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4.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5.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9.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0.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1.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2.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3.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4.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5.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6.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7.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8.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9.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0.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1.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2.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3.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4.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124B" w14:textId="1ECE6D35" w:rsidR="00E41928" w:rsidRDefault="00E41928" w:rsidP="00755477">
      <w:pPr>
        <w:pStyle w:val="Cytat"/>
      </w:pPr>
    </w:p>
    <w:p w14:paraId="06CF1D41" w14:textId="77777777" w:rsidR="00E41928" w:rsidRDefault="00E41928" w:rsidP="00BB0EA6">
      <w:pPr>
        <w:pStyle w:val="Nagwek1"/>
        <w:rPr>
          <w:rFonts w:asciiTheme="minorHAnsi" w:hAnsiTheme="minorHAnsi" w:cstheme="minorHAnsi"/>
          <w:szCs w:val="22"/>
        </w:rPr>
      </w:pPr>
    </w:p>
    <w:p w14:paraId="2BCD4CFA" w14:textId="77777777" w:rsidR="00E41928" w:rsidRDefault="00E41928" w:rsidP="00BB0EA6">
      <w:pPr>
        <w:pStyle w:val="Nagwek1"/>
        <w:rPr>
          <w:rFonts w:asciiTheme="minorHAnsi" w:hAnsiTheme="minorHAnsi" w:cstheme="minorHAnsi"/>
          <w:szCs w:val="22"/>
        </w:rPr>
      </w:pPr>
    </w:p>
    <w:p w14:paraId="1A8C043F" w14:textId="77777777" w:rsidR="00E41928" w:rsidRDefault="00E41928" w:rsidP="00BB0EA6">
      <w:pPr>
        <w:pStyle w:val="Nagwek1"/>
        <w:rPr>
          <w:rFonts w:asciiTheme="minorHAnsi" w:hAnsiTheme="minorHAnsi" w:cstheme="minorHAnsi"/>
          <w:szCs w:val="22"/>
        </w:rPr>
      </w:pPr>
    </w:p>
    <w:p w14:paraId="6F976B7D" w14:textId="77777777" w:rsidR="00E41928" w:rsidRDefault="00E41928" w:rsidP="00BB0EA6">
      <w:pPr>
        <w:pStyle w:val="Nagwek1"/>
        <w:rPr>
          <w:rFonts w:asciiTheme="minorHAnsi" w:hAnsiTheme="minorHAnsi" w:cstheme="minorHAnsi"/>
          <w:szCs w:val="22"/>
        </w:rPr>
      </w:pPr>
    </w:p>
    <w:p w14:paraId="64C8B363" w14:textId="77777777" w:rsidR="00E41928" w:rsidRDefault="00E41928" w:rsidP="00BB0EA6">
      <w:pPr>
        <w:pStyle w:val="Nagwek1"/>
        <w:rPr>
          <w:rFonts w:asciiTheme="minorHAnsi" w:hAnsiTheme="minorHAnsi" w:cstheme="minorHAnsi"/>
          <w:szCs w:val="22"/>
        </w:rPr>
      </w:pPr>
    </w:p>
    <w:p w14:paraId="701CF2E3" w14:textId="77777777" w:rsidR="00E41928" w:rsidRDefault="00E41928" w:rsidP="00BB0EA6">
      <w:pPr>
        <w:pStyle w:val="Nagwek1"/>
        <w:rPr>
          <w:rFonts w:asciiTheme="minorHAnsi" w:hAnsiTheme="minorHAnsi" w:cstheme="minorHAnsi"/>
          <w:szCs w:val="22"/>
        </w:rPr>
      </w:pPr>
    </w:p>
    <w:p w14:paraId="6626422D" w14:textId="77777777" w:rsidR="00E41928" w:rsidRDefault="00E41928" w:rsidP="00BB0EA6">
      <w:pPr>
        <w:pStyle w:val="Nagwek1"/>
        <w:rPr>
          <w:rFonts w:asciiTheme="minorHAnsi" w:hAnsiTheme="minorHAnsi" w:cstheme="minorHAnsi"/>
          <w:szCs w:val="22"/>
        </w:rPr>
      </w:pPr>
    </w:p>
    <w:p w14:paraId="0C045BEA" w14:textId="77777777" w:rsidR="00E41928" w:rsidRDefault="00E41928" w:rsidP="00BB0EA6">
      <w:pPr>
        <w:pStyle w:val="Nagwek1"/>
        <w:rPr>
          <w:rFonts w:asciiTheme="minorHAnsi" w:hAnsiTheme="minorHAnsi" w:cstheme="minorHAnsi"/>
          <w:szCs w:val="22"/>
        </w:rPr>
      </w:pPr>
    </w:p>
    <w:p w14:paraId="1C744182" w14:textId="77777777" w:rsidR="00E41928" w:rsidRDefault="00E41928" w:rsidP="00BB0EA6">
      <w:pPr>
        <w:pStyle w:val="Nagwek1"/>
        <w:rPr>
          <w:rFonts w:asciiTheme="minorHAnsi" w:hAnsiTheme="minorHAnsi" w:cstheme="minorHAnsi"/>
          <w:szCs w:val="22"/>
        </w:rPr>
      </w:pPr>
    </w:p>
    <w:p w14:paraId="69604DFF" w14:textId="77777777" w:rsidR="00E41928" w:rsidRDefault="00E41928" w:rsidP="00BB0EA6">
      <w:pPr>
        <w:pStyle w:val="Nagwek1"/>
        <w:rPr>
          <w:rFonts w:asciiTheme="minorHAnsi" w:hAnsiTheme="minorHAnsi" w:cstheme="minorHAnsi"/>
          <w:szCs w:val="22"/>
        </w:rPr>
      </w:pPr>
    </w:p>
    <w:p w14:paraId="7B68D4AA" w14:textId="0D003223" w:rsidR="0043618B" w:rsidRPr="0043618B" w:rsidRDefault="0043618B" w:rsidP="0043618B">
      <w:pPr>
        <w:jc w:val="right"/>
        <w:rPr>
          <w:rFonts w:asciiTheme="minorHAnsi" w:hAnsiTheme="minorHAnsi" w:cstheme="minorHAnsi"/>
          <w:b/>
          <w:bCs/>
          <w:sz w:val="32"/>
          <w:szCs w:val="32"/>
        </w:rPr>
      </w:pPr>
      <w:r w:rsidRPr="0043618B">
        <w:rPr>
          <w:rFonts w:asciiTheme="minorHAnsi" w:eastAsiaTheme="majorEastAsia" w:hAnsiTheme="minorHAnsi" w:cstheme="minorHAnsi"/>
          <w:b/>
          <w:bCs/>
          <w:caps/>
          <w:color w:val="005DA2"/>
          <w:kern w:val="22"/>
          <w:sz w:val="32"/>
          <w:szCs w:val="32"/>
          <w:lang w:eastAsia="ja-JP"/>
          <w14:ligatures w14:val="standard"/>
        </w:rPr>
        <w:t xml:space="preserve">SPRAWOZDANIE </w:t>
      </w:r>
      <w:r>
        <w:rPr>
          <w:rFonts w:asciiTheme="minorHAnsi" w:eastAsiaTheme="majorEastAsia" w:hAnsiTheme="minorHAnsi" w:cstheme="minorHAnsi"/>
          <w:b/>
          <w:bCs/>
          <w:caps/>
          <w:color w:val="005DA2"/>
          <w:kern w:val="22"/>
          <w:sz w:val="32"/>
          <w:szCs w:val="32"/>
          <w:lang w:eastAsia="ja-JP"/>
          <w14:ligatures w14:val="standard"/>
        </w:rPr>
        <w:br/>
      </w:r>
      <w:r w:rsidRPr="0043618B">
        <w:rPr>
          <w:rFonts w:asciiTheme="minorHAnsi" w:eastAsiaTheme="majorEastAsia" w:hAnsiTheme="minorHAnsi" w:cstheme="minorHAnsi"/>
          <w:b/>
          <w:bCs/>
          <w:caps/>
          <w:color w:val="005DA2"/>
          <w:kern w:val="22"/>
          <w:sz w:val="32"/>
          <w:szCs w:val="32"/>
          <w:lang w:eastAsia="ja-JP"/>
          <w14:ligatures w14:val="standard"/>
        </w:rPr>
        <w:t xml:space="preserve">Z PODSTAW FUNKCJONOWANIA </w:t>
      </w:r>
      <w:r w:rsidRPr="0043618B">
        <w:rPr>
          <w:rFonts w:asciiTheme="minorHAnsi" w:eastAsiaTheme="majorEastAsia" w:hAnsiTheme="minorHAnsi" w:cstheme="minorHAnsi"/>
          <w:b/>
          <w:bCs/>
          <w:caps/>
          <w:color w:val="005DA2"/>
          <w:kern w:val="22"/>
          <w:sz w:val="32"/>
          <w:szCs w:val="32"/>
          <w:lang w:eastAsia="ja-JP"/>
          <w14:ligatures w14:val="standard"/>
        </w:rPr>
        <w:br/>
        <w:t xml:space="preserve">WewnętrznEGO systemU </w:t>
      </w:r>
      <w:r>
        <w:rPr>
          <w:rFonts w:asciiTheme="minorHAnsi" w:eastAsiaTheme="majorEastAsia" w:hAnsiTheme="minorHAnsi" w:cstheme="minorHAnsi"/>
          <w:b/>
          <w:bCs/>
          <w:caps/>
          <w:color w:val="005DA2"/>
          <w:kern w:val="22"/>
          <w:sz w:val="32"/>
          <w:szCs w:val="32"/>
          <w:lang w:eastAsia="ja-JP"/>
          <w14:ligatures w14:val="standard"/>
        </w:rPr>
        <w:br/>
      </w:r>
      <w:r w:rsidRPr="0043618B">
        <w:rPr>
          <w:rFonts w:asciiTheme="minorHAnsi" w:eastAsiaTheme="majorEastAsia" w:hAnsiTheme="minorHAnsi" w:cstheme="minorHAnsi"/>
          <w:b/>
          <w:bCs/>
          <w:caps/>
          <w:color w:val="005DA2"/>
          <w:kern w:val="22"/>
          <w:sz w:val="32"/>
          <w:szCs w:val="32"/>
          <w:lang w:eastAsia="ja-JP"/>
          <w14:ligatures w14:val="standard"/>
        </w:rPr>
        <w:t>zapewniania jakości kształcenia</w:t>
      </w:r>
    </w:p>
    <w:p w14:paraId="045A3CF5" w14:textId="77777777" w:rsidR="00E41928" w:rsidRDefault="00E41928" w:rsidP="00BB0EA6">
      <w:pPr>
        <w:pStyle w:val="Nagwek1"/>
        <w:rPr>
          <w:rFonts w:asciiTheme="minorHAnsi" w:hAnsiTheme="minorHAnsi" w:cstheme="minorHAnsi"/>
          <w:szCs w:val="22"/>
        </w:rPr>
      </w:pPr>
    </w:p>
    <w:p w14:paraId="1C9B1963" w14:textId="77777777" w:rsidR="00E41928" w:rsidRDefault="00E41928" w:rsidP="00BB0EA6">
      <w:pPr>
        <w:pStyle w:val="Nagwek1"/>
        <w:rPr>
          <w:rFonts w:asciiTheme="minorHAnsi" w:hAnsiTheme="minorHAnsi" w:cstheme="minorHAnsi"/>
          <w:szCs w:val="22"/>
        </w:rPr>
      </w:pPr>
    </w:p>
    <w:p w14:paraId="2B36E9A0" w14:textId="77777777" w:rsidR="00E41928" w:rsidRDefault="00E41928" w:rsidP="00BB0EA6">
      <w:pPr>
        <w:pStyle w:val="Nagwek1"/>
        <w:rPr>
          <w:rFonts w:asciiTheme="minorHAnsi" w:hAnsiTheme="minorHAnsi" w:cstheme="minorHAnsi"/>
          <w:szCs w:val="22"/>
        </w:rPr>
      </w:pPr>
    </w:p>
    <w:p w14:paraId="3CFB196E" w14:textId="75D79DEC" w:rsidR="00E41928" w:rsidRDefault="00E41928" w:rsidP="00BB0EA6">
      <w:pPr>
        <w:pStyle w:val="Nagwek1"/>
        <w:rPr>
          <w:rFonts w:asciiTheme="minorHAnsi" w:hAnsiTheme="minorHAnsi" w:cstheme="minorHAnsi"/>
          <w:szCs w:val="22"/>
        </w:rPr>
      </w:pPr>
    </w:p>
    <w:p w14:paraId="6BD25793" w14:textId="7F769184" w:rsidR="00E41928" w:rsidRDefault="00E41928" w:rsidP="00E41928">
      <w:pPr>
        <w:rPr>
          <w:lang w:eastAsia="pl-PL"/>
        </w:rPr>
      </w:pPr>
    </w:p>
    <w:p w14:paraId="02B9838C" w14:textId="137715E7" w:rsidR="00E41928" w:rsidRDefault="00E41928" w:rsidP="00E41928">
      <w:pPr>
        <w:rPr>
          <w:lang w:eastAsia="pl-PL"/>
        </w:rPr>
      </w:pPr>
    </w:p>
    <w:p w14:paraId="5A8FE9ED" w14:textId="5E0E0CFA" w:rsidR="0043618B" w:rsidRDefault="0043618B" w:rsidP="00E41928">
      <w:pPr>
        <w:rPr>
          <w:lang w:eastAsia="pl-PL"/>
        </w:rPr>
      </w:pPr>
    </w:p>
    <w:p w14:paraId="5C14B187" w14:textId="20EB78AA" w:rsidR="0043618B" w:rsidRDefault="0043618B" w:rsidP="00E41928">
      <w:pPr>
        <w:rPr>
          <w:lang w:eastAsia="pl-PL"/>
        </w:rPr>
      </w:pPr>
    </w:p>
    <w:p w14:paraId="0480C576" w14:textId="5B240014" w:rsidR="0043618B" w:rsidRDefault="0043618B" w:rsidP="00E41928">
      <w:pPr>
        <w:rPr>
          <w:lang w:eastAsia="pl-PL"/>
        </w:rPr>
      </w:pPr>
    </w:p>
    <w:p w14:paraId="0F23F2A9" w14:textId="77777777" w:rsidR="0043618B" w:rsidRDefault="0043618B" w:rsidP="00E41928">
      <w:pPr>
        <w:rPr>
          <w:lang w:eastAsia="pl-PL"/>
        </w:rPr>
      </w:pPr>
    </w:p>
    <w:p w14:paraId="12DB4BAE" w14:textId="77777777" w:rsidR="0043618B" w:rsidRDefault="0043618B" w:rsidP="0043618B">
      <w:pPr>
        <w:jc w:val="right"/>
      </w:pPr>
      <w:r>
        <w:t>ZACHODNIOPOMORSKI UNIWERSYTET TECHNOLOGICZNY</w:t>
      </w:r>
    </w:p>
    <w:p w14:paraId="01F2FC66" w14:textId="77777777" w:rsidR="0043618B" w:rsidRDefault="0043618B" w:rsidP="0043618B">
      <w:pPr>
        <w:jc w:val="right"/>
      </w:pPr>
      <w:r>
        <w:t>W SZCZECINIE</w:t>
      </w:r>
    </w:p>
    <w:p w14:paraId="0515685A" w14:textId="74AD71FE" w:rsidR="000D1A03" w:rsidRPr="00867AC1" w:rsidRDefault="000D1A03" w:rsidP="00BB0EA6">
      <w:pPr>
        <w:pStyle w:val="Nagwek1"/>
        <w:rPr>
          <w:rFonts w:asciiTheme="minorHAnsi" w:hAnsiTheme="minorHAnsi" w:cstheme="minorHAnsi"/>
          <w:szCs w:val="22"/>
        </w:rPr>
      </w:pPr>
      <w:r w:rsidRPr="00867AC1">
        <w:rPr>
          <w:rFonts w:asciiTheme="minorHAnsi" w:hAnsiTheme="minorHAnsi" w:cstheme="minorHAnsi"/>
          <w:szCs w:val="22"/>
        </w:rPr>
        <w:lastRenderedPageBreak/>
        <w:t>Podstawy Prawne</w:t>
      </w:r>
    </w:p>
    <w:p w14:paraId="7693836E" w14:textId="77777777" w:rsidR="00DC03D0" w:rsidRDefault="00C80B52" w:rsidP="00C80B52">
      <w:pPr>
        <w:pStyle w:val="bodytext"/>
        <w:jc w:val="both"/>
        <w:rPr>
          <w:rFonts w:asciiTheme="minorHAnsi" w:hAnsiTheme="minorHAnsi" w:cstheme="minorHAnsi"/>
        </w:rPr>
      </w:pPr>
      <w:r w:rsidRPr="00C80B52">
        <w:rPr>
          <w:rFonts w:asciiTheme="minorHAnsi" w:hAnsiTheme="minorHAnsi" w:cstheme="minorHAnsi"/>
          <w:b/>
          <w:bCs/>
        </w:rPr>
        <w:t>Podstawy funkcjonowania wewnętrznego systemu zapewniania jakości kształcenia</w:t>
      </w:r>
      <w:r w:rsidRPr="00C80B52">
        <w:rPr>
          <w:rFonts w:asciiTheme="minorHAnsi" w:hAnsiTheme="minorHAnsi" w:cstheme="minorHAnsi"/>
        </w:rPr>
        <w:t xml:space="preserve"> </w:t>
      </w:r>
    </w:p>
    <w:p w14:paraId="1B326B9C" w14:textId="77777777" w:rsidR="00142FC4" w:rsidRDefault="00C83ED3" w:rsidP="006C0369">
      <w:pPr>
        <w:pStyle w:val="bodytext"/>
        <w:numPr>
          <w:ilvl w:val="0"/>
          <w:numId w:val="13"/>
        </w:numPr>
        <w:ind w:left="284"/>
        <w:jc w:val="both"/>
        <w:rPr>
          <w:rFonts w:asciiTheme="minorHAnsi" w:hAnsiTheme="minorHAnsi" w:cstheme="minorHAnsi"/>
        </w:rPr>
      </w:pPr>
      <w:hyperlink r:id="rId12" w:history="1">
        <w:r w:rsidR="00C80B52" w:rsidRPr="00C80B52">
          <w:rPr>
            <w:rStyle w:val="Hipercze"/>
            <w:rFonts w:asciiTheme="minorHAnsi" w:eastAsia="HYGothic-Extra" w:hAnsiTheme="minorHAnsi" w:cstheme="minorHAnsi"/>
          </w:rPr>
          <w:t>Zarządzenie nr 164 Rektora ZUT z dnia 14 października 2020 r. w sprawie Wewnętrznego Systemu Zapewniania Jakości Kształcenia skan dokumentu z podpisem</w:t>
        </w:r>
      </w:hyperlink>
      <w:r w:rsidR="00C80B52" w:rsidRPr="00C80B52">
        <w:rPr>
          <w:rFonts w:asciiTheme="minorHAnsi" w:hAnsiTheme="minorHAnsi" w:cstheme="minorHAnsi"/>
        </w:rPr>
        <w:t xml:space="preserve"> (format:  pdf, rozmiar:  2,59 MB); </w:t>
      </w:r>
    </w:p>
    <w:p w14:paraId="72997DA2" w14:textId="2D02B781" w:rsidR="00142FC4" w:rsidRDefault="00C83ED3" w:rsidP="006C0369">
      <w:pPr>
        <w:pStyle w:val="bodytext"/>
        <w:numPr>
          <w:ilvl w:val="0"/>
          <w:numId w:val="13"/>
        </w:numPr>
        <w:ind w:left="284"/>
        <w:jc w:val="both"/>
        <w:rPr>
          <w:rFonts w:asciiTheme="minorHAnsi" w:hAnsiTheme="minorHAnsi" w:cstheme="minorHAnsi"/>
        </w:rPr>
      </w:pPr>
      <w:hyperlink r:id="rId13" w:history="1">
        <w:r w:rsidR="00C80B52" w:rsidRPr="00142FC4">
          <w:rPr>
            <w:rStyle w:val="Hipercze"/>
            <w:rFonts w:asciiTheme="minorHAnsi" w:eastAsia="HYGothic-Extra" w:hAnsiTheme="minorHAnsi" w:cstheme="minorHAnsi"/>
          </w:rPr>
          <w:t xml:space="preserve">Uchwała nr 194 Senatu ZUT z dnia 27 września 2021 r. w sprawie Polityki jakości kształcenia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 xml:space="preserve">w Zachodniopomorskim Uniwersytecie Technologicznym w Szczecinie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1,33 MB) </w:t>
      </w:r>
    </w:p>
    <w:p w14:paraId="0DE0212E" w14:textId="5C469552" w:rsidR="00C80B52" w:rsidRPr="00142FC4" w:rsidRDefault="00C83ED3" w:rsidP="006C0369">
      <w:pPr>
        <w:pStyle w:val="bodytext"/>
        <w:numPr>
          <w:ilvl w:val="0"/>
          <w:numId w:val="13"/>
        </w:numPr>
        <w:ind w:left="284"/>
        <w:jc w:val="both"/>
        <w:rPr>
          <w:rFonts w:asciiTheme="minorHAnsi" w:hAnsiTheme="minorHAnsi" w:cstheme="minorHAnsi"/>
        </w:rPr>
      </w:pPr>
      <w:hyperlink r:id="rId14" w:history="1">
        <w:r w:rsidR="00C80B52" w:rsidRPr="00142FC4">
          <w:rPr>
            <w:rStyle w:val="Hipercze"/>
            <w:rFonts w:asciiTheme="minorHAnsi" w:eastAsia="HYGothic-Extra" w:hAnsiTheme="minorHAnsi" w:cstheme="minorHAnsi"/>
          </w:rPr>
          <w:t xml:space="preserve">Zarządzenie nr 125 Rektora ZUT z dnia 14 października 2021 r. w sprawie funkcjonowania Wewnętrznego Systemu Zapewniania Jakości Kształcenia w ZUT w Szczecinie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19,23 MB) </w:t>
      </w:r>
    </w:p>
    <w:p w14:paraId="6A658A78" w14:textId="77777777"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b/>
          <w:bCs/>
        </w:rPr>
        <w:t>Skład Uczelnianej Komisji ds. Jakości Kształcenia</w:t>
      </w:r>
      <w:r w:rsidRPr="00C80B52">
        <w:rPr>
          <w:rFonts w:asciiTheme="minorHAnsi" w:hAnsiTheme="minorHAnsi" w:cstheme="minorHAnsi"/>
        </w:rPr>
        <w:t xml:space="preserve"> </w:t>
      </w:r>
    </w:p>
    <w:p w14:paraId="5CD00773" w14:textId="60100285" w:rsidR="00C80B52" w:rsidRPr="00C80B52" w:rsidRDefault="00C83ED3" w:rsidP="006C0369">
      <w:pPr>
        <w:pStyle w:val="bodytext"/>
        <w:numPr>
          <w:ilvl w:val="0"/>
          <w:numId w:val="14"/>
        </w:numPr>
        <w:ind w:left="284"/>
        <w:jc w:val="both"/>
        <w:rPr>
          <w:rFonts w:asciiTheme="minorHAnsi" w:hAnsiTheme="minorHAnsi" w:cstheme="minorHAnsi"/>
        </w:rPr>
      </w:pPr>
      <w:hyperlink r:id="rId15" w:history="1">
        <w:r w:rsidR="00C80B52" w:rsidRPr="00C80B52">
          <w:rPr>
            <w:rStyle w:val="Hipercze"/>
            <w:rFonts w:asciiTheme="minorHAnsi" w:eastAsia="HYGothic-Extra" w:hAnsiTheme="minorHAnsi" w:cstheme="minorHAnsi"/>
          </w:rPr>
          <w:t>Zarządzenie nr 119 Rektora ZUT z dnia 14 października 2021 r. zmieniające zarządzenie nr 134 Rektora ZUT z dnia 25 września 2020 r. w sprawie powołania Uczelnianej Komisji ds. Jakości Kształcenia na kadencję 2020-2024 skan dokumentu z podpisem;</w:t>
        </w:r>
      </w:hyperlink>
      <w:r w:rsidR="00C80B52" w:rsidRPr="00C80B52">
        <w:rPr>
          <w:rFonts w:asciiTheme="minorHAnsi" w:hAnsiTheme="minorHAnsi" w:cstheme="minorHAnsi"/>
        </w:rPr>
        <w:t xml:space="preserve"> (format:  pdf, rozmiar:  457 KB) </w:t>
      </w:r>
    </w:p>
    <w:p w14:paraId="33BABE10" w14:textId="77777777"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b/>
          <w:bCs/>
        </w:rPr>
        <w:t>Regulamin Uczelnianej Komisji ds. Jakości Kształcenia</w:t>
      </w:r>
      <w:r w:rsidRPr="00C80B52">
        <w:rPr>
          <w:rFonts w:asciiTheme="minorHAnsi" w:hAnsiTheme="minorHAnsi" w:cstheme="minorHAnsi"/>
        </w:rPr>
        <w:t xml:space="preserve"> </w:t>
      </w:r>
    </w:p>
    <w:p w14:paraId="00AEEE61" w14:textId="1ADB533E" w:rsidR="00C80B52" w:rsidRPr="00C80B52" w:rsidRDefault="00C83ED3" w:rsidP="006C0369">
      <w:pPr>
        <w:pStyle w:val="bodytext"/>
        <w:numPr>
          <w:ilvl w:val="0"/>
          <w:numId w:val="15"/>
        </w:numPr>
        <w:ind w:left="284"/>
        <w:jc w:val="both"/>
        <w:rPr>
          <w:rFonts w:asciiTheme="minorHAnsi" w:hAnsiTheme="minorHAnsi" w:cstheme="minorHAnsi"/>
        </w:rPr>
      </w:pPr>
      <w:hyperlink r:id="rId16" w:history="1">
        <w:r w:rsidR="00C80B52" w:rsidRPr="00C80B52">
          <w:rPr>
            <w:rStyle w:val="Hipercze"/>
            <w:rFonts w:asciiTheme="minorHAnsi" w:eastAsia="HYGothic-Extra" w:hAnsiTheme="minorHAnsi" w:cstheme="minorHAnsi"/>
          </w:rPr>
          <w:t xml:space="preserve">Zarządzenie nr 194 Rektora ZUT z dnia 24 listopada 2020 r. w sprawie wprowadzenia Regulaminu uczelnianej i wydziałowych komisji ds. jakości kształcenia skan dokumentu </w:t>
        </w:r>
        <w:r w:rsidR="00A00660">
          <w:rPr>
            <w:rStyle w:val="Hipercze"/>
            <w:rFonts w:asciiTheme="minorHAnsi" w:eastAsia="HYGothic-Extra" w:hAnsiTheme="minorHAnsi" w:cstheme="minorHAnsi"/>
          </w:rPr>
          <w:br/>
        </w:r>
        <w:r w:rsidR="00C80B52" w:rsidRPr="00C80B52">
          <w:rPr>
            <w:rStyle w:val="Hipercze"/>
            <w:rFonts w:asciiTheme="minorHAnsi" w:eastAsia="HYGothic-Extra" w:hAnsiTheme="minorHAnsi" w:cstheme="minorHAnsi"/>
          </w:rPr>
          <w:t>z podpisem;</w:t>
        </w:r>
      </w:hyperlink>
      <w:r w:rsidR="00C80B52" w:rsidRPr="00C80B52">
        <w:rPr>
          <w:rFonts w:asciiTheme="minorHAnsi" w:hAnsiTheme="minorHAnsi" w:cstheme="minorHAnsi"/>
        </w:rPr>
        <w:t xml:space="preserve"> (format:  pdf, rozmiar:  2,80 MB) </w:t>
      </w:r>
    </w:p>
    <w:p w14:paraId="51FBA1C8" w14:textId="77777777"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b/>
          <w:bCs/>
        </w:rPr>
        <w:t>Proces ankietyzacji</w:t>
      </w:r>
      <w:r w:rsidRPr="00C80B52">
        <w:rPr>
          <w:rFonts w:asciiTheme="minorHAnsi" w:hAnsiTheme="minorHAnsi" w:cstheme="minorHAnsi"/>
        </w:rPr>
        <w:t xml:space="preserve"> </w:t>
      </w:r>
    </w:p>
    <w:p w14:paraId="00F1FCBC" w14:textId="6B152CF0" w:rsidR="00142FC4" w:rsidRDefault="00C83ED3" w:rsidP="006C0369">
      <w:pPr>
        <w:pStyle w:val="bodytext"/>
        <w:numPr>
          <w:ilvl w:val="0"/>
          <w:numId w:val="16"/>
        </w:numPr>
        <w:ind w:left="284"/>
        <w:jc w:val="both"/>
        <w:rPr>
          <w:rFonts w:asciiTheme="minorHAnsi" w:hAnsiTheme="minorHAnsi" w:cstheme="minorHAnsi"/>
        </w:rPr>
      </w:pPr>
      <w:hyperlink r:id="rId17" w:history="1">
        <w:r w:rsidR="00C80B52" w:rsidRPr="00C80B52">
          <w:rPr>
            <w:rStyle w:val="Hipercze"/>
            <w:rFonts w:asciiTheme="minorHAnsi" w:eastAsia="HYGothic-Extra" w:hAnsiTheme="minorHAnsi" w:cstheme="minorHAnsi"/>
          </w:rPr>
          <w:t xml:space="preserve">Zarządzenie nr 8 Rektora ZUT z dnia 14 stycznia 2020 r. w sprawie wprowadzenia procedury "Zasady prowadzenia procesu ankietyzacji" w ZUT w Szczecinie skan dokumentu </w:t>
        </w:r>
        <w:r w:rsidR="00A00660">
          <w:rPr>
            <w:rStyle w:val="Hipercze"/>
            <w:rFonts w:asciiTheme="minorHAnsi" w:eastAsia="HYGothic-Extra" w:hAnsiTheme="minorHAnsi" w:cstheme="minorHAnsi"/>
          </w:rPr>
          <w:br/>
        </w:r>
        <w:r w:rsidR="00C80B52" w:rsidRPr="00C80B52">
          <w:rPr>
            <w:rStyle w:val="Hipercze"/>
            <w:rFonts w:asciiTheme="minorHAnsi" w:eastAsia="HYGothic-Extra" w:hAnsiTheme="minorHAnsi" w:cstheme="minorHAnsi"/>
          </w:rPr>
          <w:t>z podpisem;</w:t>
        </w:r>
      </w:hyperlink>
      <w:r w:rsidR="00C80B52" w:rsidRPr="00C80B52">
        <w:rPr>
          <w:rFonts w:asciiTheme="minorHAnsi" w:hAnsiTheme="minorHAnsi" w:cstheme="minorHAnsi"/>
        </w:rPr>
        <w:t xml:space="preserve"> (format:  pdf, rozmiar:  12,29 MB) </w:t>
      </w:r>
    </w:p>
    <w:p w14:paraId="27BF85FD" w14:textId="2669F4F7" w:rsidR="00142FC4" w:rsidRDefault="00C83ED3" w:rsidP="006C0369">
      <w:pPr>
        <w:pStyle w:val="bodytext"/>
        <w:numPr>
          <w:ilvl w:val="0"/>
          <w:numId w:val="16"/>
        </w:numPr>
        <w:ind w:left="284"/>
        <w:jc w:val="both"/>
        <w:rPr>
          <w:rFonts w:asciiTheme="minorHAnsi" w:hAnsiTheme="minorHAnsi" w:cstheme="minorHAnsi"/>
        </w:rPr>
      </w:pPr>
      <w:hyperlink r:id="rId18" w:history="1">
        <w:r w:rsidR="00C80B52" w:rsidRPr="00142FC4">
          <w:rPr>
            <w:rStyle w:val="Hipercze"/>
            <w:rFonts w:asciiTheme="minorHAnsi" w:eastAsia="HYGothic-Extra" w:hAnsiTheme="minorHAnsi" w:cstheme="minorHAnsi"/>
          </w:rPr>
          <w:t xml:space="preserve">Zarządzenie nr 181 Rektora ZUT z dnia 6 listopada 2020 r. w sprawie wprowadzenia procedury "Zasady prowadzenia procesu ankietyzacji" w ZUT w Szczecinie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13,04 MB); </w:t>
      </w:r>
    </w:p>
    <w:p w14:paraId="529215F9" w14:textId="49E77249" w:rsidR="00C80B52" w:rsidRPr="00142FC4" w:rsidRDefault="00C83ED3" w:rsidP="006C0369">
      <w:pPr>
        <w:pStyle w:val="bodytext"/>
        <w:numPr>
          <w:ilvl w:val="0"/>
          <w:numId w:val="16"/>
        </w:numPr>
        <w:ind w:left="284"/>
        <w:jc w:val="both"/>
        <w:rPr>
          <w:rFonts w:asciiTheme="minorHAnsi" w:hAnsiTheme="minorHAnsi" w:cstheme="minorHAnsi"/>
        </w:rPr>
      </w:pPr>
      <w:hyperlink r:id="rId19" w:history="1">
        <w:r w:rsidR="00C80B52" w:rsidRPr="00142FC4">
          <w:rPr>
            <w:rStyle w:val="Hipercze"/>
            <w:rFonts w:asciiTheme="minorHAnsi" w:eastAsia="HYGothic-Extra" w:hAnsiTheme="minorHAnsi" w:cstheme="minorHAnsi"/>
          </w:rPr>
          <w:t xml:space="preserve">Zarządzenie nr 102 Rektora ZUT z dnia 20 września 2021 r. w sprawie procedury "Zasady prowadzenia procesu ankietyzacji" w ZUT w Szczecinie,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13,04 MB) </w:t>
      </w:r>
    </w:p>
    <w:p w14:paraId="4961D051" w14:textId="77777777"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rPr>
        <w:t> </w:t>
      </w:r>
      <w:r w:rsidRPr="00C80B52">
        <w:rPr>
          <w:rFonts w:asciiTheme="minorHAnsi" w:hAnsiTheme="minorHAnsi" w:cstheme="minorHAnsi"/>
          <w:b/>
          <w:bCs/>
        </w:rPr>
        <w:t>Kwestionariusze ankiet</w:t>
      </w:r>
      <w:r w:rsidRPr="00C80B52">
        <w:rPr>
          <w:rFonts w:asciiTheme="minorHAnsi" w:hAnsiTheme="minorHAnsi" w:cstheme="minorHAnsi"/>
        </w:rPr>
        <w:t xml:space="preserve"> </w:t>
      </w:r>
    </w:p>
    <w:p w14:paraId="62F2CD32" w14:textId="4F182A18" w:rsidR="00142FC4" w:rsidRDefault="00C83ED3" w:rsidP="006C0369">
      <w:pPr>
        <w:pStyle w:val="bodytext"/>
        <w:numPr>
          <w:ilvl w:val="0"/>
          <w:numId w:val="17"/>
        </w:numPr>
        <w:ind w:left="284"/>
        <w:jc w:val="both"/>
        <w:rPr>
          <w:rFonts w:asciiTheme="minorHAnsi" w:hAnsiTheme="minorHAnsi" w:cstheme="minorHAnsi"/>
        </w:rPr>
      </w:pPr>
      <w:hyperlink r:id="rId20" w:history="1">
        <w:r w:rsidR="00C80B52" w:rsidRPr="00C80B52">
          <w:rPr>
            <w:rStyle w:val="Hipercze"/>
            <w:rFonts w:asciiTheme="minorHAnsi" w:eastAsia="HYGothic-Extra" w:hAnsiTheme="minorHAnsi" w:cstheme="minorHAnsi"/>
          </w:rPr>
          <w:t xml:space="preserve">Zarządzenie nr 10 Rektora ZUT z dnia 16 stycznia 2020 r. w sprawie wprowadzenia wzorów kwestionariuszy ankiet do oceny jakości procesu dydaktycznego obowiązujących w procedurze "Zasady prowadzenia procesu ankietyzacji" w ZUT w Szczecinie skan dokumentu </w:t>
        </w:r>
        <w:r w:rsidR="00A00660">
          <w:rPr>
            <w:rStyle w:val="Hipercze"/>
            <w:rFonts w:asciiTheme="minorHAnsi" w:eastAsia="HYGothic-Extra" w:hAnsiTheme="minorHAnsi" w:cstheme="minorHAnsi"/>
          </w:rPr>
          <w:br/>
        </w:r>
        <w:r w:rsidR="00C80B52" w:rsidRPr="00C80B52">
          <w:rPr>
            <w:rStyle w:val="Hipercze"/>
            <w:rFonts w:asciiTheme="minorHAnsi" w:eastAsia="HYGothic-Extra" w:hAnsiTheme="minorHAnsi" w:cstheme="minorHAnsi"/>
          </w:rPr>
          <w:t>z podpisem;</w:t>
        </w:r>
      </w:hyperlink>
      <w:r w:rsidR="00C80B52" w:rsidRPr="00C80B52">
        <w:rPr>
          <w:rFonts w:asciiTheme="minorHAnsi" w:hAnsiTheme="minorHAnsi" w:cstheme="minorHAnsi"/>
        </w:rPr>
        <w:t> (format:  </w:t>
      </w:r>
      <w:proofErr w:type="spellStart"/>
      <w:r w:rsidR="00C80B52" w:rsidRPr="00C80B52">
        <w:rPr>
          <w:rFonts w:asciiTheme="minorHAnsi" w:hAnsiTheme="minorHAnsi" w:cstheme="minorHAnsi"/>
        </w:rPr>
        <w:t>docx</w:t>
      </w:r>
      <w:proofErr w:type="spellEnd"/>
      <w:r w:rsidR="00C80B52" w:rsidRPr="00C80B52">
        <w:rPr>
          <w:rFonts w:asciiTheme="minorHAnsi" w:hAnsiTheme="minorHAnsi" w:cstheme="minorHAnsi"/>
        </w:rPr>
        <w:t xml:space="preserve">, rozmiar:  93 KB) </w:t>
      </w:r>
    </w:p>
    <w:p w14:paraId="560962B5" w14:textId="77777777" w:rsidR="00142FC4" w:rsidRDefault="00C83ED3" w:rsidP="006C0369">
      <w:pPr>
        <w:pStyle w:val="bodytext"/>
        <w:numPr>
          <w:ilvl w:val="0"/>
          <w:numId w:val="17"/>
        </w:numPr>
        <w:ind w:left="284"/>
        <w:jc w:val="both"/>
        <w:rPr>
          <w:rFonts w:asciiTheme="minorHAnsi" w:hAnsiTheme="minorHAnsi" w:cstheme="minorHAnsi"/>
        </w:rPr>
      </w:pPr>
      <w:hyperlink r:id="rId21" w:history="1">
        <w:r w:rsidR="00C80B52" w:rsidRPr="00142FC4">
          <w:rPr>
            <w:rStyle w:val="Hipercze"/>
            <w:rFonts w:asciiTheme="minorHAnsi" w:eastAsia="HYGothic-Extra" w:hAnsiTheme="minorHAnsi" w:cstheme="minorHAnsi"/>
          </w:rPr>
          <w:t>Zarządzenie nr 20 Rektora ZUT z dnia 18 lutego 2021 r. zmieniające zarządzenie nr 10 Rektora ZUT z dnia 16 stycznia 2020 r. w sprawie wprowadzenia wzorów kwestionariuszy ankiet do oceny jakości procesu dydaktycznego obowiązujących w procedurze "Zasady prowadzenia procesu ankietyzacji" w ZUT w Szczecinie skan dokumentu z podpisem</w:t>
        </w:r>
      </w:hyperlink>
      <w:r w:rsidR="00C80B52" w:rsidRPr="00142FC4">
        <w:rPr>
          <w:rFonts w:asciiTheme="minorHAnsi" w:hAnsiTheme="minorHAnsi" w:cstheme="minorHAnsi"/>
        </w:rPr>
        <w:t xml:space="preserve"> (format:  pdf, rozmiar:  2,56 MB); </w:t>
      </w:r>
    </w:p>
    <w:p w14:paraId="03CC907E" w14:textId="6E9144CD" w:rsidR="00C80B52" w:rsidRPr="00142FC4" w:rsidRDefault="00C83ED3" w:rsidP="006C0369">
      <w:pPr>
        <w:pStyle w:val="bodytext"/>
        <w:numPr>
          <w:ilvl w:val="0"/>
          <w:numId w:val="17"/>
        </w:numPr>
        <w:ind w:left="284"/>
        <w:jc w:val="both"/>
        <w:rPr>
          <w:rFonts w:asciiTheme="minorHAnsi" w:hAnsiTheme="minorHAnsi" w:cstheme="minorHAnsi"/>
        </w:rPr>
      </w:pPr>
      <w:hyperlink r:id="rId22" w:history="1">
        <w:r w:rsidR="00C80B52" w:rsidRPr="00142FC4">
          <w:rPr>
            <w:rStyle w:val="Hipercze"/>
            <w:rFonts w:asciiTheme="minorHAnsi" w:eastAsia="HYGothic-Extra" w:hAnsiTheme="minorHAnsi" w:cstheme="minorHAnsi"/>
          </w:rPr>
          <w:t>Zarządzenie nr 108 Rektora ZUT z dnia 23 września 2021 r. zmieniające zarządzenie nr 10 Rektora ZUT z dnia 16 stycznia 2020 r. w sprawie wprowadzenia wzorów kwestionariuszy ankiet do oceny jakości procesu dydaktycznego obowiązujących w procedurze "Zasady prowadzenia procesu ankietyzacji" w ZUT w Szczecinie skan dokumentu z podpisem;</w:t>
        </w:r>
      </w:hyperlink>
      <w:r w:rsidR="00C80B52" w:rsidRPr="00142FC4">
        <w:rPr>
          <w:rFonts w:asciiTheme="minorHAnsi" w:hAnsiTheme="minorHAnsi" w:cstheme="minorHAnsi"/>
        </w:rPr>
        <w:t xml:space="preserve"> (format:  pdf, rozmiar:  1,56 MB) </w:t>
      </w:r>
    </w:p>
    <w:p w14:paraId="59CFE3AD" w14:textId="77777777"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b/>
          <w:bCs/>
        </w:rPr>
        <w:t>Proces hospitacji</w:t>
      </w:r>
      <w:r w:rsidRPr="00C80B52">
        <w:rPr>
          <w:rFonts w:asciiTheme="minorHAnsi" w:hAnsiTheme="minorHAnsi" w:cstheme="minorHAnsi"/>
        </w:rPr>
        <w:t xml:space="preserve"> </w:t>
      </w:r>
    </w:p>
    <w:p w14:paraId="37D5C128" w14:textId="3F2338DC" w:rsidR="00142FC4" w:rsidRDefault="00C83ED3" w:rsidP="006C0369">
      <w:pPr>
        <w:pStyle w:val="bodytext"/>
        <w:numPr>
          <w:ilvl w:val="0"/>
          <w:numId w:val="18"/>
        </w:numPr>
        <w:ind w:left="284"/>
        <w:jc w:val="both"/>
        <w:rPr>
          <w:rFonts w:asciiTheme="minorHAnsi" w:hAnsiTheme="minorHAnsi" w:cstheme="minorHAnsi"/>
        </w:rPr>
      </w:pPr>
      <w:hyperlink r:id="rId23" w:history="1">
        <w:r w:rsidR="00C80B52" w:rsidRPr="00C80B52">
          <w:rPr>
            <w:rStyle w:val="Hipercze"/>
            <w:rFonts w:asciiTheme="minorHAnsi" w:eastAsia="HYGothic-Extra" w:hAnsiTheme="minorHAnsi" w:cstheme="minorHAnsi"/>
          </w:rPr>
          <w:t xml:space="preserve">Zarządzenie nr 9 Rektora ZUT z dnia 16 stycznia 2020 r. w sprawie wprowadzenia procedury "Zasady prowadzenia hospitacji" w ZUT w Szczecinie skan dokumentu </w:t>
        </w:r>
        <w:r w:rsidR="00A00660">
          <w:rPr>
            <w:rStyle w:val="Hipercze"/>
            <w:rFonts w:asciiTheme="minorHAnsi" w:eastAsia="HYGothic-Extra" w:hAnsiTheme="minorHAnsi" w:cstheme="minorHAnsi"/>
          </w:rPr>
          <w:br/>
        </w:r>
        <w:r w:rsidR="00C80B52" w:rsidRPr="00C80B52">
          <w:rPr>
            <w:rStyle w:val="Hipercze"/>
            <w:rFonts w:asciiTheme="minorHAnsi" w:eastAsia="HYGothic-Extra" w:hAnsiTheme="minorHAnsi" w:cstheme="minorHAnsi"/>
          </w:rPr>
          <w:t>z podpisem;</w:t>
        </w:r>
      </w:hyperlink>
      <w:r w:rsidR="00C80B52" w:rsidRPr="00C80B52">
        <w:rPr>
          <w:rFonts w:asciiTheme="minorHAnsi" w:hAnsiTheme="minorHAnsi" w:cstheme="minorHAnsi"/>
        </w:rPr>
        <w:t xml:space="preserve"> (format:  pdf, rozmiar:  7,04 MB) </w:t>
      </w:r>
    </w:p>
    <w:p w14:paraId="15AA75B3" w14:textId="45492D22" w:rsidR="00142FC4" w:rsidRDefault="00C83ED3" w:rsidP="006C0369">
      <w:pPr>
        <w:pStyle w:val="bodytext"/>
        <w:numPr>
          <w:ilvl w:val="0"/>
          <w:numId w:val="18"/>
        </w:numPr>
        <w:ind w:left="284"/>
        <w:jc w:val="both"/>
        <w:rPr>
          <w:rFonts w:asciiTheme="minorHAnsi" w:hAnsiTheme="minorHAnsi" w:cstheme="minorHAnsi"/>
        </w:rPr>
      </w:pPr>
      <w:hyperlink r:id="rId24" w:history="1">
        <w:r w:rsidR="00C80B52" w:rsidRPr="00142FC4">
          <w:rPr>
            <w:rStyle w:val="Hipercze"/>
            <w:rFonts w:asciiTheme="minorHAnsi" w:eastAsia="HYGothic-Extra" w:hAnsiTheme="minorHAnsi" w:cstheme="minorHAnsi"/>
          </w:rPr>
          <w:t xml:space="preserve">Zarządzenie nr 183 Rektora ZUT z dnia 6 listopada 2020 r. w sprawie wprowadzenia procedury "Zasady prowadzenia hospitacji" w ZUT w Szczecinie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429 KB) </w:t>
      </w:r>
    </w:p>
    <w:p w14:paraId="28C584C1" w14:textId="77777777" w:rsidR="00142FC4" w:rsidRDefault="00C80B52" w:rsidP="006C0369">
      <w:pPr>
        <w:pStyle w:val="bodytext"/>
        <w:numPr>
          <w:ilvl w:val="0"/>
          <w:numId w:val="18"/>
        </w:numPr>
        <w:ind w:left="284"/>
        <w:jc w:val="both"/>
        <w:rPr>
          <w:rFonts w:asciiTheme="minorHAnsi" w:hAnsiTheme="minorHAnsi" w:cstheme="minorHAnsi"/>
        </w:rPr>
      </w:pPr>
      <w:r w:rsidRPr="00142FC4">
        <w:rPr>
          <w:rFonts w:asciiTheme="minorHAnsi" w:hAnsiTheme="minorHAnsi" w:cstheme="minorHAnsi"/>
        </w:rPr>
        <w:t xml:space="preserve"> </w:t>
      </w:r>
      <w:hyperlink r:id="rId25" w:history="1">
        <w:r w:rsidRPr="00142FC4">
          <w:rPr>
            <w:rStyle w:val="Hipercze"/>
            <w:rFonts w:asciiTheme="minorHAnsi" w:eastAsia="HYGothic-Extra" w:hAnsiTheme="minorHAnsi" w:cstheme="minorHAnsi"/>
          </w:rPr>
          <w:t>Zarządzenie nr 204 Rektora ZUT z dnia 16 listopada 2020 r. zmieniające zarządzenie nr 183 Rektora ZUT z dnia 6 listopada 2020 r. w sprawie wprowadzenia procedury "Zasady prowadzenia hospitacji" w ZUT w Szczecinie, skan dokumentu z podpisem;</w:t>
        </w:r>
      </w:hyperlink>
      <w:r w:rsidRPr="00142FC4">
        <w:rPr>
          <w:rFonts w:asciiTheme="minorHAnsi" w:hAnsiTheme="minorHAnsi" w:cstheme="minorHAnsi"/>
        </w:rPr>
        <w:t xml:space="preserve"> (format:  pdf, rozmiar:  1,60 MB) </w:t>
      </w:r>
    </w:p>
    <w:p w14:paraId="17738C46" w14:textId="235549B2" w:rsidR="00C80B52" w:rsidRPr="00142FC4" w:rsidRDefault="00C83ED3" w:rsidP="006C0369">
      <w:pPr>
        <w:pStyle w:val="bodytext"/>
        <w:numPr>
          <w:ilvl w:val="0"/>
          <w:numId w:val="18"/>
        </w:numPr>
        <w:ind w:left="284"/>
        <w:jc w:val="both"/>
        <w:rPr>
          <w:rFonts w:asciiTheme="minorHAnsi" w:hAnsiTheme="minorHAnsi" w:cstheme="minorHAnsi"/>
        </w:rPr>
      </w:pPr>
      <w:hyperlink r:id="rId26" w:history="1">
        <w:r w:rsidR="00C80B52" w:rsidRPr="00142FC4">
          <w:rPr>
            <w:rStyle w:val="Hipercze"/>
            <w:rFonts w:asciiTheme="minorHAnsi" w:eastAsia="HYGothic-Extra" w:hAnsiTheme="minorHAnsi" w:cstheme="minorHAnsi"/>
          </w:rPr>
          <w:t xml:space="preserve">Zarządzenie nr 101 Rektora ZUT z dnia 20 września 2021 r. w sprawie procedury "Zasady prowadzenia hospitacji" w ZUT w Szczecinie,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8,17 MB) </w:t>
      </w:r>
    </w:p>
    <w:p w14:paraId="46D917EB" w14:textId="77777777"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b/>
          <w:bCs/>
        </w:rPr>
        <w:t>Programy kształcenia</w:t>
      </w:r>
      <w:r w:rsidRPr="00C80B52">
        <w:rPr>
          <w:rFonts w:asciiTheme="minorHAnsi" w:hAnsiTheme="minorHAnsi" w:cstheme="minorHAnsi"/>
        </w:rPr>
        <w:t xml:space="preserve"> </w:t>
      </w:r>
    </w:p>
    <w:p w14:paraId="68265DA7" w14:textId="6D13B0CF" w:rsidR="00142FC4" w:rsidRDefault="00C83ED3" w:rsidP="006C0369">
      <w:pPr>
        <w:pStyle w:val="bodytext"/>
        <w:numPr>
          <w:ilvl w:val="0"/>
          <w:numId w:val="19"/>
        </w:numPr>
        <w:ind w:left="284"/>
        <w:jc w:val="both"/>
        <w:rPr>
          <w:rFonts w:asciiTheme="minorHAnsi" w:hAnsiTheme="minorHAnsi" w:cstheme="minorHAnsi"/>
        </w:rPr>
      </w:pPr>
      <w:hyperlink r:id="rId27" w:history="1">
        <w:r w:rsidR="00C80B52" w:rsidRPr="00C80B52">
          <w:rPr>
            <w:rStyle w:val="Hipercze"/>
            <w:rFonts w:asciiTheme="minorHAnsi" w:eastAsia="HYGothic-Extra" w:hAnsiTheme="minorHAnsi" w:cstheme="minorHAnsi"/>
          </w:rPr>
          <w:t xml:space="preserve">Zarządzenie nr 15 Rektora ZUT z dnia 2 marca 2016 r. w sprawie wprowadzenia jednolitych zasad przechowywania dokumentacji potwierdzającej uzyskanie efektów kształcenia opisanych </w:t>
        </w:r>
        <w:r w:rsidR="00A00660">
          <w:rPr>
            <w:rStyle w:val="Hipercze"/>
            <w:rFonts w:asciiTheme="minorHAnsi" w:eastAsia="HYGothic-Extra" w:hAnsiTheme="minorHAnsi" w:cstheme="minorHAnsi"/>
          </w:rPr>
          <w:br/>
        </w:r>
        <w:r w:rsidR="00C80B52" w:rsidRPr="00C80B52">
          <w:rPr>
            <w:rStyle w:val="Hipercze"/>
            <w:rFonts w:asciiTheme="minorHAnsi" w:eastAsia="HYGothic-Extra" w:hAnsiTheme="minorHAnsi" w:cstheme="minorHAnsi"/>
          </w:rPr>
          <w:t xml:space="preserve">w programie kształcenia na kierunkach studiów wyższych, studiach doktoranckich </w:t>
        </w:r>
        <w:r w:rsidR="00A00660">
          <w:rPr>
            <w:rStyle w:val="Hipercze"/>
            <w:rFonts w:asciiTheme="minorHAnsi" w:eastAsia="HYGothic-Extra" w:hAnsiTheme="minorHAnsi" w:cstheme="minorHAnsi"/>
          </w:rPr>
          <w:br/>
        </w:r>
        <w:r w:rsidR="00C80B52" w:rsidRPr="00C80B52">
          <w:rPr>
            <w:rStyle w:val="Hipercze"/>
            <w:rFonts w:asciiTheme="minorHAnsi" w:eastAsia="HYGothic-Extra" w:hAnsiTheme="minorHAnsi" w:cstheme="minorHAnsi"/>
          </w:rPr>
          <w:t>i podyplomowych w ZUT w Szczecinie skan dokumentu z podpisem</w:t>
        </w:r>
      </w:hyperlink>
      <w:r w:rsidR="00C80B52" w:rsidRPr="00C80B52">
        <w:rPr>
          <w:rFonts w:asciiTheme="minorHAnsi" w:hAnsiTheme="minorHAnsi" w:cstheme="minorHAnsi"/>
        </w:rPr>
        <w:t xml:space="preserve"> (format:  pdf, rozmiar:  1,25 MB); </w:t>
      </w:r>
    </w:p>
    <w:p w14:paraId="63D1D149" w14:textId="77777777" w:rsidR="00142FC4" w:rsidRDefault="00C83ED3" w:rsidP="006C0369">
      <w:pPr>
        <w:pStyle w:val="bodytext"/>
        <w:numPr>
          <w:ilvl w:val="0"/>
          <w:numId w:val="19"/>
        </w:numPr>
        <w:ind w:left="284"/>
        <w:jc w:val="both"/>
        <w:rPr>
          <w:rFonts w:asciiTheme="minorHAnsi" w:hAnsiTheme="minorHAnsi" w:cstheme="minorHAnsi"/>
        </w:rPr>
      </w:pPr>
      <w:hyperlink r:id="rId28" w:history="1">
        <w:r w:rsidR="00C80B52" w:rsidRPr="00142FC4">
          <w:rPr>
            <w:rStyle w:val="Hipercze"/>
            <w:rFonts w:asciiTheme="minorHAnsi" w:eastAsia="HYGothic-Extra" w:hAnsiTheme="minorHAnsi" w:cstheme="minorHAnsi"/>
          </w:rPr>
          <w:t>Uchwała nr 1 Senatu ZUT w Szczecinie z dnia 28 stycznia 2019 r. w sprawie wytycznych Senatu ZUT w Szczecinie dla wydziałów dotyczących przygotowania projektu programów studiów dostosowujących do wymagań określonych w Ustawie Prawo o szkolnictwie wyższym i nauce skan dokumentu z podpisem;</w:t>
        </w:r>
      </w:hyperlink>
      <w:r w:rsidR="00C80B52" w:rsidRPr="00142FC4">
        <w:rPr>
          <w:rFonts w:asciiTheme="minorHAnsi" w:hAnsiTheme="minorHAnsi" w:cstheme="minorHAnsi"/>
        </w:rPr>
        <w:t xml:space="preserve"> (format:  pdf, rozmiar:  6,26 MB) </w:t>
      </w:r>
    </w:p>
    <w:p w14:paraId="5FF56372" w14:textId="2772EA17" w:rsidR="00142FC4" w:rsidRDefault="00C83ED3" w:rsidP="006C0369">
      <w:pPr>
        <w:pStyle w:val="bodytext"/>
        <w:numPr>
          <w:ilvl w:val="0"/>
          <w:numId w:val="19"/>
        </w:numPr>
        <w:ind w:left="284"/>
        <w:jc w:val="both"/>
        <w:rPr>
          <w:rFonts w:asciiTheme="minorHAnsi" w:hAnsiTheme="minorHAnsi" w:cstheme="minorHAnsi"/>
        </w:rPr>
      </w:pPr>
      <w:hyperlink r:id="rId29" w:history="1">
        <w:r w:rsidR="00C80B52" w:rsidRPr="00142FC4">
          <w:rPr>
            <w:rStyle w:val="Hipercze"/>
            <w:rFonts w:asciiTheme="minorHAnsi" w:eastAsia="HYGothic-Extra" w:hAnsiTheme="minorHAnsi" w:cstheme="minorHAnsi"/>
          </w:rPr>
          <w:t xml:space="preserve">Uchwała nr 69 Senatu ZUT w Szczecinie z dnia 27 maja 2019 r. w sprawie określenia Organizacji potwierdzania efektów uczenia się uzyskanych w procesie uczenia się poza systemem studiów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w ZUT skan dokumentu z podpisem;</w:t>
        </w:r>
      </w:hyperlink>
      <w:r w:rsidR="00C80B52" w:rsidRPr="00142FC4">
        <w:rPr>
          <w:rFonts w:asciiTheme="minorHAnsi" w:hAnsiTheme="minorHAnsi" w:cstheme="minorHAnsi"/>
        </w:rPr>
        <w:t xml:space="preserve"> (format:  pdf, rozmiar:  337 KB) </w:t>
      </w:r>
    </w:p>
    <w:p w14:paraId="1B179938" w14:textId="7E8B359D" w:rsidR="00142FC4" w:rsidRDefault="00C83ED3" w:rsidP="006C0369">
      <w:pPr>
        <w:pStyle w:val="bodytext"/>
        <w:numPr>
          <w:ilvl w:val="0"/>
          <w:numId w:val="19"/>
        </w:numPr>
        <w:ind w:left="284"/>
        <w:jc w:val="both"/>
        <w:rPr>
          <w:rFonts w:asciiTheme="minorHAnsi" w:hAnsiTheme="minorHAnsi" w:cstheme="minorHAnsi"/>
        </w:rPr>
      </w:pPr>
      <w:hyperlink r:id="rId30" w:history="1">
        <w:r w:rsidR="00C80B52" w:rsidRPr="00142FC4">
          <w:rPr>
            <w:rStyle w:val="Hipercze"/>
            <w:rFonts w:asciiTheme="minorHAnsi" w:eastAsia="HYGothic-Extra" w:hAnsiTheme="minorHAnsi" w:cstheme="minorHAnsi"/>
          </w:rPr>
          <w:t xml:space="preserve">Uchwała nr 66 Senatu ZUT w Szczecinie z dnia 27 maja 2019 r. w sprawie przyporządkowania kierunków prowadzonych studiów do dyscyplin naukowych lub artystycznych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(format:  pdf, rozmiar:  279 KB) </w:t>
      </w:r>
    </w:p>
    <w:p w14:paraId="3F6A877B" w14:textId="77777777" w:rsidR="00142FC4" w:rsidRDefault="00C83ED3" w:rsidP="006C0369">
      <w:pPr>
        <w:pStyle w:val="bodytext"/>
        <w:numPr>
          <w:ilvl w:val="0"/>
          <w:numId w:val="19"/>
        </w:numPr>
        <w:ind w:left="284"/>
        <w:jc w:val="both"/>
        <w:rPr>
          <w:rFonts w:asciiTheme="minorHAnsi" w:hAnsiTheme="minorHAnsi" w:cstheme="minorHAnsi"/>
        </w:rPr>
      </w:pPr>
      <w:hyperlink r:id="rId31" w:history="1">
        <w:r w:rsidR="00C80B52" w:rsidRPr="00142FC4">
          <w:rPr>
            <w:rStyle w:val="Hipercze"/>
            <w:rFonts w:asciiTheme="minorHAnsi" w:eastAsia="HYGothic-Extra" w:hAnsiTheme="minorHAnsi" w:cstheme="minorHAnsi"/>
          </w:rPr>
          <w:t>Uchwała nr 96 Senatu ZUT w Szczecinie z dnia 23 września 2019 r. w sprawie Wytycznych Senatu ZUT dotyczących przygotowania programów studiów pierwszego i drugiego stopnia skan dokumentu z podpisem;</w:t>
        </w:r>
      </w:hyperlink>
      <w:r w:rsidR="00C80B52" w:rsidRPr="00142FC4">
        <w:rPr>
          <w:rFonts w:asciiTheme="minorHAnsi" w:hAnsiTheme="minorHAnsi" w:cstheme="minorHAnsi"/>
        </w:rPr>
        <w:t xml:space="preserve"> (format:  pdf, rozmiar:  6,21 MB) </w:t>
      </w:r>
    </w:p>
    <w:p w14:paraId="3FB9C8FF" w14:textId="3D94D041" w:rsidR="00142FC4" w:rsidRDefault="00C83ED3" w:rsidP="006C0369">
      <w:pPr>
        <w:pStyle w:val="bodytext"/>
        <w:numPr>
          <w:ilvl w:val="0"/>
          <w:numId w:val="19"/>
        </w:numPr>
        <w:ind w:left="284"/>
        <w:jc w:val="both"/>
        <w:rPr>
          <w:rFonts w:asciiTheme="minorHAnsi" w:hAnsiTheme="minorHAnsi" w:cstheme="minorHAnsi"/>
        </w:rPr>
      </w:pPr>
      <w:hyperlink r:id="rId32" w:history="1">
        <w:r w:rsidR="00C80B52" w:rsidRPr="00142FC4">
          <w:rPr>
            <w:rStyle w:val="Hipercze"/>
            <w:rFonts w:asciiTheme="minorHAnsi" w:eastAsia="HYGothic-Extra" w:hAnsiTheme="minorHAnsi" w:cstheme="minorHAnsi"/>
          </w:rPr>
          <w:t xml:space="preserve">Zarządzenie nr 71 Rektora ZUT z dnia 9 października 2019 r. w sprawie wprowadzenia Regulaminu prowadzenia zajęć dydaktycznych z wykorzystaniem metod i technik kształcenia na odległość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w ZUT skan dokumentu z podpisem;</w:t>
        </w:r>
      </w:hyperlink>
      <w:r w:rsidR="00C80B52" w:rsidRPr="00142FC4">
        <w:rPr>
          <w:rFonts w:asciiTheme="minorHAnsi" w:hAnsiTheme="minorHAnsi" w:cstheme="minorHAnsi"/>
        </w:rPr>
        <w:t xml:space="preserve"> (format:  pdf, rozmiar:  125 KB) </w:t>
      </w:r>
    </w:p>
    <w:p w14:paraId="155E1902" w14:textId="11063026" w:rsidR="00142FC4" w:rsidRDefault="00C83ED3" w:rsidP="006C0369">
      <w:pPr>
        <w:pStyle w:val="bodytext"/>
        <w:numPr>
          <w:ilvl w:val="0"/>
          <w:numId w:val="19"/>
        </w:numPr>
        <w:ind w:left="284"/>
        <w:jc w:val="both"/>
        <w:rPr>
          <w:rFonts w:asciiTheme="minorHAnsi" w:hAnsiTheme="minorHAnsi" w:cstheme="minorHAnsi"/>
        </w:rPr>
      </w:pPr>
      <w:hyperlink r:id="rId33" w:history="1">
        <w:r w:rsidR="00C80B52" w:rsidRPr="00142FC4">
          <w:rPr>
            <w:rStyle w:val="Hipercze"/>
            <w:rFonts w:asciiTheme="minorHAnsi" w:eastAsia="HYGothic-Extra" w:hAnsiTheme="minorHAnsi" w:cstheme="minorHAnsi"/>
          </w:rPr>
          <w:t xml:space="preserve">Zarządzenie nr 66 Rektora ZUT z dnia 7 października 2019 r. w sprawie jednolitych zasad przechowywania dokumentacji potwierdzającej uzyskanie efektów uczenia się określonych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 xml:space="preserve">w programach studiów, studiów doktoranckich i podyplomowych oraz w programie kształcenia Szkoły Doktorskiej skan dokumentu z podpisem; </w:t>
        </w:r>
      </w:hyperlink>
      <w:r w:rsidR="00C80B52" w:rsidRPr="00142FC4">
        <w:rPr>
          <w:rFonts w:asciiTheme="minorHAnsi" w:hAnsiTheme="minorHAnsi" w:cstheme="minorHAnsi"/>
        </w:rPr>
        <w:t xml:space="preserve"> (format:  pdf, rozmiar:  1,19 MB) </w:t>
      </w:r>
    </w:p>
    <w:p w14:paraId="13AD6A9B" w14:textId="77777777" w:rsidR="00142FC4" w:rsidRDefault="00C83ED3" w:rsidP="006C0369">
      <w:pPr>
        <w:pStyle w:val="bodytext"/>
        <w:numPr>
          <w:ilvl w:val="0"/>
          <w:numId w:val="19"/>
        </w:numPr>
        <w:ind w:left="284"/>
        <w:jc w:val="both"/>
        <w:rPr>
          <w:rFonts w:asciiTheme="minorHAnsi" w:hAnsiTheme="minorHAnsi" w:cstheme="minorHAnsi"/>
        </w:rPr>
      </w:pPr>
      <w:hyperlink r:id="rId34" w:history="1">
        <w:r w:rsidR="00C80B52" w:rsidRPr="00142FC4">
          <w:rPr>
            <w:rStyle w:val="Hipercze"/>
            <w:rFonts w:asciiTheme="minorHAnsi" w:eastAsia="HYGothic-Extra" w:hAnsiTheme="minorHAnsi" w:cstheme="minorHAnsi"/>
          </w:rPr>
          <w:t>Zarządzenie nr 21 Rektora ZUT z dnia 14 lutego 2020 r. w sprawie wprowadzenia procedury "Okresowy przegląd oraz zatwierdzanie zmian w programach studiów" w ZUT w Szczecinie skan dokumentu z podpisem;</w:t>
        </w:r>
      </w:hyperlink>
      <w:r w:rsidR="00C80B52" w:rsidRPr="00142FC4">
        <w:rPr>
          <w:rFonts w:asciiTheme="minorHAnsi" w:hAnsiTheme="minorHAnsi" w:cstheme="minorHAnsi"/>
        </w:rPr>
        <w:t xml:space="preserve"> (format:  pdf, rozmiar:  4,25 MB) </w:t>
      </w:r>
    </w:p>
    <w:p w14:paraId="60C18F4B" w14:textId="77777777" w:rsidR="00142FC4" w:rsidRDefault="00C83ED3" w:rsidP="006C0369">
      <w:pPr>
        <w:pStyle w:val="bodytext"/>
        <w:numPr>
          <w:ilvl w:val="0"/>
          <w:numId w:val="19"/>
        </w:numPr>
        <w:ind w:left="284"/>
        <w:jc w:val="both"/>
        <w:rPr>
          <w:rFonts w:asciiTheme="minorHAnsi" w:hAnsiTheme="minorHAnsi" w:cstheme="minorHAnsi"/>
        </w:rPr>
      </w:pPr>
      <w:hyperlink r:id="rId35" w:history="1">
        <w:r w:rsidR="00C80B52" w:rsidRPr="00142FC4">
          <w:rPr>
            <w:rStyle w:val="Hipercze"/>
            <w:rFonts w:asciiTheme="minorHAnsi" w:eastAsia="HYGothic-Extra" w:hAnsiTheme="minorHAnsi" w:cstheme="minorHAnsi"/>
          </w:rPr>
          <w:t>Zarządzenie nr 23 Rektora ZUT z dnia 20 lutego 2020 r. w sprawie wprowadzenia procedury "Tworzenie oraz zaprzestanie prowadzenia studiów na określonym kierunku, poziomie i profilu" w ZUT w Szczecinie skan dokumentu z podpisem;</w:t>
        </w:r>
      </w:hyperlink>
      <w:r w:rsidR="00C80B52" w:rsidRPr="00142FC4">
        <w:rPr>
          <w:rFonts w:asciiTheme="minorHAnsi" w:hAnsiTheme="minorHAnsi" w:cstheme="minorHAnsi"/>
        </w:rPr>
        <w:t xml:space="preserve"> (format:  pdf, rozmiar:  9,89 MB) </w:t>
      </w:r>
    </w:p>
    <w:p w14:paraId="66D716F8" w14:textId="3571CFD0" w:rsidR="00142FC4" w:rsidRDefault="00C83ED3" w:rsidP="006C0369">
      <w:pPr>
        <w:pStyle w:val="bodytext"/>
        <w:numPr>
          <w:ilvl w:val="0"/>
          <w:numId w:val="19"/>
        </w:numPr>
        <w:ind w:left="284"/>
        <w:jc w:val="both"/>
        <w:rPr>
          <w:rFonts w:asciiTheme="minorHAnsi" w:hAnsiTheme="minorHAnsi" w:cstheme="minorHAnsi"/>
        </w:rPr>
      </w:pPr>
      <w:hyperlink r:id="rId36" w:history="1">
        <w:r w:rsidR="00C80B52" w:rsidRPr="00142FC4">
          <w:rPr>
            <w:rStyle w:val="Hipercze"/>
            <w:rFonts w:asciiTheme="minorHAnsi" w:eastAsia="HYGothic-Extra" w:hAnsiTheme="minorHAnsi" w:cstheme="minorHAnsi"/>
          </w:rPr>
          <w:t xml:space="preserve">Zarządzenie nr 110 Rektora ZUT z dnia 27 sierpnia 2020 r. zmieniające zarządzenie nr 71 Rektora ZUT z dnia 9 października 2019 r. w sprawie wprowadzenia Regulaminu prowadzenia zajęć dydaktycznych z wykorzystaniem metod i technik kształcenia na odległość w Zachodniopomorskim Uniwersytecie Technologicznym w Szczecinie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766 KB) </w:t>
      </w:r>
    </w:p>
    <w:p w14:paraId="569283F4" w14:textId="6A3E2644" w:rsidR="00142FC4" w:rsidRDefault="00C80B52" w:rsidP="006C0369">
      <w:pPr>
        <w:pStyle w:val="bodytext"/>
        <w:numPr>
          <w:ilvl w:val="0"/>
          <w:numId w:val="19"/>
        </w:numPr>
        <w:ind w:left="284"/>
        <w:jc w:val="both"/>
        <w:rPr>
          <w:rFonts w:asciiTheme="minorHAnsi" w:hAnsiTheme="minorHAnsi" w:cstheme="minorHAnsi"/>
        </w:rPr>
      </w:pPr>
      <w:r w:rsidRPr="00142FC4">
        <w:rPr>
          <w:rFonts w:asciiTheme="minorHAnsi" w:hAnsiTheme="minorHAnsi" w:cstheme="minorHAnsi"/>
        </w:rPr>
        <w:t xml:space="preserve"> </w:t>
      </w:r>
      <w:hyperlink r:id="rId37" w:history="1">
        <w:r w:rsidRPr="00142FC4">
          <w:rPr>
            <w:rStyle w:val="Hipercze"/>
            <w:rFonts w:asciiTheme="minorHAnsi" w:eastAsia="HYGothic-Extra" w:hAnsiTheme="minorHAnsi" w:cstheme="minorHAnsi"/>
          </w:rPr>
          <w:t xml:space="preserve">Zarządzenie nr 187 Rektora ZUT z dnia 12 listopada 2020 r. w sprawie wprowadzenia procedury "Tworzenie oraz zaprzestanie prowadzenia studiów na określonym kierunku, poziomie i profilu" w Zachodniopomorskim Uniwersytecie Technologicznym w Szczecinie skan dokumentu </w:t>
        </w:r>
        <w:r w:rsidR="00A00660">
          <w:rPr>
            <w:rStyle w:val="Hipercze"/>
            <w:rFonts w:asciiTheme="minorHAnsi" w:eastAsia="HYGothic-Extra" w:hAnsiTheme="minorHAnsi" w:cstheme="minorHAnsi"/>
          </w:rPr>
          <w:br/>
        </w:r>
        <w:r w:rsidRPr="00142FC4">
          <w:rPr>
            <w:rStyle w:val="Hipercze"/>
            <w:rFonts w:asciiTheme="minorHAnsi" w:eastAsia="HYGothic-Extra" w:hAnsiTheme="minorHAnsi" w:cstheme="minorHAnsi"/>
          </w:rPr>
          <w:t>z podpisem;</w:t>
        </w:r>
      </w:hyperlink>
      <w:r w:rsidRPr="00142FC4">
        <w:rPr>
          <w:rFonts w:asciiTheme="minorHAnsi" w:hAnsiTheme="minorHAnsi" w:cstheme="minorHAnsi"/>
        </w:rPr>
        <w:t xml:space="preserve"> (format:  pdf, rozmiar:  11,49 MB) </w:t>
      </w:r>
    </w:p>
    <w:p w14:paraId="19F72C8A" w14:textId="099BC735" w:rsidR="00142FC4" w:rsidRDefault="00C83ED3" w:rsidP="006C0369">
      <w:pPr>
        <w:pStyle w:val="bodytext"/>
        <w:numPr>
          <w:ilvl w:val="0"/>
          <w:numId w:val="19"/>
        </w:numPr>
        <w:ind w:left="284"/>
        <w:jc w:val="both"/>
        <w:rPr>
          <w:rFonts w:asciiTheme="minorHAnsi" w:hAnsiTheme="minorHAnsi" w:cstheme="minorHAnsi"/>
        </w:rPr>
      </w:pPr>
      <w:hyperlink r:id="rId38" w:history="1">
        <w:r w:rsidR="00C80B52" w:rsidRPr="00142FC4">
          <w:rPr>
            <w:rStyle w:val="Hipercze"/>
            <w:rFonts w:asciiTheme="minorHAnsi" w:eastAsia="HYGothic-Extra" w:hAnsiTheme="minorHAnsi" w:cstheme="minorHAnsi"/>
          </w:rPr>
          <w:t xml:space="preserve">Uchwała nr 195 Senatu ZUT z dnia 27 września 2021 r. zmieniająca Uchwałę nr 96 Senatu ZUT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 xml:space="preserve">z dnia 23 września 2019 r. w sprawie Wytycznych Senatu ZUT dotyczących przygotowania programów studiów pierwszego i drugiego stopnia skan dokumentu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podpisem;</w:t>
        </w:r>
      </w:hyperlink>
      <w:r w:rsidR="00C80B52" w:rsidRPr="00142FC4">
        <w:rPr>
          <w:rFonts w:asciiTheme="minorHAnsi" w:hAnsiTheme="minorHAnsi" w:cstheme="minorHAnsi"/>
        </w:rPr>
        <w:t xml:space="preserve"> (format:  pdf, rozmiar:  536 KB) </w:t>
      </w:r>
    </w:p>
    <w:p w14:paraId="189DFEC4" w14:textId="3835FC9E" w:rsidR="00C80B52" w:rsidRPr="00142FC4" w:rsidRDefault="00C83ED3" w:rsidP="006C0369">
      <w:pPr>
        <w:pStyle w:val="bodytext"/>
        <w:numPr>
          <w:ilvl w:val="0"/>
          <w:numId w:val="19"/>
        </w:numPr>
        <w:ind w:left="284"/>
        <w:jc w:val="both"/>
        <w:rPr>
          <w:rFonts w:asciiTheme="minorHAnsi" w:hAnsiTheme="minorHAnsi" w:cstheme="minorHAnsi"/>
        </w:rPr>
      </w:pPr>
      <w:hyperlink r:id="rId39" w:history="1">
        <w:r w:rsidR="00C80B52" w:rsidRPr="00142FC4">
          <w:rPr>
            <w:rStyle w:val="Hipercze"/>
            <w:rFonts w:asciiTheme="minorHAnsi" w:eastAsia="HYGothic-Extra" w:hAnsiTheme="minorHAnsi" w:cstheme="minorHAnsi"/>
          </w:rPr>
          <w:t xml:space="preserve">Uchwała nr 197 Senatu ZUT z dnia 27 września 2021 r. zmieniająca Uchwałę nr 66 Senatu ZUT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z dnia 27 maja 2019 r. w sprawie przyporządkowania kierunków prowadzonych studiów do dyscyplin naukowych i artystycznych skan dokumentu z podpisem;</w:t>
        </w:r>
      </w:hyperlink>
      <w:r w:rsidR="00C80B52" w:rsidRPr="00142FC4">
        <w:rPr>
          <w:rFonts w:asciiTheme="minorHAnsi" w:hAnsiTheme="minorHAnsi" w:cstheme="minorHAnsi"/>
        </w:rPr>
        <w:t xml:space="preserve"> (format:  pdf, rozmiar:  5,18 MB) </w:t>
      </w:r>
    </w:p>
    <w:p w14:paraId="5CDF6F22" w14:textId="48B1593B"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rPr>
        <w:t> </w:t>
      </w:r>
      <w:r w:rsidRPr="00C80B52">
        <w:rPr>
          <w:rFonts w:asciiTheme="minorHAnsi" w:hAnsiTheme="minorHAnsi" w:cstheme="minorHAnsi"/>
          <w:b/>
          <w:bCs/>
        </w:rPr>
        <w:t>Proces dyplomowania</w:t>
      </w:r>
      <w:r w:rsidRPr="00C80B52">
        <w:rPr>
          <w:rFonts w:asciiTheme="minorHAnsi" w:hAnsiTheme="minorHAnsi" w:cstheme="minorHAnsi"/>
        </w:rPr>
        <w:t xml:space="preserve"> </w:t>
      </w:r>
    </w:p>
    <w:p w14:paraId="19D008FA" w14:textId="77777777" w:rsidR="00142FC4" w:rsidRDefault="00C83ED3" w:rsidP="006C0369">
      <w:pPr>
        <w:pStyle w:val="bodytext"/>
        <w:numPr>
          <w:ilvl w:val="0"/>
          <w:numId w:val="20"/>
        </w:numPr>
        <w:ind w:left="284"/>
        <w:jc w:val="both"/>
        <w:rPr>
          <w:rFonts w:asciiTheme="minorHAnsi" w:hAnsiTheme="minorHAnsi" w:cstheme="minorHAnsi"/>
        </w:rPr>
      </w:pPr>
      <w:hyperlink r:id="rId40" w:history="1">
        <w:r w:rsidR="00C80B52" w:rsidRPr="00C80B52">
          <w:rPr>
            <w:rStyle w:val="Hipercze"/>
            <w:rFonts w:asciiTheme="minorHAnsi" w:eastAsia="HYGothic-Extra" w:hAnsiTheme="minorHAnsi" w:cstheme="minorHAnsi"/>
          </w:rPr>
          <w:t>Zarządzenie nr 8 Rektora ZUT z dnia 31 stycznia 2019 r. w sprawie Procedury procesu dyplomowania w ZUT w Szczecinie skan dokumentu z podpisem;</w:t>
        </w:r>
      </w:hyperlink>
      <w:r w:rsidR="00C80B52" w:rsidRPr="00C80B52">
        <w:rPr>
          <w:rFonts w:asciiTheme="minorHAnsi" w:hAnsiTheme="minorHAnsi" w:cstheme="minorHAnsi"/>
        </w:rPr>
        <w:t> (format:  pdf, rozmiar:  5,75 MB)</w:t>
      </w:r>
    </w:p>
    <w:p w14:paraId="7BEA5580" w14:textId="25A0830B" w:rsidR="00C80B52" w:rsidRPr="00142FC4" w:rsidRDefault="00C83ED3" w:rsidP="006C0369">
      <w:pPr>
        <w:pStyle w:val="bodytext"/>
        <w:numPr>
          <w:ilvl w:val="0"/>
          <w:numId w:val="20"/>
        </w:numPr>
        <w:ind w:left="284"/>
        <w:jc w:val="both"/>
        <w:rPr>
          <w:rFonts w:asciiTheme="minorHAnsi" w:hAnsiTheme="minorHAnsi" w:cstheme="minorHAnsi"/>
        </w:rPr>
      </w:pPr>
      <w:hyperlink r:id="rId41" w:history="1">
        <w:r w:rsidR="00C80B52" w:rsidRPr="00142FC4">
          <w:rPr>
            <w:rStyle w:val="Hipercze"/>
            <w:rFonts w:asciiTheme="minorHAnsi" w:eastAsia="HYGothic-Extra" w:hAnsiTheme="minorHAnsi" w:cstheme="minorHAnsi"/>
          </w:rPr>
          <w:t>Zarządzenie nr 26 Rektora ZUT z dnia 24 lutego 2020 r. w sprawie Procedury procesu dyplomowania w ZUT w Szczecinie skan dokumentu z podpisem;</w:t>
        </w:r>
      </w:hyperlink>
      <w:r w:rsidR="00C80B52" w:rsidRPr="00142FC4">
        <w:rPr>
          <w:rFonts w:asciiTheme="minorHAnsi" w:hAnsiTheme="minorHAnsi" w:cstheme="minorHAnsi"/>
        </w:rPr>
        <w:t xml:space="preserve"> (format:  pdf, rozmiar:  235 KB) </w:t>
      </w:r>
    </w:p>
    <w:p w14:paraId="67DF0CDA" w14:textId="77777777" w:rsidR="00C80B52" w:rsidRPr="00C80B52" w:rsidRDefault="00C80B52" w:rsidP="00C80B52">
      <w:pPr>
        <w:pStyle w:val="bodytext"/>
        <w:jc w:val="both"/>
        <w:rPr>
          <w:rFonts w:asciiTheme="minorHAnsi" w:hAnsiTheme="minorHAnsi" w:cstheme="minorHAnsi"/>
        </w:rPr>
      </w:pPr>
      <w:r w:rsidRPr="00C80B52">
        <w:rPr>
          <w:rFonts w:asciiTheme="minorHAnsi" w:hAnsiTheme="minorHAnsi" w:cstheme="minorHAnsi"/>
          <w:b/>
          <w:bCs/>
        </w:rPr>
        <w:t>ECTS</w:t>
      </w:r>
      <w:r w:rsidRPr="00C80B52">
        <w:rPr>
          <w:rFonts w:asciiTheme="minorHAnsi" w:hAnsiTheme="minorHAnsi" w:cstheme="minorHAnsi"/>
        </w:rPr>
        <w:t xml:space="preserve"> </w:t>
      </w:r>
    </w:p>
    <w:p w14:paraId="729D323D" w14:textId="0A29145D" w:rsidR="00142FC4" w:rsidRDefault="00C83ED3" w:rsidP="006C0369">
      <w:pPr>
        <w:pStyle w:val="bodytext"/>
        <w:numPr>
          <w:ilvl w:val="0"/>
          <w:numId w:val="21"/>
        </w:numPr>
        <w:ind w:left="284"/>
        <w:jc w:val="both"/>
        <w:rPr>
          <w:rFonts w:asciiTheme="minorHAnsi" w:hAnsiTheme="minorHAnsi" w:cstheme="minorHAnsi"/>
        </w:rPr>
      </w:pPr>
      <w:hyperlink r:id="rId42" w:history="1">
        <w:r w:rsidR="00C80B52" w:rsidRPr="00C80B52">
          <w:rPr>
            <w:rStyle w:val="Hipercze"/>
            <w:rFonts w:asciiTheme="minorHAnsi" w:eastAsia="HYGothic-Extra" w:hAnsiTheme="minorHAnsi" w:cstheme="minorHAnsi"/>
          </w:rPr>
          <w:t>Uchwała nr 97 Senatu ZUT z dnia 23 września 2019 r. w sprawie europejskiego systemu transferu</w:t>
        </w:r>
        <w:r w:rsidR="00142FC4">
          <w:rPr>
            <w:rStyle w:val="Hipercze"/>
            <w:rFonts w:asciiTheme="minorHAnsi" w:eastAsia="HYGothic-Extra" w:hAnsiTheme="minorHAnsi" w:cstheme="minorHAnsi"/>
          </w:rPr>
          <w:t xml:space="preserve"> </w:t>
        </w:r>
        <w:r w:rsidR="00C80B52" w:rsidRPr="00C80B52">
          <w:rPr>
            <w:rStyle w:val="Hipercze"/>
            <w:rFonts w:asciiTheme="minorHAnsi" w:eastAsia="HYGothic-Extra" w:hAnsiTheme="minorHAnsi" w:cstheme="minorHAnsi"/>
          </w:rPr>
          <w:t xml:space="preserve">i akumulacji punktów w ZUT w Szczecinie skan dokumentu </w:t>
        </w:r>
        <w:r w:rsidR="00A00660">
          <w:rPr>
            <w:rStyle w:val="Hipercze"/>
            <w:rFonts w:asciiTheme="minorHAnsi" w:eastAsia="HYGothic-Extra" w:hAnsiTheme="minorHAnsi" w:cstheme="minorHAnsi"/>
          </w:rPr>
          <w:br/>
        </w:r>
        <w:r w:rsidR="00C80B52" w:rsidRPr="00C80B52">
          <w:rPr>
            <w:rStyle w:val="Hipercze"/>
            <w:rFonts w:asciiTheme="minorHAnsi" w:eastAsia="HYGothic-Extra" w:hAnsiTheme="minorHAnsi" w:cstheme="minorHAnsi"/>
          </w:rPr>
          <w:t>z</w:t>
        </w:r>
        <w:r w:rsidR="00142FC4">
          <w:rPr>
            <w:rStyle w:val="Hipercze"/>
            <w:rFonts w:asciiTheme="minorHAnsi" w:eastAsia="HYGothic-Extra" w:hAnsiTheme="minorHAnsi" w:cstheme="minorHAnsi"/>
          </w:rPr>
          <w:t xml:space="preserve"> </w:t>
        </w:r>
        <w:r w:rsidR="00C80B52" w:rsidRPr="00C80B52">
          <w:rPr>
            <w:rStyle w:val="Hipercze"/>
            <w:rFonts w:asciiTheme="minorHAnsi" w:eastAsia="HYGothic-Extra" w:hAnsiTheme="minorHAnsi" w:cstheme="minorHAnsi"/>
          </w:rPr>
          <w:t>podpisem;</w:t>
        </w:r>
      </w:hyperlink>
      <w:r w:rsidR="00C80B52" w:rsidRPr="00C80B52">
        <w:rPr>
          <w:rFonts w:asciiTheme="minorHAnsi" w:hAnsiTheme="minorHAnsi" w:cstheme="minorHAnsi"/>
        </w:rPr>
        <w:t xml:space="preserve"> (format:  pdf, rozmiar:  4,84 MB) </w:t>
      </w:r>
    </w:p>
    <w:p w14:paraId="64ADE4E8" w14:textId="24EBE521" w:rsidR="00C80B52" w:rsidRPr="00142FC4" w:rsidRDefault="00C83ED3" w:rsidP="006C0369">
      <w:pPr>
        <w:pStyle w:val="bodytext"/>
        <w:numPr>
          <w:ilvl w:val="0"/>
          <w:numId w:val="21"/>
        </w:numPr>
        <w:ind w:left="284"/>
        <w:jc w:val="both"/>
        <w:rPr>
          <w:rFonts w:asciiTheme="minorHAnsi" w:hAnsiTheme="minorHAnsi" w:cstheme="minorHAnsi"/>
        </w:rPr>
      </w:pPr>
      <w:hyperlink r:id="rId43" w:history="1">
        <w:r w:rsidR="00C80B52" w:rsidRPr="00142FC4">
          <w:rPr>
            <w:rStyle w:val="Hipercze"/>
            <w:rFonts w:asciiTheme="minorHAnsi" w:eastAsia="HYGothic-Extra" w:hAnsiTheme="minorHAnsi" w:cstheme="minorHAnsi"/>
          </w:rPr>
          <w:t xml:space="preserve">Uchwała nr 196 Senatu ZUT z dnia 27 września 2021 r. zmieniająca Uchwałę nr 97 Senatu ZUT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 xml:space="preserve">z dnia 23 września 2019 r. w sprawie europejskiego transferu i akumulacji punktów w ZUT </w:t>
        </w:r>
        <w:r w:rsidR="00A00660">
          <w:rPr>
            <w:rStyle w:val="Hipercze"/>
            <w:rFonts w:asciiTheme="minorHAnsi" w:eastAsia="HYGothic-Extra" w:hAnsiTheme="minorHAnsi" w:cstheme="minorHAnsi"/>
          </w:rPr>
          <w:br/>
        </w:r>
        <w:r w:rsidR="00C80B52" w:rsidRPr="00142FC4">
          <w:rPr>
            <w:rStyle w:val="Hipercze"/>
            <w:rFonts w:asciiTheme="minorHAnsi" w:eastAsia="HYGothic-Extra" w:hAnsiTheme="minorHAnsi" w:cstheme="minorHAnsi"/>
          </w:rPr>
          <w:t>w Szczecinie skan dokumentu z podpisem;</w:t>
        </w:r>
      </w:hyperlink>
      <w:r w:rsidR="00C80B52" w:rsidRPr="00142FC4">
        <w:rPr>
          <w:rFonts w:asciiTheme="minorHAnsi" w:hAnsiTheme="minorHAnsi" w:cstheme="minorHAnsi"/>
        </w:rPr>
        <w:t xml:space="preserve"> (format:  pdf, rozmiar:  1,07 MB) </w:t>
      </w:r>
    </w:p>
    <w:p w14:paraId="403E4DF4" w14:textId="77777777" w:rsidR="00175A5F" w:rsidRDefault="00175A5F" w:rsidP="00BB0EA6">
      <w:pPr>
        <w:pStyle w:val="Nagwek1"/>
        <w:rPr>
          <w:rFonts w:asciiTheme="minorHAnsi" w:hAnsiTheme="minorHAnsi" w:cstheme="minorHAnsi"/>
          <w:szCs w:val="22"/>
        </w:rPr>
      </w:pPr>
    </w:p>
    <w:p w14:paraId="41ACB10C" w14:textId="77777777" w:rsidR="00175A5F" w:rsidRPr="00175A5F" w:rsidRDefault="00175A5F" w:rsidP="00175A5F">
      <w:pPr>
        <w:rPr>
          <w:lang w:eastAsia="pl-PL"/>
        </w:rPr>
      </w:pPr>
    </w:p>
    <w:p w14:paraId="0D93C47F" w14:textId="77777777" w:rsidR="00E37C46" w:rsidRDefault="00E37C46" w:rsidP="00BB0EA6">
      <w:pPr>
        <w:pStyle w:val="Nagwek1"/>
        <w:rPr>
          <w:rFonts w:asciiTheme="minorHAnsi" w:hAnsiTheme="minorHAnsi" w:cstheme="minorHAnsi"/>
          <w:color w:val="auto"/>
          <w:szCs w:val="22"/>
        </w:rPr>
      </w:pPr>
    </w:p>
    <w:p w14:paraId="0242A5CC" w14:textId="50DB713B" w:rsidR="000D1A03" w:rsidRPr="00064917" w:rsidRDefault="000D1A03" w:rsidP="00BB0EA6">
      <w:pPr>
        <w:pStyle w:val="Nagwek1"/>
        <w:rPr>
          <w:rFonts w:asciiTheme="minorHAnsi" w:hAnsiTheme="minorHAnsi" w:cstheme="minorHAnsi"/>
          <w:color w:val="auto"/>
          <w:szCs w:val="22"/>
        </w:rPr>
      </w:pPr>
      <w:r w:rsidRPr="00064917">
        <w:rPr>
          <w:rFonts w:asciiTheme="minorHAnsi" w:hAnsiTheme="minorHAnsi" w:cstheme="minorHAnsi"/>
          <w:color w:val="auto"/>
          <w:szCs w:val="22"/>
        </w:rPr>
        <w:t>Skład komisji wydziałowej</w:t>
      </w:r>
    </w:p>
    <w:p w14:paraId="098A4DCD"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hab. Mariola Wróbel, prof. ZUT - przewodnicząca</w:t>
      </w:r>
      <w:r w:rsidRPr="00064917">
        <w:rPr>
          <w:rStyle w:val="eop"/>
          <w:rFonts w:cs="Calibri"/>
          <w:szCs w:val="22"/>
        </w:rPr>
        <w:t> </w:t>
      </w:r>
    </w:p>
    <w:p w14:paraId="19D758AA"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hab. inż. Anna Jaroszewska, prof. ZUT - prodziekan</w:t>
      </w:r>
      <w:r w:rsidRPr="00064917">
        <w:rPr>
          <w:rStyle w:val="eop"/>
          <w:rFonts w:cs="Calibri"/>
          <w:szCs w:val="22"/>
        </w:rPr>
        <w:t> </w:t>
      </w:r>
    </w:p>
    <w:p w14:paraId="75712528"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 xml:space="preserve">prof. dr hab. inż. Dorota </w:t>
      </w:r>
      <w:proofErr w:type="spellStart"/>
      <w:r w:rsidRPr="00064917">
        <w:rPr>
          <w:rStyle w:val="spellingerror"/>
          <w:rFonts w:ascii="Calibri" w:hAnsi="Calibri" w:cs="Calibri"/>
          <w:sz w:val="22"/>
          <w:szCs w:val="22"/>
        </w:rPr>
        <w:t>Jadczak</w:t>
      </w:r>
      <w:proofErr w:type="spellEnd"/>
      <w:r w:rsidRPr="00064917">
        <w:rPr>
          <w:rStyle w:val="eop"/>
          <w:rFonts w:cs="Calibri"/>
          <w:szCs w:val="22"/>
        </w:rPr>
        <w:t> </w:t>
      </w:r>
    </w:p>
    <w:p w14:paraId="10AB609A"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prof. dr hab. inż. Cezary Podsiadło</w:t>
      </w:r>
      <w:r w:rsidRPr="00064917">
        <w:rPr>
          <w:rStyle w:val="eop"/>
          <w:rFonts w:cs="Calibri"/>
          <w:szCs w:val="22"/>
        </w:rPr>
        <w:t> </w:t>
      </w:r>
    </w:p>
    <w:p w14:paraId="19A5AB2C"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 xml:space="preserve">dr hab. inż. Justyna </w:t>
      </w:r>
      <w:proofErr w:type="spellStart"/>
      <w:r w:rsidRPr="00064917">
        <w:rPr>
          <w:rStyle w:val="spellingerror"/>
          <w:rFonts w:ascii="Calibri" w:hAnsi="Calibri" w:cs="Calibri"/>
          <w:sz w:val="22"/>
          <w:szCs w:val="22"/>
        </w:rPr>
        <w:t>Chudecka</w:t>
      </w:r>
      <w:proofErr w:type="spellEnd"/>
      <w:r w:rsidRPr="00064917">
        <w:rPr>
          <w:rStyle w:val="normaltextrun"/>
          <w:rFonts w:ascii="Calibri" w:hAnsi="Calibri" w:cs="Calibri"/>
          <w:sz w:val="22"/>
          <w:szCs w:val="22"/>
        </w:rPr>
        <w:t>, prof. ZUT</w:t>
      </w:r>
      <w:r w:rsidRPr="00064917">
        <w:rPr>
          <w:rStyle w:val="eop"/>
          <w:rFonts w:cs="Calibri"/>
          <w:szCs w:val="22"/>
        </w:rPr>
        <w:t> </w:t>
      </w:r>
    </w:p>
    <w:p w14:paraId="03A46572"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 xml:space="preserve">dr hab. Małgorzata </w:t>
      </w:r>
      <w:proofErr w:type="spellStart"/>
      <w:r w:rsidRPr="00064917">
        <w:rPr>
          <w:rStyle w:val="spellingerror"/>
          <w:rFonts w:ascii="Calibri" w:hAnsi="Calibri" w:cs="Calibri"/>
          <w:sz w:val="22"/>
          <w:szCs w:val="22"/>
        </w:rPr>
        <w:t>Hawrot</w:t>
      </w:r>
      <w:proofErr w:type="spellEnd"/>
      <w:r w:rsidRPr="00064917">
        <w:rPr>
          <w:rStyle w:val="normaltextrun"/>
          <w:rFonts w:ascii="Calibri" w:hAnsi="Calibri" w:cs="Calibri"/>
          <w:sz w:val="22"/>
          <w:szCs w:val="22"/>
        </w:rPr>
        <w:t>-Paw, prof. ZUT</w:t>
      </w:r>
      <w:r w:rsidRPr="00064917">
        <w:rPr>
          <w:rStyle w:val="eop"/>
          <w:rFonts w:cs="Calibri"/>
          <w:szCs w:val="22"/>
        </w:rPr>
        <w:t> </w:t>
      </w:r>
    </w:p>
    <w:p w14:paraId="54D46B34"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hab. inż. Grzegorz Mikiciuk, prof. ZUT</w:t>
      </w:r>
      <w:r w:rsidRPr="00064917">
        <w:rPr>
          <w:rStyle w:val="eop"/>
          <w:rFonts w:cs="Calibri"/>
          <w:szCs w:val="22"/>
        </w:rPr>
        <w:t> </w:t>
      </w:r>
    </w:p>
    <w:p w14:paraId="74218AD8"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hab. inż. Tomasz Stawicki, prof. ZUT</w:t>
      </w:r>
      <w:r w:rsidRPr="00064917">
        <w:rPr>
          <w:rStyle w:val="eop"/>
          <w:rFonts w:cs="Calibri"/>
          <w:szCs w:val="22"/>
        </w:rPr>
        <w:t> </w:t>
      </w:r>
    </w:p>
    <w:p w14:paraId="45D88252"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hab. inż. Małgorzata Włodarczyk, prof. ZUT</w:t>
      </w:r>
      <w:r w:rsidRPr="00064917">
        <w:rPr>
          <w:rStyle w:val="eop"/>
          <w:rFonts w:cs="Calibri"/>
          <w:szCs w:val="22"/>
        </w:rPr>
        <w:t> </w:t>
      </w:r>
    </w:p>
    <w:p w14:paraId="1E0C5563"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inż. Andrzej Gawlik</w:t>
      </w:r>
      <w:r w:rsidRPr="00064917">
        <w:rPr>
          <w:rStyle w:val="eop"/>
          <w:rFonts w:cs="Calibri"/>
          <w:szCs w:val="22"/>
        </w:rPr>
        <w:t> </w:t>
      </w:r>
    </w:p>
    <w:p w14:paraId="5A348962"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 xml:space="preserve">dr inż. Agnieszka </w:t>
      </w:r>
      <w:proofErr w:type="spellStart"/>
      <w:r w:rsidRPr="00064917">
        <w:rPr>
          <w:rStyle w:val="spellingerror"/>
          <w:rFonts w:ascii="Calibri" w:hAnsi="Calibri" w:cs="Calibri"/>
          <w:sz w:val="22"/>
          <w:szCs w:val="22"/>
        </w:rPr>
        <w:t>Mąkosza</w:t>
      </w:r>
      <w:proofErr w:type="spellEnd"/>
      <w:r w:rsidRPr="00064917">
        <w:rPr>
          <w:rStyle w:val="eop"/>
          <w:rFonts w:cs="Calibri"/>
          <w:szCs w:val="22"/>
        </w:rPr>
        <w:t> </w:t>
      </w:r>
    </w:p>
    <w:p w14:paraId="2C876D50"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inż. Martyna Śnioszek</w:t>
      </w:r>
      <w:r w:rsidRPr="00064917">
        <w:rPr>
          <w:rStyle w:val="eop"/>
          <w:rFonts w:cs="Calibri"/>
          <w:szCs w:val="22"/>
        </w:rPr>
        <w:t> </w:t>
      </w:r>
    </w:p>
    <w:p w14:paraId="62796170"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mgr inż. Magdalena Sąsiadek - doktorantka</w:t>
      </w:r>
      <w:r w:rsidRPr="00064917">
        <w:rPr>
          <w:rStyle w:val="eop"/>
          <w:rFonts w:cs="Calibri"/>
          <w:szCs w:val="22"/>
        </w:rPr>
        <w:t> </w:t>
      </w:r>
    </w:p>
    <w:p w14:paraId="659BFB8C" w14:textId="77777777" w:rsidR="0019699A" w:rsidRPr="00064917" w:rsidRDefault="0019699A" w:rsidP="0019699A">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 xml:space="preserve">mgr inż. Agnieszka </w:t>
      </w:r>
      <w:proofErr w:type="spellStart"/>
      <w:r w:rsidRPr="00064917">
        <w:rPr>
          <w:rStyle w:val="spellingerror"/>
          <w:rFonts w:ascii="Calibri" w:hAnsi="Calibri" w:cs="Calibri"/>
          <w:sz w:val="22"/>
          <w:szCs w:val="22"/>
        </w:rPr>
        <w:t>Firląg</w:t>
      </w:r>
      <w:proofErr w:type="spellEnd"/>
      <w:r w:rsidRPr="00064917">
        <w:rPr>
          <w:rStyle w:val="normaltextrun"/>
          <w:rFonts w:ascii="Calibri" w:hAnsi="Calibri" w:cs="Calibri"/>
          <w:sz w:val="22"/>
          <w:szCs w:val="22"/>
        </w:rPr>
        <w:t>-Beta - studentka</w:t>
      </w:r>
    </w:p>
    <w:p w14:paraId="51DF3FBA" w14:textId="77777777" w:rsidR="000D1A03" w:rsidRPr="00064917" w:rsidRDefault="000D1A03" w:rsidP="008C6957">
      <w:pPr>
        <w:rPr>
          <w:rFonts w:asciiTheme="minorHAnsi" w:hAnsiTheme="minorHAnsi" w:cstheme="minorHAnsi"/>
          <w:highlight w:val="cyan"/>
          <w:lang w:eastAsia="pl-PL"/>
        </w:rPr>
      </w:pPr>
    </w:p>
    <w:p w14:paraId="7C9C9A63" w14:textId="77777777" w:rsidR="000D1A03" w:rsidRPr="00064917" w:rsidRDefault="000D1A03" w:rsidP="008C6957">
      <w:pPr>
        <w:pStyle w:val="Nagwek1"/>
        <w:rPr>
          <w:rFonts w:asciiTheme="minorHAnsi" w:hAnsiTheme="minorHAnsi" w:cstheme="minorHAnsi"/>
          <w:color w:val="auto"/>
          <w:szCs w:val="22"/>
        </w:rPr>
      </w:pPr>
      <w:r w:rsidRPr="00064917">
        <w:rPr>
          <w:rFonts w:asciiTheme="minorHAnsi" w:hAnsiTheme="minorHAnsi" w:cstheme="minorHAnsi"/>
          <w:color w:val="auto"/>
          <w:szCs w:val="22"/>
        </w:rPr>
        <w:t>O raporcie</w:t>
      </w:r>
    </w:p>
    <w:p w14:paraId="1EDBB450" w14:textId="7A5AA502" w:rsidR="000D1A03" w:rsidRPr="00064917" w:rsidRDefault="00EB3C1A" w:rsidP="007312AB">
      <w:pPr>
        <w:jc w:val="both"/>
        <w:rPr>
          <w:rFonts w:asciiTheme="minorHAnsi" w:hAnsiTheme="minorHAnsi" w:cstheme="minorHAnsi"/>
          <w:lang w:eastAsia="pl-PL"/>
        </w:rPr>
      </w:pPr>
      <w:r w:rsidRPr="00064917">
        <w:rPr>
          <w:rFonts w:asciiTheme="minorHAnsi" w:hAnsiTheme="minorHAnsi" w:cstheme="minorHAnsi"/>
          <w:lang w:eastAsia="pl-PL"/>
        </w:rPr>
        <w:t xml:space="preserve">Raport </w:t>
      </w:r>
      <w:r w:rsidR="00F41FDC" w:rsidRPr="00064917">
        <w:rPr>
          <w:rFonts w:asciiTheme="minorHAnsi" w:hAnsiTheme="minorHAnsi" w:cstheme="minorHAnsi"/>
          <w:lang w:eastAsia="pl-PL"/>
        </w:rPr>
        <w:t>z podstaw funkcjonowania systemu zapewniania jakości kształcenia na Wydziale Kształtowania Środowiska i Rolnictwa</w:t>
      </w:r>
      <w:r w:rsidR="00BE3F87" w:rsidRPr="00064917">
        <w:rPr>
          <w:rFonts w:asciiTheme="minorHAnsi" w:hAnsiTheme="minorHAnsi" w:cstheme="minorHAnsi"/>
          <w:lang w:eastAsia="pl-PL"/>
        </w:rPr>
        <w:t xml:space="preserve"> obejmuje rok akademicki 2020/2021, </w:t>
      </w:r>
      <w:r w:rsidR="00373D4F" w:rsidRPr="00064917">
        <w:rPr>
          <w:rFonts w:asciiTheme="minorHAnsi" w:hAnsiTheme="minorHAnsi" w:cstheme="minorHAnsi"/>
          <w:lang w:eastAsia="pl-PL"/>
        </w:rPr>
        <w:t>rok, w którym od 14.10.20</w:t>
      </w:r>
      <w:r w:rsidR="003C11A3" w:rsidRPr="00064917">
        <w:rPr>
          <w:rFonts w:asciiTheme="minorHAnsi" w:hAnsiTheme="minorHAnsi" w:cstheme="minorHAnsi"/>
          <w:lang w:eastAsia="pl-PL"/>
        </w:rPr>
        <w:t xml:space="preserve">20 do 19 .04.2021 zajęcia dydaktyczne prowadzone były wykorzystaniem </w:t>
      </w:r>
      <w:r w:rsidR="00D557F8" w:rsidRPr="00064917">
        <w:rPr>
          <w:rFonts w:asciiTheme="minorHAnsi" w:hAnsiTheme="minorHAnsi" w:cstheme="minorHAnsi"/>
          <w:lang w:eastAsia="pl-PL"/>
        </w:rPr>
        <w:t xml:space="preserve">metod i </w:t>
      </w:r>
      <w:r w:rsidR="003C11A3" w:rsidRPr="00064917">
        <w:rPr>
          <w:rFonts w:asciiTheme="minorHAnsi" w:hAnsiTheme="minorHAnsi" w:cstheme="minorHAnsi"/>
          <w:lang w:eastAsia="pl-PL"/>
        </w:rPr>
        <w:t xml:space="preserve">technik </w:t>
      </w:r>
      <w:r w:rsidR="00D557F8" w:rsidRPr="00064917">
        <w:rPr>
          <w:rFonts w:asciiTheme="minorHAnsi" w:hAnsiTheme="minorHAnsi" w:cstheme="minorHAnsi"/>
          <w:lang w:eastAsia="pl-PL"/>
        </w:rPr>
        <w:t>kształcenia na odległość</w:t>
      </w:r>
      <w:r w:rsidR="00A14738" w:rsidRPr="00064917">
        <w:rPr>
          <w:rFonts w:asciiTheme="minorHAnsi" w:hAnsiTheme="minorHAnsi" w:cstheme="minorHAnsi"/>
          <w:lang w:eastAsia="pl-PL"/>
        </w:rPr>
        <w:t>.</w:t>
      </w:r>
    </w:p>
    <w:p w14:paraId="17B3030F" w14:textId="57D43449" w:rsidR="000275B5" w:rsidRPr="00064917" w:rsidRDefault="000275B5" w:rsidP="007312AB">
      <w:pPr>
        <w:jc w:val="both"/>
        <w:rPr>
          <w:rFonts w:asciiTheme="minorHAnsi" w:hAnsiTheme="minorHAnsi" w:cstheme="minorHAnsi"/>
          <w:lang w:eastAsia="pl-PL"/>
        </w:rPr>
      </w:pPr>
      <w:r w:rsidRPr="00064917">
        <w:rPr>
          <w:rFonts w:asciiTheme="minorHAnsi" w:hAnsiTheme="minorHAnsi" w:cstheme="minorHAnsi"/>
          <w:lang w:eastAsia="pl-PL"/>
        </w:rPr>
        <w:t xml:space="preserve">Pomimo wielu trudności, wszystkie </w:t>
      </w:r>
      <w:r w:rsidR="00940C37" w:rsidRPr="00064917">
        <w:rPr>
          <w:rFonts w:asciiTheme="minorHAnsi" w:hAnsiTheme="minorHAnsi" w:cstheme="minorHAnsi"/>
          <w:lang w:eastAsia="pl-PL"/>
        </w:rPr>
        <w:t>obszary</w:t>
      </w:r>
      <w:r w:rsidRPr="00064917">
        <w:rPr>
          <w:rFonts w:asciiTheme="minorHAnsi" w:hAnsiTheme="minorHAnsi" w:cstheme="minorHAnsi"/>
          <w:lang w:eastAsia="pl-PL"/>
        </w:rPr>
        <w:t xml:space="preserve"> funkcjonowania systemu zape</w:t>
      </w:r>
      <w:r w:rsidR="00940C37" w:rsidRPr="00064917">
        <w:rPr>
          <w:rFonts w:asciiTheme="minorHAnsi" w:hAnsiTheme="minorHAnsi" w:cstheme="minorHAnsi"/>
          <w:lang w:eastAsia="pl-PL"/>
        </w:rPr>
        <w:t>w</w:t>
      </w:r>
      <w:r w:rsidRPr="00064917">
        <w:rPr>
          <w:rFonts w:asciiTheme="minorHAnsi" w:hAnsiTheme="minorHAnsi" w:cstheme="minorHAnsi"/>
          <w:lang w:eastAsia="pl-PL"/>
        </w:rPr>
        <w:t>niania jakości kształcenia</w:t>
      </w:r>
      <w:r w:rsidR="00940C37" w:rsidRPr="00064917">
        <w:rPr>
          <w:rFonts w:asciiTheme="minorHAnsi" w:hAnsiTheme="minorHAnsi" w:cstheme="minorHAnsi"/>
          <w:lang w:eastAsia="pl-PL"/>
        </w:rPr>
        <w:t xml:space="preserve"> były monitorowane a tam gdzie dostęp do danych lub możliwość ich </w:t>
      </w:r>
      <w:r w:rsidR="000A3AAB" w:rsidRPr="00064917">
        <w:rPr>
          <w:rFonts w:asciiTheme="minorHAnsi" w:hAnsiTheme="minorHAnsi" w:cstheme="minorHAnsi"/>
          <w:lang w:eastAsia="pl-PL"/>
        </w:rPr>
        <w:t>uzyskania była ograniczona lub niemożliwa, zaznaczono w odpowiednich punktach raportu.</w:t>
      </w:r>
    </w:p>
    <w:p w14:paraId="21B04AAD" w14:textId="1A890276" w:rsidR="007068FC" w:rsidRPr="00064917" w:rsidRDefault="007068FC" w:rsidP="007312AB">
      <w:pPr>
        <w:jc w:val="both"/>
        <w:rPr>
          <w:rFonts w:asciiTheme="minorHAnsi" w:hAnsiTheme="minorHAnsi" w:cstheme="minorHAnsi"/>
          <w:lang w:eastAsia="pl-PL"/>
        </w:rPr>
      </w:pPr>
      <w:r w:rsidRPr="00064917">
        <w:rPr>
          <w:rFonts w:asciiTheme="minorHAnsi" w:hAnsiTheme="minorHAnsi" w:cstheme="minorHAnsi"/>
          <w:lang w:eastAsia="pl-PL"/>
        </w:rPr>
        <w:t xml:space="preserve">Koordynatorzy kierunkowi poszczególnych kierunków na </w:t>
      </w:r>
      <w:proofErr w:type="spellStart"/>
      <w:r w:rsidRPr="00064917">
        <w:rPr>
          <w:rFonts w:asciiTheme="minorHAnsi" w:hAnsiTheme="minorHAnsi" w:cstheme="minorHAnsi"/>
          <w:lang w:eastAsia="pl-PL"/>
        </w:rPr>
        <w:t>WKŚiR</w:t>
      </w:r>
      <w:proofErr w:type="spellEnd"/>
      <w:r w:rsidRPr="00064917">
        <w:rPr>
          <w:rFonts w:asciiTheme="minorHAnsi" w:hAnsiTheme="minorHAnsi" w:cstheme="minorHAnsi"/>
          <w:lang w:eastAsia="pl-PL"/>
        </w:rPr>
        <w:t xml:space="preserve"> zwracali uwagę (</w:t>
      </w:r>
      <w:r w:rsidR="00275DAC" w:rsidRPr="00064917">
        <w:rPr>
          <w:rFonts w:asciiTheme="minorHAnsi" w:hAnsiTheme="minorHAnsi" w:cstheme="minorHAnsi"/>
          <w:lang w:eastAsia="pl-PL"/>
        </w:rPr>
        <w:t>komentarze w tekście raportu) na brak dostępu lub niemożliwość wygenerowania pewnych danych z systemu PRK. Dlatego należy zwery</w:t>
      </w:r>
      <w:r w:rsidR="00D6225D" w:rsidRPr="00064917">
        <w:rPr>
          <w:rFonts w:asciiTheme="minorHAnsi" w:hAnsiTheme="minorHAnsi" w:cstheme="minorHAnsi"/>
          <w:lang w:eastAsia="pl-PL"/>
        </w:rPr>
        <w:t>fi</w:t>
      </w:r>
      <w:r w:rsidR="00275DAC" w:rsidRPr="00064917">
        <w:rPr>
          <w:rFonts w:asciiTheme="minorHAnsi" w:hAnsiTheme="minorHAnsi" w:cstheme="minorHAnsi"/>
          <w:lang w:eastAsia="pl-PL"/>
        </w:rPr>
        <w:t>kować z</w:t>
      </w:r>
      <w:r w:rsidR="00D6225D" w:rsidRPr="00064917">
        <w:rPr>
          <w:rFonts w:asciiTheme="minorHAnsi" w:hAnsiTheme="minorHAnsi" w:cstheme="minorHAnsi"/>
          <w:lang w:eastAsia="pl-PL"/>
        </w:rPr>
        <w:t>a</w:t>
      </w:r>
      <w:r w:rsidR="00275DAC" w:rsidRPr="00064917">
        <w:rPr>
          <w:rFonts w:asciiTheme="minorHAnsi" w:hAnsiTheme="minorHAnsi" w:cstheme="minorHAnsi"/>
          <w:lang w:eastAsia="pl-PL"/>
        </w:rPr>
        <w:t xml:space="preserve">kres informacji jakie </w:t>
      </w:r>
      <w:r w:rsidR="00D6225D" w:rsidRPr="00064917">
        <w:rPr>
          <w:rFonts w:asciiTheme="minorHAnsi" w:hAnsiTheme="minorHAnsi" w:cstheme="minorHAnsi"/>
          <w:lang w:eastAsia="pl-PL"/>
        </w:rPr>
        <w:t xml:space="preserve">mają być umieszczane w rocznym raporcie, </w:t>
      </w:r>
      <w:r w:rsidR="00A67151" w:rsidRPr="00064917">
        <w:rPr>
          <w:rFonts w:asciiTheme="minorHAnsi" w:hAnsiTheme="minorHAnsi" w:cstheme="minorHAnsi"/>
          <w:lang w:eastAsia="pl-PL"/>
        </w:rPr>
        <w:t>ze względu na ich</w:t>
      </w:r>
      <w:r w:rsidR="00BB6B79">
        <w:rPr>
          <w:rFonts w:asciiTheme="minorHAnsi" w:hAnsiTheme="minorHAnsi" w:cstheme="minorHAnsi"/>
          <w:lang w:eastAsia="pl-PL"/>
        </w:rPr>
        <w:t xml:space="preserve"> ograniczoną</w:t>
      </w:r>
      <w:r w:rsidR="00A67151" w:rsidRPr="00064917">
        <w:rPr>
          <w:rFonts w:asciiTheme="minorHAnsi" w:hAnsiTheme="minorHAnsi" w:cstheme="minorHAnsi"/>
          <w:lang w:eastAsia="pl-PL"/>
        </w:rPr>
        <w:t xml:space="preserve"> dost</w:t>
      </w:r>
      <w:r w:rsidR="00BB6B79">
        <w:rPr>
          <w:rFonts w:asciiTheme="minorHAnsi" w:hAnsiTheme="minorHAnsi" w:cstheme="minorHAnsi"/>
          <w:lang w:eastAsia="pl-PL"/>
        </w:rPr>
        <w:t>ę</w:t>
      </w:r>
      <w:r w:rsidR="00A67151" w:rsidRPr="00064917">
        <w:rPr>
          <w:rFonts w:asciiTheme="minorHAnsi" w:hAnsiTheme="minorHAnsi" w:cstheme="minorHAnsi"/>
          <w:lang w:eastAsia="pl-PL"/>
        </w:rPr>
        <w:t>pność</w:t>
      </w:r>
      <w:r w:rsidR="00BB6B79">
        <w:rPr>
          <w:rFonts w:asciiTheme="minorHAnsi" w:hAnsiTheme="minorHAnsi" w:cstheme="minorHAnsi"/>
          <w:lang w:eastAsia="pl-PL"/>
        </w:rPr>
        <w:t xml:space="preserve"> oraz czasochłonność generowania</w:t>
      </w:r>
      <w:r w:rsidR="00A67151" w:rsidRPr="00064917">
        <w:rPr>
          <w:rFonts w:asciiTheme="minorHAnsi" w:hAnsiTheme="minorHAnsi" w:cstheme="minorHAnsi"/>
          <w:lang w:eastAsia="pl-PL"/>
        </w:rPr>
        <w:t>.</w:t>
      </w:r>
    </w:p>
    <w:p w14:paraId="0FEF1A0E" w14:textId="77777777" w:rsidR="00A67151" w:rsidRPr="00064917" w:rsidRDefault="00A67151" w:rsidP="007312AB">
      <w:pPr>
        <w:jc w:val="both"/>
        <w:rPr>
          <w:rFonts w:asciiTheme="minorHAnsi" w:hAnsiTheme="minorHAnsi" w:cstheme="minorHAnsi"/>
          <w:lang w:eastAsia="pl-PL"/>
        </w:rPr>
      </w:pPr>
    </w:p>
    <w:p w14:paraId="68318047" w14:textId="5E9901CC" w:rsidR="000A3AAB" w:rsidRPr="00064917" w:rsidRDefault="000A3AAB" w:rsidP="007312AB">
      <w:pPr>
        <w:jc w:val="both"/>
        <w:rPr>
          <w:rFonts w:asciiTheme="minorHAnsi" w:hAnsiTheme="minorHAnsi" w:cstheme="minorHAnsi"/>
          <w:lang w:eastAsia="pl-PL"/>
        </w:rPr>
      </w:pPr>
      <w:r w:rsidRPr="00064917">
        <w:rPr>
          <w:rFonts w:asciiTheme="minorHAnsi" w:hAnsiTheme="minorHAnsi" w:cstheme="minorHAnsi"/>
          <w:lang w:eastAsia="pl-PL"/>
        </w:rPr>
        <w:t>Autorami opracowania są:</w:t>
      </w:r>
    </w:p>
    <w:p w14:paraId="043B6510" w14:textId="77777777" w:rsidR="00175A5F" w:rsidRPr="00064917" w:rsidRDefault="00175A5F" w:rsidP="00175A5F">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hab. Mariola Wróbel, prof. ZUT - przewodnicząca</w:t>
      </w:r>
      <w:r w:rsidRPr="00064917">
        <w:rPr>
          <w:rStyle w:val="eop"/>
          <w:rFonts w:cs="Calibri"/>
          <w:szCs w:val="22"/>
        </w:rPr>
        <w:t> </w:t>
      </w:r>
    </w:p>
    <w:p w14:paraId="3851C6AE" w14:textId="49DEF29A" w:rsidR="00175A5F" w:rsidRPr="00064917" w:rsidRDefault="00175A5F" w:rsidP="00175A5F">
      <w:pPr>
        <w:pStyle w:val="paragraph"/>
        <w:spacing w:before="0" w:beforeAutospacing="0" w:after="0" w:afterAutospacing="0"/>
        <w:textAlignment w:val="baseline"/>
        <w:rPr>
          <w:rFonts w:ascii="Segoe UI" w:hAnsi="Segoe UI" w:cs="Segoe UI"/>
          <w:sz w:val="18"/>
          <w:szCs w:val="18"/>
        </w:rPr>
      </w:pPr>
      <w:r w:rsidRPr="00064917">
        <w:rPr>
          <w:rStyle w:val="normaltextrun"/>
          <w:rFonts w:ascii="Calibri" w:hAnsi="Calibri" w:cs="Calibri"/>
          <w:sz w:val="22"/>
          <w:szCs w:val="22"/>
        </w:rPr>
        <w:t>dr inż. Martyna Śnioszek</w:t>
      </w:r>
      <w:r w:rsidRPr="00064917">
        <w:rPr>
          <w:rStyle w:val="eop"/>
          <w:rFonts w:cs="Calibri"/>
          <w:szCs w:val="22"/>
        </w:rPr>
        <w:t xml:space="preserve"> - </w:t>
      </w:r>
      <w:r w:rsidRPr="00064917">
        <w:rPr>
          <w:rStyle w:val="eop"/>
          <w:rFonts w:asciiTheme="minorHAnsi" w:hAnsiTheme="minorHAnsi" w:cstheme="minorHAnsi"/>
          <w:sz w:val="22"/>
          <w:szCs w:val="22"/>
        </w:rPr>
        <w:t>sekretarz</w:t>
      </w:r>
    </w:p>
    <w:p w14:paraId="54654C52" w14:textId="77777777" w:rsidR="00175A5F" w:rsidRDefault="00175A5F" w:rsidP="007312AB">
      <w:pPr>
        <w:jc w:val="both"/>
        <w:rPr>
          <w:rFonts w:asciiTheme="minorHAnsi" w:hAnsiTheme="minorHAnsi" w:cstheme="minorHAnsi"/>
          <w:lang w:eastAsia="pl-PL"/>
        </w:rPr>
      </w:pPr>
    </w:p>
    <w:p w14:paraId="69F3BEB3" w14:textId="77777777" w:rsidR="000A3AAB" w:rsidRDefault="000A3AAB" w:rsidP="007312AB">
      <w:pPr>
        <w:jc w:val="both"/>
        <w:rPr>
          <w:rFonts w:asciiTheme="minorHAnsi" w:hAnsiTheme="minorHAnsi" w:cstheme="minorHAnsi"/>
          <w:lang w:eastAsia="pl-PL"/>
        </w:rPr>
      </w:pPr>
    </w:p>
    <w:p w14:paraId="66A96942" w14:textId="77777777" w:rsidR="000A3AAB" w:rsidRPr="00867AC1" w:rsidRDefault="000A3AAB" w:rsidP="007312AB">
      <w:pPr>
        <w:jc w:val="both"/>
        <w:rPr>
          <w:rFonts w:asciiTheme="minorHAnsi" w:hAnsiTheme="minorHAnsi" w:cstheme="minorHAnsi"/>
          <w:lang w:eastAsia="pl-PL"/>
        </w:rPr>
      </w:pPr>
    </w:p>
    <w:p w14:paraId="6DA12DB6" w14:textId="77777777" w:rsidR="000D1A03" w:rsidRPr="00867AC1" w:rsidRDefault="000D1A03" w:rsidP="00F55AEA">
      <w:pPr>
        <w:rPr>
          <w:rFonts w:asciiTheme="minorHAnsi" w:hAnsiTheme="minorHAnsi" w:cstheme="minorHAnsi"/>
        </w:rPr>
      </w:pPr>
      <w:r w:rsidRPr="00867AC1">
        <w:rPr>
          <w:rFonts w:asciiTheme="minorHAnsi" w:hAnsiTheme="minorHAnsi" w:cstheme="minorHAnsi"/>
        </w:rPr>
        <w:br w:type="page"/>
      </w:r>
    </w:p>
    <w:tbl>
      <w:tblPr>
        <w:tblpPr w:leftFromText="141" w:rightFromText="141" w:vertAnchor="text" w:tblpX="108" w:tblpY="1"/>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5"/>
        <w:gridCol w:w="1096"/>
      </w:tblGrid>
      <w:tr w:rsidR="000D1A03" w:rsidRPr="00867AC1" w14:paraId="0C4B762B" w14:textId="77777777" w:rsidTr="00993E85">
        <w:trPr>
          <w:trHeight w:val="70"/>
        </w:trPr>
        <w:tc>
          <w:tcPr>
            <w:tcW w:w="4506" w:type="pct"/>
            <w:tcBorders>
              <w:bottom w:val="nil"/>
            </w:tcBorders>
            <w:shd w:val="clear" w:color="auto" w:fill="C6D9F1" w:themeFill="text2" w:themeFillTint="33"/>
          </w:tcPr>
          <w:p w14:paraId="5B63985A" w14:textId="404CB304" w:rsidR="000D1A03" w:rsidRPr="00867AC1" w:rsidRDefault="000D1A03" w:rsidP="00006695">
            <w:pPr>
              <w:rPr>
                <w:rFonts w:asciiTheme="minorHAnsi" w:hAnsiTheme="minorHAnsi" w:cstheme="minorHAnsi"/>
                <w:i/>
                <w:iCs/>
                <w:color w:val="000000"/>
              </w:rPr>
            </w:pPr>
            <w:r w:rsidRPr="00867AC1">
              <w:rPr>
                <w:rFonts w:asciiTheme="minorHAnsi" w:hAnsiTheme="minorHAnsi" w:cstheme="minorHAnsi"/>
                <w:i/>
                <w:iCs/>
                <w:color w:val="000000"/>
              </w:rPr>
              <w:t xml:space="preserve">Nazwa </w:t>
            </w:r>
            <w:r w:rsidR="00F065DA" w:rsidRPr="00867AC1">
              <w:rPr>
                <w:rFonts w:asciiTheme="minorHAnsi" w:hAnsiTheme="minorHAnsi" w:cstheme="minorHAnsi"/>
                <w:i/>
                <w:iCs/>
                <w:color w:val="000000"/>
              </w:rPr>
              <w:t xml:space="preserve">kryterium </w:t>
            </w:r>
            <w:r w:rsidRPr="00867AC1">
              <w:rPr>
                <w:rFonts w:asciiTheme="minorHAnsi" w:hAnsiTheme="minorHAnsi" w:cstheme="minorHAnsi"/>
                <w:i/>
                <w:iCs/>
                <w:color w:val="000000"/>
              </w:rPr>
              <w:t>badań WSZJ</w:t>
            </w:r>
          </w:p>
        </w:tc>
        <w:tc>
          <w:tcPr>
            <w:tcW w:w="494" w:type="pct"/>
            <w:vMerge w:val="restart"/>
            <w:shd w:val="clear" w:color="auto" w:fill="C6D9F1" w:themeFill="text2" w:themeFillTint="33"/>
            <w:vAlign w:val="center"/>
          </w:tcPr>
          <w:p w14:paraId="16D88AA4" w14:textId="55057A5B" w:rsidR="000D1A03" w:rsidRPr="00867AC1" w:rsidRDefault="00F065DA" w:rsidP="00006695">
            <w:pPr>
              <w:jc w:val="center"/>
              <w:rPr>
                <w:rFonts w:asciiTheme="minorHAnsi" w:hAnsiTheme="minorHAnsi" w:cstheme="minorHAnsi"/>
                <w:i/>
                <w:iCs/>
                <w:color w:val="000000"/>
              </w:rPr>
            </w:pPr>
            <w:r w:rsidRPr="00867AC1">
              <w:rPr>
                <w:rFonts w:asciiTheme="minorHAnsi" w:hAnsiTheme="minorHAnsi" w:cstheme="minorHAnsi"/>
                <w:i/>
                <w:iCs/>
                <w:color w:val="000000"/>
              </w:rPr>
              <w:t>Kryterium</w:t>
            </w:r>
          </w:p>
        </w:tc>
      </w:tr>
      <w:tr w:rsidR="000D1A03" w:rsidRPr="00867AC1" w14:paraId="7D6E0C5B" w14:textId="77777777" w:rsidTr="00993E85">
        <w:trPr>
          <w:trHeight w:val="293"/>
        </w:trPr>
        <w:tc>
          <w:tcPr>
            <w:tcW w:w="4506" w:type="pct"/>
            <w:vMerge w:val="restart"/>
            <w:tcBorders>
              <w:top w:val="nil"/>
            </w:tcBorders>
            <w:shd w:val="clear" w:color="auto" w:fill="C6D9F1" w:themeFill="text2" w:themeFillTint="33"/>
            <w:vAlign w:val="center"/>
          </w:tcPr>
          <w:p w14:paraId="46011920" w14:textId="7CD7A672" w:rsidR="000D1A03" w:rsidRPr="00867AC1" w:rsidRDefault="00F065DA" w:rsidP="00F065DA">
            <w:pPr>
              <w:jc w:val="center"/>
              <w:rPr>
                <w:rFonts w:asciiTheme="minorHAnsi" w:hAnsiTheme="minorHAnsi" w:cstheme="minorHAnsi"/>
                <w:i/>
                <w:iCs/>
                <w:color w:val="000000"/>
              </w:rPr>
            </w:pPr>
            <w:bookmarkStart w:id="0" w:name="_Hlk500119906"/>
            <w:r w:rsidRPr="00867AC1">
              <w:rPr>
                <w:rFonts w:asciiTheme="minorHAnsi" w:hAnsiTheme="minorHAnsi" w:cstheme="minorHAnsi"/>
                <w:b/>
                <w:bCs/>
                <w:color w:val="000000"/>
              </w:rPr>
              <w:t xml:space="preserve">Ocena konstrukcji programów studiów, koncepcji, celów kształcenia i efektów uczenia się </w:t>
            </w:r>
            <w:bookmarkEnd w:id="0"/>
          </w:p>
        </w:tc>
        <w:tc>
          <w:tcPr>
            <w:tcW w:w="494" w:type="pct"/>
            <w:vMerge/>
            <w:shd w:val="clear" w:color="auto" w:fill="C6D9F1" w:themeFill="text2" w:themeFillTint="33"/>
          </w:tcPr>
          <w:p w14:paraId="332DC1BC" w14:textId="77777777" w:rsidR="000D1A03" w:rsidRPr="00867AC1" w:rsidRDefault="000D1A03" w:rsidP="00006695">
            <w:pPr>
              <w:rPr>
                <w:rFonts w:asciiTheme="minorHAnsi" w:hAnsiTheme="minorHAnsi" w:cstheme="minorHAnsi"/>
                <w:i/>
                <w:iCs/>
                <w:color w:val="000000"/>
              </w:rPr>
            </w:pPr>
          </w:p>
        </w:tc>
      </w:tr>
      <w:tr w:rsidR="000D1A03" w:rsidRPr="00867AC1" w14:paraId="0406C564" w14:textId="77777777" w:rsidTr="00993E85">
        <w:trPr>
          <w:trHeight w:hRule="exact" w:val="340"/>
        </w:trPr>
        <w:tc>
          <w:tcPr>
            <w:tcW w:w="4506" w:type="pct"/>
            <w:vMerge/>
            <w:shd w:val="clear" w:color="auto" w:fill="C6D9F1" w:themeFill="text2" w:themeFillTint="33"/>
            <w:vAlign w:val="center"/>
          </w:tcPr>
          <w:p w14:paraId="01DCEEB5" w14:textId="77777777" w:rsidR="000D1A03" w:rsidRPr="00867AC1" w:rsidRDefault="000D1A03" w:rsidP="00006695">
            <w:pPr>
              <w:jc w:val="center"/>
              <w:rPr>
                <w:rFonts w:asciiTheme="minorHAnsi" w:hAnsiTheme="minorHAnsi" w:cstheme="minorHAnsi"/>
                <w:b/>
                <w:bCs/>
                <w:color w:val="000000"/>
              </w:rPr>
            </w:pPr>
          </w:p>
        </w:tc>
        <w:tc>
          <w:tcPr>
            <w:tcW w:w="494" w:type="pct"/>
            <w:shd w:val="clear" w:color="auto" w:fill="C6D9F1" w:themeFill="text2" w:themeFillTint="33"/>
            <w:vAlign w:val="center"/>
          </w:tcPr>
          <w:p w14:paraId="13BE3BBF" w14:textId="4CEAAC5C" w:rsidR="000D1A03" w:rsidRPr="00993E85" w:rsidRDefault="00F065DA" w:rsidP="00006695">
            <w:pPr>
              <w:jc w:val="center"/>
              <w:rPr>
                <w:rFonts w:asciiTheme="minorHAnsi" w:hAnsiTheme="minorHAnsi" w:cstheme="minorHAnsi"/>
                <w:i/>
                <w:iCs/>
                <w:color w:val="000000"/>
                <w:sz w:val="28"/>
                <w:szCs w:val="28"/>
              </w:rPr>
            </w:pPr>
            <w:r w:rsidRPr="00993E85">
              <w:rPr>
                <w:rFonts w:asciiTheme="minorHAnsi" w:hAnsiTheme="minorHAnsi" w:cstheme="minorHAnsi"/>
                <w:b/>
                <w:bCs/>
                <w:color w:val="000000"/>
                <w:sz w:val="28"/>
                <w:szCs w:val="28"/>
              </w:rPr>
              <w:t>K</w:t>
            </w:r>
            <w:r w:rsidR="000D1A03" w:rsidRPr="00993E85">
              <w:rPr>
                <w:rFonts w:asciiTheme="minorHAnsi" w:hAnsiTheme="minorHAnsi" w:cstheme="minorHAnsi"/>
                <w:b/>
                <w:bCs/>
                <w:color w:val="000000"/>
                <w:sz w:val="28"/>
                <w:szCs w:val="28"/>
              </w:rPr>
              <w:t xml:space="preserve"> - </w:t>
            </w:r>
            <w:r w:rsidRPr="00993E85">
              <w:rPr>
                <w:rFonts w:asciiTheme="minorHAnsi" w:hAnsiTheme="minorHAnsi" w:cstheme="minorHAnsi"/>
                <w:b/>
                <w:bCs/>
                <w:color w:val="000000"/>
                <w:sz w:val="28"/>
                <w:szCs w:val="28"/>
              </w:rPr>
              <w:t>1</w:t>
            </w:r>
          </w:p>
        </w:tc>
      </w:tr>
    </w:tbl>
    <w:p w14:paraId="12CF3DE2" w14:textId="77777777" w:rsidR="000D1A03" w:rsidRPr="00867AC1" w:rsidRDefault="000D1A03">
      <w:pPr>
        <w:rPr>
          <w:rFonts w:asciiTheme="minorHAnsi" w:hAnsiTheme="minorHAnsi" w:cstheme="minorHAnsi"/>
        </w:rPr>
      </w:pPr>
    </w:p>
    <w:tbl>
      <w:tblPr>
        <w:tblpPr w:leftFromText="141" w:rightFromText="141" w:vertAnchor="text" w:tblpX="108" w:tblpY="1"/>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305E62E2" w14:textId="77777777" w:rsidTr="00F065DA">
        <w:trPr>
          <w:trHeight w:hRule="exact" w:val="690"/>
        </w:trPr>
        <w:tc>
          <w:tcPr>
            <w:tcW w:w="5000" w:type="pct"/>
            <w:tcMar>
              <w:top w:w="113" w:type="dxa"/>
              <w:bottom w:w="113" w:type="dxa"/>
            </w:tcMar>
            <w:vAlign w:val="center"/>
          </w:tcPr>
          <w:p w14:paraId="3385D58D" w14:textId="1532C51E" w:rsidR="000D1A03" w:rsidRPr="00867AC1" w:rsidRDefault="000D1A03" w:rsidP="006C0369">
            <w:pPr>
              <w:pStyle w:val="Akapitzlist1"/>
              <w:numPr>
                <w:ilvl w:val="1"/>
                <w:numId w:val="9"/>
              </w:numPr>
              <w:ind w:left="447"/>
              <w:rPr>
                <w:rFonts w:asciiTheme="minorHAnsi" w:hAnsiTheme="minorHAnsi" w:cstheme="minorHAnsi"/>
                <w:b/>
                <w:bCs/>
              </w:rPr>
            </w:pPr>
            <w:r w:rsidRPr="00867AC1">
              <w:rPr>
                <w:rFonts w:asciiTheme="minorHAnsi" w:hAnsiTheme="minorHAnsi" w:cstheme="minorHAnsi"/>
                <w:b/>
              </w:rPr>
              <w:t xml:space="preserve">Ocena trybu </w:t>
            </w:r>
            <w:r w:rsidR="00F065DA" w:rsidRPr="00867AC1">
              <w:rPr>
                <w:rFonts w:asciiTheme="minorHAnsi" w:hAnsiTheme="minorHAnsi" w:cstheme="minorHAnsi"/>
                <w:b/>
              </w:rPr>
              <w:t>tworzenia i zaprzestania prowadzenia studiów na określonym kierunku, poziomie i profilu</w:t>
            </w:r>
          </w:p>
        </w:tc>
      </w:tr>
      <w:tr w:rsidR="000D1A03" w:rsidRPr="00867AC1" w14:paraId="2CDA497D" w14:textId="77777777" w:rsidTr="00254330">
        <w:trPr>
          <w:trHeight w:val="339"/>
        </w:trPr>
        <w:tc>
          <w:tcPr>
            <w:tcW w:w="5000" w:type="pct"/>
            <w:shd w:val="clear" w:color="auto" w:fill="D9D9D9"/>
            <w:tcMar>
              <w:top w:w="85" w:type="dxa"/>
              <w:bottom w:w="85" w:type="dxa"/>
            </w:tcMar>
            <w:vAlign w:val="center"/>
          </w:tcPr>
          <w:p w14:paraId="300437B8" w14:textId="45D4EA91" w:rsidR="000D1A03" w:rsidRPr="00867AC1" w:rsidRDefault="000D1A03" w:rsidP="00F065DA">
            <w:pPr>
              <w:pStyle w:val="Akapitzlist1"/>
              <w:ind w:left="0"/>
              <w:rPr>
                <w:rFonts w:asciiTheme="minorHAnsi" w:hAnsiTheme="minorHAnsi" w:cstheme="minorHAnsi"/>
                <w:b/>
                <w:color w:val="000000"/>
              </w:rPr>
            </w:pPr>
            <w:r w:rsidRPr="00867AC1">
              <w:rPr>
                <w:rFonts w:asciiTheme="minorHAnsi" w:hAnsiTheme="minorHAnsi" w:cstheme="minorHAnsi"/>
                <w:b/>
                <w:color w:val="000000"/>
              </w:rPr>
              <w:t>Procedura uczelniana „T</w:t>
            </w:r>
            <w:r w:rsidR="00F065DA" w:rsidRPr="00867AC1">
              <w:rPr>
                <w:rFonts w:asciiTheme="minorHAnsi" w:hAnsiTheme="minorHAnsi" w:cstheme="minorHAnsi"/>
                <w:b/>
                <w:color w:val="000000"/>
              </w:rPr>
              <w:t>worzenie oraz zaprzestanie prowadzenia studiów na określonym kierunku, poziomie i profilu</w:t>
            </w:r>
            <w:r w:rsidRPr="00867AC1">
              <w:rPr>
                <w:rFonts w:asciiTheme="minorHAnsi" w:hAnsiTheme="minorHAnsi" w:cstheme="minorHAnsi"/>
                <w:b/>
                <w:color w:val="000000"/>
              </w:rPr>
              <w:t>”</w:t>
            </w:r>
          </w:p>
        </w:tc>
      </w:tr>
    </w:tbl>
    <w:p w14:paraId="4D420A5D" w14:textId="5A22703F" w:rsidR="000D1A03" w:rsidRPr="00064917" w:rsidRDefault="000D1A03" w:rsidP="00153F2C">
      <w:pPr>
        <w:pStyle w:val="Nagwek1"/>
        <w:rPr>
          <w:rFonts w:asciiTheme="minorHAnsi" w:hAnsiTheme="minorHAnsi" w:cstheme="minorHAnsi"/>
          <w:color w:val="auto"/>
          <w:szCs w:val="22"/>
        </w:rPr>
      </w:pPr>
      <w:r w:rsidRPr="00867AC1">
        <w:rPr>
          <w:rFonts w:asciiTheme="minorHAnsi" w:hAnsiTheme="minorHAnsi" w:cstheme="minorHAnsi"/>
          <w:szCs w:val="22"/>
        </w:rPr>
        <w:t>DA</w:t>
      </w:r>
      <w:r w:rsidRPr="00064917">
        <w:rPr>
          <w:rFonts w:asciiTheme="minorHAnsi" w:hAnsiTheme="minorHAnsi" w:cstheme="minorHAnsi"/>
          <w:color w:val="auto"/>
          <w:szCs w:val="22"/>
        </w:rPr>
        <w:t>NE ŹRÓDŁOWE</w:t>
      </w:r>
    </w:p>
    <w:p w14:paraId="30449EEB" w14:textId="06DC2D04" w:rsidR="00C337F2" w:rsidRPr="00064917" w:rsidRDefault="00F065DA" w:rsidP="006C0369">
      <w:pPr>
        <w:pStyle w:val="Akapitzlist"/>
        <w:numPr>
          <w:ilvl w:val="0"/>
          <w:numId w:val="43"/>
        </w:numPr>
        <w:rPr>
          <w:rFonts w:asciiTheme="minorHAnsi" w:hAnsiTheme="minorHAnsi" w:cstheme="minorBidi"/>
          <w:b/>
          <w:bCs/>
        </w:rPr>
      </w:pPr>
      <w:r w:rsidRPr="00064917">
        <w:rPr>
          <w:rFonts w:asciiTheme="minorHAnsi" w:eastAsia="HYGothic-Extra" w:hAnsiTheme="minorHAnsi" w:cstheme="minorBidi"/>
          <w:b/>
          <w:bCs/>
        </w:rPr>
        <w:t>Zarządzenie nr 187 Rektora ZUT z dnia 12 listopada 2020 r. w sprawie wprowadzenia procedury "Tworzenie oraz zaprzestanie prowadzenia studiów na określonym kierunku, poziomie i profilu" w Zachodniopomorskim Uniwersytecie Technologicznym w Szczecinie;</w:t>
      </w:r>
      <w:r w:rsidR="00A00660" w:rsidRPr="00064917">
        <w:rPr>
          <w:rFonts w:asciiTheme="minorHAnsi" w:eastAsia="HYGothic-Extra" w:hAnsiTheme="minorHAnsi" w:cstheme="minorBidi"/>
          <w:b/>
          <w:bCs/>
        </w:rPr>
        <w:t xml:space="preserve"> </w:t>
      </w:r>
    </w:p>
    <w:p w14:paraId="25F8C7F5" w14:textId="56F4CF52" w:rsidR="000D1A03" w:rsidRPr="00064917" w:rsidRDefault="00C337F2" w:rsidP="006C0369">
      <w:pPr>
        <w:pStyle w:val="Akapitzlist"/>
        <w:numPr>
          <w:ilvl w:val="0"/>
          <w:numId w:val="43"/>
        </w:numPr>
        <w:rPr>
          <w:rFonts w:asciiTheme="minorHAnsi" w:hAnsiTheme="minorHAnsi" w:cstheme="minorBidi"/>
          <w:b/>
          <w:bCs/>
        </w:rPr>
      </w:pPr>
      <w:r w:rsidRPr="00064917">
        <w:rPr>
          <w:rFonts w:asciiTheme="minorHAnsi" w:hAnsiTheme="minorHAnsi" w:cstheme="minorBidi"/>
          <w:b/>
          <w:bCs/>
        </w:rPr>
        <w:t xml:space="preserve">Sprawozdanie dziekana ds. kształcenia studentów na </w:t>
      </w:r>
      <w:proofErr w:type="spellStart"/>
      <w:r w:rsidRPr="00064917">
        <w:rPr>
          <w:rFonts w:asciiTheme="minorHAnsi" w:hAnsiTheme="minorHAnsi" w:cstheme="minorBidi"/>
          <w:b/>
          <w:bCs/>
        </w:rPr>
        <w:t>WKŚiR</w:t>
      </w:r>
      <w:proofErr w:type="spellEnd"/>
      <w:r w:rsidRPr="00064917">
        <w:rPr>
          <w:rFonts w:asciiTheme="minorHAnsi" w:hAnsiTheme="minorHAnsi" w:cstheme="minorBidi"/>
          <w:b/>
          <w:bCs/>
        </w:rPr>
        <w:t xml:space="preserve"> - </w:t>
      </w:r>
      <w:r w:rsidR="000D1A03" w:rsidRPr="00064917">
        <w:rPr>
          <w:rFonts w:asciiTheme="minorHAnsi" w:hAnsiTheme="minorHAnsi" w:cstheme="minorBidi"/>
          <w:b/>
          <w:bCs/>
        </w:rPr>
        <w:t xml:space="preserve">informacja o ilości złożonych wniosków o uruchomieniu oraz o </w:t>
      </w:r>
      <w:r w:rsidR="00867AC1" w:rsidRPr="00064917">
        <w:rPr>
          <w:rFonts w:asciiTheme="minorHAnsi" w:hAnsiTheme="minorHAnsi" w:cstheme="minorBidi"/>
          <w:b/>
          <w:bCs/>
        </w:rPr>
        <w:t xml:space="preserve">zaprzestanie prowadzenia </w:t>
      </w:r>
      <w:r w:rsidR="000D1A03" w:rsidRPr="00064917">
        <w:rPr>
          <w:rFonts w:asciiTheme="minorHAnsi" w:hAnsiTheme="minorHAnsi" w:cstheme="minorBidi"/>
          <w:b/>
          <w:bCs/>
        </w:rPr>
        <w:t>studiów</w:t>
      </w:r>
      <w:r w:rsidR="00867AC1" w:rsidRPr="00064917">
        <w:rPr>
          <w:rFonts w:asciiTheme="minorHAnsi" w:hAnsiTheme="minorHAnsi" w:cstheme="minorBidi"/>
          <w:b/>
          <w:bCs/>
        </w:rPr>
        <w:t xml:space="preserve"> na kierunku</w:t>
      </w:r>
    </w:p>
    <w:p w14:paraId="669C6814" w14:textId="11C81525" w:rsidR="005752C2" w:rsidRPr="00064917" w:rsidRDefault="005752C2" w:rsidP="10EA7988">
      <w:pPr>
        <w:spacing w:after="160" w:line="259" w:lineRule="auto"/>
        <w:rPr>
          <w:rFonts w:asciiTheme="minorHAnsi" w:eastAsiaTheme="minorEastAsia" w:hAnsiTheme="minorHAnsi" w:cstheme="minorBidi"/>
        </w:rPr>
      </w:pPr>
      <w:r w:rsidRPr="00064917">
        <w:rPr>
          <w:rFonts w:asciiTheme="minorHAnsi" w:eastAsiaTheme="minorEastAsia" w:hAnsiTheme="minorHAnsi" w:cstheme="minorBidi"/>
        </w:rPr>
        <w:t>W roku akademickim 2020/21 nie złożono wniosków o uruchomieniu oraz o zaprzestaniu prowadzenia studiów na kierunku, na WKSIR.</w:t>
      </w:r>
    </w:p>
    <w:p w14:paraId="503399B4" w14:textId="77777777" w:rsidR="005752C2" w:rsidRPr="00064917" w:rsidRDefault="005752C2" w:rsidP="00DF1E05">
      <w:pPr>
        <w:rPr>
          <w:rFonts w:asciiTheme="minorHAnsi" w:hAnsiTheme="minorHAnsi" w:cstheme="minorHAnsi"/>
        </w:rPr>
      </w:pPr>
    </w:p>
    <w:p w14:paraId="6EF99BE0" w14:textId="77777777" w:rsidR="000D1A03" w:rsidRPr="00064917" w:rsidRDefault="000D1A03" w:rsidP="00F35FAA">
      <w:pPr>
        <w:rPr>
          <w:rFonts w:asciiTheme="minorHAnsi" w:hAnsiTheme="minorHAnsi" w:cstheme="minorHAnsi"/>
          <w:vanish/>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64917" w:rsidRPr="00064917" w14:paraId="6E239761" w14:textId="77777777" w:rsidTr="00254330">
        <w:trPr>
          <w:trHeight w:hRule="exact" w:val="397"/>
        </w:trPr>
        <w:tc>
          <w:tcPr>
            <w:tcW w:w="9854" w:type="dxa"/>
            <w:shd w:val="clear" w:color="auto" w:fill="FFFFFF"/>
            <w:tcMar>
              <w:top w:w="113" w:type="dxa"/>
              <w:bottom w:w="113" w:type="dxa"/>
            </w:tcMar>
            <w:vAlign w:val="center"/>
          </w:tcPr>
          <w:p w14:paraId="78DDC035" w14:textId="6DC5589D" w:rsidR="000D1A03" w:rsidRPr="00064917" w:rsidRDefault="00F065DA" w:rsidP="006C0369">
            <w:pPr>
              <w:pStyle w:val="Akapitzlist1"/>
              <w:numPr>
                <w:ilvl w:val="1"/>
                <w:numId w:val="8"/>
              </w:numPr>
              <w:ind w:left="484"/>
              <w:rPr>
                <w:rFonts w:asciiTheme="minorHAnsi" w:hAnsiTheme="minorHAnsi" w:cstheme="minorHAnsi"/>
                <w:b/>
                <w:iCs/>
              </w:rPr>
            </w:pPr>
            <w:r w:rsidRPr="00064917">
              <w:rPr>
                <w:rFonts w:asciiTheme="minorHAnsi" w:hAnsiTheme="minorHAnsi" w:cstheme="minorHAnsi"/>
                <w:b/>
                <w:iCs/>
              </w:rPr>
              <w:t xml:space="preserve">Wydziałowa procedura oceny efektów uczenia się przez interesariuszy zewnętrznych </w:t>
            </w:r>
          </w:p>
        </w:tc>
      </w:tr>
      <w:tr w:rsidR="00064917" w:rsidRPr="00064917" w14:paraId="717430BB" w14:textId="77777777" w:rsidTr="00254330">
        <w:trPr>
          <w:trHeight w:val="88"/>
        </w:trPr>
        <w:tc>
          <w:tcPr>
            <w:tcW w:w="9854" w:type="dxa"/>
            <w:shd w:val="clear" w:color="auto" w:fill="D9D9D9"/>
            <w:tcMar>
              <w:top w:w="85" w:type="dxa"/>
              <w:bottom w:w="85" w:type="dxa"/>
            </w:tcMar>
          </w:tcPr>
          <w:p w14:paraId="66735441" w14:textId="101971AE" w:rsidR="000D1A03" w:rsidRPr="00064917" w:rsidRDefault="00B05BA6" w:rsidP="00F065DA">
            <w:pPr>
              <w:pStyle w:val="Akapitzlist1"/>
              <w:ind w:left="0"/>
              <w:rPr>
                <w:rFonts w:asciiTheme="minorHAnsi" w:hAnsiTheme="minorHAnsi" w:cstheme="minorHAnsi"/>
                <w:b/>
              </w:rPr>
            </w:pPr>
            <w:r w:rsidRPr="00064917">
              <w:rPr>
                <w:rFonts w:asciiTheme="minorHAnsi" w:hAnsiTheme="minorHAnsi" w:cstheme="minorHAnsi"/>
                <w:b/>
              </w:rPr>
              <w:t xml:space="preserve">Analiza i ocena programu studiów przez interesariuszy zewnętrznych </w:t>
            </w:r>
          </w:p>
        </w:tc>
      </w:tr>
    </w:tbl>
    <w:p w14:paraId="648DBD14" w14:textId="5F29E906" w:rsidR="00F065DA" w:rsidRPr="00064917" w:rsidRDefault="00F065DA" w:rsidP="0088197B">
      <w:pPr>
        <w:pStyle w:val="Nagwek1"/>
        <w:rPr>
          <w:rFonts w:asciiTheme="minorHAnsi" w:hAnsiTheme="minorHAnsi" w:cstheme="minorHAnsi"/>
          <w:color w:val="auto"/>
          <w:szCs w:val="22"/>
        </w:rPr>
      </w:pPr>
      <w:r w:rsidRPr="00064917">
        <w:rPr>
          <w:rFonts w:asciiTheme="minorHAnsi" w:hAnsiTheme="minorHAnsi" w:cstheme="minorHAnsi"/>
          <w:color w:val="auto"/>
          <w:szCs w:val="22"/>
        </w:rPr>
        <w:t>Dane Żródłowe</w:t>
      </w:r>
    </w:p>
    <w:p w14:paraId="04B8DA77" w14:textId="49C94B37" w:rsidR="00E546E3" w:rsidRPr="00064917" w:rsidRDefault="00AA36F7" w:rsidP="006C0369">
      <w:pPr>
        <w:pStyle w:val="Akapitzlist"/>
        <w:numPr>
          <w:ilvl w:val="0"/>
          <w:numId w:val="52"/>
        </w:numPr>
        <w:rPr>
          <w:rFonts w:asciiTheme="minorHAnsi" w:hAnsiTheme="minorHAnsi" w:cstheme="minorHAnsi"/>
          <w:b/>
          <w:bCs/>
          <w:lang w:eastAsia="pl-PL"/>
        </w:rPr>
      </w:pPr>
      <w:r w:rsidRPr="00064917">
        <w:rPr>
          <w:rFonts w:asciiTheme="minorHAnsi" w:hAnsiTheme="minorHAnsi" w:cstheme="minorHAnsi"/>
          <w:b/>
          <w:bCs/>
          <w:lang w:eastAsia="pl-PL"/>
        </w:rPr>
        <w:t>P</w:t>
      </w:r>
      <w:r w:rsidR="00F065DA" w:rsidRPr="00064917">
        <w:rPr>
          <w:rFonts w:asciiTheme="minorHAnsi" w:hAnsiTheme="minorHAnsi" w:cstheme="minorHAnsi"/>
          <w:b/>
          <w:bCs/>
          <w:lang w:eastAsia="pl-PL"/>
        </w:rPr>
        <w:t>rotokoł</w:t>
      </w:r>
      <w:r w:rsidRPr="00064917">
        <w:rPr>
          <w:rFonts w:asciiTheme="minorHAnsi" w:hAnsiTheme="minorHAnsi" w:cstheme="minorHAnsi"/>
          <w:b/>
          <w:bCs/>
          <w:lang w:eastAsia="pl-PL"/>
        </w:rPr>
        <w:t>y</w:t>
      </w:r>
      <w:r w:rsidR="00F065DA" w:rsidRPr="00064917">
        <w:rPr>
          <w:rFonts w:asciiTheme="minorHAnsi" w:hAnsiTheme="minorHAnsi" w:cstheme="minorHAnsi"/>
          <w:b/>
          <w:bCs/>
          <w:lang w:eastAsia="pl-PL"/>
        </w:rPr>
        <w:t xml:space="preserve"> posiedzeń </w:t>
      </w:r>
      <w:r w:rsidR="00C13B48" w:rsidRPr="00064917">
        <w:rPr>
          <w:rFonts w:asciiTheme="minorHAnsi" w:hAnsiTheme="minorHAnsi" w:cstheme="minorHAnsi"/>
          <w:b/>
          <w:bCs/>
          <w:lang w:eastAsia="pl-PL"/>
        </w:rPr>
        <w:t xml:space="preserve">i sprawozdania </w:t>
      </w:r>
      <w:r w:rsidR="00F065DA" w:rsidRPr="00064917">
        <w:rPr>
          <w:rFonts w:asciiTheme="minorHAnsi" w:hAnsiTheme="minorHAnsi" w:cstheme="minorHAnsi"/>
          <w:b/>
          <w:bCs/>
          <w:lang w:eastAsia="pl-PL"/>
        </w:rPr>
        <w:t>komisji programowych</w:t>
      </w:r>
      <w:r w:rsidR="00B05BA6" w:rsidRPr="00064917">
        <w:rPr>
          <w:rFonts w:asciiTheme="minorHAnsi" w:hAnsiTheme="minorHAnsi" w:cstheme="minorHAnsi"/>
          <w:b/>
          <w:bCs/>
          <w:lang w:eastAsia="pl-PL"/>
        </w:rPr>
        <w:t xml:space="preserve"> </w:t>
      </w:r>
      <w:r w:rsidRPr="00064917">
        <w:rPr>
          <w:rFonts w:asciiTheme="minorHAnsi" w:hAnsiTheme="minorHAnsi" w:cstheme="minorHAnsi"/>
          <w:b/>
          <w:bCs/>
          <w:lang w:eastAsia="pl-PL"/>
        </w:rPr>
        <w:t xml:space="preserve">na </w:t>
      </w:r>
      <w:proofErr w:type="spellStart"/>
      <w:r w:rsidRPr="00064917">
        <w:rPr>
          <w:rFonts w:asciiTheme="minorHAnsi" w:hAnsiTheme="minorHAnsi" w:cstheme="minorHAnsi"/>
          <w:b/>
          <w:bCs/>
          <w:lang w:eastAsia="pl-PL"/>
        </w:rPr>
        <w:t>WKŚiR</w:t>
      </w:r>
      <w:proofErr w:type="spellEnd"/>
    </w:p>
    <w:p w14:paraId="17AD70E5" w14:textId="2AB5EB8F" w:rsidR="00DB6EF5" w:rsidRPr="00064917" w:rsidRDefault="002B166D" w:rsidP="002B166D">
      <w:pPr>
        <w:ind w:left="360"/>
        <w:rPr>
          <w:rFonts w:asciiTheme="minorHAnsi" w:hAnsiTheme="minorHAnsi" w:cstheme="minorHAnsi"/>
          <w:lang w:eastAsia="pl-PL"/>
        </w:rPr>
      </w:pPr>
      <w:r w:rsidRPr="00064917">
        <w:rPr>
          <w:rFonts w:asciiTheme="minorHAnsi" w:hAnsiTheme="minorHAnsi" w:cstheme="minorHAnsi"/>
          <w:b/>
          <w:bCs/>
          <w:lang w:eastAsia="pl-PL"/>
        </w:rPr>
        <w:t>1.</w:t>
      </w:r>
      <w:r w:rsidR="00DB6EF5" w:rsidRPr="00064917">
        <w:rPr>
          <w:rFonts w:asciiTheme="minorHAnsi" w:hAnsiTheme="minorHAnsi" w:cstheme="minorHAnsi"/>
          <w:b/>
          <w:bCs/>
          <w:lang w:eastAsia="pl-PL"/>
        </w:rPr>
        <w:t xml:space="preserve">Interesariusze zewnętrzni współpracujący z Komisją Programową kierunku OZE </w:t>
      </w:r>
      <w:r w:rsidR="00DB6EF5" w:rsidRPr="00064917">
        <w:rPr>
          <w:rFonts w:asciiTheme="minorHAnsi" w:hAnsiTheme="minorHAnsi" w:cstheme="minorHAnsi"/>
          <w:lang w:eastAsia="pl-PL"/>
        </w:rPr>
        <w:t>w odniesieniu do efektów uczenia uzyskanych w semestrze letnim 2019/2020 i zimowym 2020/2021, zwracają uwagę na poprawiające się wyniki na kolejnych, wyższych semestrach, przyczyną słabszych wyników na początkowych semestrach mogą być warunki pandemiczne oraz tryb zdalny zajęć. Podkreślają , że wyniki na kierunku OZE niestacjonarnym były lepsze, co może wynikać z większej motywacji do studiowania na tym kierunku.</w:t>
      </w:r>
    </w:p>
    <w:p w14:paraId="0D7381E1" w14:textId="77777777" w:rsidR="00261B0A" w:rsidRPr="00064917" w:rsidRDefault="00261B0A" w:rsidP="002B166D">
      <w:pPr>
        <w:ind w:left="360"/>
        <w:rPr>
          <w:rFonts w:asciiTheme="minorHAnsi" w:hAnsiTheme="minorHAnsi" w:cstheme="minorHAnsi"/>
          <w:lang w:eastAsia="pl-PL"/>
        </w:rPr>
      </w:pPr>
    </w:p>
    <w:p w14:paraId="42B1EE4A" w14:textId="064DC014" w:rsidR="00261B0A" w:rsidRPr="00064917" w:rsidRDefault="00261B0A" w:rsidP="006C0369">
      <w:pPr>
        <w:pStyle w:val="Akapitzlist"/>
        <w:numPr>
          <w:ilvl w:val="0"/>
          <w:numId w:val="8"/>
        </w:numPr>
        <w:rPr>
          <w:rFonts w:asciiTheme="minorHAnsi" w:hAnsiTheme="minorHAnsi" w:cstheme="minorHAnsi"/>
          <w:b/>
          <w:bCs/>
          <w:lang w:eastAsia="pl-PL"/>
        </w:rPr>
      </w:pPr>
      <w:r w:rsidRPr="00064917">
        <w:rPr>
          <w:rFonts w:asciiTheme="minorHAnsi" w:hAnsiTheme="minorHAnsi" w:cstheme="minorHAnsi"/>
          <w:b/>
          <w:bCs/>
          <w:lang w:eastAsia="pl-PL"/>
        </w:rPr>
        <w:t>Ocena wniosków i uzasadnień związanych ze zmianą programów studiów na kierunku Rolnictwo</w:t>
      </w:r>
    </w:p>
    <w:p w14:paraId="4A9D1322" w14:textId="7E34CA7C"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 xml:space="preserve">W opinii interesariuszy zewnętrznych najlepsze efekty zwiększenia zainteresowania </w:t>
      </w:r>
      <w:r w:rsidR="001145D0" w:rsidRPr="00064917">
        <w:rPr>
          <w:rFonts w:asciiTheme="minorHAnsi" w:hAnsiTheme="minorHAnsi" w:cstheme="minorHAnsi"/>
          <w:lang w:eastAsia="pl-PL"/>
        </w:rPr>
        <w:t>p</w:t>
      </w:r>
      <w:r w:rsidRPr="00064917">
        <w:rPr>
          <w:rFonts w:asciiTheme="minorHAnsi" w:hAnsiTheme="minorHAnsi" w:cstheme="minorHAnsi"/>
          <w:lang w:eastAsia="pl-PL"/>
        </w:rPr>
        <w:t>rzedmiotem/kierunkiem studiów oraz mobilizacji studentów do aktywności i pracy własnej będzie zintensyfikowanie praktycznej części kształcenia. Uczestnictwo studentów w  wystawach rolniczych, pokazach polowych pracy maszyn i urządzeń najlepszych renomowanych producentów. Wyjazdy do gospodarstw rolnych które dysponują nowoczesnym parkiem maszynowym. Interesariusze zewnętrzni uważają, że będzie to znaczące, a zarazem przystępne i obrazowe uzupełnienie teoretycznie przekazywanych wiadomości. Praktyczne zajęcia w  znacznym stopniu przyczynią się do poszerzenia wiedzy przyszłych agronomów z zakresu agrotechniki poszczególnych roślin o jej nowoczesne technologie.</w:t>
      </w:r>
    </w:p>
    <w:p w14:paraId="06F3D154"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W związku z powyższym Komisja Programowa zgodnie z zaleceniami Państwowej Komisji Akredytacyjnej (wizyta grudzień 2019r), opinią interesariuszy zewnętrznych, zmianami zachodzącymi w rolnictwie i jego otoczeniu oraz częstymi i licznymi uwagami studentów kierunku Rolnictwo dotyczącymi programu studiów w październiku 2020r. podjęła działania zmierzające do wprowadzenia zmian w programie kształcenia, tak aby studenci realizujący kierunek Rolnictwo mogli w większym stopniu zdobywać swą wiedzę, umiejętności i kompetencje w sposób praktyczny, na zajęciach terenowych, laboratoryjnych i projektowych. W związku z tym:</w:t>
      </w:r>
    </w:p>
    <w:p w14:paraId="52B22C0D"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 xml:space="preserve">Dlatego zaktualizowano i dostosowano program do zaleceń i uwag. </w:t>
      </w:r>
    </w:p>
    <w:p w14:paraId="1850D2D4"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 xml:space="preserve">Dokonano przeglądu treści programowych wszystkich przedmiotów prowadzonych na kierunku rolnictwo z podziałem na formy zajęć (sylabusy). </w:t>
      </w:r>
    </w:p>
    <w:p w14:paraId="6FB4DC44" w14:textId="31FDF515"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 xml:space="preserve">zmodyfikowano plan studiów S2 i N2 i nazwę  specjalizacji na </w:t>
      </w:r>
      <w:r w:rsidRPr="003F1EF1">
        <w:rPr>
          <w:rFonts w:asciiTheme="minorHAnsi" w:hAnsiTheme="minorHAnsi" w:cstheme="minorHAnsi"/>
          <w:i/>
          <w:iCs/>
          <w:lang w:eastAsia="pl-PL"/>
        </w:rPr>
        <w:t xml:space="preserve">Doradztwo </w:t>
      </w:r>
      <w:r w:rsidR="003F1EF1" w:rsidRPr="003F1EF1">
        <w:rPr>
          <w:rFonts w:asciiTheme="minorHAnsi" w:hAnsiTheme="minorHAnsi" w:cstheme="minorHAnsi"/>
          <w:i/>
          <w:iCs/>
          <w:lang w:eastAsia="pl-PL"/>
        </w:rPr>
        <w:t>rolnicze</w:t>
      </w:r>
      <w:r w:rsidRPr="00064917">
        <w:rPr>
          <w:rFonts w:asciiTheme="minorHAnsi" w:hAnsiTheme="minorHAnsi" w:cstheme="minorHAnsi"/>
          <w:lang w:eastAsia="pl-PL"/>
        </w:rPr>
        <w:t xml:space="preserve"> (było Doradztwo rolnicze) oraz utworzono specjalizację </w:t>
      </w:r>
      <w:r w:rsidRPr="003F1EF1">
        <w:rPr>
          <w:rFonts w:asciiTheme="minorHAnsi" w:hAnsiTheme="minorHAnsi" w:cstheme="minorHAnsi"/>
          <w:i/>
          <w:iCs/>
          <w:lang w:eastAsia="pl-PL"/>
        </w:rPr>
        <w:t xml:space="preserve">Rolnictwo </w:t>
      </w:r>
      <w:r w:rsidR="00EA712D" w:rsidRPr="003F1EF1">
        <w:rPr>
          <w:rFonts w:asciiTheme="minorHAnsi" w:hAnsiTheme="minorHAnsi" w:cstheme="minorHAnsi"/>
          <w:i/>
          <w:iCs/>
          <w:lang w:eastAsia="pl-PL"/>
        </w:rPr>
        <w:t>p</w:t>
      </w:r>
      <w:r w:rsidRPr="003F1EF1">
        <w:rPr>
          <w:rFonts w:asciiTheme="minorHAnsi" w:hAnsiTheme="minorHAnsi" w:cstheme="minorHAnsi"/>
          <w:i/>
          <w:iCs/>
          <w:lang w:eastAsia="pl-PL"/>
        </w:rPr>
        <w:t>recyzyjne</w:t>
      </w:r>
      <w:r w:rsidRPr="00064917">
        <w:rPr>
          <w:rFonts w:asciiTheme="minorHAnsi" w:hAnsiTheme="minorHAnsi" w:cstheme="minorHAnsi"/>
          <w:lang w:eastAsia="pl-PL"/>
        </w:rPr>
        <w:t xml:space="preserve"> zamiast </w:t>
      </w:r>
      <w:r w:rsidRPr="003F1EF1">
        <w:rPr>
          <w:rFonts w:asciiTheme="minorHAnsi" w:hAnsiTheme="minorHAnsi" w:cstheme="minorHAnsi"/>
          <w:i/>
          <w:iCs/>
          <w:lang w:eastAsia="pl-PL"/>
        </w:rPr>
        <w:t xml:space="preserve">Doradztwa w </w:t>
      </w:r>
      <w:proofErr w:type="spellStart"/>
      <w:r w:rsidRPr="003F1EF1">
        <w:rPr>
          <w:rFonts w:asciiTheme="minorHAnsi" w:hAnsiTheme="minorHAnsi" w:cstheme="minorHAnsi"/>
          <w:i/>
          <w:iCs/>
          <w:lang w:eastAsia="pl-PL"/>
        </w:rPr>
        <w:t>agroturyźmie</w:t>
      </w:r>
      <w:proofErr w:type="spellEnd"/>
      <w:r w:rsidRPr="00064917">
        <w:rPr>
          <w:rFonts w:asciiTheme="minorHAnsi" w:hAnsiTheme="minorHAnsi" w:cstheme="minorHAnsi"/>
          <w:lang w:eastAsia="pl-PL"/>
        </w:rPr>
        <w:t xml:space="preserve">. </w:t>
      </w:r>
    </w:p>
    <w:p w14:paraId="087300F6"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Wyeliminowano przedmioty niezwiązane z rolnictwem, a na ich miejsce wprowadzono specjalnościowe. Zatwierdzony plan studiów  S2 i N2 obowiązuje od roku akademickiego 2021/2022.</w:t>
      </w:r>
    </w:p>
    <w:p w14:paraId="3EF89258" w14:textId="77777777" w:rsidR="00261B0A" w:rsidRPr="00064917" w:rsidRDefault="00261B0A" w:rsidP="001145D0">
      <w:pPr>
        <w:ind w:left="360"/>
        <w:jc w:val="both"/>
        <w:rPr>
          <w:rFonts w:asciiTheme="minorHAnsi" w:hAnsiTheme="minorHAnsi" w:cstheme="minorHAnsi"/>
          <w:lang w:eastAsia="pl-PL"/>
        </w:rPr>
      </w:pPr>
    </w:p>
    <w:p w14:paraId="6112FD8D" w14:textId="77777777" w:rsidR="00261B0A" w:rsidRPr="00064917" w:rsidRDefault="00261B0A" w:rsidP="001145D0">
      <w:pPr>
        <w:ind w:left="360"/>
        <w:jc w:val="both"/>
        <w:rPr>
          <w:rFonts w:asciiTheme="minorHAnsi" w:hAnsiTheme="minorHAnsi" w:cstheme="minorHAnsi"/>
          <w:b/>
          <w:bCs/>
          <w:lang w:eastAsia="pl-PL"/>
        </w:rPr>
      </w:pPr>
      <w:r w:rsidRPr="00064917">
        <w:rPr>
          <w:rFonts w:asciiTheme="minorHAnsi" w:hAnsiTheme="minorHAnsi" w:cstheme="minorHAnsi"/>
          <w:b/>
          <w:bCs/>
          <w:lang w:eastAsia="pl-PL"/>
        </w:rPr>
        <w:t>Analiza i ocena programu studiów przez interesariuszy zewnętrznych współpracujących z Komisją Programową kierunku Rolnictwo,</w:t>
      </w:r>
    </w:p>
    <w:p w14:paraId="30960448"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 xml:space="preserve"> </w:t>
      </w:r>
    </w:p>
    <w:p w14:paraId="062F13E1" w14:textId="76501AAF"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 xml:space="preserve">Po zapoznaniu się z planem przez interesariuszy zewnętrznych, </w:t>
      </w:r>
      <w:r w:rsidR="00E217AD" w:rsidRPr="00064917">
        <w:rPr>
          <w:rFonts w:asciiTheme="minorHAnsi" w:hAnsiTheme="minorHAnsi" w:cstheme="minorHAnsi"/>
          <w:lang w:eastAsia="pl-PL"/>
        </w:rPr>
        <w:t>została wyrażona przez nich opinia w której stwierdzili:</w:t>
      </w:r>
      <w:r w:rsidRPr="00064917">
        <w:rPr>
          <w:rFonts w:asciiTheme="minorHAnsi" w:hAnsiTheme="minorHAnsi" w:cstheme="minorHAnsi"/>
          <w:lang w:eastAsia="pl-PL"/>
        </w:rPr>
        <w:t xml:space="preserve"> </w:t>
      </w:r>
    </w:p>
    <w:p w14:paraId="571A4A6C" w14:textId="5548F8B8"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 xml:space="preserve">a) utworzone specjalności odpowiadają zainteresowaniom studentów, a istotnym czynnikiem wpływającym na popularność studiów drugiego stopnia jest utrzymująca się koniunktura na rynku pracy szczególnie z zakresu doradztwa w produkcji rolniczej i rolnictwa precyzyjnego. </w:t>
      </w:r>
    </w:p>
    <w:p w14:paraId="26A5E71B"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b) bardzo dobrą zmianą jest zmniejszona liczba godzin przedmiotu Agrofizyka, na korzyść przedmiotów specjalnościowych. W przypadku nauk przyrodniczych niezbędna jest wiedza specjalnościowa i praktyczna,</w:t>
      </w:r>
    </w:p>
    <w:p w14:paraId="459FB06E"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 xml:space="preserve">c) korzystną zmianą jest wprowadzenie do planu studiów między innymi przedmiotów: </w:t>
      </w:r>
      <w:r w:rsidRPr="00064917">
        <w:rPr>
          <w:rFonts w:asciiTheme="minorHAnsi" w:hAnsiTheme="minorHAnsi" w:cstheme="minorHAnsi"/>
          <w:i/>
          <w:iCs/>
          <w:lang w:eastAsia="pl-PL"/>
        </w:rPr>
        <w:t xml:space="preserve">Biopreparaty w rolnictwie, Jakość płodów rolnych i bezpieczeństwo żywności, Źródła i organizacja danych przestrzennych w rolnictwie, Jakość materiału siewnego,  Instytucjonalne wsparcie rolnictwa, Dodatki paszowe, Teledetekcja satelitarna i lotnicza w ocenie stanu, Technologia mapowania pól na potrzeby rolnictwa precyzyjnego, Ocena procesów technologicznych produkcji roślinnej </w:t>
      </w:r>
      <w:r w:rsidRPr="00064917">
        <w:rPr>
          <w:rFonts w:asciiTheme="minorHAnsi" w:hAnsiTheme="minorHAnsi" w:cstheme="minorHAnsi"/>
          <w:lang w:eastAsia="pl-PL"/>
        </w:rPr>
        <w:t>czy</w:t>
      </w:r>
      <w:r w:rsidRPr="00064917">
        <w:rPr>
          <w:rFonts w:asciiTheme="minorHAnsi" w:hAnsiTheme="minorHAnsi" w:cstheme="minorHAnsi"/>
          <w:i/>
          <w:iCs/>
          <w:lang w:eastAsia="pl-PL"/>
        </w:rPr>
        <w:t xml:space="preserve"> Rolnicze zagospodarowanie odpadów </w:t>
      </w:r>
      <w:r w:rsidRPr="00064917">
        <w:rPr>
          <w:rFonts w:asciiTheme="minorHAnsi" w:hAnsiTheme="minorHAnsi" w:cstheme="minorHAnsi"/>
          <w:lang w:eastAsia="pl-PL"/>
        </w:rPr>
        <w:t xml:space="preserve">jako obowiązkowego a nie do wyboru,  </w:t>
      </w:r>
    </w:p>
    <w:p w14:paraId="1A403997" w14:textId="77777777"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 xml:space="preserve">Z elementów wspierania studentów w poszerzaniu ich kompetencji zawodowych jest wprowadzenie do planu studiów na obu specjalnościach  „Kursu podstawowego z zakresu stosowania środków ochrony roślin sprzętem naziemnym. Dyplomant otrzyma zaświadczenie o jego ukończeniu bowiem Uczelnia ma takie uprawnienia.  Jest to korzystny aspekt praktyczny w kształceniu studenta. Reasumując interesariusze zewnętrzni stwierdzili, że wprowadzone zmiany i cele kształcenia kierunku studiów rolnictwo są zgodne ze strategią i polityką jakości ZUT w Szczecinie. </w:t>
      </w:r>
    </w:p>
    <w:p w14:paraId="153048FB" w14:textId="2CEE103A" w:rsidR="00261B0A" w:rsidRPr="00064917" w:rsidRDefault="00261B0A" w:rsidP="001145D0">
      <w:pPr>
        <w:ind w:left="360"/>
        <w:jc w:val="both"/>
        <w:rPr>
          <w:rFonts w:asciiTheme="minorHAnsi" w:hAnsiTheme="minorHAnsi" w:cstheme="minorHAnsi"/>
          <w:lang w:eastAsia="pl-PL"/>
        </w:rPr>
      </w:pPr>
      <w:r w:rsidRPr="00064917">
        <w:rPr>
          <w:rFonts w:asciiTheme="minorHAnsi" w:hAnsiTheme="minorHAnsi" w:cstheme="minorHAnsi"/>
          <w:lang w:eastAsia="pl-PL"/>
        </w:rPr>
        <w:t>Prowadzony przez ZUT w Szczecinie kierunek studiów Rolnictwo odnosi się do dziedziny nauk rolniczych oraz dyscypliny rolnictwo i ogrodnictwo, w 90%, natomiast w 10% do dziedziny nauki techniczne, dyscypliny inżynieria środowiska, górnictwo i energetyka.</w:t>
      </w:r>
    </w:p>
    <w:p w14:paraId="2CA58AC2" w14:textId="65C9071F" w:rsidR="00F065DA" w:rsidRPr="00064917" w:rsidRDefault="00F065DA" w:rsidP="001145D0">
      <w:pPr>
        <w:jc w:val="both"/>
        <w:rPr>
          <w:rFonts w:asciiTheme="minorHAnsi" w:hAnsiTheme="minorHAnsi" w:cstheme="minorHAnsi"/>
          <w:lang w:eastAsia="pl-PL"/>
        </w:rPr>
      </w:pPr>
    </w:p>
    <w:p w14:paraId="7CB14E8C" w14:textId="77777777" w:rsidR="00FB71EF" w:rsidRPr="00064917" w:rsidRDefault="00FB71EF" w:rsidP="00C746C3">
      <w:pPr>
        <w:ind w:left="360"/>
        <w:jc w:val="both"/>
        <w:rPr>
          <w:rFonts w:asciiTheme="minorHAnsi" w:hAnsiTheme="minorHAnsi" w:cstheme="minorHAnsi"/>
          <w:lang w:eastAsia="pl-PL"/>
        </w:rPr>
      </w:pPr>
      <w:r w:rsidRPr="00064917">
        <w:rPr>
          <w:rFonts w:asciiTheme="minorHAnsi" w:hAnsiTheme="minorHAnsi" w:cstheme="minorHAnsi"/>
          <w:b/>
          <w:bCs/>
          <w:lang w:eastAsia="pl-PL"/>
        </w:rPr>
        <w:t>Interesariusze zewnętrzni, współpracujący z Komisją programową kierunku Rolnictwo, w odniesieniu do efektów uczenia uzyskanych przez studentów kierunku Rolnictwo</w:t>
      </w:r>
      <w:r w:rsidRPr="00064917">
        <w:rPr>
          <w:rFonts w:asciiTheme="minorHAnsi" w:hAnsiTheme="minorHAnsi" w:cstheme="minorHAnsi"/>
          <w:lang w:eastAsia="pl-PL"/>
        </w:rPr>
        <w:t xml:space="preserve"> zwracają uwagę na zróżnicowany poziom wiedzy studentów, co w znacznym stopniu utrudnia nauczycielowi dobór metod pracy. Studenci, którzy posiadają rodzinne gospodarstwa przeważnie mają podstawową wiedzę praktyczną. Studenci, którzy nie mieli byli zainteresowani rolnictwem i nie mieli z nim wcześniej styczności zdecydowanie posiadają mniejszy zasób wiedzy niezbędnej do wykonywania zawodu agronoma. Na wysoki odsetek niezaliczonych efektów uczenia studentów kierunku rolnictwo (S2 78%) w semestrze zimowym 2019/2020, miały braki podstawowej wiedzy, umiejętności i kompetencji związanych z wybranym kierunkiem studiów. Mimo to studenci nie uzupełniają niezbędnych wiadomości, nie korzystają z możliwości konsultacji indywidualnych z nauczycielem prowadzącym przedmiot, poza godzinami zajęć, nie korzystają z czytelni z powodu warunków pandemicznych oraz prowadzenia zajęć zdalnych w semestrze letnim.</w:t>
      </w:r>
    </w:p>
    <w:p w14:paraId="391F39AF" w14:textId="77777777" w:rsidR="00FB71EF" w:rsidRPr="00064917" w:rsidRDefault="00FB71EF" w:rsidP="00FB71EF">
      <w:pPr>
        <w:jc w:val="both"/>
        <w:rPr>
          <w:rFonts w:asciiTheme="minorHAnsi" w:hAnsiTheme="minorHAnsi" w:cstheme="minorHAnsi"/>
          <w:lang w:eastAsia="pl-PL"/>
        </w:rPr>
      </w:pPr>
    </w:p>
    <w:p w14:paraId="4904EC6E" w14:textId="13FBA6E1" w:rsidR="00E6321E" w:rsidRPr="00064917" w:rsidRDefault="00E6321E" w:rsidP="006C0369">
      <w:pPr>
        <w:pStyle w:val="Akapitzlist"/>
        <w:numPr>
          <w:ilvl w:val="0"/>
          <w:numId w:val="8"/>
        </w:numPr>
        <w:jc w:val="both"/>
        <w:rPr>
          <w:rFonts w:asciiTheme="minorHAnsi" w:hAnsiTheme="minorHAnsi" w:cstheme="minorHAnsi"/>
          <w:b/>
          <w:bCs/>
          <w:lang w:eastAsia="pl-PL"/>
        </w:rPr>
      </w:pPr>
      <w:r w:rsidRPr="00064917">
        <w:rPr>
          <w:rFonts w:asciiTheme="minorHAnsi" w:hAnsiTheme="minorHAnsi" w:cstheme="minorHAnsi"/>
          <w:b/>
          <w:bCs/>
          <w:lang w:eastAsia="pl-PL"/>
        </w:rPr>
        <w:t>Opinia interesariuszy współpracujących z komisją Programowa kierunku Ochrona środowiska zawierała następujące uwagi:</w:t>
      </w:r>
    </w:p>
    <w:p w14:paraId="5CEF26DA" w14:textId="77777777" w:rsidR="00E6321E" w:rsidRPr="00064917" w:rsidRDefault="00E6321E" w:rsidP="00E6321E">
      <w:pPr>
        <w:jc w:val="both"/>
        <w:rPr>
          <w:rFonts w:asciiTheme="minorHAnsi" w:hAnsiTheme="minorHAnsi" w:cstheme="minorHAnsi"/>
          <w:lang w:eastAsia="pl-PL"/>
        </w:rPr>
      </w:pPr>
      <w:r w:rsidRPr="00064917">
        <w:rPr>
          <w:rFonts w:asciiTheme="minorHAnsi" w:hAnsiTheme="minorHAnsi" w:cstheme="minorHAnsi"/>
          <w:lang w:eastAsia="pl-PL"/>
        </w:rPr>
        <w:t>Na kierunku Ochrona środowiska w analizowanym okresie nie wykazano najwyższego odsetku nieosiągniętych efektów kształcenia (50 % i powyżej). Efekty kształcenia osiągnięte przez większość Studentów z analizowanych przedmiotach były wysokie. Wartości te wahały się głównie od 4,0 do 5,0. W badanym okresie nauka odbywała się zdalnie. Był to bardzo trudny czas dla młodzieży, która w bardzo krótkim czasie musiała się nauczyć samodyscypliny. Niska frekwencja na zajęciach, małe zaangażowanie się Studentów w tok nauczania oraz nieprzestrzeganie terminów oddawania sprawozdań czy też pisania zaliczeń/egzaminów w wyznaczonych terminach sprzyjał niestety rezygnacji Studentów.</w:t>
      </w:r>
    </w:p>
    <w:p w14:paraId="5DB272CD" w14:textId="56BF798E" w:rsidR="00E6321E" w:rsidRPr="00064917" w:rsidRDefault="00E6321E" w:rsidP="00E6321E">
      <w:pPr>
        <w:jc w:val="both"/>
        <w:rPr>
          <w:rFonts w:asciiTheme="minorHAnsi" w:hAnsiTheme="minorHAnsi" w:cstheme="minorHAnsi"/>
          <w:lang w:eastAsia="pl-PL"/>
        </w:rPr>
      </w:pPr>
      <w:r w:rsidRPr="00064917">
        <w:rPr>
          <w:rFonts w:asciiTheme="minorHAnsi" w:hAnsiTheme="minorHAnsi" w:cstheme="minorHAnsi"/>
          <w:lang w:eastAsia="pl-PL"/>
        </w:rPr>
        <w:t>Należy zaznaczyć, że liczba Studentów, którzy nie osiągnęli efektów kształcenia była jednakowa we wszystkich realizowanych w danym semestrze przedmiotach. Świadczyło to</w:t>
      </w:r>
      <w:r w:rsidR="003F1EF1">
        <w:rPr>
          <w:rFonts w:asciiTheme="minorHAnsi" w:hAnsiTheme="minorHAnsi" w:cstheme="minorHAnsi"/>
          <w:lang w:eastAsia="pl-PL"/>
        </w:rPr>
        <w:t xml:space="preserve"> o</w:t>
      </w:r>
      <w:r w:rsidRPr="00064917">
        <w:rPr>
          <w:rFonts w:asciiTheme="minorHAnsi" w:hAnsiTheme="minorHAnsi" w:cstheme="minorHAnsi"/>
          <w:lang w:eastAsia="pl-PL"/>
        </w:rPr>
        <w:t xml:space="preserve"> rezygnacji ze studiów tych osób.</w:t>
      </w:r>
    </w:p>
    <w:p w14:paraId="5BA2FB57" w14:textId="77777777" w:rsidR="00FB71EF" w:rsidRPr="00064917" w:rsidRDefault="00FB71EF" w:rsidP="001145D0">
      <w:pPr>
        <w:jc w:val="both"/>
        <w:rPr>
          <w:rFonts w:asciiTheme="minorHAnsi" w:hAnsiTheme="minorHAnsi" w:cstheme="minorHAnsi"/>
          <w:lang w:eastAsia="pl-PL"/>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64917" w:rsidRPr="00064917" w14:paraId="426EB7CB" w14:textId="77777777" w:rsidTr="00F065DA">
        <w:trPr>
          <w:trHeight w:hRule="exact" w:val="397"/>
        </w:trPr>
        <w:tc>
          <w:tcPr>
            <w:tcW w:w="9854" w:type="dxa"/>
            <w:shd w:val="clear" w:color="auto" w:fill="FFFFFF"/>
            <w:tcMar>
              <w:top w:w="113" w:type="dxa"/>
              <w:bottom w:w="113" w:type="dxa"/>
            </w:tcMar>
            <w:vAlign w:val="center"/>
          </w:tcPr>
          <w:p w14:paraId="1949E1F8" w14:textId="2EF0476D" w:rsidR="00F065DA" w:rsidRPr="00064917" w:rsidRDefault="00B05BA6" w:rsidP="006C0369">
            <w:pPr>
              <w:pStyle w:val="Akapitzlist1"/>
              <w:numPr>
                <w:ilvl w:val="1"/>
                <w:numId w:val="8"/>
              </w:numPr>
              <w:ind w:left="484"/>
              <w:rPr>
                <w:rFonts w:asciiTheme="minorHAnsi" w:hAnsiTheme="minorHAnsi" w:cstheme="minorHAnsi"/>
                <w:b/>
                <w:iCs/>
              </w:rPr>
            </w:pPr>
            <w:r w:rsidRPr="00064917">
              <w:rPr>
                <w:rFonts w:asciiTheme="minorHAnsi" w:hAnsiTheme="minorHAnsi" w:cstheme="minorHAnsi"/>
                <w:b/>
              </w:rPr>
              <w:t>Wydziałowe procedury okresowych przeglądów programów studiów</w:t>
            </w:r>
          </w:p>
        </w:tc>
      </w:tr>
      <w:tr w:rsidR="00064917" w:rsidRPr="00064917" w14:paraId="52FD04DD" w14:textId="77777777" w:rsidTr="00F065DA">
        <w:trPr>
          <w:trHeight w:val="88"/>
        </w:trPr>
        <w:tc>
          <w:tcPr>
            <w:tcW w:w="9854" w:type="dxa"/>
            <w:shd w:val="clear" w:color="auto" w:fill="D9D9D9"/>
            <w:tcMar>
              <w:top w:w="85" w:type="dxa"/>
              <w:bottom w:w="85" w:type="dxa"/>
            </w:tcMar>
          </w:tcPr>
          <w:p w14:paraId="2C8DB246" w14:textId="37A9B4B8" w:rsidR="00F065DA" w:rsidRPr="00064917" w:rsidRDefault="00B05BA6" w:rsidP="00F065DA">
            <w:pPr>
              <w:pStyle w:val="Akapitzlist1"/>
              <w:ind w:left="0"/>
              <w:rPr>
                <w:rFonts w:asciiTheme="minorHAnsi" w:hAnsiTheme="minorHAnsi" w:cstheme="minorHAnsi"/>
                <w:b/>
              </w:rPr>
            </w:pPr>
            <w:r w:rsidRPr="00064917">
              <w:rPr>
                <w:rFonts w:asciiTheme="minorHAnsi" w:hAnsiTheme="minorHAnsi" w:cstheme="minorHAnsi"/>
                <w:b/>
              </w:rPr>
              <w:t>Okresowe przeglądy programów i sylabusów zajęć przez wydziałowe komisje programowe</w:t>
            </w:r>
          </w:p>
        </w:tc>
      </w:tr>
    </w:tbl>
    <w:p w14:paraId="027F43F5" w14:textId="680C829D" w:rsidR="00B05BA6" w:rsidRPr="00064917" w:rsidRDefault="00B05BA6" w:rsidP="003E7867">
      <w:pPr>
        <w:pStyle w:val="Nagwek1"/>
        <w:rPr>
          <w:rFonts w:asciiTheme="minorHAnsi" w:hAnsiTheme="minorHAnsi" w:cstheme="minorHAnsi"/>
          <w:color w:val="auto"/>
          <w:szCs w:val="22"/>
        </w:rPr>
      </w:pPr>
      <w:r w:rsidRPr="00064917">
        <w:rPr>
          <w:rFonts w:asciiTheme="minorHAnsi" w:hAnsiTheme="minorHAnsi" w:cstheme="minorHAnsi"/>
          <w:color w:val="auto"/>
          <w:szCs w:val="22"/>
        </w:rPr>
        <w:t xml:space="preserve">Dane Źródłowe </w:t>
      </w:r>
    </w:p>
    <w:p w14:paraId="3785A458" w14:textId="765332F9" w:rsidR="00AA36F7" w:rsidRPr="00064917" w:rsidRDefault="00AA36F7" w:rsidP="006C0369">
      <w:pPr>
        <w:pStyle w:val="Akapitzlist"/>
        <w:numPr>
          <w:ilvl w:val="0"/>
          <w:numId w:val="52"/>
        </w:numPr>
        <w:rPr>
          <w:rFonts w:asciiTheme="minorHAnsi" w:hAnsiTheme="minorHAnsi" w:cstheme="minorHAnsi"/>
          <w:b/>
          <w:bCs/>
          <w:lang w:eastAsia="pl-PL"/>
        </w:rPr>
      </w:pPr>
      <w:r w:rsidRPr="00064917">
        <w:rPr>
          <w:rFonts w:asciiTheme="minorHAnsi" w:hAnsiTheme="minorHAnsi" w:cstheme="minorHAnsi"/>
          <w:b/>
          <w:bCs/>
          <w:lang w:eastAsia="pl-PL"/>
        </w:rPr>
        <w:t xml:space="preserve">Protokoły posiedzeń </w:t>
      </w:r>
      <w:r w:rsidR="002C252C" w:rsidRPr="00064917">
        <w:rPr>
          <w:rFonts w:asciiTheme="minorHAnsi" w:hAnsiTheme="minorHAnsi" w:cstheme="minorHAnsi"/>
          <w:b/>
          <w:bCs/>
          <w:lang w:eastAsia="pl-PL"/>
        </w:rPr>
        <w:t xml:space="preserve">i sprawozdania </w:t>
      </w:r>
      <w:r w:rsidRPr="00064917">
        <w:rPr>
          <w:rFonts w:asciiTheme="minorHAnsi" w:hAnsiTheme="minorHAnsi" w:cstheme="minorHAnsi"/>
          <w:b/>
          <w:bCs/>
          <w:lang w:eastAsia="pl-PL"/>
        </w:rPr>
        <w:t xml:space="preserve">komisji programowych </w:t>
      </w:r>
      <w:r w:rsidR="002C252C" w:rsidRPr="00064917">
        <w:rPr>
          <w:rFonts w:asciiTheme="minorHAnsi" w:hAnsiTheme="minorHAnsi" w:cstheme="minorHAnsi"/>
          <w:b/>
          <w:bCs/>
          <w:lang w:eastAsia="pl-PL"/>
        </w:rPr>
        <w:t xml:space="preserve">kierunków </w:t>
      </w:r>
      <w:r w:rsidRPr="00064917">
        <w:rPr>
          <w:rFonts w:asciiTheme="minorHAnsi" w:hAnsiTheme="minorHAnsi" w:cstheme="minorHAnsi"/>
          <w:b/>
          <w:bCs/>
          <w:lang w:eastAsia="pl-PL"/>
        </w:rPr>
        <w:t xml:space="preserve">na </w:t>
      </w:r>
      <w:proofErr w:type="spellStart"/>
      <w:r w:rsidRPr="00064917">
        <w:rPr>
          <w:rFonts w:asciiTheme="minorHAnsi" w:hAnsiTheme="minorHAnsi" w:cstheme="minorHAnsi"/>
          <w:b/>
          <w:bCs/>
          <w:lang w:eastAsia="pl-PL"/>
        </w:rPr>
        <w:t>WKŚiR</w:t>
      </w:r>
      <w:proofErr w:type="spellEnd"/>
    </w:p>
    <w:p w14:paraId="2B3F9596" w14:textId="77777777" w:rsidR="008E4B80" w:rsidRPr="00064917" w:rsidRDefault="00CC6495" w:rsidP="008E4B80">
      <w:pPr>
        <w:ind w:left="360"/>
        <w:jc w:val="both"/>
        <w:rPr>
          <w:rFonts w:asciiTheme="minorHAnsi" w:hAnsiTheme="minorHAnsi" w:cstheme="minorHAnsi"/>
          <w:lang w:eastAsia="pl-PL"/>
        </w:rPr>
      </w:pPr>
      <w:r w:rsidRPr="00064917">
        <w:rPr>
          <w:rFonts w:asciiTheme="minorHAnsi" w:hAnsiTheme="minorHAnsi" w:cstheme="minorHAnsi"/>
          <w:b/>
          <w:bCs/>
          <w:lang w:eastAsia="pl-PL"/>
        </w:rPr>
        <w:t xml:space="preserve">1.Komisja Programowa kierunku </w:t>
      </w:r>
      <w:proofErr w:type="spellStart"/>
      <w:r w:rsidRPr="00064917">
        <w:rPr>
          <w:rFonts w:asciiTheme="minorHAnsi" w:hAnsiTheme="minorHAnsi" w:cstheme="minorHAnsi"/>
          <w:b/>
          <w:bCs/>
          <w:lang w:eastAsia="pl-PL"/>
        </w:rPr>
        <w:t>UWiW</w:t>
      </w:r>
      <w:proofErr w:type="spellEnd"/>
      <w:r w:rsidRPr="00064917">
        <w:rPr>
          <w:rFonts w:asciiTheme="minorHAnsi" w:hAnsiTheme="minorHAnsi" w:cstheme="minorHAnsi"/>
          <w:b/>
          <w:bCs/>
          <w:lang w:eastAsia="pl-PL"/>
        </w:rPr>
        <w:t xml:space="preserve"> </w:t>
      </w:r>
      <w:r w:rsidRPr="00064917">
        <w:rPr>
          <w:rFonts w:asciiTheme="minorHAnsi" w:hAnsiTheme="minorHAnsi" w:cstheme="minorHAnsi"/>
          <w:lang w:eastAsia="pl-PL"/>
        </w:rPr>
        <w:t>dokonała przeglądu programów kształcenia na rok akademicki 2021/2022, na studiach stacjonarnych pierwszego i drugiego stopnia. Poza korektą dotyczącą osób odpowiedzialnych za przedmiot i osób prowadzących zajęcia dydaktyczne, spowodowanych odejściem na emeryturę lub rezygnacją z pracy, Komisja Programowa nie wprowadziła żadnych zmian w programach studiów na nadchodzący rok akademicki.</w:t>
      </w:r>
    </w:p>
    <w:p w14:paraId="41FEA54F" w14:textId="77777777" w:rsidR="008E4B80" w:rsidRPr="00064917" w:rsidRDefault="008E4B80" w:rsidP="008E4B80">
      <w:pPr>
        <w:ind w:left="360"/>
        <w:jc w:val="both"/>
        <w:rPr>
          <w:rFonts w:asciiTheme="minorHAnsi" w:hAnsiTheme="minorHAnsi" w:cstheme="minorHAnsi"/>
          <w:lang w:eastAsia="pl-PL"/>
        </w:rPr>
      </w:pPr>
    </w:p>
    <w:p w14:paraId="6B87B8C8" w14:textId="77777777" w:rsidR="008E4B80" w:rsidRPr="00064917" w:rsidRDefault="008530E8" w:rsidP="008E4B80">
      <w:pPr>
        <w:ind w:left="360"/>
        <w:jc w:val="both"/>
        <w:rPr>
          <w:rFonts w:asciiTheme="minorHAnsi" w:hAnsiTheme="minorHAnsi" w:cstheme="minorHAnsi"/>
          <w:lang w:eastAsia="pl-PL"/>
        </w:rPr>
      </w:pPr>
      <w:r w:rsidRPr="00064917">
        <w:rPr>
          <w:rFonts w:asciiTheme="minorHAnsi" w:hAnsiTheme="minorHAnsi" w:cstheme="minorHAnsi"/>
          <w:b/>
          <w:bCs/>
          <w:lang w:eastAsia="pl-PL"/>
        </w:rPr>
        <w:t>2.</w:t>
      </w:r>
      <w:r w:rsidR="00B62C3B" w:rsidRPr="00064917">
        <w:rPr>
          <w:rFonts w:asciiTheme="minorHAnsi" w:hAnsiTheme="minorHAnsi" w:cstheme="minorHAnsi"/>
          <w:b/>
          <w:bCs/>
          <w:lang w:eastAsia="pl-PL"/>
        </w:rPr>
        <w:t>Komisja Programowa kierunku Ogrodnictwo</w:t>
      </w:r>
      <w:r w:rsidR="00B62C3B" w:rsidRPr="00064917">
        <w:rPr>
          <w:rFonts w:asciiTheme="minorHAnsi" w:hAnsiTheme="minorHAnsi" w:cstheme="minorHAnsi"/>
          <w:lang w:eastAsia="pl-PL"/>
        </w:rPr>
        <w:t xml:space="preserve"> dokonała przeglądu programów kształcenia na rok akademicki 2021/2022, na studiach stacjonarnych pierwszego i drugiego stopnia. Poza korektą dotyczącą osób odpowiedzialnych za przedmiot i osób prowadzących zajęcia dydaktyczne, spowodowanych odejściem na emeryturę lub rezygnacją z pracy, Komisja Programowa nie wprowadziła żadnych zmian w programach studiów na nadchodzący rok akademicki. </w:t>
      </w:r>
    </w:p>
    <w:p w14:paraId="080B678B" w14:textId="77777777" w:rsidR="008E4B80" w:rsidRPr="00064917" w:rsidRDefault="008E4B80" w:rsidP="008E4B80">
      <w:pPr>
        <w:ind w:left="360"/>
        <w:jc w:val="both"/>
        <w:rPr>
          <w:rFonts w:asciiTheme="minorHAnsi" w:hAnsiTheme="minorHAnsi" w:cstheme="minorHAnsi"/>
          <w:lang w:eastAsia="pl-PL"/>
        </w:rPr>
      </w:pPr>
    </w:p>
    <w:p w14:paraId="6939D999" w14:textId="77777777" w:rsidR="008E4B80" w:rsidRPr="00064917" w:rsidRDefault="008E4B80" w:rsidP="008E4B80">
      <w:pPr>
        <w:ind w:left="360"/>
        <w:jc w:val="both"/>
        <w:rPr>
          <w:rFonts w:asciiTheme="minorHAnsi" w:hAnsiTheme="minorHAnsi" w:cstheme="minorHAnsi"/>
          <w:lang w:eastAsia="pl-PL"/>
        </w:rPr>
      </w:pPr>
      <w:r w:rsidRPr="00064917">
        <w:rPr>
          <w:rFonts w:asciiTheme="minorHAnsi" w:hAnsiTheme="minorHAnsi" w:cstheme="minorHAnsi"/>
          <w:b/>
          <w:bCs/>
          <w:lang w:eastAsia="pl-PL"/>
        </w:rPr>
        <w:t>3.</w:t>
      </w:r>
      <w:r w:rsidR="00030EFB" w:rsidRPr="00064917">
        <w:rPr>
          <w:rFonts w:asciiTheme="minorHAnsi" w:hAnsiTheme="minorHAnsi" w:cstheme="minorHAnsi"/>
          <w:b/>
          <w:bCs/>
          <w:lang w:eastAsia="pl-PL"/>
        </w:rPr>
        <w:t>Komisja Programowa kierunku Rolnictwo</w:t>
      </w:r>
      <w:r w:rsidR="00030EFB" w:rsidRPr="00064917">
        <w:rPr>
          <w:rFonts w:asciiTheme="minorHAnsi" w:hAnsiTheme="minorHAnsi" w:cstheme="minorHAnsi"/>
          <w:lang w:eastAsia="pl-PL"/>
        </w:rPr>
        <w:t xml:space="preserve"> w wyniku stwierdzenia coraz mniejszych naborów studentów na studia stacjonarne i niestacjonarne S1 i N1 kierunku rolnictwo w październiku 2021 podjęła decyzję utworzenia dwóch specjalności na kierunku Rolnictwo. W tym celu dokonała przeglądu treści programowych wszystkich przedmiotów prowadzonych na kierunku rolnictwo z podziałem na formy zajęć (sylabusy). W wyniku przeprowadzonych działań stwierdzono, że niektóre treści w niewielkim stopniu się powtarzają lub są bardzo ogólne. Dlatego na przykład przedmiot Marketing i obrót powinien nazywać się Marketing i obrót produktów rolniczych i zawierać treści związane z rolnictwem a nie ekonomią ogólną, Podstawy prawa treści, także powinny być skierowane w kierunku rolnictwa między innymi przedmiot powinien wprowadzić rolnika w prawo podatkowe obowiązujące  w rolnictwie np. przedstawić formę opodatkowania płodów rolnych czy aktualne podatki rolników itp.</w:t>
      </w:r>
    </w:p>
    <w:p w14:paraId="17024CB8" w14:textId="77777777" w:rsidR="002D2F53" w:rsidRPr="00064917" w:rsidRDefault="002D2F53" w:rsidP="008E4B80">
      <w:pPr>
        <w:ind w:left="360" w:firstLine="349"/>
        <w:jc w:val="both"/>
        <w:rPr>
          <w:rFonts w:asciiTheme="minorHAnsi" w:hAnsiTheme="minorHAnsi" w:cstheme="minorHAnsi"/>
          <w:lang w:eastAsia="pl-PL"/>
        </w:rPr>
      </w:pPr>
    </w:p>
    <w:p w14:paraId="487B4736" w14:textId="71847499" w:rsidR="008530E8" w:rsidRPr="00064917" w:rsidRDefault="008530E8" w:rsidP="006C0369">
      <w:pPr>
        <w:pStyle w:val="Akapitzlist"/>
        <w:numPr>
          <w:ilvl w:val="0"/>
          <w:numId w:val="8"/>
        </w:numPr>
        <w:jc w:val="both"/>
        <w:rPr>
          <w:rFonts w:asciiTheme="minorHAnsi" w:hAnsiTheme="minorHAnsi" w:cstheme="minorHAnsi"/>
          <w:lang w:eastAsia="pl-PL"/>
        </w:rPr>
      </w:pPr>
      <w:r w:rsidRPr="00064917">
        <w:rPr>
          <w:rFonts w:asciiTheme="minorHAnsi" w:hAnsiTheme="minorHAnsi" w:cstheme="minorHAnsi"/>
          <w:b/>
          <w:bCs/>
          <w:lang w:eastAsia="pl-PL"/>
        </w:rPr>
        <w:t>Członkowie Komisji Programowej kierunku Ochrona Środowiska</w:t>
      </w:r>
      <w:r w:rsidRPr="00064917">
        <w:rPr>
          <w:rFonts w:asciiTheme="minorHAnsi" w:hAnsiTheme="minorHAnsi" w:cstheme="minorHAnsi"/>
          <w:lang w:eastAsia="pl-PL"/>
        </w:rPr>
        <w:t xml:space="preserve"> </w:t>
      </w:r>
      <w:r w:rsidR="003F1EF1">
        <w:rPr>
          <w:rFonts w:asciiTheme="minorHAnsi" w:hAnsiTheme="minorHAnsi" w:cstheme="minorHAnsi"/>
          <w:lang w:eastAsia="pl-PL"/>
        </w:rPr>
        <w:t>dokonali przeglądu i zmian w sylabusach przedmiotowych</w:t>
      </w:r>
      <w:r w:rsidRPr="00064917">
        <w:rPr>
          <w:rFonts w:asciiTheme="minorHAnsi" w:hAnsiTheme="minorHAnsi" w:cstheme="minorHAnsi"/>
          <w:lang w:eastAsia="pl-PL"/>
        </w:rPr>
        <w:t>:</w:t>
      </w:r>
    </w:p>
    <w:p w14:paraId="73524F16"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Zweryfikowano liczbę godzin wybranych przedmiotów obligatoryjnych;</w:t>
      </w:r>
    </w:p>
    <w:p w14:paraId="37B100D8"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Zmieniono nazwy niektórych przedmiotów obowiązkowych nawiązując do nauk przyrodniczych;</w:t>
      </w:r>
    </w:p>
    <w:p w14:paraId="1C7A3011" w14:textId="77777777" w:rsidR="008530E8" w:rsidRPr="00064917" w:rsidRDefault="008530E8" w:rsidP="003F1EF1">
      <w:pPr>
        <w:ind w:left="705" w:hanging="345"/>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Wszystkie treści przedmiotów podstawowych, kierunkowych i wybieralnych, zawarte w sylabusach, zostały przeanalizowane pod kątem:</w:t>
      </w:r>
    </w:p>
    <w:p w14:paraId="1692CE9A"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o</w:t>
      </w:r>
      <w:r w:rsidRPr="00064917">
        <w:rPr>
          <w:rFonts w:asciiTheme="minorHAnsi" w:hAnsiTheme="minorHAnsi" w:cstheme="minorHAnsi"/>
          <w:lang w:eastAsia="pl-PL"/>
        </w:rPr>
        <w:tab/>
        <w:t xml:space="preserve"> powtarzalności treści wykładowych i ćwiczeniowych, </w:t>
      </w:r>
    </w:p>
    <w:p w14:paraId="190C95EE"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o</w:t>
      </w:r>
      <w:r w:rsidRPr="00064917">
        <w:rPr>
          <w:rFonts w:asciiTheme="minorHAnsi" w:hAnsiTheme="minorHAnsi" w:cstheme="minorHAnsi"/>
          <w:lang w:eastAsia="pl-PL"/>
        </w:rPr>
        <w:tab/>
        <w:t xml:space="preserve">zgodności treści wykładowych i ćwiczeniowych z tematem, </w:t>
      </w:r>
    </w:p>
    <w:p w14:paraId="12E096D8"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o</w:t>
      </w:r>
      <w:r w:rsidRPr="00064917">
        <w:rPr>
          <w:rFonts w:asciiTheme="minorHAnsi" w:hAnsiTheme="minorHAnsi" w:cstheme="minorHAnsi"/>
          <w:lang w:eastAsia="pl-PL"/>
        </w:rPr>
        <w:tab/>
        <w:t xml:space="preserve">aktualności literatury, </w:t>
      </w:r>
    </w:p>
    <w:p w14:paraId="4D07859B"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o</w:t>
      </w:r>
      <w:r w:rsidRPr="00064917">
        <w:rPr>
          <w:rFonts w:asciiTheme="minorHAnsi" w:hAnsiTheme="minorHAnsi" w:cstheme="minorHAnsi"/>
          <w:lang w:eastAsia="pl-PL"/>
        </w:rPr>
        <w:tab/>
        <w:t xml:space="preserve">aktualności danych osób odpowiedzialnych i współodpowiedzialnych za przedmiot oraz </w:t>
      </w:r>
    </w:p>
    <w:p w14:paraId="349D5A6F"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o</w:t>
      </w:r>
      <w:r w:rsidRPr="00064917">
        <w:rPr>
          <w:rFonts w:asciiTheme="minorHAnsi" w:hAnsiTheme="minorHAnsi" w:cstheme="minorHAnsi"/>
          <w:lang w:eastAsia="pl-PL"/>
        </w:rPr>
        <w:tab/>
        <w:t>estetyki zapisu treści w sylabusach.</w:t>
      </w:r>
    </w:p>
    <w:p w14:paraId="13A326F9" w14:textId="77777777" w:rsidR="008530E8" w:rsidRPr="00064917" w:rsidRDefault="008530E8" w:rsidP="008530E8">
      <w:pPr>
        <w:ind w:left="360"/>
        <w:jc w:val="both"/>
        <w:rPr>
          <w:rFonts w:asciiTheme="minorHAnsi" w:hAnsiTheme="minorHAnsi" w:cstheme="minorHAnsi"/>
          <w:lang w:eastAsia="pl-PL"/>
        </w:rPr>
      </w:pPr>
    </w:p>
    <w:p w14:paraId="3EC8533B" w14:textId="0CF68456" w:rsidR="008530E8" w:rsidRPr="003F1EF1" w:rsidRDefault="00310DE7" w:rsidP="008530E8">
      <w:pPr>
        <w:ind w:left="360"/>
        <w:jc w:val="both"/>
        <w:rPr>
          <w:rFonts w:asciiTheme="minorHAnsi" w:hAnsiTheme="minorHAnsi" w:cstheme="minorHAnsi"/>
          <w:b/>
          <w:bCs/>
          <w:lang w:eastAsia="pl-PL"/>
        </w:rPr>
      </w:pPr>
      <w:r w:rsidRPr="003F1EF1">
        <w:rPr>
          <w:rFonts w:asciiTheme="minorHAnsi" w:hAnsiTheme="minorHAnsi" w:cstheme="minorHAnsi"/>
          <w:b/>
          <w:bCs/>
          <w:lang w:eastAsia="pl-PL"/>
        </w:rPr>
        <w:t>Weryfikacja zaproponowanych tematów prac dyplomowych</w:t>
      </w:r>
      <w:r w:rsidR="003F1EF1">
        <w:rPr>
          <w:rFonts w:asciiTheme="minorHAnsi" w:hAnsiTheme="minorHAnsi" w:cstheme="minorHAnsi"/>
          <w:b/>
          <w:bCs/>
          <w:lang w:eastAsia="pl-PL"/>
        </w:rPr>
        <w:t xml:space="preserve"> na kierunku </w:t>
      </w:r>
      <w:r w:rsidR="003F1EF1" w:rsidRPr="003F1EF1">
        <w:rPr>
          <w:rFonts w:asciiTheme="minorHAnsi" w:hAnsiTheme="minorHAnsi" w:cstheme="minorHAnsi"/>
          <w:b/>
          <w:bCs/>
          <w:i/>
          <w:iCs/>
          <w:lang w:eastAsia="pl-PL"/>
        </w:rPr>
        <w:t>Ochrona środowiska</w:t>
      </w:r>
    </w:p>
    <w:p w14:paraId="53678524" w14:textId="1336AA6E"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 xml:space="preserve">Członkowie Komisji Programowej Kierunku Ochrona Środowiska, dokonali </w:t>
      </w:r>
      <w:r w:rsidRPr="00064917">
        <w:rPr>
          <w:rFonts w:asciiTheme="minorHAnsi" w:hAnsiTheme="minorHAnsi" w:cstheme="minorHAnsi"/>
          <w:b/>
          <w:bCs/>
          <w:lang w:eastAsia="pl-PL"/>
        </w:rPr>
        <w:t xml:space="preserve">przeglądu tematów zaproponowanych prac dyplomowych. </w:t>
      </w:r>
      <w:r w:rsidRPr="00064917">
        <w:rPr>
          <w:rFonts w:asciiTheme="minorHAnsi" w:hAnsiTheme="minorHAnsi" w:cstheme="minorHAnsi"/>
          <w:lang w:eastAsia="pl-PL"/>
        </w:rPr>
        <w:t xml:space="preserve">Z nadesłanych 23 propozycji tematów: 13 zaakceptowano po poprawie tematu i zmianami w treści formatki, 7 zaakceptowano bez zmian, 2 prace zaakceptowano po wyjaśnieniach opiekuna pracy. Uwagi Komisji Programowej Kierunku Ochrona Środowiska dotyczyły, m.in.: </w:t>
      </w:r>
    </w:p>
    <w:p w14:paraId="456BA93E"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zawężenia tematu (zbyt szeroki temat);</w:t>
      </w:r>
    </w:p>
    <w:p w14:paraId="4E489055"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wyjaśnień metodycznych</w:t>
      </w:r>
    </w:p>
    <w:p w14:paraId="50D5DA6E"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poprawy brzmienia tytułu (stylistyka),</w:t>
      </w:r>
    </w:p>
    <w:p w14:paraId="372987BA" w14:textId="77777777" w:rsidR="008530E8" w:rsidRPr="00064917"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wyeksponowania bardziej własnej pracy studenta,</w:t>
      </w:r>
    </w:p>
    <w:p w14:paraId="5654AB4A" w14:textId="52D30049" w:rsidR="00B62C3B" w:rsidRDefault="008530E8" w:rsidP="008530E8">
      <w:pPr>
        <w:ind w:left="360"/>
        <w:jc w:val="both"/>
        <w:rPr>
          <w:rFonts w:asciiTheme="minorHAnsi" w:hAnsiTheme="minorHAnsi" w:cstheme="minorHAnsi"/>
          <w:lang w:eastAsia="pl-PL"/>
        </w:rPr>
      </w:pPr>
      <w:r w:rsidRPr="00064917">
        <w:rPr>
          <w:rFonts w:asciiTheme="minorHAnsi" w:hAnsiTheme="minorHAnsi" w:cstheme="minorHAnsi"/>
          <w:lang w:eastAsia="pl-PL"/>
        </w:rPr>
        <w:t>•</w:t>
      </w:r>
      <w:r w:rsidRPr="00064917">
        <w:rPr>
          <w:rFonts w:asciiTheme="minorHAnsi" w:hAnsiTheme="minorHAnsi" w:cstheme="minorHAnsi"/>
          <w:lang w:eastAsia="pl-PL"/>
        </w:rPr>
        <w:tab/>
        <w:t>wskazania w tytule aspektu ochronno-środowiskowego.</w:t>
      </w:r>
    </w:p>
    <w:p w14:paraId="03BEE509" w14:textId="77777777" w:rsidR="00D54A71" w:rsidRPr="00064917" w:rsidRDefault="00D54A71" w:rsidP="008530E8">
      <w:pPr>
        <w:ind w:left="360"/>
        <w:jc w:val="both"/>
        <w:rPr>
          <w:rFonts w:asciiTheme="minorHAnsi" w:hAnsiTheme="minorHAnsi" w:cstheme="minorHAnsi"/>
          <w:lang w:eastAsia="pl-PL"/>
        </w:rPr>
      </w:pPr>
    </w:p>
    <w:p w14:paraId="25A0B86E" w14:textId="77777777" w:rsidR="00D54A71" w:rsidRPr="008C5079" w:rsidRDefault="00D54A71" w:rsidP="00BE77A7">
      <w:pPr>
        <w:pStyle w:val="Akapitzlist"/>
        <w:numPr>
          <w:ilvl w:val="0"/>
          <w:numId w:val="8"/>
        </w:numPr>
        <w:jc w:val="both"/>
        <w:rPr>
          <w:rFonts w:asciiTheme="minorHAnsi" w:hAnsiTheme="minorHAnsi" w:cstheme="minorHAnsi"/>
          <w:lang w:eastAsia="pl-PL"/>
        </w:rPr>
      </w:pPr>
      <w:r w:rsidRPr="008C5079">
        <w:rPr>
          <w:b/>
          <w:bCs/>
        </w:rPr>
        <w:t>Komisja programowa kierunku Odnawialne źródła energii</w:t>
      </w:r>
      <w:r w:rsidRPr="008C5079">
        <w:t xml:space="preserve"> dokonała przeglądu planu studiów dla poziomu S1 i S2 (równoważne dla kierunku OZE N1 i N2) oraz przeglądu treści sylabusów. W roku akademickim 2020/2021 zaproponowano wprowadzenie zmian wyłącznie w planie dla poziomu S1 (N1). Propozycje zmian obejmują usunięcie przedmiotów i ograniczenie treści rolniczych niezwiązanych z kierunkiem, wprowadzenie nowych przedmiotów korespondujących z obecną, a dynamicznie zmieniającą się sytuacją na rynku OZE, wprowadzenie większej liczby ćwiczeń laboratoryjnych i wynikającej z tego potrzeby zmiany liczby godzin w przedmiotach już znajdujących się planie. Komisja wzięła przy tym pod uwagę również opinie sygnalizowane przez studentów kierunku OZE oraz sugestie wyrażane przez interesariuszy zewnętrznych (załącznik nr 1), a także konieczność wykorzystania w procesie dydaktycznym nowoczesnej infrastruktury i urządzeń, które znalazły się w ostatnim czasie w zasobach </w:t>
      </w:r>
      <w:proofErr w:type="spellStart"/>
      <w:r w:rsidRPr="008C5079">
        <w:t>WKŚiR</w:t>
      </w:r>
      <w:proofErr w:type="spellEnd"/>
      <w:r w:rsidRPr="008C5079">
        <w:t>. W planie uwzględnione zostały uaktualnione wytyczne Kolegium dziekańskiego w sprawie ewentualnych zmian wprowadzanych do planów od roku akademickiego 2021/2022.</w:t>
      </w:r>
    </w:p>
    <w:p w14:paraId="4E5BB34B" w14:textId="48BAB5A2" w:rsidR="00D54A71" w:rsidRPr="00D54A71" w:rsidRDefault="00D54A71" w:rsidP="00D54A71">
      <w:pPr>
        <w:pStyle w:val="Akapitzlist"/>
        <w:jc w:val="both"/>
        <w:rPr>
          <w:rFonts w:asciiTheme="minorHAnsi" w:hAnsiTheme="minorHAnsi" w:cstheme="minorHAnsi"/>
          <w:lang w:eastAsia="pl-PL"/>
        </w:rPr>
      </w:pPr>
      <w:r w:rsidRPr="008C5079">
        <w:t>Na podstawie przeglądu sylabusów Komisja programowa kierunku OZE rekomendowała wprowadzenie zmian dotyczących m.in. składu osobowego nauczycieli odpowiedzialnych i współprowadzących, usunięcia treści rolniczych niezwiązanych z kierunkiem, rozpisania treści poszczególnych forma zajęć z podziałem na godziny oraz uaktualnienia literatury</w:t>
      </w:r>
    </w:p>
    <w:p w14:paraId="549DCE15" w14:textId="7E5D44CB" w:rsidR="00B05BA6" w:rsidRPr="00064917" w:rsidRDefault="00B05BA6" w:rsidP="00CC6495">
      <w:pPr>
        <w:jc w:val="both"/>
        <w:rPr>
          <w:rFonts w:asciiTheme="minorHAnsi" w:hAnsiTheme="minorHAnsi" w:cstheme="minorHAnsi"/>
          <w:lang w:eastAsia="pl-PL"/>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64917" w:rsidRPr="00064917" w14:paraId="4F19A333" w14:textId="77777777" w:rsidTr="003F0C47">
        <w:trPr>
          <w:trHeight w:hRule="exact" w:val="397"/>
        </w:trPr>
        <w:tc>
          <w:tcPr>
            <w:tcW w:w="9854" w:type="dxa"/>
            <w:shd w:val="clear" w:color="auto" w:fill="FFFFFF"/>
            <w:tcMar>
              <w:top w:w="113" w:type="dxa"/>
              <w:bottom w:w="113" w:type="dxa"/>
            </w:tcMar>
            <w:vAlign w:val="center"/>
          </w:tcPr>
          <w:p w14:paraId="710E5D2E" w14:textId="68D5401A" w:rsidR="00B05BA6" w:rsidRPr="00064917" w:rsidRDefault="00B05BA6" w:rsidP="006C0369">
            <w:pPr>
              <w:pStyle w:val="Akapitzlist1"/>
              <w:numPr>
                <w:ilvl w:val="1"/>
                <w:numId w:val="8"/>
              </w:numPr>
              <w:ind w:left="484"/>
              <w:rPr>
                <w:rFonts w:asciiTheme="minorHAnsi" w:hAnsiTheme="minorHAnsi" w:cstheme="minorHAnsi"/>
                <w:b/>
                <w:iCs/>
              </w:rPr>
            </w:pPr>
            <w:r w:rsidRPr="00064917">
              <w:rPr>
                <w:rFonts w:asciiTheme="minorHAnsi" w:hAnsiTheme="minorHAnsi" w:cstheme="minorHAnsi"/>
                <w:b/>
              </w:rPr>
              <w:t>Wydziałowe procedury zgłaszania uwag i zmian do programów studiów</w:t>
            </w:r>
          </w:p>
        </w:tc>
      </w:tr>
      <w:tr w:rsidR="00064917" w:rsidRPr="00064917" w14:paraId="20A4B53D" w14:textId="77777777" w:rsidTr="003F0C47">
        <w:trPr>
          <w:trHeight w:val="88"/>
        </w:trPr>
        <w:tc>
          <w:tcPr>
            <w:tcW w:w="9854" w:type="dxa"/>
            <w:shd w:val="clear" w:color="auto" w:fill="D9D9D9"/>
            <w:tcMar>
              <w:top w:w="85" w:type="dxa"/>
              <w:bottom w:w="85" w:type="dxa"/>
            </w:tcMar>
          </w:tcPr>
          <w:p w14:paraId="2596AE2D" w14:textId="07E98D9A" w:rsidR="00B05BA6" w:rsidRPr="00064917" w:rsidRDefault="00B05BA6" w:rsidP="003F0C47">
            <w:pPr>
              <w:pStyle w:val="Akapitzlist1"/>
              <w:ind w:left="0"/>
              <w:rPr>
                <w:rFonts w:asciiTheme="minorHAnsi" w:hAnsiTheme="minorHAnsi" w:cstheme="minorHAnsi"/>
                <w:b/>
              </w:rPr>
            </w:pPr>
            <w:r w:rsidRPr="00064917">
              <w:rPr>
                <w:rFonts w:asciiTheme="minorHAnsi" w:hAnsiTheme="minorHAnsi" w:cstheme="minorHAnsi"/>
                <w:b/>
              </w:rPr>
              <w:t>Ocena wniosków i uzasadnień związanych ze zmianą programów studiów</w:t>
            </w:r>
          </w:p>
        </w:tc>
      </w:tr>
    </w:tbl>
    <w:p w14:paraId="1E21B545" w14:textId="4FEF61DA" w:rsidR="00B05BA6" w:rsidRPr="00064917" w:rsidRDefault="00B05BA6" w:rsidP="003E7867">
      <w:pPr>
        <w:pStyle w:val="Nagwek1"/>
        <w:rPr>
          <w:rFonts w:asciiTheme="minorHAnsi" w:hAnsiTheme="minorHAnsi" w:cstheme="minorHAnsi"/>
          <w:color w:val="auto"/>
          <w:szCs w:val="22"/>
        </w:rPr>
      </w:pPr>
      <w:r w:rsidRPr="00064917">
        <w:rPr>
          <w:rFonts w:asciiTheme="minorHAnsi" w:hAnsiTheme="minorHAnsi" w:cstheme="minorHAnsi"/>
          <w:color w:val="auto"/>
          <w:szCs w:val="22"/>
        </w:rPr>
        <w:t>Dane Źródłowe</w:t>
      </w:r>
    </w:p>
    <w:p w14:paraId="730EC7BB" w14:textId="77777777" w:rsidR="00164428" w:rsidRPr="00064917" w:rsidRDefault="007067C6" w:rsidP="006C0369">
      <w:pPr>
        <w:pStyle w:val="Akapitzlist"/>
        <w:numPr>
          <w:ilvl w:val="0"/>
          <w:numId w:val="42"/>
        </w:numPr>
        <w:rPr>
          <w:rFonts w:asciiTheme="minorHAnsi" w:hAnsiTheme="minorHAnsi" w:cstheme="minorBidi"/>
          <w:b/>
          <w:bCs/>
          <w:lang w:eastAsia="pl-PL"/>
        </w:rPr>
      </w:pPr>
      <w:r w:rsidRPr="00064917">
        <w:rPr>
          <w:rFonts w:asciiTheme="minorHAnsi" w:hAnsiTheme="minorHAnsi" w:cstheme="minorBidi"/>
          <w:b/>
          <w:bCs/>
          <w:lang w:eastAsia="pl-PL"/>
        </w:rPr>
        <w:t>W</w:t>
      </w:r>
      <w:r w:rsidR="00B05BA6" w:rsidRPr="00064917">
        <w:rPr>
          <w:rFonts w:asciiTheme="minorHAnsi" w:hAnsiTheme="minorHAnsi" w:cstheme="minorBidi"/>
          <w:b/>
          <w:bCs/>
          <w:lang w:eastAsia="pl-PL"/>
        </w:rPr>
        <w:t xml:space="preserve">nioski do dziekana </w:t>
      </w:r>
      <w:r w:rsidR="00164428" w:rsidRPr="00064917">
        <w:rPr>
          <w:rFonts w:asciiTheme="minorHAnsi" w:hAnsiTheme="minorHAnsi" w:cstheme="minorBidi"/>
          <w:b/>
          <w:bCs/>
          <w:lang w:eastAsia="pl-PL"/>
        </w:rPr>
        <w:t xml:space="preserve">ds. kształcenia i studentów na </w:t>
      </w:r>
      <w:proofErr w:type="spellStart"/>
      <w:r w:rsidR="00164428" w:rsidRPr="00064917">
        <w:rPr>
          <w:rFonts w:asciiTheme="minorHAnsi" w:hAnsiTheme="minorHAnsi" w:cstheme="minorBidi"/>
          <w:b/>
          <w:bCs/>
          <w:lang w:eastAsia="pl-PL"/>
        </w:rPr>
        <w:t>WKŚiR</w:t>
      </w:r>
      <w:proofErr w:type="spellEnd"/>
      <w:r w:rsidR="00164428" w:rsidRPr="00064917">
        <w:rPr>
          <w:rFonts w:asciiTheme="minorHAnsi" w:hAnsiTheme="minorHAnsi" w:cstheme="minorBidi"/>
          <w:b/>
          <w:bCs/>
          <w:lang w:eastAsia="pl-PL"/>
        </w:rPr>
        <w:t xml:space="preserve"> </w:t>
      </w:r>
      <w:r w:rsidR="00B05BA6" w:rsidRPr="00064917">
        <w:rPr>
          <w:rFonts w:asciiTheme="minorHAnsi" w:hAnsiTheme="minorHAnsi" w:cstheme="minorBidi"/>
          <w:b/>
          <w:bCs/>
          <w:lang w:eastAsia="pl-PL"/>
        </w:rPr>
        <w:t xml:space="preserve">w sprawie zmian w programach studiów, </w:t>
      </w:r>
    </w:p>
    <w:p w14:paraId="2D89D272" w14:textId="5FF181D0" w:rsidR="00B05BA6" w:rsidRPr="00064917" w:rsidRDefault="00164428" w:rsidP="006C0369">
      <w:pPr>
        <w:pStyle w:val="Akapitzlist"/>
        <w:numPr>
          <w:ilvl w:val="0"/>
          <w:numId w:val="42"/>
        </w:numPr>
        <w:rPr>
          <w:rFonts w:asciiTheme="minorHAnsi" w:hAnsiTheme="minorHAnsi" w:cstheme="minorBidi"/>
          <w:b/>
          <w:bCs/>
          <w:i/>
          <w:iCs/>
          <w:lang w:eastAsia="pl-PL"/>
        </w:rPr>
      </w:pPr>
      <w:r w:rsidRPr="00064917">
        <w:rPr>
          <w:rFonts w:asciiTheme="minorHAnsi" w:hAnsiTheme="minorHAnsi" w:cstheme="minorBidi"/>
          <w:b/>
          <w:bCs/>
          <w:lang w:eastAsia="pl-PL"/>
        </w:rPr>
        <w:t>O</w:t>
      </w:r>
      <w:r w:rsidR="00B05BA6" w:rsidRPr="00064917">
        <w:rPr>
          <w:rFonts w:asciiTheme="minorHAnsi" w:hAnsiTheme="minorHAnsi" w:cstheme="minorBidi"/>
          <w:b/>
          <w:bCs/>
          <w:lang w:eastAsia="pl-PL"/>
        </w:rPr>
        <w:t>pinie i uwagi rad dyscyplin</w:t>
      </w:r>
      <w:r w:rsidR="00F43E02" w:rsidRPr="00064917">
        <w:rPr>
          <w:rFonts w:asciiTheme="minorHAnsi" w:hAnsiTheme="minorHAnsi" w:cstheme="minorBidi"/>
          <w:b/>
          <w:bCs/>
          <w:lang w:eastAsia="pl-PL"/>
        </w:rPr>
        <w:t xml:space="preserve">y naukowej </w:t>
      </w:r>
      <w:r w:rsidR="00F43E02" w:rsidRPr="00064917">
        <w:rPr>
          <w:rFonts w:asciiTheme="minorHAnsi" w:hAnsiTheme="minorHAnsi" w:cstheme="minorBidi"/>
          <w:b/>
          <w:bCs/>
          <w:i/>
          <w:iCs/>
          <w:lang w:eastAsia="pl-PL"/>
        </w:rPr>
        <w:t>Rolnictwo i Ogrodnictwo</w:t>
      </w:r>
    </w:p>
    <w:p w14:paraId="2266960A" w14:textId="6F9B5B91" w:rsidR="00250694" w:rsidRPr="00313975" w:rsidRDefault="00250694" w:rsidP="006C0369">
      <w:pPr>
        <w:pStyle w:val="Akapitzlist"/>
        <w:numPr>
          <w:ilvl w:val="0"/>
          <w:numId w:val="42"/>
        </w:numPr>
        <w:rPr>
          <w:rFonts w:asciiTheme="minorHAnsi" w:hAnsiTheme="minorHAnsi" w:cstheme="minorBidi"/>
          <w:b/>
          <w:bCs/>
          <w:lang w:eastAsia="pl-PL"/>
        </w:rPr>
      </w:pPr>
      <w:r w:rsidRPr="00064917">
        <w:rPr>
          <w:rFonts w:asciiTheme="minorHAnsi" w:hAnsiTheme="minorHAnsi" w:cstheme="minorBidi"/>
          <w:b/>
          <w:bCs/>
          <w:lang w:eastAsia="pl-PL"/>
        </w:rPr>
        <w:t xml:space="preserve">Opinia Komisji programowej kierunku </w:t>
      </w:r>
      <w:r w:rsidRPr="00064917">
        <w:rPr>
          <w:rFonts w:asciiTheme="minorHAnsi" w:hAnsiTheme="minorHAnsi" w:cstheme="minorBidi"/>
          <w:b/>
          <w:bCs/>
          <w:i/>
          <w:iCs/>
          <w:lang w:eastAsia="pl-PL"/>
        </w:rPr>
        <w:t>Rolnictwo</w:t>
      </w:r>
    </w:p>
    <w:p w14:paraId="3614C695" w14:textId="6C5E3A8D" w:rsidR="00313975" w:rsidRPr="00313975" w:rsidRDefault="00313975" w:rsidP="006C0369">
      <w:pPr>
        <w:pStyle w:val="Akapitzlist"/>
        <w:numPr>
          <w:ilvl w:val="0"/>
          <w:numId w:val="42"/>
        </w:numPr>
        <w:rPr>
          <w:rFonts w:asciiTheme="minorHAnsi" w:hAnsiTheme="minorHAnsi" w:cstheme="minorBidi"/>
          <w:b/>
          <w:bCs/>
          <w:lang w:eastAsia="pl-PL"/>
        </w:rPr>
      </w:pPr>
      <w:r>
        <w:rPr>
          <w:rFonts w:asciiTheme="minorHAnsi" w:hAnsiTheme="minorHAnsi" w:cstheme="minorBidi"/>
          <w:b/>
          <w:bCs/>
          <w:lang w:eastAsia="pl-PL"/>
        </w:rPr>
        <w:t xml:space="preserve">Opinia Komisji programowej kierunku </w:t>
      </w:r>
      <w:r w:rsidRPr="00313975">
        <w:rPr>
          <w:rFonts w:asciiTheme="minorHAnsi" w:hAnsiTheme="minorHAnsi" w:cstheme="minorBidi"/>
          <w:b/>
          <w:bCs/>
          <w:i/>
          <w:iCs/>
          <w:lang w:eastAsia="pl-PL"/>
        </w:rPr>
        <w:t>Odnawialne źródła energii</w:t>
      </w:r>
    </w:p>
    <w:p w14:paraId="75F92DF4" w14:textId="77777777" w:rsidR="00313975" w:rsidRPr="00064917" w:rsidRDefault="00313975" w:rsidP="00313975">
      <w:pPr>
        <w:pStyle w:val="Akapitzlist"/>
        <w:rPr>
          <w:rFonts w:asciiTheme="minorHAnsi" w:hAnsiTheme="minorHAnsi" w:cstheme="minorBidi"/>
          <w:b/>
          <w:bCs/>
          <w:lang w:eastAsia="pl-PL"/>
        </w:rPr>
      </w:pPr>
    </w:p>
    <w:p w14:paraId="2AE9FA56" w14:textId="3ABE9718" w:rsidR="007067C6" w:rsidRDefault="007067C6" w:rsidP="00313975">
      <w:pPr>
        <w:pStyle w:val="Akapitzlist"/>
        <w:numPr>
          <w:ilvl w:val="0"/>
          <w:numId w:val="69"/>
        </w:numPr>
        <w:jc w:val="both"/>
        <w:rPr>
          <w:rFonts w:asciiTheme="minorHAnsi" w:eastAsiaTheme="minorEastAsia" w:hAnsiTheme="minorHAnsi" w:cstheme="minorBidi"/>
        </w:rPr>
      </w:pPr>
      <w:r w:rsidRPr="00313975">
        <w:rPr>
          <w:rFonts w:asciiTheme="minorHAnsi" w:eastAsiaTheme="minorEastAsia" w:hAnsiTheme="minorHAnsi" w:cstheme="minorBidi"/>
        </w:rPr>
        <w:t xml:space="preserve">W roku akademickim 2020/21 dokonano zmian w programie studiów S2/N2 kierunek </w:t>
      </w:r>
      <w:r w:rsidRPr="00313975">
        <w:rPr>
          <w:rFonts w:asciiTheme="minorHAnsi" w:eastAsiaTheme="minorEastAsia" w:hAnsiTheme="minorHAnsi" w:cstheme="minorBidi"/>
          <w:i/>
          <w:iCs/>
        </w:rPr>
        <w:t>R</w:t>
      </w:r>
      <w:r w:rsidR="0070718A" w:rsidRPr="00313975">
        <w:rPr>
          <w:rFonts w:asciiTheme="minorHAnsi" w:eastAsiaTheme="minorEastAsia" w:hAnsiTheme="minorHAnsi" w:cstheme="minorBidi"/>
          <w:i/>
          <w:iCs/>
        </w:rPr>
        <w:t>olnictwo</w:t>
      </w:r>
      <w:r w:rsidR="00201123" w:rsidRPr="00313975">
        <w:rPr>
          <w:rFonts w:asciiTheme="minorHAnsi" w:eastAsiaTheme="minorEastAsia" w:hAnsiTheme="minorHAnsi" w:cstheme="minorBidi"/>
        </w:rPr>
        <w:t>.</w:t>
      </w:r>
      <w:r w:rsidR="00201123" w:rsidRPr="00313975">
        <w:rPr>
          <w:rFonts w:asciiTheme="minorHAnsi" w:eastAsiaTheme="minorEastAsia" w:hAnsiTheme="minorHAnsi" w:cstheme="minorBidi"/>
          <w:u w:val="single"/>
        </w:rPr>
        <w:t xml:space="preserve"> </w:t>
      </w:r>
      <w:r w:rsidRPr="00313975">
        <w:rPr>
          <w:rFonts w:asciiTheme="minorHAnsi" w:eastAsiaTheme="minorEastAsia" w:hAnsiTheme="minorHAnsi" w:cstheme="minorBidi"/>
        </w:rPr>
        <w:t xml:space="preserve">Zmiany dokonano zgodnie z zaleceniami Państwowej Komisji Akredytacyjnej, opiniami interesariuszy zewnętrznych, zmianami zachodzącymi w rolnictwie i jego otoczeniu oraz co raz częstszymi i liczniejszymi uwagami studentów kierunku </w:t>
      </w:r>
      <w:r w:rsidRPr="00313975">
        <w:rPr>
          <w:rFonts w:asciiTheme="minorHAnsi" w:eastAsiaTheme="minorEastAsia" w:hAnsiTheme="minorHAnsi" w:cstheme="minorBidi"/>
          <w:i/>
          <w:iCs/>
        </w:rPr>
        <w:t>Rolnictwo</w:t>
      </w:r>
      <w:r w:rsidRPr="00313975">
        <w:rPr>
          <w:rFonts w:asciiTheme="minorHAnsi" w:eastAsiaTheme="minorEastAsia" w:hAnsiTheme="minorHAnsi" w:cstheme="minorBidi"/>
        </w:rPr>
        <w:t xml:space="preserve"> dotyczącymi programu studiów. Dlatego podjęto próbę zaktualizowania i dostosowania programu do zaleceń i uwag.</w:t>
      </w:r>
    </w:p>
    <w:p w14:paraId="3CB7489D" w14:textId="6082B701" w:rsidR="00313975" w:rsidRPr="008C5079" w:rsidRDefault="00313975" w:rsidP="00313975">
      <w:pPr>
        <w:pStyle w:val="Akapitzlist"/>
        <w:numPr>
          <w:ilvl w:val="0"/>
          <w:numId w:val="69"/>
        </w:numPr>
        <w:jc w:val="both"/>
        <w:rPr>
          <w:rFonts w:asciiTheme="minorHAnsi" w:eastAsiaTheme="minorEastAsia" w:hAnsiTheme="minorHAnsi" w:cstheme="minorBidi"/>
        </w:rPr>
      </w:pPr>
      <w:r w:rsidRPr="008C5079">
        <w:rPr>
          <w:rFonts w:asciiTheme="minorHAnsi" w:eastAsiaTheme="minorEastAsia" w:hAnsiTheme="minorHAnsi" w:cstheme="minorBidi"/>
        </w:rPr>
        <w:t>Interesariusze zewnętrzni współpracujący z Komisją programową kierunku OZE zgłosili swoje uwagi i propozycja zmian do planu studiów na kierunku OZE S1</w:t>
      </w:r>
      <w:r w:rsidR="00754117" w:rsidRPr="008C5079">
        <w:rPr>
          <w:rFonts w:asciiTheme="minorHAnsi" w:eastAsiaTheme="minorEastAsia" w:hAnsiTheme="minorHAnsi" w:cstheme="minorBidi"/>
        </w:rPr>
        <w:t xml:space="preserve"> </w:t>
      </w:r>
      <w:r w:rsidRPr="008C5079">
        <w:rPr>
          <w:rFonts w:asciiTheme="minorHAnsi" w:eastAsiaTheme="minorEastAsia" w:hAnsiTheme="minorHAnsi" w:cstheme="minorBidi"/>
        </w:rPr>
        <w:t xml:space="preserve">zwracając uwagę na potrzebę zlikwidowania przedmiotów w niewielkim stopniu powiązanych z OZE </w:t>
      </w:r>
      <w:r w:rsidR="00754117" w:rsidRPr="008C5079">
        <w:rPr>
          <w:rFonts w:asciiTheme="minorHAnsi" w:eastAsiaTheme="minorEastAsia" w:hAnsiTheme="minorHAnsi" w:cstheme="minorBidi"/>
        </w:rPr>
        <w:t>(przedmioty dotyczące rolnictwa</w:t>
      </w:r>
      <w:r w:rsidR="003A7B30" w:rsidRPr="008C5079">
        <w:rPr>
          <w:rFonts w:asciiTheme="minorHAnsi" w:eastAsiaTheme="minorEastAsia" w:hAnsiTheme="minorHAnsi" w:cstheme="minorBidi"/>
        </w:rPr>
        <w:t>, ustawodawstwa  prawnego</w:t>
      </w:r>
      <w:r w:rsidR="00754117" w:rsidRPr="008C5079">
        <w:rPr>
          <w:rFonts w:asciiTheme="minorHAnsi" w:eastAsiaTheme="minorEastAsia" w:hAnsiTheme="minorHAnsi" w:cstheme="minorBidi"/>
        </w:rPr>
        <w:t xml:space="preserve">) </w:t>
      </w:r>
      <w:r w:rsidRPr="008C5079">
        <w:rPr>
          <w:rFonts w:asciiTheme="minorHAnsi" w:eastAsiaTheme="minorEastAsia" w:hAnsiTheme="minorHAnsi" w:cstheme="minorBidi"/>
        </w:rPr>
        <w:t>lub też takich, których treści powielają się, co wiąże się ze zmianą liczby godzin w odniesieniu do poszczególnych form zajęć. Takie przedmioty czy odzyskane w ten sposób godziny można by ich zdaniem przeznaczyć na nowy, atrakcyjny dla studentów ale też przydatny w dalszej pracy zawodowej absolwentów kierunku przedmiot związany z rozwijającym się kierunkiem OZE</w:t>
      </w:r>
      <w:r w:rsidR="00394CF6" w:rsidRPr="008C5079">
        <w:rPr>
          <w:rFonts w:asciiTheme="minorHAnsi" w:eastAsiaTheme="minorEastAsia" w:hAnsiTheme="minorHAnsi" w:cstheme="minorBidi"/>
        </w:rPr>
        <w:t xml:space="preserve"> (np. nowy proponowany przez interesariuszy przedmiot: </w:t>
      </w:r>
      <w:r w:rsidR="00394CF6" w:rsidRPr="008C5079">
        <w:rPr>
          <w:rFonts w:asciiTheme="minorHAnsi" w:eastAsiaTheme="minorEastAsia" w:hAnsiTheme="minorHAnsi" w:cstheme="minorBidi"/>
          <w:i/>
          <w:iCs/>
        </w:rPr>
        <w:t>Dokumentacja projektowa instalacji OZE</w:t>
      </w:r>
      <w:r w:rsidR="00754117" w:rsidRPr="008C5079">
        <w:rPr>
          <w:rFonts w:asciiTheme="minorHAnsi" w:eastAsiaTheme="minorEastAsia" w:hAnsiTheme="minorHAnsi" w:cstheme="minorBidi"/>
        </w:rPr>
        <w:t xml:space="preserve">, </w:t>
      </w:r>
      <w:r w:rsidR="00754117" w:rsidRPr="008C5079">
        <w:rPr>
          <w:rFonts w:asciiTheme="minorHAnsi" w:eastAsiaTheme="minorEastAsia" w:hAnsiTheme="minorHAnsi" w:cstheme="minorBidi"/>
          <w:i/>
          <w:iCs/>
        </w:rPr>
        <w:t xml:space="preserve">Budowa i eksploatacja turbin wiatrowych, </w:t>
      </w:r>
      <w:proofErr w:type="spellStart"/>
      <w:r w:rsidR="00754117" w:rsidRPr="008C5079">
        <w:rPr>
          <w:rFonts w:asciiTheme="minorHAnsi" w:eastAsiaTheme="minorEastAsia" w:hAnsiTheme="minorHAnsi" w:cstheme="minorBidi"/>
          <w:i/>
          <w:iCs/>
        </w:rPr>
        <w:t>Fotowoltaika</w:t>
      </w:r>
      <w:proofErr w:type="spellEnd"/>
      <w:r w:rsidR="00754117" w:rsidRPr="008C5079">
        <w:rPr>
          <w:rFonts w:asciiTheme="minorHAnsi" w:eastAsiaTheme="minorEastAsia" w:hAnsiTheme="minorHAnsi" w:cstheme="minorBidi"/>
          <w:i/>
          <w:iCs/>
        </w:rPr>
        <w:t xml:space="preserve"> i kolektory słoneczne</w:t>
      </w:r>
      <w:r w:rsidR="00754117" w:rsidRPr="008C5079">
        <w:rPr>
          <w:rFonts w:asciiTheme="minorHAnsi" w:eastAsiaTheme="minorEastAsia" w:hAnsiTheme="minorHAnsi" w:cstheme="minorBidi"/>
        </w:rPr>
        <w:t xml:space="preserve"> - </w:t>
      </w:r>
      <w:r w:rsidR="00394CF6" w:rsidRPr="008C5079">
        <w:rPr>
          <w:rFonts w:asciiTheme="minorHAnsi" w:eastAsiaTheme="minorEastAsia" w:hAnsiTheme="minorHAnsi" w:cstheme="minorBidi"/>
        </w:rPr>
        <w:t xml:space="preserve"> obejmujący zarówno wykłady</w:t>
      </w:r>
      <w:r w:rsidR="00754117" w:rsidRPr="008C5079">
        <w:rPr>
          <w:rFonts w:asciiTheme="minorHAnsi" w:eastAsiaTheme="minorEastAsia" w:hAnsiTheme="minorHAnsi" w:cstheme="minorBidi"/>
        </w:rPr>
        <w:t>,</w:t>
      </w:r>
      <w:r w:rsidR="00394CF6" w:rsidRPr="008C5079">
        <w:rPr>
          <w:rFonts w:asciiTheme="minorHAnsi" w:eastAsiaTheme="minorEastAsia" w:hAnsiTheme="minorHAnsi" w:cstheme="minorBidi"/>
        </w:rPr>
        <w:t xml:space="preserve"> jak i laboratoria).</w:t>
      </w:r>
      <w:r w:rsidR="00754117" w:rsidRPr="008C5079">
        <w:rPr>
          <w:rFonts w:asciiTheme="minorHAnsi" w:eastAsiaTheme="minorEastAsia" w:hAnsiTheme="minorHAnsi" w:cstheme="minorBidi"/>
        </w:rPr>
        <w:t xml:space="preserve"> </w:t>
      </w:r>
      <w:r w:rsidR="003A7B30" w:rsidRPr="008C5079">
        <w:rPr>
          <w:rFonts w:asciiTheme="minorHAnsi" w:eastAsiaTheme="minorEastAsia" w:hAnsiTheme="minorHAnsi" w:cstheme="minorBidi"/>
        </w:rPr>
        <w:t>Interesariusze zewnętrzni zwracają także uwagę no potrzebę zajęć praktycznych typu wyjazdy studyjne, aby mogli zapoznać się z realnymi warunkami funkcjonowania instalacji OZE. Podkreślają też potrzebę zwiększenia liczby godzin zajęć z przedmiotów elektrotechnicznych oraz zajęć projektowych z wykorzystaniem profesjonalnego oprogramowania graficznego.</w:t>
      </w:r>
    </w:p>
    <w:p w14:paraId="66B9D951" w14:textId="0E97A84B" w:rsidR="00B05BA6" w:rsidRPr="00064917" w:rsidRDefault="00B05BA6" w:rsidP="00B05BA6">
      <w:pPr>
        <w:rPr>
          <w:rFonts w:asciiTheme="minorHAnsi" w:hAnsiTheme="minorHAnsi" w:cstheme="minorHAnsi"/>
          <w:lang w:eastAsia="pl-PL"/>
        </w:rPr>
      </w:pPr>
    </w:p>
    <w:tbl>
      <w:tblPr>
        <w:tblpPr w:leftFromText="141" w:rightFromText="141" w:vertAnchor="text" w:tblpX="108" w:tblpY="1"/>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5"/>
        <w:gridCol w:w="1096"/>
      </w:tblGrid>
      <w:tr w:rsidR="00064917" w:rsidRPr="00064917" w14:paraId="2A2F90A1" w14:textId="77777777" w:rsidTr="00993E85">
        <w:trPr>
          <w:trHeight w:val="70"/>
        </w:trPr>
        <w:tc>
          <w:tcPr>
            <w:tcW w:w="4506" w:type="pct"/>
            <w:tcBorders>
              <w:bottom w:val="nil"/>
            </w:tcBorders>
            <w:shd w:val="clear" w:color="auto" w:fill="C6D9F1" w:themeFill="text2" w:themeFillTint="33"/>
          </w:tcPr>
          <w:p w14:paraId="2731CFD8" w14:textId="77777777" w:rsidR="00B05BA6" w:rsidRPr="00064917" w:rsidRDefault="00B05BA6" w:rsidP="003F0C47">
            <w:pPr>
              <w:rPr>
                <w:rFonts w:asciiTheme="minorHAnsi" w:hAnsiTheme="minorHAnsi" w:cstheme="minorHAnsi"/>
                <w:i/>
                <w:iCs/>
              </w:rPr>
            </w:pPr>
            <w:r w:rsidRPr="00064917">
              <w:rPr>
                <w:rFonts w:asciiTheme="minorHAnsi" w:hAnsiTheme="minorHAnsi" w:cstheme="minorHAnsi"/>
                <w:i/>
                <w:iCs/>
              </w:rPr>
              <w:t>Nazwa kryterium badań WSZJ</w:t>
            </w:r>
          </w:p>
        </w:tc>
        <w:tc>
          <w:tcPr>
            <w:tcW w:w="494" w:type="pct"/>
            <w:vMerge w:val="restart"/>
            <w:shd w:val="clear" w:color="auto" w:fill="C6D9F1" w:themeFill="text2" w:themeFillTint="33"/>
            <w:vAlign w:val="center"/>
          </w:tcPr>
          <w:p w14:paraId="3CFF5368" w14:textId="77777777" w:rsidR="00B05BA6" w:rsidRPr="00064917" w:rsidRDefault="00B05BA6" w:rsidP="003F0C47">
            <w:pPr>
              <w:jc w:val="center"/>
              <w:rPr>
                <w:rFonts w:asciiTheme="minorHAnsi" w:hAnsiTheme="minorHAnsi" w:cstheme="minorHAnsi"/>
                <w:i/>
                <w:iCs/>
              </w:rPr>
            </w:pPr>
            <w:r w:rsidRPr="00064917">
              <w:rPr>
                <w:rFonts w:asciiTheme="minorHAnsi" w:hAnsiTheme="minorHAnsi" w:cstheme="minorHAnsi"/>
                <w:i/>
                <w:iCs/>
              </w:rPr>
              <w:t>Kryterium</w:t>
            </w:r>
          </w:p>
        </w:tc>
      </w:tr>
      <w:tr w:rsidR="00064917" w:rsidRPr="00064917" w14:paraId="67FB548F" w14:textId="77777777" w:rsidTr="00993E85">
        <w:trPr>
          <w:trHeight w:val="293"/>
        </w:trPr>
        <w:tc>
          <w:tcPr>
            <w:tcW w:w="4506" w:type="pct"/>
            <w:vMerge w:val="restart"/>
            <w:tcBorders>
              <w:top w:val="nil"/>
            </w:tcBorders>
            <w:shd w:val="clear" w:color="auto" w:fill="C6D9F1" w:themeFill="text2" w:themeFillTint="33"/>
            <w:vAlign w:val="center"/>
          </w:tcPr>
          <w:p w14:paraId="7DCC2DC7" w14:textId="2A5BD525" w:rsidR="00B05BA6" w:rsidRPr="00064917" w:rsidRDefault="00B05BA6" w:rsidP="003F0C47">
            <w:pPr>
              <w:jc w:val="center"/>
              <w:rPr>
                <w:rFonts w:asciiTheme="minorHAnsi" w:hAnsiTheme="minorHAnsi" w:cstheme="minorHAnsi"/>
                <w:i/>
                <w:iCs/>
              </w:rPr>
            </w:pPr>
            <w:r w:rsidRPr="00064917">
              <w:rPr>
                <w:rFonts w:asciiTheme="minorHAnsi" w:hAnsiTheme="minorHAnsi" w:cstheme="minorHAnsi"/>
                <w:b/>
                <w:bCs/>
              </w:rPr>
              <w:t>Ocena realizacji programów studiów</w:t>
            </w:r>
          </w:p>
        </w:tc>
        <w:tc>
          <w:tcPr>
            <w:tcW w:w="494" w:type="pct"/>
            <w:vMerge/>
            <w:shd w:val="clear" w:color="auto" w:fill="C6D9F1" w:themeFill="text2" w:themeFillTint="33"/>
          </w:tcPr>
          <w:p w14:paraId="1D051B77" w14:textId="77777777" w:rsidR="00B05BA6" w:rsidRPr="00064917" w:rsidRDefault="00B05BA6" w:rsidP="003F0C47">
            <w:pPr>
              <w:rPr>
                <w:rFonts w:asciiTheme="minorHAnsi" w:hAnsiTheme="minorHAnsi" w:cstheme="minorHAnsi"/>
                <w:i/>
                <w:iCs/>
              </w:rPr>
            </w:pPr>
          </w:p>
        </w:tc>
      </w:tr>
      <w:tr w:rsidR="00064917" w:rsidRPr="00064917" w14:paraId="7645319E" w14:textId="77777777" w:rsidTr="00993E85">
        <w:trPr>
          <w:trHeight w:hRule="exact" w:val="340"/>
        </w:trPr>
        <w:tc>
          <w:tcPr>
            <w:tcW w:w="4506" w:type="pct"/>
            <w:vMerge/>
            <w:shd w:val="clear" w:color="auto" w:fill="C6D9F1" w:themeFill="text2" w:themeFillTint="33"/>
            <w:vAlign w:val="center"/>
          </w:tcPr>
          <w:p w14:paraId="2FE7D1DC" w14:textId="77777777" w:rsidR="00B05BA6" w:rsidRPr="00064917" w:rsidRDefault="00B05BA6" w:rsidP="003F0C47">
            <w:pPr>
              <w:jc w:val="center"/>
              <w:rPr>
                <w:rFonts w:asciiTheme="minorHAnsi" w:hAnsiTheme="minorHAnsi" w:cstheme="minorHAnsi"/>
                <w:b/>
                <w:bCs/>
              </w:rPr>
            </w:pPr>
          </w:p>
        </w:tc>
        <w:tc>
          <w:tcPr>
            <w:tcW w:w="494" w:type="pct"/>
            <w:shd w:val="clear" w:color="auto" w:fill="C6D9F1" w:themeFill="text2" w:themeFillTint="33"/>
            <w:vAlign w:val="center"/>
          </w:tcPr>
          <w:p w14:paraId="6B6AAB94" w14:textId="6D6BE5C7" w:rsidR="00B05BA6" w:rsidRPr="00064917" w:rsidRDefault="00B05BA6" w:rsidP="003F0C47">
            <w:pPr>
              <w:jc w:val="center"/>
              <w:rPr>
                <w:rFonts w:asciiTheme="minorHAnsi" w:hAnsiTheme="minorHAnsi" w:cstheme="minorHAnsi"/>
                <w:i/>
                <w:iCs/>
                <w:sz w:val="28"/>
                <w:szCs w:val="28"/>
              </w:rPr>
            </w:pPr>
            <w:r w:rsidRPr="00064917">
              <w:rPr>
                <w:rFonts w:asciiTheme="minorHAnsi" w:hAnsiTheme="minorHAnsi" w:cstheme="minorHAnsi"/>
                <w:b/>
                <w:bCs/>
                <w:sz w:val="28"/>
                <w:szCs w:val="28"/>
              </w:rPr>
              <w:t>K - 2</w:t>
            </w:r>
          </w:p>
        </w:tc>
      </w:tr>
    </w:tbl>
    <w:p w14:paraId="75EBCFF5" w14:textId="2310308C" w:rsidR="00B05BA6" w:rsidRPr="00064917" w:rsidRDefault="00B05BA6" w:rsidP="00A00660">
      <w:pPr>
        <w:pStyle w:val="Nagwek1"/>
        <w:tabs>
          <w:tab w:val="left" w:pos="2595"/>
        </w:tabs>
        <w:rPr>
          <w:rFonts w:asciiTheme="minorHAnsi" w:hAnsiTheme="minorHAnsi" w:cstheme="minorHAnsi"/>
          <w:color w:val="auto"/>
          <w:szCs w:val="22"/>
        </w:rPr>
      </w:pPr>
    </w:p>
    <w:tbl>
      <w:tblPr>
        <w:tblpPr w:leftFromText="141" w:rightFromText="141" w:vertAnchor="text" w:tblpX="108" w:tblpY="1"/>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64917" w:rsidRPr="00064917" w14:paraId="1D09F484" w14:textId="77777777" w:rsidTr="003F0C47">
        <w:trPr>
          <w:trHeight w:hRule="exact" w:val="690"/>
        </w:trPr>
        <w:tc>
          <w:tcPr>
            <w:tcW w:w="5000" w:type="pct"/>
            <w:tcMar>
              <w:top w:w="113" w:type="dxa"/>
              <w:bottom w:w="113" w:type="dxa"/>
            </w:tcMar>
            <w:vAlign w:val="center"/>
          </w:tcPr>
          <w:p w14:paraId="58B7C4E9" w14:textId="029DFEE0" w:rsidR="00B05BA6" w:rsidRPr="00064917" w:rsidRDefault="00B05BA6" w:rsidP="006C0369">
            <w:pPr>
              <w:pStyle w:val="Akapitzlist1"/>
              <w:numPr>
                <w:ilvl w:val="1"/>
                <w:numId w:val="10"/>
              </w:numPr>
              <w:ind w:left="447"/>
              <w:rPr>
                <w:rFonts w:asciiTheme="minorHAnsi" w:hAnsiTheme="minorHAnsi" w:cstheme="minorHAnsi"/>
                <w:b/>
                <w:bCs/>
              </w:rPr>
            </w:pPr>
            <w:r w:rsidRPr="00064917">
              <w:rPr>
                <w:rFonts w:asciiTheme="minorHAnsi" w:hAnsiTheme="minorHAnsi" w:cstheme="minorHAnsi"/>
                <w:b/>
                <w:bCs/>
              </w:rPr>
              <w:t>Ocena programów kształcenia – okresowy przegląd oraz zatwierdzanie zmian w programach studiów</w:t>
            </w:r>
          </w:p>
        </w:tc>
      </w:tr>
      <w:tr w:rsidR="00064917" w:rsidRPr="00064917" w14:paraId="7B0C4606" w14:textId="77777777" w:rsidTr="003F0C47">
        <w:trPr>
          <w:trHeight w:val="339"/>
        </w:trPr>
        <w:tc>
          <w:tcPr>
            <w:tcW w:w="5000" w:type="pct"/>
            <w:shd w:val="clear" w:color="auto" w:fill="D9D9D9"/>
            <w:tcMar>
              <w:top w:w="85" w:type="dxa"/>
              <w:bottom w:w="85" w:type="dxa"/>
            </w:tcMar>
          </w:tcPr>
          <w:p w14:paraId="21F62593" w14:textId="4D299FFB" w:rsidR="0045514F" w:rsidRPr="00064917" w:rsidRDefault="0045514F" w:rsidP="0045514F">
            <w:pPr>
              <w:pStyle w:val="Akapitzlist1"/>
              <w:ind w:left="0"/>
              <w:rPr>
                <w:rFonts w:asciiTheme="minorHAnsi" w:hAnsiTheme="minorHAnsi" w:cstheme="minorHAnsi"/>
                <w:b/>
              </w:rPr>
            </w:pPr>
            <w:r w:rsidRPr="00064917">
              <w:rPr>
                <w:rFonts w:asciiTheme="minorHAnsi" w:hAnsiTheme="minorHAnsi" w:cstheme="minorHAnsi"/>
                <w:b/>
              </w:rPr>
              <w:t>Okresowe przeglądy programów i sylabusów zajęć przez wydziałowe komisje programowe</w:t>
            </w:r>
          </w:p>
        </w:tc>
      </w:tr>
    </w:tbl>
    <w:p w14:paraId="6BFB1FE4" w14:textId="00DA0D43" w:rsidR="0045514F" w:rsidRPr="00064917" w:rsidRDefault="0045514F" w:rsidP="7D32C181">
      <w:pPr>
        <w:pStyle w:val="Nagwek1"/>
        <w:rPr>
          <w:rFonts w:asciiTheme="minorHAnsi" w:hAnsiTheme="minorHAnsi" w:cstheme="minorBidi"/>
          <w:color w:val="auto"/>
        </w:rPr>
      </w:pPr>
      <w:r w:rsidRPr="00064917">
        <w:rPr>
          <w:rFonts w:asciiTheme="minorHAnsi" w:hAnsiTheme="minorHAnsi" w:cstheme="minorBidi"/>
          <w:color w:val="auto"/>
        </w:rPr>
        <w:t>Dane źródłowe</w:t>
      </w:r>
    </w:p>
    <w:p w14:paraId="064FD39B" w14:textId="5E5A8372" w:rsidR="0045514F" w:rsidRPr="00064917" w:rsidRDefault="0045514F" w:rsidP="7D32C181">
      <w:pPr>
        <w:pStyle w:val="Akapitzlist"/>
        <w:numPr>
          <w:ilvl w:val="0"/>
          <w:numId w:val="3"/>
        </w:numPr>
        <w:rPr>
          <w:rFonts w:asciiTheme="minorHAnsi" w:eastAsiaTheme="minorEastAsia" w:hAnsiTheme="minorHAnsi" w:cstheme="minorBidi"/>
          <w:b/>
          <w:bCs/>
          <w:lang w:eastAsia="pl-PL"/>
        </w:rPr>
      </w:pPr>
      <w:r w:rsidRPr="00064917">
        <w:rPr>
          <w:rFonts w:asciiTheme="minorHAnsi" w:hAnsiTheme="minorHAnsi" w:cstheme="minorBidi"/>
          <w:b/>
          <w:bCs/>
          <w:lang w:eastAsia="pl-PL"/>
        </w:rPr>
        <w:t xml:space="preserve">Protokoły posiedzeń komisji programowych, </w:t>
      </w:r>
    </w:p>
    <w:p w14:paraId="06C8848B" w14:textId="526BABE7" w:rsidR="00956D74" w:rsidRPr="00064917" w:rsidRDefault="0045514F" w:rsidP="00956D74">
      <w:pPr>
        <w:pStyle w:val="Akapitzlist"/>
        <w:numPr>
          <w:ilvl w:val="0"/>
          <w:numId w:val="3"/>
        </w:numPr>
        <w:rPr>
          <w:rFonts w:asciiTheme="minorHAnsi" w:eastAsiaTheme="minorEastAsia" w:hAnsiTheme="minorHAnsi" w:cstheme="minorBidi"/>
          <w:b/>
          <w:bCs/>
          <w:lang w:eastAsia="pl-PL"/>
        </w:rPr>
      </w:pPr>
      <w:r w:rsidRPr="00064917">
        <w:rPr>
          <w:rFonts w:asciiTheme="minorHAnsi" w:hAnsiTheme="minorHAnsi" w:cstheme="minorBidi"/>
          <w:b/>
          <w:bCs/>
          <w:lang w:eastAsia="pl-PL"/>
        </w:rPr>
        <w:t>Opinie koordynatora ECTS</w:t>
      </w:r>
    </w:p>
    <w:p w14:paraId="55917D65" w14:textId="5F6A3B27" w:rsidR="00956D74" w:rsidRPr="00064917" w:rsidRDefault="00FA394A" w:rsidP="00956D74">
      <w:pPr>
        <w:rPr>
          <w:rFonts w:cstheme="minorHAnsi"/>
          <w:b/>
        </w:rPr>
      </w:pPr>
      <w:r w:rsidRPr="00064917">
        <w:rPr>
          <w:rFonts w:cstheme="minorHAnsi"/>
          <w:b/>
        </w:rPr>
        <w:t xml:space="preserve">Kierunek </w:t>
      </w:r>
      <w:r w:rsidRPr="00064917">
        <w:rPr>
          <w:rFonts w:cstheme="minorHAnsi"/>
          <w:b/>
          <w:i/>
          <w:iCs/>
        </w:rPr>
        <w:t>Odnawiane źródła energii</w:t>
      </w:r>
    </w:p>
    <w:p w14:paraId="7B9DB947" w14:textId="77777777" w:rsidR="00FA394A" w:rsidRPr="00064917" w:rsidRDefault="00FA394A" w:rsidP="00956D74">
      <w:pPr>
        <w:rPr>
          <w:rFonts w:cstheme="minorHAnsi"/>
          <w:b/>
          <w:sz w:val="20"/>
          <w:szCs w:val="20"/>
        </w:rPr>
      </w:pPr>
    </w:p>
    <w:p w14:paraId="49846EAC" w14:textId="77777777" w:rsidR="00956D74" w:rsidRPr="00064917" w:rsidRDefault="00956D74" w:rsidP="00956D74">
      <w:pPr>
        <w:jc w:val="both"/>
        <w:rPr>
          <w:rFonts w:cstheme="minorHAnsi"/>
          <w:b/>
          <w:bCs/>
          <w:sz w:val="20"/>
          <w:szCs w:val="20"/>
        </w:rPr>
      </w:pPr>
      <w:r w:rsidRPr="00064917">
        <w:rPr>
          <w:rFonts w:cstheme="minorHAnsi"/>
          <w:b/>
          <w:bCs/>
          <w:sz w:val="20"/>
          <w:szCs w:val="20"/>
        </w:rPr>
        <w:t xml:space="preserve">Tabela 1. Wskaźniki dotyczące programu studiów kierunku </w:t>
      </w:r>
      <w:r w:rsidRPr="00064917">
        <w:rPr>
          <w:rFonts w:cstheme="minorHAnsi"/>
          <w:b/>
          <w:bCs/>
          <w:i/>
          <w:iCs/>
          <w:sz w:val="20"/>
          <w:szCs w:val="20"/>
        </w:rPr>
        <w:t>Odnawialne źródła energii</w:t>
      </w:r>
      <w:r w:rsidRPr="00064917">
        <w:rPr>
          <w:rFonts w:cstheme="minorHAnsi"/>
          <w:b/>
          <w:bCs/>
          <w:sz w:val="20"/>
          <w:szCs w:val="20"/>
        </w:rPr>
        <w:t xml:space="preserve"> </w:t>
      </w:r>
    </w:p>
    <w:p w14:paraId="7896944C" w14:textId="77777777" w:rsidR="00956D74" w:rsidRPr="00064917" w:rsidRDefault="00956D74" w:rsidP="00956D74">
      <w:pPr>
        <w:jc w:val="both"/>
        <w:rPr>
          <w:rFonts w:cstheme="minorHAnsi"/>
          <w:sz w:val="20"/>
          <w:szCs w:val="20"/>
        </w:rPr>
      </w:pPr>
    </w:p>
    <w:tbl>
      <w:tblPr>
        <w:tblW w:w="9900" w:type="dxa"/>
        <w:tblCellMar>
          <w:left w:w="70" w:type="dxa"/>
          <w:right w:w="70" w:type="dxa"/>
        </w:tblCellMar>
        <w:tblLook w:val="04A0" w:firstRow="1" w:lastRow="0" w:firstColumn="1" w:lastColumn="0" w:noHBand="0" w:noVBand="1"/>
      </w:tblPr>
      <w:tblGrid>
        <w:gridCol w:w="5808"/>
        <w:gridCol w:w="1060"/>
        <w:gridCol w:w="1059"/>
        <w:gridCol w:w="973"/>
        <w:gridCol w:w="1000"/>
      </w:tblGrid>
      <w:tr w:rsidR="00064917" w:rsidRPr="00064917" w14:paraId="47EE6D9E" w14:textId="77777777" w:rsidTr="001D2D2A">
        <w:trPr>
          <w:trHeight w:val="540"/>
        </w:trPr>
        <w:tc>
          <w:tcPr>
            <w:tcW w:w="58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C42351"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Nazwa wskaźnika</w:t>
            </w:r>
          </w:p>
        </w:tc>
        <w:tc>
          <w:tcPr>
            <w:tcW w:w="4080" w:type="dxa"/>
            <w:gridSpan w:val="4"/>
            <w:tcBorders>
              <w:top w:val="single" w:sz="4" w:space="0" w:color="auto"/>
              <w:left w:val="nil"/>
              <w:bottom w:val="single" w:sz="4" w:space="0" w:color="auto"/>
              <w:right w:val="single" w:sz="4" w:space="0" w:color="000000"/>
            </w:tcBorders>
            <w:shd w:val="clear" w:color="000000" w:fill="F2F2F2"/>
            <w:vAlign w:val="center"/>
            <w:hideMark/>
          </w:tcPr>
          <w:p w14:paraId="568BB011"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Liczba punktów ECTS/Liczba godzin</w:t>
            </w:r>
          </w:p>
        </w:tc>
      </w:tr>
      <w:tr w:rsidR="00064917" w:rsidRPr="00064917" w14:paraId="0CB8DA3D" w14:textId="77777777" w:rsidTr="001D2D2A">
        <w:trPr>
          <w:trHeight w:val="300"/>
        </w:trPr>
        <w:tc>
          <w:tcPr>
            <w:tcW w:w="582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20F02064"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kierunek/profil studiów</w:t>
            </w:r>
          </w:p>
        </w:tc>
        <w:tc>
          <w:tcPr>
            <w:tcW w:w="2120" w:type="dxa"/>
            <w:gridSpan w:val="2"/>
            <w:tcBorders>
              <w:top w:val="single" w:sz="4" w:space="0" w:color="auto"/>
              <w:left w:val="nil"/>
              <w:bottom w:val="single" w:sz="4" w:space="0" w:color="auto"/>
              <w:right w:val="single" w:sz="4" w:space="0" w:color="auto"/>
            </w:tcBorders>
            <w:shd w:val="clear" w:color="000000" w:fill="F2F2F2"/>
            <w:vAlign w:val="bottom"/>
            <w:hideMark/>
          </w:tcPr>
          <w:p w14:paraId="37175593"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 xml:space="preserve">OZE </w:t>
            </w:r>
          </w:p>
          <w:p w14:paraId="153AB98D"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S/</w:t>
            </w:r>
            <w:proofErr w:type="spellStart"/>
            <w:r w:rsidRPr="00064917">
              <w:rPr>
                <w:rFonts w:cstheme="minorHAnsi"/>
                <w:b/>
                <w:bCs/>
                <w:sz w:val="20"/>
                <w:szCs w:val="20"/>
                <w:lang w:eastAsia="pl-PL"/>
              </w:rPr>
              <w:t>ogólnoakademicki</w:t>
            </w:r>
            <w:proofErr w:type="spellEnd"/>
          </w:p>
        </w:tc>
        <w:tc>
          <w:tcPr>
            <w:tcW w:w="1960" w:type="dxa"/>
            <w:gridSpan w:val="2"/>
            <w:tcBorders>
              <w:top w:val="single" w:sz="4" w:space="0" w:color="auto"/>
              <w:left w:val="nil"/>
              <w:bottom w:val="single" w:sz="4" w:space="0" w:color="auto"/>
              <w:right w:val="single" w:sz="4" w:space="0" w:color="auto"/>
            </w:tcBorders>
            <w:shd w:val="clear" w:color="000000" w:fill="F2F2F2"/>
            <w:vAlign w:val="bottom"/>
            <w:hideMark/>
          </w:tcPr>
          <w:p w14:paraId="08ED2533"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OZE NS/</w:t>
            </w:r>
            <w:proofErr w:type="spellStart"/>
            <w:r w:rsidRPr="00064917">
              <w:rPr>
                <w:rFonts w:cstheme="minorHAnsi"/>
                <w:b/>
                <w:bCs/>
                <w:sz w:val="20"/>
                <w:szCs w:val="20"/>
                <w:lang w:eastAsia="pl-PL"/>
              </w:rPr>
              <w:t>ogólnoakademicki</w:t>
            </w:r>
            <w:proofErr w:type="spellEnd"/>
          </w:p>
        </w:tc>
      </w:tr>
      <w:tr w:rsidR="00064917" w:rsidRPr="00064917" w14:paraId="5B591CDE" w14:textId="77777777" w:rsidTr="001D2D2A">
        <w:trPr>
          <w:trHeight w:val="300"/>
        </w:trPr>
        <w:tc>
          <w:tcPr>
            <w:tcW w:w="5820" w:type="dxa"/>
            <w:vMerge/>
            <w:tcBorders>
              <w:top w:val="nil"/>
              <w:left w:val="single" w:sz="4" w:space="0" w:color="auto"/>
              <w:bottom w:val="single" w:sz="4" w:space="0" w:color="000000"/>
              <w:right w:val="single" w:sz="4" w:space="0" w:color="auto"/>
            </w:tcBorders>
            <w:vAlign w:val="center"/>
            <w:hideMark/>
          </w:tcPr>
          <w:p w14:paraId="2A991F4B" w14:textId="77777777" w:rsidR="00956D74" w:rsidRPr="00064917" w:rsidRDefault="00956D74" w:rsidP="001D2D2A">
            <w:pPr>
              <w:rPr>
                <w:rFonts w:cstheme="minorHAnsi"/>
                <w:b/>
                <w:bCs/>
                <w:sz w:val="20"/>
                <w:szCs w:val="20"/>
                <w:lang w:eastAsia="pl-PL"/>
              </w:rPr>
            </w:pPr>
          </w:p>
        </w:tc>
        <w:tc>
          <w:tcPr>
            <w:tcW w:w="1060" w:type="dxa"/>
            <w:tcBorders>
              <w:top w:val="nil"/>
              <w:left w:val="nil"/>
              <w:bottom w:val="single" w:sz="4" w:space="0" w:color="auto"/>
              <w:right w:val="single" w:sz="4" w:space="0" w:color="auto"/>
            </w:tcBorders>
            <w:shd w:val="clear" w:color="000000" w:fill="F2F2F2"/>
            <w:vAlign w:val="center"/>
            <w:hideMark/>
          </w:tcPr>
          <w:p w14:paraId="4F523E83"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 stopień</w:t>
            </w:r>
          </w:p>
        </w:tc>
        <w:tc>
          <w:tcPr>
            <w:tcW w:w="1060" w:type="dxa"/>
            <w:tcBorders>
              <w:top w:val="nil"/>
              <w:left w:val="nil"/>
              <w:bottom w:val="single" w:sz="4" w:space="0" w:color="auto"/>
              <w:right w:val="single" w:sz="4" w:space="0" w:color="auto"/>
            </w:tcBorders>
            <w:shd w:val="clear" w:color="000000" w:fill="F2F2F2"/>
            <w:vAlign w:val="bottom"/>
            <w:hideMark/>
          </w:tcPr>
          <w:p w14:paraId="2134FF42"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II stopień</w:t>
            </w:r>
          </w:p>
        </w:tc>
        <w:tc>
          <w:tcPr>
            <w:tcW w:w="960" w:type="dxa"/>
            <w:tcBorders>
              <w:top w:val="nil"/>
              <w:left w:val="nil"/>
              <w:bottom w:val="single" w:sz="4" w:space="0" w:color="auto"/>
              <w:right w:val="single" w:sz="4" w:space="0" w:color="auto"/>
            </w:tcBorders>
            <w:shd w:val="clear" w:color="000000" w:fill="F2F2F2"/>
            <w:vAlign w:val="bottom"/>
            <w:hideMark/>
          </w:tcPr>
          <w:p w14:paraId="09314E63"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I stopień</w:t>
            </w:r>
          </w:p>
        </w:tc>
        <w:tc>
          <w:tcPr>
            <w:tcW w:w="1000" w:type="dxa"/>
            <w:tcBorders>
              <w:top w:val="nil"/>
              <w:left w:val="nil"/>
              <w:bottom w:val="single" w:sz="4" w:space="0" w:color="auto"/>
              <w:right w:val="single" w:sz="4" w:space="0" w:color="auto"/>
            </w:tcBorders>
            <w:shd w:val="clear" w:color="000000" w:fill="F2F2F2"/>
            <w:vAlign w:val="bottom"/>
            <w:hideMark/>
          </w:tcPr>
          <w:p w14:paraId="4398E369"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II stopień</w:t>
            </w:r>
          </w:p>
        </w:tc>
      </w:tr>
      <w:tr w:rsidR="00064917" w:rsidRPr="00064917" w14:paraId="6E300D78" w14:textId="77777777" w:rsidTr="001D2D2A">
        <w:trPr>
          <w:trHeight w:val="69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4B555CE"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Liczba semestrów i punktów ECTS konieczna do ukończenia studiów na kierunku na danym poziomie</w:t>
            </w:r>
          </w:p>
        </w:tc>
        <w:tc>
          <w:tcPr>
            <w:tcW w:w="1060" w:type="dxa"/>
            <w:tcBorders>
              <w:top w:val="nil"/>
              <w:left w:val="nil"/>
              <w:bottom w:val="single" w:sz="4" w:space="0" w:color="auto"/>
              <w:right w:val="single" w:sz="4" w:space="0" w:color="auto"/>
            </w:tcBorders>
            <w:shd w:val="clear" w:color="auto" w:fill="auto"/>
            <w:vAlign w:val="center"/>
            <w:hideMark/>
          </w:tcPr>
          <w:p w14:paraId="3BA97B8E"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7/210</w:t>
            </w:r>
          </w:p>
        </w:tc>
        <w:tc>
          <w:tcPr>
            <w:tcW w:w="1060" w:type="dxa"/>
            <w:tcBorders>
              <w:top w:val="nil"/>
              <w:left w:val="nil"/>
              <w:bottom w:val="single" w:sz="4" w:space="0" w:color="auto"/>
              <w:right w:val="single" w:sz="4" w:space="0" w:color="auto"/>
            </w:tcBorders>
            <w:shd w:val="clear" w:color="auto" w:fill="auto"/>
            <w:vAlign w:val="center"/>
            <w:hideMark/>
          </w:tcPr>
          <w:p w14:paraId="6FF5C782"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3/90</w:t>
            </w:r>
          </w:p>
        </w:tc>
        <w:tc>
          <w:tcPr>
            <w:tcW w:w="960" w:type="dxa"/>
            <w:tcBorders>
              <w:top w:val="nil"/>
              <w:left w:val="nil"/>
              <w:bottom w:val="single" w:sz="4" w:space="0" w:color="auto"/>
              <w:right w:val="single" w:sz="4" w:space="0" w:color="auto"/>
            </w:tcBorders>
            <w:shd w:val="clear" w:color="auto" w:fill="auto"/>
            <w:vAlign w:val="center"/>
            <w:hideMark/>
          </w:tcPr>
          <w:p w14:paraId="42F3A6A9"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8/210</w:t>
            </w:r>
          </w:p>
        </w:tc>
        <w:tc>
          <w:tcPr>
            <w:tcW w:w="1000" w:type="dxa"/>
            <w:tcBorders>
              <w:top w:val="nil"/>
              <w:left w:val="nil"/>
              <w:bottom w:val="single" w:sz="4" w:space="0" w:color="auto"/>
              <w:right w:val="single" w:sz="4" w:space="0" w:color="auto"/>
            </w:tcBorders>
            <w:shd w:val="clear" w:color="auto" w:fill="auto"/>
            <w:vAlign w:val="center"/>
            <w:hideMark/>
          </w:tcPr>
          <w:p w14:paraId="184D728B"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4/90</w:t>
            </w:r>
          </w:p>
        </w:tc>
      </w:tr>
      <w:tr w:rsidR="00064917" w:rsidRPr="00064917" w14:paraId="7ED9499D" w14:textId="77777777" w:rsidTr="001D2D2A">
        <w:trPr>
          <w:trHeight w:val="3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4819FAB"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godzin zajęć</w:t>
            </w:r>
          </w:p>
        </w:tc>
        <w:tc>
          <w:tcPr>
            <w:tcW w:w="1060" w:type="dxa"/>
            <w:tcBorders>
              <w:top w:val="nil"/>
              <w:left w:val="nil"/>
              <w:bottom w:val="single" w:sz="4" w:space="0" w:color="auto"/>
              <w:right w:val="single" w:sz="4" w:space="0" w:color="auto"/>
            </w:tcBorders>
            <w:shd w:val="clear" w:color="auto" w:fill="auto"/>
            <w:vAlign w:val="center"/>
            <w:hideMark/>
          </w:tcPr>
          <w:p w14:paraId="3BD72C54"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2544</w:t>
            </w:r>
          </w:p>
        </w:tc>
        <w:tc>
          <w:tcPr>
            <w:tcW w:w="1060" w:type="dxa"/>
            <w:tcBorders>
              <w:top w:val="nil"/>
              <w:left w:val="nil"/>
              <w:bottom w:val="single" w:sz="4" w:space="0" w:color="auto"/>
              <w:right w:val="single" w:sz="4" w:space="0" w:color="auto"/>
            </w:tcBorders>
            <w:shd w:val="clear" w:color="auto" w:fill="auto"/>
            <w:vAlign w:val="center"/>
            <w:hideMark/>
          </w:tcPr>
          <w:p w14:paraId="48CC57C0"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967</w:t>
            </w:r>
          </w:p>
        </w:tc>
        <w:tc>
          <w:tcPr>
            <w:tcW w:w="960" w:type="dxa"/>
            <w:tcBorders>
              <w:top w:val="nil"/>
              <w:left w:val="nil"/>
              <w:bottom w:val="single" w:sz="4" w:space="0" w:color="auto"/>
              <w:right w:val="single" w:sz="4" w:space="0" w:color="auto"/>
            </w:tcBorders>
            <w:shd w:val="clear" w:color="auto" w:fill="auto"/>
            <w:vAlign w:val="center"/>
            <w:hideMark/>
          </w:tcPr>
          <w:p w14:paraId="624F344B"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1529</w:t>
            </w:r>
          </w:p>
        </w:tc>
        <w:tc>
          <w:tcPr>
            <w:tcW w:w="1000" w:type="dxa"/>
            <w:tcBorders>
              <w:top w:val="nil"/>
              <w:left w:val="nil"/>
              <w:bottom w:val="single" w:sz="4" w:space="0" w:color="auto"/>
              <w:right w:val="single" w:sz="4" w:space="0" w:color="auto"/>
            </w:tcBorders>
            <w:shd w:val="clear" w:color="auto" w:fill="auto"/>
            <w:vAlign w:val="center"/>
            <w:hideMark/>
          </w:tcPr>
          <w:p w14:paraId="13960F6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556</w:t>
            </w:r>
          </w:p>
        </w:tc>
      </w:tr>
      <w:tr w:rsidR="00064917" w:rsidRPr="00064917" w14:paraId="47A3AE51" w14:textId="77777777" w:rsidTr="001D2D2A">
        <w:trPr>
          <w:trHeight w:val="91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0EA0784"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prowadzonych z bezpośrednim udziałem nauczycieli akademickich lub innych osób prowadzących zajęcia</w:t>
            </w:r>
          </w:p>
        </w:tc>
        <w:tc>
          <w:tcPr>
            <w:tcW w:w="1060" w:type="dxa"/>
            <w:tcBorders>
              <w:top w:val="nil"/>
              <w:left w:val="nil"/>
              <w:bottom w:val="single" w:sz="4" w:space="0" w:color="auto"/>
              <w:right w:val="single" w:sz="4" w:space="0" w:color="auto"/>
            </w:tcBorders>
            <w:shd w:val="clear" w:color="auto" w:fill="auto"/>
            <w:vAlign w:val="center"/>
            <w:hideMark/>
          </w:tcPr>
          <w:p w14:paraId="5D2F39FA"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189</w:t>
            </w:r>
          </w:p>
        </w:tc>
        <w:tc>
          <w:tcPr>
            <w:tcW w:w="1060" w:type="dxa"/>
            <w:tcBorders>
              <w:top w:val="nil"/>
              <w:left w:val="nil"/>
              <w:bottom w:val="single" w:sz="4" w:space="0" w:color="auto"/>
              <w:right w:val="single" w:sz="4" w:space="0" w:color="auto"/>
            </w:tcBorders>
            <w:shd w:val="clear" w:color="auto" w:fill="auto"/>
            <w:vAlign w:val="center"/>
            <w:hideMark/>
          </w:tcPr>
          <w:p w14:paraId="77D022BA"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66</w:t>
            </w:r>
          </w:p>
        </w:tc>
        <w:tc>
          <w:tcPr>
            <w:tcW w:w="960" w:type="dxa"/>
            <w:tcBorders>
              <w:top w:val="nil"/>
              <w:left w:val="nil"/>
              <w:bottom w:val="single" w:sz="4" w:space="0" w:color="auto"/>
              <w:right w:val="single" w:sz="4" w:space="0" w:color="auto"/>
            </w:tcBorders>
            <w:shd w:val="clear" w:color="auto" w:fill="auto"/>
            <w:vAlign w:val="center"/>
            <w:hideMark/>
          </w:tcPr>
          <w:p w14:paraId="06D143E4"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189</w:t>
            </w:r>
          </w:p>
        </w:tc>
        <w:tc>
          <w:tcPr>
            <w:tcW w:w="1000" w:type="dxa"/>
            <w:tcBorders>
              <w:top w:val="nil"/>
              <w:left w:val="nil"/>
              <w:bottom w:val="single" w:sz="4" w:space="0" w:color="auto"/>
              <w:right w:val="single" w:sz="4" w:space="0" w:color="auto"/>
            </w:tcBorders>
            <w:shd w:val="clear" w:color="auto" w:fill="auto"/>
            <w:vAlign w:val="center"/>
            <w:hideMark/>
          </w:tcPr>
          <w:p w14:paraId="2526414B"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66 </w:t>
            </w:r>
          </w:p>
        </w:tc>
      </w:tr>
      <w:tr w:rsidR="00064917" w:rsidRPr="00064917" w14:paraId="3F51B280" w14:textId="77777777" w:rsidTr="001D2D2A">
        <w:trPr>
          <w:trHeight w:val="9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D632B9F"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związanym z prowadzoną w uczelni działalnością naukową w dyscyplinie lub dyscyplinach, do których przyporządkowany jest kierunek studiów</w:t>
            </w:r>
          </w:p>
        </w:tc>
        <w:tc>
          <w:tcPr>
            <w:tcW w:w="1060" w:type="dxa"/>
            <w:tcBorders>
              <w:top w:val="nil"/>
              <w:left w:val="nil"/>
              <w:bottom w:val="single" w:sz="4" w:space="0" w:color="auto"/>
              <w:right w:val="single" w:sz="4" w:space="0" w:color="auto"/>
            </w:tcBorders>
            <w:shd w:val="clear" w:color="auto" w:fill="auto"/>
            <w:vAlign w:val="center"/>
          </w:tcPr>
          <w:p w14:paraId="108D5692"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105</w:t>
            </w:r>
          </w:p>
        </w:tc>
        <w:tc>
          <w:tcPr>
            <w:tcW w:w="1060" w:type="dxa"/>
            <w:tcBorders>
              <w:top w:val="nil"/>
              <w:left w:val="nil"/>
              <w:bottom w:val="single" w:sz="4" w:space="0" w:color="auto"/>
              <w:right w:val="single" w:sz="4" w:space="0" w:color="auto"/>
            </w:tcBorders>
            <w:shd w:val="clear" w:color="auto" w:fill="auto"/>
            <w:vAlign w:val="center"/>
          </w:tcPr>
          <w:p w14:paraId="193ED06B"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45</w:t>
            </w:r>
          </w:p>
        </w:tc>
        <w:tc>
          <w:tcPr>
            <w:tcW w:w="960" w:type="dxa"/>
            <w:tcBorders>
              <w:top w:val="nil"/>
              <w:left w:val="nil"/>
              <w:bottom w:val="single" w:sz="4" w:space="0" w:color="auto"/>
              <w:right w:val="single" w:sz="4" w:space="0" w:color="auto"/>
            </w:tcBorders>
            <w:shd w:val="clear" w:color="auto" w:fill="auto"/>
            <w:vAlign w:val="center"/>
          </w:tcPr>
          <w:p w14:paraId="19CE6740"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105</w:t>
            </w:r>
          </w:p>
        </w:tc>
        <w:tc>
          <w:tcPr>
            <w:tcW w:w="1000" w:type="dxa"/>
            <w:tcBorders>
              <w:top w:val="nil"/>
              <w:left w:val="nil"/>
              <w:bottom w:val="single" w:sz="4" w:space="0" w:color="auto"/>
              <w:right w:val="single" w:sz="4" w:space="0" w:color="auto"/>
            </w:tcBorders>
            <w:shd w:val="clear" w:color="auto" w:fill="auto"/>
            <w:vAlign w:val="center"/>
          </w:tcPr>
          <w:p w14:paraId="1E5BB594"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45</w:t>
            </w:r>
          </w:p>
        </w:tc>
      </w:tr>
      <w:tr w:rsidR="00064917" w:rsidRPr="00064917" w14:paraId="356B21E5" w14:textId="77777777" w:rsidTr="001D2D2A">
        <w:trPr>
          <w:trHeight w:val="141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C39BA22"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1060" w:type="dxa"/>
            <w:tcBorders>
              <w:top w:val="nil"/>
              <w:left w:val="nil"/>
              <w:bottom w:val="single" w:sz="4" w:space="0" w:color="auto"/>
              <w:right w:val="single" w:sz="4" w:space="0" w:color="auto"/>
            </w:tcBorders>
            <w:shd w:val="clear" w:color="auto" w:fill="auto"/>
            <w:vAlign w:val="center"/>
            <w:hideMark/>
          </w:tcPr>
          <w:p w14:paraId="0DA677D5"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5</w:t>
            </w:r>
          </w:p>
        </w:tc>
        <w:tc>
          <w:tcPr>
            <w:tcW w:w="1060" w:type="dxa"/>
            <w:tcBorders>
              <w:top w:val="nil"/>
              <w:left w:val="nil"/>
              <w:bottom w:val="single" w:sz="4" w:space="0" w:color="auto"/>
              <w:right w:val="single" w:sz="4" w:space="0" w:color="auto"/>
            </w:tcBorders>
            <w:shd w:val="clear" w:color="auto" w:fill="auto"/>
            <w:vAlign w:val="center"/>
            <w:hideMark/>
          </w:tcPr>
          <w:p w14:paraId="464FD2D0"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5</w:t>
            </w:r>
          </w:p>
        </w:tc>
        <w:tc>
          <w:tcPr>
            <w:tcW w:w="960" w:type="dxa"/>
            <w:tcBorders>
              <w:top w:val="nil"/>
              <w:left w:val="nil"/>
              <w:bottom w:val="single" w:sz="4" w:space="0" w:color="auto"/>
              <w:right w:val="single" w:sz="4" w:space="0" w:color="auto"/>
            </w:tcBorders>
            <w:shd w:val="clear" w:color="auto" w:fill="auto"/>
            <w:vAlign w:val="center"/>
            <w:hideMark/>
          </w:tcPr>
          <w:p w14:paraId="7F574462"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5</w:t>
            </w:r>
          </w:p>
        </w:tc>
        <w:tc>
          <w:tcPr>
            <w:tcW w:w="1000" w:type="dxa"/>
            <w:tcBorders>
              <w:top w:val="nil"/>
              <w:left w:val="nil"/>
              <w:bottom w:val="single" w:sz="4" w:space="0" w:color="auto"/>
              <w:right w:val="single" w:sz="4" w:space="0" w:color="auto"/>
            </w:tcBorders>
            <w:shd w:val="clear" w:color="auto" w:fill="auto"/>
            <w:vAlign w:val="center"/>
            <w:hideMark/>
          </w:tcPr>
          <w:p w14:paraId="51E7671A"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5 </w:t>
            </w:r>
          </w:p>
        </w:tc>
      </w:tr>
      <w:tr w:rsidR="00064917" w:rsidRPr="00064917" w14:paraId="408147F2" w14:textId="77777777" w:rsidTr="001D2D2A">
        <w:trPr>
          <w:trHeight w:val="36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A0012AC"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do wyboru</w:t>
            </w:r>
          </w:p>
        </w:tc>
        <w:tc>
          <w:tcPr>
            <w:tcW w:w="1060" w:type="dxa"/>
            <w:tcBorders>
              <w:top w:val="nil"/>
              <w:left w:val="nil"/>
              <w:bottom w:val="single" w:sz="4" w:space="0" w:color="auto"/>
              <w:right w:val="single" w:sz="4" w:space="0" w:color="auto"/>
            </w:tcBorders>
            <w:shd w:val="clear" w:color="auto" w:fill="auto"/>
            <w:vAlign w:val="center"/>
            <w:hideMark/>
          </w:tcPr>
          <w:p w14:paraId="1FD95170"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63</w:t>
            </w:r>
          </w:p>
        </w:tc>
        <w:tc>
          <w:tcPr>
            <w:tcW w:w="1060" w:type="dxa"/>
            <w:tcBorders>
              <w:top w:val="nil"/>
              <w:left w:val="nil"/>
              <w:bottom w:val="single" w:sz="4" w:space="0" w:color="auto"/>
              <w:right w:val="single" w:sz="4" w:space="0" w:color="auto"/>
            </w:tcBorders>
            <w:shd w:val="clear" w:color="auto" w:fill="auto"/>
            <w:vAlign w:val="center"/>
            <w:hideMark/>
          </w:tcPr>
          <w:p w14:paraId="6F160050"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49</w:t>
            </w:r>
          </w:p>
        </w:tc>
        <w:tc>
          <w:tcPr>
            <w:tcW w:w="960" w:type="dxa"/>
            <w:tcBorders>
              <w:top w:val="nil"/>
              <w:left w:val="nil"/>
              <w:bottom w:val="single" w:sz="4" w:space="0" w:color="auto"/>
              <w:right w:val="single" w:sz="4" w:space="0" w:color="auto"/>
            </w:tcBorders>
            <w:shd w:val="clear" w:color="auto" w:fill="auto"/>
            <w:vAlign w:val="center"/>
            <w:hideMark/>
          </w:tcPr>
          <w:p w14:paraId="3A16F9F8"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63</w:t>
            </w:r>
          </w:p>
        </w:tc>
        <w:tc>
          <w:tcPr>
            <w:tcW w:w="1000" w:type="dxa"/>
            <w:tcBorders>
              <w:top w:val="nil"/>
              <w:left w:val="nil"/>
              <w:bottom w:val="single" w:sz="4" w:space="0" w:color="auto"/>
              <w:right w:val="single" w:sz="4" w:space="0" w:color="auto"/>
            </w:tcBorders>
            <w:shd w:val="clear" w:color="auto" w:fill="auto"/>
            <w:vAlign w:val="center"/>
            <w:hideMark/>
          </w:tcPr>
          <w:p w14:paraId="1E80712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49 </w:t>
            </w:r>
          </w:p>
        </w:tc>
      </w:tr>
      <w:tr w:rsidR="00064917" w:rsidRPr="00064917" w14:paraId="3FED9A15" w14:textId="77777777" w:rsidTr="001D2D2A">
        <w:trPr>
          <w:trHeight w:val="6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AB1EEE6"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praktykom zawodowym (jeżeli program kształcenia na tych studiach przewiduje praktyki)</w:t>
            </w:r>
          </w:p>
        </w:tc>
        <w:tc>
          <w:tcPr>
            <w:tcW w:w="1060" w:type="dxa"/>
            <w:tcBorders>
              <w:top w:val="nil"/>
              <w:left w:val="nil"/>
              <w:bottom w:val="single" w:sz="4" w:space="0" w:color="auto"/>
              <w:right w:val="single" w:sz="4" w:space="0" w:color="auto"/>
            </w:tcBorders>
            <w:shd w:val="clear" w:color="auto" w:fill="auto"/>
            <w:vAlign w:val="center"/>
            <w:hideMark/>
          </w:tcPr>
          <w:p w14:paraId="5726BB2E"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6</w:t>
            </w:r>
          </w:p>
        </w:tc>
        <w:tc>
          <w:tcPr>
            <w:tcW w:w="1060" w:type="dxa"/>
            <w:tcBorders>
              <w:top w:val="nil"/>
              <w:left w:val="nil"/>
              <w:bottom w:val="single" w:sz="4" w:space="0" w:color="auto"/>
              <w:right w:val="single" w:sz="4" w:space="0" w:color="auto"/>
            </w:tcBorders>
            <w:shd w:val="clear" w:color="auto" w:fill="auto"/>
            <w:vAlign w:val="center"/>
            <w:hideMark/>
          </w:tcPr>
          <w:p w14:paraId="03E7B473"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4</w:t>
            </w:r>
          </w:p>
        </w:tc>
        <w:tc>
          <w:tcPr>
            <w:tcW w:w="960" w:type="dxa"/>
            <w:tcBorders>
              <w:top w:val="nil"/>
              <w:left w:val="nil"/>
              <w:bottom w:val="single" w:sz="4" w:space="0" w:color="auto"/>
              <w:right w:val="single" w:sz="4" w:space="0" w:color="auto"/>
            </w:tcBorders>
            <w:shd w:val="clear" w:color="auto" w:fill="auto"/>
            <w:vAlign w:val="center"/>
            <w:hideMark/>
          </w:tcPr>
          <w:p w14:paraId="6B023FFF"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6</w:t>
            </w:r>
          </w:p>
        </w:tc>
        <w:tc>
          <w:tcPr>
            <w:tcW w:w="1000" w:type="dxa"/>
            <w:tcBorders>
              <w:top w:val="nil"/>
              <w:left w:val="nil"/>
              <w:bottom w:val="single" w:sz="4" w:space="0" w:color="auto"/>
              <w:right w:val="single" w:sz="4" w:space="0" w:color="auto"/>
            </w:tcBorders>
            <w:shd w:val="clear" w:color="auto" w:fill="auto"/>
            <w:vAlign w:val="center"/>
            <w:hideMark/>
          </w:tcPr>
          <w:p w14:paraId="505DF78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4 </w:t>
            </w:r>
          </w:p>
        </w:tc>
      </w:tr>
      <w:tr w:rsidR="00064917" w:rsidRPr="00064917" w14:paraId="072B066B" w14:textId="77777777" w:rsidTr="001D2D2A">
        <w:trPr>
          <w:trHeight w:val="49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93CFFA2"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Wymiar praktyk zawodowych (jeżeli program kształcenia na tych studiach przewiduje praktyki)</w:t>
            </w:r>
          </w:p>
        </w:tc>
        <w:tc>
          <w:tcPr>
            <w:tcW w:w="1060" w:type="dxa"/>
            <w:tcBorders>
              <w:top w:val="nil"/>
              <w:left w:val="nil"/>
              <w:bottom w:val="single" w:sz="4" w:space="0" w:color="auto"/>
              <w:right w:val="single" w:sz="4" w:space="0" w:color="auto"/>
            </w:tcBorders>
            <w:shd w:val="clear" w:color="auto" w:fill="auto"/>
            <w:vAlign w:val="center"/>
            <w:hideMark/>
          </w:tcPr>
          <w:p w14:paraId="5427A1D2"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180</w:t>
            </w:r>
          </w:p>
        </w:tc>
        <w:tc>
          <w:tcPr>
            <w:tcW w:w="1060" w:type="dxa"/>
            <w:tcBorders>
              <w:top w:val="nil"/>
              <w:left w:val="nil"/>
              <w:bottom w:val="single" w:sz="4" w:space="0" w:color="auto"/>
              <w:right w:val="single" w:sz="4" w:space="0" w:color="auto"/>
            </w:tcBorders>
            <w:shd w:val="clear" w:color="auto" w:fill="auto"/>
            <w:vAlign w:val="center"/>
            <w:hideMark/>
          </w:tcPr>
          <w:p w14:paraId="0F77E96E"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120</w:t>
            </w:r>
          </w:p>
        </w:tc>
        <w:tc>
          <w:tcPr>
            <w:tcW w:w="960" w:type="dxa"/>
            <w:tcBorders>
              <w:top w:val="nil"/>
              <w:left w:val="nil"/>
              <w:bottom w:val="single" w:sz="4" w:space="0" w:color="auto"/>
              <w:right w:val="single" w:sz="4" w:space="0" w:color="auto"/>
            </w:tcBorders>
            <w:shd w:val="clear" w:color="auto" w:fill="auto"/>
            <w:vAlign w:val="center"/>
            <w:hideMark/>
          </w:tcPr>
          <w:p w14:paraId="0642E94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180</w:t>
            </w:r>
          </w:p>
        </w:tc>
        <w:tc>
          <w:tcPr>
            <w:tcW w:w="1000" w:type="dxa"/>
            <w:tcBorders>
              <w:top w:val="nil"/>
              <w:left w:val="nil"/>
              <w:bottom w:val="single" w:sz="4" w:space="0" w:color="auto"/>
              <w:right w:val="single" w:sz="4" w:space="0" w:color="auto"/>
            </w:tcBorders>
            <w:shd w:val="clear" w:color="auto" w:fill="auto"/>
            <w:vAlign w:val="center"/>
            <w:hideMark/>
          </w:tcPr>
          <w:p w14:paraId="4FFBBA68"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120</w:t>
            </w:r>
          </w:p>
        </w:tc>
      </w:tr>
      <w:tr w:rsidR="00064917" w:rsidRPr="00064917" w14:paraId="21226AA9" w14:textId="77777777" w:rsidTr="001D2D2A">
        <w:trPr>
          <w:trHeight w:val="58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8A1FA29"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stacjonarnych studiów pierwszego stopnia liczba godzin zajęć z wychowania fizycznego.</w:t>
            </w:r>
          </w:p>
        </w:tc>
        <w:tc>
          <w:tcPr>
            <w:tcW w:w="1060" w:type="dxa"/>
            <w:tcBorders>
              <w:top w:val="nil"/>
              <w:left w:val="nil"/>
              <w:bottom w:val="single" w:sz="4" w:space="0" w:color="auto"/>
              <w:right w:val="single" w:sz="4" w:space="0" w:color="auto"/>
            </w:tcBorders>
            <w:shd w:val="clear" w:color="auto" w:fill="auto"/>
            <w:vAlign w:val="center"/>
            <w:hideMark/>
          </w:tcPr>
          <w:p w14:paraId="1906AEB8"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60</w:t>
            </w:r>
          </w:p>
        </w:tc>
        <w:tc>
          <w:tcPr>
            <w:tcW w:w="1060" w:type="dxa"/>
            <w:tcBorders>
              <w:top w:val="nil"/>
              <w:left w:val="nil"/>
              <w:bottom w:val="single" w:sz="4" w:space="0" w:color="auto"/>
              <w:right w:val="single" w:sz="4" w:space="0" w:color="auto"/>
            </w:tcBorders>
            <w:shd w:val="clear" w:color="auto" w:fill="auto"/>
            <w:vAlign w:val="center"/>
            <w:hideMark/>
          </w:tcPr>
          <w:p w14:paraId="306988AF"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center"/>
            <w:hideMark/>
          </w:tcPr>
          <w:p w14:paraId="5BAD721F"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center"/>
            <w:hideMark/>
          </w:tcPr>
          <w:p w14:paraId="27FFF338"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r w:rsidR="00064917" w:rsidRPr="00064917" w14:paraId="21F5647C" w14:textId="77777777" w:rsidTr="001D2D2A">
        <w:trPr>
          <w:trHeight w:val="390"/>
        </w:trPr>
        <w:tc>
          <w:tcPr>
            <w:tcW w:w="99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629B87"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prowadzenia zajęć z wykorzystaniem metod i technik kształcenia na odległość:</w:t>
            </w:r>
          </w:p>
        </w:tc>
      </w:tr>
      <w:tr w:rsidR="00064917" w:rsidRPr="00064917" w14:paraId="33016A8D" w14:textId="77777777" w:rsidTr="001D2D2A">
        <w:trPr>
          <w:trHeight w:val="9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E1CA5BD"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 Łączna liczba godzin zajęć określona w programie studiów na studiach stacjonarnych/ Łączna liczba godzin zajęć na studiach stacjonarnych prowadzonych z wykorzystaniem metod i technik kształcenia na odległość.</w:t>
            </w:r>
          </w:p>
        </w:tc>
        <w:tc>
          <w:tcPr>
            <w:tcW w:w="1060" w:type="dxa"/>
            <w:tcBorders>
              <w:top w:val="nil"/>
              <w:left w:val="nil"/>
              <w:bottom w:val="single" w:sz="4" w:space="0" w:color="auto"/>
              <w:right w:val="single" w:sz="4" w:space="0" w:color="auto"/>
            </w:tcBorders>
            <w:shd w:val="clear" w:color="auto" w:fill="auto"/>
            <w:vAlign w:val="center"/>
            <w:hideMark/>
          </w:tcPr>
          <w:p w14:paraId="0C0F2273"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w:t>
            </w:r>
          </w:p>
        </w:tc>
        <w:tc>
          <w:tcPr>
            <w:tcW w:w="1060" w:type="dxa"/>
            <w:tcBorders>
              <w:top w:val="nil"/>
              <w:left w:val="nil"/>
              <w:bottom w:val="single" w:sz="4" w:space="0" w:color="auto"/>
              <w:right w:val="single" w:sz="4" w:space="0" w:color="auto"/>
            </w:tcBorders>
            <w:shd w:val="clear" w:color="auto" w:fill="auto"/>
            <w:vAlign w:val="center"/>
            <w:hideMark/>
          </w:tcPr>
          <w:p w14:paraId="3BA940A3"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center"/>
            <w:hideMark/>
          </w:tcPr>
          <w:p w14:paraId="67218328"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center"/>
            <w:hideMark/>
          </w:tcPr>
          <w:p w14:paraId="0BB17C7C"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r w:rsidR="001606C8" w:rsidRPr="00064917" w14:paraId="4713D6BE" w14:textId="77777777" w:rsidTr="001D2D2A">
        <w:trPr>
          <w:trHeight w:val="9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8618454"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 Łączna liczba godzin zajęć określona w programie studiów na studiach niestacjonarnych/ Łączna liczba godzin zajęć na studiach niestacjonarnych prowadzonych z wykorzystaniem metod i technik kształcenia na odległość.</w:t>
            </w:r>
          </w:p>
        </w:tc>
        <w:tc>
          <w:tcPr>
            <w:tcW w:w="1060" w:type="dxa"/>
            <w:tcBorders>
              <w:top w:val="nil"/>
              <w:left w:val="nil"/>
              <w:bottom w:val="single" w:sz="4" w:space="0" w:color="auto"/>
              <w:right w:val="single" w:sz="4" w:space="0" w:color="auto"/>
            </w:tcBorders>
            <w:shd w:val="clear" w:color="auto" w:fill="auto"/>
            <w:vAlign w:val="center"/>
            <w:hideMark/>
          </w:tcPr>
          <w:p w14:paraId="301E73F1"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w:t>
            </w:r>
          </w:p>
        </w:tc>
        <w:tc>
          <w:tcPr>
            <w:tcW w:w="1060" w:type="dxa"/>
            <w:tcBorders>
              <w:top w:val="nil"/>
              <w:left w:val="nil"/>
              <w:bottom w:val="single" w:sz="4" w:space="0" w:color="auto"/>
              <w:right w:val="single" w:sz="4" w:space="0" w:color="auto"/>
            </w:tcBorders>
            <w:shd w:val="clear" w:color="auto" w:fill="auto"/>
            <w:vAlign w:val="center"/>
            <w:hideMark/>
          </w:tcPr>
          <w:p w14:paraId="1B52ADD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center"/>
            <w:hideMark/>
          </w:tcPr>
          <w:p w14:paraId="4DE3909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center"/>
            <w:hideMark/>
          </w:tcPr>
          <w:p w14:paraId="2E2E738E"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bl>
    <w:p w14:paraId="5F220DCA" w14:textId="77777777" w:rsidR="00956D74" w:rsidRPr="00064917" w:rsidRDefault="00956D74" w:rsidP="00956D74">
      <w:pPr>
        <w:jc w:val="both"/>
        <w:rPr>
          <w:rFonts w:cstheme="minorHAnsi"/>
          <w:sz w:val="20"/>
          <w:szCs w:val="20"/>
        </w:rPr>
      </w:pPr>
    </w:p>
    <w:p w14:paraId="3877E543" w14:textId="77777777" w:rsidR="00956D74" w:rsidRPr="00064917" w:rsidRDefault="00956D74" w:rsidP="00956D74">
      <w:pPr>
        <w:jc w:val="both"/>
        <w:rPr>
          <w:rFonts w:cstheme="minorHAnsi"/>
          <w:b/>
          <w:bCs/>
          <w:sz w:val="20"/>
          <w:szCs w:val="20"/>
        </w:rPr>
      </w:pPr>
      <w:bookmarkStart w:id="1" w:name="_Toc469079456"/>
      <w:r w:rsidRPr="00064917">
        <w:rPr>
          <w:rFonts w:cstheme="minorHAnsi"/>
          <w:b/>
          <w:bCs/>
          <w:sz w:val="20"/>
          <w:szCs w:val="20"/>
        </w:rPr>
        <w:t>Tabela 2. Zajęcia lub grupy zajęć związane z prowadzoną w uczelni działalnością naukową w dyscyplinie lub dyscyplinach, do których przyporządkowany jest kierunek studiów</w:t>
      </w:r>
      <w:bookmarkEnd w:id="1"/>
      <w:r w:rsidRPr="00064917">
        <w:rPr>
          <w:rFonts w:cstheme="minorHAnsi"/>
          <w:b/>
          <w:bCs/>
          <w:sz w:val="20"/>
          <w:szCs w:val="20"/>
        </w:rPr>
        <w:t xml:space="preserve"> </w:t>
      </w:r>
      <w:r w:rsidRPr="00064917">
        <w:rPr>
          <w:rFonts w:cstheme="minorHAnsi"/>
          <w:b/>
          <w:bCs/>
          <w:i/>
          <w:iCs/>
          <w:sz w:val="20"/>
          <w:szCs w:val="20"/>
        </w:rPr>
        <w:t xml:space="preserve">Odnawialne </w:t>
      </w:r>
      <w:proofErr w:type="spellStart"/>
      <w:r w:rsidRPr="00064917">
        <w:rPr>
          <w:rFonts w:cstheme="minorHAnsi"/>
          <w:b/>
          <w:bCs/>
          <w:i/>
          <w:iCs/>
          <w:sz w:val="20"/>
          <w:szCs w:val="20"/>
        </w:rPr>
        <w:t>żródła</w:t>
      </w:r>
      <w:proofErr w:type="spellEnd"/>
      <w:r w:rsidRPr="00064917">
        <w:rPr>
          <w:rFonts w:cstheme="minorHAnsi"/>
          <w:b/>
          <w:bCs/>
          <w:i/>
          <w:iCs/>
          <w:sz w:val="20"/>
          <w:szCs w:val="20"/>
        </w:rPr>
        <w:t xml:space="preserve"> energii</w:t>
      </w:r>
    </w:p>
    <w:p w14:paraId="6AA2FDE0" w14:textId="77777777" w:rsidR="00956D74" w:rsidRPr="00064917" w:rsidRDefault="00956D74" w:rsidP="00956D74">
      <w:pPr>
        <w:jc w:val="both"/>
        <w:rPr>
          <w:rFonts w:cstheme="minorHAnsi"/>
          <w:b/>
          <w:bCs/>
          <w:sz w:val="20"/>
          <w:szCs w:val="20"/>
        </w:rPr>
      </w:pPr>
    </w:p>
    <w:tbl>
      <w:tblPr>
        <w:tblW w:w="8948"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225"/>
        <w:gridCol w:w="2818"/>
        <w:gridCol w:w="1842"/>
      </w:tblGrid>
      <w:tr w:rsidR="00064917" w:rsidRPr="00064917" w14:paraId="39A609B4" w14:textId="77777777" w:rsidTr="001D2D2A">
        <w:tc>
          <w:tcPr>
            <w:tcW w:w="2063" w:type="dxa"/>
            <w:shd w:val="clear" w:color="auto" w:fill="F2F2F2" w:themeFill="background1" w:themeFillShade="F2"/>
          </w:tcPr>
          <w:p w14:paraId="09F25F9B" w14:textId="77777777" w:rsidR="00956D74" w:rsidRPr="00064917" w:rsidRDefault="00956D74" w:rsidP="001D2D2A">
            <w:pPr>
              <w:rPr>
                <w:rFonts w:cstheme="minorHAnsi"/>
                <w:b/>
                <w:sz w:val="20"/>
                <w:szCs w:val="20"/>
              </w:rPr>
            </w:pPr>
            <w:r w:rsidRPr="00064917">
              <w:rPr>
                <w:rFonts w:cstheme="minorHAnsi"/>
                <w:b/>
                <w:sz w:val="20"/>
                <w:szCs w:val="20"/>
              </w:rPr>
              <w:t>Nazwa zajęć/grupy zajęć</w:t>
            </w:r>
          </w:p>
        </w:tc>
        <w:tc>
          <w:tcPr>
            <w:tcW w:w="2225" w:type="dxa"/>
            <w:shd w:val="clear" w:color="auto" w:fill="F2F2F2" w:themeFill="background1" w:themeFillShade="F2"/>
          </w:tcPr>
          <w:p w14:paraId="324A7FFF" w14:textId="77777777" w:rsidR="00956D74" w:rsidRPr="00064917" w:rsidRDefault="00956D74" w:rsidP="001D2D2A">
            <w:pPr>
              <w:rPr>
                <w:rFonts w:cstheme="minorHAnsi"/>
                <w:b/>
                <w:sz w:val="20"/>
                <w:szCs w:val="20"/>
              </w:rPr>
            </w:pPr>
            <w:r w:rsidRPr="00064917">
              <w:rPr>
                <w:rFonts w:cstheme="minorHAnsi"/>
                <w:b/>
                <w:sz w:val="20"/>
                <w:szCs w:val="20"/>
              </w:rPr>
              <w:t>Forma/formy zajęć</w:t>
            </w:r>
          </w:p>
        </w:tc>
        <w:tc>
          <w:tcPr>
            <w:tcW w:w="2818" w:type="dxa"/>
            <w:shd w:val="clear" w:color="auto" w:fill="F2F2F2" w:themeFill="background1" w:themeFillShade="F2"/>
            <w:vAlign w:val="center"/>
          </w:tcPr>
          <w:p w14:paraId="6F1D2670" w14:textId="77777777" w:rsidR="00956D74" w:rsidRPr="00064917" w:rsidRDefault="00956D74" w:rsidP="001D2D2A">
            <w:pPr>
              <w:rPr>
                <w:rFonts w:cstheme="minorHAnsi"/>
                <w:b/>
                <w:sz w:val="20"/>
                <w:szCs w:val="20"/>
              </w:rPr>
            </w:pPr>
            <w:r w:rsidRPr="00064917">
              <w:rPr>
                <w:rFonts w:cstheme="minorHAnsi"/>
                <w:b/>
                <w:sz w:val="20"/>
                <w:szCs w:val="20"/>
              </w:rPr>
              <w:t>Łączna liczna godzin zajęć</w:t>
            </w:r>
          </w:p>
          <w:p w14:paraId="4C58777F" w14:textId="77777777" w:rsidR="00956D74" w:rsidRPr="00064917" w:rsidRDefault="00956D74" w:rsidP="001D2D2A">
            <w:pPr>
              <w:rPr>
                <w:rFonts w:cstheme="minorHAnsi"/>
                <w:b/>
                <w:sz w:val="20"/>
                <w:szCs w:val="20"/>
              </w:rPr>
            </w:pPr>
            <w:r w:rsidRPr="00064917">
              <w:rPr>
                <w:rFonts w:cstheme="minorHAnsi"/>
                <w:b/>
                <w:sz w:val="20"/>
                <w:szCs w:val="20"/>
              </w:rPr>
              <w:t>stacjonarne/niestacjonarne</w:t>
            </w:r>
          </w:p>
        </w:tc>
        <w:tc>
          <w:tcPr>
            <w:tcW w:w="1842" w:type="dxa"/>
            <w:shd w:val="clear" w:color="auto" w:fill="F2F2F2" w:themeFill="background1" w:themeFillShade="F2"/>
            <w:vAlign w:val="center"/>
          </w:tcPr>
          <w:p w14:paraId="78ED10AF" w14:textId="77777777" w:rsidR="00956D74" w:rsidRPr="00064917" w:rsidRDefault="00956D74" w:rsidP="001D2D2A">
            <w:pPr>
              <w:rPr>
                <w:rFonts w:cstheme="minorHAnsi"/>
                <w:b/>
                <w:sz w:val="20"/>
                <w:szCs w:val="20"/>
              </w:rPr>
            </w:pPr>
            <w:r w:rsidRPr="00064917">
              <w:rPr>
                <w:rFonts w:cstheme="minorHAnsi"/>
                <w:b/>
                <w:sz w:val="20"/>
                <w:szCs w:val="20"/>
              </w:rPr>
              <w:t>Liczba punktów ECTS</w:t>
            </w:r>
          </w:p>
        </w:tc>
      </w:tr>
      <w:tr w:rsidR="00064917" w:rsidRPr="00064917" w14:paraId="6EA27AF8" w14:textId="77777777" w:rsidTr="001D2D2A">
        <w:tc>
          <w:tcPr>
            <w:tcW w:w="8948" w:type="dxa"/>
            <w:gridSpan w:val="4"/>
            <w:vAlign w:val="center"/>
          </w:tcPr>
          <w:p w14:paraId="31CF093F" w14:textId="77777777" w:rsidR="00956D74" w:rsidRPr="00064917" w:rsidRDefault="00956D74" w:rsidP="001D2D2A">
            <w:pPr>
              <w:jc w:val="center"/>
              <w:rPr>
                <w:rFonts w:cstheme="minorHAnsi"/>
                <w:sz w:val="20"/>
                <w:szCs w:val="20"/>
              </w:rPr>
            </w:pPr>
            <w:r w:rsidRPr="00064917">
              <w:rPr>
                <w:rFonts w:cstheme="minorHAnsi"/>
                <w:sz w:val="20"/>
                <w:szCs w:val="20"/>
              </w:rPr>
              <w:t>S1/N1</w:t>
            </w:r>
          </w:p>
        </w:tc>
      </w:tr>
      <w:tr w:rsidR="00064917" w:rsidRPr="00064917" w14:paraId="42798752" w14:textId="77777777" w:rsidTr="001D2D2A">
        <w:tc>
          <w:tcPr>
            <w:tcW w:w="2063" w:type="dxa"/>
            <w:vAlign w:val="center"/>
          </w:tcPr>
          <w:p w14:paraId="6A546810" w14:textId="77777777" w:rsidR="00956D74" w:rsidRPr="00064917" w:rsidRDefault="00956D74" w:rsidP="001D2D2A">
            <w:pPr>
              <w:rPr>
                <w:rFonts w:cstheme="minorHAnsi"/>
                <w:sz w:val="20"/>
                <w:szCs w:val="20"/>
              </w:rPr>
            </w:pPr>
            <w:r w:rsidRPr="00064917">
              <w:rPr>
                <w:rFonts w:cstheme="minorHAnsi"/>
                <w:sz w:val="20"/>
                <w:szCs w:val="20"/>
              </w:rPr>
              <w:t>Mikrobiologiczna transformacja biomasy</w:t>
            </w:r>
          </w:p>
        </w:tc>
        <w:tc>
          <w:tcPr>
            <w:tcW w:w="2225" w:type="dxa"/>
            <w:vAlign w:val="center"/>
          </w:tcPr>
          <w:p w14:paraId="43292446"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1C6171F1" w14:textId="77777777" w:rsidR="00956D74" w:rsidRPr="00064917" w:rsidRDefault="00956D74" w:rsidP="001D2D2A">
            <w:pPr>
              <w:jc w:val="center"/>
              <w:rPr>
                <w:rFonts w:cstheme="minorHAnsi"/>
                <w:sz w:val="20"/>
                <w:szCs w:val="20"/>
              </w:rPr>
            </w:pPr>
            <w:r w:rsidRPr="00064917">
              <w:rPr>
                <w:rFonts w:cstheme="minorHAnsi"/>
                <w:sz w:val="20"/>
                <w:szCs w:val="20"/>
              </w:rPr>
              <w:t>30/20</w:t>
            </w:r>
          </w:p>
        </w:tc>
        <w:tc>
          <w:tcPr>
            <w:tcW w:w="1842" w:type="dxa"/>
            <w:vAlign w:val="center"/>
          </w:tcPr>
          <w:p w14:paraId="615CDC3A"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05FB633A" w14:textId="77777777" w:rsidTr="001D2D2A">
        <w:tc>
          <w:tcPr>
            <w:tcW w:w="2063" w:type="dxa"/>
            <w:vAlign w:val="center"/>
          </w:tcPr>
          <w:p w14:paraId="4B491DFE" w14:textId="77777777" w:rsidR="00956D74" w:rsidRPr="00064917" w:rsidRDefault="00956D74" w:rsidP="001D2D2A">
            <w:pPr>
              <w:rPr>
                <w:rFonts w:cstheme="minorHAnsi"/>
                <w:sz w:val="20"/>
                <w:szCs w:val="20"/>
              </w:rPr>
            </w:pPr>
            <w:r w:rsidRPr="00064917">
              <w:rPr>
                <w:rFonts w:cstheme="minorHAnsi"/>
                <w:sz w:val="20"/>
                <w:szCs w:val="20"/>
              </w:rPr>
              <w:t>Uprawa roślin energetycznych</w:t>
            </w:r>
          </w:p>
        </w:tc>
        <w:tc>
          <w:tcPr>
            <w:tcW w:w="2225" w:type="dxa"/>
            <w:vAlign w:val="center"/>
          </w:tcPr>
          <w:p w14:paraId="4F1084D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47C6328E"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2" w:type="dxa"/>
            <w:vAlign w:val="center"/>
          </w:tcPr>
          <w:p w14:paraId="198E5FBC"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E995FC0" w14:textId="77777777" w:rsidTr="001D2D2A">
        <w:tc>
          <w:tcPr>
            <w:tcW w:w="2063" w:type="dxa"/>
            <w:vAlign w:val="center"/>
          </w:tcPr>
          <w:p w14:paraId="181A56D4" w14:textId="77777777" w:rsidR="00956D74" w:rsidRPr="00064917" w:rsidRDefault="00956D74" w:rsidP="001D2D2A">
            <w:pPr>
              <w:rPr>
                <w:rFonts w:cstheme="minorHAnsi"/>
                <w:sz w:val="20"/>
                <w:szCs w:val="20"/>
              </w:rPr>
            </w:pPr>
            <w:r w:rsidRPr="00064917">
              <w:rPr>
                <w:rFonts w:cstheme="minorHAnsi"/>
                <w:sz w:val="20"/>
                <w:szCs w:val="20"/>
              </w:rPr>
              <w:t>Wytwarzanie i zastosowanie biogazu</w:t>
            </w:r>
          </w:p>
        </w:tc>
        <w:tc>
          <w:tcPr>
            <w:tcW w:w="2225" w:type="dxa"/>
            <w:vAlign w:val="center"/>
          </w:tcPr>
          <w:p w14:paraId="4581C3AE" w14:textId="77777777" w:rsidR="00956D74" w:rsidRPr="00064917" w:rsidRDefault="00956D74" w:rsidP="001D2D2A">
            <w:pPr>
              <w:jc w:val="center"/>
              <w:rPr>
                <w:rFonts w:cstheme="minorHAnsi"/>
                <w:sz w:val="20"/>
                <w:szCs w:val="20"/>
              </w:rPr>
            </w:pPr>
            <w:r w:rsidRPr="00064917">
              <w:rPr>
                <w:rFonts w:cstheme="minorHAnsi"/>
                <w:sz w:val="20"/>
                <w:szCs w:val="20"/>
              </w:rPr>
              <w:t>W/A/L/P</w:t>
            </w:r>
          </w:p>
        </w:tc>
        <w:tc>
          <w:tcPr>
            <w:tcW w:w="2818" w:type="dxa"/>
            <w:vAlign w:val="center"/>
          </w:tcPr>
          <w:p w14:paraId="1E3CBAB0"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2" w:type="dxa"/>
            <w:vAlign w:val="center"/>
          </w:tcPr>
          <w:p w14:paraId="1AD2A890" w14:textId="77777777" w:rsidR="00956D74" w:rsidRPr="00064917" w:rsidRDefault="00956D74" w:rsidP="001D2D2A">
            <w:pPr>
              <w:jc w:val="center"/>
              <w:rPr>
                <w:rFonts w:cstheme="minorHAnsi"/>
                <w:sz w:val="20"/>
                <w:szCs w:val="20"/>
              </w:rPr>
            </w:pPr>
            <w:r w:rsidRPr="00064917">
              <w:rPr>
                <w:rFonts w:cstheme="minorHAnsi"/>
                <w:sz w:val="20"/>
                <w:szCs w:val="20"/>
              </w:rPr>
              <w:t>6</w:t>
            </w:r>
          </w:p>
        </w:tc>
      </w:tr>
      <w:tr w:rsidR="00064917" w:rsidRPr="00064917" w14:paraId="66D1A9DD" w14:textId="77777777" w:rsidTr="001D2D2A">
        <w:tc>
          <w:tcPr>
            <w:tcW w:w="2063" w:type="dxa"/>
            <w:vAlign w:val="center"/>
          </w:tcPr>
          <w:p w14:paraId="7CFB0E81" w14:textId="77777777" w:rsidR="00956D74" w:rsidRPr="00064917" w:rsidRDefault="00956D74" w:rsidP="001D2D2A">
            <w:pPr>
              <w:rPr>
                <w:rFonts w:cstheme="minorHAnsi"/>
                <w:sz w:val="20"/>
                <w:szCs w:val="20"/>
              </w:rPr>
            </w:pPr>
            <w:r w:rsidRPr="00064917">
              <w:rPr>
                <w:rFonts w:cstheme="minorHAnsi"/>
                <w:sz w:val="20"/>
                <w:szCs w:val="20"/>
              </w:rPr>
              <w:t>Wytwarzanie i zastosowanie biopaliw stałych</w:t>
            </w:r>
          </w:p>
        </w:tc>
        <w:tc>
          <w:tcPr>
            <w:tcW w:w="2225" w:type="dxa"/>
            <w:vAlign w:val="center"/>
          </w:tcPr>
          <w:p w14:paraId="46686F30"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2F7E55E3"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2" w:type="dxa"/>
            <w:vAlign w:val="center"/>
          </w:tcPr>
          <w:p w14:paraId="1CB1A9F4"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A0FEA95" w14:textId="77777777" w:rsidTr="001D2D2A">
        <w:tc>
          <w:tcPr>
            <w:tcW w:w="2063" w:type="dxa"/>
            <w:vAlign w:val="center"/>
          </w:tcPr>
          <w:p w14:paraId="146E7448" w14:textId="77777777" w:rsidR="00956D74" w:rsidRPr="00064917" w:rsidRDefault="00956D74" w:rsidP="001D2D2A">
            <w:pPr>
              <w:rPr>
                <w:rFonts w:cstheme="minorHAnsi"/>
                <w:sz w:val="20"/>
                <w:szCs w:val="20"/>
              </w:rPr>
            </w:pPr>
            <w:r w:rsidRPr="00064917">
              <w:rPr>
                <w:rFonts w:cstheme="minorHAnsi"/>
                <w:sz w:val="20"/>
                <w:szCs w:val="20"/>
              </w:rPr>
              <w:t>Wytwarzanie i zastosowanie biopaliw płynnych</w:t>
            </w:r>
          </w:p>
        </w:tc>
        <w:tc>
          <w:tcPr>
            <w:tcW w:w="2225" w:type="dxa"/>
            <w:vAlign w:val="center"/>
          </w:tcPr>
          <w:p w14:paraId="6C6F9E55"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111A1B38"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2" w:type="dxa"/>
            <w:vAlign w:val="center"/>
          </w:tcPr>
          <w:p w14:paraId="3192DC08"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6241CA9" w14:textId="77777777" w:rsidTr="001D2D2A">
        <w:tc>
          <w:tcPr>
            <w:tcW w:w="2063" w:type="dxa"/>
            <w:vAlign w:val="center"/>
          </w:tcPr>
          <w:p w14:paraId="7FA7417F" w14:textId="77777777" w:rsidR="00956D74" w:rsidRPr="00064917" w:rsidRDefault="00956D74" w:rsidP="001D2D2A">
            <w:pPr>
              <w:rPr>
                <w:rFonts w:cstheme="minorHAnsi"/>
                <w:sz w:val="20"/>
                <w:szCs w:val="20"/>
              </w:rPr>
            </w:pPr>
            <w:r w:rsidRPr="00064917">
              <w:rPr>
                <w:rFonts w:cstheme="minorHAnsi"/>
                <w:sz w:val="20"/>
                <w:szCs w:val="20"/>
              </w:rPr>
              <w:t>Utylizacja i zagospodarowanie odpadów</w:t>
            </w:r>
          </w:p>
        </w:tc>
        <w:tc>
          <w:tcPr>
            <w:tcW w:w="2225" w:type="dxa"/>
            <w:vAlign w:val="center"/>
          </w:tcPr>
          <w:p w14:paraId="4E88B081"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6CE81901" w14:textId="77777777" w:rsidR="00956D74" w:rsidRPr="00064917" w:rsidRDefault="00956D74" w:rsidP="001D2D2A">
            <w:pPr>
              <w:jc w:val="center"/>
              <w:rPr>
                <w:rFonts w:cstheme="minorHAnsi"/>
                <w:sz w:val="20"/>
                <w:szCs w:val="20"/>
              </w:rPr>
            </w:pPr>
            <w:r w:rsidRPr="00064917">
              <w:rPr>
                <w:rFonts w:cstheme="minorHAnsi"/>
                <w:sz w:val="20"/>
                <w:szCs w:val="20"/>
              </w:rPr>
              <w:t>40/26</w:t>
            </w:r>
          </w:p>
        </w:tc>
        <w:tc>
          <w:tcPr>
            <w:tcW w:w="1842" w:type="dxa"/>
            <w:vAlign w:val="center"/>
          </w:tcPr>
          <w:p w14:paraId="1F143AE5"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0996DD4" w14:textId="77777777" w:rsidTr="001D2D2A">
        <w:tc>
          <w:tcPr>
            <w:tcW w:w="2063" w:type="dxa"/>
            <w:vAlign w:val="center"/>
          </w:tcPr>
          <w:p w14:paraId="126C6573" w14:textId="77777777" w:rsidR="00956D74" w:rsidRPr="00064917" w:rsidRDefault="00956D74" w:rsidP="001D2D2A">
            <w:pPr>
              <w:rPr>
                <w:rFonts w:cstheme="minorHAnsi"/>
                <w:sz w:val="20"/>
                <w:szCs w:val="20"/>
              </w:rPr>
            </w:pPr>
            <w:r w:rsidRPr="00064917">
              <w:rPr>
                <w:rFonts w:cstheme="minorHAnsi"/>
                <w:sz w:val="20"/>
                <w:szCs w:val="20"/>
              </w:rPr>
              <w:t>Elementy gleboznawstwa i geologii</w:t>
            </w:r>
          </w:p>
        </w:tc>
        <w:tc>
          <w:tcPr>
            <w:tcW w:w="2225" w:type="dxa"/>
            <w:vAlign w:val="center"/>
          </w:tcPr>
          <w:p w14:paraId="637CAF63"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4161552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2" w:type="dxa"/>
            <w:vAlign w:val="center"/>
          </w:tcPr>
          <w:p w14:paraId="4E0CEAD3"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7588B876" w14:textId="77777777" w:rsidTr="001D2D2A">
        <w:tc>
          <w:tcPr>
            <w:tcW w:w="2063" w:type="dxa"/>
            <w:vAlign w:val="center"/>
          </w:tcPr>
          <w:p w14:paraId="79173B4C" w14:textId="77777777" w:rsidR="00956D74" w:rsidRPr="00064917" w:rsidRDefault="00956D74" w:rsidP="001D2D2A">
            <w:pPr>
              <w:rPr>
                <w:rFonts w:cstheme="minorHAnsi"/>
                <w:sz w:val="20"/>
                <w:szCs w:val="20"/>
              </w:rPr>
            </w:pPr>
            <w:r w:rsidRPr="00064917">
              <w:rPr>
                <w:rFonts w:cstheme="minorHAnsi"/>
                <w:sz w:val="20"/>
                <w:szCs w:val="20"/>
              </w:rPr>
              <w:t>Energetyka słoneczna</w:t>
            </w:r>
          </w:p>
        </w:tc>
        <w:tc>
          <w:tcPr>
            <w:tcW w:w="2225" w:type="dxa"/>
            <w:vAlign w:val="center"/>
          </w:tcPr>
          <w:p w14:paraId="0B4AD849"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51581DCB" w14:textId="77777777" w:rsidR="00956D74" w:rsidRPr="00064917" w:rsidRDefault="00956D74" w:rsidP="001D2D2A">
            <w:pPr>
              <w:jc w:val="center"/>
              <w:rPr>
                <w:rFonts w:cstheme="minorHAnsi"/>
                <w:sz w:val="20"/>
                <w:szCs w:val="20"/>
              </w:rPr>
            </w:pPr>
            <w:r w:rsidRPr="00064917">
              <w:rPr>
                <w:rFonts w:cstheme="minorHAnsi"/>
                <w:sz w:val="20"/>
                <w:szCs w:val="20"/>
              </w:rPr>
              <w:t>40/24</w:t>
            </w:r>
          </w:p>
        </w:tc>
        <w:tc>
          <w:tcPr>
            <w:tcW w:w="1842" w:type="dxa"/>
            <w:vAlign w:val="center"/>
          </w:tcPr>
          <w:p w14:paraId="3C7BD435"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6C6777C" w14:textId="77777777" w:rsidTr="001D2D2A">
        <w:tc>
          <w:tcPr>
            <w:tcW w:w="2063" w:type="dxa"/>
            <w:vAlign w:val="center"/>
          </w:tcPr>
          <w:p w14:paraId="19198473" w14:textId="77777777" w:rsidR="00956D74" w:rsidRPr="00064917" w:rsidRDefault="00956D74" w:rsidP="001D2D2A">
            <w:pPr>
              <w:rPr>
                <w:rFonts w:cstheme="minorHAnsi"/>
                <w:sz w:val="20"/>
                <w:szCs w:val="20"/>
              </w:rPr>
            </w:pPr>
            <w:r w:rsidRPr="00064917">
              <w:rPr>
                <w:rFonts w:cstheme="minorHAnsi"/>
                <w:sz w:val="20"/>
                <w:szCs w:val="20"/>
              </w:rPr>
              <w:t>Energetyka wiatrowa</w:t>
            </w:r>
          </w:p>
        </w:tc>
        <w:tc>
          <w:tcPr>
            <w:tcW w:w="2225" w:type="dxa"/>
            <w:vAlign w:val="center"/>
          </w:tcPr>
          <w:p w14:paraId="02FAF3BE"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706569D5" w14:textId="77777777" w:rsidR="00956D74" w:rsidRPr="00064917" w:rsidRDefault="00956D74" w:rsidP="001D2D2A">
            <w:pPr>
              <w:jc w:val="center"/>
              <w:rPr>
                <w:rFonts w:cstheme="minorHAnsi"/>
                <w:sz w:val="20"/>
                <w:szCs w:val="20"/>
              </w:rPr>
            </w:pPr>
            <w:r w:rsidRPr="00064917">
              <w:rPr>
                <w:rFonts w:cstheme="minorHAnsi"/>
                <w:sz w:val="20"/>
                <w:szCs w:val="20"/>
              </w:rPr>
              <w:t>40/24</w:t>
            </w:r>
          </w:p>
        </w:tc>
        <w:tc>
          <w:tcPr>
            <w:tcW w:w="1842" w:type="dxa"/>
            <w:vAlign w:val="center"/>
          </w:tcPr>
          <w:p w14:paraId="7D99F7DB"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7441779" w14:textId="77777777" w:rsidTr="001D2D2A">
        <w:tc>
          <w:tcPr>
            <w:tcW w:w="2063" w:type="dxa"/>
            <w:vAlign w:val="center"/>
          </w:tcPr>
          <w:p w14:paraId="56E28B50" w14:textId="77777777" w:rsidR="00956D74" w:rsidRPr="00064917" w:rsidRDefault="00956D74" w:rsidP="001D2D2A">
            <w:pPr>
              <w:rPr>
                <w:rFonts w:cstheme="minorHAnsi"/>
                <w:sz w:val="20"/>
                <w:szCs w:val="20"/>
              </w:rPr>
            </w:pPr>
            <w:r w:rsidRPr="00064917">
              <w:rPr>
                <w:rFonts w:cstheme="minorHAnsi"/>
                <w:sz w:val="20"/>
                <w:szCs w:val="20"/>
              </w:rPr>
              <w:t>Silniki spalinowe i pojazdy</w:t>
            </w:r>
          </w:p>
        </w:tc>
        <w:tc>
          <w:tcPr>
            <w:tcW w:w="2225" w:type="dxa"/>
            <w:vAlign w:val="center"/>
          </w:tcPr>
          <w:p w14:paraId="4C076FE7"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545CC3B6"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2" w:type="dxa"/>
            <w:vAlign w:val="center"/>
          </w:tcPr>
          <w:p w14:paraId="05CD124F" w14:textId="77777777" w:rsidR="00956D74" w:rsidRPr="00064917" w:rsidRDefault="00956D74" w:rsidP="001D2D2A">
            <w:pPr>
              <w:jc w:val="center"/>
              <w:rPr>
                <w:rFonts w:cstheme="minorHAnsi"/>
                <w:sz w:val="20"/>
                <w:szCs w:val="20"/>
              </w:rPr>
            </w:pPr>
            <w:r w:rsidRPr="00064917">
              <w:rPr>
                <w:rFonts w:cstheme="minorHAnsi"/>
                <w:sz w:val="20"/>
                <w:szCs w:val="20"/>
              </w:rPr>
              <w:t>6</w:t>
            </w:r>
          </w:p>
        </w:tc>
      </w:tr>
      <w:tr w:rsidR="00064917" w:rsidRPr="00064917" w14:paraId="39A39871" w14:textId="77777777" w:rsidTr="001D2D2A">
        <w:tc>
          <w:tcPr>
            <w:tcW w:w="2063" w:type="dxa"/>
            <w:vAlign w:val="center"/>
          </w:tcPr>
          <w:p w14:paraId="7A454E53" w14:textId="77777777" w:rsidR="00956D74" w:rsidRPr="00064917" w:rsidRDefault="00956D74" w:rsidP="001D2D2A">
            <w:pPr>
              <w:rPr>
                <w:rFonts w:cstheme="minorHAnsi"/>
                <w:sz w:val="20"/>
                <w:szCs w:val="20"/>
              </w:rPr>
            </w:pPr>
            <w:r w:rsidRPr="00064917">
              <w:rPr>
                <w:rFonts w:cstheme="minorHAnsi"/>
                <w:sz w:val="20"/>
                <w:szCs w:val="20"/>
              </w:rPr>
              <w:t>Energetyka geotermalna</w:t>
            </w:r>
          </w:p>
        </w:tc>
        <w:tc>
          <w:tcPr>
            <w:tcW w:w="2225" w:type="dxa"/>
            <w:vAlign w:val="center"/>
          </w:tcPr>
          <w:p w14:paraId="4FDAD065"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1879917A" w14:textId="77777777" w:rsidR="00956D74" w:rsidRPr="00064917" w:rsidRDefault="00956D74" w:rsidP="001D2D2A">
            <w:pPr>
              <w:jc w:val="center"/>
              <w:rPr>
                <w:rFonts w:cstheme="minorHAnsi"/>
                <w:sz w:val="20"/>
                <w:szCs w:val="20"/>
              </w:rPr>
            </w:pPr>
            <w:r w:rsidRPr="00064917">
              <w:rPr>
                <w:rFonts w:cstheme="minorHAnsi"/>
                <w:sz w:val="20"/>
                <w:szCs w:val="20"/>
              </w:rPr>
              <w:t>30/20</w:t>
            </w:r>
          </w:p>
        </w:tc>
        <w:tc>
          <w:tcPr>
            <w:tcW w:w="1842" w:type="dxa"/>
            <w:vAlign w:val="center"/>
          </w:tcPr>
          <w:p w14:paraId="0ACEC68C"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4514190" w14:textId="77777777" w:rsidTr="001D2D2A">
        <w:tc>
          <w:tcPr>
            <w:tcW w:w="2063" w:type="dxa"/>
            <w:vAlign w:val="center"/>
          </w:tcPr>
          <w:p w14:paraId="541BE7A3" w14:textId="77777777" w:rsidR="00956D74" w:rsidRPr="00064917" w:rsidRDefault="00956D74" w:rsidP="001D2D2A">
            <w:pPr>
              <w:rPr>
                <w:rFonts w:cstheme="minorHAnsi"/>
                <w:sz w:val="20"/>
                <w:szCs w:val="20"/>
              </w:rPr>
            </w:pPr>
            <w:r w:rsidRPr="00064917">
              <w:rPr>
                <w:rFonts w:cstheme="minorHAnsi"/>
                <w:sz w:val="20"/>
                <w:szCs w:val="20"/>
              </w:rPr>
              <w:t>Oddziaływanie produkcji energii odnawialnej na środowisko</w:t>
            </w:r>
          </w:p>
        </w:tc>
        <w:tc>
          <w:tcPr>
            <w:tcW w:w="2225" w:type="dxa"/>
            <w:vAlign w:val="center"/>
          </w:tcPr>
          <w:p w14:paraId="4D924815"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7FE42EBB"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2" w:type="dxa"/>
            <w:vAlign w:val="center"/>
          </w:tcPr>
          <w:p w14:paraId="6FE1CBB8"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059E5FF" w14:textId="77777777" w:rsidTr="001D2D2A">
        <w:tc>
          <w:tcPr>
            <w:tcW w:w="2063" w:type="dxa"/>
            <w:vAlign w:val="center"/>
          </w:tcPr>
          <w:p w14:paraId="7C4D048E" w14:textId="77777777" w:rsidR="00956D74" w:rsidRPr="00064917" w:rsidRDefault="00956D74" w:rsidP="001D2D2A">
            <w:pPr>
              <w:rPr>
                <w:rFonts w:cstheme="minorHAnsi"/>
                <w:sz w:val="20"/>
                <w:szCs w:val="20"/>
              </w:rPr>
            </w:pPr>
            <w:r w:rsidRPr="00064917">
              <w:rPr>
                <w:rFonts w:cstheme="minorHAnsi"/>
                <w:sz w:val="20"/>
                <w:szCs w:val="20"/>
              </w:rPr>
              <w:t>Systemy i urządzenia w spalaniu biomasy</w:t>
            </w:r>
          </w:p>
        </w:tc>
        <w:tc>
          <w:tcPr>
            <w:tcW w:w="2225" w:type="dxa"/>
            <w:vAlign w:val="center"/>
          </w:tcPr>
          <w:p w14:paraId="31B4B439"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7C72B343" w14:textId="77777777" w:rsidR="00956D74" w:rsidRPr="00064917" w:rsidRDefault="00956D74" w:rsidP="001D2D2A">
            <w:pPr>
              <w:jc w:val="center"/>
              <w:rPr>
                <w:rFonts w:cstheme="minorHAnsi"/>
                <w:sz w:val="20"/>
                <w:szCs w:val="20"/>
              </w:rPr>
            </w:pPr>
            <w:r w:rsidRPr="00064917">
              <w:rPr>
                <w:rFonts w:cstheme="minorHAnsi"/>
                <w:sz w:val="20"/>
                <w:szCs w:val="20"/>
              </w:rPr>
              <w:t>35/23</w:t>
            </w:r>
          </w:p>
        </w:tc>
        <w:tc>
          <w:tcPr>
            <w:tcW w:w="1842" w:type="dxa"/>
            <w:vAlign w:val="center"/>
          </w:tcPr>
          <w:p w14:paraId="57541942"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8A6849D" w14:textId="77777777" w:rsidTr="001D2D2A">
        <w:tc>
          <w:tcPr>
            <w:tcW w:w="2063" w:type="dxa"/>
            <w:vAlign w:val="center"/>
          </w:tcPr>
          <w:p w14:paraId="23D94C7E" w14:textId="77777777" w:rsidR="00956D74" w:rsidRPr="00064917" w:rsidRDefault="00956D74" w:rsidP="001D2D2A">
            <w:pPr>
              <w:rPr>
                <w:rFonts w:cstheme="minorHAnsi"/>
                <w:sz w:val="20"/>
                <w:szCs w:val="20"/>
              </w:rPr>
            </w:pPr>
            <w:r w:rsidRPr="00064917">
              <w:rPr>
                <w:rFonts w:cstheme="minorHAnsi"/>
                <w:sz w:val="20"/>
                <w:szCs w:val="20"/>
              </w:rPr>
              <w:t>Kogeneracja i systemy hybrydowe</w:t>
            </w:r>
          </w:p>
        </w:tc>
        <w:tc>
          <w:tcPr>
            <w:tcW w:w="2225" w:type="dxa"/>
            <w:vAlign w:val="center"/>
          </w:tcPr>
          <w:p w14:paraId="625843FB"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6F34D596" w14:textId="77777777" w:rsidR="00956D74" w:rsidRPr="00064917" w:rsidRDefault="00956D74" w:rsidP="001D2D2A">
            <w:pPr>
              <w:jc w:val="center"/>
              <w:rPr>
                <w:rFonts w:cstheme="minorHAnsi"/>
                <w:sz w:val="20"/>
                <w:szCs w:val="20"/>
              </w:rPr>
            </w:pPr>
            <w:r w:rsidRPr="00064917">
              <w:rPr>
                <w:rFonts w:cstheme="minorHAnsi"/>
                <w:sz w:val="20"/>
                <w:szCs w:val="20"/>
              </w:rPr>
              <w:t>50/30</w:t>
            </w:r>
          </w:p>
        </w:tc>
        <w:tc>
          <w:tcPr>
            <w:tcW w:w="1842" w:type="dxa"/>
            <w:vAlign w:val="center"/>
          </w:tcPr>
          <w:p w14:paraId="58F2E0CA"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A070A72" w14:textId="77777777" w:rsidTr="001D2D2A">
        <w:tc>
          <w:tcPr>
            <w:tcW w:w="2063" w:type="dxa"/>
            <w:vAlign w:val="center"/>
          </w:tcPr>
          <w:p w14:paraId="273A7612" w14:textId="77777777" w:rsidR="00956D74" w:rsidRPr="00064917" w:rsidRDefault="00956D74" w:rsidP="001D2D2A">
            <w:pPr>
              <w:rPr>
                <w:rFonts w:cstheme="minorHAnsi"/>
                <w:sz w:val="20"/>
                <w:szCs w:val="20"/>
              </w:rPr>
            </w:pPr>
            <w:r w:rsidRPr="00064917">
              <w:rPr>
                <w:rFonts w:cstheme="minorHAnsi"/>
                <w:sz w:val="20"/>
                <w:szCs w:val="20"/>
              </w:rPr>
              <w:t>Podstawy projektowania instalacji OZE i doradztwo energetyczne</w:t>
            </w:r>
          </w:p>
        </w:tc>
        <w:tc>
          <w:tcPr>
            <w:tcW w:w="2225" w:type="dxa"/>
            <w:vAlign w:val="center"/>
          </w:tcPr>
          <w:p w14:paraId="08D04DE9" w14:textId="77777777" w:rsidR="00956D74" w:rsidRPr="00064917" w:rsidRDefault="00956D74" w:rsidP="001D2D2A">
            <w:pPr>
              <w:jc w:val="center"/>
              <w:rPr>
                <w:rFonts w:cstheme="minorHAnsi"/>
                <w:sz w:val="20"/>
                <w:szCs w:val="20"/>
              </w:rPr>
            </w:pPr>
            <w:r w:rsidRPr="00064917">
              <w:rPr>
                <w:rFonts w:cstheme="minorHAnsi"/>
                <w:sz w:val="20"/>
                <w:szCs w:val="20"/>
              </w:rPr>
              <w:t>W/A/P</w:t>
            </w:r>
          </w:p>
        </w:tc>
        <w:tc>
          <w:tcPr>
            <w:tcW w:w="2818" w:type="dxa"/>
            <w:vAlign w:val="center"/>
          </w:tcPr>
          <w:p w14:paraId="3A498E0E"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2" w:type="dxa"/>
            <w:vAlign w:val="center"/>
          </w:tcPr>
          <w:p w14:paraId="32DB8195"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0403C09" w14:textId="77777777" w:rsidTr="001D2D2A">
        <w:tc>
          <w:tcPr>
            <w:tcW w:w="2063" w:type="dxa"/>
            <w:vAlign w:val="center"/>
          </w:tcPr>
          <w:p w14:paraId="6B287EAB" w14:textId="77777777" w:rsidR="00956D74" w:rsidRPr="00064917" w:rsidRDefault="00956D74" w:rsidP="001D2D2A">
            <w:pPr>
              <w:rPr>
                <w:rFonts w:cstheme="minorHAnsi"/>
                <w:sz w:val="20"/>
                <w:szCs w:val="20"/>
              </w:rPr>
            </w:pPr>
            <w:r w:rsidRPr="00064917">
              <w:rPr>
                <w:rFonts w:cstheme="minorHAnsi"/>
                <w:sz w:val="20"/>
                <w:szCs w:val="20"/>
              </w:rPr>
              <w:t>Gospodarowanie wodą</w:t>
            </w:r>
          </w:p>
        </w:tc>
        <w:tc>
          <w:tcPr>
            <w:tcW w:w="2225" w:type="dxa"/>
            <w:vAlign w:val="center"/>
          </w:tcPr>
          <w:p w14:paraId="0B905C5D"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3C34012D"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2" w:type="dxa"/>
            <w:vAlign w:val="center"/>
          </w:tcPr>
          <w:p w14:paraId="321DE753"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062E8741" w14:textId="77777777" w:rsidTr="001D2D2A">
        <w:tc>
          <w:tcPr>
            <w:tcW w:w="2063" w:type="dxa"/>
            <w:vAlign w:val="center"/>
          </w:tcPr>
          <w:p w14:paraId="7B4BF9C9" w14:textId="77777777" w:rsidR="00956D74" w:rsidRPr="00064917" w:rsidRDefault="00956D74" w:rsidP="001D2D2A">
            <w:pPr>
              <w:rPr>
                <w:rFonts w:cstheme="minorHAnsi"/>
                <w:sz w:val="20"/>
                <w:szCs w:val="20"/>
              </w:rPr>
            </w:pPr>
            <w:r w:rsidRPr="00064917">
              <w:rPr>
                <w:rFonts w:cstheme="minorHAnsi"/>
                <w:sz w:val="20"/>
                <w:szCs w:val="20"/>
              </w:rPr>
              <w:t>Właściwości fizyko-mechaniczne gleby i surowców energetycznych</w:t>
            </w:r>
          </w:p>
        </w:tc>
        <w:tc>
          <w:tcPr>
            <w:tcW w:w="2225" w:type="dxa"/>
            <w:vAlign w:val="center"/>
          </w:tcPr>
          <w:p w14:paraId="2CBA9007"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0C3427B3" w14:textId="77777777" w:rsidR="00956D74" w:rsidRPr="00064917" w:rsidRDefault="00956D74" w:rsidP="001D2D2A">
            <w:pPr>
              <w:jc w:val="center"/>
              <w:rPr>
                <w:rFonts w:cstheme="minorHAnsi"/>
                <w:sz w:val="20"/>
                <w:szCs w:val="20"/>
              </w:rPr>
            </w:pPr>
            <w:r w:rsidRPr="00064917">
              <w:rPr>
                <w:rFonts w:cstheme="minorHAnsi"/>
                <w:sz w:val="20"/>
                <w:szCs w:val="20"/>
              </w:rPr>
              <w:t>35/21</w:t>
            </w:r>
          </w:p>
        </w:tc>
        <w:tc>
          <w:tcPr>
            <w:tcW w:w="1842" w:type="dxa"/>
            <w:vAlign w:val="center"/>
          </w:tcPr>
          <w:p w14:paraId="47E3B89F"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2007C97" w14:textId="77777777" w:rsidTr="001D2D2A">
        <w:tc>
          <w:tcPr>
            <w:tcW w:w="2063" w:type="dxa"/>
            <w:vAlign w:val="center"/>
          </w:tcPr>
          <w:p w14:paraId="420773C6" w14:textId="77777777" w:rsidR="00956D74" w:rsidRPr="00064917" w:rsidRDefault="00956D74" w:rsidP="001D2D2A">
            <w:pPr>
              <w:rPr>
                <w:rFonts w:cstheme="minorHAnsi"/>
                <w:sz w:val="20"/>
                <w:szCs w:val="20"/>
              </w:rPr>
            </w:pPr>
            <w:r w:rsidRPr="00064917">
              <w:rPr>
                <w:rFonts w:cstheme="minorHAnsi"/>
                <w:sz w:val="20"/>
                <w:szCs w:val="20"/>
              </w:rPr>
              <w:t>Środowiskowe aspekty wdrażania energetyki odnawialnej</w:t>
            </w:r>
          </w:p>
        </w:tc>
        <w:tc>
          <w:tcPr>
            <w:tcW w:w="2225" w:type="dxa"/>
            <w:vAlign w:val="center"/>
          </w:tcPr>
          <w:p w14:paraId="32F13E62"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6BF30C11"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842" w:type="dxa"/>
            <w:vAlign w:val="center"/>
          </w:tcPr>
          <w:p w14:paraId="6622D98A"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1EC92E0B" w14:textId="77777777" w:rsidTr="001D2D2A">
        <w:tc>
          <w:tcPr>
            <w:tcW w:w="2063" w:type="dxa"/>
            <w:vAlign w:val="center"/>
          </w:tcPr>
          <w:p w14:paraId="47B8978E" w14:textId="77777777" w:rsidR="00956D74" w:rsidRPr="00064917" w:rsidRDefault="00956D74" w:rsidP="001D2D2A">
            <w:pPr>
              <w:rPr>
                <w:rFonts w:cstheme="minorHAnsi"/>
                <w:sz w:val="20"/>
                <w:szCs w:val="20"/>
              </w:rPr>
            </w:pPr>
            <w:r w:rsidRPr="00064917">
              <w:rPr>
                <w:rFonts w:cstheme="minorHAnsi"/>
                <w:sz w:val="20"/>
                <w:szCs w:val="20"/>
              </w:rPr>
              <w:t>Zasady eksploatacji pojazdów proekologicznych</w:t>
            </w:r>
          </w:p>
        </w:tc>
        <w:tc>
          <w:tcPr>
            <w:tcW w:w="2225" w:type="dxa"/>
            <w:vAlign w:val="center"/>
          </w:tcPr>
          <w:p w14:paraId="0F9AEF3E"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45D8CA08"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2" w:type="dxa"/>
            <w:vAlign w:val="center"/>
          </w:tcPr>
          <w:p w14:paraId="28CB6AB3"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886808F" w14:textId="77777777" w:rsidTr="001D2D2A">
        <w:tc>
          <w:tcPr>
            <w:tcW w:w="2063" w:type="dxa"/>
            <w:vAlign w:val="center"/>
          </w:tcPr>
          <w:p w14:paraId="26F82DBF" w14:textId="77777777" w:rsidR="00956D74" w:rsidRPr="00064917" w:rsidRDefault="00956D74" w:rsidP="001D2D2A">
            <w:pPr>
              <w:rPr>
                <w:rFonts w:cstheme="minorHAnsi"/>
                <w:sz w:val="20"/>
                <w:szCs w:val="20"/>
              </w:rPr>
            </w:pPr>
            <w:r w:rsidRPr="00064917">
              <w:rPr>
                <w:rFonts w:cstheme="minorHAnsi"/>
                <w:sz w:val="20"/>
                <w:szCs w:val="20"/>
              </w:rPr>
              <w:t>Infrastruktura dla inwestycji OZE</w:t>
            </w:r>
          </w:p>
        </w:tc>
        <w:tc>
          <w:tcPr>
            <w:tcW w:w="2225" w:type="dxa"/>
            <w:vAlign w:val="center"/>
          </w:tcPr>
          <w:p w14:paraId="19FFB262"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016B23B6"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2" w:type="dxa"/>
            <w:vAlign w:val="center"/>
          </w:tcPr>
          <w:p w14:paraId="0645A2E3"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D4E5992" w14:textId="77777777" w:rsidTr="001D2D2A">
        <w:tc>
          <w:tcPr>
            <w:tcW w:w="2063" w:type="dxa"/>
            <w:vAlign w:val="center"/>
          </w:tcPr>
          <w:p w14:paraId="1AFEC5BA" w14:textId="77777777" w:rsidR="00956D74" w:rsidRPr="00064917" w:rsidRDefault="00956D74" w:rsidP="001D2D2A">
            <w:pPr>
              <w:rPr>
                <w:rFonts w:cstheme="minorHAnsi"/>
                <w:sz w:val="20"/>
                <w:szCs w:val="20"/>
              </w:rPr>
            </w:pPr>
            <w:r w:rsidRPr="00064917">
              <w:rPr>
                <w:rFonts w:cstheme="minorHAnsi"/>
                <w:sz w:val="20"/>
                <w:szCs w:val="20"/>
              </w:rPr>
              <w:t>Biologia roślin energetycznych</w:t>
            </w:r>
          </w:p>
        </w:tc>
        <w:tc>
          <w:tcPr>
            <w:tcW w:w="2225" w:type="dxa"/>
            <w:vAlign w:val="center"/>
          </w:tcPr>
          <w:p w14:paraId="3AF427A5"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43A1ABD3"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2" w:type="dxa"/>
            <w:vAlign w:val="center"/>
          </w:tcPr>
          <w:p w14:paraId="2C49910D"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0D96A645" w14:textId="77777777" w:rsidTr="001D2D2A">
        <w:tc>
          <w:tcPr>
            <w:tcW w:w="2063" w:type="dxa"/>
            <w:vAlign w:val="center"/>
          </w:tcPr>
          <w:p w14:paraId="61CEF234" w14:textId="77777777" w:rsidR="00956D74" w:rsidRPr="00064917" w:rsidRDefault="00956D74" w:rsidP="001D2D2A">
            <w:pPr>
              <w:rPr>
                <w:rFonts w:cstheme="minorHAnsi"/>
                <w:sz w:val="20"/>
                <w:szCs w:val="20"/>
              </w:rPr>
            </w:pPr>
            <w:r w:rsidRPr="00064917">
              <w:rPr>
                <w:rFonts w:cstheme="minorHAnsi"/>
                <w:sz w:val="20"/>
                <w:szCs w:val="20"/>
              </w:rPr>
              <w:t>Meteorologia i klimatologia</w:t>
            </w:r>
          </w:p>
        </w:tc>
        <w:tc>
          <w:tcPr>
            <w:tcW w:w="2225" w:type="dxa"/>
            <w:vAlign w:val="center"/>
          </w:tcPr>
          <w:p w14:paraId="5B2EAF9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291454D5"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842" w:type="dxa"/>
            <w:vAlign w:val="center"/>
          </w:tcPr>
          <w:p w14:paraId="0C0742B4"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A116147" w14:textId="77777777" w:rsidTr="001D2D2A">
        <w:tc>
          <w:tcPr>
            <w:tcW w:w="2063" w:type="dxa"/>
            <w:vAlign w:val="center"/>
          </w:tcPr>
          <w:p w14:paraId="6775655A" w14:textId="77777777" w:rsidR="00956D74" w:rsidRPr="00064917" w:rsidRDefault="00956D74" w:rsidP="001D2D2A">
            <w:pPr>
              <w:rPr>
                <w:rFonts w:cstheme="minorHAnsi"/>
                <w:sz w:val="20"/>
                <w:szCs w:val="20"/>
              </w:rPr>
            </w:pPr>
            <w:r w:rsidRPr="00064917">
              <w:rPr>
                <w:rFonts w:cstheme="minorHAnsi"/>
                <w:sz w:val="20"/>
                <w:szCs w:val="20"/>
              </w:rPr>
              <w:t>Maszyny i technologie do pozyskiwania biomasy</w:t>
            </w:r>
          </w:p>
        </w:tc>
        <w:tc>
          <w:tcPr>
            <w:tcW w:w="2225" w:type="dxa"/>
            <w:vAlign w:val="center"/>
          </w:tcPr>
          <w:p w14:paraId="1DBE280E"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23136C51"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2" w:type="dxa"/>
            <w:vAlign w:val="center"/>
          </w:tcPr>
          <w:p w14:paraId="3B2F20FD"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7C07ADD7" w14:textId="77777777" w:rsidTr="001D2D2A">
        <w:tc>
          <w:tcPr>
            <w:tcW w:w="2063" w:type="dxa"/>
            <w:vAlign w:val="center"/>
          </w:tcPr>
          <w:p w14:paraId="27CDB2B1" w14:textId="77777777" w:rsidR="00956D74" w:rsidRPr="00064917" w:rsidRDefault="00956D74" w:rsidP="001D2D2A">
            <w:pPr>
              <w:rPr>
                <w:rFonts w:cstheme="minorHAnsi"/>
                <w:sz w:val="20"/>
                <w:szCs w:val="20"/>
              </w:rPr>
            </w:pPr>
            <w:r w:rsidRPr="00064917">
              <w:rPr>
                <w:rFonts w:cstheme="minorHAnsi"/>
                <w:sz w:val="20"/>
                <w:szCs w:val="20"/>
              </w:rPr>
              <w:t>Maszyny elektryczne i przesyłanie energii</w:t>
            </w:r>
          </w:p>
        </w:tc>
        <w:tc>
          <w:tcPr>
            <w:tcW w:w="2225" w:type="dxa"/>
            <w:vAlign w:val="center"/>
          </w:tcPr>
          <w:p w14:paraId="194CF83C"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38DBD7A9"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2" w:type="dxa"/>
            <w:vAlign w:val="center"/>
          </w:tcPr>
          <w:p w14:paraId="64ED3B45"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7BD5FB61" w14:textId="77777777" w:rsidTr="001D2D2A">
        <w:tc>
          <w:tcPr>
            <w:tcW w:w="2063" w:type="dxa"/>
            <w:vAlign w:val="center"/>
          </w:tcPr>
          <w:p w14:paraId="4DA500E6" w14:textId="77777777" w:rsidR="00956D74" w:rsidRPr="00064917" w:rsidRDefault="00956D74" w:rsidP="001D2D2A">
            <w:pPr>
              <w:rPr>
                <w:rFonts w:cstheme="minorHAnsi"/>
                <w:sz w:val="20"/>
                <w:szCs w:val="20"/>
              </w:rPr>
            </w:pPr>
            <w:r w:rsidRPr="00064917">
              <w:rPr>
                <w:rFonts w:cstheme="minorHAnsi"/>
                <w:sz w:val="20"/>
                <w:szCs w:val="20"/>
              </w:rPr>
              <w:t>Mała energetyka wodna</w:t>
            </w:r>
          </w:p>
        </w:tc>
        <w:tc>
          <w:tcPr>
            <w:tcW w:w="2225" w:type="dxa"/>
            <w:vAlign w:val="center"/>
          </w:tcPr>
          <w:p w14:paraId="4E2051B1"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48EAE0D9" w14:textId="77777777" w:rsidR="00956D74" w:rsidRPr="00064917" w:rsidRDefault="00956D74" w:rsidP="001D2D2A">
            <w:pPr>
              <w:jc w:val="center"/>
              <w:rPr>
                <w:rFonts w:cstheme="minorHAnsi"/>
                <w:sz w:val="20"/>
                <w:szCs w:val="20"/>
              </w:rPr>
            </w:pPr>
            <w:r w:rsidRPr="00064917">
              <w:rPr>
                <w:rFonts w:cstheme="minorHAnsi"/>
                <w:sz w:val="20"/>
                <w:szCs w:val="20"/>
              </w:rPr>
              <w:t>30/20</w:t>
            </w:r>
          </w:p>
        </w:tc>
        <w:tc>
          <w:tcPr>
            <w:tcW w:w="1842" w:type="dxa"/>
            <w:vAlign w:val="center"/>
          </w:tcPr>
          <w:p w14:paraId="75C0ADBC"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0E81457" w14:textId="77777777" w:rsidTr="001D2D2A">
        <w:tc>
          <w:tcPr>
            <w:tcW w:w="2063" w:type="dxa"/>
            <w:vAlign w:val="center"/>
          </w:tcPr>
          <w:p w14:paraId="5B19C2A1" w14:textId="77777777" w:rsidR="00956D74" w:rsidRPr="00064917" w:rsidRDefault="00956D74" w:rsidP="001D2D2A">
            <w:pPr>
              <w:rPr>
                <w:rFonts w:cstheme="minorHAnsi"/>
                <w:sz w:val="20"/>
                <w:szCs w:val="20"/>
              </w:rPr>
            </w:pPr>
            <w:r w:rsidRPr="00064917">
              <w:rPr>
                <w:rFonts w:cstheme="minorHAnsi"/>
                <w:sz w:val="20"/>
                <w:szCs w:val="20"/>
              </w:rPr>
              <w:t>Ocena cyklu życia wyrobów</w:t>
            </w:r>
          </w:p>
        </w:tc>
        <w:tc>
          <w:tcPr>
            <w:tcW w:w="2225" w:type="dxa"/>
            <w:vAlign w:val="center"/>
          </w:tcPr>
          <w:p w14:paraId="064C8737"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40EBEB9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2" w:type="dxa"/>
            <w:vAlign w:val="center"/>
          </w:tcPr>
          <w:p w14:paraId="35BA2346"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EED0DD7" w14:textId="77777777" w:rsidTr="001D2D2A">
        <w:tc>
          <w:tcPr>
            <w:tcW w:w="2063" w:type="dxa"/>
            <w:vAlign w:val="center"/>
          </w:tcPr>
          <w:p w14:paraId="22611444" w14:textId="77777777" w:rsidR="00956D74" w:rsidRPr="00064917" w:rsidRDefault="00956D74" w:rsidP="001D2D2A">
            <w:pPr>
              <w:rPr>
                <w:rFonts w:cstheme="minorHAnsi"/>
                <w:sz w:val="20"/>
                <w:szCs w:val="20"/>
                <w:highlight w:val="yellow"/>
              </w:rPr>
            </w:pPr>
            <w:r w:rsidRPr="00064917">
              <w:rPr>
                <w:rFonts w:cstheme="minorHAnsi"/>
                <w:sz w:val="20"/>
                <w:szCs w:val="20"/>
              </w:rPr>
              <w:t>Materiałoznawstwo i technologie wytwarzania</w:t>
            </w:r>
          </w:p>
        </w:tc>
        <w:tc>
          <w:tcPr>
            <w:tcW w:w="2225" w:type="dxa"/>
            <w:vAlign w:val="center"/>
          </w:tcPr>
          <w:p w14:paraId="01533333" w14:textId="77777777" w:rsidR="00956D74" w:rsidRPr="00064917" w:rsidRDefault="00956D74" w:rsidP="001D2D2A">
            <w:pPr>
              <w:jc w:val="center"/>
              <w:rPr>
                <w:rFonts w:cstheme="minorHAnsi"/>
                <w:sz w:val="20"/>
                <w:szCs w:val="20"/>
              </w:rPr>
            </w:pPr>
            <w:r w:rsidRPr="00064917">
              <w:rPr>
                <w:rFonts w:cstheme="minorHAnsi"/>
                <w:sz w:val="20"/>
                <w:szCs w:val="20"/>
              </w:rPr>
              <w:t>W/A/P</w:t>
            </w:r>
          </w:p>
        </w:tc>
        <w:tc>
          <w:tcPr>
            <w:tcW w:w="2818" w:type="dxa"/>
            <w:vAlign w:val="center"/>
          </w:tcPr>
          <w:p w14:paraId="6FDFCB5F"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2" w:type="dxa"/>
            <w:vAlign w:val="center"/>
          </w:tcPr>
          <w:p w14:paraId="7789DCEB"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0C0534E0" w14:textId="77777777" w:rsidTr="001D2D2A">
        <w:trPr>
          <w:trHeight w:val="873"/>
        </w:trPr>
        <w:tc>
          <w:tcPr>
            <w:tcW w:w="2063" w:type="dxa"/>
            <w:vAlign w:val="center"/>
          </w:tcPr>
          <w:p w14:paraId="6738F5A7" w14:textId="77777777" w:rsidR="00956D74" w:rsidRPr="00064917" w:rsidRDefault="00956D74" w:rsidP="001D2D2A">
            <w:pPr>
              <w:rPr>
                <w:rFonts w:cstheme="minorHAnsi"/>
                <w:sz w:val="20"/>
                <w:szCs w:val="20"/>
              </w:rPr>
            </w:pPr>
            <w:r w:rsidRPr="00064917">
              <w:rPr>
                <w:rFonts w:cstheme="minorHAnsi"/>
                <w:sz w:val="20"/>
                <w:szCs w:val="20"/>
              </w:rPr>
              <w:t>Zasady eksploatacji obiektów technicznych</w:t>
            </w:r>
          </w:p>
        </w:tc>
        <w:tc>
          <w:tcPr>
            <w:tcW w:w="2225" w:type="dxa"/>
            <w:vAlign w:val="center"/>
          </w:tcPr>
          <w:p w14:paraId="0F34EDF3"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7C99346D"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2" w:type="dxa"/>
            <w:vAlign w:val="center"/>
          </w:tcPr>
          <w:p w14:paraId="1C7D3FCC"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5678C87" w14:textId="77777777" w:rsidTr="001D2D2A">
        <w:trPr>
          <w:trHeight w:val="412"/>
        </w:trPr>
        <w:tc>
          <w:tcPr>
            <w:tcW w:w="2063" w:type="dxa"/>
            <w:vAlign w:val="center"/>
          </w:tcPr>
          <w:p w14:paraId="3ECA3EF4" w14:textId="77777777" w:rsidR="00956D74" w:rsidRPr="00064917" w:rsidRDefault="00956D74" w:rsidP="001D2D2A">
            <w:pPr>
              <w:rPr>
                <w:rFonts w:cstheme="minorHAnsi"/>
                <w:sz w:val="20"/>
                <w:szCs w:val="20"/>
              </w:rPr>
            </w:pPr>
            <w:r w:rsidRPr="00064917">
              <w:rPr>
                <w:rFonts w:cstheme="minorHAnsi"/>
                <w:sz w:val="20"/>
                <w:szCs w:val="20"/>
              </w:rPr>
              <w:t>Audyt energetyczny obiektów</w:t>
            </w:r>
          </w:p>
        </w:tc>
        <w:tc>
          <w:tcPr>
            <w:tcW w:w="2225" w:type="dxa"/>
            <w:vAlign w:val="center"/>
          </w:tcPr>
          <w:p w14:paraId="6FDDFEB7"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328197C9" w14:textId="77777777" w:rsidR="00956D74" w:rsidRPr="00064917" w:rsidRDefault="00956D74" w:rsidP="001D2D2A">
            <w:pPr>
              <w:jc w:val="center"/>
              <w:rPr>
                <w:rFonts w:cstheme="minorHAnsi"/>
                <w:sz w:val="20"/>
                <w:szCs w:val="20"/>
              </w:rPr>
            </w:pPr>
            <w:r w:rsidRPr="00064917">
              <w:rPr>
                <w:rFonts w:cstheme="minorHAnsi"/>
                <w:sz w:val="20"/>
                <w:szCs w:val="20"/>
              </w:rPr>
              <w:t>40/24</w:t>
            </w:r>
          </w:p>
        </w:tc>
        <w:tc>
          <w:tcPr>
            <w:tcW w:w="1842" w:type="dxa"/>
            <w:vAlign w:val="center"/>
          </w:tcPr>
          <w:p w14:paraId="30A8C3A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1F42395" w14:textId="77777777" w:rsidTr="001D2D2A">
        <w:tc>
          <w:tcPr>
            <w:tcW w:w="2063" w:type="dxa"/>
            <w:tcBorders>
              <w:bottom w:val="double" w:sz="4" w:space="0" w:color="auto"/>
            </w:tcBorders>
            <w:vAlign w:val="center"/>
          </w:tcPr>
          <w:p w14:paraId="0086F83B" w14:textId="77777777" w:rsidR="00956D74" w:rsidRPr="00064917" w:rsidRDefault="00956D74" w:rsidP="001D2D2A">
            <w:pPr>
              <w:rPr>
                <w:rFonts w:cstheme="minorHAnsi"/>
                <w:sz w:val="20"/>
                <w:szCs w:val="20"/>
              </w:rPr>
            </w:pPr>
            <w:r w:rsidRPr="00064917">
              <w:rPr>
                <w:rFonts w:cstheme="minorHAnsi"/>
                <w:sz w:val="20"/>
                <w:szCs w:val="20"/>
              </w:rPr>
              <w:t>Przygotowanie pracy inżynierskiej i do egzaminu dyplomowego</w:t>
            </w:r>
          </w:p>
        </w:tc>
        <w:tc>
          <w:tcPr>
            <w:tcW w:w="2225" w:type="dxa"/>
            <w:tcBorders>
              <w:bottom w:val="double" w:sz="4" w:space="0" w:color="auto"/>
            </w:tcBorders>
            <w:vAlign w:val="center"/>
          </w:tcPr>
          <w:p w14:paraId="54ED9319" w14:textId="77777777" w:rsidR="00956D74" w:rsidRPr="00064917" w:rsidRDefault="00956D74" w:rsidP="001D2D2A">
            <w:pPr>
              <w:jc w:val="center"/>
              <w:rPr>
                <w:rFonts w:cstheme="minorHAnsi"/>
                <w:sz w:val="20"/>
                <w:szCs w:val="20"/>
              </w:rPr>
            </w:pPr>
          </w:p>
        </w:tc>
        <w:tc>
          <w:tcPr>
            <w:tcW w:w="2818" w:type="dxa"/>
            <w:tcBorders>
              <w:bottom w:val="double" w:sz="4" w:space="0" w:color="auto"/>
            </w:tcBorders>
            <w:vAlign w:val="center"/>
          </w:tcPr>
          <w:p w14:paraId="3931119B" w14:textId="77777777" w:rsidR="00956D74" w:rsidRPr="00064917" w:rsidRDefault="00956D74" w:rsidP="001D2D2A">
            <w:pPr>
              <w:jc w:val="center"/>
              <w:rPr>
                <w:rFonts w:cstheme="minorHAnsi"/>
                <w:sz w:val="20"/>
                <w:szCs w:val="20"/>
              </w:rPr>
            </w:pPr>
          </w:p>
        </w:tc>
        <w:tc>
          <w:tcPr>
            <w:tcW w:w="1842" w:type="dxa"/>
            <w:tcBorders>
              <w:bottom w:val="double" w:sz="4" w:space="0" w:color="auto"/>
            </w:tcBorders>
            <w:vAlign w:val="center"/>
          </w:tcPr>
          <w:p w14:paraId="2A7D3F5A" w14:textId="77777777" w:rsidR="00956D74" w:rsidRPr="00064917" w:rsidRDefault="00956D74" w:rsidP="001D2D2A">
            <w:pPr>
              <w:jc w:val="center"/>
              <w:rPr>
                <w:rFonts w:cstheme="minorHAnsi"/>
                <w:sz w:val="20"/>
                <w:szCs w:val="20"/>
              </w:rPr>
            </w:pPr>
            <w:r w:rsidRPr="00064917">
              <w:rPr>
                <w:rFonts w:cstheme="minorHAnsi"/>
                <w:sz w:val="20"/>
                <w:szCs w:val="20"/>
              </w:rPr>
              <w:t>15</w:t>
            </w:r>
          </w:p>
        </w:tc>
      </w:tr>
      <w:tr w:rsidR="00064917" w:rsidRPr="00064917" w14:paraId="30AFAC7A" w14:textId="77777777" w:rsidTr="001D2D2A">
        <w:tc>
          <w:tcPr>
            <w:tcW w:w="8948" w:type="dxa"/>
            <w:gridSpan w:val="4"/>
            <w:tcBorders>
              <w:top w:val="double" w:sz="4" w:space="0" w:color="auto"/>
              <w:left w:val="single" w:sz="4" w:space="0" w:color="auto"/>
              <w:bottom w:val="single" w:sz="4" w:space="0" w:color="auto"/>
              <w:right w:val="single" w:sz="4" w:space="0" w:color="auto"/>
            </w:tcBorders>
            <w:vAlign w:val="center"/>
          </w:tcPr>
          <w:p w14:paraId="2E05D456" w14:textId="77777777" w:rsidR="00956D74" w:rsidRPr="00064917" w:rsidRDefault="00956D74" w:rsidP="001D2D2A">
            <w:pPr>
              <w:jc w:val="center"/>
              <w:rPr>
                <w:rFonts w:cstheme="minorHAnsi"/>
                <w:sz w:val="20"/>
                <w:szCs w:val="20"/>
              </w:rPr>
            </w:pPr>
            <w:r w:rsidRPr="00064917">
              <w:rPr>
                <w:rFonts w:cstheme="minorHAnsi"/>
                <w:sz w:val="20"/>
                <w:szCs w:val="20"/>
              </w:rPr>
              <w:t>S2/N2</w:t>
            </w:r>
          </w:p>
        </w:tc>
      </w:tr>
      <w:tr w:rsidR="00064917" w:rsidRPr="00064917" w14:paraId="4D49422D" w14:textId="77777777" w:rsidTr="001D2D2A">
        <w:tc>
          <w:tcPr>
            <w:tcW w:w="2063" w:type="dxa"/>
            <w:tcBorders>
              <w:top w:val="double" w:sz="4" w:space="0" w:color="auto"/>
              <w:left w:val="single" w:sz="4" w:space="0" w:color="auto"/>
              <w:bottom w:val="single" w:sz="4" w:space="0" w:color="auto"/>
              <w:right w:val="single" w:sz="4" w:space="0" w:color="auto"/>
            </w:tcBorders>
            <w:vAlign w:val="center"/>
          </w:tcPr>
          <w:p w14:paraId="5E7897DD" w14:textId="77777777" w:rsidR="00956D74" w:rsidRPr="00064917" w:rsidRDefault="00956D74" w:rsidP="001D2D2A">
            <w:pPr>
              <w:rPr>
                <w:rFonts w:cstheme="minorHAnsi"/>
                <w:sz w:val="20"/>
                <w:szCs w:val="20"/>
              </w:rPr>
            </w:pPr>
            <w:r w:rsidRPr="00064917">
              <w:rPr>
                <w:rFonts w:cstheme="minorHAnsi"/>
                <w:sz w:val="20"/>
                <w:szCs w:val="20"/>
              </w:rPr>
              <w:t>Termochemiczna konwersja surowców energetycznych</w:t>
            </w:r>
          </w:p>
        </w:tc>
        <w:tc>
          <w:tcPr>
            <w:tcW w:w="2225" w:type="dxa"/>
            <w:tcBorders>
              <w:top w:val="double" w:sz="4" w:space="0" w:color="auto"/>
              <w:left w:val="single" w:sz="4" w:space="0" w:color="auto"/>
              <w:bottom w:val="single" w:sz="4" w:space="0" w:color="auto"/>
              <w:right w:val="single" w:sz="4" w:space="0" w:color="auto"/>
            </w:tcBorders>
            <w:vAlign w:val="center"/>
          </w:tcPr>
          <w:p w14:paraId="5366E76E"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tcBorders>
              <w:top w:val="double" w:sz="4" w:space="0" w:color="auto"/>
              <w:left w:val="single" w:sz="4" w:space="0" w:color="auto"/>
              <w:bottom w:val="single" w:sz="4" w:space="0" w:color="auto"/>
              <w:right w:val="single" w:sz="4" w:space="0" w:color="auto"/>
            </w:tcBorders>
            <w:vAlign w:val="center"/>
          </w:tcPr>
          <w:p w14:paraId="2DC94140" w14:textId="77777777" w:rsidR="00956D74" w:rsidRPr="00064917" w:rsidRDefault="00956D74" w:rsidP="001D2D2A">
            <w:pPr>
              <w:jc w:val="center"/>
              <w:rPr>
                <w:rFonts w:cstheme="minorHAnsi"/>
                <w:sz w:val="20"/>
                <w:szCs w:val="20"/>
              </w:rPr>
            </w:pPr>
            <w:r w:rsidRPr="00064917">
              <w:rPr>
                <w:rFonts w:cstheme="minorHAnsi"/>
                <w:sz w:val="20"/>
                <w:szCs w:val="20"/>
              </w:rPr>
              <w:t>45/25</w:t>
            </w:r>
          </w:p>
        </w:tc>
        <w:tc>
          <w:tcPr>
            <w:tcW w:w="1842" w:type="dxa"/>
            <w:tcBorders>
              <w:top w:val="double" w:sz="4" w:space="0" w:color="auto"/>
              <w:left w:val="single" w:sz="4" w:space="0" w:color="auto"/>
              <w:bottom w:val="single" w:sz="4" w:space="0" w:color="auto"/>
              <w:right w:val="single" w:sz="4" w:space="0" w:color="auto"/>
            </w:tcBorders>
            <w:vAlign w:val="center"/>
          </w:tcPr>
          <w:p w14:paraId="1CD9095F"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344FCEC3" w14:textId="77777777" w:rsidTr="001D2D2A">
        <w:tc>
          <w:tcPr>
            <w:tcW w:w="2063" w:type="dxa"/>
            <w:tcBorders>
              <w:top w:val="single" w:sz="4" w:space="0" w:color="auto"/>
            </w:tcBorders>
            <w:vAlign w:val="center"/>
          </w:tcPr>
          <w:p w14:paraId="0E7C88D3" w14:textId="77777777" w:rsidR="00956D74" w:rsidRPr="00064917" w:rsidRDefault="00956D74" w:rsidP="001D2D2A">
            <w:pPr>
              <w:rPr>
                <w:rFonts w:cstheme="minorHAnsi"/>
                <w:sz w:val="20"/>
                <w:szCs w:val="20"/>
              </w:rPr>
            </w:pPr>
            <w:r w:rsidRPr="00064917">
              <w:rPr>
                <w:rFonts w:cstheme="minorHAnsi"/>
                <w:sz w:val="20"/>
                <w:szCs w:val="20"/>
              </w:rPr>
              <w:t>Produkcja biopaliw zaawansowanych</w:t>
            </w:r>
          </w:p>
        </w:tc>
        <w:tc>
          <w:tcPr>
            <w:tcW w:w="2225" w:type="dxa"/>
            <w:tcBorders>
              <w:top w:val="single" w:sz="4" w:space="0" w:color="auto"/>
            </w:tcBorders>
            <w:vAlign w:val="center"/>
          </w:tcPr>
          <w:p w14:paraId="5A99BD46"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tcBorders>
              <w:top w:val="single" w:sz="4" w:space="0" w:color="auto"/>
            </w:tcBorders>
            <w:vAlign w:val="center"/>
          </w:tcPr>
          <w:p w14:paraId="56FF103A" w14:textId="77777777" w:rsidR="00956D74" w:rsidRPr="00064917" w:rsidRDefault="00956D74" w:rsidP="001D2D2A">
            <w:pPr>
              <w:jc w:val="center"/>
              <w:rPr>
                <w:rFonts w:cstheme="minorHAnsi"/>
                <w:sz w:val="20"/>
                <w:szCs w:val="20"/>
              </w:rPr>
            </w:pPr>
            <w:r w:rsidRPr="00064917">
              <w:rPr>
                <w:rFonts w:cstheme="minorHAnsi"/>
                <w:sz w:val="20"/>
                <w:szCs w:val="20"/>
              </w:rPr>
              <w:t>45/25</w:t>
            </w:r>
          </w:p>
        </w:tc>
        <w:tc>
          <w:tcPr>
            <w:tcW w:w="1842" w:type="dxa"/>
            <w:tcBorders>
              <w:top w:val="single" w:sz="4" w:space="0" w:color="auto"/>
            </w:tcBorders>
            <w:vAlign w:val="center"/>
          </w:tcPr>
          <w:p w14:paraId="121E6D32"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517B5EB0" w14:textId="77777777" w:rsidTr="001D2D2A">
        <w:trPr>
          <w:trHeight w:val="1089"/>
        </w:trPr>
        <w:tc>
          <w:tcPr>
            <w:tcW w:w="2063" w:type="dxa"/>
            <w:vAlign w:val="center"/>
          </w:tcPr>
          <w:p w14:paraId="74BBE022" w14:textId="77777777" w:rsidR="00956D74" w:rsidRPr="00064917" w:rsidRDefault="00956D74" w:rsidP="001D2D2A">
            <w:pPr>
              <w:rPr>
                <w:rFonts w:cstheme="minorHAnsi"/>
                <w:sz w:val="20"/>
                <w:szCs w:val="20"/>
              </w:rPr>
            </w:pPr>
            <w:r w:rsidRPr="00064917">
              <w:rPr>
                <w:rFonts w:cstheme="minorHAnsi"/>
                <w:bCs/>
                <w:sz w:val="20"/>
                <w:szCs w:val="20"/>
              </w:rPr>
              <w:t>Przechowywanie i magazynowanie biomasy i biopaliwa</w:t>
            </w:r>
          </w:p>
        </w:tc>
        <w:tc>
          <w:tcPr>
            <w:tcW w:w="2225" w:type="dxa"/>
            <w:vAlign w:val="center"/>
          </w:tcPr>
          <w:p w14:paraId="66927BA0"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1C9D8BF5" w14:textId="77777777" w:rsidR="00956D74" w:rsidRPr="00064917" w:rsidRDefault="00956D74" w:rsidP="001D2D2A">
            <w:pPr>
              <w:jc w:val="center"/>
              <w:rPr>
                <w:rFonts w:cstheme="minorHAnsi"/>
                <w:sz w:val="20"/>
                <w:szCs w:val="20"/>
              </w:rPr>
            </w:pPr>
            <w:r w:rsidRPr="00064917">
              <w:rPr>
                <w:rFonts w:cstheme="minorHAnsi"/>
                <w:sz w:val="20"/>
                <w:szCs w:val="20"/>
              </w:rPr>
              <w:t>40/22</w:t>
            </w:r>
          </w:p>
        </w:tc>
        <w:tc>
          <w:tcPr>
            <w:tcW w:w="1842" w:type="dxa"/>
            <w:vAlign w:val="center"/>
          </w:tcPr>
          <w:p w14:paraId="630EFFE2"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0824F32F" w14:textId="77777777" w:rsidTr="001D2D2A">
        <w:tc>
          <w:tcPr>
            <w:tcW w:w="2063" w:type="dxa"/>
            <w:vAlign w:val="center"/>
          </w:tcPr>
          <w:p w14:paraId="04EC5AC3" w14:textId="77777777" w:rsidR="00956D74" w:rsidRPr="00064917" w:rsidRDefault="00956D74" w:rsidP="001D2D2A">
            <w:pPr>
              <w:rPr>
                <w:rFonts w:cstheme="minorHAnsi"/>
                <w:sz w:val="20"/>
                <w:szCs w:val="20"/>
              </w:rPr>
            </w:pPr>
            <w:r w:rsidRPr="00064917">
              <w:rPr>
                <w:rFonts w:cstheme="minorHAnsi"/>
                <w:sz w:val="20"/>
                <w:szCs w:val="20"/>
              </w:rPr>
              <w:t>Pozyskiwanie biogazu z biomasy pozarolniczej</w:t>
            </w:r>
          </w:p>
        </w:tc>
        <w:tc>
          <w:tcPr>
            <w:tcW w:w="2225" w:type="dxa"/>
            <w:vAlign w:val="center"/>
          </w:tcPr>
          <w:p w14:paraId="7A628FA0"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322CF472" w14:textId="77777777" w:rsidR="00956D74" w:rsidRPr="00064917" w:rsidRDefault="00956D74" w:rsidP="001D2D2A">
            <w:pPr>
              <w:jc w:val="center"/>
              <w:rPr>
                <w:rFonts w:cstheme="minorHAnsi"/>
                <w:sz w:val="20"/>
                <w:szCs w:val="20"/>
              </w:rPr>
            </w:pPr>
            <w:r w:rsidRPr="00064917">
              <w:rPr>
                <w:rFonts w:cstheme="minorHAnsi"/>
                <w:sz w:val="20"/>
                <w:szCs w:val="20"/>
              </w:rPr>
              <w:t>50/28</w:t>
            </w:r>
          </w:p>
        </w:tc>
        <w:tc>
          <w:tcPr>
            <w:tcW w:w="1842" w:type="dxa"/>
            <w:vAlign w:val="center"/>
          </w:tcPr>
          <w:p w14:paraId="01AA950E"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67F23D81" w14:textId="77777777" w:rsidTr="001D2D2A">
        <w:tc>
          <w:tcPr>
            <w:tcW w:w="2063" w:type="dxa"/>
            <w:vAlign w:val="center"/>
          </w:tcPr>
          <w:p w14:paraId="0C92154A" w14:textId="77777777" w:rsidR="00956D74" w:rsidRPr="00064917" w:rsidRDefault="00956D74" w:rsidP="001D2D2A">
            <w:pPr>
              <w:rPr>
                <w:rFonts w:cstheme="minorHAnsi"/>
                <w:sz w:val="20"/>
                <w:szCs w:val="20"/>
              </w:rPr>
            </w:pPr>
            <w:r w:rsidRPr="00064917">
              <w:rPr>
                <w:rFonts w:cstheme="minorHAnsi"/>
                <w:sz w:val="20"/>
                <w:szCs w:val="20"/>
              </w:rPr>
              <w:t>Neutralizacja odpadów z instalacji OZE</w:t>
            </w:r>
          </w:p>
        </w:tc>
        <w:tc>
          <w:tcPr>
            <w:tcW w:w="2225" w:type="dxa"/>
            <w:vAlign w:val="center"/>
          </w:tcPr>
          <w:p w14:paraId="5B477FBA"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60FBFAEE" w14:textId="77777777" w:rsidR="00956D74" w:rsidRPr="00064917" w:rsidRDefault="00956D74" w:rsidP="001D2D2A">
            <w:pPr>
              <w:jc w:val="center"/>
              <w:rPr>
                <w:rFonts w:cstheme="minorHAnsi"/>
                <w:sz w:val="20"/>
                <w:szCs w:val="20"/>
              </w:rPr>
            </w:pPr>
            <w:r w:rsidRPr="00064917">
              <w:rPr>
                <w:rFonts w:cstheme="minorHAnsi"/>
                <w:sz w:val="20"/>
                <w:szCs w:val="20"/>
              </w:rPr>
              <w:t>20/11</w:t>
            </w:r>
          </w:p>
        </w:tc>
        <w:tc>
          <w:tcPr>
            <w:tcW w:w="1842" w:type="dxa"/>
            <w:vAlign w:val="center"/>
          </w:tcPr>
          <w:p w14:paraId="3DD67924"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1E920D97" w14:textId="77777777" w:rsidTr="001D2D2A">
        <w:tc>
          <w:tcPr>
            <w:tcW w:w="2063" w:type="dxa"/>
            <w:vAlign w:val="center"/>
          </w:tcPr>
          <w:p w14:paraId="532E7F7D" w14:textId="77777777" w:rsidR="00956D74" w:rsidRPr="00064917" w:rsidRDefault="00956D74" w:rsidP="001D2D2A">
            <w:pPr>
              <w:rPr>
                <w:rFonts w:cstheme="minorHAnsi"/>
                <w:sz w:val="20"/>
                <w:szCs w:val="20"/>
              </w:rPr>
            </w:pPr>
            <w:r w:rsidRPr="00064917">
              <w:rPr>
                <w:rFonts w:cstheme="minorHAnsi"/>
                <w:sz w:val="20"/>
                <w:szCs w:val="20"/>
              </w:rPr>
              <w:t>Metody ograniczenia emisji gazów cieplarnianych</w:t>
            </w:r>
          </w:p>
        </w:tc>
        <w:tc>
          <w:tcPr>
            <w:tcW w:w="2225" w:type="dxa"/>
            <w:vAlign w:val="center"/>
          </w:tcPr>
          <w:p w14:paraId="39DDC164"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818" w:type="dxa"/>
            <w:vAlign w:val="center"/>
          </w:tcPr>
          <w:p w14:paraId="0B50F126" w14:textId="77777777" w:rsidR="00956D74" w:rsidRPr="00064917" w:rsidRDefault="00956D74" w:rsidP="001D2D2A">
            <w:pPr>
              <w:jc w:val="center"/>
              <w:rPr>
                <w:rFonts w:cstheme="minorHAnsi"/>
                <w:sz w:val="20"/>
                <w:szCs w:val="20"/>
              </w:rPr>
            </w:pPr>
            <w:r w:rsidRPr="00064917">
              <w:rPr>
                <w:rFonts w:cstheme="minorHAnsi"/>
                <w:sz w:val="20"/>
                <w:szCs w:val="20"/>
              </w:rPr>
              <w:t>25/14</w:t>
            </w:r>
          </w:p>
        </w:tc>
        <w:tc>
          <w:tcPr>
            <w:tcW w:w="1842" w:type="dxa"/>
            <w:vAlign w:val="center"/>
          </w:tcPr>
          <w:p w14:paraId="3B3FEDC9"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0772802" w14:textId="77777777" w:rsidTr="001D2D2A">
        <w:trPr>
          <w:trHeight w:val="567"/>
        </w:trPr>
        <w:tc>
          <w:tcPr>
            <w:tcW w:w="2063" w:type="dxa"/>
            <w:vAlign w:val="center"/>
          </w:tcPr>
          <w:p w14:paraId="64201DF7" w14:textId="77777777" w:rsidR="00956D74" w:rsidRPr="00064917" w:rsidRDefault="00956D74" w:rsidP="001D2D2A">
            <w:pPr>
              <w:rPr>
                <w:rFonts w:cstheme="minorHAnsi"/>
                <w:sz w:val="20"/>
                <w:szCs w:val="20"/>
              </w:rPr>
            </w:pPr>
            <w:r w:rsidRPr="00064917">
              <w:rPr>
                <w:rFonts w:cstheme="minorHAnsi"/>
                <w:sz w:val="20"/>
                <w:szCs w:val="20"/>
              </w:rPr>
              <w:t>Metody analizy chemicznej w OZE</w:t>
            </w:r>
          </w:p>
        </w:tc>
        <w:tc>
          <w:tcPr>
            <w:tcW w:w="2225" w:type="dxa"/>
            <w:vAlign w:val="center"/>
          </w:tcPr>
          <w:p w14:paraId="3F2A6AD7"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59519957" w14:textId="77777777" w:rsidR="00956D74" w:rsidRPr="00064917" w:rsidRDefault="00956D74" w:rsidP="001D2D2A">
            <w:pPr>
              <w:jc w:val="center"/>
              <w:rPr>
                <w:rFonts w:cstheme="minorHAnsi"/>
                <w:sz w:val="20"/>
                <w:szCs w:val="20"/>
              </w:rPr>
            </w:pPr>
            <w:r w:rsidRPr="00064917">
              <w:rPr>
                <w:rFonts w:cstheme="minorHAnsi"/>
                <w:sz w:val="20"/>
                <w:szCs w:val="20"/>
              </w:rPr>
              <w:t>25/14</w:t>
            </w:r>
          </w:p>
        </w:tc>
        <w:tc>
          <w:tcPr>
            <w:tcW w:w="1842" w:type="dxa"/>
            <w:vAlign w:val="center"/>
          </w:tcPr>
          <w:p w14:paraId="2A747347"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1B1A0B9" w14:textId="77777777" w:rsidTr="001D2D2A">
        <w:trPr>
          <w:trHeight w:val="567"/>
        </w:trPr>
        <w:tc>
          <w:tcPr>
            <w:tcW w:w="2063" w:type="dxa"/>
            <w:vAlign w:val="center"/>
          </w:tcPr>
          <w:p w14:paraId="0646BDEE" w14:textId="77777777" w:rsidR="00956D74" w:rsidRPr="00064917" w:rsidRDefault="00956D74" w:rsidP="001D2D2A">
            <w:pPr>
              <w:rPr>
                <w:rFonts w:cstheme="minorHAnsi"/>
                <w:sz w:val="20"/>
                <w:szCs w:val="20"/>
              </w:rPr>
            </w:pPr>
            <w:r w:rsidRPr="00064917">
              <w:rPr>
                <w:rFonts w:cstheme="minorHAnsi"/>
                <w:sz w:val="20"/>
                <w:szCs w:val="20"/>
              </w:rPr>
              <w:t>Zagadnienia fizyki w diagnostyce urządzeń OZE</w:t>
            </w:r>
          </w:p>
        </w:tc>
        <w:tc>
          <w:tcPr>
            <w:tcW w:w="2225" w:type="dxa"/>
            <w:vAlign w:val="center"/>
          </w:tcPr>
          <w:p w14:paraId="62F107D6"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818" w:type="dxa"/>
            <w:vAlign w:val="center"/>
          </w:tcPr>
          <w:p w14:paraId="53C6754E" w14:textId="77777777" w:rsidR="00956D74" w:rsidRPr="00064917" w:rsidRDefault="00956D74" w:rsidP="001D2D2A">
            <w:pPr>
              <w:jc w:val="center"/>
              <w:rPr>
                <w:rFonts w:cstheme="minorHAnsi"/>
                <w:sz w:val="20"/>
                <w:szCs w:val="20"/>
              </w:rPr>
            </w:pPr>
            <w:r w:rsidRPr="00064917">
              <w:rPr>
                <w:rFonts w:cstheme="minorHAnsi"/>
                <w:sz w:val="20"/>
                <w:szCs w:val="20"/>
              </w:rPr>
              <w:t>25/14</w:t>
            </w:r>
          </w:p>
        </w:tc>
        <w:tc>
          <w:tcPr>
            <w:tcW w:w="1842" w:type="dxa"/>
            <w:vAlign w:val="center"/>
          </w:tcPr>
          <w:p w14:paraId="7F8F25FF"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34566F0" w14:textId="77777777" w:rsidTr="001D2D2A">
        <w:trPr>
          <w:trHeight w:val="770"/>
        </w:trPr>
        <w:tc>
          <w:tcPr>
            <w:tcW w:w="2063" w:type="dxa"/>
            <w:vAlign w:val="center"/>
          </w:tcPr>
          <w:p w14:paraId="066FA111" w14:textId="77777777" w:rsidR="00956D74" w:rsidRPr="00064917" w:rsidRDefault="00956D74" w:rsidP="001D2D2A">
            <w:pPr>
              <w:rPr>
                <w:rFonts w:cstheme="minorHAnsi"/>
                <w:sz w:val="20"/>
                <w:szCs w:val="20"/>
              </w:rPr>
            </w:pPr>
            <w:r w:rsidRPr="00064917">
              <w:rPr>
                <w:rFonts w:cstheme="minorHAnsi"/>
                <w:bCs/>
                <w:sz w:val="20"/>
                <w:szCs w:val="20"/>
              </w:rPr>
              <w:t>Eksploatacja instalacji w energetyce</w:t>
            </w:r>
          </w:p>
        </w:tc>
        <w:tc>
          <w:tcPr>
            <w:tcW w:w="2225" w:type="dxa"/>
            <w:vAlign w:val="center"/>
          </w:tcPr>
          <w:p w14:paraId="0382C413"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4AA8B789" w14:textId="77777777" w:rsidR="00956D74" w:rsidRPr="00064917" w:rsidRDefault="00956D74" w:rsidP="001D2D2A">
            <w:pPr>
              <w:jc w:val="center"/>
              <w:rPr>
                <w:rFonts w:cstheme="minorHAnsi"/>
                <w:sz w:val="20"/>
                <w:szCs w:val="20"/>
              </w:rPr>
            </w:pPr>
            <w:r w:rsidRPr="00064917">
              <w:rPr>
                <w:rFonts w:cstheme="minorHAnsi"/>
                <w:sz w:val="20"/>
                <w:szCs w:val="20"/>
              </w:rPr>
              <w:t>40/22</w:t>
            </w:r>
          </w:p>
        </w:tc>
        <w:tc>
          <w:tcPr>
            <w:tcW w:w="1842" w:type="dxa"/>
            <w:vAlign w:val="center"/>
          </w:tcPr>
          <w:p w14:paraId="4595EA2C"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D6C2F83" w14:textId="77777777" w:rsidTr="001D2D2A">
        <w:trPr>
          <w:trHeight w:val="770"/>
        </w:trPr>
        <w:tc>
          <w:tcPr>
            <w:tcW w:w="2063" w:type="dxa"/>
            <w:vAlign w:val="center"/>
          </w:tcPr>
          <w:p w14:paraId="388ACD92" w14:textId="77777777" w:rsidR="00956D74" w:rsidRPr="00064917" w:rsidRDefault="00956D74" w:rsidP="001D2D2A">
            <w:pPr>
              <w:rPr>
                <w:rFonts w:cstheme="minorHAnsi"/>
                <w:bCs/>
                <w:sz w:val="20"/>
                <w:szCs w:val="20"/>
              </w:rPr>
            </w:pPr>
            <w:r w:rsidRPr="00064917">
              <w:rPr>
                <w:rFonts w:cstheme="minorHAnsi"/>
                <w:bCs/>
                <w:sz w:val="20"/>
                <w:szCs w:val="20"/>
              </w:rPr>
              <w:t>Automatyka i sterowanie w instalacjach OZE</w:t>
            </w:r>
          </w:p>
        </w:tc>
        <w:tc>
          <w:tcPr>
            <w:tcW w:w="2225" w:type="dxa"/>
            <w:vAlign w:val="center"/>
          </w:tcPr>
          <w:p w14:paraId="3FFD1F59"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818" w:type="dxa"/>
            <w:vAlign w:val="center"/>
          </w:tcPr>
          <w:p w14:paraId="6CA873D8" w14:textId="77777777" w:rsidR="00956D74" w:rsidRPr="00064917" w:rsidRDefault="00956D74" w:rsidP="001D2D2A">
            <w:pPr>
              <w:jc w:val="center"/>
              <w:rPr>
                <w:rFonts w:cstheme="minorHAnsi"/>
                <w:sz w:val="20"/>
                <w:szCs w:val="20"/>
              </w:rPr>
            </w:pPr>
            <w:r w:rsidRPr="00064917">
              <w:rPr>
                <w:rFonts w:cstheme="minorHAnsi"/>
                <w:sz w:val="20"/>
                <w:szCs w:val="20"/>
              </w:rPr>
              <w:t>50/28</w:t>
            </w:r>
          </w:p>
        </w:tc>
        <w:tc>
          <w:tcPr>
            <w:tcW w:w="1842" w:type="dxa"/>
            <w:vAlign w:val="center"/>
          </w:tcPr>
          <w:p w14:paraId="15710F7F"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D3F8B3B" w14:textId="77777777" w:rsidTr="001D2D2A">
        <w:tc>
          <w:tcPr>
            <w:tcW w:w="2063" w:type="dxa"/>
            <w:vAlign w:val="center"/>
          </w:tcPr>
          <w:p w14:paraId="2A678D28" w14:textId="77777777" w:rsidR="00956D74" w:rsidRPr="00064917" w:rsidRDefault="00956D74" w:rsidP="001D2D2A">
            <w:pPr>
              <w:rPr>
                <w:rFonts w:cstheme="minorHAnsi"/>
                <w:sz w:val="20"/>
                <w:szCs w:val="20"/>
              </w:rPr>
            </w:pPr>
            <w:r w:rsidRPr="00064917">
              <w:rPr>
                <w:rFonts w:cstheme="minorHAnsi"/>
                <w:sz w:val="20"/>
                <w:szCs w:val="20"/>
              </w:rPr>
              <w:t>Przygotowanie pracy magisterskiej i do egzaminu dyplomowego</w:t>
            </w:r>
          </w:p>
        </w:tc>
        <w:tc>
          <w:tcPr>
            <w:tcW w:w="2225" w:type="dxa"/>
            <w:vAlign w:val="center"/>
          </w:tcPr>
          <w:p w14:paraId="619F05D4" w14:textId="77777777" w:rsidR="00956D74" w:rsidRPr="00064917" w:rsidRDefault="00956D74" w:rsidP="001D2D2A">
            <w:pPr>
              <w:jc w:val="center"/>
              <w:rPr>
                <w:rFonts w:cstheme="minorHAnsi"/>
                <w:sz w:val="20"/>
                <w:szCs w:val="20"/>
              </w:rPr>
            </w:pPr>
          </w:p>
        </w:tc>
        <w:tc>
          <w:tcPr>
            <w:tcW w:w="2818" w:type="dxa"/>
            <w:vAlign w:val="center"/>
          </w:tcPr>
          <w:p w14:paraId="2CAF8F1A" w14:textId="77777777" w:rsidR="00956D74" w:rsidRPr="00064917" w:rsidRDefault="00956D74" w:rsidP="001D2D2A">
            <w:pPr>
              <w:jc w:val="center"/>
              <w:rPr>
                <w:rFonts w:cstheme="minorHAnsi"/>
                <w:sz w:val="20"/>
                <w:szCs w:val="20"/>
              </w:rPr>
            </w:pPr>
          </w:p>
        </w:tc>
        <w:tc>
          <w:tcPr>
            <w:tcW w:w="1842" w:type="dxa"/>
            <w:vAlign w:val="center"/>
          </w:tcPr>
          <w:p w14:paraId="6611A04D" w14:textId="77777777" w:rsidR="00956D74" w:rsidRPr="00064917" w:rsidRDefault="00956D74" w:rsidP="001D2D2A">
            <w:pPr>
              <w:jc w:val="center"/>
              <w:rPr>
                <w:rFonts w:cstheme="minorHAnsi"/>
                <w:sz w:val="20"/>
                <w:szCs w:val="20"/>
              </w:rPr>
            </w:pPr>
            <w:r w:rsidRPr="00064917">
              <w:rPr>
                <w:rFonts w:cstheme="minorHAnsi"/>
                <w:sz w:val="20"/>
                <w:szCs w:val="20"/>
              </w:rPr>
              <w:t>20</w:t>
            </w:r>
          </w:p>
        </w:tc>
      </w:tr>
      <w:tr w:rsidR="001606C8" w:rsidRPr="00064917" w14:paraId="316AE51E" w14:textId="77777777" w:rsidTr="001D2D2A">
        <w:tc>
          <w:tcPr>
            <w:tcW w:w="4288" w:type="dxa"/>
            <w:gridSpan w:val="2"/>
          </w:tcPr>
          <w:p w14:paraId="19CD276F" w14:textId="77777777" w:rsidR="00956D74" w:rsidRPr="00064917" w:rsidRDefault="00956D74" w:rsidP="001D2D2A">
            <w:pPr>
              <w:rPr>
                <w:rFonts w:cstheme="minorHAnsi"/>
                <w:sz w:val="20"/>
                <w:szCs w:val="20"/>
              </w:rPr>
            </w:pPr>
            <w:r w:rsidRPr="00064917">
              <w:rPr>
                <w:rFonts w:cstheme="minorHAnsi"/>
                <w:sz w:val="20"/>
                <w:szCs w:val="20"/>
              </w:rPr>
              <w:t>Razem:</w:t>
            </w:r>
          </w:p>
        </w:tc>
        <w:tc>
          <w:tcPr>
            <w:tcW w:w="2818" w:type="dxa"/>
            <w:vAlign w:val="center"/>
          </w:tcPr>
          <w:p w14:paraId="6E6E8E5C" w14:textId="77777777" w:rsidR="00956D74" w:rsidRPr="00064917" w:rsidRDefault="00956D74" w:rsidP="001D2D2A">
            <w:pPr>
              <w:jc w:val="center"/>
              <w:rPr>
                <w:rFonts w:cstheme="minorHAnsi"/>
                <w:b/>
                <w:sz w:val="20"/>
                <w:szCs w:val="20"/>
              </w:rPr>
            </w:pPr>
            <w:r w:rsidRPr="00064917">
              <w:rPr>
                <w:rFonts w:cstheme="minorHAnsi"/>
                <w:b/>
                <w:sz w:val="20"/>
                <w:szCs w:val="20"/>
              </w:rPr>
              <w:t>1520/882</w:t>
            </w:r>
          </w:p>
        </w:tc>
        <w:tc>
          <w:tcPr>
            <w:tcW w:w="1842" w:type="dxa"/>
            <w:vAlign w:val="center"/>
          </w:tcPr>
          <w:p w14:paraId="225852BD" w14:textId="77777777" w:rsidR="00956D74" w:rsidRPr="00064917" w:rsidRDefault="00956D74" w:rsidP="001D2D2A">
            <w:pPr>
              <w:jc w:val="center"/>
              <w:rPr>
                <w:rFonts w:cstheme="minorHAnsi"/>
                <w:b/>
                <w:sz w:val="20"/>
                <w:szCs w:val="20"/>
              </w:rPr>
            </w:pPr>
            <w:r w:rsidRPr="00064917">
              <w:rPr>
                <w:rFonts w:cstheme="minorHAnsi"/>
                <w:b/>
                <w:sz w:val="20"/>
                <w:szCs w:val="20"/>
              </w:rPr>
              <w:t>150</w:t>
            </w:r>
          </w:p>
        </w:tc>
      </w:tr>
    </w:tbl>
    <w:p w14:paraId="6CE47C2C" w14:textId="77777777" w:rsidR="00956D74" w:rsidRPr="00064917" w:rsidRDefault="00956D74" w:rsidP="00956D74">
      <w:pPr>
        <w:rPr>
          <w:rFonts w:cstheme="minorHAnsi"/>
          <w:sz w:val="20"/>
          <w:szCs w:val="20"/>
        </w:rPr>
      </w:pPr>
      <w:bookmarkStart w:id="2" w:name="_Toc469079457"/>
    </w:p>
    <w:p w14:paraId="147CA0BE" w14:textId="77777777" w:rsidR="00956D74" w:rsidRPr="00064917" w:rsidRDefault="00956D74" w:rsidP="00956D74">
      <w:pPr>
        <w:rPr>
          <w:rFonts w:cstheme="minorHAnsi"/>
          <w:sz w:val="20"/>
          <w:szCs w:val="20"/>
        </w:rPr>
      </w:pPr>
    </w:p>
    <w:p w14:paraId="0C2F5D23" w14:textId="77777777" w:rsidR="00956D74" w:rsidRPr="00064917" w:rsidRDefault="00956D74" w:rsidP="00956D74">
      <w:pPr>
        <w:rPr>
          <w:rFonts w:cstheme="minorHAnsi"/>
          <w:b/>
          <w:bCs/>
          <w:sz w:val="20"/>
          <w:szCs w:val="20"/>
        </w:rPr>
      </w:pPr>
      <w:r w:rsidRPr="00064917">
        <w:rPr>
          <w:rFonts w:cstheme="minorHAnsi"/>
          <w:b/>
          <w:bCs/>
          <w:sz w:val="20"/>
          <w:szCs w:val="20"/>
        </w:rPr>
        <w:t>Tabela 3. Zajęcia lub grupy zajęć służące zdobywaniu przez studentów kompetencji inżynierskich</w:t>
      </w:r>
      <w:bookmarkEnd w:id="2"/>
      <w:r w:rsidRPr="00064917">
        <w:rPr>
          <w:rFonts w:cstheme="minorHAnsi"/>
          <w:b/>
          <w:bCs/>
          <w:sz w:val="20"/>
          <w:szCs w:val="20"/>
        </w:rPr>
        <w:t xml:space="preserve"> na kierunku studiów </w:t>
      </w:r>
      <w:r w:rsidRPr="00064917">
        <w:rPr>
          <w:rFonts w:cstheme="minorHAnsi"/>
          <w:b/>
          <w:bCs/>
          <w:i/>
          <w:iCs/>
          <w:sz w:val="20"/>
          <w:szCs w:val="20"/>
        </w:rPr>
        <w:t>Odnawialne źródła energii</w:t>
      </w:r>
    </w:p>
    <w:p w14:paraId="1014BF77" w14:textId="77777777" w:rsidR="00956D74" w:rsidRPr="00064917" w:rsidRDefault="00956D74" w:rsidP="00956D74">
      <w:pPr>
        <w:rPr>
          <w:rFonts w:cstheme="minorHAnsi"/>
          <w:sz w:val="20"/>
          <w:szCs w:val="20"/>
        </w:rPr>
      </w:pPr>
    </w:p>
    <w:tbl>
      <w:tblPr>
        <w:tblW w:w="4939" w:type="pct"/>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753"/>
        <w:gridCol w:w="3284"/>
        <w:gridCol w:w="2041"/>
      </w:tblGrid>
      <w:tr w:rsidR="00064917" w:rsidRPr="00064917" w14:paraId="384B52BA" w14:textId="77777777" w:rsidTr="001D2D2A">
        <w:trPr>
          <w:trHeight w:val="1138"/>
        </w:trPr>
        <w:tc>
          <w:tcPr>
            <w:tcW w:w="2362" w:type="dxa"/>
            <w:shd w:val="clear" w:color="auto" w:fill="F2F2F2" w:themeFill="background1" w:themeFillShade="F2"/>
          </w:tcPr>
          <w:p w14:paraId="0701F11B" w14:textId="77777777" w:rsidR="00956D74" w:rsidRPr="00064917" w:rsidRDefault="00956D74" w:rsidP="001D2D2A">
            <w:pPr>
              <w:rPr>
                <w:rFonts w:cstheme="minorHAnsi"/>
                <w:b/>
                <w:sz w:val="20"/>
                <w:szCs w:val="20"/>
              </w:rPr>
            </w:pPr>
            <w:r w:rsidRPr="00064917">
              <w:rPr>
                <w:rFonts w:cstheme="minorHAnsi"/>
                <w:b/>
                <w:sz w:val="20"/>
                <w:szCs w:val="20"/>
              </w:rPr>
              <w:t>Nazwa zajęć/grupy zajęć</w:t>
            </w:r>
          </w:p>
        </w:tc>
        <w:tc>
          <w:tcPr>
            <w:tcW w:w="1632" w:type="dxa"/>
            <w:shd w:val="clear" w:color="auto" w:fill="F2F2F2" w:themeFill="background1" w:themeFillShade="F2"/>
          </w:tcPr>
          <w:p w14:paraId="708B471D" w14:textId="77777777" w:rsidR="00956D74" w:rsidRPr="00064917" w:rsidRDefault="00956D74" w:rsidP="001D2D2A">
            <w:pPr>
              <w:rPr>
                <w:rFonts w:cstheme="minorHAnsi"/>
                <w:b/>
                <w:sz w:val="20"/>
                <w:szCs w:val="20"/>
              </w:rPr>
            </w:pPr>
            <w:r w:rsidRPr="00064917">
              <w:rPr>
                <w:rFonts w:cstheme="minorHAnsi"/>
                <w:b/>
                <w:sz w:val="20"/>
                <w:szCs w:val="20"/>
              </w:rPr>
              <w:t>Forma/formy zajęć</w:t>
            </w:r>
          </w:p>
        </w:tc>
        <w:tc>
          <w:tcPr>
            <w:tcW w:w="3057" w:type="dxa"/>
            <w:shd w:val="clear" w:color="auto" w:fill="F2F2F2" w:themeFill="background1" w:themeFillShade="F2"/>
          </w:tcPr>
          <w:p w14:paraId="2A34071E" w14:textId="77777777" w:rsidR="00956D74" w:rsidRPr="00064917" w:rsidRDefault="00956D74" w:rsidP="001D2D2A">
            <w:pPr>
              <w:rPr>
                <w:rFonts w:cstheme="minorHAnsi"/>
                <w:b/>
                <w:sz w:val="20"/>
                <w:szCs w:val="20"/>
              </w:rPr>
            </w:pPr>
            <w:r w:rsidRPr="00064917">
              <w:rPr>
                <w:rFonts w:cstheme="minorHAnsi"/>
                <w:b/>
                <w:sz w:val="20"/>
                <w:szCs w:val="20"/>
              </w:rPr>
              <w:t>Łączna liczna godzin zajęć</w:t>
            </w:r>
          </w:p>
          <w:p w14:paraId="2901CCD0" w14:textId="77777777" w:rsidR="00956D74" w:rsidRPr="00064917" w:rsidRDefault="00956D74" w:rsidP="001D2D2A">
            <w:pPr>
              <w:rPr>
                <w:rFonts w:cstheme="minorHAnsi"/>
                <w:b/>
                <w:sz w:val="20"/>
                <w:szCs w:val="20"/>
              </w:rPr>
            </w:pPr>
            <w:r w:rsidRPr="00064917">
              <w:rPr>
                <w:rFonts w:cstheme="minorHAnsi"/>
                <w:b/>
                <w:sz w:val="20"/>
                <w:szCs w:val="20"/>
              </w:rPr>
              <w:t>stacjonarne/niestacjonarne</w:t>
            </w:r>
          </w:p>
        </w:tc>
        <w:tc>
          <w:tcPr>
            <w:tcW w:w="1900" w:type="dxa"/>
            <w:shd w:val="clear" w:color="auto" w:fill="F2F2F2" w:themeFill="background1" w:themeFillShade="F2"/>
          </w:tcPr>
          <w:p w14:paraId="451B02E8" w14:textId="77777777" w:rsidR="00956D74" w:rsidRPr="00064917" w:rsidRDefault="00956D74" w:rsidP="001D2D2A">
            <w:pPr>
              <w:rPr>
                <w:rFonts w:cstheme="minorHAnsi"/>
                <w:b/>
                <w:sz w:val="20"/>
                <w:szCs w:val="20"/>
              </w:rPr>
            </w:pPr>
            <w:r w:rsidRPr="00064917">
              <w:rPr>
                <w:rFonts w:cstheme="minorHAnsi"/>
                <w:b/>
                <w:sz w:val="20"/>
                <w:szCs w:val="20"/>
              </w:rPr>
              <w:t>Liczba punktów ECTS</w:t>
            </w:r>
          </w:p>
        </w:tc>
      </w:tr>
      <w:tr w:rsidR="00064917" w:rsidRPr="00064917" w14:paraId="7F5ED815" w14:textId="77777777" w:rsidTr="001D2D2A">
        <w:trPr>
          <w:trHeight w:val="373"/>
        </w:trPr>
        <w:tc>
          <w:tcPr>
            <w:tcW w:w="8951" w:type="dxa"/>
            <w:gridSpan w:val="4"/>
            <w:vAlign w:val="center"/>
          </w:tcPr>
          <w:p w14:paraId="3CB1783F" w14:textId="77777777" w:rsidR="00956D74" w:rsidRPr="00064917" w:rsidRDefault="00956D74" w:rsidP="001D2D2A">
            <w:pPr>
              <w:jc w:val="center"/>
              <w:rPr>
                <w:rFonts w:cstheme="minorHAnsi"/>
                <w:sz w:val="20"/>
                <w:szCs w:val="20"/>
              </w:rPr>
            </w:pPr>
            <w:r w:rsidRPr="00064917">
              <w:rPr>
                <w:rFonts w:cstheme="minorHAnsi"/>
                <w:sz w:val="20"/>
                <w:szCs w:val="20"/>
              </w:rPr>
              <w:t>S1/N1</w:t>
            </w:r>
          </w:p>
        </w:tc>
      </w:tr>
      <w:tr w:rsidR="00064917" w:rsidRPr="00064917" w14:paraId="10ADC061" w14:textId="77777777" w:rsidTr="001D2D2A">
        <w:trPr>
          <w:trHeight w:val="373"/>
        </w:trPr>
        <w:tc>
          <w:tcPr>
            <w:tcW w:w="2362" w:type="dxa"/>
            <w:vAlign w:val="center"/>
          </w:tcPr>
          <w:p w14:paraId="74949D9B" w14:textId="77777777" w:rsidR="00956D74" w:rsidRPr="00064917" w:rsidRDefault="00956D74" w:rsidP="001D2D2A">
            <w:pPr>
              <w:rPr>
                <w:rFonts w:cstheme="minorHAnsi"/>
                <w:sz w:val="20"/>
                <w:szCs w:val="20"/>
              </w:rPr>
            </w:pPr>
            <w:r w:rsidRPr="00064917">
              <w:rPr>
                <w:rFonts w:cstheme="minorHAnsi"/>
                <w:sz w:val="20"/>
                <w:szCs w:val="20"/>
              </w:rPr>
              <w:t>Grafika inżynierska 1</w:t>
            </w:r>
          </w:p>
        </w:tc>
        <w:tc>
          <w:tcPr>
            <w:tcW w:w="1632" w:type="dxa"/>
            <w:vAlign w:val="center"/>
          </w:tcPr>
          <w:p w14:paraId="046F2671"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3057" w:type="dxa"/>
            <w:vAlign w:val="center"/>
          </w:tcPr>
          <w:p w14:paraId="37227C84"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900" w:type="dxa"/>
            <w:vAlign w:val="center"/>
          </w:tcPr>
          <w:p w14:paraId="410FA806"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3B0F8F11" w14:textId="77777777" w:rsidTr="001D2D2A">
        <w:trPr>
          <w:trHeight w:val="373"/>
        </w:trPr>
        <w:tc>
          <w:tcPr>
            <w:tcW w:w="2362" w:type="dxa"/>
            <w:vAlign w:val="center"/>
          </w:tcPr>
          <w:p w14:paraId="74BA06AD" w14:textId="77777777" w:rsidR="00956D74" w:rsidRPr="00064917" w:rsidRDefault="00956D74" w:rsidP="001D2D2A">
            <w:pPr>
              <w:rPr>
                <w:rFonts w:cstheme="minorHAnsi"/>
                <w:sz w:val="20"/>
                <w:szCs w:val="20"/>
              </w:rPr>
            </w:pPr>
            <w:r w:rsidRPr="00064917">
              <w:rPr>
                <w:rFonts w:cstheme="minorHAnsi"/>
                <w:sz w:val="20"/>
                <w:szCs w:val="20"/>
              </w:rPr>
              <w:t>Mechanika i wytrzymałość materiałów</w:t>
            </w:r>
          </w:p>
        </w:tc>
        <w:tc>
          <w:tcPr>
            <w:tcW w:w="1632" w:type="dxa"/>
            <w:vAlign w:val="center"/>
          </w:tcPr>
          <w:p w14:paraId="1F9F18F4"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3057" w:type="dxa"/>
            <w:vAlign w:val="center"/>
          </w:tcPr>
          <w:p w14:paraId="358D1717"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900" w:type="dxa"/>
            <w:vAlign w:val="center"/>
          </w:tcPr>
          <w:p w14:paraId="00BBAE04"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3F53936" w14:textId="77777777" w:rsidTr="001D2D2A">
        <w:trPr>
          <w:trHeight w:val="373"/>
        </w:trPr>
        <w:tc>
          <w:tcPr>
            <w:tcW w:w="2362" w:type="dxa"/>
            <w:vAlign w:val="center"/>
          </w:tcPr>
          <w:p w14:paraId="5EF0612E" w14:textId="77777777" w:rsidR="00956D74" w:rsidRPr="00064917" w:rsidRDefault="00956D74" w:rsidP="001D2D2A">
            <w:pPr>
              <w:rPr>
                <w:rFonts w:cstheme="minorHAnsi"/>
                <w:sz w:val="20"/>
                <w:szCs w:val="20"/>
              </w:rPr>
            </w:pPr>
            <w:r w:rsidRPr="00064917">
              <w:rPr>
                <w:rFonts w:cstheme="minorHAnsi"/>
                <w:sz w:val="20"/>
                <w:szCs w:val="20"/>
              </w:rPr>
              <w:t>Elektrotechnika i elektronika</w:t>
            </w:r>
          </w:p>
        </w:tc>
        <w:tc>
          <w:tcPr>
            <w:tcW w:w="1632" w:type="dxa"/>
            <w:vAlign w:val="center"/>
          </w:tcPr>
          <w:p w14:paraId="46CD1D7E"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3057" w:type="dxa"/>
            <w:vAlign w:val="center"/>
          </w:tcPr>
          <w:p w14:paraId="45F1474F"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900" w:type="dxa"/>
            <w:vAlign w:val="center"/>
          </w:tcPr>
          <w:p w14:paraId="5449880D"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0C9B9298" w14:textId="77777777" w:rsidTr="001D2D2A">
        <w:trPr>
          <w:trHeight w:val="353"/>
        </w:trPr>
        <w:tc>
          <w:tcPr>
            <w:tcW w:w="2362" w:type="dxa"/>
            <w:vAlign w:val="center"/>
          </w:tcPr>
          <w:p w14:paraId="11A081F8" w14:textId="77777777" w:rsidR="00956D74" w:rsidRPr="00064917" w:rsidRDefault="00956D74" w:rsidP="001D2D2A">
            <w:pPr>
              <w:rPr>
                <w:rFonts w:cstheme="minorHAnsi"/>
                <w:sz w:val="20"/>
                <w:szCs w:val="20"/>
              </w:rPr>
            </w:pPr>
            <w:r w:rsidRPr="00064917">
              <w:rPr>
                <w:rFonts w:cstheme="minorHAnsi"/>
                <w:sz w:val="20"/>
                <w:szCs w:val="20"/>
              </w:rPr>
              <w:t>Technika cieplna</w:t>
            </w:r>
          </w:p>
        </w:tc>
        <w:tc>
          <w:tcPr>
            <w:tcW w:w="1632" w:type="dxa"/>
            <w:vAlign w:val="center"/>
          </w:tcPr>
          <w:p w14:paraId="55A6C728"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3057" w:type="dxa"/>
            <w:vAlign w:val="center"/>
          </w:tcPr>
          <w:p w14:paraId="7A332EFB" w14:textId="77777777" w:rsidR="00956D74" w:rsidRPr="00064917" w:rsidRDefault="00956D74" w:rsidP="001D2D2A">
            <w:pPr>
              <w:jc w:val="center"/>
              <w:rPr>
                <w:rFonts w:cstheme="minorHAnsi"/>
                <w:sz w:val="20"/>
                <w:szCs w:val="20"/>
              </w:rPr>
            </w:pPr>
            <w:r w:rsidRPr="00064917">
              <w:rPr>
                <w:rFonts w:cstheme="minorHAnsi"/>
                <w:sz w:val="20"/>
                <w:szCs w:val="20"/>
              </w:rPr>
              <w:t>50/30</w:t>
            </w:r>
          </w:p>
        </w:tc>
        <w:tc>
          <w:tcPr>
            <w:tcW w:w="1900" w:type="dxa"/>
            <w:vAlign w:val="center"/>
          </w:tcPr>
          <w:p w14:paraId="189E5124"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9761AED" w14:textId="77777777" w:rsidTr="001D2D2A">
        <w:trPr>
          <w:trHeight w:val="353"/>
        </w:trPr>
        <w:tc>
          <w:tcPr>
            <w:tcW w:w="2362" w:type="dxa"/>
            <w:vAlign w:val="center"/>
          </w:tcPr>
          <w:p w14:paraId="475393C1" w14:textId="77777777" w:rsidR="00956D74" w:rsidRPr="00064917" w:rsidRDefault="00956D74" w:rsidP="001D2D2A">
            <w:pPr>
              <w:rPr>
                <w:rFonts w:cstheme="minorHAnsi"/>
                <w:sz w:val="20"/>
                <w:szCs w:val="20"/>
              </w:rPr>
            </w:pPr>
            <w:r w:rsidRPr="00064917">
              <w:rPr>
                <w:rFonts w:cstheme="minorHAnsi"/>
                <w:sz w:val="20"/>
                <w:szCs w:val="20"/>
              </w:rPr>
              <w:t>Mechanika płynów</w:t>
            </w:r>
          </w:p>
        </w:tc>
        <w:tc>
          <w:tcPr>
            <w:tcW w:w="1632" w:type="dxa"/>
            <w:vAlign w:val="center"/>
          </w:tcPr>
          <w:p w14:paraId="6C583857"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3057" w:type="dxa"/>
            <w:vAlign w:val="center"/>
          </w:tcPr>
          <w:p w14:paraId="0F764AA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900" w:type="dxa"/>
            <w:vAlign w:val="center"/>
          </w:tcPr>
          <w:p w14:paraId="481ADBFC"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195BB55" w14:textId="77777777" w:rsidTr="001D2D2A">
        <w:trPr>
          <w:trHeight w:val="353"/>
        </w:trPr>
        <w:tc>
          <w:tcPr>
            <w:tcW w:w="2362" w:type="dxa"/>
            <w:vAlign w:val="center"/>
          </w:tcPr>
          <w:p w14:paraId="52F3E1C5" w14:textId="77777777" w:rsidR="00956D74" w:rsidRPr="00064917" w:rsidRDefault="00956D74" w:rsidP="001D2D2A">
            <w:pPr>
              <w:rPr>
                <w:rFonts w:cstheme="minorHAnsi"/>
                <w:sz w:val="20"/>
                <w:szCs w:val="20"/>
              </w:rPr>
            </w:pPr>
            <w:r w:rsidRPr="00064917">
              <w:rPr>
                <w:rFonts w:cstheme="minorHAnsi"/>
                <w:sz w:val="20"/>
                <w:szCs w:val="20"/>
              </w:rPr>
              <w:t>Materiałoznawstwo i technologie wytwarzania</w:t>
            </w:r>
          </w:p>
        </w:tc>
        <w:tc>
          <w:tcPr>
            <w:tcW w:w="1632" w:type="dxa"/>
            <w:vAlign w:val="center"/>
          </w:tcPr>
          <w:p w14:paraId="71291D14"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3057" w:type="dxa"/>
            <w:vAlign w:val="center"/>
          </w:tcPr>
          <w:p w14:paraId="514D724A"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900" w:type="dxa"/>
            <w:vAlign w:val="center"/>
          </w:tcPr>
          <w:p w14:paraId="23265BA0"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175E362B" w14:textId="77777777" w:rsidTr="001D2D2A">
        <w:trPr>
          <w:trHeight w:val="353"/>
        </w:trPr>
        <w:tc>
          <w:tcPr>
            <w:tcW w:w="2362" w:type="dxa"/>
            <w:vAlign w:val="center"/>
          </w:tcPr>
          <w:p w14:paraId="384053D1" w14:textId="77777777" w:rsidR="00956D74" w:rsidRPr="00064917" w:rsidRDefault="00956D74" w:rsidP="001D2D2A">
            <w:pPr>
              <w:rPr>
                <w:rFonts w:cstheme="minorHAnsi"/>
                <w:sz w:val="20"/>
                <w:szCs w:val="20"/>
              </w:rPr>
            </w:pPr>
            <w:r w:rsidRPr="00064917">
              <w:rPr>
                <w:rFonts w:cstheme="minorHAnsi"/>
                <w:sz w:val="20"/>
                <w:szCs w:val="20"/>
              </w:rPr>
              <w:t>Automatyka</w:t>
            </w:r>
          </w:p>
        </w:tc>
        <w:tc>
          <w:tcPr>
            <w:tcW w:w="1632" w:type="dxa"/>
            <w:vAlign w:val="center"/>
          </w:tcPr>
          <w:p w14:paraId="16DC4BA6"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3057" w:type="dxa"/>
            <w:vAlign w:val="center"/>
          </w:tcPr>
          <w:p w14:paraId="1C4EE72A"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900" w:type="dxa"/>
            <w:vAlign w:val="center"/>
          </w:tcPr>
          <w:p w14:paraId="1A06F127"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C20AAB7" w14:textId="77777777" w:rsidTr="001D2D2A">
        <w:trPr>
          <w:trHeight w:val="353"/>
        </w:trPr>
        <w:tc>
          <w:tcPr>
            <w:tcW w:w="2362" w:type="dxa"/>
            <w:vAlign w:val="center"/>
          </w:tcPr>
          <w:p w14:paraId="1450D0A9" w14:textId="77777777" w:rsidR="00956D74" w:rsidRPr="00064917" w:rsidRDefault="00956D74" w:rsidP="001D2D2A">
            <w:pPr>
              <w:rPr>
                <w:rFonts w:cstheme="minorHAnsi"/>
                <w:sz w:val="20"/>
                <w:szCs w:val="20"/>
              </w:rPr>
            </w:pPr>
            <w:r w:rsidRPr="00064917">
              <w:rPr>
                <w:rFonts w:cstheme="minorHAnsi"/>
                <w:sz w:val="20"/>
                <w:szCs w:val="20"/>
              </w:rPr>
              <w:t>Grafika inżynierska 2</w:t>
            </w:r>
          </w:p>
        </w:tc>
        <w:tc>
          <w:tcPr>
            <w:tcW w:w="1632" w:type="dxa"/>
            <w:vAlign w:val="center"/>
          </w:tcPr>
          <w:p w14:paraId="7B61B058"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3057" w:type="dxa"/>
            <w:vAlign w:val="center"/>
          </w:tcPr>
          <w:p w14:paraId="6DB70EB6"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900" w:type="dxa"/>
            <w:vAlign w:val="center"/>
          </w:tcPr>
          <w:p w14:paraId="22BC47F1"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A752F09" w14:textId="77777777" w:rsidTr="001D2D2A">
        <w:trPr>
          <w:trHeight w:val="353"/>
        </w:trPr>
        <w:tc>
          <w:tcPr>
            <w:tcW w:w="2362" w:type="dxa"/>
            <w:tcBorders>
              <w:bottom w:val="double" w:sz="4" w:space="0" w:color="auto"/>
            </w:tcBorders>
            <w:vAlign w:val="center"/>
          </w:tcPr>
          <w:p w14:paraId="7C41F0DD" w14:textId="77777777" w:rsidR="00956D74" w:rsidRPr="00064917" w:rsidRDefault="00956D74" w:rsidP="001D2D2A">
            <w:pPr>
              <w:rPr>
                <w:rFonts w:cstheme="minorHAnsi"/>
                <w:sz w:val="20"/>
                <w:szCs w:val="20"/>
              </w:rPr>
            </w:pPr>
            <w:r w:rsidRPr="00064917">
              <w:rPr>
                <w:rFonts w:cstheme="minorHAnsi"/>
                <w:sz w:val="20"/>
                <w:szCs w:val="20"/>
              </w:rPr>
              <w:t>Komputerowe wspomaganie projektowania</w:t>
            </w:r>
          </w:p>
        </w:tc>
        <w:tc>
          <w:tcPr>
            <w:tcW w:w="1632" w:type="dxa"/>
            <w:tcBorders>
              <w:bottom w:val="double" w:sz="4" w:space="0" w:color="auto"/>
            </w:tcBorders>
            <w:vAlign w:val="center"/>
          </w:tcPr>
          <w:p w14:paraId="08C24BF2"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3057" w:type="dxa"/>
            <w:tcBorders>
              <w:bottom w:val="double" w:sz="4" w:space="0" w:color="auto"/>
            </w:tcBorders>
            <w:vAlign w:val="center"/>
          </w:tcPr>
          <w:p w14:paraId="20E8278E"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900" w:type="dxa"/>
            <w:tcBorders>
              <w:bottom w:val="double" w:sz="4" w:space="0" w:color="auto"/>
            </w:tcBorders>
            <w:vAlign w:val="center"/>
          </w:tcPr>
          <w:p w14:paraId="0542459C"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9E45F47" w14:textId="77777777" w:rsidTr="001D2D2A">
        <w:trPr>
          <w:trHeight w:val="353"/>
        </w:trPr>
        <w:tc>
          <w:tcPr>
            <w:tcW w:w="8951" w:type="dxa"/>
            <w:gridSpan w:val="4"/>
            <w:tcBorders>
              <w:top w:val="double" w:sz="4" w:space="0" w:color="auto"/>
            </w:tcBorders>
            <w:vAlign w:val="center"/>
          </w:tcPr>
          <w:p w14:paraId="5C9A6367" w14:textId="77777777" w:rsidR="00956D74" w:rsidRPr="00064917" w:rsidRDefault="00956D74" w:rsidP="001D2D2A">
            <w:pPr>
              <w:jc w:val="center"/>
              <w:rPr>
                <w:rFonts w:cstheme="minorHAnsi"/>
                <w:sz w:val="20"/>
                <w:szCs w:val="20"/>
              </w:rPr>
            </w:pPr>
            <w:r w:rsidRPr="00064917">
              <w:rPr>
                <w:rFonts w:cstheme="minorHAnsi"/>
                <w:sz w:val="20"/>
                <w:szCs w:val="20"/>
              </w:rPr>
              <w:t>S2/N2</w:t>
            </w:r>
          </w:p>
        </w:tc>
      </w:tr>
      <w:tr w:rsidR="00064917" w:rsidRPr="00064917" w14:paraId="49181D5F" w14:textId="77777777" w:rsidTr="001D2D2A">
        <w:trPr>
          <w:trHeight w:val="353"/>
        </w:trPr>
        <w:tc>
          <w:tcPr>
            <w:tcW w:w="2362" w:type="dxa"/>
            <w:tcBorders>
              <w:top w:val="double" w:sz="4" w:space="0" w:color="auto"/>
            </w:tcBorders>
            <w:vAlign w:val="center"/>
          </w:tcPr>
          <w:p w14:paraId="3928001C" w14:textId="77777777" w:rsidR="00956D74" w:rsidRPr="00064917" w:rsidRDefault="00956D74" w:rsidP="001D2D2A">
            <w:pPr>
              <w:rPr>
                <w:rFonts w:cstheme="minorHAnsi"/>
                <w:sz w:val="20"/>
                <w:szCs w:val="20"/>
              </w:rPr>
            </w:pPr>
            <w:r w:rsidRPr="00064917">
              <w:rPr>
                <w:rFonts w:cstheme="minorHAnsi"/>
                <w:sz w:val="20"/>
                <w:szCs w:val="20"/>
              </w:rPr>
              <w:t>Automatyka i sterowanie w instalacjach OZE</w:t>
            </w:r>
          </w:p>
        </w:tc>
        <w:tc>
          <w:tcPr>
            <w:tcW w:w="1632" w:type="dxa"/>
            <w:tcBorders>
              <w:top w:val="double" w:sz="4" w:space="0" w:color="auto"/>
            </w:tcBorders>
            <w:vAlign w:val="center"/>
          </w:tcPr>
          <w:p w14:paraId="4E98F96E"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3057" w:type="dxa"/>
            <w:tcBorders>
              <w:top w:val="double" w:sz="4" w:space="0" w:color="auto"/>
            </w:tcBorders>
            <w:vAlign w:val="center"/>
          </w:tcPr>
          <w:p w14:paraId="5DA5C0D5" w14:textId="77777777" w:rsidR="00956D74" w:rsidRPr="00064917" w:rsidRDefault="00956D74" w:rsidP="001D2D2A">
            <w:pPr>
              <w:jc w:val="center"/>
              <w:rPr>
                <w:rFonts w:cstheme="minorHAnsi"/>
                <w:sz w:val="20"/>
                <w:szCs w:val="20"/>
              </w:rPr>
            </w:pPr>
            <w:r w:rsidRPr="00064917">
              <w:rPr>
                <w:rFonts w:cstheme="minorHAnsi"/>
                <w:sz w:val="20"/>
                <w:szCs w:val="20"/>
              </w:rPr>
              <w:t>50/28</w:t>
            </w:r>
          </w:p>
        </w:tc>
        <w:tc>
          <w:tcPr>
            <w:tcW w:w="1900" w:type="dxa"/>
            <w:tcBorders>
              <w:top w:val="double" w:sz="4" w:space="0" w:color="auto"/>
            </w:tcBorders>
            <w:vAlign w:val="center"/>
          </w:tcPr>
          <w:p w14:paraId="3AE39D58"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1606C8" w:rsidRPr="00064917" w14:paraId="4C8391B9" w14:textId="77777777" w:rsidTr="001D2D2A">
        <w:trPr>
          <w:trHeight w:val="341"/>
        </w:trPr>
        <w:tc>
          <w:tcPr>
            <w:tcW w:w="3994" w:type="dxa"/>
            <w:gridSpan w:val="2"/>
          </w:tcPr>
          <w:p w14:paraId="3D2BAEA3" w14:textId="77777777" w:rsidR="00956D74" w:rsidRPr="00064917" w:rsidRDefault="00956D74" w:rsidP="001D2D2A">
            <w:pPr>
              <w:rPr>
                <w:rFonts w:cstheme="minorHAnsi"/>
                <w:sz w:val="20"/>
                <w:szCs w:val="20"/>
              </w:rPr>
            </w:pPr>
            <w:r w:rsidRPr="00064917">
              <w:rPr>
                <w:rFonts w:cstheme="minorHAnsi"/>
                <w:sz w:val="20"/>
                <w:szCs w:val="20"/>
              </w:rPr>
              <w:t>Razem:</w:t>
            </w:r>
          </w:p>
        </w:tc>
        <w:tc>
          <w:tcPr>
            <w:tcW w:w="3057" w:type="dxa"/>
            <w:vAlign w:val="center"/>
          </w:tcPr>
          <w:p w14:paraId="4FD776FC" w14:textId="77777777" w:rsidR="00956D74" w:rsidRPr="00064917" w:rsidRDefault="00956D74" w:rsidP="001D2D2A">
            <w:pPr>
              <w:jc w:val="center"/>
              <w:rPr>
                <w:rFonts w:cstheme="minorHAnsi"/>
                <w:b/>
                <w:sz w:val="20"/>
                <w:szCs w:val="20"/>
              </w:rPr>
            </w:pPr>
            <w:r w:rsidRPr="00064917">
              <w:rPr>
                <w:rFonts w:cstheme="minorHAnsi"/>
                <w:b/>
                <w:sz w:val="20"/>
                <w:szCs w:val="20"/>
              </w:rPr>
              <w:t>465/277</w:t>
            </w:r>
          </w:p>
        </w:tc>
        <w:tc>
          <w:tcPr>
            <w:tcW w:w="1900" w:type="dxa"/>
            <w:vAlign w:val="center"/>
          </w:tcPr>
          <w:p w14:paraId="17FC7E3C" w14:textId="77777777" w:rsidR="00956D74" w:rsidRPr="00064917" w:rsidRDefault="00956D74" w:rsidP="001D2D2A">
            <w:pPr>
              <w:jc w:val="center"/>
              <w:rPr>
                <w:rFonts w:cstheme="minorHAnsi"/>
                <w:b/>
                <w:sz w:val="20"/>
                <w:szCs w:val="20"/>
              </w:rPr>
            </w:pPr>
            <w:r w:rsidRPr="00064917">
              <w:rPr>
                <w:rFonts w:cstheme="minorHAnsi"/>
                <w:b/>
                <w:sz w:val="20"/>
                <w:szCs w:val="20"/>
              </w:rPr>
              <w:t>32</w:t>
            </w:r>
          </w:p>
        </w:tc>
      </w:tr>
    </w:tbl>
    <w:p w14:paraId="6E7A3C72" w14:textId="77777777" w:rsidR="00956D74" w:rsidRPr="00064917" w:rsidRDefault="00956D74" w:rsidP="00956D74">
      <w:pPr>
        <w:rPr>
          <w:rFonts w:cstheme="minorHAnsi"/>
          <w:sz w:val="20"/>
          <w:szCs w:val="20"/>
        </w:rPr>
      </w:pPr>
    </w:p>
    <w:p w14:paraId="3C3491D8" w14:textId="77777777" w:rsidR="00956D74" w:rsidRPr="00064917" w:rsidRDefault="00956D74" w:rsidP="00956D74">
      <w:pPr>
        <w:rPr>
          <w:rFonts w:cstheme="minorHAnsi"/>
          <w:sz w:val="20"/>
          <w:szCs w:val="20"/>
        </w:rPr>
      </w:pPr>
    </w:p>
    <w:p w14:paraId="47CBDE90" w14:textId="2CBBB63A" w:rsidR="00956D74" w:rsidRPr="00064917" w:rsidRDefault="002B166D" w:rsidP="00956D74">
      <w:pPr>
        <w:rPr>
          <w:rFonts w:cstheme="minorHAnsi"/>
          <w:b/>
          <w:iCs/>
        </w:rPr>
      </w:pPr>
      <w:r w:rsidRPr="00064917">
        <w:rPr>
          <w:rFonts w:cstheme="minorHAnsi"/>
          <w:b/>
          <w:iCs/>
        </w:rPr>
        <w:t xml:space="preserve">Kierunek: </w:t>
      </w:r>
      <w:r w:rsidR="00956D74" w:rsidRPr="00064917">
        <w:rPr>
          <w:rFonts w:cstheme="minorHAnsi"/>
          <w:b/>
          <w:i/>
        </w:rPr>
        <w:t>Uprawa winorośli i winiarstwo</w:t>
      </w:r>
    </w:p>
    <w:p w14:paraId="73262502" w14:textId="77777777" w:rsidR="00956D74" w:rsidRPr="00064917" w:rsidRDefault="00956D74" w:rsidP="00956D74">
      <w:pPr>
        <w:jc w:val="both"/>
        <w:rPr>
          <w:rFonts w:cstheme="minorHAnsi"/>
          <w:sz w:val="20"/>
          <w:szCs w:val="20"/>
        </w:rPr>
      </w:pPr>
    </w:p>
    <w:p w14:paraId="1966B0BF" w14:textId="77777777" w:rsidR="00956D74" w:rsidRPr="00064917" w:rsidRDefault="00956D74" w:rsidP="00956D74">
      <w:pPr>
        <w:rPr>
          <w:rFonts w:cstheme="minorHAnsi"/>
          <w:b/>
          <w:bCs/>
          <w:i/>
          <w:iCs/>
          <w:sz w:val="20"/>
          <w:szCs w:val="20"/>
        </w:rPr>
      </w:pPr>
      <w:r w:rsidRPr="00064917">
        <w:rPr>
          <w:rFonts w:cstheme="minorHAnsi"/>
          <w:b/>
          <w:bCs/>
          <w:sz w:val="20"/>
          <w:szCs w:val="20"/>
        </w:rPr>
        <w:t xml:space="preserve">Tabela 1. Wskaźniki dotyczące programu studiów kierunku </w:t>
      </w:r>
      <w:r w:rsidRPr="00064917">
        <w:rPr>
          <w:rFonts w:cstheme="minorHAnsi"/>
          <w:b/>
          <w:bCs/>
          <w:i/>
          <w:iCs/>
          <w:sz w:val="20"/>
          <w:szCs w:val="20"/>
          <w:lang w:eastAsia="pl-PL"/>
        </w:rPr>
        <w:t>Uprawa winorośli i winiarstwo</w:t>
      </w:r>
    </w:p>
    <w:tbl>
      <w:tblPr>
        <w:tblW w:w="9900" w:type="dxa"/>
        <w:tblCellMar>
          <w:left w:w="70" w:type="dxa"/>
          <w:right w:w="70" w:type="dxa"/>
        </w:tblCellMar>
        <w:tblLook w:val="04A0" w:firstRow="1" w:lastRow="0" w:firstColumn="1" w:lastColumn="0" w:noHBand="0" w:noVBand="1"/>
      </w:tblPr>
      <w:tblGrid>
        <w:gridCol w:w="5820"/>
        <w:gridCol w:w="1060"/>
        <w:gridCol w:w="1060"/>
        <w:gridCol w:w="960"/>
        <w:gridCol w:w="1000"/>
      </w:tblGrid>
      <w:tr w:rsidR="00064917" w:rsidRPr="00064917" w14:paraId="768A2773" w14:textId="77777777" w:rsidTr="002C252C">
        <w:trPr>
          <w:trHeight w:val="256"/>
        </w:trPr>
        <w:tc>
          <w:tcPr>
            <w:tcW w:w="58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3973BF9"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Nazwa wskaźnika</w:t>
            </w:r>
          </w:p>
        </w:tc>
        <w:tc>
          <w:tcPr>
            <w:tcW w:w="4080" w:type="dxa"/>
            <w:gridSpan w:val="4"/>
            <w:tcBorders>
              <w:top w:val="single" w:sz="4" w:space="0" w:color="auto"/>
              <w:left w:val="nil"/>
              <w:bottom w:val="single" w:sz="4" w:space="0" w:color="auto"/>
              <w:right w:val="single" w:sz="4" w:space="0" w:color="000000"/>
            </w:tcBorders>
            <w:shd w:val="clear" w:color="000000" w:fill="F2F2F2"/>
            <w:vAlign w:val="center"/>
            <w:hideMark/>
          </w:tcPr>
          <w:p w14:paraId="2BE475DB"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Liczba punktów ECTS/Liczba godzin</w:t>
            </w:r>
          </w:p>
        </w:tc>
      </w:tr>
      <w:tr w:rsidR="00064917" w:rsidRPr="00064917" w14:paraId="7CD8B79B" w14:textId="77777777" w:rsidTr="002C252C">
        <w:trPr>
          <w:trHeight w:val="275"/>
        </w:trPr>
        <w:tc>
          <w:tcPr>
            <w:tcW w:w="582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2D185F43"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kierunek/profil studiów</w:t>
            </w:r>
          </w:p>
          <w:p w14:paraId="1B0B6A2E"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Uprawa winorośli i winiarstwo</w:t>
            </w:r>
          </w:p>
        </w:tc>
        <w:tc>
          <w:tcPr>
            <w:tcW w:w="2120" w:type="dxa"/>
            <w:gridSpan w:val="2"/>
            <w:tcBorders>
              <w:top w:val="single" w:sz="4" w:space="0" w:color="auto"/>
              <w:left w:val="nil"/>
              <w:bottom w:val="single" w:sz="4" w:space="0" w:color="auto"/>
              <w:right w:val="single" w:sz="4" w:space="0" w:color="auto"/>
            </w:tcBorders>
            <w:shd w:val="clear" w:color="000000" w:fill="F2F2F2"/>
            <w:vAlign w:val="bottom"/>
            <w:hideMark/>
          </w:tcPr>
          <w:p w14:paraId="1FF51C36"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2020/2021</w:t>
            </w:r>
          </w:p>
        </w:tc>
        <w:tc>
          <w:tcPr>
            <w:tcW w:w="1960" w:type="dxa"/>
            <w:gridSpan w:val="2"/>
            <w:tcBorders>
              <w:top w:val="single" w:sz="4" w:space="0" w:color="auto"/>
              <w:left w:val="nil"/>
              <w:bottom w:val="single" w:sz="4" w:space="0" w:color="auto"/>
              <w:right w:val="single" w:sz="4" w:space="0" w:color="auto"/>
            </w:tcBorders>
            <w:shd w:val="clear" w:color="000000" w:fill="F2F2F2"/>
            <w:vAlign w:val="bottom"/>
            <w:hideMark/>
          </w:tcPr>
          <w:p w14:paraId="1948119F"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w:t>
            </w:r>
          </w:p>
        </w:tc>
      </w:tr>
      <w:tr w:rsidR="00064917" w:rsidRPr="00064917" w14:paraId="5865D085" w14:textId="77777777" w:rsidTr="002C252C">
        <w:trPr>
          <w:trHeight w:val="264"/>
        </w:trPr>
        <w:tc>
          <w:tcPr>
            <w:tcW w:w="5820" w:type="dxa"/>
            <w:vMerge/>
            <w:tcBorders>
              <w:top w:val="nil"/>
              <w:left w:val="single" w:sz="4" w:space="0" w:color="auto"/>
              <w:bottom w:val="single" w:sz="4" w:space="0" w:color="000000"/>
              <w:right w:val="single" w:sz="4" w:space="0" w:color="auto"/>
            </w:tcBorders>
            <w:vAlign w:val="center"/>
            <w:hideMark/>
          </w:tcPr>
          <w:p w14:paraId="2108B404" w14:textId="77777777" w:rsidR="00956D74" w:rsidRPr="00064917" w:rsidRDefault="00956D74" w:rsidP="001D2D2A">
            <w:pPr>
              <w:rPr>
                <w:rFonts w:cstheme="minorHAnsi"/>
                <w:b/>
                <w:bCs/>
                <w:sz w:val="20"/>
                <w:szCs w:val="20"/>
                <w:lang w:eastAsia="pl-PL"/>
              </w:rPr>
            </w:pPr>
          </w:p>
        </w:tc>
        <w:tc>
          <w:tcPr>
            <w:tcW w:w="1060" w:type="dxa"/>
            <w:tcBorders>
              <w:top w:val="nil"/>
              <w:left w:val="nil"/>
              <w:bottom w:val="single" w:sz="4" w:space="0" w:color="auto"/>
              <w:right w:val="single" w:sz="4" w:space="0" w:color="auto"/>
            </w:tcBorders>
            <w:shd w:val="clear" w:color="000000" w:fill="F2F2F2"/>
            <w:vAlign w:val="center"/>
            <w:hideMark/>
          </w:tcPr>
          <w:p w14:paraId="65EEB6EC"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 stopień</w:t>
            </w:r>
          </w:p>
        </w:tc>
        <w:tc>
          <w:tcPr>
            <w:tcW w:w="1060" w:type="dxa"/>
            <w:tcBorders>
              <w:top w:val="nil"/>
              <w:left w:val="nil"/>
              <w:bottom w:val="single" w:sz="4" w:space="0" w:color="auto"/>
              <w:right w:val="single" w:sz="4" w:space="0" w:color="auto"/>
            </w:tcBorders>
            <w:shd w:val="clear" w:color="000000" w:fill="F2F2F2"/>
            <w:vAlign w:val="center"/>
            <w:hideMark/>
          </w:tcPr>
          <w:p w14:paraId="11EC61CA"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II stopień</w:t>
            </w:r>
          </w:p>
        </w:tc>
        <w:tc>
          <w:tcPr>
            <w:tcW w:w="960" w:type="dxa"/>
            <w:tcBorders>
              <w:top w:val="nil"/>
              <w:left w:val="nil"/>
              <w:bottom w:val="single" w:sz="4" w:space="0" w:color="auto"/>
              <w:right w:val="single" w:sz="4" w:space="0" w:color="auto"/>
            </w:tcBorders>
            <w:shd w:val="clear" w:color="000000" w:fill="F2F2F2"/>
            <w:vAlign w:val="center"/>
            <w:hideMark/>
          </w:tcPr>
          <w:p w14:paraId="347044FF"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 stopień</w:t>
            </w:r>
          </w:p>
        </w:tc>
        <w:tc>
          <w:tcPr>
            <w:tcW w:w="1000" w:type="dxa"/>
            <w:tcBorders>
              <w:top w:val="nil"/>
              <w:left w:val="nil"/>
              <w:bottom w:val="single" w:sz="4" w:space="0" w:color="auto"/>
              <w:right w:val="single" w:sz="4" w:space="0" w:color="auto"/>
            </w:tcBorders>
            <w:shd w:val="clear" w:color="000000" w:fill="F2F2F2"/>
            <w:vAlign w:val="center"/>
            <w:hideMark/>
          </w:tcPr>
          <w:p w14:paraId="5213B078"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II stopień</w:t>
            </w:r>
          </w:p>
        </w:tc>
      </w:tr>
      <w:tr w:rsidR="00064917" w:rsidRPr="00064917" w14:paraId="2CD796F2" w14:textId="77777777" w:rsidTr="001D2D2A">
        <w:trPr>
          <w:trHeight w:val="69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4FD71DB"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Liczba semestrów i punktów ECTS konieczna do ukończenia studiów na kierunku na danym poziomie</w:t>
            </w:r>
          </w:p>
        </w:tc>
        <w:tc>
          <w:tcPr>
            <w:tcW w:w="1060" w:type="dxa"/>
            <w:tcBorders>
              <w:top w:val="nil"/>
              <w:left w:val="nil"/>
              <w:bottom w:val="single" w:sz="4" w:space="0" w:color="auto"/>
              <w:right w:val="single" w:sz="4" w:space="0" w:color="auto"/>
            </w:tcBorders>
            <w:shd w:val="clear" w:color="auto" w:fill="auto"/>
            <w:vAlign w:val="center"/>
            <w:hideMark/>
          </w:tcPr>
          <w:p w14:paraId="1A05BBD9"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7/210</w:t>
            </w:r>
          </w:p>
        </w:tc>
        <w:tc>
          <w:tcPr>
            <w:tcW w:w="1060" w:type="dxa"/>
            <w:tcBorders>
              <w:top w:val="nil"/>
              <w:left w:val="nil"/>
              <w:bottom w:val="single" w:sz="4" w:space="0" w:color="auto"/>
              <w:right w:val="single" w:sz="4" w:space="0" w:color="auto"/>
            </w:tcBorders>
            <w:shd w:val="clear" w:color="auto" w:fill="auto"/>
            <w:vAlign w:val="center"/>
            <w:hideMark/>
          </w:tcPr>
          <w:p w14:paraId="69042CC6"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6036A9EE"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2C21EEEC" w14:textId="77777777" w:rsidR="00956D74" w:rsidRPr="00064917" w:rsidRDefault="00956D74" w:rsidP="001D2D2A">
            <w:pPr>
              <w:jc w:val="center"/>
              <w:rPr>
                <w:rFonts w:cstheme="minorHAnsi"/>
                <w:sz w:val="20"/>
                <w:szCs w:val="20"/>
                <w:lang w:eastAsia="pl-PL"/>
              </w:rPr>
            </w:pPr>
          </w:p>
        </w:tc>
      </w:tr>
      <w:tr w:rsidR="00064917" w:rsidRPr="00064917" w14:paraId="68CEBCF4" w14:textId="77777777" w:rsidTr="001D2D2A">
        <w:trPr>
          <w:trHeight w:val="3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5C69921"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godzin zajęć</w:t>
            </w:r>
          </w:p>
        </w:tc>
        <w:tc>
          <w:tcPr>
            <w:tcW w:w="1060" w:type="dxa"/>
            <w:tcBorders>
              <w:top w:val="nil"/>
              <w:left w:val="nil"/>
              <w:bottom w:val="single" w:sz="4" w:space="0" w:color="auto"/>
              <w:right w:val="single" w:sz="4" w:space="0" w:color="auto"/>
            </w:tcBorders>
            <w:shd w:val="clear" w:color="auto" w:fill="auto"/>
            <w:vAlign w:val="center"/>
            <w:hideMark/>
          </w:tcPr>
          <w:p w14:paraId="0EED7151"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2544</w:t>
            </w:r>
          </w:p>
        </w:tc>
        <w:tc>
          <w:tcPr>
            <w:tcW w:w="1060" w:type="dxa"/>
            <w:tcBorders>
              <w:top w:val="nil"/>
              <w:left w:val="nil"/>
              <w:bottom w:val="single" w:sz="4" w:space="0" w:color="auto"/>
              <w:right w:val="single" w:sz="4" w:space="0" w:color="auto"/>
            </w:tcBorders>
            <w:shd w:val="clear" w:color="auto" w:fill="auto"/>
            <w:vAlign w:val="center"/>
            <w:hideMark/>
          </w:tcPr>
          <w:p w14:paraId="4620DA3C"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75611745"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28C6AC5A" w14:textId="77777777" w:rsidR="00956D74" w:rsidRPr="00064917" w:rsidRDefault="00956D74" w:rsidP="001D2D2A">
            <w:pPr>
              <w:jc w:val="center"/>
              <w:rPr>
                <w:rFonts w:cstheme="minorHAnsi"/>
                <w:sz w:val="20"/>
                <w:szCs w:val="20"/>
                <w:lang w:eastAsia="pl-PL"/>
              </w:rPr>
            </w:pPr>
          </w:p>
        </w:tc>
      </w:tr>
      <w:tr w:rsidR="00064917" w:rsidRPr="00064917" w14:paraId="08E9BB25" w14:textId="77777777" w:rsidTr="001D2D2A">
        <w:trPr>
          <w:trHeight w:val="91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E33C8B0"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prowadzonych z bezpośrednim udziałem nauczycieli akademickich lub innych osób prowadzących zajęcia</w:t>
            </w:r>
          </w:p>
        </w:tc>
        <w:tc>
          <w:tcPr>
            <w:tcW w:w="1060" w:type="dxa"/>
            <w:tcBorders>
              <w:top w:val="nil"/>
              <w:left w:val="nil"/>
              <w:bottom w:val="single" w:sz="4" w:space="0" w:color="auto"/>
              <w:right w:val="single" w:sz="4" w:space="0" w:color="auto"/>
            </w:tcBorders>
            <w:shd w:val="clear" w:color="auto" w:fill="auto"/>
            <w:vAlign w:val="center"/>
            <w:hideMark/>
          </w:tcPr>
          <w:p w14:paraId="03A6DEEF" w14:textId="77777777" w:rsidR="00956D74" w:rsidRPr="00064917" w:rsidRDefault="00956D74" w:rsidP="001D2D2A">
            <w:pPr>
              <w:jc w:val="center"/>
              <w:rPr>
                <w:rFonts w:cstheme="minorHAnsi"/>
                <w:sz w:val="20"/>
                <w:szCs w:val="20"/>
                <w:lang w:eastAsia="pl-PL"/>
              </w:rPr>
            </w:pPr>
            <w:r w:rsidRPr="00064917">
              <w:rPr>
                <w:rFonts w:cstheme="minorHAnsi"/>
                <w:sz w:val="20"/>
                <w:szCs w:val="20"/>
              </w:rPr>
              <w:t>82,4</w:t>
            </w:r>
          </w:p>
        </w:tc>
        <w:tc>
          <w:tcPr>
            <w:tcW w:w="1060" w:type="dxa"/>
            <w:tcBorders>
              <w:top w:val="nil"/>
              <w:left w:val="nil"/>
              <w:bottom w:val="single" w:sz="4" w:space="0" w:color="auto"/>
              <w:right w:val="single" w:sz="4" w:space="0" w:color="auto"/>
            </w:tcBorders>
            <w:shd w:val="clear" w:color="auto" w:fill="auto"/>
            <w:vAlign w:val="center"/>
            <w:hideMark/>
          </w:tcPr>
          <w:p w14:paraId="33C325E1"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60910546"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368434C8" w14:textId="77777777" w:rsidR="00956D74" w:rsidRPr="00064917" w:rsidRDefault="00956D74" w:rsidP="001D2D2A">
            <w:pPr>
              <w:jc w:val="center"/>
              <w:rPr>
                <w:rFonts w:cstheme="minorHAnsi"/>
                <w:sz w:val="20"/>
                <w:szCs w:val="20"/>
                <w:lang w:eastAsia="pl-PL"/>
              </w:rPr>
            </w:pPr>
          </w:p>
        </w:tc>
      </w:tr>
      <w:tr w:rsidR="00064917" w:rsidRPr="00064917" w14:paraId="41EE943A" w14:textId="77777777" w:rsidTr="001D2D2A">
        <w:trPr>
          <w:trHeight w:val="9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9BD2FCB"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związanym z prowadzoną w uczelni działalnością naukową w dyscyplinie lub dyscyplinach, do których przyporządkowany jest kierunek studiów</w:t>
            </w:r>
          </w:p>
        </w:tc>
        <w:tc>
          <w:tcPr>
            <w:tcW w:w="1060" w:type="dxa"/>
            <w:tcBorders>
              <w:top w:val="nil"/>
              <w:left w:val="nil"/>
              <w:bottom w:val="single" w:sz="4" w:space="0" w:color="auto"/>
              <w:right w:val="single" w:sz="4" w:space="0" w:color="auto"/>
            </w:tcBorders>
            <w:shd w:val="clear" w:color="auto" w:fill="auto"/>
            <w:vAlign w:val="center"/>
            <w:hideMark/>
          </w:tcPr>
          <w:p w14:paraId="39DF3ECF"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149</w:t>
            </w:r>
          </w:p>
        </w:tc>
        <w:tc>
          <w:tcPr>
            <w:tcW w:w="1060" w:type="dxa"/>
            <w:tcBorders>
              <w:top w:val="nil"/>
              <w:left w:val="nil"/>
              <w:bottom w:val="single" w:sz="4" w:space="0" w:color="auto"/>
              <w:right w:val="single" w:sz="4" w:space="0" w:color="auto"/>
            </w:tcBorders>
            <w:shd w:val="clear" w:color="auto" w:fill="auto"/>
            <w:vAlign w:val="center"/>
            <w:hideMark/>
          </w:tcPr>
          <w:p w14:paraId="447970A7"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01E38E43"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11D560C8" w14:textId="77777777" w:rsidR="00956D74" w:rsidRPr="00064917" w:rsidRDefault="00956D74" w:rsidP="001D2D2A">
            <w:pPr>
              <w:jc w:val="center"/>
              <w:rPr>
                <w:rFonts w:cstheme="minorHAnsi"/>
                <w:sz w:val="20"/>
                <w:szCs w:val="20"/>
                <w:lang w:eastAsia="pl-PL"/>
              </w:rPr>
            </w:pPr>
          </w:p>
        </w:tc>
      </w:tr>
      <w:tr w:rsidR="00064917" w:rsidRPr="00064917" w14:paraId="014E0E92" w14:textId="77777777" w:rsidTr="001D2D2A">
        <w:trPr>
          <w:trHeight w:val="141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8B94F0E"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1060" w:type="dxa"/>
            <w:tcBorders>
              <w:top w:val="nil"/>
              <w:left w:val="nil"/>
              <w:bottom w:val="single" w:sz="4" w:space="0" w:color="auto"/>
              <w:right w:val="single" w:sz="4" w:space="0" w:color="auto"/>
            </w:tcBorders>
            <w:shd w:val="clear" w:color="auto" w:fill="auto"/>
            <w:vAlign w:val="center"/>
            <w:hideMark/>
          </w:tcPr>
          <w:p w14:paraId="781AD20E"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w:t>
            </w:r>
          </w:p>
        </w:tc>
        <w:tc>
          <w:tcPr>
            <w:tcW w:w="1060" w:type="dxa"/>
            <w:tcBorders>
              <w:top w:val="nil"/>
              <w:left w:val="nil"/>
              <w:bottom w:val="single" w:sz="4" w:space="0" w:color="auto"/>
              <w:right w:val="single" w:sz="4" w:space="0" w:color="auto"/>
            </w:tcBorders>
            <w:shd w:val="clear" w:color="auto" w:fill="auto"/>
            <w:vAlign w:val="center"/>
            <w:hideMark/>
          </w:tcPr>
          <w:p w14:paraId="37F95A99"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74156EA1"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75420887" w14:textId="77777777" w:rsidR="00956D74" w:rsidRPr="00064917" w:rsidRDefault="00956D74" w:rsidP="001D2D2A">
            <w:pPr>
              <w:jc w:val="center"/>
              <w:rPr>
                <w:rFonts w:cstheme="minorHAnsi"/>
                <w:sz w:val="20"/>
                <w:szCs w:val="20"/>
                <w:lang w:eastAsia="pl-PL"/>
              </w:rPr>
            </w:pPr>
          </w:p>
        </w:tc>
      </w:tr>
      <w:tr w:rsidR="00064917" w:rsidRPr="00064917" w14:paraId="1D1A68DE" w14:textId="77777777" w:rsidTr="001D2D2A">
        <w:trPr>
          <w:trHeight w:val="36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A919D54"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do wyboru</w:t>
            </w:r>
          </w:p>
        </w:tc>
        <w:tc>
          <w:tcPr>
            <w:tcW w:w="1060" w:type="dxa"/>
            <w:tcBorders>
              <w:top w:val="nil"/>
              <w:left w:val="nil"/>
              <w:bottom w:val="single" w:sz="4" w:space="0" w:color="auto"/>
              <w:right w:val="single" w:sz="4" w:space="0" w:color="auto"/>
            </w:tcBorders>
            <w:shd w:val="clear" w:color="auto" w:fill="auto"/>
            <w:vAlign w:val="center"/>
            <w:hideMark/>
          </w:tcPr>
          <w:p w14:paraId="2F4D7264"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63</w:t>
            </w:r>
          </w:p>
        </w:tc>
        <w:tc>
          <w:tcPr>
            <w:tcW w:w="1060" w:type="dxa"/>
            <w:tcBorders>
              <w:top w:val="nil"/>
              <w:left w:val="nil"/>
              <w:bottom w:val="single" w:sz="4" w:space="0" w:color="auto"/>
              <w:right w:val="single" w:sz="4" w:space="0" w:color="auto"/>
            </w:tcBorders>
            <w:shd w:val="clear" w:color="auto" w:fill="auto"/>
            <w:vAlign w:val="center"/>
            <w:hideMark/>
          </w:tcPr>
          <w:p w14:paraId="492A2142"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704AC8A3"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00000DB4" w14:textId="77777777" w:rsidR="00956D74" w:rsidRPr="00064917" w:rsidRDefault="00956D74" w:rsidP="001D2D2A">
            <w:pPr>
              <w:jc w:val="center"/>
              <w:rPr>
                <w:rFonts w:cstheme="minorHAnsi"/>
                <w:sz w:val="20"/>
                <w:szCs w:val="20"/>
                <w:lang w:eastAsia="pl-PL"/>
              </w:rPr>
            </w:pPr>
          </w:p>
        </w:tc>
      </w:tr>
      <w:tr w:rsidR="00064917" w:rsidRPr="00064917" w14:paraId="495D0CDF" w14:textId="77777777" w:rsidTr="001D2D2A">
        <w:trPr>
          <w:trHeight w:val="6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935C227"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praktykom zawodowym (jeżeli program kształcenia na tych studiach przewiduje praktyki)</w:t>
            </w:r>
          </w:p>
        </w:tc>
        <w:tc>
          <w:tcPr>
            <w:tcW w:w="1060" w:type="dxa"/>
            <w:tcBorders>
              <w:top w:val="nil"/>
              <w:left w:val="nil"/>
              <w:bottom w:val="single" w:sz="4" w:space="0" w:color="auto"/>
              <w:right w:val="single" w:sz="4" w:space="0" w:color="auto"/>
            </w:tcBorders>
            <w:shd w:val="clear" w:color="auto" w:fill="auto"/>
            <w:vAlign w:val="center"/>
            <w:hideMark/>
          </w:tcPr>
          <w:p w14:paraId="3E660798"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6</w:t>
            </w:r>
          </w:p>
        </w:tc>
        <w:tc>
          <w:tcPr>
            <w:tcW w:w="1060" w:type="dxa"/>
            <w:tcBorders>
              <w:top w:val="nil"/>
              <w:left w:val="nil"/>
              <w:bottom w:val="single" w:sz="4" w:space="0" w:color="auto"/>
              <w:right w:val="single" w:sz="4" w:space="0" w:color="auto"/>
            </w:tcBorders>
            <w:shd w:val="clear" w:color="auto" w:fill="auto"/>
            <w:vAlign w:val="center"/>
            <w:hideMark/>
          </w:tcPr>
          <w:p w14:paraId="6B3E1940"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485B8D95"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7B53652B" w14:textId="77777777" w:rsidR="00956D74" w:rsidRPr="00064917" w:rsidRDefault="00956D74" w:rsidP="001D2D2A">
            <w:pPr>
              <w:jc w:val="center"/>
              <w:rPr>
                <w:rFonts w:cstheme="minorHAnsi"/>
                <w:sz w:val="20"/>
                <w:szCs w:val="20"/>
                <w:lang w:eastAsia="pl-PL"/>
              </w:rPr>
            </w:pPr>
          </w:p>
        </w:tc>
      </w:tr>
      <w:tr w:rsidR="00064917" w:rsidRPr="00064917" w14:paraId="6FE2777B" w14:textId="77777777" w:rsidTr="001D2D2A">
        <w:trPr>
          <w:trHeight w:val="49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1C3905F"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Wymiar praktyk zawodowych (jeżeli program kształcenia na tych studiach przewiduje praktyki)</w:t>
            </w:r>
          </w:p>
        </w:tc>
        <w:tc>
          <w:tcPr>
            <w:tcW w:w="1060" w:type="dxa"/>
            <w:tcBorders>
              <w:top w:val="nil"/>
              <w:left w:val="nil"/>
              <w:bottom w:val="single" w:sz="4" w:space="0" w:color="auto"/>
              <w:right w:val="single" w:sz="4" w:space="0" w:color="auto"/>
            </w:tcBorders>
            <w:shd w:val="clear" w:color="auto" w:fill="auto"/>
            <w:vAlign w:val="center"/>
            <w:hideMark/>
          </w:tcPr>
          <w:p w14:paraId="16863952"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6 tygodni</w:t>
            </w:r>
          </w:p>
        </w:tc>
        <w:tc>
          <w:tcPr>
            <w:tcW w:w="1060" w:type="dxa"/>
            <w:tcBorders>
              <w:top w:val="nil"/>
              <w:left w:val="nil"/>
              <w:bottom w:val="single" w:sz="4" w:space="0" w:color="auto"/>
              <w:right w:val="single" w:sz="4" w:space="0" w:color="auto"/>
            </w:tcBorders>
            <w:shd w:val="clear" w:color="auto" w:fill="auto"/>
            <w:vAlign w:val="center"/>
            <w:hideMark/>
          </w:tcPr>
          <w:p w14:paraId="3651CA18"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7AC2C33F"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1CC9417F" w14:textId="77777777" w:rsidR="00956D74" w:rsidRPr="00064917" w:rsidRDefault="00956D74" w:rsidP="001D2D2A">
            <w:pPr>
              <w:jc w:val="center"/>
              <w:rPr>
                <w:rFonts w:cstheme="minorHAnsi"/>
                <w:sz w:val="20"/>
                <w:szCs w:val="20"/>
                <w:lang w:eastAsia="pl-PL"/>
              </w:rPr>
            </w:pPr>
          </w:p>
        </w:tc>
      </w:tr>
      <w:tr w:rsidR="00064917" w:rsidRPr="00064917" w14:paraId="25B201BC" w14:textId="77777777" w:rsidTr="001D2D2A">
        <w:trPr>
          <w:trHeight w:val="58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E0E9B6C"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stacjonarnych studiów pierwszego stopnia liczba godzin zajęć z wychowania fizycznego.</w:t>
            </w:r>
          </w:p>
        </w:tc>
        <w:tc>
          <w:tcPr>
            <w:tcW w:w="1060" w:type="dxa"/>
            <w:tcBorders>
              <w:top w:val="nil"/>
              <w:left w:val="nil"/>
              <w:bottom w:val="single" w:sz="4" w:space="0" w:color="auto"/>
              <w:right w:val="single" w:sz="4" w:space="0" w:color="auto"/>
            </w:tcBorders>
            <w:shd w:val="clear" w:color="auto" w:fill="auto"/>
            <w:vAlign w:val="center"/>
            <w:hideMark/>
          </w:tcPr>
          <w:p w14:paraId="716D743E"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60</w:t>
            </w:r>
          </w:p>
        </w:tc>
        <w:tc>
          <w:tcPr>
            <w:tcW w:w="1060" w:type="dxa"/>
            <w:tcBorders>
              <w:top w:val="nil"/>
              <w:left w:val="nil"/>
              <w:bottom w:val="single" w:sz="4" w:space="0" w:color="auto"/>
              <w:right w:val="single" w:sz="4" w:space="0" w:color="auto"/>
            </w:tcBorders>
            <w:shd w:val="clear" w:color="auto" w:fill="auto"/>
            <w:vAlign w:val="center"/>
            <w:hideMark/>
          </w:tcPr>
          <w:p w14:paraId="0F1171F3"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2B4D41D5" w14:textId="77777777" w:rsidR="00956D74" w:rsidRPr="00064917" w:rsidRDefault="00956D74" w:rsidP="001D2D2A">
            <w:pPr>
              <w:jc w:val="center"/>
              <w:rPr>
                <w:rFonts w:cstheme="minorHAnsi"/>
                <w:sz w:val="20"/>
                <w:szCs w:val="20"/>
                <w:lang w:eastAsia="pl-PL"/>
              </w:rPr>
            </w:pPr>
          </w:p>
        </w:tc>
        <w:tc>
          <w:tcPr>
            <w:tcW w:w="1000" w:type="dxa"/>
            <w:tcBorders>
              <w:top w:val="nil"/>
              <w:left w:val="nil"/>
              <w:bottom w:val="single" w:sz="4" w:space="0" w:color="auto"/>
              <w:right w:val="single" w:sz="4" w:space="0" w:color="auto"/>
            </w:tcBorders>
            <w:shd w:val="clear" w:color="auto" w:fill="auto"/>
            <w:vAlign w:val="center"/>
            <w:hideMark/>
          </w:tcPr>
          <w:p w14:paraId="4DE357F4" w14:textId="77777777" w:rsidR="00956D74" w:rsidRPr="00064917" w:rsidRDefault="00956D74" w:rsidP="001D2D2A">
            <w:pPr>
              <w:jc w:val="center"/>
              <w:rPr>
                <w:rFonts w:cstheme="minorHAnsi"/>
                <w:sz w:val="20"/>
                <w:szCs w:val="20"/>
                <w:lang w:eastAsia="pl-PL"/>
              </w:rPr>
            </w:pPr>
          </w:p>
        </w:tc>
      </w:tr>
      <w:tr w:rsidR="00064917" w:rsidRPr="00064917" w14:paraId="50AAFAEA" w14:textId="77777777" w:rsidTr="001D2D2A">
        <w:trPr>
          <w:trHeight w:val="390"/>
        </w:trPr>
        <w:tc>
          <w:tcPr>
            <w:tcW w:w="99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8F957D3"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prowadzenia zajęć z wykorzystaniem metod i technik kształcenia na odległość:</w:t>
            </w:r>
          </w:p>
        </w:tc>
      </w:tr>
      <w:tr w:rsidR="00064917" w:rsidRPr="00064917" w14:paraId="623E1CE3" w14:textId="77777777" w:rsidTr="001D2D2A">
        <w:trPr>
          <w:trHeight w:val="9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A68C4DD"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 Łączna liczba godzin zajęć określona w programie studiów na studiach stacjonarnych/ Łączna liczba godzin zajęć na studiach stacjonarnych prowadzonych z wykorzystaniem metod i technik kształcenia na odległość.</w:t>
            </w:r>
          </w:p>
        </w:tc>
        <w:tc>
          <w:tcPr>
            <w:tcW w:w="1060" w:type="dxa"/>
            <w:tcBorders>
              <w:top w:val="nil"/>
              <w:left w:val="nil"/>
              <w:bottom w:val="single" w:sz="4" w:space="0" w:color="auto"/>
              <w:right w:val="single" w:sz="4" w:space="0" w:color="auto"/>
            </w:tcBorders>
            <w:shd w:val="clear" w:color="auto" w:fill="auto"/>
            <w:vAlign w:val="center"/>
            <w:hideMark/>
          </w:tcPr>
          <w:p w14:paraId="305534AB"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w:t>
            </w:r>
          </w:p>
        </w:tc>
        <w:tc>
          <w:tcPr>
            <w:tcW w:w="1060" w:type="dxa"/>
            <w:tcBorders>
              <w:top w:val="nil"/>
              <w:left w:val="nil"/>
              <w:bottom w:val="single" w:sz="4" w:space="0" w:color="auto"/>
              <w:right w:val="single" w:sz="4" w:space="0" w:color="auto"/>
            </w:tcBorders>
            <w:shd w:val="clear" w:color="auto" w:fill="auto"/>
            <w:vAlign w:val="bottom"/>
            <w:hideMark/>
          </w:tcPr>
          <w:p w14:paraId="4FD24A8E"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bottom"/>
            <w:hideMark/>
          </w:tcPr>
          <w:p w14:paraId="5182F989"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bottom"/>
            <w:hideMark/>
          </w:tcPr>
          <w:p w14:paraId="28ABCF58"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r w:rsidR="001606C8" w:rsidRPr="00064917" w14:paraId="105266AA" w14:textId="77777777" w:rsidTr="001D2D2A">
        <w:trPr>
          <w:trHeight w:val="9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3E719F8"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 Łączna liczba godzin zajęć określona w programie studiów na studiach niestacjonarnych/ Łączna liczba godzin zajęć na studiach niestacjonarnych prowadzonych z wykorzystaniem metod i technik kształcenia na odległość.</w:t>
            </w:r>
          </w:p>
        </w:tc>
        <w:tc>
          <w:tcPr>
            <w:tcW w:w="1060" w:type="dxa"/>
            <w:tcBorders>
              <w:top w:val="nil"/>
              <w:left w:val="nil"/>
              <w:bottom w:val="single" w:sz="4" w:space="0" w:color="auto"/>
              <w:right w:val="single" w:sz="4" w:space="0" w:color="auto"/>
            </w:tcBorders>
            <w:shd w:val="clear" w:color="auto" w:fill="auto"/>
            <w:vAlign w:val="center"/>
            <w:hideMark/>
          </w:tcPr>
          <w:p w14:paraId="53DBE8FA"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w:t>
            </w:r>
          </w:p>
        </w:tc>
        <w:tc>
          <w:tcPr>
            <w:tcW w:w="1060" w:type="dxa"/>
            <w:tcBorders>
              <w:top w:val="nil"/>
              <w:left w:val="nil"/>
              <w:bottom w:val="single" w:sz="4" w:space="0" w:color="auto"/>
              <w:right w:val="single" w:sz="4" w:space="0" w:color="auto"/>
            </w:tcBorders>
            <w:shd w:val="clear" w:color="auto" w:fill="auto"/>
            <w:vAlign w:val="bottom"/>
            <w:hideMark/>
          </w:tcPr>
          <w:p w14:paraId="3685AD44"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bottom"/>
            <w:hideMark/>
          </w:tcPr>
          <w:p w14:paraId="4154D981"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bottom"/>
            <w:hideMark/>
          </w:tcPr>
          <w:p w14:paraId="6F28EE7F"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bl>
    <w:p w14:paraId="44394A38" w14:textId="77777777" w:rsidR="00956D74" w:rsidRPr="00064917" w:rsidRDefault="00956D74" w:rsidP="00956D74">
      <w:pPr>
        <w:jc w:val="both"/>
        <w:rPr>
          <w:rFonts w:cstheme="minorHAnsi"/>
          <w:sz w:val="20"/>
          <w:szCs w:val="20"/>
        </w:rPr>
      </w:pPr>
    </w:p>
    <w:p w14:paraId="64E1249A" w14:textId="77777777" w:rsidR="00956D74" w:rsidRPr="00064917" w:rsidRDefault="00956D74" w:rsidP="00956D74">
      <w:pPr>
        <w:jc w:val="both"/>
        <w:rPr>
          <w:rFonts w:cstheme="minorHAnsi"/>
          <w:sz w:val="20"/>
          <w:szCs w:val="20"/>
        </w:rPr>
      </w:pPr>
    </w:p>
    <w:p w14:paraId="2C46151E" w14:textId="77777777" w:rsidR="00956D74" w:rsidRPr="00064917" w:rsidRDefault="00956D74" w:rsidP="00956D74">
      <w:pPr>
        <w:jc w:val="both"/>
        <w:rPr>
          <w:rFonts w:cstheme="minorHAnsi"/>
          <w:b/>
          <w:bCs/>
          <w:i/>
          <w:iCs/>
          <w:sz w:val="20"/>
          <w:szCs w:val="20"/>
        </w:rPr>
      </w:pPr>
      <w:r w:rsidRPr="00064917">
        <w:rPr>
          <w:rFonts w:cstheme="minorHAnsi"/>
          <w:b/>
          <w:bCs/>
          <w:sz w:val="20"/>
          <w:szCs w:val="20"/>
        </w:rPr>
        <w:t xml:space="preserve">Tabela 2. Zajęcia lub grupy zajęć związane z prowadzoną w uczelni działalnością naukową w dyscyplinie lub dyscyplinach, do których przyporządkowany jest kierunek studiów </w:t>
      </w:r>
      <w:r w:rsidRPr="00064917">
        <w:rPr>
          <w:rFonts w:cstheme="minorHAnsi"/>
          <w:b/>
          <w:bCs/>
          <w:i/>
          <w:iCs/>
          <w:sz w:val="20"/>
          <w:szCs w:val="20"/>
          <w:lang w:eastAsia="pl-PL"/>
        </w:rPr>
        <w:t>Uprawa winorośli i winiarstwo</w:t>
      </w:r>
    </w:p>
    <w:tbl>
      <w:tblPr>
        <w:tblW w:w="951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1559"/>
        <w:gridCol w:w="2977"/>
        <w:gridCol w:w="1446"/>
      </w:tblGrid>
      <w:tr w:rsidR="00064917" w:rsidRPr="00064917" w14:paraId="04732CBA" w14:textId="77777777" w:rsidTr="001D2D2A">
        <w:tc>
          <w:tcPr>
            <w:tcW w:w="3533" w:type="dxa"/>
            <w:shd w:val="clear" w:color="auto" w:fill="F2F2F2" w:themeFill="background1" w:themeFillShade="F2"/>
          </w:tcPr>
          <w:p w14:paraId="17A4EC54" w14:textId="77777777" w:rsidR="00956D74" w:rsidRPr="00064917" w:rsidRDefault="00956D74" w:rsidP="001D2D2A">
            <w:pPr>
              <w:rPr>
                <w:rFonts w:cstheme="minorHAnsi"/>
                <w:b/>
                <w:sz w:val="20"/>
                <w:szCs w:val="20"/>
              </w:rPr>
            </w:pPr>
            <w:r w:rsidRPr="00064917">
              <w:rPr>
                <w:rFonts w:cstheme="minorHAnsi"/>
                <w:b/>
                <w:sz w:val="20"/>
                <w:szCs w:val="20"/>
              </w:rPr>
              <w:t>Nazwa zajęć/grupy zajęć</w:t>
            </w:r>
          </w:p>
        </w:tc>
        <w:tc>
          <w:tcPr>
            <w:tcW w:w="1559" w:type="dxa"/>
            <w:shd w:val="clear" w:color="auto" w:fill="F2F2F2" w:themeFill="background1" w:themeFillShade="F2"/>
          </w:tcPr>
          <w:p w14:paraId="2D0B107C" w14:textId="77777777" w:rsidR="00956D74" w:rsidRPr="00064917" w:rsidRDefault="00956D74" w:rsidP="001D2D2A">
            <w:pPr>
              <w:rPr>
                <w:rFonts w:cstheme="minorHAnsi"/>
                <w:b/>
                <w:sz w:val="20"/>
                <w:szCs w:val="20"/>
              </w:rPr>
            </w:pPr>
            <w:r w:rsidRPr="00064917">
              <w:rPr>
                <w:rFonts w:cstheme="minorHAnsi"/>
                <w:b/>
                <w:sz w:val="20"/>
                <w:szCs w:val="20"/>
              </w:rPr>
              <w:t>Forma/formy zajęć</w:t>
            </w:r>
          </w:p>
        </w:tc>
        <w:tc>
          <w:tcPr>
            <w:tcW w:w="2977" w:type="dxa"/>
            <w:shd w:val="clear" w:color="auto" w:fill="F2F2F2" w:themeFill="background1" w:themeFillShade="F2"/>
            <w:vAlign w:val="center"/>
          </w:tcPr>
          <w:p w14:paraId="1C8420D8" w14:textId="77777777" w:rsidR="00956D74" w:rsidRPr="00064917" w:rsidRDefault="00956D74" w:rsidP="001D2D2A">
            <w:pPr>
              <w:rPr>
                <w:rFonts w:cstheme="minorHAnsi"/>
                <w:b/>
                <w:sz w:val="20"/>
                <w:szCs w:val="20"/>
              </w:rPr>
            </w:pPr>
            <w:r w:rsidRPr="00064917">
              <w:rPr>
                <w:rFonts w:cstheme="minorHAnsi"/>
                <w:b/>
                <w:sz w:val="20"/>
                <w:szCs w:val="20"/>
              </w:rPr>
              <w:t>Łączna liczna godzin zajęć</w:t>
            </w:r>
          </w:p>
          <w:p w14:paraId="13ECB000" w14:textId="77777777" w:rsidR="00956D74" w:rsidRPr="00064917" w:rsidRDefault="00956D74" w:rsidP="001D2D2A">
            <w:pPr>
              <w:rPr>
                <w:rFonts w:cstheme="minorHAnsi"/>
                <w:b/>
                <w:sz w:val="20"/>
                <w:szCs w:val="20"/>
              </w:rPr>
            </w:pPr>
            <w:r w:rsidRPr="00064917">
              <w:rPr>
                <w:rFonts w:cstheme="minorHAnsi"/>
                <w:b/>
                <w:sz w:val="20"/>
                <w:szCs w:val="20"/>
              </w:rPr>
              <w:t>stacjonarne/niestacjonarne</w:t>
            </w:r>
          </w:p>
        </w:tc>
        <w:tc>
          <w:tcPr>
            <w:tcW w:w="1446" w:type="dxa"/>
            <w:shd w:val="clear" w:color="auto" w:fill="F2F2F2" w:themeFill="background1" w:themeFillShade="F2"/>
            <w:vAlign w:val="center"/>
          </w:tcPr>
          <w:p w14:paraId="7A28A5F2" w14:textId="77777777" w:rsidR="00956D74" w:rsidRPr="00064917" w:rsidRDefault="00956D74" w:rsidP="001D2D2A">
            <w:pPr>
              <w:rPr>
                <w:rFonts w:cstheme="minorHAnsi"/>
                <w:b/>
                <w:sz w:val="20"/>
                <w:szCs w:val="20"/>
              </w:rPr>
            </w:pPr>
            <w:r w:rsidRPr="00064917">
              <w:rPr>
                <w:rFonts w:cstheme="minorHAnsi"/>
                <w:b/>
                <w:sz w:val="20"/>
                <w:szCs w:val="20"/>
              </w:rPr>
              <w:t>Liczba punktów ECTS</w:t>
            </w:r>
          </w:p>
        </w:tc>
      </w:tr>
      <w:tr w:rsidR="00064917" w:rsidRPr="00064917" w14:paraId="294DBBA1" w14:textId="77777777" w:rsidTr="001D2D2A">
        <w:tc>
          <w:tcPr>
            <w:tcW w:w="3533" w:type="dxa"/>
            <w:vAlign w:val="center"/>
          </w:tcPr>
          <w:p w14:paraId="5187A021" w14:textId="77777777" w:rsidR="00956D74" w:rsidRPr="00064917" w:rsidRDefault="00956D74" w:rsidP="001D2D2A">
            <w:pPr>
              <w:rPr>
                <w:rFonts w:cstheme="minorHAnsi"/>
                <w:sz w:val="20"/>
                <w:szCs w:val="20"/>
              </w:rPr>
            </w:pPr>
            <w:r w:rsidRPr="00064917">
              <w:rPr>
                <w:rFonts w:cstheme="minorHAnsi"/>
                <w:sz w:val="20"/>
                <w:szCs w:val="20"/>
              </w:rPr>
              <w:t>Podstawy informacji naukowej</w:t>
            </w:r>
          </w:p>
        </w:tc>
        <w:tc>
          <w:tcPr>
            <w:tcW w:w="1559" w:type="dxa"/>
            <w:vAlign w:val="center"/>
          </w:tcPr>
          <w:p w14:paraId="5B16F38B"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1A8A085F" w14:textId="77777777" w:rsidR="00956D74" w:rsidRPr="00064917" w:rsidRDefault="00956D74" w:rsidP="001D2D2A">
            <w:pPr>
              <w:jc w:val="center"/>
              <w:rPr>
                <w:rFonts w:cstheme="minorHAnsi"/>
                <w:sz w:val="20"/>
                <w:szCs w:val="20"/>
              </w:rPr>
            </w:pPr>
            <w:r w:rsidRPr="00064917">
              <w:rPr>
                <w:rFonts w:cstheme="minorHAnsi"/>
                <w:sz w:val="20"/>
                <w:szCs w:val="20"/>
              </w:rPr>
              <w:t>2/2</w:t>
            </w:r>
          </w:p>
        </w:tc>
        <w:tc>
          <w:tcPr>
            <w:tcW w:w="1446" w:type="dxa"/>
            <w:vAlign w:val="center"/>
          </w:tcPr>
          <w:p w14:paraId="3C6FD511" w14:textId="77777777" w:rsidR="00956D74" w:rsidRPr="00064917" w:rsidRDefault="00956D74" w:rsidP="001D2D2A">
            <w:pPr>
              <w:jc w:val="center"/>
              <w:rPr>
                <w:rFonts w:cstheme="minorHAnsi"/>
                <w:sz w:val="20"/>
                <w:szCs w:val="20"/>
              </w:rPr>
            </w:pPr>
            <w:r w:rsidRPr="00064917">
              <w:rPr>
                <w:rFonts w:cstheme="minorHAnsi"/>
                <w:sz w:val="20"/>
                <w:szCs w:val="20"/>
              </w:rPr>
              <w:t>0</w:t>
            </w:r>
          </w:p>
        </w:tc>
      </w:tr>
      <w:tr w:rsidR="00064917" w:rsidRPr="00064917" w14:paraId="048469EF" w14:textId="77777777" w:rsidTr="001D2D2A">
        <w:tc>
          <w:tcPr>
            <w:tcW w:w="3533" w:type="dxa"/>
            <w:vAlign w:val="center"/>
          </w:tcPr>
          <w:p w14:paraId="2623C9C9" w14:textId="77777777" w:rsidR="00956D74" w:rsidRPr="00064917" w:rsidRDefault="00956D74" w:rsidP="001D2D2A">
            <w:pPr>
              <w:rPr>
                <w:rFonts w:cstheme="minorHAnsi"/>
                <w:sz w:val="20"/>
                <w:szCs w:val="20"/>
              </w:rPr>
            </w:pPr>
            <w:r w:rsidRPr="00064917">
              <w:rPr>
                <w:rFonts w:cstheme="minorHAnsi"/>
                <w:sz w:val="20"/>
                <w:szCs w:val="20"/>
              </w:rPr>
              <w:t>Ochrona własności intelektualnej</w:t>
            </w:r>
          </w:p>
        </w:tc>
        <w:tc>
          <w:tcPr>
            <w:tcW w:w="1559" w:type="dxa"/>
            <w:vAlign w:val="center"/>
          </w:tcPr>
          <w:p w14:paraId="4600E3A2"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2B299FDC"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446" w:type="dxa"/>
            <w:vAlign w:val="center"/>
          </w:tcPr>
          <w:p w14:paraId="76E684E0"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6E978D47" w14:textId="77777777" w:rsidTr="001D2D2A">
        <w:tc>
          <w:tcPr>
            <w:tcW w:w="3533" w:type="dxa"/>
            <w:vAlign w:val="center"/>
          </w:tcPr>
          <w:p w14:paraId="66E0A04E" w14:textId="77777777" w:rsidR="00956D74" w:rsidRPr="00064917" w:rsidRDefault="00956D74" w:rsidP="001D2D2A">
            <w:pPr>
              <w:rPr>
                <w:rFonts w:cstheme="minorHAnsi"/>
                <w:sz w:val="20"/>
                <w:szCs w:val="20"/>
              </w:rPr>
            </w:pPr>
            <w:r w:rsidRPr="00064917">
              <w:rPr>
                <w:rFonts w:cstheme="minorHAnsi"/>
                <w:sz w:val="20"/>
                <w:szCs w:val="20"/>
              </w:rPr>
              <w:t>Chemia</w:t>
            </w:r>
          </w:p>
        </w:tc>
        <w:tc>
          <w:tcPr>
            <w:tcW w:w="1559" w:type="dxa"/>
            <w:vAlign w:val="center"/>
          </w:tcPr>
          <w:p w14:paraId="5272D02A"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977" w:type="dxa"/>
            <w:vAlign w:val="center"/>
          </w:tcPr>
          <w:p w14:paraId="19A8B074"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446" w:type="dxa"/>
            <w:vAlign w:val="center"/>
          </w:tcPr>
          <w:p w14:paraId="778619C5"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E4B05CB" w14:textId="77777777" w:rsidTr="001D2D2A">
        <w:tc>
          <w:tcPr>
            <w:tcW w:w="3533" w:type="dxa"/>
            <w:vAlign w:val="center"/>
          </w:tcPr>
          <w:p w14:paraId="4713E097" w14:textId="77777777" w:rsidR="00956D74" w:rsidRPr="00064917" w:rsidRDefault="00956D74" w:rsidP="001D2D2A">
            <w:pPr>
              <w:rPr>
                <w:rFonts w:cstheme="minorHAnsi"/>
                <w:sz w:val="20"/>
                <w:szCs w:val="20"/>
              </w:rPr>
            </w:pPr>
            <w:r w:rsidRPr="00064917">
              <w:rPr>
                <w:rFonts w:cstheme="minorHAnsi"/>
                <w:sz w:val="20"/>
                <w:szCs w:val="20"/>
              </w:rPr>
              <w:t>Botanika 1</w:t>
            </w:r>
          </w:p>
        </w:tc>
        <w:tc>
          <w:tcPr>
            <w:tcW w:w="1559" w:type="dxa"/>
            <w:vAlign w:val="center"/>
          </w:tcPr>
          <w:p w14:paraId="609BEE2D"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977" w:type="dxa"/>
            <w:vAlign w:val="center"/>
          </w:tcPr>
          <w:p w14:paraId="590D0EB6"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64FA3834"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081D3203" w14:textId="77777777" w:rsidTr="001D2D2A">
        <w:tc>
          <w:tcPr>
            <w:tcW w:w="3533" w:type="dxa"/>
            <w:vAlign w:val="center"/>
          </w:tcPr>
          <w:p w14:paraId="4F2A33F5" w14:textId="77777777" w:rsidR="00956D74" w:rsidRPr="00064917" w:rsidRDefault="00956D74" w:rsidP="001D2D2A">
            <w:pPr>
              <w:rPr>
                <w:rFonts w:cstheme="minorHAnsi"/>
                <w:sz w:val="20"/>
                <w:szCs w:val="20"/>
              </w:rPr>
            </w:pPr>
            <w:r w:rsidRPr="00064917">
              <w:rPr>
                <w:rFonts w:cstheme="minorHAnsi"/>
                <w:sz w:val="20"/>
                <w:szCs w:val="20"/>
              </w:rPr>
              <w:t>Botanika 2</w:t>
            </w:r>
          </w:p>
        </w:tc>
        <w:tc>
          <w:tcPr>
            <w:tcW w:w="1559" w:type="dxa"/>
            <w:vAlign w:val="center"/>
          </w:tcPr>
          <w:p w14:paraId="2118178C"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344C0BA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646815E7"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2F46C14" w14:textId="77777777" w:rsidTr="001D2D2A">
        <w:tc>
          <w:tcPr>
            <w:tcW w:w="3533" w:type="dxa"/>
          </w:tcPr>
          <w:p w14:paraId="63145090" w14:textId="77777777" w:rsidR="00956D74" w:rsidRPr="00064917" w:rsidRDefault="00956D74" w:rsidP="001D2D2A">
            <w:pPr>
              <w:rPr>
                <w:rFonts w:cstheme="minorHAnsi"/>
                <w:sz w:val="20"/>
                <w:szCs w:val="20"/>
              </w:rPr>
            </w:pPr>
            <w:r w:rsidRPr="00064917">
              <w:rPr>
                <w:rFonts w:cstheme="minorHAnsi"/>
                <w:sz w:val="20"/>
                <w:szCs w:val="20"/>
              </w:rPr>
              <w:t>Podstawy ekologii</w:t>
            </w:r>
          </w:p>
        </w:tc>
        <w:tc>
          <w:tcPr>
            <w:tcW w:w="1559" w:type="dxa"/>
            <w:vAlign w:val="center"/>
          </w:tcPr>
          <w:p w14:paraId="1D639C5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1171DBBA"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446" w:type="dxa"/>
            <w:vAlign w:val="center"/>
          </w:tcPr>
          <w:p w14:paraId="5807166E"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ADAC37A" w14:textId="77777777" w:rsidTr="001D2D2A">
        <w:tc>
          <w:tcPr>
            <w:tcW w:w="3533" w:type="dxa"/>
          </w:tcPr>
          <w:p w14:paraId="15E3073F" w14:textId="77777777" w:rsidR="00956D74" w:rsidRPr="00064917" w:rsidRDefault="00956D74" w:rsidP="001D2D2A">
            <w:pPr>
              <w:rPr>
                <w:rFonts w:cstheme="minorHAnsi"/>
                <w:sz w:val="20"/>
                <w:szCs w:val="20"/>
              </w:rPr>
            </w:pPr>
            <w:r w:rsidRPr="00064917">
              <w:rPr>
                <w:rFonts w:cstheme="minorHAnsi"/>
                <w:sz w:val="20"/>
                <w:szCs w:val="20"/>
              </w:rPr>
              <w:t>Podstawy produkcji roślinnej</w:t>
            </w:r>
          </w:p>
        </w:tc>
        <w:tc>
          <w:tcPr>
            <w:tcW w:w="1559" w:type="dxa"/>
            <w:vAlign w:val="center"/>
          </w:tcPr>
          <w:p w14:paraId="4199B668"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40F7884D"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7334C79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55B95A6" w14:textId="77777777" w:rsidTr="001D2D2A">
        <w:tc>
          <w:tcPr>
            <w:tcW w:w="3533" w:type="dxa"/>
          </w:tcPr>
          <w:p w14:paraId="4589F976" w14:textId="77777777" w:rsidR="00956D74" w:rsidRPr="00064917" w:rsidRDefault="00956D74" w:rsidP="001D2D2A">
            <w:pPr>
              <w:rPr>
                <w:rFonts w:cstheme="minorHAnsi"/>
                <w:sz w:val="20"/>
                <w:szCs w:val="20"/>
              </w:rPr>
            </w:pPr>
            <w:r w:rsidRPr="00064917">
              <w:rPr>
                <w:rFonts w:cstheme="minorHAnsi"/>
                <w:sz w:val="20"/>
                <w:szCs w:val="20"/>
              </w:rPr>
              <w:t>Meteorologia i klimatologia</w:t>
            </w:r>
          </w:p>
        </w:tc>
        <w:tc>
          <w:tcPr>
            <w:tcW w:w="1559" w:type="dxa"/>
            <w:vAlign w:val="center"/>
          </w:tcPr>
          <w:p w14:paraId="5933EB0C"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37CD1AA1"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52836236"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0A5F17D" w14:textId="77777777" w:rsidTr="001D2D2A">
        <w:tc>
          <w:tcPr>
            <w:tcW w:w="3533" w:type="dxa"/>
          </w:tcPr>
          <w:p w14:paraId="7588C796" w14:textId="77777777" w:rsidR="00956D74" w:rsidRPr="00064917" w:rsidRDefault="00956D74" w:rsidP="001D2D2A">
            <w:pPr>
              <w:rPr>
                <w:rFonts w:cstheme="minorHAnsi"/>
                <w:sz w:val="20"/>
                <w:szCs w:val="20"/>
              </w:rPr>
            </w:pPr>
            <w:r w:rsidRPr="00064917">
              <w:rPr>
                <w:rFonts w:cstheme="minorHAnsi"/>
                <w:sz w:val="20"/>
                <w:szCs w:val="20"/>
              </w:rPr>
              <w:t>Statystyka matematyczna</w:t>
            </w:r>
          </w:p>
        </w:tc>
        <w:tc>
          <w:tcPr>
            <w:tcW w:w="1559" w:type="dxa"/>
            <w:vAlign w:val="center"/>
          </w:tcPr>
          <w:p w14:paraId="1B5DADDF"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73E3F88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0BC28646"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35E82A9" w14:textId="77777777" w:rsidTr="001D2D2A">
        <w:tc>
          <w:tcPr>
            <w:tcW w:w="3533" w:type="dxa"/>
          </w:tcPr>
          <w:p w14:paraId="392E1BE2" w14:textId="77777777" w:rsidR="00956D74" w:rsidRPr="00064917" w:rsidRDefault="00956D74" w:rsidP="001D2D2A">
            <w:pPr>
              <w:rPr>
                <w:rFonts w:cstheme="minorHAnsi"/>
                <w:sz w:val="20"/>
                <w:szCs w:val="20"/>
              </w:rPr>
            </w:pPr>
            <w:r w:rsidRPr="00064917">
              <w:rPr>
                <w:rFonts w:cstheme="minorHAnsi"/>
                <w:sz w:val="20"/>
                <w:szCs w:val="20"/>
              </w:rPr>
              <w:t>Geologia i gleboznawstwo</w:t>
            </w:r>
          </w:p>
        </w:tc>
        <w:tc>
          <w:tcPr>
            <w:tcW w:w="1559" w:type="dxa"/>
            <w:vAlign w:val="center"/>
          </w:tcPr>
          <w:p w14:paraId="38F06DEA"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977" w:type="dxa"/>
            <w:vAlign w:val="center"/>
          </w:tcPr>
          <w:p w14:paraId="7AB5886A"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446" w:type="dxa"/>
            <w:vAlign w:val="center"/>
          </w:tcPr>
          <w:p w14:paraId="213F459E"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7266C6C" w14:textId="77777777" w:rsidTr="001D2D2A">
        <w:tc>
          <w:tcPr>
            <w:tcW w:w="3533" w:type="dxa"/>
          </w:tcPr>
          <w:p w14:paraId="2BC75314" w14:textId="77777777" w:rsidR="00956D74" w:rsidRPr="00064917" w:rsidRDefault="00956D74" w:rsidP="001D2D2A">
            <w:pPr>
              <w:rPr>
                <w:rFonts w:cstheme="minorHAnsi"/>
                <w:sz w:val="20"/>
                <w:szCs w:val="20"/>
              </w:rPr>
            </w:pPr>
            <w:r w:rsidRPr="00064917">
              <w:rPr>
                <w:rFonts w:cstheme="minorHAnsi"/>
                <w:sz w:val="20"/>
                <w:szCs w:val="20"/>
              </w:rPr>
              <w:t>Fizjologia roślin</w:t>
            </w:r>
          </w:p>
        </w:tc>
        <w:tc>
          <w:tcPr>
            <w:tcW w:w="1559" w:type="dxa"/>
            <w:vAlign w:val="center"/>
          </w:tcPr>
          <w:p w14:paraId="18CAFD43"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3E62A265"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68FCD93A"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7E658115" w14:textId="77777777" w:rsidTr="001D2D2A">
        <w:tc>
          <w:tcPr>
            <w:tcW w:w="3533" w:type="dxa"/>
          </w:tcPr>
          <w:p w14:paraId="281A49B9" w14:textId="77777777" w:rsidR="00956D74" w:rsidRPr="00064917" w:rsidRDefault="00956D74" w:rsidP="001D2D2A">
            <w:pPr>
              <w:rPr>
                <w:rFonts w:cstheme="minorHAnsi"/>
                <w:sz w:val="20"/>
                <w:szCs w:val="20"/>
              </w:rPr>
            </w:pPr>
            <w:r w:rsidRPr="00064917">
              <w:rPr>
                <w:rFonts w:cstheme="minorHAnsi"/>
                <w:sz w:val="20"/>
                <w:szCs w:val="20"/>
              </w:rPr>
              <w:t>Biochemia</w:t>
            </w:r>
          </w:p>
        </w:tc>
        <w:tc>
          <w:tcPr>
            <w:tcW w:w="1559" w:type="dxa"/>
            <w:vAlign w:val="center"/>
          </w:tcPr>
          <w:p w14:paraId="138AF38F"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54AE7503"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43CBD98B"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0C41DC6F" w14:textId="77777777" w:rsidTr="001D2D2A">
        <w:tc>
          <w:tcPr>
            <w:tcW w:w="3533" w:type="dxa"/>
          </w:tcPr>
          <w:p w14:paraId="17160FCC" w14:textId="77777777" w:rsidR="00956D74" w:rsidRPr="00064917" w:rsidRDefault="00956D74" w:rsidP="001D2D2A">
            <w:pPr>
              <w:rPr>
                <w:rFonts w:cstheme="minorHAnsi"/>
                <w:sz w:val="20"/>
                <w:szCs w:val="20"/>
              </w:rPr>
            </w:pPr>
            <w:r w:rsidRPr="00064917">
              <w:rPr>
                <w:rFonts w:cstheme="minorHAnsi"/>
                <w:sz w:val="20"/>
                <w:szCs w:val="20"/>
              </w:rPr>
              <w:t>Podstawy produkcji ogrodniczej 1</w:t>
            </w:r>
          </w:p>
        </w:tc>
        <w:tc>
          <w:tcPr>
            <w:tcW w:w="1559" w:type="dxa"/>
            <w:vAlign w:val="center"/>
          </w:tcPr>
          <w:p w14:paraId="4468C0AD"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01B49633"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07F2E4D8"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0CD355AD" w14:textId="77777777" w:rsidTr="001D2D2A">
        <w:tc>
          <w:tcPr>
            <w:tcW w:w="3533" w:type="dxa"/>
          </w:tcPr>
          <w:p w14:paraId="55B24E01" w14:textId="77777777" w:rsidR="00956D74" w:rsidRPr="00064917" w:rsidRDefault="00956D74" w:rsidP="001D2D2A">
            <w:pPr>
              <w:rPr>
                <w:rFonts w:cstheme="minorHAnsi"/>
                <w:sz w:val="20"/>
                <w:szCs w:val="20"/>
              </w:rPr>
            </w:pPr>
            <w:r w:rsidRPr="00064917">
              <w:rPr>
                <w:rFonts w:cstheme="minorHAnsi"/>
                <w:sz w:val="20"/>
                <w:szCs w:val="20"/>
              </w:rPr>
              <w:t>Genetyka</w:t>
            </w:r>
          </w:p>
        </w:tc>
        <w:tc>
          <w:tcPr>
            <w:tcW w:w="1559" w:type="dxa"/>
            <w:vAlign w:val="center"/>
          </w:tcPr>
          <w:p w14:paraId="34675615"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7B5E2EC7"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67358F9D"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1A6F6123" w14:textId="77777777" w:rsidTr="001D2D2A">
        <w:tc>
          <w:tcPr>
            <w:tcW w:w="3533" w:type="dxa"/>
          </w:tcPr>
          <w:p w14:paraId="228A86F2" w14:textId="77777777" w:rsidR="00956D74" w:rsidRPr="00064917" w:rsidRDefault="00956D74" w:rsidP="001D2D2A">
            <w:pPr>
              <w:rPr>
                <w:rFonts w:cstheme="minorHAnsi"/>
                <w:sz w:val="20"/>
                <w:szCs w:val="20"/>
              </w:rPr>
            </w:pPr>
            <w:r w:rsidRPr="00064917">
              <w:rPr>
                <w:rFonts w:cstheme="minorHAnsi"/>
                <w:sz w:val="20"/>
                <w:szCs w:val="20"/>
              </w:rPr>
              <w:t>Mikrobiologia</w:t>
            </w:r>
          </w:p>
        </w:tc>
        <w:tc>
          <w:tcPr>
            <w:tcW w:w="1559" w:type="dxa"/>
            <w:vAlign w:val="center"/>
          </w:tcPr>
          <w:p w14:paraId="3767B520"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209C63D8"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2AAF196E"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51C189BB" w14:textId="77777777" w:rsidTr="001D2D2A">
        <w:tc>
          <w:tcPr>
            <w:tcW w:w="3533" w:type="dxa"/>
          </w:tcPr>
          <w:p w14:paraId="3DEE3CD4" w14:textId="77777777" w:rsidR="00956D74" w:rsidRPr="00064917" w:rsidRDefault="00956D74" w:rsidP="001D2D2A">
            <w:pPr>
              <w:rPr>
                <w:rFonts w:cstheme="minorHAnsi"/>
                <w:sz w:val="20"/>
                <w:szCs w:val="20"/>
              </w:rPr>
            </w:pPr>
            <w:r w:rsidRPr="00064917">
              <w:rPr>
                <w:rFonts w:cstheme="minorHAnsi"/>
                <w:sz w:val="20"/>
                <w:szCs w:val="20"/>
              </w:rPr>
              <w:t>Nawadnianie winnic, sadów i jagodników</w:t>
            </w:r>
          </w:p>
        </w:tc>
        <w:tc>
          <w:tcPr>
            <w:tcW w:w="1559" w:type="dxa"/>
            <w:vAlign w:val="center"/>
          </w:tcPr>
          <w:p w14:paraId="77A064EF"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5F4D0F72"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446" w:type="dxa"/>
            <w:vAlign w:val="center"/>
          </w:tcPr>
          <w:p w14:paraId="2A56748A"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5A39648" w14:textId="77777777" w:rsidTr="001D2D2A">
        <w:tc>
          <w:tcPr>
            <w:tcW w:w="3533" w:type="dxa"/>
          </w:tcPr>
          <w:p w14:paraId="08CD9C3C" w14:textId="77777777" w:rsidR="00956D74" w:rsidRPr="00064917" w:rsidRDefault="00956D74" w:rsidP="001D2D2A">
            <w:pPr>
              <w:rPr>
                <w:rFonts w:cstheme="minorHAnsi"/>
                <w:sz w:val="20"/>
                <w:szCs w:val="20"/>
              </w:rPr>
            </w:pPr>
            <w:r w:rsidRPr="00064917">
              <w:rPr>
                <w:rFonts w:cstheme="minorHAnsi"/>
                <w:sz w:val="20"/>
                <w:szCs w:val="20"/>
              </w:rPr>
              <w:t>Podstawy produkcji ogrodniczej 2</w:t>
            </w:r>
          </w:p>
        </w:tc>
        <w:tc>
          <w:tcPr>
            <w:tcW w:w="1559" w:type="dxa"/>
            <w:vAlign w:val="center"/>
          </w:tcPr>
          <w:p w14:paraId="52EF6058"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444FF2CD" w14:textId="77777777" w:rsidR="00956D74" w:rsidRPr="00064917" w:rsidRDefault="00956D74" w:rsidP="001D2D2A">
            <w:pPr>
              <w:jc w:val="center"/>
              <w:rPr>
                <w:rFonts w:cstheme="minorHAnsi"/>
                <w:sz w:val="20"/>
                <w:szCs w:val="20"/>
              </w:rPr>
            </w:pPr>
            <w:r w:rsidRPr="00064917">
              <w:rPr>
                <w:rFonts w:cstheme="minorHAnsi"/>
                <w:sz w:val="20"/>
                <w:szCs w:val="20"/>
              </w:rPr>
              <w:t>30/24</w:t>
            </w:r>
          </w:p>
        </w:tc>
        <w:tc>
          <w:tcPr>
            <w:tcW w:w="1446" w:type="dxa"/>
            <w:vAlign w:val="center"/>
          </w:tcPr>
          <w:p w14:paraId="4A226C5A"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B7E4B28" w14:textId="77777777" w:rsidTr="001D2D2A">
        <w:tc>
          <w:tcPr>
            <w:tcW w:w="3533" w:type="dxa"/>
          </w:tcPr>
          <w:p w14:paraId="0FC91CFA" w14:textId="77777777" w:rsidR="00956D74" w:rsidRPr="00064917" w:rsidRDefault="00956D74" w:rsidP="001D2D2A">
            <w:pPr>
              <w:rPr>
                <w:rFonts w:cstheme="minorHAnsi"/>
                <w:sz w:val="20"/>
                <w:szCs w:val="20"/>
              </w:rPr>
            </w:pPr>
            <w:r w:rsidRPr="00064917">
              <w:rPr>
                <w:rFonts w:cstheme="minorHAnsi"/>
                <w:sz w:val="20"/>
                <w:szCs w:val="20"/>
              </w:rPr>
              <w:t>Szkółkarstwo winorośli i innych roślin ogrodniczych</w:t>
            </w:r>
          </w:p>
        </w:tc>
        <w:tc>
          <w:tcPr>
            <w:tcW w:w="1559" w:type="dxa"/>
            <w:vAlign w:val="center"/>
          </w:tcPr>
          <w:p w14:paraId="31696DF9"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34ACCA6A"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63DE1FFE"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931D256" w14:textId="77777777" w:rsidTr="001D2D2A">
        <w:tc>
          <w:tcPr>
            <w:tcW w:w="3533" w:type="dxa"/>
          </w:tcPr>
          <w:p w14:paraId="17162F5A" w14:textId="77777777" w:rsidR="00956D74" w:rsidRPr="00064917" w:rsidRDefault="00956D74" w:rsidP="001D2D2A">
            <w:pPr>
              <w:rPr>
                <w:rFonts w:cstheme="minorHAnsi"/>
                <w:sz w:val="20"/>
                <w:szCs w:val="20"/>
              </w:rPr>
            </w:pPr>
            <w:r w:rsidRPr="00064917">
              <w:rPr>
                <w:rFonts w:cstheme="minorHAnsi"/>
                <w:sz w:val="20"/>
                <w:szCs w:val="20"/>
              </w:rPr>
              <w:t>Chemia wina</w:t>
            </w:r>
          </w:p>
        </w:tc>
        <w:tc>
          <w:tcPr>
            <w:tcW w:w="1559" w:type="dxa"/>
            <w:vAlign w:val="center"/>
          </w:tcPr>
          <w:p w14:paraId="49233FCD" w14:textId="77777777" w:rsidR="00956D74" w:rsidRPr="00064917" w:rsidRDefault="00956D74" w:rsidP="001D2D2A">
            <w:pPr>
              <w:jc w:val="center"/>
              <w:rPr>
                <w:rFonts w:cstheme="minorHAnsi"/>
                <w:sz w:val="20"/>
                <w:szCs w:val="20"/>
              </w:rPr>
            </w:pPr>
            <w:r w:rsidRPr="00064917">
              <w:rPr>
                <w:rFonts w:cstheme="minorHAnsi"/>
                <w:sz w:val="20"/>
                <w:szCs w:val="20"/>
              </w:rPr>
              <w:t>A,L</w:t>
            </w:r>
          </w:p>
        </w:tc>
        <w:tc>
          <w:tcPr>
            <w:tcW w:w="2977" w:type="dxa"/>
            <w:vAlign w:val="center"/>
          </w:tcPr>
          <w:p w14:paraId="6853667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628F2957"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02232817" w14:textId="77777777" w:rsidTr="001D2D2A">
        <w:tc>
          <w:tcPr>
            <w:tcW w:w="3533" w:type="dxa"/>
          </w:tcPr>
          <w:p w14:paraId="775EFE03" w14:textId="77777777" w:rsidR="00956D74" w:rsidRPr="00064917" w:rsidRDefault="00956D74" w:rsidP="001D2D2A">
            <w:pPr>
              <w:rPr>
                <w:rFonts w:cstheme="minorHAnsi"/>
                <w:sz w:val="20"/>
                <w:szCs w:val="20"/>
              </w:rPr>
            </w:pPr>
            <w:r w:rsidRPr="00064917">
              <w:rPr>
                <w:rFonts w:cstheme="minorHAnsi"/>
                <w:sz w:val="20"/>
                <w:szCs w:val="20"/>
              </w:rPr>
              <w:t>Żywienie roślin</w:t>
            </w:r>
          </w:p>
        </w:tc>
        <w:tc>
          <w:tcPr>
            <w:tcW w:w="1559" w:type="dxa"/>
            <w:vAlign w:val="center"/>
          </w:tcPr>
          <w:p w14:paraId="1243B1F4"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4A0E90AB" w14:textId="77777777" w:rsidR="00956D74" w:rsidRPr="00064917" w:rsidRDefault="00956D74" w:rsidP="001D2D2A">
            <w:pPr>
              <w:jc w:val="center"/>
              <w:rPr>
                <w:rFonts w:cstheme="minorHAnsi"/>
                <w:sz w:val="20"/>
                <w:szCs w:val="20"/>
              </w:rPr>
            </w:pPr>
            <w:r w:rsidRPr="00064917">
              <w:rPr>
                <w:rFonts w:cstheme="minorHAnsi"/>
                <w:sz w:val="20"/>
                <w:szCs w:val="20"/>
              </w:rPr>
              <w:t>35/21</w:t>
            </w:r>
          </w:p>
        </w:tc>
        <w:tc>
          <w:tcPr>
            <w:tcW w:w="1446" w:type="dxa"/>
            <w:vAlign w:val="center"/>
          </w:tcPr>
          <w:p w14:paraId="2BD0BE59"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4FD45C3" w14:textId="77777777" w:rsidTr="001D2D2A">
        <w:tc>
          <w:tcPr>
            <w:tcW w:w="3533" w:type="dxa"/>
          </w:tcPr>
          <w:p w14:paraId="19C59FF9" w14:textId="77777777" w:rsidR="00956D74" w:rsidRPr="00064917" w:rsidRDefault="00956D74" w:rsidP="001D2D2A">
            <w:pPr>
              <w:rPr>
                <w:rFonts w:cstheme="minorHAnsi"/>
                <w:sz w:val="20"/>
                <w:szCs w:val="20"/>
              </w:rPr>
            </w:pPr>
            <w:r w:rsidRPr="00064917">
              <w:rPr>
                <w:rFonts w:cstheme="minorHAnsi"/>
                <w:sz w:val="20"/>
                <w:szCs w:val="20"/>
              </w:rPr>
              <w:t>Przetwórstwo owoców</w:t>
            </w:r>
          </w:p>
        </w:tc>
        <w:tc>
          <w:tcPr>
            <w:tcW w:w="1559" w:type="dxa"/>
            <w:vAlign w:val="center"/>
          </w:tcPr>
          <w:p w14:paraId="4D96CDF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2D68DB58"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2AB38B8C"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01B74920" w14:textId="77777777" w:rsidTr="001D2D2A">
        <w:tc>
          <w:tcPr>
            <w:tcW w:w="3533" w:type="dxa"/>
          </w:tcPr>
          <w:p w14:paraId="436A23C1" w14:textId="77777777" w:rsidR="00956D74" w:rsidRPr="00064917" w:rsidRDefault="00956D74" w:rsidP="001D2D2A">
            <w:pPr>
              <w:rPr>
                <w:rFonts w:cstheme="minorHAnsi"/>
                <w:sz w:val="20"/>
                <w:szCs w:val="20"/>
              </w:rPr>
            </w:pPr>
            <w:r w:rsidRPr="00064917">
              <w:rPr>
                <w:rFonts w:cstheme="minorHAnsi"/>
                <w:sz w:val="20"/>
                <w:szCs w:val="20"/>
              </w:rPr>
              <w:t>Mikrobiologia wina i technologie fermentacyjne</w:t>
            </w:r>
          </w:p>
        </w:tc>
        <w:tc>
          <w:tcPr>
            <w:tcW w:w="1559" w:type="dxa"/>
            <w:vAlign w:val="center"/>
          </w:tcPr>
          <w:p w14:paraId="59EA7BC1"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977" w:type="dxa"/>
            <w:vAlign w:val="center"/>
          </w:tcPr>
          <w:p w14:paraId="139A7062"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26D62E34"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7AE436F" w14:textId="77777777" w:rsidTr="001D2D2A">
        <w:tc>
          <w:tcPr>
            <w:tcW w:w="3533" w:type="dxa"/>
          </w:tcPr>
          <w:p w14:paraId="6F7D07FF" w14:textId="77777777" w:rsidR="00956D74" w:rsidRPr="00064917" w:rsidRDefault="00956D74" w:rsidP="001D2D2A">
            <w:pPr>
              <w:rPr>
                <w:rFonts w:cstheme="minorHAnsi"/>
                <w:sz w:val="20"/>
                <w:szCs w:val="20"/>
              </w:rPr>
            </w:pPr>
            <w:r w:rsidRPr="00064917">
              <w:rPr>
                <w:rFonts w:cstheme="minorHAnsi"/>
                <w:sz w:val="20"/>
                <w:szCs w:val="20"/>
              </w:rPr>
              <w:t>Uprawa winorośli 1</w:t>
            </w:r>
          </w:p>
        </w:tc>
        <w:tc>
          <w:tcPr>
            <w:tcW w:w="1559" w:type="dxa"/>
            <w:vAlign w:val="center"/>
          </w:tcPr>
          <w:p w14:paraId="2AA8A465" w14:textId="77777777" w:rsidR="00956D74" w:rsidRPr="00064917" w:rsidRDefault="00956D74" w:rsidP="001D2D2A">
            <w:pPr>
              <w:jc w:val="center"/>
              <w:rPr>
                <w:rFonts w:cstheme="minorHAnsi"/>
                <w:sz w:val="20"/>
                <w:szCs w:val="20"/>
              </w:rPr>
            </w:pPr>
            <w:r w:rsidRPr="00064917">
              <w:rPr>
                <w:rFonts w:cstheme="minorHAnsi"/>
                <w:sz w:val="20"/>
                <w:szCs w:val="20"/>
              </w:rPr>
              <w:t>W,A,T</w:t>
            </w:r>
          </w:p>
        </w:tc>
        <w:tc>
          <w:tcPr>
            <w:tcW w:w="2977" w:type="dxa"/>
            <w:vAlign w:val="center"/>
          </w:tcPr>
          <w:p w14:paraId="22B790AF" w14:textId="77777777" w:rsidR="00956D74" w:rsidRPr="00064917" w:rsidRDefault="00956D74" w:rsidP="001D2D2A">
            <w:pPr>
              <w:jc w:val="center"/>
              <w:rPr>
                <w:rFonts w:cstheme="minorHAnsi"/>
                <w:sz w:val="20"/>
                <w:szCs w:val="20"/>
              </w:rPr>
            </w:pPr>
            <w:r w:rsidRPr="00064917">
              <w:rPr>
                <w:rFonts w:cstheme="minorHAnsi"/>
                <w:sz w:val="20"/>
                <w:szCs w:val="20"/>
              </w:rPr>
              <w:t>30/19</w:t>
            </w:r>
          </w:p>
        </w:tc>
        <w:tc>
          <w:tcPr>
            <w:tcW w:w="1446" w:type="dxa"/>
            <w:vAlign w:val="center"/>
          </w:tcPr>
          <w:p w14:paraId="773642D1"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72EECBBD" w14:textId="77777777" w:rsidTr="001D2D2A">
        <w:tc>
          <w:tcPr>
            <w:tcW w:w="3533" w:type="dxa"/>
          </w:tcPr>
          <w:p w14:paraId="735DEEBC" w14:textId="77777777" w:rsidR="00956D74" w:rsidRPr="00064917" w:rsidRDefault="00956D74" w:rsidP="001D2D2A">
            <w:pPr>
              <w:rPr>
                <w:rFonts w:cstheme="minorHAnsi"/>
                <w:sz w:val="20"/>
                <w:szCs w:val="20"/>
              </w:rPr>
            </w:pPr>
            <w:r w:rsidRPr="00064917">
              <w:rPr>
                <w:rFonts w:cstheme="minorHAnsi"/>
                <w:sz w:val="20"/>
                <w:szCs w:val="20"/>
              </w:rPr>
              <w:t>Projektowanie winnic i winiarni</w:t>
            </w:r>
          </w:p>
        </w:tc>
        <w:tc>
          <w:tcPr>
            <w:tcW w:w="1559" w:type="dxa"/>
            <w:vAlign w:val="center"/>
          </w:tcPr>
          <w:p w14:paraId="759C9469"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12F67290"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1395BFE1"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7260F236" w14:textId="77777777" w:rsidTr="001D2D2A">
        <w:tc>
          <w:tcPr>
            <w:tcW w:w="3533" w:type="dxa"/>
          </w:tcPr>
          <w:p w14:paraId="4E0B09EB" w14:textId="77777777" w:rsidR="00956D74" w:rsidRPr="00064917" w:rsidRDefault="00956D74" w:rsidP="001D2D2A">
            <w:pPr>
              <w:rPr>
                <w:rFonts w:cstheme="minorHAnsi"/>
                <w:sz w:val="20"/>
                <w:szCs w:val="20"/>
              </w:rPr>
            </w:pPr>
            <w:r w:rsidRPr="00064917">
              <w:rPr>
                <w:rFonts w:cstheme="minorHAnsi"/>
                <w:sz w:val="20"/>
                <w:szCs w:val="20"/>
              </w:rPr>
              <w:t>Uprawa innych gatunków sadowniczych wykorzystywanych w przemyśle fermentacyjnym 1</w:t>
            </w:r>
          </w:p>
        </w:tc>
        <w:tc>
          <w:tcPr>
            <w:tcW w:w="1559" w:type="dxa"/>
            <w:vAlign w:val="center"/>
          </w:tcPr>
          <w:p w14:paraId="18886ABE" w14:textId="77777777" w:rsidR="00956D74" w:rsidRPr="00064917" w:rsidRDefault="00956D74" w:rsidP="001D2D2A">
            <w:pPr>
              <w:jc w:val="center"/>
              <w:rPr>
                <w:rFonts w:cstheme="minorHAnsi"/>
                <w:sz w:val="20"/>
                <w:szCs w:val="20"/>
              </w:rPr>
            </w:pPr>
            <w:r w:rsidRPr="00064917">
              <w:rPr>
                <w:rFonts w:cstheme="minorHAnsi"/>
                <w:sz w:val="20"/>
                <w:szCs w:val="20"/>
              </w:rPr>
              <w:t>W,A,T</w:t>
            </w:r>
          </w:p>
        </w:tc>
        <w:tc>
          <w:tcPr>
            <w:tcW w:w="2977" w:type="dxa"/>
            <w:vAlign w:val="center"/>
          </w:tcPr>
          <w:p w14:paraId="4473C3DB" w14:textId="77777777" w:rsidR="00956D74" w:rsidRPr="00064917" w:rsidRDefault="00956D74" w:rsidP="001D2D2A">
            <w:pPr>
              <w:jc w:val="center"/>
              <w:rPr>
                <w:rFonts w:cstheme="minorHAnsi"/>
                <w:sz w:val="20"/>
                <w:szCs w:val="20"/>
              </w:rPr>
            </w:pPr>
            <w:r w:rsidRPr="00064917">
              <w:rPr>
                <w:rFonts w:cstheme="minorHAnsi"/>
                <w:sz w:val="20"/>
                <w:szCs w:val="20"/>
              </w:rPr>
              <w:t>45/30</w:t>
            </w:r>
          </w:p>
        </w:tc>
        <w:tc>
          <w:tcPr>
            <w:tcW w:w="1446" w:type="dxa"/>
            <w:vAlign w:val="center"/>
          </w:tcPr>
          <w:p w14:paraId="282D7151"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7E06D131" w14:textId="77777777" w:rsidTr="001D2D2A">
        <w:tc>
          <w:tcPr>
            <w:tcW w:w="3533" w:type="dxa"/>
          </w:tcPr>
          <w:p w14:paraId="0C38EDE4" w14:textId="77777777" w:rsidR="00956D74" w:rsidRPr="00064917" w:rsidRDefault="00956D74" w:rsidP="001D2D2A">
            <w:pPr>
              <w:rPr>
                <w:rFonts w:cstheme="minorHAnsi"/>
                <w:sz w:val="20"/>
                <w:szCs w:val="20"/>
              </w:rPr>
            </w:pPr>
            <w:r w:rsidRPr="00064917">
              <w:rPr>
                <w:rFonts w:cstheme="minorHAnsi"/>
                <w:sz w:val="20"/>
                <w:szCs w:val="20"/>
              </w:rPr>
              <w:t>Mechanizacja prac w winnicy</w:t>
            </w:r>
          </w:p>
        </w:tc>
        <w:tc>
          <w:tcPr>
            <w:tcW w:w="1559" w:type="dxa"/>
            <w:vAlign w:val="center"/>
          </w:tcPr>
          <w:p w14:paraId="7F0B096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6575DDB5"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446" w:type="dxa"/>
            <w:vAlign w:val="center"/>
          </w:tcPr>
          <w:p w14:paraId="75C768A7"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917567F" w14:textId="77777777" w:rsidTr="001D2D2A">
        <w:tc>
          <w:tcPr>
            <w:tcW w:w="3533" w:type="dxa"/>
          </w:tcPr>
          <w:p w14:paraId="66942ED3" w14:textId="77777777" w:rsidR="00956D74" w:rsidRPr="00064917" w:rsidRDefault="00956D74" w:rsidP="001D2D2A">
            <w:pPr>
              <w:rPr>
                <w:rFonts w:cstheme="minorHAnsi"/>
                <w:sz w:val="20"/>
                <w:szCs w:val="20"/>
              </w:rPr>
            </w:pPr>
            <w:r w:rsidRPr="00064917">
              <w:rPr>
                <w:rFonts w:cstheme="minorHAnsi"/>
                <w:sz w:val="20"/>
                <w:szCs w:val="20"/>
              </w:rPr>
              <w:t>Entomologia stosowana</w:t>
            </w:r>
          </w:p>
        </w:tc>
        <w:tc>
          <w:tcPr>
            <w:tcW w:w="1559" w:type="dxa"/>
            <w:vAlign w:val="center"/>
          </w:tcPr>
          <w:p w14:paraId="5DD52F64"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977" w:type="dxa"/>
            <w:vAlign w:val="center"/>
          </w:tcPr>
          <w:p w14:paraId="5687E7E4"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446" w:type="dxa"/>
            <w:vAlign w:val="center"/>
          </w:tcPr>
          <w:p w14:paraId="36D80A7E"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080173D" w14:textId="77777777" w:rsidTr="001D2D2A">
        <w:tc>
          <w:tcPr>
            <w:tcW w:w="3533" w:type="dxa"/>
          </w:tcPr>
          <w:p w14:paraId="2F5E0DFF" w14:textId="77777777" w:rsidR="00956D74" w:rsidRPr="00064917" w:rsidRDefault="00956D74" w:rsidP="001D2D2A">
            <w:pPr>
              <w:rPr>
                <w:rFonts w:cstheme="minorHAnsi"/>
                <w:sz w:val="20"/>
                <w:szCs w:val="20"/>
              </w:rPr>
            </w:pPr>
            <w:r w:rsidRPr="00064917">
              <w:rPr>
                <w:rFonts w:cstheme="minorHAnsi"/>
                <w:sz w:val="20"/>
                <w:szCs w:val="20"/>
              </w:rPr>
              <w:t>Hodowla roślin</w:t>
            </w:r>
          </w:p>
        </w:tc>
        <w:tc>
          <w:tcPr>
            <w:tcW w:w="1559" w:type="dxa"/>
            <w:vAlign w:val="center"/>
          </w:tcPr>
          <w:p w14:paraId="464BAA88"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5FD9F467"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4781FAD2"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93EAFBA" w14:textId="77777777" w:rsidTr="001D2D2A">
        <w:tc>
          <w:tcPr>
            <w:tcW w:w="3533" w:type="dxa"/>
          </w:tcPr>
          <w:p w14:paraId="2D086DE8" w14:textId="77777777" w:rsidR="00956D74" w:rsidRPr="00064917" w:rsidRDefault="00956D74" w:rsidP="001D2D2A">
            <w:pPr>
              <w:rPr>
                <w:rFonts w:cstheme="minorHAnsi"/>
                <w:sz w:val="20"/>
                <w:szCs w:val="20"/>
              </w:rPr>
            </w:pPr>
            <w:r w:rsidRPr="00064917">
              <w:rPr>
                <w:rFonts w:cstheme="minorHAnsi"/>
                <w:sz w:val="20"/>
                <w:szCs w:val="20"/>
              </w:rPr>
              <w:t xml:space="preserve">Przedmiot do wyboru A (Zmiany klimatu i ich konsekwencje; </w:t>
            </w:r>
            <w:proofErr w:type="spellStart"/>
            <w:r w:rsidRPr="00064917">
              <w:rPr>
                <w:rFonts w:cstheme="minorHAnsi"/>
                <w:sz w:val="20"/>
                <w:szCs w:val="20"/>
              </w:rPr>
              <w:t>Topoklimat</w:t>
            </w:r>
            <w:proofErr w:type="spellEnd"/>
            <w:r w:rsidRPr="00064917">
              <w:rPr>
                <w:rFonts w:cstheme="minorHAnsi"/>
                <w:sz w:val="20"/>
                <w:szCs w:val="20"/>
              </w:rPr>
              <w:t xml:space="preserve"> i mikroklimat)</w:t>
            </w:r>
          </w:p>
        </w:tc>
        <w:tc>
          <w:tcPr>
            <w:tcW w:w="1559" w:type="dxa"/>
            <w:vAlign w:val="center"/>
          </w:tcPr>
          <w:p w14:paraId="376D2297"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70D4D55E"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446" w:type="dxa"/>
            <w:vAlign w:val="center"/>
          </w:tcPr>
          <w:p w14:paraId="300A612C"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0FFBE54D" w14:textId="77777777" w:rsidTr="001D2D2A">
        <w:tc>
          <w:tcPr>
            <w:tcW w:w="3533" w:type="dxa"/>
          </w:tcPr>
          <w:p w14:paraId="14E824C6" w14:textId="77777777" w:rsidR="00956D74" w:rsidRPr="00064917" w:rsidRDefault="00956D74" w:rsidP="001D2D2A">
            <w:pPr>
              <w:rPr>
                <w:rFonts w:cstheme="minorHAnsi"/>
                <w:sz w:val="20"/>
                <w:szCs w:val="20"/>
              </w:rPr>
            </w:pPr>
            <w:r w:rsidRPr="00064917">
              <w:rPr>
                <w:rFonts w:cstheme="minorHAnsi"/>
                <w:sz w:val="20"/>
                <w:szCs w:val="20"/>
              </w:rPr>
              <w:t>Przedmiot do wyboru B (Rasy drożdży w winiarstwie, pozyskiwanie i wykorzystanie; Inżynieria bioreaktorowa w przemyśle winiarskim)</w:t>
            </w:r>
          </w:p>
        </w:tc>
        <w:tc>
          <w:tcPr>
            <w:tcW w:w="1559" w:type="dxa"/>
            <w:vAlign w:val="center"/>
          </w:tcPr>
          <w:p w14:paraId="28D78E3B"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70784027"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446" w:type="dxa"/>
            <w:vAlign w:val="center"/>
          </w:tcPr>
          <w:p w14:paraId="50420663"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861B75B" w14:textId="77777777" w:rsidTr="001D2D2A">
        <w:tc>
          <w:tcPr>
            <w:tcW w:w="3533" w:type="dxa"/>
          </w:tcPr>
          <w:p w14:paraId="4D986C93" w14:textId="77777777" w:rsidR="00956D74" w:rsidRPr="00064917" w:rsidRDefault="00956D74" w:rsidP="001D2D2A">
            <w:pPr>
              <w:rPr>
                <w:rFonts w:cstheme="minorHAnsi"/>
                <w:sz w:val="20"/>
                <w:szCs w:val="20"/>
              </w:rPr>
            </w:pPr>
            <w:r w:rsidRPr="00064917">
              <w:rPr>
                <w:rFonts w:cstheme="minorHAnsi"/>
                <w:sz w:val="20"/>
                <w:szCs w:val="20"/>
              </w:rPr>
              <w:t>Przedmiot do wyboru C (Chemia spożywcza; Dodatki chemiczne w przemyśle spożywczym)</w:t>
            </w:r>
          </w:p>
        </w:tc>
        <w:tc>
          <w:tcPr>
            <w:tcW w:w="1559" w:type="dxa"/>
            <w:vAlign w:val="center"/>
          </w:tcPr>
          <w:p w14:paraId="6B8A26AE"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2DFAD4E7"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446" w:type="dxa"/>
            <w:vAlign w:val="center"/>
          </w:tcPr>
          <w:p w14:paraId="0AC666C8"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4626E325" w14:textId="77777777" w:rsidTr="001D2D2A">
        <w:tc>
          <w:tcPr>
            <w:tcW w:w="3533" w:type="dxa"/>
          </w:tcPr>
          <w:p w14:paraId="57C420CF" w14:textId="77777777" w:rsidR="00956D74" w:rsidRPr="00064917" w:rsidRDefault="00956D74" w:rsidP="001D2D2A">
            <w:pPr>
              <w:rPr>
                <w:rFonts w:cstheme="minorHAnsi"/>
                <w:sz w:val="20"/>
                <w:szCs w:val="20"/>
              </w:rPr>
            </w:pPr>
            <w:r w:rsidRPr="00064917">
              <w:rPr>
                <w:rFonts w:cstheme="minorHAnsi"/>
                <w:sz w:val="20"/>
                <w:szCs w:val="20"/>
              </w:rPr>
              <w:t xml:space="preserve">Przedmiot do wyboru D (Obszary wiejskie i ich walory turystyczne; Drzewa i krzewy ozdobne w gospodarstwie </w:t>
            </w:r>
            <w:proofErr w:type="spellStart"/>
            <w:r w:rsidRPr="00064917">
              <w:rPr>
                <w:rFonts w:cstheme="minorHAnsi"/>
                <w:sz w:val="20"/>
                <w:szCs w:val="20"/>
              </w:rPr>
              <w:t>agroturystycznycm</w:t>
            </w:r>
            <w:proofErr w:type="spellEnd"/>
            <w:r w:rsidRPr="00064917">
              <w:rPr>
                <w:rFonts w:cstheme="minorHAnsi"/>
                <w:sz w:val="20"/>
                <w:szCs w:val="20"/>
              </w:rPr>
              <w:t>)</w:t>
            </w:r>
          </w:p>
        </w:tc>
        <w:tc>
          <w:tcPr>
            <w:tcW w:w="1559" w:type="dxa"/>
            <w:vAlign w:val="center"/>
          </w:tcPr>
          <w:p w14:paraId="1A2B7DB1"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1181B6A3"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38483BB2"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087F15A" w14:textId="77777777" w:rsidTr="001D2D2A">
        <w:tc>
          <w:tcPr>
            <w:tcW w:w="3533" w:type="dxa"/>
          </w:tcPr>
          <w:p w14:paraId="5CE4E738" w14:textId="77777777" w:rsidR="00956D74" w:rsidRPr="00064917" w:rsidRDefault="00956D74" w:rsidP="001D2D2A">
            <w:pPr>
              <w:rPr>
                <w:rFonts w:cstheme="minorHAnsi"/>
                <w:sz w:val="20"/>
                <w:szCs w:val="20"/>
              </w:rPr>
            </w:pPr>
            <w:r w:rsidRPr="00064917">
              <w:rPr>
                <w:rFonts w:cstheme="minorHAnsi"/>
                <w:sz w:val="20"/>
                <w:szCs w:val="20"/>
              </w:rPr>
              <w:t>Fitopatologia</w:t>
            </w:r>
          </w:p>
        </w:tc>
        <w:tc>
          <w:tcPr>
            <w:tcW w:w="1559" w:type="dxa"/>
            <w:vAlign w:val="center"/>
          </w:tcPr>
          <w:p w14:paraId="548734F2"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977" w:type="dxa"/>
            <w:vAlign w:val="center"/>
          </w:tcPr>
          <w:p w14:paraId="62070D71"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446" w:type="dxa"/>
            <w:vAlign w:val="center"/>
          </w:tcPr>
          <w:p w14:paraId="439B869C"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151B413F" w14:textId="77777777" w:rsidTr="001D2D2A">
        <w:tc>
          <w:tcPr>
            <w:tcW w:w="3533" w:type="dxa"/>
          </w:tcPr>
          <w:p w14:paraId="3A42EC00" w14:textId="77777777" w:rsidR="00956D74" w:rsidRPr="00064917" w:rsidRDefault="00956D74" w:rsidP="001D2D2A">
            <w:pPr>
              <w:rPr>
                <w:rFonts w:cstheme="minorHAnsi"/>
                <w:sz w:val="20"/>
                <w:szCs w:val="20"/>
              </w:rPr>
            </w:pPr>
            <w:r w:rsidRPr="00064917">
              <w:rPr>
                <w:rFonts w:cstheme="minorHAnsi"/>
                <w:sz w:val="20"/>
                <w:szCs w:val="20"/>
              </w:rPr>
              <w:t>Uprawa winorośli 2</w:t>
            </w:r>
          </w:p>
        </w:tc>
        <w:tc>
          <w:tcPr>
            <w:tcW w:w="1559" w:type="dxa"/>
            <w:vAlign w:val="center"/>
          </w:tcPr>
          <w:p w14:paraId="3464A1D4"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977" w:type="dxa"/>
            <w:vAlign w:val="center"/>
          </w:tcPr>
          <w:p w14:paraId="13A11617"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25D91C31"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A8BE82A" w14:textId="77777777" w:rsidTr="001D2D2A">
        <w:tc>
          <w:tcPr>
            <w:tcW w:w="3533" w:type="dxa"/>
          </w:tcPr>
          <w:p w14:paraId="51A2BF44" w14:textId="77777777" w:rsidR="00956D74" w:rsidRPr="00064917" w:rsidRDefault="00956D74" w:rsidP="001D2D2A">
            <w:pPr>
              <w:rPr>
                <w:rFonts w:cstheme="minorHAnsi"/>
                <w:sz w:val="20"/>
                <w:szCs w:val="20"/>
              </w:rPr>
            </w:pPr>
            <w:r w:rsidRPr="00064917">
              <w:rPr>
                <w:rFonts w:cstheme="minorHAnsi"/>
                <w:sz w:val="20"/>
                <w:szCs w:val="20"/>
              </w:rPr>
              <w:t>Technologia produkcji wina 1</w:t>
            </w:r>
          </w:p>
        </w:tc>
        <w:tc>
          <w:tcPr>
            <w:tcW w:w="1559" w:type="dxa"/>
            <w:vAlign w:val="center"/>
          </w:tcPr>
          <w:p w14:paraId="6B906213"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1D0F72F5"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74B9E4D0"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62F6851" w14:textId="77777777" w:rsidTr="001D2D2A">
        <w:tc>
          <w:tcPr>
            <w:tcW w:w="3533" w:type="dxa"/>
          </w:tcPr>
          <w:p w14:paraId="04565C9E" w14:textId="77777777" w:rsidR="00956D74" w:rsidRPr="00064917" w:rsidRDefault="00956D74" w:rsidP="001D2D2A">
            <w:pPr>
              <w:rPr>
                <w:rFonts w:cstheme="minorHAnsi"/>
                <w:sz w:val="20"/>
                <w:szCs w:val="20"/>
              </w:rPr>
            </w:pPr>
            <w:proofErr w:type="spellStart"/>
            <w:r w:rsidRPr="00064917">
              <w:rPr>
                <w:rFonts w:cstheme="minorHAnsi"/>
                <w:sz w:val="20"/>
                <w:szCs w:val="20"/>
              </w:rPr>
              <w:t>Sommelierstwo</w:t>
            </w:r>
            <w:proofErr w:type="spellEnd"/>
            <w:r w:rsidRPr="00064917">
              <w:rPr>
                <w:rFonts w:cstheme="minorHAnsi"/>
                <w:sz w:val="20"/>
                <w:szCs w:val="20"/>
              </w:rPr>
              <w:t xml:space="preserve"> 1</w:t>
            </w:r>
          </w:p>
        </w:tc>
        <w:tc>
          <w:tcPr>
            <w:tcW w:w="1559" w:type="dxa"/>
            <w:vAlign w:val="center"/>
          </w:tcPr>
          <w:p w14:paraId="002BC636"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2A5FAA8F"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446" w:type="dxa"/>
            <w:vAlign w:val="center"/>
          </w:tcPr>
          <w:p w14:paraId="331EF87B"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2CB9E755" w14:textId="77777777" w:rsidTr="001D2D2A">
        <w:tc>
          <w:tcPr>
            <w:tcW w:w="3533" w:type="dxa"/>
          </w:tcPr>
          <w:p w14:paraId="23C1B8E7" w14:textId="77777777" w:rsidR="00956D74" w:rsidRPr="00064917" w:rsidRDefault="00956D74" w:rsidP="001D2D2A">
            <w:pPr>
              <w:rPr>
                <w:rFonts w:cstheme="minorHAnsi"/>
                <w:sz w:val="20"/>
                <w:szCs w:val="20"/>
              </w:rPr>
            </w:pPr>
            <w:r w:rsidRPr="00064917">
              <w:rPr>
                <w:rFonts w:cstheme="minorHAnsi"/>
                <w:sz w:val="20"/>
                <w:szCs w:val="20"/>
              </w:rPr>
              <w:t>Ampelografia</w:t>
            </w:r>
          </w:p>
        </w:tc>
        <w:tc>
          <w:tcPr>
            <w:tcW w:w="1559" w:type="dxa"/>
            <w:vAlign w:val="center"/>
          </w:tcPr>
          <w:p w14:paraId="59DF48B6"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977" w:type="dxa"/>
            <w:vAlign w:val="center"/>
          </w:tcPr>
          <w:p w14:paraId="65F5634E"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11EF847A"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5201C4F" w14:textId="77777777" w:rsidTr="001D2D2A">
        <w:tc>
          <w:tcPr>
            <w:tcW w:w="3533" w:type="dxa"/>
          </w:tcPr>
          <w:p w14:paraId="72EC6564" w14:textId="77777777" w:rsidR="00956D74" w:rsidRPr="00064917" w:rsidRDefault="00956D74" w:rsidP="001D2D2A">
            <w:pPr>
              <w:rPr>
                <w:rFonts w:cstheme="minorHAnsi"/>
                <w:sz w:val="20"/>
                <w:szCs w:val="20"/>
              </w:rPr>
            </w:pPr>
            <w:r w:rsidRPr="00064917">
              <w:rPr>
                <w:rFonts w:cstheme="minorHAnsi"/>
                <w:sz w:val="20"/>
                <w:szCs w:val="20"/>
              </w:rPr>
              <w:t>Uprawa innych gatunków sadowniczych wykorzystywanych w przemyśle fermentacyjnym 2</w:t>
            </w:r>
          </w:p>
        </w:tc>
        <w:tc>
          <w:tcPr>
            <w:tcW w:w="1559" w:type="dxa"/>
            <w:vAlign w:val="center"/>
          </w:tcPr>
          <w:p w14:paraId="71FAB266"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977" w:type="dxa"/>
            <w:vAlign w:val="center"/>
          </w:tcPr>
          <w:p w14:paraId="399AE3AC"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446" w:type="dxa"/>
            <w:vAlign w:val="center"/>
          </w:tcPr>
          <w:p w14:paraId="061D17A1"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60FBFF9" w14:textId="77777777" w:rsidTr="001D2D2A">
        <w:tc>
          <w:tcPr>
            <w:tcW w:w="3533" w:type="dxa"/>
          </w:tcPr>
          <w:p w14:paraId="5BEACB9A" w14:textId="77777777" w:rsidR="00956D74" w:rsidRPr="00064917" w:rsidRDefault="00956D74" w:rsidP="001D2D2A">
            <w:pPr>
              <w:rPr>
                <w:rFonts w:cstheme="minorHAnsi"/>
                <w:sz w:val="20"/>
                <w:szCs w:val="20"/>
              </w:rPr>
            </w:pPr>
            <w:r w:rsidRPr="00064917">
              <w:rPr>
                <w:rFonts w:cstheme="minorHAnsi"/>
                <w:sz w:val="20"/>
                <w:szCs w:val="20"/>
              </w:rPr>
              <w:t>Analiza instrumentalna i sensoryczna win</w:t>
            </w:r>
          </w:p>
        </w:tc>
        <w:tc>
          <w:tcPr>
            <w:tcW w:w="1559" w:type="dxa"/>
            <w:vAlign w:val="center"/>
          </w:tcPr>
          <w:p w14:paraId="5991C908"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48DA1BEF" w14:textId="77777777" w:rsidR="00956D74" w:rsidRPr="00064917" w:rsidRDefault="00956D74" w:rsidP="001D2D2A">
            <w:pPr>
              <w:jc w:val="center"/>
              <w:rPr>
                <w:rFonts w:cstheme="minorHAnsi"/>
                <w:sz w:val="20"/>
                <w:szCs w:val="20"/>
              </w:rPr>
            </w:pPr>
            <w:r w:rsidRPr="00064917">
              <w:rPr>
                <w:rFonts w:cstheme="minorHAnsi"/>
                <w:sz w:val="20"/>
                <w:szCs w:val="20"/>
              </w:rPr>
              <w:t>35/21</w:t>
            </w:r>
          </w:p>
        </w:tc>
        <w:tc>
          <w:tcPr>
            <w:tcW w:w="1446" w:type="dxa"/>
            <w:vAlign w:val="center"/>
          </w:tcPr>
          <w:p w14:paraId="726E8C78"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CC247FB" w14:textId="77777777" w:rsidTr="001D2D2A">
        <w:tc>
          <w:tcPr>
            <w:tcW w:w="3533" w:type="dxa"/>
          </w:tcPr>
          <w:p w14:paraId="754467FB" w14:textId="77777777" w:rsidR="00956D74" w:rsidRPr="00064917" w:rsidRDefault="00956D74" w:rsidP="001D2D2A">
            <w:pPr>
              <w:rPr>
                <w:rFonts w:cstheme="minorHAnsi"/>
                <w:sz w:val="20"/>
                <w:szCs w:val="20"/>
              </w:rPr>
            </w:pPr>
            <w:r w:rsidRPr="00064917">
              <w:rPr>
                <w:rFonts w:cstheme="minorHAnsi"/>
                <w:sz w:val="20"/>
                <w:szCs w:val="20"/>
              </w:rPr>
              <w:t>Projektowanie upraw ogrodniczych</w:t>
            </w:r>
          </w:p>
        </w:tc>
        <w:tc>
          <w:tcPr>
            <w:tcW w:w="1559" w:type="dxa"/>
            <w:vAlign w:val="center"/>
          </w:tcPr>
          <w:p w14:paraId="5C55EEA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67B29BFE"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4A17591B"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A2CAE1B" w14:textId="77777777" w:rsidTr="001D2D2A">
        <w:tc>
          <w:tcPr>
            <w:tcW w:w="3533" w:type="dxa"/>
          </w:tcPr>
          <w:p w14:paraId="44506CF5" w14:textId="77777777" w:rsidR="00956D74" w:rsidRPr="00064917" w:rsidRDefault="00956D74" w:rsidP="001D2D2A">
            <w:pPr>
              <w:rPr>
                <w:rFonts w:cstheme="minorHAnsi"/>
                <w:sz w:val="20"/>
                <w:szCs w:val="20"/>
              </w:rPr>
            </w:pPr>
            <w:r w:rsidRPr="00064917">
              <w:rPr>
                <w:rFonts w:cstheme="minorHAnsi"/>
                <w:sz w:val="20"/>
                <w:szCs w:val="20"/>
              </w:rPr>
              <w:t>Przedmiot do wyboru E (Rośliny ozdobne w otoczeniu winnicy; Rośliny ozdobne do dekoracji wnętrz)</w:t>
            </w:r>
          </w:p>
        </w:tc>
        <w:tc>
          <w:tcPr>
            <w:tcW w:w="1559" w:type="dxa"/>
            <w:vAlign w:val="center"/>
          </w:tcPr>
          <w:p w14:paraId="5C70C7BF"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6DABD4EF"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446" w:type="dxa"/>
            <w:vAlign w:val="center"/>
          </w:tcPr>
          <w:p w14:paraId="7414B9E6"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343E84A" w14:textId="77777777" w:rsidTr="001D2D2A">
        <w:tc>
          <w:tcPr>
            <w:tcW w:w="3533" w:type="dxa"/>
          </w:tcPr>
          <w:p w14:paraId="7F201DE4" w14:textId="77777777" w:rsidR="00956D74" w:rsidRPr="00064917" w:rsidRDefault="00956D74" w:rsidP="001D2D2A">
            <w:pPr>
              <w:rPr>
                <w:rFonts w:cstheme="minorHAnsi"/>
                <w:sz w:val="20"/>
                <w:szCs w:val="20"/>
              </w:rPr>
            </w:pPr>
            <w:r w:rsidRPr="00064917">
              <w:rPr>
                <w:rFonts w:cstheme="minorHAnsi"/>
                <w:sz w:val="20"/>
                <w:szCs w:val="20"/>
              </w:rPr>
              <w:t>Przedmiot do wyboru F (Roślinne metabolity wtórne; Metaboliczne strategie przetrwania roślin)</w:t>
            </w:r>
          </w:p>
        </w:tc>
        <w:tc>
          <w:tcPr>
            <w:tcW w:w="1559" w:type="dxa"/>
            <w:vAlign w:val="center"/>
          </w:tcPr>
          <w:p w14:paraId="0E27BD1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258E38EE"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5C2ADBE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79A5AFE" w14:textId="77777777" w:rsidTr="001D2D2A">
        <w:tc>
          <w:tcPr>
            <w:tcW w:w="3533" w:type="dxa"/>
          </w:tcPr>
          <w:p w14:paraId="0F334CE1" w14:textId="77777777" w:rsidR="00956D74" w:rsidRPr="00064917" w:rsidRDefault="00956D74" w:rsidP="001D2D2A">
            <w:pPr>
              <w:rPr>
                <w:rFonts w:cstheme="minorHAnsi"/>
                <w:sz w:val="20"/>
                <w:szCs w:val="20"/>
              </w:rPr>
            </w:pPr>
            <w:r w:rsidRPr="00064917">
              <w:rPr>
                <w:rFonts w:cstheme="minorHAnsi"/>
                <w:sz w:val="20"/>
                <w:szCs w:val="20"/>
              </w:rPr>
              <w:t>Przedmiot do wyboru G (Winnice i sady jako element stabilizacji i ochrony gruntów przed erozją; Funkcje muraw i technologie ich zakładania)</w:t>
            </w:r>
          </w:p>
        </w:tc>
        <w:tc>
          <w:tcPr>
            <w:tcW w:w="1559" w:type="dxa"/>
            <w:vAlign w:val="center"/>
          </w:tcPr>
          <w:p w14:paraId="3E192017"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64F0EFB7"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446" w:type="dxa"/>
            <w:vAlign w:val="center"/>
          </w:tcPr>
          <w:p w14:paraId="0A2925C3"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5D7A9AC3" w14:textId="77777777" w:rsidTr="001D2D2A">
        <w:tc>
          <w:tcPr>
            <w:tcW w:w="3533" w:type="dxa"/>
          </w:tcPr>
          <w:p w14:paraId="27A1A21C" w14:textId="77777777" w:rsidR="00956D74" w:rsidRPr="00064917" w:rsidRDefault="00956D74" w:rsidP="001D2D2A">
            <w:pPr>
              <w:rPr>
                <w:rFonts w:cstheme="minorHAnsi"/>
                <w:sz w:val="20"/>
                <w:szCs w:val="20"/>
              </w:rPr>
            </w:pPr>
            <w:r w:rsidRPr="00064917">
              <w:rPr>
                <w:rFonts w:cstheme="minorHAnsi"/>
                <w:sz w:val="20"/>
                <w:szCs w:val="20"/>
              </w:rPr>
              <w:t>Przedmiot do wyboru H (Zrównoważone gospodarowanie wodą; Metody zagospodarowania wód opadowych)</w:t>
            </w:r>
          </w:p>
        </w:tc>
        <w:tc>
          <w:tcPr>
            <w:tcW w:w="1559" w:type="dxa"/>
            <w:vAlign w:val="center"/>
          </w:tcPr>
          <w:p w14:paraId="7ED4CBDB"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449D9FE5"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446" w:type="dxa"/>
            <w:vAlign w:val="center"/>
          </w:tcPr>
          <w:p w14:paraId="6E0C0076"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6C7C6D05" w14:textId="77777777" w:rsidTr="001D2D2A">
        <w:tc>
          <w:tcPr>
            <w:tcW w:w="3533" w:type="dxa"/>
          </w:tcPr>
          <w:p w14:paraId="43901A42" w14:textId="77777777" w:rsidR="00956D74" w:rsidRPr="00064917" w:rsidRDefault="00956D74" w:rsidP="001D2D2A">
            <w:pPr>
              <w:rPr>
                <w:rFonts w:cstheme="minorHAnsi"/>
                <w:sz w:val="20"/>
                <w:szCs w:val="20"/>
              </w:rPr>
            </w:pPr>
            <w:r w:rsidRPr="00064917">
              <w:rPr>
                <w:rFonts w:cstheme="minorHAnsi"/>
                <w:sz w:val="20"/>
                <w:szCs w:val="20"/>
              </w:rPr>
              <w:t>Wina ziołowe i specjalne</w:t>
            </w:r>
          </w:p>
        </w:tc>
        <w:tc>
          <w:tcPr>
            <w:tcW w:w="1559" w:type="dxa"/>
            <w:vAlign w:val="center"/>
          </w:tcPr>
          <w:p w14:paraId="0A4C33A4"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2865D001"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64E97D65"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6E570100" w14:textId="77777777" w:rsidTr="001D2D2A">
        <w:tc>
          <w:tcPr>
            <w:tcW w:w="3533" w:type="dxa"/>
          </w:tcPr>
          <w:p w14:paraId="7C6F5724" w14:textId="77777777" w:rsidR="00956D74" w:rsidRPr="00064917" w:rsidRDefault="00956D74" w:rsidP="001D2D2A">
            <w:pPr>
              <w:rPr>
                <w:rFonts w:cstheme="minorHAnsi"/>
                <w:sz w:val="20"/>
                <w:szCs w:val="20"/>
              </w:rPr>
            </w:pPr>
            <w:proofErr w:type="spellStart"/>
            <w:r w:rsidRPr="00064917">
              <w:rPr>
                <w:rFonts w:cstheme="minorHAnsi"/>
                <w:sz w:val="20"/>
                <w:szCs w:val="20"/>
              </w:rPr>
              <w:t>Sommelierstwo</w:t>
            </w:r>
            <w:proofErr w:type="spellEnd"/>
            <w:r w:rsidRPr="00064917">
              <w:rPr>
                <w:rFonts w:cstheme="minorHAnsi"/>
                <w:sz w:val="20"/>
                <w:szCs w:val="20"/>
              </w:rPr>
              <w:t xml:space="preserve"> 2</w:t>
            </w:r>
          </w:p>
        </w:tc>
        <w:tc>
          <w:tcPr>
            <w:tcW w:w="1559" w:type="dxa"/>
            <w:vAlign w:val="center"/>
          </w:tcPr>
          <w:p w14:paraId="566F09DF"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977" w:type="dxa"/>
            <w:vAlign w:val="center"/>
          </w:tcPr>
          <w:p w14:paraId="7CDA8B59"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446" w:type="dxa"/>
            <w:vAlign w:val="center"/>
          </w:tcPr>
          <w:p w14:paraId="6720BF47"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40C2AB6" w14:textId="77777777" w:rsidTr="001D2D2A">
        <w:tc>
          <w:tcPr>
            <w:tcW w:w="3533" w:type="dxa"/>
          </w:tcPr>
          <w:p w14:paraId="1ACE40A8" w14:textId="77777777" w:rsidR="00956D74" w:rsidRPr="00064917" w:rsidRDefault="00956D74" w:rsidP="001D2D2A">
            <w:pPr>
              <w:rPr>
                <w:rFonts w:cstheme="minorHAnsi"/>
                <w:sz w:val="20"/>
                <w:szCs w:val="20"/>
              </w:rPr>
            </w:pPr>
            <w:r w:rsidRPr="00064917">
              <w:rPr>
                <w:rFonts w:cstheme="minorHAnsi"/>
                <w:sz w:val="20"/>
                <w:szCs w:val="20"/>
              </w:rPr>
              <w:t>Technologia produkcji wina 2</w:t>
            </w:r>
          </w:p>
        </w:tc>
        <w:tc>
          <w:tcPr>
            <w:tcW w:w="1559" w:type="dxa"/>
            <w:vAlign w:val="center"/>
          </w:tcPr>
          <w:p w14:paraId="759336FC"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2BB1461A"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446" w:type="dxa"/>
            <w:vAlign w:val="center"/>
          </w:tcPr>
          <w:p w14:paraId="4ADB244B"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138B1FE" w14:textId="77777777" w:rsidTr="001D2D2A">
        <w:tc>
          <w:tcPr>
            <w:tcW w:w="3533" w:type="dxa"/>
          </w:tcPr>
          <w:p w14:paraId="71CF5D4F" w14:textId="77777777" w:rsidR="00956D74" w:rsidRPr="00064917" w:rsidRDefault="00956D74" w:rsidP="001D2D2A">
            <w:pPr>
              <w:rPr>
                <w:rFonts w:cstheme="minorHAnsi"/>
                <w:sz w:val="20"/>
                <w:szCs w:val="20"/>
              </w:rPr>
            </w:pPr>
            <w:r w:rsidRPr="00064917">
              <w:rPr>
                <w:rFonts w:cstheme="minorHAnsi"/>
                <w:sz w:val="20"/>
                <w:szCs w:val="20"/>
              </w:rPr>
              <w:t>Osłony w uprawach ogrodniczych</w:t>
            </w:r>
          </w:p>
        </w:tc>
        <w:tc>
          <w:tcPr>
            <w:tcW w:w="1559" w:type="dxa"/>
            <w:vAlign w:val="center"/>
          </w:tcPr>
          <w:p w14:paraId="3B3B8DB2"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76B7B203"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446" w:type="dxa"/>
            <w:vAlign w:val="center"/>
          </w:tcPr>
          <w:p w14:paraId="003520D1"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2602EDD" w14:textId="77777777" w:rsidTr="001D2D2A">
        <w:tc>
          <w:tcPr>
            <w:tcW w:w="3533" w:type="dxa"/>
          </w:tcPr>
          <w:p w14:paraId="47111C5D" w14:textId="77777777" w:rsidR="00956D74" w:rsidRPr="00064917" w:rsidRDefault="00956D74" w:rsidP="001D2D2A">
            <w:pPr>
              <w:rPr>
                <w:rFonts w:cstheme="minorHAnsi"/>
                <w:sz w:val="20"/>
                <w:szCs w:val="20"/>
              </w:rPr>
            </w:pPr>
            <w:r w:rsidRPr="00064917">
              <w:rPr>
                <w:rFonts w:cstheme="minorHAnsi"/>
                <w:sz w:val="20"/>
                <w:szCs w:val="20"/>
              </w:rPr>
              <w:t>Seminarium inżynierskie</w:t>
            </w:r>
          </w:p>
        </w:tc>
        <w:tc>
          <w:tcPr>
            <w:tcW w:w="1559" w:type="dxa"/>
            <w:vAlign w:val="center"/>
          </w:tcPr>
          <w:p w14:paraId="767A01BE" w14:textId="77777777" w:rsidR="00956D74" w:rsidRPr="00064917" w:rsidRDefault="00956D74" w:rsidP="001D2D2A">
            <w:pPr>
              <w:jc w:val="center"/>
              <w:rPr>
                <w:rFonts w:cstheme="minorHAnsi"/>
                <w:sz w:val="20"/>
                <w:szCs w:val="20"/>
              </w:rPr>
            </w:pPr>
            <w:r w:rsidRPr="00064917">
              <w:rPr>
                <w:rFonts w:cstheme="minorHAnsi"/>
                <w:sz w:val="20"/>
                <w:szCs w:val="20"/>
              </w:rPr>
              <w:t>S</w:t>
            </w:r>
          </w:p>
        </w:tc>
        <w:tc>
          <w:tcPr>
            <w:tcW w:w="2977" w:type="dxa"/>
            <w:vAlign w:val="center"/>
          </w:tcPr>
          <w:p w14:paraId="41A1BFE6"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446" w:type="dxa"/>
            <w:vAlign w:val="center"/>
          </w:tcPr>
          <w:p w14:paraId="754BA75A"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0BDB533" w14:textId="77777777" w:rsidTr="001D2D2A">
        <w:tc>
          <w:tcPr>
            <w:tcW w:w="3533" w:type="dxa"/>
          </w:tcPr>
          <w:p w14:paraId="6EF2C832" w14:textId="77777777" w:rsidR="00956D74" w:rsidRPr="00064917" w:rsidRDefault="00956D74" w:rsidP="001D2D2A">
            <w:pPr>
              <w:rPr>
                <w:rFonts w:cstheme="minorHAnsi"/>
                <w:sz w:val="20"/>
                <w:szCs w:val="20"/>
              </w:rPr>
            </w:pPr>
            <w:r w:rsidRPr="00064917">
              <w:rPr>
                <w:rFonts w:cstheme="minorHAnsi"/>
                <w:sz w:val="20"/>
                <w:szCs w:val="20"/>
              </w:rPr>
              <w:t>Przedmiot do wyboru I (Monitoring i diagnostyka szkodników i patogenów winorośli; Szkodniki i patogeny w magazynach i przechowalniach owoców)</w:t>
            </w:r>
          </w:p>
        </w:tc>
        <w:tc>
          <w:tcPr>
            <w:tcW w:w="1559" w:type="dxa"/>
            <w:vAlign w:val="center"/>
          </w:tcPr>
          <w:p w14:paraId="72F7265D"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0E87B5E6"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0759F2A1"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2ABA29F" w14:textId="77777777" w:rsidTr="001D2D2A">
        <w:tc>
          <w:tcPr>
            <w:tcW w:w="3533" w:type="dxa"/>
          </w:tcPr>
          <w:p w14:paraId="28DD2D89" w14:textId="77777777" w:rsidR="00956D74" w:rsidRPr="00064917" w:rsidRDefault="00956D74" w:rsidP="001D2D2A">
            <w:pPr>
              <w:rPr>
                <w:rFonts w:cstheme="minorHAnsi"/>
                <w:sz w:val="20"/>
                <w:szCs w:val="20"/>
              </w:rPr>
            </w:pPr>
            <w:r w:rsidRPr="00064917">
              <w:rPr>
                <w:rFonts w:cstheme="minorHAnsi"/>
                <w:sz w:val="20"/>
                <w:szCs w:val="20"/>
              </w:rPr>
              <w:t>Przedmiot do wyboru J (Uprawa grzybów jadalnych; Właściwości dietetyczne i lecznicze owoców, warzyw i ziół)</w:t>
            </w:r>
          </w:p>
        </w:tc>
        <w:tc>
          <w:tcPr>
            <w:tcW w:w="1559" w:type="dxa"/>
            <w:vAlign w:val="center"/>
          </w:tcPr>
          <w:p w14:paraId="4828A99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5AFF41B3"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0D88582E"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6F7FC80" w14:textId="77777777" w:rsidTr="001D2D2A">
        <w:tc>
          <w:tcPr>
            <w:tcW w:w="3533" w:type="dxa"/>
          </w:tcPr>
          <w:p w14:paraId="4D8A734B" w14:textId="77777777" w:rsidR="00956D74" w:rsidRPr="00064917" w:rsidRDefault="00956D74" w:rsidP="001D2D2A">
            <w:pPr>
              <w:rPr>
                <w:rFonts w:cstheme="minorHAnsi"/>
                <w:sz w:val="20"/>
                <w:szCs w:val="20"/>
              </w:rPr>
            </w:pPr>
            <w:r w:rsidRPr="00064917">
              <w:rPr>
                <w:rFonts w:cstheme="minorHAnsi"/>
                <w:sz w:val="20"/>
                <w:szCs w:val="20"/>
              </w:rPr>
              <w:t>Przedmiot do wyboru K (Rozmnażanie roślin w kulturach in-vitro; Biotechnologia roślin ogrodniczych)</w:t>
            </w:r>
          </w:p>
        </w:tc>
        <w:tc>
          <w:tcPr>
            <w:tcW w:w="1559" w:type="dxa"/>
            <w:vAlign w:val="center"/>
          </w:tcPr>
          <w:p w14:paraId="5375F3AA"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6F119E6A"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11F74AA9"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28F413C" w14:textId="77777777" w:rsidTr="001D2D2A">
        <w:tc>
          <w:tcPr>
            <w:tcW w:w="3533" w:type="dxa"/>
          </w:tcPr>
          <w:p w14:paraId="029EA2CE" w14:textId="77777777" w:rsidR="00956D74" w:rsidRPr="00064917" w:rsidRDefault="00956D74" w:rsidP="001D2D2A">
            <w:pPr>
              <w:rPr>
                <w:rFonts w:cstheme="minorHAnsi"/>
                <w:sz w:val="20"/>
                <w:szCs w:val="20"/>
              </w:rPr>
            </w:pPr>
            <w:r w:rsidRPr="00064917">
              <w:rPr>
                <w:rFonts w:cstheme="minorHAnsi"/>
                <w:sz w:val="20"/>
                <w:szCs w:val="20"/>
              </w:rPr>
              <w:t>Przedmiot do wyboru L (Diagnostyka chorób fizjologicznych roślin; Wykorzystanie regulatorów wzrostu w uprawie roślin ogrodniczych)</w:t>
            </w:r>
          </w:p>
        </w:tc>
        <w:tc>
          <w:tcPr>
            <w:tcW w:w="1559" w:type="dxa"/>
            <w:vAlign w:val="center"/>
          </w:tcPr>
          <w:p w14:paraId="1AD86652"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7ADA1514"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1B67A770"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5140CA0" w14:textId="77777777" w:rsidTr="001D2D2A">
        <w:tc>
          <w:tcPr>
            <w:tcW w:w="3533" w:type="dxa"/>
          </w:tcPr>
          <w:p w14:paraId="7CC69AEC" w14:textId="77777777" w:rsidR="00956D74" w:rsidRPr="00064917" w:rsidRDefault="00956D74" w:rsidP="001D2D2A">
            <w:pPr>
              <w:rPr>
                <w:rFonts w:cstheme="minorHAnsi"/>
                <w:sz w:val="20"/>
                <w:szCs w:val="20"/>
              </w:rPr>
            </w:pPr>
            <w:r w:rsidRPr="00064917">
              <w:rPr>
                <w:rFonts w:cstheme="minorHAnsi"/>
                <w:sz w:val="20"/>
                <w:szCs w:val="20"/>
              </w:rPr>
              <w:t>Integrowana i ekologiczna uprawa winorośli i innych roślin ogrodniczych</w:t>
            </w:r>
          </w:p>
        </w:tc>
        <w:tc>
          <w:tcPr>
            <w:tcW w:w="1559" w:type="dxa"/>
            <w:vAlign w:val="center"/>
          </w:tcPr>
          <w:p w14:paraId="6A3240F3"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977" w:type="dxa"/>
            <w:vAlign w:val="center"/>
          </w:tcPr>
          <w:p w14:paraId="24F295CD"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446" w:type="dxa"/>
            <w:vAlign w:val="center"/>
          </w:tcPr>
          <w:p w14:paraId="0969A60E"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80DAFB8" w14:textId="77777777" w:rsidTr="001D2D2A">
        <w:tc>
          <w:tcPr>
            <w:tcW w:w="3533" w:type="dxa"/>
          </w:tcPr>
          <w:p w14:paraId="5D35300A" w14:textId="77777777" w:rsidR="00956D74" w:rsidRPr="00064917" w:rsidRDefault="00956D74" w:rsidP="001D2D2A">
            <w:pPr>
              <w:rPr>
                <w:rFonts w:cstheme="minorHAnsi"/>
                <w:sz w:val="20"/>
                <w:szCs w:val="20"/>
              </w:rPr>
            </w:pPr>
            <w:r w:rsidRPr="00064917">
              <w:rPr>
                <w:rFonts w:cstheme="minorHAnsi"/>
                <w:sz w:val="20"/>
                <w:szCs w:val="20"/>
              </w:rPr>
              <w:t>Przechowywanie surowców i przetworów owocowych</w:t>
            </w:r>
          </w:p>
        </w:tc>
        <w:tc>
          <w:tcPr>
            <w:tcW w:w="1559" w:type="dxa"/>
            <w:vAlign w:val="center"/>
          </w:tcPr>
          <w:p w14:paraId="5C80C846"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538FFAB2"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446" w:type="dxa"/>
            <w:vAlign w:val="center"/>
          </w:tcPr>
          <w:p w14:paraId="559173A0"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14A34C1" w14:textId="77777777" w:rsidTr="001D2D2A">
        <w:tc>
          <w:tcPr>
            <w:tcW w:w="3533" w:type="dxa"/>
          </w:tcPr>
          <w:p w14:paraId="501B0394" w14:textId="77777777" w:rsidR="00956D74" w:rsidRPr="00064917" w:rsidRDefault="00956D74" w:rsidP="001D2D2A">
            <w:pPr>
              <w:rPr>
                <w:rFonts w:cstheme="minorHAnsi"/>
                <w:sz w:val="20"/>
                <w:szCs w:val="20"/>
              </w:rPr>
            </w:pPr>
            <w:r w:rsidRPr="00064917">
              <w:rPr>
                <w:rFonts w:cstheme="minorHAnsi"/>
                <w:sz w:val="20"/>
                <w:szCs w:val="20"/>
              </w:rPr>
              <w:t>Przedmiot do wyboru P (</w:t>
            </w:r>
            <w:proofErr w:type="spellStart"/>
            <w:r w:rsidRPr="00064917">
              <w:rPr>
                <w:rFonts w:cstheme="minorHAnsi"/>
                <w:sz w:val="20"/>
                <w:szCs w:val="20"/>
              </w:rPr>
              <w:t>Hortiterapia</w:t>
            </w:r>
            <w:proofErr w:type="spellEnd"/>
            <w:r w:rsidRPr="00064917">
              <w:rPr>
                <w:rFonts w:cstheme="minorHAnsi"/>
                <w:sz w:val="20"/>
                <w:szCs w:val="20"/>
              </w:rPr>
              <w:t>; Rośliny ozdobne w życiu człowieka)</w:t>
            </w:r>
          </w:p>
        </w:tc>
        <w:tc>
          <w:tcPr>
            <w:tcW w:w="1559" w:type="dxa"/>
            <w:vAlign w:val="center"/>
          </w:tcPr>
          <w:p w14:paraId="37652786"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977" w:type="dxa"/>
            <w:vAlign w:val="center"/>
          </w:tcPr>
          <w:p w14:paraId="3EAA0297"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446" w:type="dxa"/>
            <w:vAlign w:val="center"/>
          </w:tcPr>
          <w:p w14:paraId="1B323C91"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9203E40" w14:textId="77777777" w:rsidTr="001D2D2A">
        <w:tc>
          <w:tcPr>
            <w:tcW w:w="3533" w:type="dxa"/>
          </w:tcPr>
          <w:p w14:paraId="46D6C527" w14:textId="77777777" w:rsidR="00956D74" w:rsidRPr="00064917" w:rsidRDefault="00956D74" w:rsidP="001D2D2A">
            <w:pPr>
              <w:rPr>
                <w:rFonts w:cstheme="minorHAnsi"/>
                <w:sz w:val="20"/>
                <w:szCs w:val="20"/>
              </w:rPr>
            </w:pPr>
            <w:r w:rsidRPr="00064917">
              <w:rPr>
                <w:rFonts w:cstheme="minorHAnsi"/>
                <w:sz w:val="20"/>
                <w:szCs w:val="20"/>
              </w:rPr>
              <w:t>Przedmiot do wyboru R (Podstawy odporności roślin na szkodniki i patogeny; Szkodniki i patogeny kwarantannowe)</w:t>
            </w:r>
          </w:p>
        </w:tc>
        <w:tc>
          <w:tcPr>
            <w:tcW w:w="1559" w:type="dxa"/>
            <w:vAlign w:val="center"/>
          </w:tcPr>
          <w:p w14:paraId="38563885"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977" w:type="dxa"/>
            <w:vAlign w:val="center"/>
          </w:tcPr>
          <w:p w14:paraId="5EC30781"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446" w:type="dxa"/>
            <w:vAlign w:val="center"/>
          </w:tcPr>
          <w:p w14:paraId="7B03BABF"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1606C8" w:rsidRPr="00064917" w14:paraId="5E1EB955" w14:textId="77777777" w:rsidTr="001D2D2A">
        <w:tc>
          <w:tcPr>
            <w:tcW w:w="5092" w:type="dxa"/>
            <w:gridSpan w:val="2"/>
          </w:tcPr>
          <w:p w14:paraId="450109AC" w14:textId="77777777" w:rsidR="00956D74" w:rsidRPr="00064917" w:rsidRDefault="00956D74" w:rsidP="001D2D2A">
            <w:pPr>
              <w:rPr>
                <w:rFonts w:cstheme="minorHAnsi"/>
                <w:sz w:val="20"/>
                <w:szCs w:val="20"/>
              </w:rPr>
            </w:pPr>
            <w:r w:rsidRPr="00064917">
              <w:rPr>
                <w:rFonts w:cstheme="minorHAnsi"/>
                <w:sz w:val="20"/>
                <w:szCs w:val="20"/>
              </w:rPr>
              <w:t>Razem:</w:t>
            </w:r>
          </w:p>
        </w:tc>
        <w:tc>
          <w:tcPr>
            <w:tcW w:w="2977" w:type="dxa"/>
            <w:vAlign w:val="center"/>
          </w:tcPr>
          <w:p w14:paraId="53DCDEF4" w14:textId="77777777" w:rsidR="00956D74" w:rsidRPr="00064917" w:rsidRDefault="00956D74" w:rsidP="001D2D2A">
            <w:pPr>
              <w:jc w:val="center"/>
              <w:rPr>
                <w:rFonts w:cstheme="minorHAnsi"/>
                <w:sz w:val="20"/>
                <w:szCs w:val="20"/>
              </w:rPr>
            </w:pPr>
            <w:r w:rsidRPr="00064917">
              <w:rPr>
                <w:rFonts w:cstheme="minorHAnsi"/>
                <w:sz w:val="20"/>
                <w:szCs w:val="20"/>
              </w:rPr>
              <w:t>1917/1150</w:t>
            </w:r>
          </w:p>
        </w:tc>
        <w:tc>
          <w:tcPr>
            <w:tcW w:w="1446" w:type="dxa"/>
            <w:vAlign w:val="center"/>
          </w:tcPr>
          <w:p w14:paraId="5B621DD1" w14:textId="77777777" w:rsidR="00956D74" w:rsidRPr="00064917" w:rsidRDefault="00956D74" w:rsidP="001D2D2A">
            <w:pPr>
              <w:jc w:val="center"/>
              <w:rPr>
                <w:rFonts w:cstheme="minorHAnsi"/>
                <w:sz w:val="20"/>
                <w:szCs w:val="20"/>
              </w:rPr>
            </w:pPr>
            <w:r w:rsidRPr="00064917">
              <w:rPr>
                <w:rFonts w:cstheme="minorHAnsi"/>
                <w:sz w:val="20"/>
                <w:szCs w:val="20"/>
              </w:rPr>
              <w:t>149</w:t>
            </w:r>
          </w:p>
        </w:tc>
      </w:tr>
    </w:tbl>
    <w:p w14:paraId="5BB8ECFC" w14:textId="77777777" w:rsidR="00956D74" w:rsidRPr="00064917" w:rsidRDefault="00956D74" w:rsidP="00956D74">
      <w:pPr>
        <w:rPr>
          <w:rFonts w:cstheme="minorHAnsi"/>
          <w:sz w:val="20"/>
          <w:szCs w:val="20"/>
        </w:rPr>
      </w:pPr>
    </w:p>
    <w:p w14:paraId="60686A18" w14:textId="77777777" w:rsidR="00956D74" w:rsidRPr="00064917" w:rsidRDefault="00956D74" w:rsidP="00956D74">
      <w:pPr>
        <w:rPr>
          <w:rFonts w:cstheme="minorHAnsi"/>
          <w:sz w:val="20"/>
          <w:szCs w:val="20"/>
        </w:rPr>
      </w:pPr>
    </w:p>
    <w:p w14:paraId="20BAFFCD" w14:textId="77777777" w:rsidR="00956D74" w:rsidRPr="00064917" w:rsidRDefault="00956D74" w:rsidP="00956D74">
      <w:pPr>
        <w:rPr>
          <w:rFonts w:cstheme="minorHAnsi"/>
          <w:b/>
          <w:bCs/>
          <w:sz w:val="20"/>
          <w:szCs w:val="20"/>
        </w:rPr>
      </w:pPr>
      <w:r w:rsidRPr="00064917">
        <w:rPr>
          <w:rFonts w:cstheme="minorHAnsi"/>
          <w:b/>
          <w:bCs/>
          <w:sz w:val="20"/>
          <w:szCs w:val="20"/>
        </w:rPr>
        <w:t xml:space="preserve">Tabela 3. Zajęcia lub grupy zajęć służące zdobywaniu przez studentów kompetencji inżynierskich na kierunku studiów </w:t>
      </w:r>
      <w:r w:rsidRPr="00064917">
        <w:rPr>
          <w:rFonts w:cstheme="minorHAnsi"/>
          <w:b/>
          <w:bCs/>
          <w:i/>
          <w:iCs/>
          <w:sz w:val="20"/>
          <w:szCs w:val="20"/>
          <w:lang w:eastAsia="pl-PL"/>
        </w:rPr>
        <w:t>Uprawa winorośli i winiarstwo</w:t>
      </w:r>
    </w:p>
    <w:p w14:paraId="40F41039" w14:textId="77777777" w:rsidR="00956D74" w:rsidRPr="00064917" w:rsidRDefault="00956D74" w:rsidP="00956D74">
      <w:pPr>
        <w:rPr>
          <w:rFonts w:cstheme="minorHAnsi"/>
          <w:sz w:val="20"/>
          <w:szCs w:val="20"/>
        </w:rPr>
      </w:pPr>
    </w:p>
    <w:tbl>
      <w:tblPr>
        <w:tblW w:w="4939" w:type="pct"/>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1634"/>
        <w:gridCol w:w="2760"/>
        <w:gridCol w:w="1519"/>
      </w:tblGrid>
      <w:tr w:rsidR="00064917" w:rsidRPr="00064917" w14:paraId="6B065101" w14:textId="77777777" w:rsidTr="002C252C">
        <w:trPr>
          <w:trHeight w:val="570"/>
        </w:trPr>
        <w:tc>
          <w:tcPr>
            <w:tcW w:w="3704" w:type="dxa"/>
            <w:shd w:val="clear" w:color="auto" w:fill="F2F2F2" w:themeFill="background1" w:themeFillShade="F2"/>
          </w:tcPr>
          <w:p w14:paraId="6E1F2FC0" w14:textId="77777777" w:rsidR="00956D74" w:rsidRPr="00064917" w:rsidRDefault="00956D74" w:rsidP="001D2D2A">
            <w:pPr>
              <w:jc w:val="center"/>
              <w:rPr>
                <w:rFonts w:cstheme="minorHAnsi"/>
                <w:b/>
                <w:sz w:val="20"/>
                <w:szCs w:val="20"/>
              </w:rPr>
            </w:pPr>
            <w:r w:rsidRPr="00064917">
              <w:rPr>
                <w:rFonts w:cstheme="minorHAnsi"/>
                <w:b/>
                <w:sz w:val="20"/>
                <w:szCs w:val="20"/>
              </w:rPr>
              <w:t>Nazwa zajęć/grupy zajęć</w:t>
            </w:r>
          </w:p>
        </w:tc>
        <w:tc>
          <w:tcPr>
            <w:tcW w:w="1634" w:type="dxa"/>
            <w:shd w:val="clear" w:color="auto" w:fill="F2F2F2" w:themeFill="background1" w:themeFillShade="F2"/>
          </w:tcPr>
          <w:p w14:paraId="3D77B8CF" w14:textId="77777777" w:rsidR="00956D74" w:rsidRPr="00064917" w:rsidRDefault="00956D74" w:rsidP="002C252C">
            <w:pPr>
              <w:jc w:val="center"/>
              <w:rPr>
                <w:rFonts w:cstheme="minorHAnsi"/>
                <w:b/>
                <w:sz w:val="20"/>
                <w:szCs w:val="20"/>
              </w:rPr>
            </w:pPr>
            <w:r w:rsidRPr="00064917">
              <w:rPr>
                <w:rFonts w:cstheme="minorHAnsi"/>
                <w:b/>
                <w:sz w:val="20"/>
                <w:szCs w:val="20"/>
              </w:rPr>
              <w:t>Forma/formy zajęć</w:t>
            </w:r>
          </w:p>
        </w:tc>
        <w:tc>
          <w:tcPr>
            <w:tcW w:w="2760" w:type="dxa"/>
            <w:shd w:val="clear" w:color="auto" w:fill="F2F2F2" w:themeFill="background1" w:themeFillShade="F2"/>
          </w:tcPr>
          <w:p w14:paraId="34F9B1F2" w14:textId="77777777" w:rsidR="00956D74" w:rsidRPr="00064917" w:rsidRDefault="00956D74" w:rsidP="001D2D2A">
            <w:pPr>
              <w:jc w:val="center"/>
              <w:rPr>
                <w:rFonts w:cstheme="minorHAnsi"/>
                <w:b/>
                <w:sz w:val="20"/>
                <w:szCs w:val="20"/>
              </w:rPr>
            </w:pPr>
            <w:r w:rsidRPr="00064917">
              <w:rPr>
                <w:rFonts w:cstheme="minorHAnsi"/>
                <w:b/>
                <w:sz w:val="20"/>
                <w:szCs w:val="20"/>
              </w:rPr>
              <w:t>Łączna liczna godzin zajęć</w:t>
            </w:r>
          </w:p>
          <w:p w14:paraId="6A2C5519" w14:textId="77777777" w:rsidR="00956D74" w:rsidRPr="00064917" w:rsidRDefault="00956D74" w:rsidP="001D2D2A">
            <w:pPr>
              <w:jc w:val="center"/>
              <w:rPr>
                <w:rFonts w:cstheme="minorHAnsi"/>
                <w:b/>
                <w:sz w:val="20"/>
                <w:szCs w:val="20"/>
              </w:rPr>
            </w:pPr>
            <w:r w:rsidRPr="00064917">
              <w:rPr>
                <w:rFonts w:cstheme="minorHAnsi"/>
                <w:b/>
                <w:sz w:val="20"/>
                <w:szCs w:val="20"/>
              </w:rPr>
              <w:t>stacjonarne/niestacjonarne</w:t>
            </w:r>
          </w:p>
        </w:tc>
        <w:tc>
          <w:tcPr>
            <w:tcW w:w="1519" w:type="dxa"/>
            <w:shd w:val="clear" w:color="auto" w:fill="F2F2F2" w:themeFill="background1" w:themeFillShade="F2"/>
          </w:tcPr>
          <w:p w14:paraId="41C98529" w14:textId="77777777" w:rsidR="00956D74" w:rsidRPr="00064917" w:rsidRDefault="00956D74" w:rsidP="002C252C">
            <w:pPr>
              <w:jc w:val="center"/>
              <w:rPr>
                <w:rFonts w:cstheme="minorHAnsi"/>
                <w:b/>
                <w:sz w:val="20"/>
                <w:szCs w:val="20"/>
              </w:rPr>
            </w:pPr>
            <w:r w:rsidRPr="00064917">
              <w:rPr>
                <w:rFonts w:cstheme="minorHAnsi"/>
                <w:b/>
                <w:sz w:val="20"/>
                <w:szCs w:val="20"/>
              </w:rPr>
              <w:t>Liczba punktów ECTS</w:t>
            </w:r>
          </w:p>
        </w:tc>
      </w:tr>
      <w:tr w:rsidR="00064917" w:rsidRPr="00064917" w14:paraId="42E7188F" w14:textId="77777777" w:rsidTr="002C252C">
        <w:trPr>
          <w:trHeight w:val="373"/>
        </w:trPr>
        <w:tc>
          <w:tcPr>
            <w:tcW w:w="3704" w:type="dxa"/>
          </w:tcPr>
          <w:p w14:paraId="6C5E8EC5" w14:textId="77777777" w:rsidR="00956D74" w:rsidRPr="00064917" w:rsidRDefault="00956D74" w:rsidP="001D2D2A">
            <w:pPr>
              <w:rPr>
                <w:rFonts w:cstheme="minorHAnsi"/>
                <w:sz w:val="20"/>
                <w:szCs w:val="20"/>
              </w:rPr>
            </w:pPr>
            <w:r w:rsidRPr="00064917">
              <w:rPr>
                <w:rFonts w:cstheme="minorHAnsi"/>
                <w:sz w:val="20"/>
                <w:szCs w:val="20"/>
              </w:rPr>
              <w:t>Szkolenie – bezpieczeństwo i higiena pracy</w:t>
            </w:r>
          </w:p>
        </w:tc>
        <w:tc>
          <w:tcPr>
            <w:tcW w:w="1634" w:type="dxa"/>
            <w:vAlign w:val="center"/>
          </w:tcPr>
          <w:p w14:paraId="0297FBB4"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1B9FDDAB" w14:textId="77777777" w:rsidR="00956D74" w:rsidRPr="00064917" w:rsidRDefault="00956D74" w:rsidP="001D2D2A">
            <w:pPr>
              <w:jc w:val="center"/>
              <w:rPr>
                <w:rFonts w:cstheme="minorHAnsi"/>
                <w:sz w:val="20"/>
                <w:szCs w:val="20"/>
              </w:rPr>
            </w:pPr>
            <w:r w:rsidRPr="00064917">
              <w:rPr>
                <w:rFonts w:cstheme="minorHAnsi"/>
                <w:sz w:val="20"/>
                <w:szCs w:val="20"/>
              </w:rPr>
              <w:t>5/4</w:t>
            </w:r>
          </w:p>
        </w:tc>
        <w:tc>
          <w:tcPr>
            <w:tcW w:w="1519" w:type="dxa"/>
            <w:vAlign w:val="center"/>
          </w:tcPr>
          <w:p w14:paraId="5F07A238" w14:textId="77777777" w:rsidR="00956D74" w:rsidRPr="00064917" w:rsidRDefault="00956D74" w:rsidP="001D2D2A">
            <w:pPr>
              <w:jc w:val="center"/>
              <w:rPr>
                <w:rFonts w:cstheme="minorHAnsi"/>
                <w:sz w:val="20"/>
                <w:szCs w:val="20"/>
              </w:rPr>
            </w:pPr>
            <w:r w:rsidRPr="00064917">
              <w:rPr>
                <w:rFonts w:cstheme="minorHAnsi"/>
                <w:sz w:val="20"/>
                <w:szCs w:val="20"/>
              </w:rPr>
              <w:t>0</w:t>
            </w:r>
          </w:p>
        </w:tc>
      </w:tr>
      <w:tr w:rsidR="00064917" w:rsidRPr="00064917" w14:paraId="4C012B0C" w14:textId="77777777" w:rsidTr="002C252C">
        <w:trPr>
          <w:trHeight w:val="373"/>
        </w:trPr>
        <w:tc>
          <w:tcPr>
            <w:tcW w:w="3704" w:type="dxa"/>
          </w:tcPr>
          <w:p w14:paraId="36A5F41A" w14:textId="77777777" w:rsidR="00956D74" w:rsidRPr="00064917" w:rsidRDefault="00956D74" w:rsidP="001D2D2A">
            <w:pPr>
              <w:rPr>
                <w:rFonts w:cstheme="minorHAnsi"/>
                <w:sz w:val="20"/>
                <w:szCs w:val="20"/>
              </w:rPr>
            </w:pPr>
            <w:r w:rsidRPr="00064917">
              <w:rPr>
                <w:rFonts w:cstheme="minorHAnsi"/>
                <w:sz w:val="20"/>
                <w:szCs w:val="20"/>
              </w:rPr>
              <w:t>Podstawy informacji naukowej</w:t>
            </w:r>
          </w:p>
        </w:tc>
        <w:tc>
          <w:tcPr>
            <w:tcW w:w="1634" w:type="dxa"/>
            <w:vAlign w:val="center"/>
          </w:tcPr>
          <w:p w14:paraId="17924E3B"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62CFFD88" w14:textId="77777777" w:rsidR="00956D74" w:rsidRPr="00064917" w:rsidRDefault="00956D74" w:rsidP="001D2D2A">
            <w:pPr>
              <w:jc w:val="center"/>
              <w:rPr>
                <w:rFonts w:cstheme="minorHAnsi"/>
                <w:sz w:val="20"/>
                <w:szCs w:val="20"/>
              </w:rPr>
            </w:pPr>
            <w:r w:rsidRPr="00064917">
              <w:rPr>
                <w:rFonts w:cstheme="minorHAnsi"/>
                <w:sz w:val="20"/>
                <w:szCs w:val="20"/>
              </w:rPr>
              <w:t>2/2</w:t>
            </w:r>
          </w:p>
        </w:tc>
        <w:tc>
          <w:tcPr>
            <w:tcW w:w="1519" w:type="dxa"/>
            <w:vAlign w:val="center"/>
          </w:tcPr>
          <w:p w14:paraId="603E2AEA" w14:textId="77777777" w:rsidR="00956D74" w:rsidRPr="00064917" w:rsidRDefault="00956D74" w:rsidP="001D2D2A">
            <w:pPr>
              <w:jc w:val="center"/>
              <w:rPr>
                <w:rFonts w:cstheme="minorHAnsi"/>
                <w:sz w:val="20"/>
                <w:szCs w:val="20"/>
              </w:rPr>
            </w:pPr>
            <w:r w:rsidRPr="00064917">
              <w:rPr>
                <w:rFonts w:cstheme="minorHAnsi"/>
                <w:sz w:val="20"/>
                <w:szCs w:val="20"/>
              </w:rPr>
              <w:t>0</w:t>
            </w:r>
          </w:p>
        </w:tc>
      </w:tr>
      <w:tr w:rsidR="00064917" w:rsidRPr="00064917" w14:paraId="62499025" w14:textId="77777777" w:rsidTr="002C252C">
        <w:trPr>
          <w:trHeight w:val="373"/>
        </w:trPr>
        <w:tc>
          <w:tcPr>
            <w:tcW w:w="3704" w:type="dxa"/>
          </w:tcPr>
          <w:p w14:paraId="63DD559B" w14:textId="77777777" w:rsidR="00956D74" w:rsidRPr="00064917" w:rsidRDefault="00956D74" w:rsidP="001D2D2A">
            <w:pPr>
              <w:rPr>
                <w:rFonts w:cstheme="minorHAnsi"/>
                <w:sz w:val="20"/>
                <w:szCs w:val="20"/>
              </w:rPr>
            </w:pPr>
            <w:r w:rsidRPr="00064917">
              <w:rPr>
                <w:rFonts w:cstheme="minorHAnsi"/>
                <w:sz w:val="20"/>
                <w:szCs w:val="20"/>
              </w:rPr>
              <w:t>Technologia informacyjna</w:t>
            </w:r>
          </w:p>
        </w:tc>
        <w:tc>
          <w:tcPr>
            <w:tcW w:w="1634" w:type="dxa"/>
            <w:vAlign w:val="center"/>
          </w:tcPr>
          <w:p w14:paraId="3D2A0AE1" w14:textId="77777777" w:rsidR="00956D74" w:rsidRPr="00064917" w:rsidRDefault="00956D74" w:rsidP="001D2D2A">
            <w:pPr>
              <w:jc w:val="center"/>
              <w:rPr>
                <w:rFonts w:cstheme="minorHAnsi"/>
                <w:sz w:val="20"/>
                <w:szCs w:val="20"/>
              </w:rPr>
            </w:pPr>
            <w:r w:rsidRPr="00064917">
              <w:rPr>
                <w:rFonts w:cstheme="minorHAnsi"/>
                <w:sz w:val="20"/>
                <w:szCs w:val="20"/>
              </w:rPr>
              <w:t>L</w:t>
            </w:r>
          </w:p>
        </w:tc>
        <w:tc>
          <w:tcPr>
            <w:tcW w:w="2760" w:type="dxa"/>
            <w:vAlign w:val="center"/>
          </w:tcPr>
          <w:p w14:paraId="10F01EFA"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66E10A00"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39B852B2" w14:textId="77777777" w:rsidTr="002C252C">
        <w:trPr>
          <w:trHeight w:val="373"/>
        </w:trPr>
        <w:tc>
          <w:tcPr>
            <w:tcW w:w="3704" w:type="dxa"/>
          </w:tcPr>
          <w:p w14:paraId="3B2BB5BB" w14:textId="77777777" w:rsidR="00956D74" w:rsidRPr="00064917" w:rsidRDefault="00956D74" w:rsidP="001D2D2A">
            <w:pPr>
              <w:rPr>
                <w:rFonts w:cstheme="minorHAnsi"/>
                <w:sz w:val="20"/>
                <w:szCs w:val="20"/>
              </w:rPr>
            </w:pPr>
            <w:r w:rsidRPr="00064917">
              <w:rPr>
                <w:rFonts w:cstheme="minorHAnsi"/>
                <w:sz w:val="20"/>
                <w:szCs w:val="20"/>
              </w:rPr>
              <w:t>Bezpieczeństwo i higiena pracy</w:t>
            </w:r>
          </w:p>
        </w:tc>
        <w:tc>
          <w:tcPr>
            <w:tcW w:w="1634" w:type="dxa"/>
            <w:vAlign w:val="center"/>
          </w:tcPr>
          <w:p w14:paraId="16E79C0E"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4E5A85C0"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01C9E73A"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66865B6" w14:textId="77777777" w:rsidTr="002C252C">
        <w:trPr>
          <w:trHeight w:val="373"/>
        </w:trPr>
        <w:tc>
          <w:tcPr>
            <w:tcW w:w="3704" w:type="dxa"/>
          </w:tcPr>
          <w:p w14:paraId="6F493A19" w14:textId="77777777" w:rsidR="00956D74" w:rsidRPr="00064917" w:rsidRDefault="00956D74" w:rsidP="001D2D2A">
            <w:pPr>
              <w:rPr>
                <w:rFonts w:cstheme="minorHAnsi"/>
                <w:sz w:val="20"/>
                <w:szCs w:val="20"/>
              </w:rPr>
            </w:pPr>
            <w:r w:rsidRPr="00064917">
              <w:rPr>
                <w:rFonts w:cstheme="minorHAnsi"/>
                <w:sz w:val="20"/>
                <w:szCs w:val="20"/>
              </w:rPr>
              <w:t>Podstawy prawa</w:t>
            </w:r>
          </w:p>
        </w:tc>
        <w:tc>
          <w:tcPr>
            <w:tcW w:w="1634" w:type="dxa"/>
            <w:vAlign w:val="center"/>
          </w:tcPr>
          <w:p w14:paraId="6746D434"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2347CA4D" w14:textId="77777777" w:rsidR="00956D74" w:rsidRPr="00064917" w:rsidRDefault="00956D74" w:rsidP="001D2D2A">
            <w:pPr>
              <w:jc w:val="center"/>
              <w:rPr>
                <w:rFonts w:cstheme="minorHAnsi"/>
                <w:sz w:val="20"/>
                <w:szCs w:val="20"/>
              </w:rPr>
            </w:pPr>
            <w:r w:rsidRPr="00064917">
              <w:rPr>
                <w:rFonts w:cstheme="minorHAnsi"/>
                <w:sz w:val="20"/>
                <w:szCs w:val="20"/>
              </w:rPr>
              <w:t>10/6</w:t>
            </w:r>
          </w:p>
        </w:tc>
        <w:tc>
          <w:tcPr>
            <w:tcW w:w="1519" w:type="dxa"/>
            <w:vAlign w:val="center"/>
          </w:tcPr>
          <w:p w14:paraId="1428A5AC"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07D1574D" w14:textId="77777777" w:rsidTr="002C252C">
        <w:trPr>
          <w:trHeight w:val="373"/>
        </w:trPr>
        <w:tc>
          <w:tcPr>
            <w:tcW w:w="3704" w:type="dxa"/>
          </w:tcPr>
          <w:p w14:paraId="1E12FA18" w14:textId="77777777" w:rsidR="00956D74" w:rsidRPr="00064917" w:rsidRDefault="00956D74" w:rsidP="001D2D2A">
            <w:pPr>
              <w:rPr>
                <w:rFonts w:cstheme="minorHAnsi"/>
                <w:sz w:val="20"/>
                <w:szCs w:val="20"/>
              </w:rPr>
            </w:pPr>
            <w:r w:rsidRPr="00064917">
              <w:rPr>
                <w:rFonts w:cstheme="minorHAnsi"/>
                <w:sz w:val="20"/>
                <w:szCs w:val="20"/>
              </w:rPr>
              <w:t>Ekonomia</w:t>
            </w:r>
          </w:p>
        </w:tc>
        <w:tc>
          <w:tcPr>
            <w:tcW w:w="1634" w:type="dxa"/>
            <w:vAlign w:val="center"/>
          </w:tcPr>
          <w:p w14:paraId="591131AD"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03AB9437" w14:textId="77777777" w:rsidR="00956D74" w:rsidRPr="00064917" w:rsidRDefault="00956D74" w:rsidP="001D2D2A">
            <w:pPr>
              <w:jc w:val="center"/>
              <w:rPr>
                <w:rFonts w:cstheme="minorHAnsi"/>
                <w:sz w:val="20"/>
                <w:szCs w:val="20"/>
              </w:rPr>
            </w:pPr>
            <w:r w:rsidRPr="00064917">
              <w:rPr>
                <w:rFonts w:cstheme="minorHAnsi"/>
                <w:sz w:val="20"/>
                <w:szCs w:val="20"/>
              </w:rPr>
              <w:t>10/6</w:t>
            </w:r>
          </w:p>
        </w:tc>
        <w:tc>
          <w:tcPr>
            <w:tcW w:w="1519" w:type="dxa"/>
            <w:vAlign w:val="center"/>
          </w:tcPr>
          <w:p w14:paraId="6861B7B4"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2F04554E" w14:textId="77777777" w:rsidTr="002C252C">
        <w:trPr>
          <w:trHeight w:val="373"/>
        </w:trPr>
        <w:tc>
          <w:tcPr>
            <w:tcW w:w="3704" w:type="dxa"/>
          </w:tcPr>
          <w:p w14:paraId="050ECF76" w14:textId="77777777" w:rsidR="00956D74" w:rsidRPr="00064917" w:rsidRDefault="00956D74" w:rsidP="001D2D2A">
            <w:pPr>
              <w:rPr>
                <w:rFonts w:cstheme="minorHAnsi"/>
                <w:sz w:val="20"/>
                <w:szCs w:val="20"/>
              </w:rPr>
            </w:pPr>
            <w:r w:rsidRPr="00064917">
              <w:rPr>
                <w:rFonts w:cstheme="minorHAnsi"/>
                <w:sz w:val="20"/>
                <w:szCs w:val="20"/>
              </w:rPr>
              <w:t>Ochrona własności intelektualnej</w:t>
            </w:r>
          </w:p>
        </w:tc>
        <w:tc>
          <w:tcPr>
            <w:tcW w:w="1634" w:type="dxa"/>
            <w:vAlign w:val="center"/>
          </w:tcPr>
          <w:p w14:paraId="243994F8"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5014C349"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519" w:type="dxa"/>
            <w:vAlign w:val="center"/>
          </w:tcPr>
          <w:p w14:paraId="4794B584"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660B73C7" w14:textId="77777777" w:rsidTr="002C252C">
        <w:trPr>
          <w:trHeight w:val="373"/>
        </w:trPr>
        <w:tc>
          <w:tcPr>
            <w:tcW w:w="3704" w:type="dxa"/>
          </w:tcPr>
          <w:p w14:paraId="54496EB2" w14:textId="77777777" w:rsidR="00956D74" w:rsidRPr="00064917" w:rsidRDefault="00956D74" w:rsidP="001D2D2A">
            <w:pPr>
              <w:rPr>
                <w:rFonts w:cstheme="minorHAnsi"/>
                <w:sz w:val="20"/>
                <w:szCs w:val="20"/>
              </w:rPr>
            </w:pPr>
            <w:r w:rsidRPr="00064917">
              <w:rPr>
                <w:rFonts w:cstheme="minorHAnsi"/>
                <w:sz w:val="20"/>
                <w:szCs w:val="20"/>
              </w:rPr>
              <w:t>Podstawy zarządzania</w:t>
            </w:r>
          </w:p>
        </w:tc>
        <w:tc>
          <w:tcPr>
            <w:tcW w:w="1634" w:type="dxa"/>
            <w:vAlign w:val="center"/>
          </w:tcPr>
          <w:p w14:paraId="202888F2"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4E1A5D11" w14:textId="77777777" w:rsidR="00956D74" w:rsidRPr="00064917" w:rsidRDefault="00956D74" w:rsidP="001D2D2A">
            <w:pPr>
              <w:jc w:val="center"/>
              <w:rPr>
                <w:rFonts w:cstheme="minorHAnsi"/>
                <w:sz w:val="20"/>
                <w:szCs w:val="20"/>
              </w:rPr>
            </w:pPr>
            <w:r w:rsidRPr="00064917">
              <w:rPr>
                <w:rFonts w:cstheme="minorHAnsi"/>
                <w:sz w:val="20"/>
                <w:szCs w:val="20"/>
              </w:rPr>
              <w:t>10/6</w:t>
            </w:r>
          </w:p>
        </w:tc>
        <w:tc>
          <w:tcPr>
            <w:tcW w:w="1519" w:type="dxa"/>
            <w:vAlign w:val="center"/>
          </w:tcPr>
          <w:p w14:paraId="64713502"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04A3EC26" w14:textId="77777777" w:rsidTr="002C252C">
        <w:trPr>
          <w:trHeight w:val="373"/>
        </w:trPr>
        <w:tc>
          <w:tcPr>
            <w:tcW w:w="3704" w:type="dxa"/>
          </w:tcPr>
          <w:p w14:paraId="60658244" w14:textId="77777777" w:rsidR="00956D74" w:rsidRPr="00064917" w:rsidRDefault="00956D74" w:rsidP="001D2D2A">
            <w:pPr>
              <w:rPr>
                <w:rFonts w:cstheme="minorHAnsi"/>
                <w:sz w:val="20"/>
                <w:szCs w:val="20"/>
              </w:rPr>
            </w:pPr>
            <w:r w:rsidRPr="00064917">
              <w:rPr>
                <w:rFonts w:cstheme="minorHAnsi"/>
                <w:sz w:val="20"/>
                <w:szCs w:val="20"/>
              </w:rPr>
              <w:t>Matematyka</w:t>
            </w:r>
          </w:p>
        </w:tc>
        <w:tc>
          <w:tcPr>
            <w:tcW w:w="1634" w:type="dxa"/>
            <w:vAlign w:val="center"/>
          </w:tcPr>
          <w:p w14:paraId="314356E7"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7F699A7B"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1158543A"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36359A20" w14:textId="77777777" w:rsidTr="002C252C">
        <w:trPr>
          <w:trHeight w:val="373"/>
        </w:trPr>
        <w:tc>
          <w:tcPr>
            <w:tcW w:w="3704" w:type="dxa"/>
          </w:tcPr>
          <w:p w14:paraId="1FA70E53" w14:textId="77777777" w:rsidR="00956D74" w:rsidRPr="00064917" w:rsidRDefault="00956D74" w:rsidP="001D2D2A">
            <w:pPr>
              <w:rPr>
                <w:rFonts w:cstheme="minorHAnsi"/>
                <w:sz w:val="20"/>
                <w:szCs w:val="20"/>
              </w:rPr>
            </w:pPr>
            <w:r w:rsidRPr="00064917">
              <w:rPr>
                <w:rFonts w:cstheme="minorHAnsi"/>
                <w:sz w:val="20"/>
                <w:szCs w:val="20"/>
              </w:rPr>
              <w:t>Chemia</w:t>
            </w:r>
          </w:p>
        </w:tc>
        <w:tc>
          <w:tcPr>
            <w:tcW w:w="1634" w:type="dxa"/>
            <w:vAlign w:val="center"/>
          </w:tcPr>
          <w:p w14:paraId="66DD598C"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760" w:type="dxa"/>
            <w:vAlign w:val="center"/>
          </w:tcPr>
          <w:p w14:paraId="54C13011"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125DDEB6"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5A5B408D" w14:textId="77777777" w:rsidTr="002C252C">
        <w:trPr>
          <w:trHeight w:val="373"/>
        </w:trPr>
        <w:tc>
          <w:tcPr>
            <w:tcW w:w="3704" w:type="dxa"/>
          </w:tcPr>
          <w:p w14:paraId="41668555" w14:textId="77777777" w:rsidR="00956D74" w:rsidRPr="00064917" w:rsidRDefault="00956D74" w:rsidP="001D2D2A">
            <w:pPr>
              <w:rPr>
                <w:rFonts w:cstheme="minorHAnsi"/>
                <w:sz w:val="20"/>
                <w:szCs w:val="20"/>
              </w:rPr>
            </w:pPr>
            <w:r w:rsidRPr="00064917">
              <w:rPr>
                <w:rFonts w:cstheme="minorHAnsi"/>
                <w:sz w:val="20"/>
                <w:szCs w:val="20"/>
              </w:rPr>
              <w:t>Fizyka</w:t>
            </w:r>
          </w:p>
        </w:tc>
        <w:tc>
          <w:tcPr>
            <w:tcW w:w="1634" w:type="dxa"/>
            <w:vAlign w:val="center"/>
          </w:tcPr>
          <w:p w14:paraId="1515E134"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760" w:type="dxa"/>
            <w:vAlign w:val="center"/>
          </w:tcPr>
          <w:p w14:paraId="036D3AC5"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107457DC"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A0110A0" w14:textId="77777777" w:rsidTr="002C252C">
        <w:trPr>
          <w:trHeight w:val="373"/>
        </w:trPr>
        <w:tc>
          <w:tcPr>
            <w:tcW w:w="3704" w:type="dxa"/>
          </w:tcPr>
          <w:p w14:paraId="79C852D0" w14:textId="77777777" w:rsidR="00956D74" w:rsidRPr="00064917" w:rsidRDefault="00956D74" w:rsidP="001D2D2A">
            <w:pPr>
              <w:rPr>
                <w:rFonts w:cstheme="minorHAnsi"/>
                <w:sz w:val="20"/>
                <w:szCs w:val="20"/>
              </w:rPr>
            </w:pPr>
            <w:r w:rsidRPr="00064917">
              <w:rPr>
                <w:rFonts w:cstheme="minorHAnsi"/>
                <w:sz w:val="20"/>
                <w:szCs w:val="20"/>
              </w:rPr>
              <w:t>Statystyka matematyczna</w:t>
            </w:r>
          </w:p>
        </w:tc>
        <w:tc>
          <w:tcPr>
            <w:tcW w:w="1634" w:type="dxa"/>
            <w:vAlign w:val="center"/>
          </w:tcPr>
          <w:p w14:paraId="151DDD7E"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35C6DBDA"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28ED1310"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FE08B32" w14:textId="77777777" w:rsidTr="002C252C">
        <w:trPr>
          <w:trHeight w:val="373"/>
        </w:trPr>
        <w:tc>
          <w:tcPr>
            <w:tcW w:w="3704" w:type="dxa"/>
          </w:tcPr>
          <w:p w14:paraId="05E78C5E" w14:textId="77777777" w:rsidR="00956D74" w:rsidRPr="00064917" w:rsidRDefault="00956D74" w:rsidP="001D2D2A">
            <w:pPr>
              <w:rPr>
                <w:rFonts w:cstheme="minorHAnsi"/>
                <w:sz w:val="20"/>
                <w:szCs w:val="20"/>
              </w:rPr>
            </w:pPr>
            <w:r w:rsidRPr="00064917">
              <w:rPr>
                <w:rFonts w:cstheme="minorHAnsi"/>
                <w:sz w:val="20"/>
                <w:szCs w:val="20"/>
              </w:rPr>
              <w:t>Grafika inżynierska</w:t>
            </w:r>
          </w:p>
        </w:tc>
        <w:tc>
          <w:tcPr>
            <w:tcW w:w="1634" w:type="dxa"/>
            <w:vAlign w:val="center"/>
          </w:tcPr>
          <w:p w14:paraId="1F009524"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760" w:type="dxa"/>
            <w:vAlign w:val="center"/>
          </w:tcPr>
          <w:p w14:paraId="7466593F"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157AB78E"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668752D" w14:textId="77777777" w:rsidTr="002C252C">
        <w:trPr>
          <w:trHeight w:val="373"/>
        </w:trPr>
        <w:tc>
          <w:tcPr>
            <w:tcW w:w="3704" w:type="dxa"/>
          </w:tcPr>
          <w:p w14:paraId="0448B105" w14:textId="77777777" w:rsidR="00956D74" w:rsidRPr="00064917" w:rsidRDefault="00956D74" w:rsidP="001D2D2A">
            <w:pPr>
              <w:rPr>
                <w:rFonts w:cstheme="minorHAnsi"/>
                <w:sz w:val="20"/>
                <w:szCs w:val="20"/>
              </w:rPr>
            </w:pPr>
            <w:r w:rsidRPr="00064917">
              <w:rPr>
                <w:rFonts w:cstheme="minorHAnsi"/>
                <w:sz w:val="20"/>
                <w:szCs w:val="20"/>
              </w:rPr>
              <w:t>Biochemia</w:t>
            </w:r>
          </w:p>
        </w:tc>
        <w:tc>
          <w:tcPr>
            <w:tcW w:w="1634" w:type="dxa"/>
            <w:vAlign w:val="center"/>
          </w:tcPr>
          <w:p w14:paraId="73BBB49A"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030C6319"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0D425FF8"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4ED000CC" w14:textId="77777777" w:rsidTr="002C252C">
        <w:trPr>
          <w:trHeight w:val="373"/>
        </w:trPr>
        <w:tc>
          <w:tcPr>
            <w:tcW w:w="3704" w:type="dxa"/>
          </w:tcPr>
          <w:p w14:paraId="30642624" w14:textId="77777777" w:rsidR="00956D74" w:rsidRPr="00064917" w:rsidRDefault="00956D74" w:rsidP="001D2D2A">
            <w:pPr>
              <w:rPr>
                <w:rFonts w:cstheme="minorHAnsi"/>
                <w:sz w:val="20"/>
                <w:szCs w:val="20"/>
              </w:rPr>
            </w:pPr>
            <w:r w:rsidRPr="00064917">
              <w:rPr>
                <w:rFonts w:cstheme="minorHAnsi"/>
                <w:sz w:val="20"/>
                <w:szCs w:val="20"/>
              </w:rPr>
              <w:t>Podstawy ekologii</w:t>
            </w:r>
          </w:p>
        </w:tc>
        <w:tc>
          <w:tcPr>
            <w:tcW w:w="1634" w:type="dxa"/>
            <w:vAlign w:val="center"/>
          </w:tcPr>
          <w:p w14:paraId="0D1805B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6DA07175"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3F2D7AE2"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0D544289" w14:textId="77777777" w:rsidTr="002C252C">
        <w:trPr>
          <w:trHeight w:val="353"/>
        </w:trPr>
        <w:tc>
          <w:tcPr>
            <w:tcW w:w="3704" w:type="dxa"/>
          </w:tcPr>
          <w:p w14:paraId="1CBB8401" w14:textId="77777777" w:rsidR="00956D74" w:rsidRPr="00064917" w:rsidRDefault="00956D74" w:rsidP="001D2D2A">
            <w:pPr>
              <w:rPr>
                <w:rFonts w:cstheme="minorHAnsi"/>
                <w:sz w:val="20"/>
                <w:szCs w:val="20"/>
              </w:rPr>
            </w:pPr>
            <w:r w:rsidRPr="00064917">
              <w:rPr>
                <w:rFonts w:cstheme="minorHAnsi"/>
                <w:sz w:val="20"/>
                <w:szCs w:val="20"/>
              </w:rPr>
              <w:t>Podstawy produkcji roślinnej</w:t>
            </w:r>
          </w:p>
        </w:tc>
        <w:tc>
          <w:tcPr>
            <w:tcW w:w="1634" w:type="dxa"/>
            <w:vAlign w:val="center"/>
          </w:tcPr>
          <w:p w14:paraId="60C3D16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53467C92"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5225C06F"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05938AB8" w14:textId="77777777" w:rsidTr="002C252C">
        <w:trPr>
          <w:trHeight w:val="353"/>
        </w:trPr>
        <w:tc>
          <w:tcPr>
            <w:tcW w:w="3704" w:type="dxa"/>
          </w:tcPr>
          <w:p w14:paraId="74893DEF" w14:textId="77777777" w:rsidR="00956D74" w:rsidRPr="00064917" w:rsidRDefault="00956D74" w:rsidP="001D2D2A">
            <w:pPr>
              <w:rPr>
                <w:rFonts w:cstheme="minorHAnsi"/>
                <w:sz w:val="20"/>
                <w:szCs w:val="20"/>
              </w:rPr>
            </w:pPr>
            <w:r w:rsidRPr="00064917">
              <w:rPr>
                <w:rFonts w:cstheme="minorHAnsi"/>
                <w:sz w:val="20"/>
                <w:szCs w:val="20"/>
              </w:rPr>
              <w:t>Meteorologia i klimatologia</w:t>
            </w:r>
          </w:p>
        </w:tc>
        <w:tc>
          <w:tcPr>
            <w:tcW w:w="1634" w:type="dxa"/>
            <w:vAlign w:val="center"/>
          </w:tcPr>
          <w:p w14:paraId="5019F48E"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0EC7D9CF"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23FB9518"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267BD6F" w14:textId="77777777" w:rsidTr="002C252C">
        <w:trPr>
          <w:trHeight w:val="353"/>
        </w:trPr>
        <w:tc>
          <w:tcPr>
            <w:tcW w:w="3704" w:type="dxa"/>
          </w:tcPr>
          <w:p w14:paraId="083D75E3" w14:textId="77777777" w:rsidR="00956D74" w:rsidRPr="00064917" w:rsidRDefault="00956D74" w:rsidP="001D2D2A">
            <w:pPr>
              <w:rPr>
                <w:rFonts w:cstheme="minorHAnsi"/>
                <w:sz w:val="20"/>
                <w:szCs w:val="20"/>
              </w:rPr>
            </w:pPr>
            <w:r w:rsidRPr="00064917">
              <w:rPr>
                <w:rFonts w:cstheme="minorHAnsi"/>
                <w:sz w:val="20"/>
                <w:szCs w:val="20"/>
              </w:rPr>
              <w:t>Geologia i gleboznawstwo</w:t>
            </w:r>
          </w:p>
        </w:tc>
        <w:tc>
          <w:tcPr>
            <w:tcW w:w="1634" w:type="dxa"/>
            <w:vAlign w:val="center"/>
          </w:tcPr>
          <w:p w14:paraId="38E02C0E"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760" w:type="dxa"/>
            <w:vAlign w:val="center"/>
          </w:tcPr>
          <w:p w14:paraId="0B06DD78"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216B09E8"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013612B9" w14:textId="77777777" w:rsidTr="002C252C">
        <w:trPr>
          <w:trHeight w:val="353"/>
        </w:trPr>
        <w:tc>
          <w:tcPr>
            <w:tcW w:w="3704" w:type="dxa"/>
          </w:tcPr>
          <w:p w14:paraId="00DB0EFD" w14:textId="77777777" w:rsidR="00956D74" w:rsidRPr="00064917" w:rsidRDefault="00956D74" w:rsidP="001D2D2A">
            <w:pPr>
              <w:rPr>
                <w:rFonts w:cstheme="minorHAnsi"/>
                <w:sz w:val="20"/>
                <w:szCs w:val="20"/>
              </w:rPr>
            </w:pPr>
            <w:r w:rsidRPr="00064917">
              <w:rPr>
                <w:rFonts w:cstheme="minorHAnsi"/>
                <w:sz w:val="20"/>
                <w:szCs w:val="20"/>
              </w:rPr>
              <w:t>Fizjologia roślin</w:t>
            </w:r>
          </w:p>
        </w:tc>
        <w:tc>
          <w:tcPr>
            <w:tcW w:w="1634" w:type="dxa"/>
            <w:vAlign w:val="center"/>
          </w:tcPr>
          <w:p w14:paraId="6EDAB435"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57404D37"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58DF1504"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3824438E" w14:textId="77777777" w:rsidTr="002C252C">
        <w:trPr>
          <w:trHeight w:val="353"/>
        </w:trPr>
        <w:tc>
          <w:tcPr>
            <w:tcW w:w="3704" w:type="dxa"/>
          </w:tcPr>
          <w:p w14:paraId="1278F5A3" w14:textId="77777777" w:rsidR="00956D74" w:rsidRPr="00064917" w:rsidRDefault="00956D74" w:rsidP="001D2D2A">
            <w:pPr>
              <w:rPr>
                <w:rFonts w:cstheme="minorHAnsi"/>
                <w:sz w:val="20"/>
                <w:szCs w:val="20"/>
              </w:rPr>
            </w:pPr>
            <w:r w:rsidRPr="00064917">
              <w:rPr>
                <w:rFonts w:cstheme="minorHAnsi"/>
                <w:sz w:val="20"/>
                <w:szCs w:val="20"/>
              </w:rPr>
              <w:t>Podstawy produkcji ogrodniczej 1</w:t>
            </w:r>
          </w:p>
        </w:tc>
        <w:tc>
          <w:tcPr>
            <w:tcW w:w="1634" w:type="dxa"/>
            <w:vAlign w:val="center"/>
          </w:tcPr>
          <w:p w14:paraId="45742B0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14A4B050"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0D0C9E5E"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2D7113F" w14:textId="77777777" w:rsidTr="002C252C">
        <w:trPr>
          <w:trHeight w:val="353"/>
        </w:trPr>
        <w:tc>
          <w:tcPr>
            <w:tcW w:w="3704" w:type="dxa"/>
          </w:tcPr>
          <w:p w14:paraId="62407C65" w14:textId="77777777" w:rsidR="00956D74" w:rsidRPr="00064917" w:rsidRDefault="00956D74" w:rsidP="001D2D2A">
            <w:pPr>
              <w:rPr>
                <w:rFonts w:cstheme="minorHAnsi"/>
                <w:sz w:val="20"/>
                <w:szCs w:val="20"/>
              </w:rPr>
            </w:pPr>
            <w:r w:rsidRPr="00064917">
              <w:rPr>
                <w:rFonts w:cstheme="minorHAnsi"/>
                <w:sz w:val="20"/>
                <w:szCs w:val="20"/>
              </w:rPr>
              <w:t>Genetyka</w:t>
            </w:r>
          </w:p>
        </w:tc>
        <w:tc>
          <w:tcPr>
            <w:tcW w:w="1634" w:type="dxa"/>
            <w:vAlign w:val="center"/>
          </w:tcPr>
          <w:p w14:paraId="5EF1186A"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62427FA9"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2C28587A"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1F0A2F19" w14:textId="77777777" w:rsidTr="002C252C">
        <w:trPr>
          <w:trHeight w:val="353"/>
        </w:trPr>
        <w:tc>
          <w:tcPr>
            <w:tcW w:w="3704" w:type="dxa"/>
          </w:tcPr>
          <w:p w14:paraId="2FBD57F5" w14:textId="77777777" w:rsidR="00956D74" w:rsidRPr="00064917" w:rsidRDefault="00956D74" w:rsidP="001D2D2A">
            <w:pPr>
              <w:rPr>
                <w:rFonts w:cstheme="minorHAnsi"/>
                <w:sz w:val="20"/>
                <w:szCs w:val="20"/>
              </w:rPr>
            </w:pPr>
            <w:r w:rsidRPr="00064917">
              <w:rPr>
                <w:rFonts w:cstheme="minorHAnsi"/>
                <w:sz w:val="20"/>
                <w:szCs w:val="20"/>
              </w:rPr>
              <w:t>Mikrobiologia</w:t>
            </w:r>
          </w:p>
        </w:tc>
        <w:tc>
          <w:tcPr>
            <w:tcW w:w="1634" w:type="dxa"/>
            <w:vAlign w:val="center"/>
          </w:tcPr>
          <w:p w14:paraId="0DE42314"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04227E47"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3A530C43"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732B90EB" w14:textId="77777777" w:rsidTr="002C252C">
        <w:trPr>
          <w:trHeight w:val="353"/>
        </w:trPr>
        <w:tc>
          <w:tcPr>
            <w:tcW w:w="3704" w:type="dxa"/>
          </w:tcPr>
          <w:p w14:paraId="64BD93DE" w14:textId="77777777" w:rsidR="00956D74" w:rsidRPr="00064917" w:rsidRDefault="00956D74" w:rsidP="001D2D2A">
            <w:pPr>
              <w:rPr>
                <w:rFonts w:cstheme="minorHAnsi"/>
                <w:sz w:val="20"/>
                <w:szCs w:val="20"/>
              </w:rPr>
            </w:pPr>
            <w:r w:rsidRPr="00064917">
              <w:rPr>
                <w:rFonts w:cstheme="minorHAnsi"/>
                <w:sz w:val="20"/>
                <w:szCs w:val="20"/>
              </w:rPr>
              <w:t>Nawadnianie winnic, sadów i jagodników</w:t>
            </w:r>
          </w:p>
        </w:tc>
        <w:tc>
          <w:tcPr>
            <w:tcW w:w="1634" w:type="dxa"/>
            <w:vAlign w:val="center"/>
          </w:tcPr>
          <w:p w14:paraId="57DE97EB"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1176FE45"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1D056620"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69A45281" w14:textId="77777777" w:rsidTr="002C252C">
        <w:trPr>
          <w:trHeight w:val="353"/>
        </w:trPr>
        <w:tc>
          <w:tcPr>
            <w:tcW w:w="3704" w:type="dxa"/>
          </w:tcPr>
          <w:p w14:paraId="69638985" w14:textId="77777777" w:rsidR="00956D74" w:rsidRPr="00064917" w:rsidRDefault="00956D74" w:rsidP="001D2D2A">
            <w:pPr>
              <w:rPr>
                <w:rFonts w:cstheme="minorHAnsi"/>
                <w:sz w:val="20"/>
                <w:szCs w:val="20"/>
              </w:rPr>
            </w:pPr>
            <w:r w:rsidRPr="00064917">
              <w:rPr>
                <w:rFonts w:cstheme="minorHAnsi"/>
                <w:sz w:val="20"/>
                <w:szCs w:val="20"/>
              </w:rPr>
              <w:t>Podstawy produkcji ogrodniczej 2</w:t>
            </w:r>
          </w:p>
        </w:tc>
        <w:tc>
          <w:tcPr>
            <w:tcW w:w="1634" w:type="dxa"/>
            <w:vAlign w:val="center"/>
          </w:tcPr>
          <w:p w14:paraId="2A9FA0C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48E82752" w14:textId="77777777" w:rsidR="00956D74" w:rsidRPr="00064917" w:rsidRDefault="00956D74" w:rsidP="001D2D2A">
            <w:pPr>
              <w:jc w:val="center"/>
              <w:rPr>
                <w:rFonts w:cstheme="minorHAnsi"/>
                <w:sz w:val="20"/>
                <w:szCs w:val="20"/>
              </w:rPr>
            </w:pPr>
            <w:r w:rsidRPr="00064917">
              <w:rPr>
                <w:rFonts w:cstheme="minorHAnsi"/>
                <w:sz w:val="20"/>
                <w:szCs w:val="20"/>
              </w:rPr>
              <w:t>30/24</w:t>
            </w:r>
          </w:p>
        </w:tc>
        <w:tc>
          <w:tcPr>
            <w:tcW w:w="1519" w:type="dxa"/>
            <w:vAlign w:val="center"/>
          </w:tcPr>
          <w:p w14:paraId="0D3948A3"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577799D" w14:textId="77777777" w:rsidTr="002C252C">
        <w:trPr>
          <w:trHeight w:val="353"/>
        </w:trPr>
        <w:tc>
          <w:tcPr>
            <w:tcW w:w="3704" w:type="dxa"/>
          </w:tcPr>
          <w:p w14:paraId="5FFE0F08" w14:textId="77777777" w:rsidR="00956D74" w:rsidRPr="00064917" w:rsidRDefault="00956D74" w:rsidP="001D2D2A">
            <w:pPr>
              <w:rPr>
                <w:rFonts w:cstheme="minorHAnsi"/>
                <w:sz w:val="20"/>
                <w:szCs w:val="20"/>
              </w:rPr>
            </w:pPr>
            <w:r w:rsidRPr="00064917">
              <w:rPr>
                <w:rFonts w:cstheme="minorHAnsi"/>
                <w:sz w:val="20"/>
                <w:szCs w:val="20"/>
              </w:rPr>
              <w:t>Szkółkarstwo winorośli i innych roślin ogrodniczych</w:t>
            </w:r>
          </w:p>
        </w:tc>
        <w:tc>
          <w:tcPr>
            <w:tcW w:w="1634" w:type="dxa"/>
            <w:vAlign w:val="center"/>
          </w:tcPr>
          <w:p w14:paraId="30937C86"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251CF99F"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63A1138A"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163AA3D" w14:textId="77777777" w:rsidTr="002C252C">
        <w:trPr>
          <w:trHeight w:val="353"/>
        </w:trPr>
        <w:tc>
          <w:tcPr>
            <w:tcW w:w="3704" w:type="dxa"/>
          </w:tcPr>
          <w:p w14:paraId="438145C4" w14:textId="77777777" w:rsidR="00956D74" w:rsidRPr="00064917" w:rsidRDefault="00956D74" w:rsidP="001D2D2A">
            <w:pPr>
              <w:rPr>
                <w:rFonts w:cstheme="minorHAnsi"/>
                <w:sz w:val="20"/>
                <w:szCs w:val="20"/>
              </w:rPr>
            </w:pPr>
            <w:r w:rsidRPr="00064917">
              <w:rPr>
                <w:rFonts w:cstheme="minorHAnsi"/>
                <w:sz w:val="20"/>
                <w:szCs w:val="20"/>
              </w:rPr>
              <w:t>Chemia wina</w:t>
            </w:r>
          </w:p>
        </w:tc>
        <w:tc>
          <w:tcPr>
            <w:tcW w:w="1634" w:type="dxa"/>
            <w:vAlign w:val="center"/>
          </w:tcPr>
          <w:p w14:paraId="515E3FDA" w14:textId="77777777" w:rsidR="00956D74" w:rsidRPr="00064917" w:rsidRDefault="00956D74" w:rsidP="001D2D2A">
            <w:pPr>
              <w:jc w:val="center"/>
              <w:rPr>
                <w:rFonts w:cstheme="minorHAnsi"/>
                <w:sz w:val="20"/>
                <w:szCs w:val="20"/>
              </w:rPr>
            </w:pPr>
            <w:r w:rsidRPr="00064917">
              <w:rPr>
                <w:rFonts w:cstheme="minorHAnsi"/>
                <w:sz w:val="20"/>
                <w:szCs w:val="20"/>
              </w:rPr>
              <w:t>A,L</w:t>
            </w:r>
          </w:p>
        </w:tc>
        <w:tc>
          <w:tcPr>
            <w:tcW w:w="2760" w:type="dxa"/>
            <w:vAlign w:val="center"/>
          </w:tcPr>
          <w:p w14:paraId="27C46B42"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35538D62"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A4988D6" w14:textId="77777777" w:rsidTr="002C252C">
        <w:trPr>
          <w:trHeight w:val="353"/>
        </w:trPr>
        <w:tc>
          <w:tcPr>
            <w:tcW w:w="3704" w:type="dxa"/>
          </w:tcPr>
          <w:p w14:paraId="4786C47F" w14:textId="77777777" w:rsidR="00956D74" w:rsidRPr="00064917" w:rsidRDefault="00956D74" w:rsidP="001D2D2A">
            <w:pPr>
              <w:rPr>
                <w:rFonts w:cstheme="minorHAnsi"/>
                <w:sz w:val="20"/>
                <w:szCs w:val="20"/>
              </w:rPr>
            </w:pPr>
            <w:r w:rsidRPr="00064917">
              <w:rPr>
                <w:rFonts w:cstheme="minorHAnsi"/>
                <w:sz w:val="20"/>
                <w:szCs w:val="20"/>
              </w:rPr>
              <w:t>Przetwórstwo owoców</w:t>
            </w:r>
          </w:p>
        </w:tc>
        <w:tc>
          <w:tcPr>
            <w:tcW w:w="1634" w:type="dxa"/>
            <w:vAlign w:val="center"/>
          </w:tcPr>
          <w:p w14:paraId="182D09E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12E21E51"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07B1C7C5"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7E0797F" w14:textId="77777777" w:rsidTr="002C252C">
        <w:trPr>
          <w:trHeight w:val="353"/>
        </w:trPr>
        <w:tc>
          <w:tcPr>
            <w:tcW w:w="3704" w:type="dxa"/>
          </w:tcPr>
          <w:p w14:paraId="02136365" w14:textId="77777777" w:rsidR="00956D74" w:rsidRPr="00064917" w:rsidRDefault="00956D74" w:rsidP="001D2D2A">
            <w:pPr>
              <w:rPr>
                <w:rFonts w:cstheme="minorHAnsi"/>
                <w:sz w:val="20"/>
                <w:szCs w:val="20"/>
              </w:rPr>
            </w:pPr>
            <w:r w:rsidRPr="00064917">
              <w:rPr>
                <w:rFonts w:cstheme="minorHAnsi"/>
                <w:sz w:val="20"/>
                <w:szCs w:val="20"/>
              </w:rPr>
              <w:t>Mikrobiologia wina i technologie fermentacyjne</w:t>
            </w:r>
          </w:p>
        </w:tc>
        <w:tc>
          <w:tcPr>
            <w:tcW w:w="1634" w:type="dxa"/>
            <w:vAlign w:val="center"/>
          </w:tcPr>
          <w:p w14:paraId="3CD8D183"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760" w:type="dxa"/>
            <w:vAlign w:val="center"/>
          </w:tcPr>
          <w:p w14:paraId="64EA74CB"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118F774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761943C" w14:textId="77777777" w:rsidTr="002C252C">
        <w:trPr>
          <w:trHeight w:val="353"/>
        </w:trPr>
        <w:tc>
          <w:tcPr>
            <w:tcW w:w="3704" w:type="dxa"/>
          </w:tcPr>
          <w:p w14:paraId="09A1E3A4" w14:textId="77777777" w:rsidR="00956D74" w:rsidRPr="00064917" w:rsidRDefault="00956D74" w:rsidP="001D2D2A">
            <w:pPr>
              <w:rPr>
                <w:rFonts w:cstheme="minorHAnsi"/>
                <w:sz w:val="20"/>
                <w:szCs w:val="20"/>
              </w:rPr>
            </w:pPr>
            <w:r w:rsidRPr="00064917">
              <w:rPr>
                <w:rFonts w:cstheme="minorHAnsi"/>
                <w:sz w:val="20"/>
                <w:szCs w:val="20"/>
              </w:rPr>
              <w:t>Uprawa winorośli 1</w:t>
            </w:r>
          </w:p>
        </w:tc>
        <w:tc>
          <w:tcPr>
            <w:tcW w:w="1634" w:type="dxa"/>
            <w:vAlign w:val="center"/>
          </w:tcPr>
          <w:p w14:paraId="22A6D0A3" w14:textId="77777777" w:rsidR="00956D74" w:rsidRPr="00064917" w:rsidRDefault="00956D74" w:rsidP="001D2D2A">
            <w:pPr>
              <w:jc w:val="center"/>
              <w:rPr>
                <w:rFonts w:cstheme="minorHAnsi"/>
                <w:sz w:val="20"/>
                <w:szCs w:val="20"/>
              </w:rPr>
            </w:pPr>
            <w:r w:rsidRPr="00064917">
              <w:rPr>
                <w:rFonts w:cstheme="minorHAnsi"/>
                <w:sz w:val="20"/>
                <w:szCs w:val="20"/>
              </w:rPr>
              <w:t>W,A,T</w:t>
            </w:r>
          </w:p>
        </w:tc>
        <w:tc>
          <w:tcPr>
            <w:tcW w:w="2760" w:type="dxa"/>
            <w:vAlign w:val="center"/>
          </w:tcPr>
          <w:p w14:paraId="749ED0AF" w14:textId="77777777" w:rsidR="00956D74" w:rsidRPr="00064917" w:rsidRDefault="00956D74" w:rsidP="001D2D2A">
            <w:pPr>
              <w:jc w:val="center"/>
              <w:rPr>
                <w:rFonts w:cstheme="minorHAnsi"/>
                <w:sz w:val="20"/>
                <w:szCs w:val="20"/>
              </w:rPr>
            </w:pPr>
            <w:r w:rsidRPr="00064917">
              <w:rPr>
                <w:rFonts w:cstheme="minorHAnsi"/>
                <w:sz w:val="20"/>
                <w:szCs w:val="20"/>
              </w:rPr>
              <w:t>30/19</w:t>
            </w:r>
          </w:p>
        </w:tc>
        <w:tc>
          <w:tcPr>
            <w:tcW w:w="1519" w:type="dxa"/>
            <w:vAlign w:val="center"/>
          </w:tcPr>
          <w:p w14:paraId="0BB8B0C1"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086FC00" w14:textId="77777777" w:rsidTr="002C252C">
        <w:trPr>
          <w:trHeight w:val="353"/>
        </w:trPr>
        <w:tc>
          <w:tcPr>
            <w:tcW w:w="3704" w:type="dxa"/>
          </w:tcPr>
          <w:p w14:paraId="05809D83" w14:textId="77777777" w:rsidR="00956D74" w:rsidRPr="00064917" w:rsidRDefault="00956D74" w:rsidP="001D2D2A">
            <w:pPr>
              <w:rPr>
                <w:rFonts w:cstheme="minorHAnsi"/>
                <w:sz w:val="20"/>
                <w:szCs w:val="20"/>
              </w:rPr>
            </w:pPr>
            <w:r w:rsidRPr="00064917">
              <w:rPr>
                <w:rFonts w:cstheme="minorHAnsi"/>
                <w:sz w:val="20"/>
                <w:szCs w:val="20"/>
              </w:rPr>
              <w:t>Projektowanie winnic i winiarni</w:t>
            </w:r>
          </w:p>
        </w:tc>
        <w:tc>
          <w:tcPr>
            <w:tcW w:w="1634" w:type="dxa"/>
            <w:vAlign w:val="center"/>
          </w:tcPr>
          <w:p w14:paraId="32276AA8"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2D336E1F"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291472DB"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700DF305" w14:textId="77777777" w:rsidTr="002C252C">
        <w:trPr>
          <w:trHeight w:val="353"/>
        </w:trPr>
        <w:tc>
          <w:tcPr>
            <w:tcW w:w="3704" w:type="dxa"/>
          </w:tcPr>
          <w:p w14:paraId="257E4792" w14:textId="77777777" w:rsidR="00956D74" w:rsidRPr="00064917" w:rsidRDefault="00956D74" w:rsidP="001D2D2A">
            <w:pPr>
              <w:rPr>
                <w:rFonts w:cstheme="minorHAnsi"/>
                <w:sz w:val="20"/>
                <w:szCs w:val="20"/>
              </w:rPr>
            </w:pPr>
            <w:r w:rsidRPr="00064917">
              <w:rPr>
                <w:rFonts w:cstheme="minorHAnsi"/>
                <w:sz w:val="20"/>
                <w:szCs w:val="20"/>
              </w:rPr>
              <w:t>Uprawa innych gatunków sadowniczych wykorzystywanych w przemyśle fermentacyjnym 1</w:t>
            </w:r>
          </w:p>
        </w:tc>
        <w:tc>
          <w:tcPr>
            <w:tcW w:w="1634" w:type="dxa"/>
            <w:vAlign w:val="center"/>
          </w:tcPr>
          <w:p w14:paraId="788C6F06" w14:textId="77777777" w:rsidR="00956D74" w:rsidRPr="00064917" w:rsidRDefault="00956D74" w:rsidP="001D2D2A">
            <w:pPr>
              <w:jc w:val="center"/>
              <w:rPr>
                <w:rFonts w:cstheme="minorHAnsi"/>
                <w:sz w:val="20"/>
                <w:szCs w:val="20"/>
              </w:rPr>
            </w:pPr>
            <w:r w:rsidRPr="00064917">
              <w:rPr>
                <w:rFonts w:cstheme="minorHAnsi"/>
                <w:sz w:val="20"/>
                <w:szCs w:val="20"/>
              </w:rPr>
              <w:t>W,A,T</w:t>
            </w:r>
          </w:p>
        </w:tc>
        <w:tc>
          <w:tcPr>
            <w:tcW w:w="2760" w:type="dxa"/>
            <w:vAlign w:val="center"/>
          </w:tcPr>
          <w:p w14:paraId="3E8C21DB" w14:textId="77777777" w:rsidR="00956D74" w:rsidRPr="00064917" w:rsidRDefault="00956D74" w:rsidP="001D2D2A">
            <w:pPr>
              <w:jc w:val="center"/>
              <w:rPr>
                <w:rFonts w:cstheme="minorHAnsi"/>
                <w:sz w:val="20"/>
                <w:szCs w:val="20"/>
              </w:rPr>
            </w:pPr>
            <w:r w:rsidRPr="00064917">
              <w:rPr>
                <w:rFonts w:cstheme="minorHAnsi"/>
                <w:sz w:val="20"/>
                <w:szCs w:val="20"/>
              </w:rPr>
              <w:t>45/30</w:t>
            </w:r>
          </w:p>
        </w:tc>
        <w:tc>
          <w:tcPr>
            <w:tcW w:w="1519" w:type="dxa"/>
            <w:vAlign w:val="center"/>
          </w:tcPr>
          <w:p w14:paraId="20FB9EF5"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14D16F3" w14:textId="77777777" w:rsidTr="002C252C">
        <w:trPr>
          <w:trHeight w:val="353"/>
        </w:trPr>
        <w:tc>
          <w:tcPr>
            <w:tcW w:w="3704" w:type="dxa"/>
          </w:tcPr>
          <w:p w14:paraId="6230F4BC" w14:textId="77777777" w:rsidR="00956D74" w:rsidRPr="00064917" w:rsidRDefault="00956D74" w:rsidP="001D2D2A">
            <w:pPr>
              <w:rPr>
                <w:rFonts w:cstheme="minorHAnsi"/>
                <w:sz w:val="20"/>
                <w:szCs w:val="20"/>
              </w:rPr>
            </w:pPr>
            <w:r w:rsidRPr="00064917">
              <w:rPr>
                <w:rFonts w:cstheme="minorHAnsi"/>
                <w:sz w:val="20"/>
                <w:szCs w:val="20"/>
              </w:rPr>
              <w:t>Mechanizacja prac w winnicy</w:t>
            </w:r>
          </w:p>
        </w:tc>
        <w:tc>
          <w:tcPr>
            <w:tcW w:w="1634" w:type="dxa"/>
            <w:vAlign w:val="center"/>
          </w:tcPr>
          <w:p w14:paraId="0B29BC1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5B22B359"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5D473F1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50EBBEA" w14:textId="77777777" w:rsidTr="002C252C">
        <w:trPr>
          <w:trHeight w:val="353"/>
        </w:trPr>
        <w:tc>
          <w:tcPr>
            <w:tcW w:w="3704" w:type="dxa"/>
          </w:tcPr>
          <w:p w14:paraId="557632D4" w14:textId="77777777" w:rsidR="00956D74" w:rsidRPr="00064917" w:rsidRDefault="00956D74" w:rsidP="001D2D2A">
            <w:pPr>
              <w:rPr>
                <w:rFonts w:cstheme="minorHAnsi"/>
                <w:sz w:val="20"/>
                <w:szCs w:val="20"/>
              </w:rPr>
            </w:pPr>
            <w:r w:rsidRPr="00064917">
              <w:rPr>
                <w:rFonts w:cstheme="minorHAnsi"/>
                <w:sz w:val="20"/>
                <w:szCs w:val="20"/>
              </w:rPr>
              <w:t>Entomologia stosowana</w:t>
            </w:r>
          </w:p>
        </w:tc>
        <w:tc>
          <w:tcPr>
            <w:tcW w:w="1634" w:type="dxa"/>
            <w:vAlign w:val="center"/>
          </w:tcPr>
          <w:p w14:paraId="3288E4F4"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760" w:type="dxa"/>
            <w:vAlign w:val="center"/>
          </w:tcPr>
          <w:p w14:paraId="48C43ABC"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2B0E0CD3"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8C17C58" w14:textId="77777777" w:rsidTr="002C252C">
        <w:trPr>
          <w:trHeight w:val="353"/>
        </w:trPr>
        <w:tc>
          <w:tcPr>
            <w:tcW w:w="3704" w:type="dxa"/>
          </w:tcPr>
          <w:p w14:paraId="314BE1DE" w14:textId="77777777" w:rsidR="00956D74" w:rsidRPr="00064917" w:rsidRDefault="00956D74" w:rsidP="001D2D2A">
            <w:pPr>
              <w:rPr>
                <w:rFonts w:cstheme="minorHAnsi"/>
                <w:sz w:val="20"/>
                <w:szCs w:val="20"/>
              </w:rPr>
            </w:pPr>
            <w:r w:rsidRPr="00064917">
              <w:rPr>
                <w:rFonts w:cstheme="minorHAnsi"/>
                <w:sz w:val="20"/>
                <w:szCs w:val="20"/>
              </w:rPr>
              <w:t>Hodowla roślin</w:t>
            </w:r>
          </w:p>
        </w:tc>
        <w:tc>
          <w:tcPr>
            <w:tcW w:w="1634" w:type="dxa"/>
            <w:vAlign w:val="center"/>
          </w:tcPr>
          <w:p w14:paraId="4724BDA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678D0F8D"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299A8A89"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6720280" w14:textId="77777777" w:rsidTr="002C252C">
        <w:trPr>
          <w:trHeight w:val="353"/>
        </w:trPr>
        <w:tc>
          <w:tcPr>
            <w:tcW w:w="3704" w:type="dxa"/>
          </w:tcPr>
          <w:p w14:paraId="21CBF5E4" w14:textId="77777777" w:rsidR="00956D74" w:rsidRPr="00064917" w:rsidRDefault="00956D74" w:rsidP="001D2D2A">
            <w:pPr>
              <w:rPr>
                <w:rFonts w:cstheme="minorHAnsi"/>
                <w:sz w:val="20"/>
                <w:szCs w:val="20"/>
              </w:rPr>
            </w:pPr>
            <w:r w:rsidRPr="00064917">
              <w:rPr>
                <w:rFonts w:cstheme="minorHAnsi"/>
                <w:sz w:val="20"/>
                <w:szCs w:val="20"/>
              </w:rPr>
              <w:t xml:space="preserve">Przedmiot do wyboru A (Zmiany klimatu i ich konsekwencje; </w:t>
            </w:r>
            <w:proofErr w:type="spellStart"/>
            <w:r w:rsidRPr="00064917">
              <w:rPr>
                <w:rFonts w:cstheme="minorHAnsi"/>
                <w:sz w:val="20"/>
                <w:szCs w:val="20"/>
              </w:rPr>
              <w:t>Topoklimat</w:t>
            </w:r>
            <w:proofErr w:type="spellEnd"/>
            <w:r w:rsidRPr="00064917">
              <w:rPr>
                <w:rFonts w:cstheme="minorHAnsi"/>
                <w:sz w:val="20"/>
                <w:szCs w:val="20"/>
              </w:rPr>
              <w:t xml:space="preserve"> i mikroklimat)</w:t>
            </w:r>
          </w:p>
        </w:tc>
        <w:tc>
          <w:tcPr>
            <w:tcW w:w="1634" w:type="dxa"/>
            <w:vAlign w:val="center"/>
          </w:tcPr>
          <w:p w14:paraId="28A4EEF7"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5A7049FA"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20D2EA44"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00610A1F" w14:textId="77777777" w:rsidTr="002C252C">
        <w:trPr>
          <w:trHeight w:val="353"/>
        </w:trPr>
        <w:tc>
          <w:tcPr>
            <w:tcW w:w="3704" w:type="dxa"/>
          </w:tcPr>
          <w:p w14:paraId="6ED6D37F" w14:textId="77777777" w:rsidR="00956D74" w:rsidRPr="00064917" w:rsidRDefault="00956D74" w:rsidP="001D2D2A">
            <w:pPr>
              <w:rPr>
                <w:rFonts w:cstheme="minorHAnsi"/>
                <w:sz w:val="20"/>
                <w:szCs w:val="20"/>
              </w:rPr>
            </w:pPr>
            <w:r w:rsidRPr="00064917">
              <w:rPr>
                <w:rFonts w:cstheme="minorHAnsi"/>
                <w:sz w:val="20"/>
                <w:szCs w:val="20"/>
              </w:rPr>
              <w:t>Przedmiot do wyboru B (Rasy drożdży w winiarstwie, pozyskiwanie i wykorzystanie; Inżynieria bioreaktorowa w przemyśle winiarskim)</w:t>
            </w:r>
          </w:p>
        </w:tc>
        <w:tc>
          <w:tcPr>
            <w:tcW w:w="1634" w:type="dxa"/>
            <w:vAlign w:val="center"/>
          </w:tcPr>
          <w:p w14:paraId="427C97A9"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40D31738"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519" w:type="dxa"/>
            <w:vAlign w:val="center"/>
          </w:tcPr>
          <w:p w14:paraId="7D2E9D9A"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479B953" w14:textId="77777777" w:rsidTr="002C252C">
        <w:trPr>
          <w:trHeight w:val="353"/>
        </w:trPr>
        <w:tc>
          <w:tcPr>
            <w:tcW w:w="3704" w:type="dxa"/>
          </w:tcPr>
          <w:p w14:paraId="25CDED67" w14:textId="77777777" w:rsidR="00956D74" w:rsidRPr="00064917" w:rsidRDefault="00956D74" w:rsidP="001D2D2A">
            <w:pPr>
              <w:rPr>
                <w:rFonts w:cstheme="minorHAnsi"/>
                <w:sz w:val="20"/>
                <w:szCs w:val="20"/>
              </w:rPr>
            </w:pPr>
            <w:r w:rsidRPr="00064917">
              <w:rPr>
                <w:rFonts w:cstheme="minorHAnsi"/>
                <w:sz w:val="20"/>
                <w:szCs w:val="20"/>
              </w:rPr>
              <w:t>Przedmiot do wyboru C (Chemia spożywcza; Dodatki chemiczne w przemyśle spożywczym)</w:t>
            </w:r>
          </w:p>
        </w:tc>
        <w:tc>
          <w:tcPr>
            <w:tcW w:w="1634" w:type="dxa"/>
            <w:vAlign w:val="center"/>
          </w:tcPr>
          <w:p w14:paraId="68194D5A"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2DB9621E"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519" w:type="dxa"/>
            <w:vAlign w:val="center"/>
          </w:tcPr>
          <w:p w14:paraId="3BF5EC5E"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36643F51" w14:textId="77777777" w:rsidTr="002C252C">
        <w:trPr>
          <w:trHeight w:val="353"/>
        </w:trPr>
        <w:tc>
          <w:tcPr>
            <w:tcW w:w="3704" w:type="dxa"/>
          </w:tcPr>
          <w:p w14:paraId="2CC78390" w14:textId="1B5965AD" w:rsidR="00956D74" w:rsidRPr="00064917" w:rsidRDefault="00956D74" w:rsidP="001D2D2A">
            <w:pPr>
              <w:rPr>
                <w:rFonts w:cstheme="minorHAnsi"/>
                <w:sz w:val="20"/>
                <w:szCs w:val="20"/>
              </w:rPr>
            </w:pPr>
            <w:r w:rsidRPr="00064917">
              <w:rPr>
                <w:rFonts w:cstheme="minorHAnsi"/>
                <w:sz w:val="20"/>
                <w:szCs w:val="20"/>
              </w:rPr>
              <w:t>Przedmiot do wyboru D (Obszary wiejskie i ich walory turystyczne; Drzewa i krzewy ozdobne w gospodarstwie agroturystycznym)</w:t>
            </w:r>
          </w:p>
        </w:tc>
        <w:tc>
          <w:tcPr>
            <w:tcW w:w="1634" w:type="dxa"/>
            <w:vAlign w:val="center"/>
          </w:tcPr>
          <w:p w14:paraId="7D0F000E"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438203A2"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6DD24314"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F230EBF" w14:textId="77777777" w:rsidTr="002C252C">
        <w:trPr>
          <w:trHeight w:val="353"/>
        </w:trPr>
        <w:tc>
          <w:tcPr>
            <w:tcW w:w="3704" w:type="dxa"/>
          </w:tcPr>
          <w:p w14:paraId="3EDDD361" w14:textId="77777777" w:rsidR="00956D74" w:rsidRPr="00064917" w:rsidRDefault="00956D74" w:rsidP="001D2D2A">
            <w:pPr>
              <w:rPr>
                <w:rFonts w:cstheme="minorHAnsi"/>
                <w:sz w:val="20"/>
                <w:szCs w:val="20"/>
              </w:rPr>
            </w:pPr>
            <w:r w:rsidRPr="00064917">
              <w:rPr>
                <w:rFonts w:cstheme="minorHAnsi"/>
                <w:sz w:val="20"/>
                <w:szCs w:val="20"/>
              </w:rPr>
              <w:t>Fitopatologia</w:t>
            </w:r>
          </w:p>
        </w:tc>
        <w:tc>
          <w:tcPr>
            <w:tcW w:w="1634" w:type="dxa"/>
            <w:vAlign w:val="center"/>
          </w:tcPr>
          <w:p w14:paraId="5F02F89E"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760" w:type="dxa"/>
            <w:vAlign w:val="center"/>
          </w:tcPr>
          <w:p w14:paraId="1008B113"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387DDA0E"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7FDBD41B" w14:textId="77777777" w:rsidTr="002C252C">
        <w:trPr>
          <w:trHeight w:val="353"/>
        </w:trPr>
        <w:tc>
          <w:tcPr>
            <w:tcW w:w="3704" w:type="dxa"/>
          </w:tcPr>
          <w:p w14:paraId="0EF9900E" w14:textId="77777777" w:rsidR="00956D74" w:rsidRPr="00064917" w:rsidRDefault="00956D74" w:rsidP="001D2D2A">
            <w:pPr>
              <w:rPr>
                <w:rFonts w:cstheme="minorHAnsi"/>
                <w:sz w:val="20"/>
                <w:szCs w:val="20"/>
              </w:rPr>
            </w:pPr>
            <w:r w:rsidRPr="00064917">
              <w:rPr>
                <w:rFonts w:cstheme="minorHAnsi"/>
                <w:sz w:val="20"/>
                <w:szCs w:val="20"/>
              </w:rPr>
              <w:t>Uprawa winorośli 2</w:t>
            </w:r>
          </w:p>
        </w:tc>
        <w:tc>
          <w:tcPr>
            <w:tcW w:w="1634" w:type="dxa"/>
            <w:vAlign w:val="center"/>
          </w:tcPr>
          <w:p w14:paraId="17181453"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760" w:type="dxa"/>
            <w:vAlign w:val="center"/>
          </w:tcPr>
          <w:p w14:paraId="11D06037"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0207C9F8"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6F7AB7A" w14:textId="77777777" w:rsidTr="002C252C">
        <w:trPr>
          <w:trHeight w:val="353"/>
        </w:trPr>
        <w:tc>
          <w:tcPr>
            <w:tcW w:w="3704" w:type="dxa"/>
          </w:tcPr>
          <w:p w14:paraId="2F6505AD" w14:textId="77777777" w:rsidR="00956D74" w:rsidRPr="00064917" w:rsidRDefault="00956D74" w:rsidP="001D2D2A">
            <w:pPr>
              <w:rPr>
                <w:rFonts w:cstheme="minorHAnsi"/>
                <w:sz w:val="20"/>
                <w:szCs w:val="20"/>
              </w:rPr>
            </w:pPr>
            <w:r w:rsidRPr="00064917">
              <w:rPr>
                <w:rFonts w:cstheme="minorHAnsi"/>
                <w:sz w:val="20"/>
                <w:szCs w:val="20"/>
              </w:rPr>
              <w:t>Technologia produkcji wina 1</w:t>
            </w:r>
          </w:p>
        </w:tc>
        <w:tc>
          <w:tcPr>
            <w:tcW w:w="1634" w:type="dxa"/>
            <w:vAlign w:val="center"/>
          </w:tcPr>
          <w:p w14:paraId="51977D9C"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3BBAB99E"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056FA41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4454878" w14:textId="77777777" w:rsidTr="002C252C">
        <w:trPr>
          <w:trHeight w:val="353"/>
        </w:trPr>
        <w:tc>
          <w:tcPr>
            <w:tcW w:w="3704" w:type="dxa"/>
          </w:tcPr>
          <w:p w14:paraId="067A30FB" w14:textId="77777777" w:rsidR="00956D74" w:rsidRPr="00064917" w:rsidRDefault="00956D74" w:rsidP="001D2D2A">
            <w:pPr>
              <w:rPr>
                <w:rFonts w:cstheme="minorHAnsi"/>
                <w:sz w:val="20"/>
                <w:szCs w:val="20"/>
              </w:rPr>
            </w:pPr>
            <w:proofErr w:type="spellStart"/>
            <w:r w:rsidRPr="00064917">
              <w:rPr>
                <w:rFonts w:cstheme="minorHAnsi"/>
                <w:sz w:val="20"/>
                <w:szCs w:val="20"/>
              </w:rPr>
              <w:t>Sommelierstwo</w:t>
            </w:r>
            <w:proofErr w:type="spellEnd"/>
            <w:r w:rsidRPr="00064917">
              <w:rPr>
                <w:rFonts w:cstheme="minorHAnsi"/>
                <w:sz w:val="20"/>
                <w:szCs w:val="20"/>
              </w:rPr>
              <w:t xml:space="preserve"> 1</w:t>
            </w:r>
          </w:p>
        </w:tc>
        <w:tc>
          <w:tcPr>
            <w:tcW w:w="1634" w:type="dxa"/>
            <w:vAlign w:val="center"/>
          </w:tcPr>
          <w:p w14:paraId="18B5AF81"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0D1AA2AF"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519" w:type="dxa"/>
            <w:vAlign w:val="center"/>
          </w:tcPr>
          <w:p w14:paraId="51DFDD9A"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798EF714" w14:textId="77777777" w:rsidTr="002C252C">
        <w:trPr>
          <w:trHeight w:val="353"/>
        </w:trPr>
        <w:tc>
          <w:tcPr>
            <w:tcW w:w="3704" w:type="dxa"/>
          </w:tcPr>
          <w:p w14:paraId="40F9F02C" w14:textId="77777777" w:rsidR="00956D74" w:rsidRPr="00064917" w:rsidRDefault="00956D74" w:rsidP="001D2D2A">
            <w:pPr>
              <w:rPr>
                <w:rFonts w:cstheme="minorHAnsi"/>
                <w:sz w:val="20"/>
                <w:szCs w:val="20"/>
              </w:rPr>
            </w:pPr>
            <w:r w:rsidRPr="00064917">
              <w:rPr>
                <w:rFonts w:cstheme="minorHAnsi"/>
                <w:sz w:val="20"/>
                <w:szCs w:val="20"/>
              </w:rPr>
              <w:t>Ampelografia</w:t>
            </w:r>
          </w:p>
        </w:tc>
        <w:tc>
          <w:tcPr>
            <w:tcW w:w="1634" w:type="dxa"/>
            <w:vAlign w:val="center"/>
          </w:tcPr>
          <w:p w14:paraId="4F7F93E3"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760" w:type="dxa"/>
            <w:vAlign w:val="center"/>
          </w:tcPr>
          <w:p w14:paraId="6C594560"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37C772E1"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76FAE914" w14:textId="77777777" w:rsidTr="002C252C">
        <w:trPr>
          <w:trHeight w:val="353"/>
        </w:trPr>
        <w:tc>
          <w:tcPr>
            <w:tcW w:w="3704" w:type="dxa"/>
          </w:tcPr>
          <w:p w14:paraId="7CA9B632" w14:textId="77777777" w:rsidR="00956D74" w:rsidRPr="00064917" w:rsidRDefault="00956D74" w:rsidP="001D2D2A">
            <w:pPr>
              <w:rPr>
                <w:rFonts w:cstheme="minorHAnsi"/>
                <w:sz w:val="20"/>
                <w:szCs w:val="20"/>
              </w:rPr>
            </w:pPr>
            <w:r w:rsidRPr="00064917">
              <w:rPr>
                <w:rFonts w:cstheme="minorHAnsi"/>
                <w:sz w:val="20"/>
                <w:szCs w:val="20"/>
              </w:rPr>
              <w:t>Uprawa innych gatunków sadowniczych wykorzystywanych w przemyśle fermentacyjnym 2</w:t>
            </w:r>
          </w:p>
        </w:tc>
        <w:tc>
          <w:tcPr>
            <w:tcW w:w="1634" w:type="dxa"/>
            <w:vAlign w:val="center"/>
          </w:tcPr>
          <w:p w14:paraId="15BF86CA" w14:textId="77777777" w:rsidR="00956D74" w:rsidRPr="00064917" w:rsidRDefault="00956D74" w:rsidP="001D2D2A">
            <w:pPr>
              <w:jc w:val="center"/>
              <w:rPr>
                <w:rFonts w:cstheme="minorHAnsi"/>
                <w:sz w:val="20"/>
                <w:szCs w:val="20"/>
              </w:rPr>
            </w:pPr>
            <w:r w:rsidRPr="00064917">
              <w:rPr>
                <w:rFonts w:cstheme="minorHAnsi"/>
                <w:sz w:val="20"/>
                <w:szCs w:val="20"/>
              </w:rPr>
              <w:t>W,A,L,T</w:t>
            </w:r>
          </w:p>
        </w:tc>
        <w:tc>
          <w:tcPr>
            <w:tcW w:w="2760" w:type="dxa"/>
            <w:vAlign w:val="center"/>
          </w:tcPr>
          <w:p w14:paraId="6FA2B923"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519" w:type="dxa"/>
            <w:vAlign w:val="center"/>
          </w:tcPr>
          <w:p w14:paraId="50A5780A"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001BB8FD" w14:textId="77777777" w:rsidTr="002C252C">
        <w:trPr>
          <w:trHeight w:val="353"/>
        </w:trPr>
        <w:tc>
          <w:tcPr>
            <w:tcW w:w="3704" w:type="dxa"/>
          </w:tcPr>
          <w:p w14:paraId="12CC8F1E" w14:textId="77777777" w:rsidR="00956D74" w:rsidRPr="00064917" w:rsidRDefault="00956D74" w:rsidP="001D2D2A">
            <w:pPr>
              <w:rPr>
                <w:rFonts w:cstheme="minorHAnsi"/>
                <w:sz w:val="20"/>
                <w:szCs w:val="20"/>
              </w:rPr>
            </w:pPr>
            <w:r w:rsidRPr="00064917">
              <w:rPr>
                <w:rFonts w:cstheme="minorHAnsi"/>
                <w:sz w:val="20"/>
                <w:szCs w:val="20"/>
              </w:rPr>
              <w:t>Analiza instrumentalna i sensoryczna win</w:t>
            </w:r>
          </w:p>
        </w:tc>
        <w:tc>
          <w:tcPr>
            <w:tcW w:w="1634" w:type="dxa"/>
            <w:vAlign w:val="center"/>
          </w:tcPr>
          <w:p w14:paraId="4C9B2646"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771823FE" w14:textId="77777777" w:rsidR="00956D74" w:rsidRPr="00064917" w:rsidRDefault="00956D74" w:rsidP="001D2D2A">
            <w:pPr>
              <w:jc w:val="center"/>
              <w:rPr>
                <w:rFonts w:cstheme="minorHAnsi"/>
                <w:sz w:val="20"/>
                <w:szCs w:val="20"/>
              </w:rPr>
            </w:pPr>
            <w:r w:rsidRPr="00064917">
              <w:rPr>
                <w:rFonts w:cstheme="minorHAnsi"/>
                <w:sz w:val="20"/>
                <w:szCs w:val="20"/>
              </w:rPr>
              <w:t>35/21</w:t>
            </w:r>
          </w:p>
        </w:tc>
        <w:tc>
          <w:tcPr>
            <w:tcW w:w="1519" w:type="dxa"/>
            <w:vAlign w:val="center"/>
          </w:tcPr>
          <w:p w14:paraId="7429BBEF"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9B790A8" w14:textId="77777777" w:rsidTr="002C252C">
        <w:trPr>
          <w:trHeight w:val="353"/>
        </w:trPr>
        <w:tc>
          <w:tcPr>
            <w:tcW w:w="3704" w:type="dxa"/>
          </w:tcPr>
          <w:p w14:paraId="42946A72" w14:textId="77777777" w:rsidR="00956D74" w:rsidRPr="00064917" w:rsidRDefault="00956D74" w:rsidP="001D2D2A">
            <w:pPr>
              <w:rPr>
                <w:rFonts w:cstheme="minorHAnsi"/>
                <w:sz w:val="20"/>
                <w:szCs w:val="20"/>
              </w:rPr>
            </w:pPr>
            <w:r w:rsidRPr="00064917">
              <w:rPr>
                <w:rFonts w:cstheme="minorHAnsi"/>
                <w:sz w:val="20"/>
                <w:szCs w:val="20"/>
              </w:rPr>
              <w:t>Projektowanie upraw ogrodniczych</w:t>
            </w:r>
          </w:p>
        </w:tc>
        <w:tc>
          <w:tcPr>
            <w:tcW w:w="1634" w:type="dxa"/>
            <w:vAlign w:val="center"/>
          </w:tcPr>
          <w:p w14:paraId="52C47B85"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56C378F4"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2404081A"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F3C4195" w14:textId="77777777" w:rsidTr="002C252C">
        <w:trPr>
          <w:trHeight w:val="353"/>
        </w:trPr>
        <w:tc>
          <w:tcPr>
            <w:tcW w:w="3704" w:type="dxa"/>
          </w:tcPr>
          <w:p w14:paraId="22355440" w14:textId="77777777" w:rsidR="00956D74" w:rsidRPr="00064917" w:rsidRDefault="00956D74" w:rsidP="001D2D2A">
            <w:pPr>
              <w:rPr>
                <w:rFonts w:cstheme="minorHAnsi"/>
                <w:sz w:val="20"/>
                <w:szCs w:val="20"/>
              </w:rPr>
            </w:pPr>
            <w:r w:rsidRPr="00064917">
              <w:rPr>
                <w:rFonts w:cstheme="minorHAnsi"/>
                <w:sz w:val="20"/>
                <w:szCs w:val="20"/>
              </w:rPr>
              <w:t>Przedmiot do wyboru E (Rośliny ozdobne w otoczeniu winnicy; Rośliny ozdobne do dekoracji wnętrz)</w:t>
            </w:r>
          </w:p>
        </w:tc>
        <w:tc>
          <w:tcPr>
            <w:tcW w:w="1634" w:type="dxa"/>
            <w:vAlign w:val="center"/>
          </w:tcPr>
          <w:p w14:paraId="72EDDF35"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2A98EACB"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47742F02"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6AFB33C" w14:textId="77777777" w:rsidTr="002C252C">
        <w:trPr>
          <w:trHeight w:val="353"/>
        </w:trPr>
        <w:tc>
          <w:tcPr>
            <w:tcW w:w="3704" w:type="dxa"/>
          </w:tcPr>
          <w:p w14:paraId="55ACD382" w14:textId="77777777" w:rsidR="00956D74" w:rsidRPr="00064917" w:rsidRDefault="00956D74" w:rsidP="001D2D2A">
            <w:pPr>
              <w:rPr>
                <w:rFonts w:cstheme="minorHAnsi"/>
                <w:sz w:val="20"/>
                <w:szCs w:val="20"/>
              </w:rPr>
            </w:pPr>
            <w:r w:rsidRPr="00064917">
              <w:rPr>
                <w:rFonts w:cstheme="minorHAnsi"/>
                <w:sz w:val="20"/>
                <w:szCs w:val="20"/>
              </w:rPr>
              <w:t>Przedmiot do wyboru F (Roślinne metabolity wtórne; Metaboliczne strategie przetrwania roślin)</w:t>
            </w:r>
          </w:p>
        </w:tc>
        <w:tc>
          <w:tcPr>
            <w:tcW w:w="1634" w:type="dxa"/>
            <w:vAlign w:val="center"/>
          </w:tcPr>
          <w:p w14:paraId="623B0F05"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0EBC2922"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6382A98F"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E89BDF7" w14:textId="77777777" w:rsidTr="002C252C">
        <w:trPr>
          <w:trHeight w:val="353"/>
        </w:trPr>
        <w:tc>
          <w:tcPr>
            <w:tcW w:w="3704" w:type="dxa"/>
          </w:tcPr>
          <w:p w14:paraId="3D7BC7EF" w14:textId="77777777" w:rsidR="00956D74" w:rsidRPr="00064917" w:rsidRDefault="00956D74" w:rsidP="001D2D2A">
            <w:pPr>
              <w:rPr>
                <w:rFonts w:cstheme="minorHAnsi"/>
                <w:sz w:val="20"/>
                <w:szCs w:val="20"/>
              </w:rPr>
            </w:pPr>
            <w:r w:rsidRPr="00064917">
              <w:rPr>
                <w:rFonts w:cstheme="minorHAnsi"/>
                <w:sz w:val="20"/>
                <w:szCs w:val="20"/>
              </w:rPr>
              <w:t>Przedmiot do wyboru G (Winnice i sady jako element stabilizacji i ochrony gruntów przed erozją; Funkcje muraw i technologie ich zakładania)</w:t>
            </w:r>
          </w:p>
        </w:tc>
        <w:tc>
          <w:tcPr>
            <w:tcW w:w="1634" w:type="dxa"/>
            <w:vAlign w:val="center"/>
          </w:tcPr>
          <w:p w14:paraId="50B1EC12"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54BA5CFC"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519" w:type="dxa"/>
            <w:vAlign w:val="center"/>
          </w:tcPr>
          <w:p w14:paraId="0C8DFF59"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24E4CE38" w14:textId="77777777" w:rsidTr="002C252C">
        <w:trPr>
          <w:trHeight w:val="353"/>
        </w:trPr>
        <w:tc>
          <w:tcPr>
            <w:tcW w:w="3704" w:type="dxa"/>
          </w:tcPr>
          <w:p w14:paraId="45499541" w14:textId="77777777" w:rsidR="00956D74" w:rsidRPr="00064917" w:rsidRDefault="00956D74" w:rsidP="001D2D2A">
            <w:pPr>
              <w:rPr>
                <w:rFonts w:cstheme="minorHAnsi"/>
                <w:sz w:val="20"/>
                <w:szCs w:val="20"/>
              </w:rPr>
            </w:pPr>
            <w:r w:rsidRPr="00064917">
              <w:rPr>
                <w:rFonts w:cstheme="minorHAnsi"/>
                <w:sz w:val="20"/>
                <w:szCs w:val="20"/>
              </w:rPr>
              <w:t>Przedmiot do wyboru H (Zrównoważone gospodarowanie wodą; Metody zagospodarowania wód opadowych)</w:t>
            </w:r>
          </w:p>
        </w:tc>
        <w:tc>
          <w:tcPr>
            <w:tcW w:w="1634" w:type="dxa"/>
            <w:vAlign w:val="center"/>
          </w:tcPr>
          <w:p w14:paraId="32EFC75D"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33C01214"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519" w:type="dxa"/>
            <w:vAlign w:val="center"/>
          </w:tcPr>
          <w:p w14:paraId="6A825431"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4540B109" w14:textId="77777777" w:rsidTr="002C252C">
        <w:trPr>
          <w:trHeight w:val="353"/>
        </w:trPr>
        <w:tc>
          <w:tcPr>
            <w:tcW w:w="3704" w:type="dxa"/>
          </w:tcPr>
          <w:p w14:paraId="78C7FBD4" w14:textId="77777777" w:rsidR="00956D74" w:rsidRPr="00064917" w:rsidRDefault="00956D74" w:rsidP="001D2D2A">
            <w:pPr>
              <w:rPr>
                <w:rFonts w:cstheme="minorHAnsi"/>
                <w:sz w:val="20"/>
                <w:szCs w:val="20"/>
              </w:rPr>
            </w:pPr>
            <w:r w:rsidRPr="00064917">
              <w:rPr>
                <w:rFonts w:cstheme="minorHAnsi"/>
                <w:sz w:val="20"/>
                <w:szCs w:val="20"/>
              </w:rPr>
              <w:t>Wina ziołowe i specjalne</w:t>
            </w:r>
          </w:p>
        </w:tc>
        <w:tc>
          <w:tcPr>
            <w:tcW w:w="1634" w:type="dxa"/>
            <w:vAlign w:val="center"/>
          </w:tcPr>
          <w:p w14:paraId="2B14EAC7"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5C7FAA62"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28B8667E"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31162E0A" w14:textId="77777777" w:rsidTr="002C252C">
        <w:trPr>
          <w:trHeight w:val="353"/>
        </w:trPr>
        <w:tc>
          <w:tcPr>
            <w:tcW w:w="3704" w:type="dxa"/>
          </w:tcPr>
          <w:p w14:paraId="5DD48820" w14:textId="77777777" w:rsidR="00956D74" w:rsidRPr="00064917" w:rsidRDefault="00956D74" w:rsidP="001D2D2A">
            <w:pPr>
              <w:rPr>
                <w:rFonts w:cstheme="minorHAnsi"/>
                <w:sz w:val="20"/>
                <w:szCs w:val="20"/>
              </w:rPr>
            </w:pPr>
            <w:proofErr w:type="spellStart"/>
            <w:r w:rsidRPr="00064917">
              <w:rPr>
                <w:rFonts w:cstheme="minorHAnsi"/>
                <w:sz w:val="20"/>
                <w:szCs w:val="20"/>
              </w:rPr>
              <w:t>Sommelierstwo</w:t>
            </w:r>
            <w:proofErr w:type="spellEnd"/>
            <w:r w:rsidRPr="00064917">
              <w:rPr>
                <w:rFonts w:cstheme="minorHAnsi"/>
                <w:sz w:val="20"/>
                <w:szCs w:val="20"/>
              </w:rPr>
              <w:t xml:space="preserve"> 2</w:t>
            </w:r>
          </w:p>
        </w:tc>
        <w:tc>
          <w:tcPr>
            <w:tcW w:w="1634" w:type="dxa"/>
            <w:vAlign w:val="center"/>
          </w:tcPr>
          <w:p w14:paraId="3D771602"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760" w:type="dxa"/>
            <w:vAlign w:val="center"/>
          </w:tcPr>
          <w:p w14:paraId="1C941129"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776321D7"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0745A7F5" w14:textId="77777777" w:rsidTr="002C252C">
        <w:trPr>
          <w:trHeight w:val="353"/>
        </w:trPr>
        <w:tc>
          <w:tcPr>
            <w:tcW w:w="3704" w:type="dxa"/>
          </w:tcPr>
          <w:p w14:paraId="3AF11611" w14:textId="77777777" w:rsidR="00956D74" w:rsidRPr="00064917" w:rsidRDefault="00956D74" w:rsidP="001D2D2A">
            <w:pPr>
              <w:rPr>
                <w:rFonts w:cstheme="minorHAnsi"/>
                <w:sz w:val="20"/>
                <w:szCs w:val="20"/>
              </w:rPr>
            </w:pPr>
            <w:r w:rsidRPr="00064917">
              <w:rPr>
                <w:rFonts w:cstheme="minorHAnsi"/>
                <w:sz w:val="20"/>
                <w:szCs w:val="20"/>
              </w:rPr>
              <w:t>Technologia produkcji wina 2</w:t>
            </w:r>
          </w:p>
        </w:tc>
        <w:tc>
          <w:tcPr>
            <w:tcW w:w="1634" w:type="dxa"/>
            <w:vAlign w:val="center"/>
          </w:tcPr>
          <w:p w14:paraId="4DE85B3F"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66016E41"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519" w:type="dxa"/>
            <w:vAlign w:val="center"/>
          </w:tcPr>
          <w:p w14:paraId="5FEFA2CE"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08404AC" w14:textId="77777777" w:rsidTr="002C252C">
        <w:trPr>
          <w:trHeight w:val="353"/>
        </w:trPr>
        <w:tc>
          <w:tcPr>
            <w:tcW w:w="3704" w:type="dxa"/>
          </w:tcPr>
          <w:p w14:paraId="164923CB" w14:textId="77777777" w:rsidR="00956D74" w:rsidRPr="00064917" w:rsidRDefault="00956D74" w:rsidP="001D2D2A">
            <w:pPr>
              <w:rPr>
                <w:rFonts w:cstheme="minorHAnsi"/>
                <w:sz w:val="20"/>
                <w:szCs w:val="20"/>
              </w:rPr>
            </w:pPr>
            <w:r w:rsidRPr="00064917">
              <w:rPr>
                <w:rFonts w:cstheme="minorHAnsi"/>
                <w:sz w:val="20"/>
                <w:szCs w:val="20"/>
              </w:rPr>
              <w:t>Historia i regiony produkcji wina</w:t>
            </w:r>
          </w:p>
        </w:tc>
        <w:tc>
          <w:tcPr>
            <w:tcW w:w="1634" w:type="dxa"/>
            <w:vAlign w:val="center"/>
          </w:tcPr>
          <w:p w14:paraId="0EEEE8A8"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7E603A90"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519" w:type="dxa"/>
            <w:vAlign w:val="center"/>
          </w:tcPr>
          <w:p w14:paraId="4CB395BB"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97BAB71" w14:textId="77777777" w:rsidTr="002C252C">
        <w:trPr>
          <w:trHeight w:val="353"/>
        </w:trPr>
        <w:tc>
          <w:tcPr>
            <w:tcW w:w="3704" w:type="dxa"/>
          </w:tcPr>
          <w:p w14:paraId="03B3F6E1" w14:textId="77777777" w:rsidR="00956D74" w:rsidRPr="00064917" w:rsidRDefault="00956D74" w:rsidP="001D2D2A">
            <w:pPr>
              <w:rPr>
                <w:rFonts w:cstheme="minorHAnsi"/>
                <w:sz w:val="20"/>
                <w:szCs w:val="20"/>
              </w:rPr>
            </w:pPr>
            <w:proofErr w:type="spellStart"/>
            <w:r w:rsidRPr="00064917">
              <w:rPr>
                <w:rFonts w:cstheme="minorHAnsi"/>
                <w:sz w:val="20"/>
                <w:szCs w:val="20"/>
              </w:rPr>
              <w:t>Enoturystyka</w:t>
            </w:r>
            <w:proofErr w:type="spellEnd"/>
          </w:p>
        </w:tc>
        <w:tc>
          <w:tcPr>
            <w:tcW w:w="1634" w:type="dxa"/>
            <w:vAlign w:val="center"/>
          </w:tcPr>
          <w:p w14:paraId="2A12D8A7"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300E3A03"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2CD45989"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581A284" w14:textId="77777777" w:rsidTr="002C252C">
        <w:trPr>
          <w:trHeight w:val="353"/>
        </w:trPr>
        <w:tc>
          <w:tcPr>
            <w:tcW w:w="3704" w:type="dxa"/>
          </w:tcPr>
          <w:p w14:paraId="486D039D" w14:textId="77777777" w:rsidR="00956D74" w:rsidRPr="00064917" w:rsidRDefault="00956D74" w:rsidP="001D2D2A">
            <w:pPr>
              <w:rPr>
                <w:rFonts w:cstheme="minorHAnsi"/>
                <w:sz w:val="20"/>
                <w:szCs w:val="20"/>
              </w:rPr>
            </w:pPr>
            <w:r w:rsidRPr="00064917">
              <w:rPr>
                <w:rFonts w:cstheme="minorHAnsi"/>
                <w:sz w:val="20"/>
                <w:szCs w:val="20"/>
              </w:rPr>
              <w:t>Osłony w uprawach ogrodniczych</w:t>
            </w:r>
          </w:p>
        </w:tc>
        <w:tc>
          <w:tcPr>
            <w:tcW w:w="1634" w:type="dxa"/>
            <w:vAlign w:val="center"/>
          </w:tcPr>
          <w:p w14:paraId="193077A7"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736AFE6F"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6AAFCE13"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5D99D20" w14:textId="77777777" w:rsidTr="002C252C">
        <w:trPr>
          <w:trHeight w:val="353"/>
        </w:trPr>
        <w:tc>
          <w:tcPr>
            <w:tcW w:w="3704" w:type="dxa"/>
          </w:tcPr>
          <w:p w14:paraId="09448636" w14:textId="77777777" w:rsidR="00956D74" w:rsidRPr="00064917" w:rsidRDefault="00956D74" w:rsidP="001D2D2A">
            <w:pPr>
              <w:rPr>
                <w:rFonts w:cstheme="minorHAnsi"/>
                <w:sz w:val="20"/>
                <w:szCs w:val="20"/>
              </w:rPr>
            </w:pPr>
            <w:r w:rsidRPr="00064917">
              <w:rPr>
                <w:rFonts w:cstheme="minorHAnsi"/>
                <w:sz w:val="20"/>
                <w:szCs w:val="20"/>
              </w:rPr>
              <w:t>Przedmiot do wyboru I (Monitoring i diagnostyka szkodników i patogenów winorośli; Szkodniki i patogeny w magazynach i przechowalniach owoców)</w:t>
            </w:r>
          </w:p>
        </w:tc>
        <w:tc>
          <w:tcPr>
            <w:tcW w:w="1634" w:type="dxa"/>
            <w:vAlign w:val="center"/>
          </w:tcPr>
          <w:p w14:paraId="24DD7A98"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5FB4DCCD"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38879E88"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41A2079" w14:textId="77777777" w:rsidTr="002C252C">
        <w:trPr>
          <w:trHeight w:val="353"/>
        </w:trPr>
        <w:tc>
          <w:tcPr>
            <w:tcW w:w="3704" w:type="dxa"/>
          </w:tcPr>
          <w:p w14:paraId="486DA6AC" w14:textId="77777777" w:rsidR="00956D74" w:rsidRPr="00064917" w:rsidRDefault="00956D74" w:rsidP="001D2D2A">
            <w:pPr>
              <w:rPr>
                <w:rFonts w:cstheme="minorHAnsi"/>
                <w:sz w:val="20"/>
                <w:szCs w:val="20"/>
              </w:rPr>
            </w:pPr>
            <w:r w:rsidRPr="00064917">
              <w:rPr>
                <w:rFonts w:cstheme="minorHAnsi"/>
                <w:sz w:val="20"/>
                <w:szCs w:val="20"/>
              </w:rPr>
              <w:t>Przedmiot do wyboru J (Uprawa grzybów jadalnych; Właściwości dietetyczne i lecznicze owoców, warzyw i ziół)</w:t>
            </w:r>
          </w:p>
        </w:tc>
        <w:tc>
          <w:tcPr>
            <w:tcW w:w="1634" w:type="dxa"/>
            <w:vAlign w:val="center"/>
          </w:tcPr>
          <w:p w14:paraId="319FEA5A"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5EEE5EAD"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79B306D5"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7F5F2B4" w14:textId="77777777" w:rsidTr="002C252C">
        <w:trPr>
          <w:trHeight w:val="353"/>
        </w:trPr>
        <w:tc>
          <w:tcPr>
            <w:tcW w:w="3704" w:type="dxa"/>
          </w:tcPr>
          <w:p w14:paraId="595CAEFA" w14:textId="77777777" w:rsidR="00956D74" w:rsidRPr="00064917" w:rsidRDefault="00956D74" w:rsidP="001D2D2A">
            <w:pPr>
              <w:rPr>
                <w:rFonts w:cstheme="minorHAnsi"/>
                <w:sz w:val="20"/>
                <w:szCs w:val="20"/>
              </w:rPr>
            </w:pPr>
            <w:r w:rsidRPr="00064917">
              <w:rPr>
                <w:rFonts w:cstheme="minorHAnsi"/>
                <w:sz w:val="20"/>
                <w:szCs w:val="20"/>
              </w:rPr>
              <w:t>Przedmiot do wyboru K (Rozmnażanie roślin w kulturach in-vitro; Biotechnologia roślin ogrodniczych)</w:t>
            </w:r>
          </w:p>
        </w:tc>
        <w:tc>
          <w:tcPr>
            <w:tcW w:w="1634" w:type="dxa"/>
            <w:vAlign w:val="center"/>
          </w:tcPr>
          <w:p w14:paraId="53B191AC"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5E2E600E"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3427DA7E"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600A166" w14:textId="77777777" w:rsidTr="002C252C">
        <w:trPr>
          <w:trHeight w:val="353"/>
        </w:trPr>
        <w:tc>
          <w:tcPr>
            <w:tcW w:w="3704" w:type="dxa"/>
          </w:tcPr>
          <w:p w14:paraId="316CE8EA" w14:textId="77777777" w:rsidR="00956D74" w:rsidRPr="00064917" w:rsidRDefault="00956D74" w:rsidP="001D2D2A">
            <w:pPr>
              <w:rPr>
                <w:rFonts w:cstheme="minorHAnsi"/>
                <w:sz w:val="20"/>
                <w:szCs w:val="20"/>
              </w:rPr>
            </w:pPr>
            <w:r w:rsidRPr="00064917">
              <w:rPr>
                <w:rFonts w:cstheme="minorHAnsi"/>
                <w:sz w:val="20"/>
                <w:szCs w:val="20"/>
              </w:rPr>
              <w:t>Przedmiot do wyboru L (Diagnostyka chorób fizjologicznych roślin; Wykorzystanie regulatorów wzrostu w uprawie roślin ogrodniczych)</w:t>
            </w:r>
          </w:p>
        </w:tc>
        <w:tc>
          <w:tcPr>
            <w:tcW w:w="1634" w:type="dxa"/>
            <w:vAlign w:val="center"/>
          </w:tcPr>
          <w:p w14:paraId="3A3026DC"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644F9532"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5C1B7FBF"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D5C736E" w14:textId="77777777" w:rsidTr="002C252C">
        <w:trPr>
          <w:trHeight w:val="353"/>
        </w:trPr>
        <w:tc>
          <w:tcPr>
            <w:tcW w:w="3704" w:type="dxa"/>
          </w:tcPr>
          <w:p w14:paraId="013C85D3" w14:textId="77777777" w:rsidR="00956D74" w:rsidRPr="00064917" w:rsidRDefault="00956D74" w:rsidP="001D2D2A">
            <w:pPr>
              <w:rPr>
                <w:rFonts w:cstheme="minorHAnsi"/>
                <w:sz w:val="20"/>
                <w:szCs w:val="20"/>
              </w:rPr>
            </w:pPr>
            <w:r w:rsidRPr="00064917">
              <w:rPr>
                <w:rFonts w:cstheme="minorHAnsi"/>
                <w:sz w:val="20"/>
                <w:szCs w:val="20"/>
              </w:rPr>
              <w:t>Obrót i dystrybucja produktów winiarskich</w:t>
            </w:r>
          </w:p>
        </w:tc>
        <w:tc>
          <w:tcPr>
            <w:tcW w:w="1634" w:type="dxa"/>
            <w:vAlign w:val="center"/>
          </w:tcPr>
          <w:p w14:paraId="09E692DF" w14:textId="77777777" w:rsidR="00956D74" w:rsidRPr="00064917" w:rsidRDefault="00956D74" w:rsidP="001D2D2A">
            <w:pPr>
              <w:jc w:val="center"/>
              <w:rPr>
                <w:rFonts w:cstheme="minorHAnsi"/>
                <w:sz w:val="20"/>
                <w:szCs w:val="20"/>
              </w:rPr>
            </w:pPr>
            <w:r w:rsidRPr="00064917">
              <w:rPr>
                <w:rFonts w:cstheme="minorHAnsi"/>
                <w:sz w:val="20"/>
                <w:szCs w:val="20"/>
              </w:rPr>
              <w:t>W,L</w:t>
            </w:r>
          </w:p>
        </w:tc>
        <w:tc>
          <w:tcPr>
            <w:tcW w:w="2760" w:type="dxa"/>
            <w:vAlign w:val="center"/>
          </w:tcPr>
          <w:p w14:paraId="6D9D36B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43494803"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83263B1" w14:textId="77777777" w:rsidTr="002C252C">
        <w:trPr>
          <w:trHeight w:val="353"/>
        </w:trPr>
        <w:tc>
          <w:tcPr>
            <w:tcW w:w="3704" w:type="dxa"/>
          </w:tcPr>
          <w:p w14:paraId="0EC522B9" w14:textId="77777777" w:rsidR="00956D74" w:rsidRPr="00064917" w:rsidRDefault="00956D74" w:rsidP="001D2D2A">
            <w:pPr>
              <w:rPr>
                <w:rFonts w:cstheme="minorHAnsi"/>
                <w:sz w:val="20"/>
                <w:szCs w:val="20"/>
              </w:rPr>
            </w:pPr>
            <w:r w:rsidRPr="00064917">
              <w:rPr>
                <w:rFonts w:cstheme="minorHAnsi"/>
                <w:sz w:val="20"/>
                <w:szCs w:val="20"/>
              </w:rPr>
              <w:t>Seminarium inżynierskie</w:t>
            </w:r>
          </w:p>
        </w:tc>
        <w:tc>
          <w:tcPr>
            <w:tcW w:w="1634" w:type="dxa"/>
            <w:vAlign w:val="center"/>
          </w:tcPr>
          <w:p w14:paraId="3BD1CC14" w14:textId="77777777" w:rsidR="00956D74" w:rsidRPr="00064917" w:rsidRDefault="00956D74" w:rsidP="001D2D2A">
            <w:pPr>
              <w:jc w:val="center"/>
              <w:rPr>
                <w:rFonts w:cstheme="minorHAnsi"/>
                <w:sz w:val="20"/>
                <w:szCs w:val="20"/>
              </w:rPr>
            </w:pPr>
            <w:r w:rsidRPr="00064917">
              <w:rPr>
                <w:rFonts w:cstheme="minorHAnsi"/>
                <w:sz w:val="20"/>
                <w:szCs w:val="20"/>
              </w:rPr>
              <w:t>S</w:t>
            </w:r>
          </w:p>
        </w:tc>
        <w:tc>
          <w:tcPr>
            <w:tcW w:w="2760" w:type="dxa"/>
            <w:vAlign w:val="center"/>
          </w:tcPr>
          <w:p w14:paraId="7A8EEFEE"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58978767"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2FA44D5" w14:textId="77777777" w:rsidTr="002C252C">
        <w:trPr>
          <w:trHeight w:val="353"/>
        </w:trPr>
        <w:tc>
          <w:tcPr>
            <w:tcW w:w="3704" w:type="dxa"/>
          </w:tcPr>
          <w:p w14:paraId="50275F02" w14:textId="77777777" w:rsidR="00956D74" w:rsidRPr="00064917" w:rsidRDefault="00956D74" w:rsidP="001D2D2A">
            <w:pPr>
              <w:rPr>
                <w:rFonts w:cstheme="minorHAnsi"/>
                <w:sz w:val="20"/>
                <w:szCs w:val="20"/>
              </w:rPr>
            </w:pPr>
            <w:r w:rsidRPr="00064917">
              <w:rPr>
                <w:rFonts w:cstheme="minorHAnsi"/>
                <w:sz w:val="20"/>
                <w:szCs w:val="20"/>
              </w:rPr>
              <w:t>Integrowana i ekologiczna uprawa winorośli i innych roślin ogrodniczych</w:t>
            </w:r>
          </w:p>
        </w:tc>
        <w:tc>
          <w:tcPr>
            <w:tcW w:w="1634" w:type="dxa"/>
            <w:vAlign w:val="center"/>
          </w:tcPr>
          <w:p w14:paraId="1174A42D"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42CAFAA9"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519" w:type="dxa"/>
            <w:vAlign w:val="center"/>
          </w:tcPr>
          <w:p w14:paraId="7FFEF497"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03106F61" w14:textId="77777777" w:rsidTr="002C252C">
        <w:trPr>
          <w:trHeight w:val="353"/>
        </w:trPr>
        <w:tc>
          <w:tcPr>
            <w:tcW w:w="3704" w:type="dxa"/>
          </w:tcPr>
          <w:p w14:paraId="062F8283" w14:textId="77777777" w:rsidR="00956D74" w:rsidRPr="00064917" w:rsidRDefault="00956D74" w:rsidP="001D2D2A">
            <w:pPr>
              <w:rPr>
                <w:rFonts w:cstheme="minorHAnsi"/>
                <w:sz w:val="20"/>
                <w:szCs w:val="20"/>
              </w:rPr>
            </w:pPr>
            <w:r w:rsidRPr="00064917">
              <w:rPr>
                <w:rFonts w:cstheme="minorHAnsi"/>
                <w:sz w:val="20"/>
                <w:szCs w:val="20"/>
              </w:rPr>
              <w:t>Przechowywanie surowców i przetworów owocowych</w:t>
            </w:r>
          </w:p>
        </w:tc>
        <w:tc>
          <w:tcPr>
            <w:tcW w:w="1634" w:type="dxa"/>
            <w:vAlign w:val="center"/>
          </w:tcPr>
          <w:p w14:paraId="67AE9B0D"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307F3C28"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1C339CBB"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FF2B247" w14:textId="77777777" w:rsidTr="002C252C">
        <w:trPr>
          <w:trHeight w:val="353"/>
        </w:trPr>
        <w:tc>
          <w:tcPr>
            <w:tcW w:w="3704" w:type="dxa"/>
          </w:tcPr>
          <w:p w14:paraId="288D8D9E" w14:textId="77777777" w:rsidR="00956D74" w:rsidRPr="00064917" w:rsidRDefault="00956D74" w:rsidP="001D2D2A">
            <w:pPr>
              <w:rPr>
                <w:rFonts w:cstheme="minorHAnsi"/>
                <w:sz w:val="20"/>
                <w:szCs w:val="20"/>
              </w:rPr>
            </w:pPr>
            <w:r w:rsidRPr="00064917">
              <w:rPr>
                <w:rFonts w:cstheme="minorHAnsi"/>
                <w:sz w:val="20"/>
                <w:szCs w:val="20"/>
              </w:rPr>
              <w:t>Przedmiot do wyboru M (Owoce i warzywa egzotyczne; Owoce leśne i rośliny przyprawowe)</w:t>
            </w:r>
          </w:p>
        </w:tc>
        <w:tc>
          <w:tcPr>
            <w:tcW w:w="1634" w:type="dxa"/>
            <w:vAlign w:val="center"/>
          </w:tcPr>
          <w:p w14:paraId="597EB4C6" w14:textId="77777777" w:rsidR="00956D74" w:rsidRPr="00064917" w:rsidRDefault="00956D74" w:rsidP="001D2D2A">
            <w:pPr>
              <w:jc w:val="center"/>
              <w:rPr>
                <w:rFonts w:cstheme="minorHAnsi"/>
                <w:sz w:val="20"/>
                <w:szCs w:val="20"/>
              </w:rPr>
            </w:pPr>
            <w:r w:rsidRPr="00064917">
              <w:rPr>
                <w:rFonts w:cstheme="minorHAnsi"/>
                <w:sz w:val="20"/>
                <w:szCs w:val="20"/>
              </w:rPr>
              <w:t>W,A,L</w:t>
            </w:r>
          </w:p>
        </w:tc>
        <w:tc>
          <w:tcPr>
            <w:tcW w:w="2760" w:type="dxa"/>
            <w:vAlign w:val="center"/>
          </w:tcPr>
          <w:p w14:paraId="6CEA009F" w14:textId="77777777" w:rsidR="00956D74" w:rsidRPr="00064917" w:rsidRDefault="00956D74" w:rsidP="001D2D2A">
            <w:pPr>
              <w:jc w:val="center"/>
              <w:rPr>
                <w:rFonts w:cstheme="minorHAnsi"/>
                <w:sz w:val="20"/>
                <w:szCs w:val="20"/>
              </w:rPr>
            </w:pPr>
            <w:r w:rsidRPr="00064917">
              <w:rPr>
                <w:rFonts w:cstheme="minorHAnsi"/>
                <w:sz w:val="20"/>
                <w:szCs w:val="20"/>
              </w:rPr>
              <w:t>40/24</w:t>
            </w:r>
          </w:p>
        </w:tc>
        <w:tc>
          <w:tcPr>
            <w:tcW w:w="1519" w:type="dxa"/>
            <w:vAlign w:val="center"/>
          </w:tcPr>
          <w:p w14:paraId="6826B4CB"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DD76E05" w14:textId="77777777" w:rsidTr="002C252C">
        <w:trPr>
          <w:trHeight w:val="353"/>
        </w:trPr>
        <w:tc>
          <w:tcPr>
            <w:tcW w:w="3704" w:type="dxa"/>
          </w:tcPr>
          <w:p w14:paraId="0CAE222A" w14:textId="77777777" w:rsidR="00956D74" w:rsidRPr="00064917" w:rsidRDefault="00956D74" w:rsidP="001D2D2A">
            <w:pPr>
              <w:rPr>
                <w:rFonts w:cstheme="minorHAnsi"/>
                <w:sz w:val="20"/>
                <w:szCs w:val="20"/>
              </w:rPr>
            </w:pPr>
            <w:r w:rsidRPr="00064917">
              <w:rPr>
                <w:rFonts w:cstheme="minorHAnsi"/>
                <w:sz w:val="20"/>
                <w:szCs w:val="20"/>
              </w:rPr>
              <w:t>Przedmiot do wyboru N (Wybrane zagadnienia z ogrodnictwa; Światowy rynek produktów ogrodniczych)</w:t>
            </w:r>
          </w:p>
        </w:tc>
        <w:tc>
          <w:tcPr>
            <w:tcW w:w="1634" w:type="dxa"/>
            <w:vAlign w:val="center"/>
          </w:tcPr>
          <w:p w14:paraId="0F616CF8"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279E130D"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519" w:type="dxa"/>
            <w:vAlign w:val="center"/>
          </w:tcPr>
          <w:p w14:paraId="764DB2F6"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649F276" w14:textId="77777777" w:rsidTr="002C252C">
        <w:trPr>
          <w:trHeight w:val="353"/>
        </w:trPr>
        <w:tc>
          <w:tcPr>
            <w:tcW w:w="3704" w:type="dxa"/>
          </w:tcPr>
          <w:p w14:paraId="6CA489F5" w14:textId="77777777" w:rsidR="00956D74" w:rsidRPr="00064917" w:rsidRDefault="00956D74" w:rsidP="001D2D2A">
            <w:pPr>
              <w:rPr>
                <w:rFonts w:cstheme="minorHAnsi"/>
                <w:sz w:val="20"/>
                <w:szCs w:val="20"/>
              </w:rPr>
            </w:pPr>
            <w:r w:rsidRPr="00064917">
              <w:rPr>
                <w:rFonts w:cstheme="minorHAnsi"/>
                <w:sz w:val="20"/>
                <w:szCs w:val="20"/>
              </w:rPr>
              <w:t>Przedmiot do wyboru O (Wycena gruntów i nieruchomości; Monitorowanie zagrożeń i wycena szkód w uprawach ogrodniczych)</w:t>
            </w:r>
          </w:p>
        </w:tc>
        <w:tc>
          <w:tcPr>
            <w:tcW w:w="1634" w:type="dxa"/>
            <w:vAlign w:val="center"/>
          </w:tcPr>
          <w:p w14:paraId="7F4D7B87"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5A88F03D"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519" w:type="dxa"/>
            <w:vAlign w:val="center"/>
          </w:tcPr>
          <w:p w14:paraId="52753A49"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13BEFC8" w14:textId="77777777" w:rsidTr="002C252C">
        <w:trPr>
          <w:trHeight w:val="353"/>
        </w:trPr>
        <w:tc>
          <w:tcPr>
            <w:tcW w:w="3704" w:type="dxa"/>
          </w:tcPr>
          <w:p w14:paraId="0DE780F2" w14:textId="77777777" w:rsidR="00956D74" w:rsidRPr="00064917" w:rsidRDefault="00956D74" w:rsidP="001D2D2A">
            <w:pPr>
              <w:rPr>
                <w:rFonts w:cstheme="minorHAnsi"/>
                <w:sz w:val="20"/>
                <w:szCs w:val="20"/>
              </w:rPr>
            </w:pPr>
            <w:r w:rsidRPr="00064917">
              <w:rPr>
                <w:rFonts w:cstheme="minorHAnsi"/>
                <w:sz w:val="20"/>
                <w:szCs w:val="20"/>
              </w:rPr>
              <w:t>Przedmiot do wyboru P (</w:t>
            </w:r>
            <w:proofErr w:type="spellStart"/>
            <w:r w:rsidRPr="00064917">
              <w:rPr>
                <w:rFonts w:cstheme="minorHAnsi"/>
                <w:sz w:val="20"/>
                <w:szCs w:val="20"/>
              </w:rPr>
              <w:t>Hortiterapia</w:t>
            </w:r>
            <w:proofErr w:type="spellEnd"/>
            <w:r w:rsidRPr="00064917">
              <w:rPr>
                <w:rFonts w:cstheme="minorHAnsi"/>
                <w:sz w:val="20"/>
                <w:szCs w:val="20"/>
              </w:rPr>
              <w:t>; Rośliny ozdobne w życiu człowieka)</w:t>
            </w:r>
          </w:p>
        </w:tc>
        <w:tc>
          <w:tcPr>
            <w:tcW w:w="1634" w:type="dxa"/>
            <w:vAlign w:val="center"/>
          </w:tcPr>
          <w:p w14:paraId="054A82EF" w14:textId="77777777" w:rsidR="00956D74" w:rsidRPr="00064917" w:rsidRDefault="00956D74" w:rsidP="001D2D2A">
            <w:pPr>
              <w:jc w:val="center"/>
              <w:rPr>
                <w:rFonts w:cstheme="minorHAnsi"/>
                <w:sz w:val="20"/>
                <w:szCs w:val="20"/>
              </w:rPr>
            </w:pPr>
            <w:r w:rsidRPr="00064917">
              <w:rPr>
                <w:rFonts w:cstheme="minorHAnsi"/>
                <w:sz w:val="20"/>
                <w:szCs w:val="20"/>
              </w:rPr>
              <w:t>W,A</w:t>
            </w:r>
          </w:p>
        </w:tc>
        <w:tc>
          <w:tcPr>
            <w:tcW w:w="2760" w:type="dxa"/>
            <w:vAlign w:val="center"/>
          </w:tcPr>
          <w:p w14:paraId="168DB516"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519" w:type="dxa"/>
            <w:vAlign w:val="center"/>
          </w:tcPr>
          <w:p w14:paraId="5568D18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C427754" w14:textId="77777777" w:rsidTr="002C252C">
        <w:trPr>
          <w:trHeight w:val="353"/>
        </w:trPr>
        <w:tc>
          <w:tcPr>
            <w:tcW w:w="3704" w:type="dxa"/>
          </w:tcPr>
          <w:p w14:paraId="636A9229" w14:textId="77777777" w:rsidR="00956D74" w:rsidRPr="00064917" w:rsidRDefault="00956D74" w:rsidP="001D2D2A">
            <w:pPr>
              <w:rPr>
                <w:rFonts w:cstheme="minorHAnsi"/>
                <w:sz w:val="20"/>
                <w:szCs w:val="20"/>
              </w:rPr>
            </w:pPr>
            <w:r w:rsidRPr="00064917">
              <w:rPr>
                <w:rFonts w:cstheme="minorHAnsi"/>
                <w:sz w:val="20"/>
                <w:szCs w:val="20"/>
              </w:rPr>
              <w:t>Przedmiot do wyboru R (Podstawy odporności roślin na szkodniki i patogeny; Szkodniki i patogeny kwarantannowe)</w:t>
            </w:r>
          </w:p>
        </w:tc>
        <w:tc>
          <w:tcPr>
            <w:tcW w:w="1634" w:type="dxa"/>
            <w:vAlign w:val="center"/>
          </w:tcPr>
          <w:p w14:paraId="0A762C2E" w14:textId="77777777" w:rsidR="00956D74" w:rsidRPr="00064917" w:rsidRDefault="00956D74" w:rsidP="001D2D2A">
            <w:pPr>
              <w:jc w:val="center"/>
              <w:rPr>
                <w:rFonts w:cstheme="minorHAnsi"/>
                <w:sz w:val="20"/>
                <w:szCs w:val="20"/>
              </w:rPr>
            </w:pPr>
            <w:r w:rsidRPr="00064917">
              <w:rPr>
                <w:rFonts w:cstheme="minorHAnsi"/>
                <w:sz w:val="20"/>
                <w:szCs w:val="20"/>
              </w:rPr>
              <w:t>W</w:t>
            </w:r>
          </w:p>
        </w:tc>
        <w:tc>
          <w:tcPr>
            <w:tcW w:w="2760" w:type="dxa"/>
            <w:vAlign w:val="center"/>
          </w:tcPr>
          <w:p w14:paraId="728988CB"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519" w:type="dxa"/>
            <w:vAlign w:val="center"/>
          </w:tcPr>
          <w:p w14:paraId="2151DAC5"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69B868BC" w14:textId="77777777" w:rsidTr="002C252C">
        <w:trPr>
          <w:trHeight w:val="353"/>
        </w:trPr>
        <w:tc>
          <w:tcPr>
            <w:tcW w:w="3704" w:type="dxa"/>
          </w:tcPr>
          <w:p w14:paraId="7CE8C175" w14:textId="77777777" w:rsidR="00956D74" w:rsidRPr="00064917" w:rsidRDefault="00956D74" w:rsidP="001D2D2A">
            <w:pPr>
              <w:rPr>
                <w:rFonts w:cstheme="minorHAnsi"/>
                <w:sz w:val="20"/>
                <w:szCs w:val="20"/>
              </w:rPr>
            </w:pPr>
            <w:r w:rsidRPr="00064917">
              <w:rPr>
                <w:rFonts w:cstheme="minorHAnsi"/>
                <w:sz w:val="20"/>
                <w:szCs w:val="20"/>
              </w:rPr>
              <w:t>Przygotowanie pracy inżynierskiej i do egzaminu dyplomowego</w:t>
            </w:r>
          </w:p>
        </w:tc>
        <w:tc>
          <w:tcPr>
            <w:tcW w:w="1634" w:type="dxa"/>
          </w:tcPr>
          <w:p w14:paraId="08528D95" w14:textId="77777777" w:rsidR="00956D74" w:rsidRPr="00064917" w:rsidRDefault="00956D74" w:rsidP="001D2D2A">
            <w:pPr>
              <w:jc w:val="center"/>
              <w:rPr>
                <w:rFonts w:cstheme="minorHAnsi"/>
                <w:sz w:val="20"/>
                <w:szCs w:val="20"/>
              </w:rPr>
            </w:pPr>
          </w:p>
        </w:tc>
        <w:tc>
          <w:tcPr>
            <w:tcW w:w="2760" w:type="dxa"/>
            <w:vAlign w:val="center"/>
          </w:tcPr>
          <w:p w14:paraId="620E4C24" w14:textId="77777777" w:rsidR="00956D74" w:rsidRPr="00064917" w:rsidRDefault="00956D74" w:rsidP="001D2D2A">
            <w:pPr>
              <w:jc w:val="center"/>
              <w:rPr>
                <w:rFonts w:cstheme="minorHAnsi"/>
                <w:sz w:val="20"/>
                <w:szCs w:val="20"/>
              </w:rPr>
            </w:pPr>
          </w:p>
        </w:tc>
        <w:tc>
          <w:tcPr>
            <w:tcW w:w="1519" w:type="dxa"/>
            <w:vAlign w:val="center"/>
          </w:tcPr>
          <w:p w14:paraId="598BF810" w14:textId="77777777" w:rsidR="00956D74" w:rsidRPr="00064917" w:rsidRDefault="00956D74" w:rsidP="001D2D2A">
            <w:pPr>
              <w:jc w:val="center"/>
              <w:rPr>
                <w:rFonts w:cstheme="minorHAnsi"/>
                <w:sz w:val="20"/>
                <w:szCs w:val="20"/>
              </w:rPr>
            </w:pPr>
            <w:r w:rsidRPr="00064917">
              <w:rPr>
                <w:rFonts w:cstheme="minorHAnsi"/>
                <w:sz w:val="20"/>
                <w:szCs w:val="20"/>
              </w:rPr>
              <w:t>15</w:t>
            </w:r>
          </w:p>
        </w:tc>
      </w:tr>
      <w:tr w:rsidR="00064917" w:rsidRPr="00064917" w14:paraId="12F9555B" w14:textId="77777777" w:rsidTr="002C252C">
        <w:trPr>
          <w:trHeight w:val="353"/>
        </w:trPr>
        <w:tc>
          <w:tcPr>
            <w:tcW w:w="3704" w:type="dxa"/>
          </w:tcPr>
          <w:p w14:paraId="6296D5DA" w14:textId="77777777" w:rsidR="00956D74" w:rsidRPr="00064917" w:rsidRDefault="00956D74" w:rsidP="001D2D2A">
            <w:pPr>
              <w:rPr>
                <w:rFonts w:cstheme="minorHAnsi"/>
                <w:sz w:val="20"/>
                <w:szCs w:val="20"/>
              </w:rPr>
            </w:pPr>
            <w:r w:rsidRPr="00064917">
              <w:rPr>
                <w:rFonts w:cstheme="minorHAnsi"/>
                <w:sz w:val="20"/>
                <w:szCs w:val="20"/>
              </w:rPr>
              <w:t>Praktyka zawodowa</w:t>
            </w:r>
          </w:p>
        </w:tc>
        <w:tc>
          <w:tcPr>
            <w:tcW w:w="1634" w:type="dxa"/>
          </w:tcPr>
          <w:p w14:paraId="4F96F911" w14:textId="77777777" w:rsidR="00956D74" w:rsidRPr="00064917" w:rsidRDefault="00956D74" w:rsidP="001D2D2A">
            <w:pPr>
              <w:jc w:val="center"/>
              <w:rPr>
                <w:rFonts w:cstheme="minorHAnsi"/>
                <w:sz w:val="20"/>
                <w:szCs w:val="20"/>
              </w:rPr>
            </w:pPr>
          </w:p>
        </w:tc>
        <w:tc>
          <w:tcPr>
            <w:tcW w:w="2760" w:type="dxa"/>
            <w:vAlign w:val="center"/>
          </w:tcPr>
          <w:p w14:paraId="6DDDD817" w14:textId="77777777" w:rsidR="00956D74" w:rsidRPr="00064917" w:rsidRDefault="00956D74" w:rsidP="001D2D2A">
            <w:pPr>
              <w:jc w:val="center"/>
              <w:rPr>
                <w:rFonts w:cstheme="minorHAnsi"/>
                <w:sz w:val="20"/>
                <w:szCs w:val="20"/>
              </w:rPr>
            </w:pPr>
          </w:p>
        </w:tc>
        <w:tc>
          <w:tcPr>
            <w:tcW w:w="1519" w:type="dxa"/>
            <w:vAlign w:val="center"/>
          </w:tcPr>
          <w:p w14:paraId="72B7DF2A" w14:textId="77777777" w:rsidR="00956D74" w:rsidRPr="00064917" w:rsidRDefault="00956D74" w:rsidP="001D2D2A">
            <w:pPr>
              <w:jc w:val="center"/>
              <w:rPr>
                <w:rFonts w:cstheme="minorHAnsi"/>
                <w:sz w:val="20"/>
                <w:szCs w:val="20"/>
              </w:rPr>
            </w:pPr>
            <w:r w:rsidRPr="00064917">
              <w:rPr>
                <w:rFonts w:cstheme="minorHAnsi"/>
                <w:sz w:val="20"/>
                <w:szCs w:val="20"/>
              </w:rPr>
              <w:t>6</w:t>
            </w:r>
          </w:p>
        </w:tc>
      </w:tr>
      <w:tr w:rsidR="001606C8" w:rsidRPr="00064917" w14:paraId="6B48A42F" w14:textId="77777777" w:rsidTr="002C252C">
        <w:trPr>
          <w:trHeight w:val="341"/>
        </w:trPr>
        <w:tc>
          <w:tcPr>
            <w:tcW w:w="5338" w:type="dxa"/>
            <w:gridSpan w:val="2"/>
          </w:tcPr>
          <w:p w14:paraId="024C4AB8" w14:textId="77777777" w:rsidR="00956D74" w:rsidRPr="00064917" w:rsidRDefault="00956D74" w:rsidP="001D2D2A">
            <w:pPr>
              <w:rPr>
                <w:rFonts w:cstheme="minorHAnsi"/>
                <w:sz w:val="20"/>
                <w:szCs w:val="20"/>
              </w:rPr>
            </w:pPr>
            <w:r w:rsidRPr="00064917">
              <w:rPr>
                <w:rFonts w:cstheme="minorHAnsi"/>
                <w:sz w:val="20"/>
                <w:szCs w:val="20"/>
              </w:rPr>
              <w:t>Razem:</w:t>
            </w:r>
          </w:p>
        </w:tc>
        <w:tc>
          <w:tcPr>
            <w:tcW w:w="2760" w:type="dxa"/>
            <w:vAlign w:val="center"/>
          </w:tcPr>
          <w:p w14:paraId="43DB3356" w14:textId="77777777" w:rsidR="00956D74" w:rsidRPr="00064917" w:rsidRDefault="00956D74" w:rsidP="001D2D2A">
            <w:pPr>
              <w:jc w:val="center"/>
              <w:rPr>
                <w:rFonts w:cstheme="minorHAnsi"/>
                <w:sz w:val="20"/>
                <w:szCs w:val="20"/>
              </w:rPr>
            </w:pPr>
            <w:r w:rsidRPr="00064917">
              <w:rPr>
                <w:rFonts w:cstheme="minorHAnsi"/>
                <w:sz w:val="20"/>
                <w:szCs w:val="20"/>
              </w:rPr>
              <w:t>2192/1327</w:t>
            </w:r>
          </w:p>
        </w:tc>
        <w:tc>
          <w:tcPr>
            <w:tcW w:w="1519" w:type="dxa"/>
            <w:vAlign w:val="center"/>
          </w:tcPr>
          <w:p w14:paraId="4B4D3074" w14:textId="77777777" w:rsidR="00956D74" w:rsidRPr="00064917" w:rsidRDefault="00956D74" w:rsidP="001D2D2A">
            <w:pPr>
              <w:jc w:val="center"/>
              <w:rPr>
                <w:rFonts w:cstheme="minorHAnsi"/>
                <w:sz w:val="20"/>
                <w:szCs w:val="20"/>
              </w:rPr>
            </w:pPr>
            <w:r w:rsidRPr="00064917">
              <w:rPr>
                <w:rFonts w:cstheme="minorHAnsi"/>
                <w:sz w:val="20"/>
                <w:szCs w:val="20"/>
              </w:rPr>
              <w:t>191</w:t>
            </w:r>
          </w:p>
        </w:tc>
      </w:tr>
    </w:tbl>
    <w:p w14:paraId="5CCF9B4E" w14:textId="77777777" w:rsidR="00956D74" w:rsidRPr="00064917" w:rsidRDefault="00956D74" w:rsidP="00956D74">
      <w:pPr>
        <w:rPr>
          <w:rFonts w:cstheme="minorHAnsi"/>
          <w:b/>
          <w:bCs/>
          <w:sz w:val="20"/>
          <w:szCs w:val="20"/>
        </w:rPr>
      </w:pPr>
    </w:p>
    <w:p w14:paraId="1BE2626F" w14:textId="77777777" w:rsidR="00956D74" w:rsidRPr="00064917" w:rsidRDefault="00956D74" w:rsidP="00956D74">
      <w:pPr>
        <w:rPr>
          <w:rFonts w:cstheme="minorHAnsi"/>
          <w:b/>
          <w:bCs/>
          <w:sz w:val="20"/>
          <w:szCs w:val="20"/>
        </w:rPr>
      </w:pPr>
    </w:p>
    <w:p w14:paraId="56E703CE" w14:textId="46749E9D" w:rsidR="00956D74" w:rsidRPr="00064917" w:rsidRDefault="00E45641" w:rsidP="00956D74">
      <w:pPr>
        <w:rPr>
          <w:rFonts w:cstheme="minorHAnsi"/>
          <w:b/>
          <w:bCs/>
        </w:rPr>
      </w:pPr>
      <w:r w:rsidRPr="00064917">
        <w:rPr>
          <w:rFonts w:cstheme="minorHAnsi"/>
          <w:b/>
          <w:bCs/>
        </w:rPr>
        <w:t xml:space="preserve">Kierunek: </w:t>
      </w:r>
      <w:r w:rsidR="00956D74" w:rsidRPr="00064917">
        <w:rPr>
          <w:rFonts w:cstheme="minorHAnsi"/>
          <w:b/>
          <w:bCs/>
          <w:i/>
          <w:iCs/>
        </w:rPr>
        <w:t>O</w:t>
      </w:r>
      <w:r w:rsidRPr="00064917">
        <w:rPr>
          <w:rFonts w:cstheme="minorHAnsi"/>
          <w:b/>
          <w:bCs/>
          <w:i/>
          <w:iCs/>
        </w:rPr>
        <w:t>grodnictwo</w:t>
      </w:r>
    </w:p>
    <w:p w14:paraId="7789DA9D" w14:textId="77777777" w:rsidR="00956D74" w:rsidRPr="00064917" w:rsidRDefault="00956D74" w:rsidP="00956D74">
      <w:pPr>
        <w:rPr>
          <w:rFonts w:cstheme="minorHAnsi"/>
          <w:sz w:val="20"/>
          <w:szCs w:val="20"/>
        </w:rPr>
      </w:pPr>
    </w:p>
    <w:p w14:paraId="7E949EA2" w14:textId="77777777" w:rsidR="00956D74" w:rsidRPr="00064917" w:rsidRDefault="00956D74" w:rsidP="00956D74">
      <w:pPr>
        <w:jc w:val="both"/>
        <w:rPr>
          <w:rFonts w:cstheme="minorHAnsi"/>
          <w:b/>
          <w:bCs/>
          <w:sz w:val="20"/>
          <w:szCs w:val="20"/>
        </w:rPr>
      </w:pPr>
      <w:r w:rsidRPr="00064917">
        <w:rPr>
          <w:rFonts w:cstheme="minorHAnsi"/>
          <w:b/>
          <w:bCs/>
          <w:sz w:val="20"/>
          <w:szCs w:val="20"/>
        </w:rPr>
        <w:t xml:space="preserve">Tabela 1. Wskaźniki dotyczące programu studiów kierunku </w:t>
      </w:r>
      <w:r w:rsidRPr="00064917">
        <w:rPr>
          <w:rFonts w:cstheme="minorHAnsi"/>
          <w:b/>
          <w:bCs/>
          <w:i/>
          <w:iCs/>
          <w:sz w:val="20"/>
          <w:szCs w:val="20"/>
        </w:rPr>
        <w:t>Ogrodnictwo</w:t>
      </w:r>
    </w:p>
    <w:p w14:paraId="2696B8BF" w14:textId="77777777" w:rsidR="00956D74" w:rsidRPr="00064917" w:rsidRDefault="00956D74" w:rsidP="00956D74">
      <w:pPr>
        <w:jc w:val="both"/>
        <w:rPr>
          <w:rFonts w:cstheme="minorHAnsi"/>
          <w:sz w:val="20"/>
          <w:szCs w:val="20"/>
        </w:rPr>
      </w:pPr>
    </w:p>
    <w:tbl>
      <w:tblPr>
        <w:tblW w:w="9900" w:type="dxa"/>
        <w:tblCellMar>
          <w:left w:w="70" w:type="dxa"/>
          <w:right w:w="70" w:type="dxa"/>
        </w:tblCellMar>
        <w:tblLook w:val="04A0" w:firstRow="1" w:lastRow="0" w:firstColumn="1" w:lastColumn="0" w:noHBand="0" w:noVBand="1"/>
      </w:tblPr>
      <w:tblGrid>
        <w:gridCol w:w="5744"/>
        <w:gridCol w:w="1060"/>
        <w:gridCol w:w="1057"/>
        <w:gridCol w:w="1041"/>
        <w:gridCol w:w="998"/>
      </w:tblGrid>
      <w:tr w:rsidR="00064917" w:rsidRPr="00064917" w14:paraId="09A2D68D" w14:textId="77777777" w:rsidTr="001D2D2A">
        <w:trPr>
          <w:trHeight w:val="540"/>
        </w:trPr>
        <w:tc>
          <w:tcPr>
            <w:tcW w:w="58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3A2FA8"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Nazwa wskaźnika</w:t>
            </w:r>
          </w:p>
        </w:tc>
        <w:tc>
          <w:tcPr>
            <w:tcW w:w="4080" w:type="dxa"/>
            <w:gridSpan w:val="4"/>
            <w:tcBorders>
              <w:top w:val="single" w:sz="4" w:space="0" w:color="auto"/>
              <w:left w:val="nil"/>
              <w:bottom w:val="single" w:sz="4" w:space="0" w:color="auto"/>
              <w:right w:val="single" w:sz="4" w:space="0" w:color="000000"/>
            </w:tcBorders>
            <w:shd w:val="clear" w:color="000000" w:fill="F2F2F2"/>
            <w:vAlign w:val="center"/>
            <w:hideMark/>
          </w:tcPr>
          <w:p w14:paraId="764329AD"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Liczba punktów ECTS/Liczba godzin</w:t>
            </w:r>
          </w:p>
        </w:tc>
      </w:tr>
      <w:tr w:rsidR="00064917" w:rsidRPr="00064917" w14:paraId="73AED194" w14:textId="77777777" w:rsidTr="001D2D2A">
        <w:trPr>
          <w:trHeight w:val="300"/>
        </w:trPr>
        <w:tc>
          <w:tcPr>
            <w:tcW w:w="582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70D86B6"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kierunek/profil studiów</w:t>
            </w:r>
          </w:p>
        </w:tc>
        <w:tc>
          <w:tcPr>
            <w:tcW w:w="2120" w:type="dxa"/>
            <w:gridSpan w:val="2"/>
            <w:tcBorders>
              <w:top w:val="single" w:sz="4" w:space="0" w:color="auto"/>
              <w:left w:val="nil"/>
              <w:bottom w:val="single" w:sz="4" w:space="0" w:color="auto"/>
              <w:right w:val="single" w:sz="4" w:space="0" w:color="auto"/>
            </w:tcBorders>
            <w:shd w:val="clear" w:color="000000" w:fill="F2F2F2"/>
            <w:vAlign w:val="bottom"/>
            <w:hideMark/>
          </w:tcPr>
          <w:p w14:paraId="6CF5C364"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Ogrodnictwo S</w:t>
            </w:r>
          </w:p>
          <w:p w14:paraId="2B55B3EA"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 xml:space="preserve">profil studiów: </w:t>
            </w:r>
            <w:proofErr w:type="spellStart"/>
            <w:r w:rsidRPr="00064917">
              <w:rPr>
                <w:rFonts w:cstheme="minorHAnsi"/>
                <w:b/>
                <w:bCs/>
                <w:sz w:val="20"/>
                <w:szCs w:val="20"/>
                <w:lang w:eastAsia="pl-PL"/>
              </w:rPr>
              <w:t>ogólnoakademicki</w:t>
            </w:r>
            <w:proofErr w:type="spellEnd"/>
          </w:p>
        </w:tc>
        <w:tc>
          <w:tcPr>
            <w:tcW w:w="1960" w:type="dxa"/>
            <w:gridSpan w:val="2"/>
            <w:tcBorders>
              <w:top w:val="single" w:sz="4" w:space="0" w:color="auto"/>
              <w:left w:val="nil"/>
              <w:bottom w:val="single" w:sz="4" w:space="0" w:color="auto"/>
              <w:right w:val="single" w:sz="4" w:space="0" w:color="auto"/>
            </w:tcBorders>
            <w:shd w:val="clear" w:color="000000" w:fill="F2F2F2"/>
            <w:vAlign w:val="bottom"/>
            <w:hideMark/>
          </w:tcPr>
          <w:p w14:paraId="11E3D0BB"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Ogrodnictwo N</w:t>
            </w:r>
          </w:p>
          <w:p w14:paraId="6BCB5CAA"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 xml:space="preserve">profil studiów: </w:t>
            </w:r>
            <w:proofErr w:type="spellStart"/>
            <w:r w:rsidRPr="00064917">
              <w:rPr>
                <w:rFonts w:cstheme="minorHAnsi"/>
                <w:b/>
                <w:bCs/>
                <w:sz w:val="20"/>
                <w:szCs w:val="20"/>
                <w:lang w:eastAsia="pl-PL"/>
              </w:rPr>
              <w:t>ogólnoakademicki</w:t>
            </w:r>
            <w:proofErr w:type="spellEnd"/>
          </w:p>
        </w:tc>
      </w:tr>
      <w:tr w:rsidR="00064917" w:rsidRPr="00064917" w14:paraId="7915214F" w14:textId="77777777" w:rsidTr="001D2D2A">
        <w:trPr>
          <w:trHeight w:val="300"/>
        </w:trPr>
        <w:tc>
          <w:tcPr>
            <w:tcW w:w="5820" w:type="dxa"/>
            <w:vMerge/>
            <w:tcBorders>
              <w:top w:val="nil"/>
              <w:left w:val="single" w:sz="4" w:space="0" w:color="auto"/>
              <w:bottom w:val="single" w:sz="4" w:space="0" w:color="000000"/>
              <w:right w:val="single" w:sz="4" w:space="0" w:color="auto"/>
            </w:tcBorders>
            <w:vAlign w:val="center"/>
            <w:hideMark/>
          </w:tcPr>
          <w:p w14:paraId="14AB034B" w14:textId="77777777" w:rsidR="00956D74" w:rsidRPr="00064917" w:rsidRDefault="00956D74" w:rsidP="001D2D2A">
            <w:pPr>
              <w:rPr>
                <w:rFonts w:cstheme="minorHAnsi"/>
                <w:b/>
                <w:bCs/>
                <w:sz w:val="20"/>
                <w:szCs w:val="20"/>
                <w:lang w:eastAsia="pl-PL"/>
              </w:rPr>
            </w:pPr>
          </w:p>
        </w:tc>
        <w:tc>
          <w:tcPr>
            <w:tcW w:w="1060" w:type="dxa"/>
            <w:tcBorders>
              <w:top w:val="nil"/>
              <w:left w:val="nil"/>
              <w:bottom w:val="single" w:sz="4" w:space="0" w:color="auto"/>
              <w:right w:val="single" w:sz="4" w:space="0" w:color="auto"/>
            </w:tcBorders>
            <w:shd w:val="clear" w:color="000000" w:fill="F2F2F2"/>
            <w:vAlign w:val="center"/>
            <w:hideMark/>
          </w:tcPr>
          <w:p w14:paraId="7FAA16B4"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 stopień</w:t>
            </w:r>
          </w:p>
        </w:tc>
        <w:tc>
          <w:tcPr>
            <w:tcW w:w="1060" w:type="dxa"/>
            <w:tcBorders>
              <w:top w:val="nil"/>
              <w:left w:val="nil"/>
              <w:bottom w:val="single" w:sz="4" w:space="0" w:color="auto"/>
              <w:right w:val="single" w:sz="4" w:space="0" w:color="auto"/>
            </w:tcBorders>
            <w:shd w:val="clear" w:color="000000" w:fill="F2F2F2"/>
            <w:vAlign w:val="bottom"/>
            <w:hideMark/>
          </w:tcPr>
          <w:p w14:paraId="3B35FC04"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II stopień</w:t>
            </w:r>
          </w:p>
        </w:tc>
        <w:tc>
          <w:tcPr>
            <w:tcW w:w="960" w:type="dxa"/>
            <w:tcBorders>
              <w:top w:val="nil"/>
              <w:left w:val="nil"/>
              <w:bottom w:val="single" w:sz="4" w:space="0" w:color="auto"/>
              <w:right w:val="single" w:sz="4" w:space="0" w:color="auto"/>
            </w:tcBorders>
            <w:shd w:val="clear" w:color="000000" w:fill="F2F2F2"/>
            <w:vAlign w:val="bottom"/>
            <w:hideMark/>
          </w:tcPr>
          <w:p w14:paraId="2111EC6A"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I stopień</w:t>
            </w:r>
          </w:p>
        </w:tc>
        <w:tc>
          <w:tcPr>
            <w:tcW w:w="1000" w:type="dxa"/>
            <w:tcBorders>
              <w:top w:val="nil"/>
              <w:left w:val="nil"/>
              <w:bottom w:val="single" w:sz="4" w:space="0" w:color="auto"/>
              <w:right w:val="single" w:sz="4" w:space="0" w:color="auto"/>
            </w:tcBorders>
            <w:shd w:val="clear" w:color="000000" w:fill="F2F2F2"/>
            <w:vAlign w:val="bottom"/>
            <w:hideMark/>
          </w:tcPr>
          <w:p w14:paraId="47A75282"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II stopień</w:t>
            </w:r>
          </w:p>
        </w:tc>
      </w:tr>
      <w:tr w:rsidR="00064917" w:rsidRPr="00064917" w14:paraId="11E2A554" w14:textId="77777777" w:rsidTr="001D2D2A">
        <w:trPr>
          <w:trHeight w:val="69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AABDCF8"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Liczba semestrów i punktów ECTS konieczna do ukończenia studiów na kierunku na danym poziomie</w:t>
            </w:r>
          </w:p>
        </w:tc>
        <w:tc>
          <w:tcPr>
            <w:tcW w:w="1060" w:type="dxa"/>
            <w:tcBorders>
              <w:top w:val="nil"/>
              <w:left w:val="nil"/>
              <w:bottom w:val="single" w:sz="4" w:space="0" w:color="auto"/>
              <w:right w:val="single" w:sz="4" w:space="0" w:color="auto"/>
            </w:tcBorders>
            <w:shd w:val="clear" w:color="auto" w:fill="auto"/>
            <w:vAlign w:val="center"/>
            <w:hideMark/>
          </w:tcPr>
          <w:p w14:paraId="6E48E6F0" w14:textId="77777777" w:rsidR="00956D74" w:rsidRPr="00064917" w:rsidRDefault="00956D74" w:rsidP="001D2D2A">
            <w:pPr>
              <w:jc w:val="center"/>
              <w:rPr>
                <w:rFonts w:cstheme="minorHAnsi"/>
                <w:bCs/>
                <w:sz w:val="20"/>
                <w:szCs w:val="20"/>
                <w:lang w:eastAsia="pl-PL"/>
              </w:rPr>
            </w:pPr>
            <w:r w:rsidRPr="00064917">
              <w:rPr>
                <w:rFonts w:cstheme="minorHAnsi"/>
                <w:bCs/>
                <w:sz w:val="20"/>
                <w:szCs w:val="20"/>
                <w:lang w:eastAsia="pl-PL"/>
              </w:rPr>
              <w:t>7 semestrów</w:t>
            </w:r>
          </w:p>
          <w:p w14:paraId="7DD08503"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210</w:t>
            </w:r>
          </w:p>
        </w:tc>
        <w:tc>
          <w:tcPr>
            <w:tcW w:w="1060" w:type="dxa"/>
            <w:tcBorders>
              <w:top w:val="nil"/>
              <w:left w:val="nil"/>
              <w:bottom w:val="single" w:sz="4" w:space="0" w:color="auto"/>
              <w:right w:val="single" w:sz="4" w:space="0" w:color="auto"/>
            </w:tcBorders>
            <w:shd w:val="clear" w:color="auto" w:fill="auto"/>
            <w:vAlign w:val="center"/>
            <w:hideMark/>
          </w:tcPr>
          <w:p w14:paraId="438BBFCC"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3 semestry</w:t>
            </w:r>
          </w:p>
          <w:p w14:paraId="6349CAC0"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90</w:t>
            </w:r>
          </w:p>
          <w:p w14:paraId="20F41932" w14:textId="77777777" w:rsidR="00956D74" w:rsidRPr="00064917" w:rsidRDefault="00956D74" w:rsidP="001D2D2A">
            <w:pPr>
              <w:jc w:val="center"/>
              <w:rPr>
                <w:rFonts w:cstheme="minorHAnsi"/>
                <w:sz w:val="20"/>
                <w:szCs w:val="20"/>
                <w:lang w:eastAsia="pl-PL"/>
              </w:rPr>
            </w:pPr>
          </w:p>
        </w:tc>
        <w:tc>
          <w:tcPr>
            <w:tcW w:w="960" w:type="dxa"/>
            <w:tcBorders>
              <w:top w:val="nil"/>
              <w:left w:val="nil"/>
              <w:bottom w:val="single" w:sz="4" w:space="0" w:color="auto"/>
              <w:right w:val="single" w:sz="4" w:space="0" w:color="auto"/>
            </w:tcBorders>
            <w:shd w:val="clear" w:color="auto" w:fill="auto"/>
            <w:vAlign w:val="center"/>
          </w:tcPr>
          <w:p w14:paraId="4F7746CA" w14:textId="77777777" w:rsidR="00956D74" w:rsidRPr="00064917" w:rsidRDefault="00956D74" w:rsidP="001D2D2A">
            <w:pPr>
              <w:jc w:val="center"/>
              <w:rPr>
                <w:rFonts w:cstheme="minorHAnsi"/>
                <w:bCs/>
                <w:sz w:val="20"/>
                <w:szCs w:val="20"/>
                <w:lang w:eastAsia="pl-PL"/>
              </w:rPr>
            </w:pPr>
            <w:r w:rsidRPr="00064917">
              <w:rPr>
                <w:rFonts w:cstheme="minorHAnsi"/>
                <w:bCs/>
                <w:sz w:val="20"/>
                <w:szCs w:val="20"/>
                <w:lang w:eastAsia="pl-PL"/>
              </w:rPr>
              <w:t>78 semestrów</w:t>
            </w:r>
          </w:p>
          <w:p w14:paraId="2DE392FE" w14:textId="77777777" w:rsidR="00956D74" w:rsidRPr="00064917" w:rsidRDefault="00956D74" w:rsidP="001D2D2A">
            <w:pPr>
              <w:jc w:val="center"/>
              <w:rPr>
                <w:rFonts w:cstheme="minorHAnsi"/>
                <w:bCs/>
                <w:sz w:val="20"/>
                <w:szCs w:val="20"/>
                <w:lang w:eastAsia="pl-PL"/>
              </w:rPr>
            </w:pPr>
            <w:r w:rsidRPr="00064917">
              <w:rPr>
                <w:rFonts w:cstheme="minorHAnsi"/>
                <w:bCs/>
                <w:sz w:val="20"/>
                <w:szCs w:val="20"/>
                <w:lang w:eastAsia="pl-PL"/>
              </w:rPr>
              <w:t>210</w:t>
            </w:r>
          </w:p>
        </w:tc>
        <w:tc>
          <w:tcPr>
            <w:tcW w:w="1000" w:type="dxa"/>
            <w:tcBorders>
              <w:top w:val="nil"/>
              <w:left w:val="nil"/>
              <w:bottom w:val="single" w:sz="4" w:space="0" w:color="auto"/>
              <w:right w:val="single" w:sz="4" w:space="0" w:color="auto"/>
            </w:tcBorders>
            <w:shd w:val="clear" w:color="auto" w:fill="auto"/>
            <w:vAlign w:val="center"/>
          </w:tcPr>
          <w:p w14:paraId="0E8AEB6D"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xml:space="preserve">4 semestry </w:t>
            </w:r>
          </w:p>
          <w:p w14:paraId="02765D36"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90</w:t>
            </w:r>
          </w:p>
        </w:tc>
      </w:tr>
      <w:tr w:rsidR="00064917" w:rsidRPr="00064917" w14:paraId="1B45E866" w14:textId="77777777" w:rsidTr="001D2D2A">
        <w:trPr>
          <w:trHeight w:val="3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EED50A6"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godzin zajęć</w:t>
            </w:r>
          </w:p>
        </w:tc>
        <w:tc>
          <w:tcPr>
            <w:tcW w:w="1060" w:type="dxa"/>
            <w:tcBorders>
              <w:top w:val="nil"/>
              <w:left w:val="nil"/>
              <w:bottom w:val="single" w:sz="4" w:space="0" w:color="auto"/>
              <w:right w:val="single" w:sz="4" w:space="0" w:color="auto"/>
            </w:tcBorders>
            <w:shd w:val="clear" w:color="auto" w:fill="auto"/>
            <w:vAlign w:val="center"/>
            <w:hideMark/>
          </w:tcPr>
          <w:p w14:paraId="313BC593"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2544</w:t>
            </w:r>
          </w:p>
        </w:tc>
        <w:tc>
          <w:tcPr>
            <w:tcW w:w="1060" w:type="dxa"/>
            <w:tcBorders>
              <w:top w:val="nil"/>
              <w:left w:val="nil"/>
              <w:bottom w:val="single" w:sz="4" w:space="0" w:color="auto"/>
              <w:right w:val="single" w:sz="4" w:space="0" w:color="auto"/>
            </w:tcBorders>
            <w:shd w:val="clear" w:color="auto" w:fill="auto"/>
            <w:vAlign w:val="center"/>
            <w:hideMark/>
          </w:tcPr>
          <w:p w14:paraId="5D176700"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967</w:t>
            </w:r>
          </w:p>
        </w:tc>
        <w:tc>
          <w:tcPr>
            <w:tcW w:w="960" w:type="dxa"/>
            <w:tcBorders>
              <w:top w:val="nil"/>
              <w:left w:val="nil"/>
              <w:bottom w:val="single" w:sz="4" w:space="0" w:color="auto"/>
              <w:right w:val="single" w:sz="4" w:space="0" w:color="auto"/>
            </w:tcBorders>
            <w:shd w:val="clear" w:color="auto" w:fill="auto"/>
            <w:vAlign w:val="center"/>
          </w:tcPr>
          <w:p w14:paraId="65D75998"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1529</w:t>
            </w:r>
          </w:p>
        </w:tc>
        <w:tc>
          <w:tcPr>
            <w:tcW w:w="1000" w:type="dxa"/>
            <w:tcBorders>
              <w:top w:val="nil"/>
              <w:left w:val="nil"/>
              <w:bottom w:val="single" w:sz="4" w:space="0" w:color="auto"/>
              <w:right w:val="single" w:sz="4" w:space="0" w:color="auto"/>
            </w:tcBorders>
            <w:shd w:val="clear" w:color="auto" w:fill="auto"/>
            <w:vAlign w:val="center"/>
          </w:tcPr>
          <w:p w14:paraId="1194F9F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556</w:t>
            </w:r>
          </w:p>
        </w:tc>
      </w:tr>
      <w:tr w:rsidR="00064917" w:rsidRPr="00064917" w14:paraId="70CBDD60" w14:textId="77777777" w:rsidTr="001D2D2A">
        <w:trPr>
          <w:trHeight w:val="91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3F153F7"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prowadzonych z bezpośrednim udziałem nauczycieli akademickich lub innych osób prowadzących zajęcia</w:t>
            </w:r>
          </w:p>
        </w:tc>
        <w:tc>
          <w:tcPr>
            <w:tcW w:w="1060" w:type="dxa"/>
            <w:tcBorders>
              <w:top w:val="nil"/>
              <w:left w:val="nil"/>
              <w:bottom w:val="single" w:sz="4" w:space="0" w:color="auto"/>
              <w:right w:val="single" w:sz="4" w:space="0" w:color="auto"/>
            </w:tcBorders>
            <w:shd w:val="clear" w:color="auto" w:fill="auto"/>
            <w:vAlign w:val="center"/>
            <w:hideMark/>
          </w:tcPr>
          <w:p w14:paraId="3C2F0C70"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210</w:t>
            </w:r>
          </w:p>
        </w:tc>
        <w:tc>
          <w:tcPr>
            <w:tcW w:w="1060" w:type="dxa"/>
            <w:tcBorders>
              <w:top w:val="nil"/>
              <w:left w:val="nil"/>
              <w:bottom w:val="single" w:sz="4" w:space="0" w:color="auto"/>
              <w:right w:val="single" w:sz="4" w:space="0" w:color="auto"/>
            </w:tcBorders>
            <w:shd w:val="clear" w:color="auto" w:fill="auto"/>
            <w:vAlign w:val="center"/>
            <w:hideMark/>
          </w:tcPr>
          <w:p w14:paraId="73FCF921"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90</w:t>
            </w:r>
          </w:p>
        </w:tc>
        <w:tc>
          <w:tcPr>
            <w:tcW w:w="960" w:type="dxa"/>
            <w:tcBorders>
              <w:top w:val="nil"/>
              <w:left w:val="nil"/>
              <w:bottom w:val="single" w:sz="4" w:space="0" w:color="auto"/>
              <w:right w:val="single" w:sz="4" w:space="0" w:color="auto"/>
            </w:tcBorders>
            <w:shd w:val="clear" w:color="auto" w:fill="auto"/>
            <w:vAlign w:val="center"/>
          </w:tcPr>
          <w:p w14:paraId="4AEE5C07"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210</w:t>
            </w:r>
          </w:p>
        </w:tc>
        <w:tc>
          <w:tcPr>
            <w:tcW w:w="1000" w:type="dxa"/>
            <w:tcBorders>
              <w:top w:val="nil"/>
              <w:left w:val="nil"/>
              <w:bottom w:val="single" w:sz="4" w:space="0" w:color="auto"/>
              <w:right w:val="single" w:sz="4" w:space="0" w:color="auto"/>
            </w:tcBorders>
            <w:shd w:val="clear" w:color="auto" w:fill="auto"/>
            <w:vAlign w:val="center"/>
          </w:tcPr>
          <w:p w14:paraId="354D47E5"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90</w:t>
            </w:r>
          </w:p>
        </w:tc>
      </w:tr>
      <w:tr w:rsidR="00064917" w:rsidRPr="00064917" w14:paraId="72C27394" w14:textId="77777777" w:rsidTr="001D2D2A">
        <w:trPr>
          <w:trHeight w:val="9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7F8AD20"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związanym z prowadzoną w uczelni działalnością naukową w dyscyplinie lub dyscyplinach, do których przyporządkowany jest kierunek studiów</w:t>
            </w:r>
          </w:p>
        </w:tc>
        <w:tc>
          <w:tcPr>
            <w:tcW w:w="1060" w:type="dxa"/>
            <w:tcBorders>
              <w:top w:val="nil"/>
              <w:left w:val="nil"/>
              <w:bottom w:val="single" w:sz="4" w:space="0" w:color="auto"/>
              <w:right w:val="single" w:sz="4" w:space="0" w:color="auto"/>
            </w:tcBorders>
            <w:shd w:val="clear" w:color="auto" w:fill="auto"/>
            <w:vAlign w:val="center"/>
            <w:hideMark/>
          </w:tcPr>
          <w:p w14:paraId="7A168B33"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189</w:t>
            </w:r>
          </w:p>
        </w:tc>
        <w:tc>
          <w:tcPr>
            <w:tcW w:w="1060" w:type="dxa"/>
            <w:tcBorders>
              <w:top w:val="nil"/>
              <w:left w:val="nil"/>
              <w:bottom w:val="single" w:sz="4" w:space="0" w:color="auto"/>
              <w:right w:val="single" w:sz="4" w:space="0" w:color="auto"/>
            </w:tcBorders>
            <w:shd w:val="clear" w:color="auto" w:fill="auto"/>
            <w:vAlign w:val="center"/>
            <w:hideMark/>
          </w:tcPr>
          <w:p w14:paraId="4DE716EB"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76</w:t>
            </w:r>
          </w:p>
        </w:tc>
        <w:tc>
          <w:tcPr>
            <w:tcW w:w="960" w:type="dxa"/>
            <w:tcBorders>
              <w:top w:val="nil"/>
              <w:left w:val="nil"/>
              <w:bottom w:val="single" w:sz="4" w:space="0" w:color="auto"/>
              <w:right w:val="single" w:sz="4" w:space="0" w:color="auto"/>
            </w:tcBorders>
            <w:shd w:val="clear" w:color="auto" w:fill="auto"/>
            <w:vAlign w:val="center"/>
          </w:tcPr>
          <w:p w14:paraId="356704B9"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189</w:t>
            </w:r>
          </w:p>
        </w:tc>
        <w:tc>
          <w:tcPr>
            <w:tcW w:w="1000" w:type="dxa"/>
            <w:tcBorders>
              <w:top w:val="nil"/>
              <w:left w:val="nil"/>
              <w:bottom w:val="single" w:sz="4" w:space="0" w:color="auto"/>
              <w:right w:val="single" w:sz="4" w:space="0" w:color="auto"/>
            </w:tcBorders>
            <w:shd w:val="clear" w:color="auto" w:fill="auto"/>
            <w:vAlign w:val="center"/>
          </w:tcPr>
          <w:p w14:paraId="4C2CEE65"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76</w:t>
            </w:r>
          </w:p>
        </w:tc>
      </w:tr>
      <w:tr w:rsidR="00064917" w:rsidRPr="00064917" w14:paraId="79AC198F" w14:textId="77777777" w:rsidTr="001D2D2A">
        <w:trPr>
          <w:trHeight w:val="141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8D8DB45"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1060" w:type="dxa"/>
            <w:tcBorders>
              <w:top w:val="nil"/>
              <w:left w:val="nil"/>
              <w:bottom w:val="single" w:sz="4" w:space="0" w:color="auto"/>
              <w:right w:val="single" w:sz="4" w:space="0" w:color="auto"/>
            </w:tcBorders>
            <w:shd w:val="clear" w:color="auto" w:fill="auto"/>
            <w:vAlign w:val="center"/>
            <w:hideMark/>
          </w:tcPr>
          <w:p w14:paraId="2260AC20"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21</w:t>
            </w:r>
          </w:p>
        </w:tc>
        <w:tc>
          <w:tcPr>
            <w:tcW w:w="1060" w:type="dxa"/>
            <w:tcBorders>
              <w:top w:val="nil"/>
              <w:left w:val="nil"/>
              <w:bottom w:val="single" w:sz="4" w:space="0" w:color="auto"/>
              <w:right w:val="single" w:sz="4" w:space="0" w:color="auto"/>
            </w:tcBorders>
            <w:shd w:val="clear" w:color="auto" w:fill="auto"/>
            <w:vAlign w:val="center"/>
            <w:hideMark/>
          </w:tcPr>
          <w:p w14:paraId="71B81B18"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9</w:t>
            </w:r>
          </w:p>
        </w:tc>
        <w:tc>
          <w:tcPr>
            <w:tcW w:w="960" w:type="dxa"/>
            <w:tcBorders>
              <w:top w:val="nil"/>
              <w:left w:val="nil"/>
              <w:bottom w:val="single" w:sz="4" w:space="0" w:color="auto"/>
              <w:right w:val="single" w:sz="4" w:space="0" w:color="auto"/>
            </w:tcBorders>
            <w:shd w:val="clear" w:color="auto" w:fill="auto"/>
            <w:vAlign w:val="center"/>
          </w:tcPr>
          <w:p w14:paraId="3EF44EE5"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21</w:t>
            </w:r>
          </w:p>
        </w:tc>
        <w:tc>
          <w:tcPr>
            <w:tcW w:w="1000" w:type="dxa"/>
            <w:tcBorders>
              <w:top w:val="nil"/>
              <w:left w:val="nil"/>
              <w:bottom w:val="single" w:sz="4" w:space="0" w:color="auto"/>
              <w:right w:val="single" w:sz="4" w:space="0" w:color="auto"/>
            </w:tcBorders>
            <w:shd w:val="clear" w:color="auto" w:fill="auto"/>
            <w:vAlign w:val="center"/>
          </w:tcPr>
          <w:p w14:paraId="3D8385AD"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9</w:t>
            </w:r>
          </w:p>
        </w:tc>
      </w:tr>
      <w:tr w:rsidR="00064917" w:rsidRPr="00064917" w14:paraId="7AF7F3A9" w14:textId="77777777" w:rsidTr="001D2D2A">
        <w:trPr>
          <w:trHeight w:val="36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A5D6960"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do wyboru</w:t>
            </w:r>
          </w:p>
        </w:tc>
        <w:tc>
          <w:tcPr>
            <w:tcW w:w="1060" w:type="dxa"/>
            <w:tcBorders>
              <w:top w:val="nil"/>
              <w:left w:val="nil"/>
              <w:bottom w:val="single" w:sz="4" w:space="0" w:color="auto"/>
              <w:right w:val="single" w:sz="4" w:space="0" w:color="auto"/>
            </w:tcBorders>
            <w:shd w:val="clear" w:color="auto" w:fill="auto"/>
            <w:vAlign w:val="center"/>
            <w:hideMark/>
          </w:tcPr>
          <w:p w14:paraId="4CA06D67"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69</w:t>
            </w:r>
          </w:p>
        </w:tc>
        <w:tc>
          <w:tcPr>
            <w:tcW w:w="1060" w:type="dxa"/>
            <w:tcBorders>
              <w:top w:val="nil"/>
              <w:left w:val="nil"/>
              <w:bottom w:val="single" w:sz="4" w:space="0" w:color="auto"/>
              <w:right w:val="single" w:sz="4" w:space="0" w:color="auto"/>
            </w:tcBorders>
            <w:shd w:val="clear" w:color="auto" w:fill="auto"/>
            <w:vAlign w:val="center"/>
            <w:hideMark/>
          </w:tcPr>
          <w:p w14:paraId="4191E6FA"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40</w:t>
            </w:r>
          </w:p>
        </w:tc>
        <w:tc>
          <w:tcPr>
            <w:tcW w:w="960" w:type="dxa"/>
            <w:tcBorders>
              <w:top w:val="nil"/>
              <w:left w:val="nil"/>
              <w:bottom w:val="single" w:sz="4" w:space="0" w:color="auto"/>
              <w:right w:val="single" w:sz="4" w:space="0" w:color="auto"/>
            </w:tcBorders>
            <w:shd w:val="clear" w:color="auto" w:fill="auto"/>
            <w:vAlign w:val="center"/>
          </w:tcPr>
          <w:p w14:paraId="1556E781"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69</w:t>
            </w:r>
          </w:p>
        </w:tc>
        <w:tc>
          <w:tcPr>
            <w:tcW w:w="1000" w:type="dxa"/>
            <w:tcBorders>
              <w:top w:val="nil"/>
              <w:left w:val="nil"/>
              <w:bottom w:val="single" w:sz="4" w:space="0" w:color="auto"/>
              <w:right w:val="single" w:sz="4" w:space="0" w:color="auto"/>
            </w:tcBorders>
            <w:shd w:val="clear" w:color="auto" w:fill="auto"/>
            <w:vAlign w:val="center"/>
          </w:tcPr>
          <w:p w14:paraId="41FBFBCE"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42</w:t>
            </w:r>
          </w:p>
        </w:tc>
      </w:tr>
      <w:tr w:rsidR="00064917" w:rsidRPr="00064917" w14:paraId="4D5FFF97" w14:textId="77777777" w:rsidTr="001D2D2A">
        <w:trPr>
          <w:trHeight w:val="67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54B94D5"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praktykom zawodowym (jeżeli program kształcenia na tych studiach przewiduje praktyki)</w:t>
            </w:r>
          </w:p>
        </w:tc>
        <w:tc>
          <w:tcPr>
            <w:tcW w:w="1060" w:type="dxa"/>
            <w:tcBorders>
              <w:top w:val="nil"/>
              <w:left w:val="nil"/>
              <w:bottom w:val="single" w:sz="4" w:space="0" w:color="auto"/>
              <w:right w:val="single" w:sz="4" w:space="0" w:color="auto"/>
            </w:tcBorders>
            <w:shd w:val="clear" w:color="auto" w:fill="auto"/>
            <w:vAlign w:val="center"/>
            <w:hideMark/>
          </w:tcPr>
          <w:p w14:paraId="0F995B5D"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w:t>
            </w:r>
          </w:p>
        </w:tc>
        <w:tc>
          <w:tcPr>
            <w:tcW w:w="1060" w:type="dxa"/>
            <w:tcBorders>
              <w:top w:val="nil"/>
              <w:left w:val="nil"/>
              <w:bottom w:val="single" w:sz="4" w:space="0" w:color="auto"/>
              <w:right w:val="single" w:sz="4" w:space="0" w:color="auto"/>
            </w:tcBorders>
            <w:shd w:val="clear" w:color="auto" w:fill="auto"/>
            <w:vAlign w:val="center"/>
            <w:hideMark/>
          </w:tcPr>
          <w:p w14:paraId="0952CA2B"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w:t>
            </w:r>
          </w:p>
        </w:tc>
        <w:tc>
          <w:tcPr>
            <w:tcW w:w="960" w:type="dxa"/>
            <w:tcBorders>
              <w:top w:val="nil"/>
              <w:left w:val="nil"/>
              <w:bottom w:val="single" w:sz="4" w:space="0" w:color="auto"/>
              <w:right w:val="single" w:sz="4" w:space="0" w:color="auto"/>
            </w:tcBorders>
            <w:shd w:val="clear" w:color="auto" w:fill="auto"/>
            <w:vAlign w:val="center"/>
          </w:tcPr>
          <w:p w14:paraId="48227CC2"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w:t>
            </w:r>
          </w:p>
        </w:tc>
        <w:tc>
          <w:tcPr>
            <w:tcW w:w="1000" w:type="dxa"/>
            <w:tcBorders>
              <w:top w:val="nil"/>
              <w:left w:val="nil"/>
              <w:bottom w:val="single" w:sz="4" w:space="0" w:color="auto"/>
              <w:right w:val="single" w:sz="4" w:space="0" w:color="auto"/>
            </w:tcBorders>
            <w:shd w:val="clear" w:color="auto" w:fill="auto"/>
            <w:vAlign w:val="center"/>
          </w:tcPr>
          <w:p w14:paraId="6E18ED99"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w:t>
            </w:r>
          </w:p>
        </w:tc>
      </w:tr>
      <w:tr w:rsidR="00064917" w:rsidRPr="00064917" w14:paraId="195AD65C" w14:textId="77777777" w:rsidTr="001D2D2A">
        <w:trPr>
          <w:trHeight w:val="49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6DD2B2E"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Wymiar praktyk zawodowych (jeżeli program kształcenia na tych studiach przewiduje praktyki)</w:t>
            </w:r>
          </w:p>
        </w:tc>
        <w:tc>
          <w:tcPr>
            <w:tcW w:w="1060" w:type="dxa"/>
            <w:tcBorders>
              <w:top w:val="nil"/>
              <w:left w:val="nil"/>
              <w:bottom w:val="single" w:sz="4" w:space="0" w:color="auto"/>
              <w:right w:val="single" w:sz="4" w:space="0" w:color="auto"/>
            </w:tcBorders>
            <w:shd w:val="clear" w:color="auto" w:fill="auto"/>
            <w:vAlign w:val="center"/>
            <w:hideMark/>
          </w:tcPr>
          <w:p w14:paraId="1DCE700F"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 tygodni</w:t>
            </w:r>
          </w:p>
        </w:tc>
        <w:tc>
          <w:tcPr>
            <w:tcW w:w="1060" w:type="dxa"/>
            <w:tcBorders>
              <w:top w:val="nil"/>
              <w:left w:val="nil"/>
              <w:bottom w:val="single" w:sz="4" w:space="0" w:color="auto"/>
              <w:right w:val="single" w:sz="4" w:space="0" w:color="auto"/>
            </w:tcBorders>
            <w:shd w:val="clear" w:color="auto" w:fill="auto"/>
            <w:vAlign w:val="center"/>
            <w:hideMark/>
          </w:tcPr>
          <w:p w14:paraId="13ADBC1B"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 tygodnie</w:t>
            </w:r>
          </w:p>
        </w:tc>
        <w:tc>
          <w:tcPr>
            <w:tcW w:w="960" w:type="dxa"/>
            <w:tcBorders>
              <w:top w:val="nil"/>
              <w:left w:val="nil"/>
              <w:bottom w:val="single" w:sz="4" w:space="0" w:color="auto"/>
              <w:right w:val="single" w:sz="4" w:space="0" w:color="auto"/>
            </w:tcBorders>
            <w:shd w:val="clear" w:color="auto" w:fill="auto"/>
            <w:vAlign w:val="center"/>
          </w:tcPr>
          <w:p w14:paraId="0B160452"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 tygodni</w:t>
            </w:r>
          </w:p>
        </w:tc>
        <w:tc>
          <w:tcPr>
            <w:tcW w:w="1000" w:type="dxa"/>
            <w:tcBorders>
              <w:top w:val="nil"/>
              <w:left w:val="nil"/>
              <w:bottom w:val="single" w:sz="4" w:space="0" w:color="auto"/>
              <w:right w:val="single" w:sz="4" w:space="0" w:color="auto"/>
            </w:tcBorders>
            <w:shd w:val="clear" w:color="auto" w:fill="auto"/>
            <w:vAlign w:val="center"/>
          </w:tcPr>
          <w:p w14:paraId="66B06D37"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 tygodnie</w:t>
            </w:r>
          </w:p>
        </w:tc>
      </w:tr>
      <w:tr w:rsidR="00064917" w:rsidRPr="00064917" w14:paraId="6A0EFA36" w14:textId="77777777" w:rsidTr="001D2D2A">
        <w:trPr>
          <w:trHeight w:val="585"/>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CDE592B"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stacjonarnych studiów pierwszego stopnia liczba godzin zajęć z wychowania fizycznego.</w:t>
            </w:r>
          </w:p>
        </w:tc>
        <w:tc>
          <w:tcPr>
            <w:tcW w:w="1060" w:type="dxa"/>
            <w:tcBorders>
              <w:top w:val="nil"/>
              <w:left w:val="nil"/>
              <w:bottom w:val="single" w:sz="4" w:space="0" w:color="auto"/>
              <w:right w:val="single" w:sz="4" w:space="0" w:color="auto"/>
            </w:tcBorders>
            <w:shd w:val="clear" w:color="auto" w:fill="auto"/>
            <w:vAlign w:val="center"/>
            <w:hideMark/>
          </w:tcPr>
          <w:p w14:paraId="090FA6FC"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60</w:t>
            </w:r>
          </w:p>
        </w:tc>
        <w:tc>
          <w:tcPr>
            <w:tcW w:w="1060" w:type="dxa"/>
            <w:tcBorders>
              <w:top w:val="nil"/>
              <w:left w:val="nil"/>
              <w:bottom w:val="single" w:sz="4" w:space="0" w:color="auto"/>
              <w:right w:val="single" w:sz="4" w:space="0" w:color="auto"/>
            </w:tcBorders>
            <w:shd w:val="clear" w:color="auto" w:fill="auto"/>
            <w:vAlign w:val="center"/>
            <w:hideMark/>
          </w:tcPr>
          <w:p w14:paraId="3885B54A"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w:t>
            </w:r>
          </w:p>
        </w:tc>
        <w:tc>
          <w:tcPr>
            <w:tcW w:w="960" w:type="dxa"/>
            <w:tcBorders>
              <w:top w:val="nil"/>
              <w:left w:val="nil"/>
              <w:bottom w:val="single" w:sz="4" w:space="0" w:color="auto"/>
              <w:right w:val="single" w:sz="4" w:space="0" w:color="auto"/>
            </w:tcBorders>
            <w:shd w:val="clear" w:color="auto" w:fill="auto"/>
            <w:vAlign w:val="center"/>
          </w:tcPr>
          <w:p w14:paraId="7C88A402"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w:t>
            </w:r>
          </w:p>
        </w:tc>
        <w:tc>
          <w:tcPr>
            <w:tcW w:w="1000" w:type="dxa"/>
            <w:tcBorders>
              <w:top w:val="nil"/>
              <w:left w:val="nil"/>
              <w:bottom w:val="single" w:sz="4" w:space="0" w:color="auto"/>
              <w:right w:val="single" w:sz="4" w:space="0" w:color="auto"/>
            </w:tcBorders>
            <w:shd w:val="clear" w:color="auto" w:fill="auto"/>
            <w:vAlign w:val="center"/>
          </w:tcPr>
          <w:p w14:paraId="2108CF8C"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w:t>
            </w:r>
          </w:p>
        </w:tc>
      </w:tr>
      <w:tr w:rsidR="00064917" w:rsidRPr="00064917" w14:paraId="685B4B18" w14:textId="77777777" w:rsidTr="001D2D2A">
        <w:trPr>
          <w:trHeight w:val="390"/>
        </w:trPr>
        <w:tc>
          <w:tcPr>
            <w:tcW w:w="99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BA1C6FA"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prowadzenia zajęć z wykorzystaniem metod i technik kształcenia na odległość:</w:t>
            </w:r>
          </w:p>
        </w:tc>
      </w:tr>
      <w:tr w:rsidR="00064917" w:rsidRPr="00064917" w14:paraId="08E71065" w14:textId="77777777" w:rsidTr="001D2D2A">
        <w:trPr>
          <w:trHeight w:val="9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15CD59A"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 Łączna liczba godzin zajęć określona w programie studiów na studiach stacjonarnych/ Łączna liczba godzin zajęć na studiach stacjonarnych prowadzonych z wykorzystaniem metod i technik kształcenia na odległość.</w:t>
            </w:r>
          </w:p>
        </w:tc>
        <w:tc>
          <w:tcPr>
            <w:tcW w:w="1060" w:type="dxa"/>
            <w:tcBorders>
              <w:top w:val="nil"/>
              <w:left w:val="nil"/>
              <w:bottom w:val="single" w:sz="4" w:space="0" w:color="auto"/>
              <w:right w:val="single" w:sz="4" w:space="0" w:color="auto"/>
            </w:tcBorders>
            <w:shd w:val="clear" w:color="auto" w:fill="auto"/>
            <w:vAlign w:val="center"/>
            <w:hideMark/>
          </w:tcPr>
          <w:p w14:paraId="317B2E6B"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w:t>
            </w:r>
          </w:p>
        </w:tc>
        <w:tc>
          <w:tcPr>
            <w:tcW w:w="1060" w:type="dxa"/>
            <w:tcBorders>
              <w:top w:val="nil"/>
              <w:left w:val="nil"/>
              <w:bottom w:val="single" w:sz="4" w:space="0" w:color="auto"/>
              <w:right w:val="single" w:sz="4" w:space="0" w:color="auto"/>
            </w:tcBorders>
            <w:shd w:val="clear" w:color="auto" w:fill="auto"/>
            <w:vAlign w:val="bottom"/>
            <w:hideMark/>
          </w:tcPr>
          <w:p w14:paraId="5DB07E8F"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bottom"/>
            <w:hideMark/>
          </w:tcPr>
          <w:p w14:paraId="56F41CEC"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bottom"/>
            <w:hideMark/>
          </w:tcPr>
          <w:p w14:paraId="6E0675EE"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r w:rsidR="001606C8" w:rsidRPr="00064917" w14:paraId="4C177688" w14:textId="77777777" w:rsidTr="001D2D2A">
        <w:trPr>
          <w:trHeight w:val="9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36C9995"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 Łączna liczba godzin zajęć określona w programie studiów na studiach niestacjonarnych/ Łączna liczba godzin zajęć na studiach niestacjonarnych prowadzonych z wykorzystaniem metod i technik kształcenia na odległość.</w:t>
            </w:r>
          </w:p>
        </w:tc>
        <w:tc>
          <w:tcPr>
            <w:tcW w:w="1060" w:type="dxa"/>
            <w:tcBorders>
              <w:top w:val="nil"/>
              <w:left w:val="nil"/>
              <w:bottom w:val="single" w:sz="4" w:space="0" w:color="auto"/>
              <w:right w:val="single" w:sz="4" w:space="0" w:color="auto"/>
            </w:tcBorders>
            <w:shd w:val="clear" w:color="auto" w:fill="auto"/>
            <w:vAlign w:val="center"/>
            <w:hideMark/>
          </w:tcPr>
          <w:p w14:paraId="184CA706"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w:t>
            </w:r>
          </w:p>
        </w:tc>
        <w:tc>
          <w:tcPr>
            <w:tcW w:w="1060" w:type="dxa"/>
            <w:tcBorders>
              <w:top w:val="nil"/>
              <w:left w:val="nil"/>
              <w:bottom w:val="single" w:sz="4" w:space="0" w:color="auto"/>
              <w:right w:val="single" w:sz="4" w:space="0" w:color="auto"/>
            </w:tcBorders>
            <w:shd w:val="clear" w:color="auto" w:fill="auto"/>
            <w:vAlign w:val="bottom"/>
            <w:hideMark/>
          </w:tcPr>
          <w:p w14:paraId="4FB04601"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bottom"/>
            <w:hideMark/>
          </w:tcPr>
          <w:p w14:paraId="387A7060"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bottom"/>
            <w:hideMark/>
          </w:tcPr>
          <w:p w14:paraId="4C35EED0"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bl>
    <w:p w14:paraId="3B2B187F" w14:textId="77777777" w:rsidR="00956D74" w:rsidRPr="00064917" w:rsidRDefault="00956D74" w:rsidP="00956D74">
      <w:pPr>
        <w:jc w:val="both"/>
        <w:rPr>
          <w:rFonts w:cstheme="minorHAnsi"/>
          <w:sz w:val="20"/>
          <w:szCs w:val="20"/>
        </w:rPr>
      </w:pPr>
    </w:p>
    <w:p w14:paraId="7F5798D9" w14:textId="77777777" w:rsidR="00956D74" w:rsidRPr="00064917" w:rsidRDefault="00956D74" w:rsidP="00956D74">
      <w:pPr>
        <w:jc w:val="both"/>
        <w:rPr>
          <w:rFonts w:cstheme="minorHAnsi"/>
          <w:sz w:val="20"/>
          <w:szCs w:val="20"/>
        </w:rPr>
      </w:pPr>
      <w:r w:rsidRPr="00064917">
        <w:rPr>
          <w:rFonts w:cstheme="minorHAnsi"/>
          <w:sz w:val="20"/>
          <w:szCs w:val="20"/>
        </w:rPr>
        <w:t xml:space="preserve">*brak dostępu do danych </w:t>
      </w:r>
    </w:p>
    <w:p w14:paraId="5E8FBF6E" w14:textId="77777777" w:rsidR="00956D74" w:rsidRPr="00064917" w:rsidRDefault="00956D74" w:rsidP="00956D74">
      <w:pPr>
        <w:jc w:val="both"/>
        <w:rPr>
          <w:rFonts w:cstheme="minorHAnsi"/>
          <w:sz w:val="20"/>
          <w:szCs w:val="20"/>
        </w:rPr>
      </w:pPr>
    </w:p>
    <w:p w14:paraId="4BAFCFE1" w14:textId="77777777" w:rsidR="00956D74" w:rsidRPr="00064917" w:rsidRDefault="00956D74" w:rsidP="00956D74">
      <w:pPr>
        <w:jc w:val="both"/>
        <w:rPr>
          <w:rFonts w:cstheme="minorHAnsi"/>
          <w:b/>
          <w:bCs/>
          <w:i/>
          <w:iCs/>
          <w:sz w:val="20"/>
          <w:szCs w:val="20"/>
        </w:rPr>
      </w:pPr>
      <w:r w:rsidRPr="00064917">
        <w:rPr>
          <w:rFonts w:cstheme="minorHAnsi"/>
          <w:b/>
          <w:bCs/>
          <w:sz w:val="20"/>
          <w:szCs w:val="20"/>
        </w:rPr>
        <w:t xml:space="preserve">Tabela 2. Zajęcia lub grupy zajęć związane z prowadzoną w uczelni działalnością naukową w dyscyplinie lub dyscyplinach, do których przyporządkowany jest kierunek studiów </w:t>
      </w:r>
      <w:r w:rsidRPr="00064917">
        <w:rPr>
          <w:rFonts w:cstheme="minorHAnsi"/>
          <w:b/>
          <w:bCs/>
          <w:i/>
          <w:iCs/>
          <w:sz w:val="20"/>
          <w:szCs w:val="20"/>
        </w:rPr>
        <w:t>Ogrodnictwo S1 2019/2020 (z) OG</w:t>
      </w:r>
    </w:p>
    <w:p w14:paraId="32C6BA50" w14:textId="77777777" w:rsidR="00956D74" w:rsidRPr="00064917" w:rsidRDefault="00956D74" w:rsidP="00956D74">
      <w:pPr>
        <w:jc w:val="both"/>
        <w:rPr>
          <w:rFonts w:cstheme="minorHAnsi"/>
          <w:b/>
          <w:bCs/>
          <w:sz w:val="20"/>
          <w:szCs w:val="20"/>
        </w:rPr>
      </w:pPr>
    </w:p>
    <w:tbl>
      <w:tblPr>
        <w:tblW w:w="963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5"/>
        <w:gridCol w:w="2194"/>
        <w:gridCol w:w="3142"/>
        <w:gridCol w:w="2268"/>
      </w:tblGrid>
      <w:tr w:rsidR="00064917" w:rsidRPr="00064917" w14:paraId="42040F6E" w14:textId="77777777" w:rsidTr="001D2D2A">
        <w:tc>
          <w:tcPr>
            <w:tcW w:w="2035" w:type="dxa"/>
            <w:shd w:val="clear" w:color="auto" w:fill="F2F2F2"/>
          </w:tcPr>
          <w:p w14:paraId="0CE66529" w14:textId="77777777" w:rsidR="00956D74" w:rsidRPr="00064917" w:rsidRDefault="00956D74" w:rsidP="001D2D2A">
            <w:pPr>
              <w:spacing w:line="480" w:lineRule="auto"/>
              <w:rPr>
                <w:rFonts w:cstheme="minorHAnsi"/>
                <w:b/>
                <w:sz w:val="20"/>
                <w:szCs w:val="20"/>
              </w:rPr>
            </w:pPr>
            <w:r w:rsidRPr="00064917">
              <w:rPr>
                <w:rFonts w:cstheme="minorHAnsi"/>
                <w:b/>
                <w:sz w:val="20"/>
                <w:szCs w:val="20"/>
              </w:rPr>
              <w:t>Nazwa zajęć/grupy zajęć</w:t>
            </w:r>
          </w:p>
        </w:tc>
        <w:tc>
          <w:tcPr>
            <w:tcW w:w="2194" w:type="dxa"/>
            <w:shd w:val="clear" w:color="auto" w:fill="F2F2F2"/>
          </w:tcPr>
          <w:p w14:paraId="7DC37E0D" w14:textId="77777777" w:rsidR="00956D74" w:rsidRPr="00064917" w:rsidRDefault="00956D74" w:rsidP="001D2D2A">
            <w:pPr>
              <w:spacing w:line="480" w:lineRule="auto"/>
              <w:rPr>
                <w:rFonts w:cstheme="minorHAnsi"/>
                <w:b/>
                <w:sz w:val="20"/>
                <w:szCs w:val="20"/>
              </w:rPr>
            </w:pPr>
            <w:r w:rsidRPr="00064917">
              <w:rPr>
                <w:rFonts w:cstheme="minorHAnsi"/>
                <w:b/>
                <w:sz w:val="20"/>
                <w:szCs w:val="20"/>
              </w:rPr>
              <w:t>Forma/formy zajęć</w:t>
            </w:r>
          </w:p>
        </w:tc>
        <w:tc>
          <w:tcPr>
            <w:tcW w:w="3142" w:type="dxa"/>
            <w:shd w:val="clear" w:color="auto" w:fill="F2F2F2"/>
            <w:vAlign w:val="center"/>
          </w:tcPr>
          <w:p w14:paraId="4FC7C6B6" w14:textId="77777777" w:rsidR="00956D74" w:rsidRPr="00064917" w:rsidRDefault="00956D74" w:rsidP="001D2D2A">
            <w:pPr>
              <w:spacing w:line="480" w:lineRule="auto"/>
              <w:rPr>
                <w:rFonts w:cstheme="minorHAnsi"/>
                <w:b/>
                <w:sz w:val="20"/>
                <w:szCs w:val="20"/>
              </w:rPr>
            </w:pPr>
            <w:r w:rsidRPr="00064917">
              <w:rPr>
                <w:rFonts w:cstheme="minorHAnsi"/>
                <w:b/>
                <w:sz w:val="20"/>
                <w:szCs w:val="20"/>
              </w:rPr>
              <w:t>Łączna liczna godzin zajęć</w:t>
            </w:r>
          </w:p>
          <w:p w14:paraId="3E1F160D" w14:textId="77777777" w:rsidR="00956D74" w:rsidRPr="00064917" w:rsidRDefault="00956D74" w:rsidP="001D2D2A">
            <w:pPr>
              <w:spacing w:line="480" w:lineRule="auto"/>
              <w:rPr>
                <w:rFonts w:cstheme="minorHAnsi"/>
                <w:b/>
                <w:sz w:val="20"/>
                <w:szCs w:val="20"/>
              </w:rPr>
            </w:pPr>
            <w:r w:rsidRPr="00064917">
              <w:rPr>
                <w:rFonts w:cstheme="minorHAnsi"/>
                <w:b/>
                <w:sz w:val="20"/>
                <w:szCs w:val="20"/>
              </w:rPr>
              <w:t>stacjonarne/niestacjonarne</w:t>
            </w:r>
          </w:p>
        </w:tc>
        <w:tc>
          <w:tcPr>
            <w:tcW w:w="2268" w:type="dxa"/>
            <w:shd w:val="clear" w:color="auto" w:fill="F2F2F2"/>
            <w:vAlign w:val="center"/>
          </w:tcPr>
          <w:p w14:paraId="499DB3B5" w14:textId="77777777" w:rsidR="00956D74" w:rsidRPr="00064917" w:rsidRDefault="00956D74" w:rsidP="001D2D2A">
            <w:pPr>
              <w:spacing w:line="480" w:lineRule="auto"/>
              <w:rPr>
                <w:rFonts w:cstheme="minorHAnsi"/>
                <w:b/>
                <w:sz w:val="20"/>
                <w:szCs w:val="20"/>
              </w:rPr>
            </w:pPr>
            <w:r w:rsidRPr="00064917">
              <w:rPr>
                <w:rFonts w:cstheme="minorHAnsi"/>
                <w:b/>
                <w:sz w:val="20"/>
                <w:szCs w:val="20"/>
              </w:rPr>
              <w:t>Liczba punktów ECTS</w:t>
            </w:r>
          </w:p>
        </w:tc>
      </w:tr>
      <w:tr w:rsidR="00064917" w:rsidRPr="00064917" w14:paraId="69E7E145" w14:textId="77777777" w:rsidTr="001D2D2A">
        <w:tc>
          <w:tcPr>
            <w:tcW w:w="2035" w:type="dxa"/>
          </w:tcPr>
          <w:p w14:paraId="30D0BF49" w14:textId="77777777" w:rsidR="00956D74" w:rsidRPr="00064917" w:rsidRDefault="00956D74" w:rsidP="001D2D2A">
            <w:pPr>
              <w:rPr>
                <w:rFonts w:cstheme="minorHAnsi"/>
                <w:sz w:val="20"/>
                <w:szCs w:val="20"/>
              </w:rPr>
            </w:pPr>
            <w:r w:rsidRPr="00064917">
              <w:rPr>
                <w:rFonts w:cstheme="minorHAnsi"/>
                <w:sz w:val="20"/>
                <w:szCs w:val="20"/>
              </w:rPr>
              <w:t>Chemia</w:t>
            </w:r>
          </w:p>
        </w:tc>
        <w:tc>
          <w:tcPr>
            <w:tcW w:w="2194" w:type="dxa"/>
          </w:tcPr>
          <w:p w14:paraId="53472291" w14:textId="77777777" w:rsidR="00956D74" w:rsidRPr="00064917" w:rsidRDefault="00956D74" w:rsidP="001D2D2A">
            <w:pPr>
              <w:rPr>
                <w:rFonts w:cstheme="minorHAnsi"/>
                <w:sz w:val="20"/>
                <w:szCs w:val="20"/>
              </w:rPr>
            </w:pPr>
            <w:r w:rsidRPr="00064917">
              <w:rPr>
                <w:rFonts w:cstheme="minorHAnsi"/>
                <w:sz w:val="20"/>
                <w:szCs w:val="20"/>
              </w:rPr>
              <w:t>W,L</w:t>
            </w:r>
          </w:p>
        </w:tc>
        <w:tc>
          <w:tcPr>
            <w:tcW w:w="3142" w:type="dxa"/>
            <w:vAlign w:val="center"/>
          </w:tcPr>
          <w:p w14:paraId="6B0606B7" w14:textId="77777777" w:rsidR="00956D74" w:rsidRPr="00064917" w:rsidRDefault="00956D74" w:rsidP="001D2D2A">
            <w:pPr>
              <w:rPr>
                <w:rFonts w:cstheme="minorHAnsi"/>
                <w:sz w:val="20"/>
                <w:szCs w:val="20"/>
              </w:rPr>
            </w:pPr>
            <w:r w:rsidRPr="00064917">
              <w:rPr>
                <w:rFonts w:cstheme="minorHAnsi"/>
                <w:sz w:val="20"/>
                <w:szCs w:val="20"/>
              </w:rPr>
              <w:t>45/27</w:t>
            </w:r>
          </w:p>
        </w:tc>
        <w:tc>
          <w:tcPr>
            <w:tcW w:w="2268" w:type="dxa"/>
            <w:vAlign w:val="center"/>
          </w:tcPr>
          <w:p w14:paraId="613C85DA"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477B5531" w14:textId="77777777" w:rsidTr="001D2D2A">
        <w:tc>
          <w:tcPr>
            <w:tcW w:w="2035" w:type="dxa"/>
          </w:tcPr>
          <w:p w14:paraId="7FBA158A" w14:textId="77777777" w:rsidR="00956D74" w:rsidRPr="00064917" w:rsidRDefault="00956D74" w:rsidP="001D2D2A">
            <w:pPr>
              <w:rPr>
                <w:rFonts w:cstheme="minorHAnsi"/>
                <w:sz w:val="20"/>
                <w:szCs w:val="20"/>
              </w:rPr>
            </w:pPr>
            <w:r w:rsidRPr="00064917">
              <w:rPr>
                <w:rFonts w:cstheme="minorHAnsi"/>
                <w:sz w:val="20"/>
                <w:szCs w:val="20"/>
              </w:rPr>
              <w:t>Botanika 1</w:t>
            </w:r>
          </w:p>
        </w:tc>
        <w:tc>
          <w:tcPr>
            <w:tcW w:w="2194" w:type="dxa"/>
          </w:tcPr>
          <w:p w14:paraId="20D94A8B" w14:textId="77777777" w:rsidR="00956D74" w:rsidRPr="00064917" w:rsidRDefault="00956D74" w:rsidP="001D2D2A">
            <w:pPr>
              <w:rPr>
                <w:rFonts w:cstheme="minorHAnsi"/>
                <w:sz w:val="20"/>
                <w:szCs w:val="20"/>
              </w:rPr>
            </w:pPr>
            <w:r w:rsidRPr="00064917">
              <w:rPr>
                <w:rFonts w:cstheme="minorHAnsi"/>
                <w:sz w:val="20"/>
                <w:szCs w:val="20"/>
              </w:rPr>
              <w:t>W, L</w:t>
            </w:r>
          </w:p>
        </w:tc>
        <w:tc>
          <w:tcPr>
            <w:tcW w:w="3142" w:type="dxa"/>
            <w:vAlign w:val="center"/>
          </w:tcPr>
          <w:p w14:paraId="4B0D7044"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5D98BC44"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24627360" w14:textId="77777777" w:rsidTr="001D2D2A">
        <w:tc>
          <w:tcPr>
            <w:tcW w:w="2035" w:type="dxa"/>
          </w:tcPr>
          <w:p w14:paraId="6180267E" w14:textId="77777777" w:rsidR="00956D74" w:rsidRPr="00064917" w:rsidRDefault="00956D74" w:rsidP="001D2D2A">
            <w:pPr>
              <w:rPr>
                <w:rFonts w:cstheme="minorHAnsi"/>
                <w:sz w:val="20"/>
                <w:szCs w:val="20"/>
              </w:rPr>
            </w:pPr>
            <w:r w:rsidRPr="00064917">
              <w:rPr>
                <w:rFonts w:cstheme="minorHAnsi"/>
                <w:sz w:val="20"/>
                <w:szCs w:val="20"/>
              </w:rPr>
              <w:t>Fizyka</w:t>
            </w:r>
          </w:p>
        </w:tc>
        <w:tc>
          <w:tcPr>
            <w:tcW w:w="2194" w:type="dxa"/>
          </w:tcPr>
          <w:p w14:paraId="0C51ACFB" w14:textId="77777777" w:rsidR="00956D74" w:rsidRPr="00064917" w:rsidRDefault="00956D74" w:rsidP="001D2D2A">
            <w:pPr>
              <w:rPr>
                <w:rFonts w:cstheme="minorHAnsi"/>
                <w:sz w:val="20"/>
                <w:szCs w:val="20"/>
              </w:rPr>
            </w:pPr>
            <w:r w:rsidRPr="00064917">
              <w:rPr>
                <w:rFonts w:cstheme="minorHAnsi"/>
                <w:sz w:val="20"/>
                <w:szCs w:val="20"/>
              </w:rPr>
              <w:t>W,L</w:t>
            </w:r>
          </w:p>
        </w:tc>
        <w:tc>
          <w:tcPr>
            <w:tcW w:w="3142" w:type="dxa"/>
            <w:vAlign w:val="center"/>
          </w:tcPr>
          <w:p w14:paraId="3465E0AB" w14:textId="77777777" w:rsidR="00956D74" w:rsidRPr="00064917" w:rsidRDefault="00956D74" w:rsidP="001D2D2A">
            <w:pPr>
              <w:rPr>
                <w:rFonts w:cstheme="minorHAnsi"/>
                <w:sz w:val="20"/>
                <w:szCs w:val="20"/>
              </w:rPr>
            </w:pPr>
            <w:r w:rsidRPr="00064917">
              <w:rPr>
                <w:rFonts w:cstheme="minorHAnsi"/>
                <w:sz w:val="20"/>
                <w:szCs w:val="20"/>
              </w:rPr>
              <w:t>45/27</w:t>
            </w:r>
          </w:p>
        </w:tc>
        <w:tc>
          <w:tcPr>
            <w:tcW w:w="2268" w:type="dxa"/>
            <w:vAlign w:val="center"/>
          </w:tcPr>
          <w:p w14:paraId="4368BE89"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1BD84C86" w14:textId="77777777" w:rsidTr="001D2D2A">
        <w:tc>
          <w:tcPr>
            <w:tcW w:w="2035" w:type="dxa"/>
          </w:tcPr>
          <w:p w14:paraId="6FF0E909" w14:textId="77777777" w:rsidR="00956D74" w:rsidRPr="00064917" w:rsidRDefault="00956D74" w:rsidP="001D2D2A">
            <w:pPr>
              <w:rPr>
                <w:rFonts w:cstheme="minorHAnsi"/>
                <w:sz w:val="20"/>
                <w:szCs w:val="20"/>
              </w:rPr>
            </w:pPr>
            <w:r w:rsidRPr="00064917">
              <w:rPr>
                <w:rFonts w:cstheme="minorHAnsi"/>
                <w:sz w:val="20"/>
                <w:szCs w:val="20"/>
              </w:rPr>
              <w:t>Podstawy ekologii</w:t>
            </w:r>
          </w:p>
        </w:tc>
        <w:tc>
          <w:tcPr>
            <w:tcW w:w="2194" w:type="dxa"/>
          </w:tcPr>
          <w:p w14:paraId="08290332" w14:textId="77777777" w:rsidR="00956D74" w:rsidRPr="00064917" w:rsidRDefault="00956D74" w:rsidP="001D2D2A">
            <w:pPr>
              <w:rPr>
                <w:rFonts w:cstheme="minorHAnsi"/>
                <w:sz w:val="20"/>
                <w:szCs w:val="20"/>
              </w:rPr>
            </w:pPr>
            <w:r w:rsidRPr="00064917">
              <w:rPr>
                <w:rFonts w:cstheme="minorHAnsi"/>
                <w:sz w:val="20"/>
                <w:szCs w:val="20"/>
              </w:rPr>
              <w:t>W, A</w:t>
            </w:r>
          </w:p>
        </w:tc>
        <w:tc>
          <w:tcPr>
            <w:tcW w:w="3142" w:type="dxa"/>
            <w:vAlign w:val="center"/>
          </w:tcPr>
          <w:p w14:paraId="286C51A2" w14:textId="77777777" w:rsidR="00956D74" w:rsidRPr="00064917" w:rsidRDefault="00956D74" w:rsidP="001D2D2A">
            <w:pPr>
              <w:rPr>
                <w:rFonts w:cstheme="minorHAnsi"/>
                <w:sz w:val="20"/>
                <w:szCs w:val="20"/>
              </w:rPr>
            </w:pPr>
            <w:r w:rsidRPr="00064917">
              <w:rPr>
                <w:rFonts w:cstheme="minorHAnsi"/>
                <w:sz w:val="20"/>
                <w:szCs w:val="20"/>
              </w:rPr>
              <w:t>45/27</w:t>
            </w:r>
          </w:p>
        </w:tc>
        <w:tc>
          <w:tcPr>
            <w:tcW w:w="2268" w:type="dxa"/>
            <w:vAlign w:val="center"/>
          </w:tcPr>
          <w:p w14:paraId="5E847DBB"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5A95CDA1" w14:textId="77777777" w:rsidTr="001D2D2A">
        <w:tc>
          <w:tcPr>
            <w:tcW w:w="2035" w:type="dxa"/>
          </w:tcPr>
          <w:p w14:paraId="53FC5F22" w14:textId="77777777" w:rsidR="00956D74" w:rsidRPr="00064917" w:rsidRDefault="00956D74" w:rsidP="001D2D2A">
            <w:pPr>
              <w:rPr>
                <w:rFonts w:cstheme="minorHAnsi"/>
                <w:sz w:val="20"/>
                <w:szCs w:val="20"/>
              </w:rPr>
            </w:pPr>
            <w:r w:rsidRPr="00064917">
              <w:rPr>
                <w:rFonts w:cstheme="minorHAnsi"/>
                <w:sz w:val="20"/>
                <w:szCs w:val="20"/>
              </w:rPr>
              <w:t>Meteorologia i klimatologia</w:t>
            </w:r>
          </w:p>
        </w:tc>
        <w:tc>
          <w:tcPr>
            <w:tcW w:w="2194" w:type="dxa"/>
          </w:tcPr>
          <w:p w14:paraId="13DA8CDF"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425B019B"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385972CC"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7D04785A" w14:textId="77777777" w:rsidTr="001D2D2A">
        <w:tc>
          <w:tcPr>
            <w:tcW w:w="2035" w:type="dxa"/>
          </w:tcPr>
          <w:p w14:paraId="3FFE8B4E" w14:textId="77777777" w:rsidR="00956D74" w:rsidRPr="00064917" w:rsidRDefault="00956D74" w:rsidP="001D2D2A">
            <w:pPr>
              <w:rPr>
                <w:rFonts w:cstheme="minorHAnsi"/>
                <w:sz w:val="20"/>
                <w:szCs w:val="20"/>
              </w:rPr>
            </w:pPr>
            <w:r w:rsidRPr="00064917">
              <w:rPr>
                <w:rFonts w:cstheme="minorHAnsi"/>
                <w:sz w:val="20"/>
                <w:szCs w:val="20"/>
              </w:rPr>
              <w:t>Fizjologia roślin</w:t>
            </w:r>
          </w:p>
        </w:tc>
        <w:tc>
          <w:tcPr>
            <w:tcW w:w="2194" w:type="dxa"/>
          </w:tcPr>
          <w:p w14:paraId="233305CE"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77727AD6"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7DDF5D1F"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061F4479" w14:textId="77777777" w:rsidTr="001D2D2A">
        <w:tc>
          <w:tcPr>
            <w:tcW w:w="2035" w:type="dxa"/>
          </w:tcPr>
          <w:p w14:paraId="2F8A0BE8" w14:textId="77777777" w:rsidR="00956D74" w:rsidRPr="00064917" w:rsidRDefault="00956D74" w:rsidP="001D2D2A">
            <w:pPr>
              <w:rPr>
                <w:rFonts w:cstheme="minorHAnsi"/>
                <w:sz w:val="20"/>
                <w:szCs w:val="20"/>
              </w:rPr>
            </w:pPr>
            <w:r w:rsidRPr="00064917">
              <w:rPr>
                <w:rFonts w:cstheme="minorHAnsi"/>
                <w:sz w:val="20"/>
                <w:szCs w:val="20"/>
              </w:rPr>
              <w:t>Biochemia</w:t>
            </w:r>
          </w:p>
        </w:tc>
        <w:tc>
          <w:tcPr>
            <w:tcW w:w="2194" w:type="dxa"/>
          </w:tcPr>
          <w:p w14:paraId="5DF79CD2"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7F480073"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084625A8"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2956D2AE" w14:textId="77777777" w:rsidTr="001D2D2A">
        <w:tc>
          <w:tcPr>
            <w:tcW w:w="2035" w:type="dxa"/>
          </w:tcPr>
          <w:p w14:paraId="78929066" w14:textId="77777777" w:rsidR="00956D74" w:rsidRPr="00064917" w:rsidRDefault="00956D74" w:rsidP="001D2D2A">
            <w:pPr>
              <w:rPr>
                <w:rFonts w:cstheme="minorHAnsi"/>
                <w:sz w:val="20"/>
                <w:szCs w:val="20"/>
              </w:rPr>
            </w:pPr>
            <w:r w:rsidRPr="00064917">
              <w:rPr>
                <w:rFonts w:cstheme="minorHAnsi"/>
                <w:sz w:val="20"/>
                <w:szCs w:val="20"/>
              </w:rPr>
              <w:t>Botanika 2</w:t>
            </w:r>
          </w:p>
        </w:tc>
        <w:tc>
          <w:tcPr>
            <w:tcW w:w="2194" w:type="dxa"/>
          </w:tcPr>
          <w:p w14:paraId="29BA8CF8" w14:textId="77777777" w:rsidR="00956D74" w:rsidRPr="00064917" w:rsidRDefault="00956D74" w:rsidP="001D2D2A">
            <w:pPr>
              <w:rPr>
                <w:rFonts w:cstheme="minorHAnsi"/>
                <w:sz w:val="20"/>
                <w:szCs w:val="20"/>
              </w:rPr>
            </w:pPr>
            <w:r w:rsidRPr="00064917">
              <w:rPr>
                <w:rFonts w:cstheme="minorHAnsi"/>
                <w:sz w:val="20"/>
                <w:szCs w:val="20"/>
              </w:rPr>
              <w:t>W,A,T</w:t>
            </w:r>
          </w:p>
        </w:tc>
        <w:tc>
          <w:tcPr>
            <w:tcW w:w="3142" w:type="dxa"/>
            <w:vAlign w:val="center"/>
          </w:tcPr>
          <w:p w14:paraId="74BEDFEE"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59A1A57F"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27752AFE" w14:textId="77777777" w:rsidTr="001D2D2A">
        <w:tc>
          <w:tcPr>
            <w:tcW w:w="2035" w:type="dxa"/>
          </w:tcPr>
          <w:p w14:paraId="02DD1303" w14:textId="77777777" w:rsidR="00956D74" w:rsidRPr="00064917" w:rsidRDefault="00956D74" w:rsidP="001D2D2A">
            <w:pPr>
              <w:rPr>
                <w:rFonts w:cstheme="minorHAnsi"/>
                <w:sz w:val="20"/>
                <w:szCs w:val="20"/>
              </w:rPr>
            </w:pPr>
            <w:r w:rsidRPr="00064917">
              <w:rPr>
                <w:rFonts w:cstheme="minorHAnsi"/>
                <w:sz w:val="20"/>
                <w:szCs w:val="20"/>
              </w:rPr>
              <w:t>Genetyka</w:t>
            </w:r>
          </w:p>
        </w:tc>
        <w:tc>
          <w:tcPr>
            <w:tcW w:w="2194" w:type="dxa"/>
          </w:tcPr>
          <w:p w14:paraId="762F1D99"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088F69AE"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00D5DC68"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313BCF1B" w14:textId="77777777" w:rsidTr="001D2D2A">
        <w:tc>
          <w:tcPr>
            <w:tcW w:w="2035" w:type="dxa"/>
          </w:tcPr>
          <w:p w14:paraId="54FF285E" w14:textId="77777777" w:rsidR="00956D74" w:rsidRPr="00064917" w:rsidRDefault="00956D74" w:rsidP="001D2D2A">
            <w:pPr>
              <w:rPr>
                <w:rFonts w:cstheme="minorHAnsi"/>
                <w:sz w:val="20"/>
                <w:szCs w:val="20"/>
              </w:rPr>
            </w:pPr>
            <w:r w:rsidRPr="00064917">
              <w:rPr>
                <w:rFonts w:cstheme="minorHAnsi"/>
                <w:sz w:val="20"/>
                <w:szCs w:val="20"/>
              </w:rPr>
              <w:t>Mikrobiologia</w:t>
            </w:r>
          </w:p>
        </w:tc>
        <w:tc>
          <w:tcPr>
            <w:tcW w:w="2194" w:type="dxa"/>
          </w:tcPr>
          <w:p w14:paraId="5BBC782C"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685B2638"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0BD62450"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56251A92" w14:textId="77777777" w:rsidTr="001D2D2A">
        <w:tc>
          <w:tcPr>
            <w:tcW w:w="2035" w:type="dxa"/>
          </w:tcPr>
          <w:p w14:paraId="5E850191" w14:textId="77777777" w:rsidR="00956D74" w:rsidRPr="00064917" w:rsidRDefault="00956D74" w:rsidP="001D2D2A">
            <w:pPr>
              <w:rPr>
                <w:rFonts w:cstheme="minorHAnsi"/>
                <w:sz w:val="20"/>
                <w:szCs w:val="20"/>
              </w:rPr>
            </w:pPr>
            <w:r w:rsidRPr="00064917">
              <w:rPr>
                <w:rFonts w:cstheme="minorHAnsi"/>
                <w:sz w:val="20"/>
                <w:szCs w:val="20"/>
              </w:rPr>
              <w:t>Podstawy produkcji roślinnej</w:t>
            </w:r>
          </w:p>
        </w:tc>
        <w:tc>
          <w:tcPr>
            <w:tcW w:w="2194" w:type="dxa"/>
          </w:tcPr>
          <w:p w14:paraId="2F9A11CF"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44AA0EE3"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4B09E864"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8EDEB4E" w14:textId="77777777" w:rsidTr="001D2D2A">
        <w:tc>
          <w:tcPr>
            <w:tcW w:w="2035" w:type="dxa"/>
          </w:tcPr>
          <w:p w14:paraId="68792F80" w14:textId="77777777" w:rsidR="00956D74" w:rsidRPr="00064917" w:rsidRDefault="00956D74" w:rsidP="001D2D2A">
            <w:pPr>
              <w:rPr>
                <w:rFonts w:cstheme="minorHAnsi"/>
                <w:sz w:val="20"/>
                <w:szCs w:val="20"/>
              </w:rPr>
            </w:pPr>
            <w:r w:rsidRPr="00064917">
              <w:rPr>
                <w:rFonts w:cstheme="minorHAnsi"/>
                <w:sz w:val="20"/>
                <w:szCs w:val="20"/>
              </w:rPr>
              <w:t>Podstawy produkcji ogrodniczej</w:t>
            </w:r>
          </w:p>
        </w:tc>
        <w:tc>
          <w:tcPr>
            <w:tcW w:w="2194" w:type="dxa"/>
          </w:tcPr>
          <w:p w14:paraId="0C2020E3"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479A60B5" w14:textId="77777777" w:rsidR="00956D74" w:rsidRPr="00064917" w:rsidRDefault="00956D74" w:rsidP="001D2D2A">
            <w:pPr>
              <w:rPr>
                <w:rFonts w:cstheme="minorHAnsi"/>
                <w:sz w:val="20"/>
                <w:szCs w:val="20"/>
              </w:rPr>
            </w:pPr>
            <w:r w:rsidRPr="00064917">
              <w:rPr>
                <w:rFonts w:cstheme="minorHAnsi"/>
                <w:sz w:val="20"/>
                <w:szCs w:val="20"/>
              </w:rPr>
              <w:t>30/20</w:t>
            </w:r>
          </w:p>
        </w:tc>
        <w:tc>
          <w:tcPr>
            <w:tcW w:w="2268" w:type="dxa"/>
            <w:vAlign w:val="center"/>
          </w:tcPr>
          <w:p w14:paraId="087CDB18"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A66CB2E" w14:textId="77777777" w:rsidTr="001D2D2A">
        <w:tc>
          <w:tcPr>
            <w:tcW w:w="2035" w:type="dxa"/>
          </w:tcPr>
          <w:p w14:paraId="1A68E309" w14:textId="77777777" w:rsidR="00956D74" w:rsidRPr="00064917" w:rsidRDefault="00956D74" w:rsidP="001D2D2A">
            <w:pPr>
              <w:rPr>
                <w:rFonts w:cstheme="minorHAnsi"/>
                <w:sz w:val="20"/>
                <w:szCs w:val="20"/>
              </w:rPr>
            </w:pPr>
            <w:r w:rsidRPr="00064917">
              <w:rPr>
                <w:rFonts w:cstheme="minorHAnsi"/>
                <w:sz w:val="20"/>
                <w:szCs w:val="20"/>
              </w:rPr>
              <w:t>Geologia i gleboznawstwo</w:t>
            </w:r>
          </w:p>
        </w:tc>
        <w:tc>
          <w:tcPr>
            <w:tcW w:w="2194" w:type="dxa"/>
          </w:tcPr>
          <w:p w14:paraId="44DA7FA0" w14:textId="77777777" w:rsidR="00956D74" w:rsidRPr="00064917" w:rsidRDefault="00956D74" w:rsidP="001D2D2A">
            <w:pPr>
              <w:rPr>
                <w:rFonts w:cstheme="minorHAnsi"/>
                <w:sz w:val="20"/>
                <w:szCs w:val="20"/>
              </w:rPr>
            </w:pPr>
            <w:r w:rsidRPr="00064917">
              <w:rPr>
                <w:rFonts w:cstheme="minorHAnsi"/>
                <w:sz w:val="20"/>
                <w:szCs w:val="20"/>
              </w:rPr>
              <w:t>W,L</w:t>
            </w:r>
          </w:p>
        </w:tc>
        <w:tc>
          <w:tcPr>
            <w:tcW w:w="3142" w:type="dxa"/>
            <w:vAlign w:val="center"/>
          </w:tcPr>
          <w:p w14:paraId="0D5EEF2D" w14:textId="77777777" w:rsidR="00956D74" w:rsidRPr="00064917" w:rsidRDefault="00956D74" w:rsidP="001D2D2A">
            <w:pPr>
              <w:rPr>
                <w:rFonts w:cstheme="minorHAnsi"/>
                <w:sz w:val="20"/>
                <w:szCs w:val="20"/>
              </w:rPr>
            </w:pPr>
            <w:r w:rsidRPr="00064917">
              <w:rPr>
                <w:rFonts w:cstheme="minorHAnsi"/>
                <w:sz w:val="20"/>
                <w:szCs w:val="20"/>
              </w:rPr>
              <w:t>45/27</w:t>
            </w:r>
          </w:p>
        </w:tc>
        <w:tc>
          <w:tcPr>
            <w:tcW w:w="2268" w:type="dxa"/>
            <w:vAlign w:val="center"/>
          </w:tcPr>
          <w:p w14:paraId="0E0A40DB"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4D1268AA" w14:textId="77777777" w:rsidTr="001D2D2A">
        <w:tc>
          <w:tcPr>
            <w:tcW w:w="2035" w:type="dxa"/>
          </w:tcPr>
          <w:p w14:paraId="148D7157" w14:textId="77777777" w:rsidR="00956D74" w:rsidRPr="00064917" w:rsidRDefault="00956D74" w:rsidP="001D2D2A">
            <w:pPr>
              <w:rPr>
                <w:rFonts w:cstheme="minorHAnsi"/>
                <w:sz w:val="20"/>
                <w:szCs w:val="20"/>
              </w:rPr>
            </w:pPr>
            <w:r w:rsidRPr="00064917">
              <w:rPr>
                <w:rFonts w:cstheme="minorHAnsi"/>
                <w:sz w:val="20"/>
                <w:szCs w:val="20"/>
              </w:rPr>
              <w:t>Melioracje wodne i nawadnianie</w:t>
            </w:r>
          </w:p>
        </w:tc>
        <w:tc>
          <w:tcPr>
            <w:tcW w:w="2194" w:type="dxa"/>
          </w:tcPr>
          <w:p w14:paraId="1141D0FA"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24FACD68"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44A6C64E"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589C2908" w14:textId="77777777" w:rsidTr="001D2D2A">
        <w:tc>
          <w:tcPr>
            <w:tcW w:w="2035" w:type="dxa"/>
          </w:tcPr>
          <w:p w14:paraId="564622CA" w14:textId="77777777" w:rsidR="00956D74" w:rsidRPr="00064917" w:rsidRDefault="00956D74" w:rsidP="001D2D2A">
            <w:pPr>
              <w:rPr>
                <w:rFonts w:cstheme="minorHAnsi"/>
                <w:sz w:val="20"/>
                <w:szCs w:val="20"/>
              </w:rPr>
            </w:pPr>
            <w:r w:rsidRPr="00064917">
              <w:rPr>
                <w:rFonts w:cstheme="minorHAnsi"/>
                <w:sz w:val="20"/>
                <w:szCs w:val="20"/>
              </w:rPr>
              <w:t>Dendrologia</w:t>
            </w:r>
          </w:p>
        </w:tc>
        <w:tc>
          <w:tcPr>
            <w:tcW w:w="2194" w:type="dxa"/>
          </w:tcPr>
          <w:p w14:paraId="5BB181D6"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43CEE282" w14:textId="77777777" w:rsidR="00956D74" w:rsidRPr="00064917" w:rsidRDefault="00956D74" w:rsidP="001D2D2A">
            <w:pPr>
              <w:rPr>
                <w:rFonts w:cstheme="minorHAnsi"/>
                <w:sz w:val="20"/>
                <w:szCs w:val="20"/>
              </w:rPr>
            </w:pPr>
            <w:r w:rsidRPr="00064917">
              <w:rPr>
                <w:rFonts w:cstheme="minorHAnsi"/>
                <w:sz w:val="20"/>
                <w:szCs w:val="20"/>
              </w:rPr>
              <w:t>30/20</w:t>
            </w:r>
          </w:p>
        </w:tc>
        <w:tc>
          <w:tcPr>
            <w:tcW w:w="2268" w:type="dxa"/>
            <w:vAlign w:val="center"/>
          </w:tcPr>
          <w:p w14:paraId="72D4610D"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37ACDF1E" w14:textId="77777777" w:rsidTr="001D2D2A">
        <w:tc>
          <w:tcPr>
            <w:tcW w:w="2035" w:type="dxa"/>
          </w:tcPr>
          <w:p w14:paraId="79DEF4BD" w14:textId="77777777" w:rsidR="00956D74" w:rsidRPr="00064917" w:rsidRDefault="00956D74" w:rsidP="001D2D2A">
            <w:pPr>
              <w:rPr>
                <w:rFonts w:cstheme="minorHAnsi"/>
                <w:sz w:val="20"/>
                <w:szCs w:val="20"/>
              </w:rPr>
            </w:pPr>
            <w:r w:rsidRPr="00064917">
              <w:rPr>
                <w:rFonts w:cstheme="minorHAnsi"/>
                <w:sz w:val="20"/>
                <w:szCs w:val="20"/>
              </w:rPr>
              <w:t>Szkółkarstwo</w:t>
            </w:r>
          </w:p>
        </w:tc>
        <w:tc>
          <w:tcPr>
            <w:tcW w:w="2194" w:type="dxa"/>
          </w:tcPr>
          <w:p w14:paraId="795FF8E2"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71DBEA9D"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1CC47443"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2B3180C1" w14:textId="77777777" w:rsidTr="001D2D2A">
        <w:tc>
          <w:tcPr>
            <w:tcW w:w="2035" w:type="dxa"/>
          </w:tcPr>
          <w:p w14:paraId="7DF86540" w14:textId="77777777" w:rsidR="00956D74" w:rsidRPr="00064917" w:rsidRDefault="00956D74" w:rsidP="001D2D2A">
            <w:pPr>
              <w:rPr>
                <w:rFonts w:cstheme="minorHAnsi"/>
                <w:sz w:val="20"/>
                <w:szCs w:val="20"/>
              </w:rPr>
            </w:pPr>
            <w:r w:rsidRPr="00064917">
              <w:rPr>
                <w:rFonts w:cstheme="minorHAnsi"/>
                <w:sz w:val="20"/>
                <w:szCs w:val="20"/>
              </w:rPr>
              <w:t>Uprawa winorośli</w:t>
            </w:r>
          </w:p>
        </w:tc>
        <w:tc>
          <w:tcPr>
            <w:tcW w:w="2194" w:type="dxa"/>
          </w:tcPr>
          <w:p w14:paraId="3D5142E8" w14:textId="77777777" w:rsidR="00956D74" w:rsidRPr="00064917" w:rsidRDefault="00956D74" w:rsidP="001D2D2A">
            <w:pPr>
              <w:rPr>
                <w:rFonts w:cstheme="minorHAnsi"/>
                <w:sz w:val="20"/>
                <w:szCs w:val="20"/>
              </w:rPr>
            </w:pPr>
            <w:r w:rsidRPr="00064917">
              <w:rPr>
                <w:rFonts w:cstheme="minorHAnsi"/>
                <w:sz w:val="20"/>
                <w:szCs w:val="20"/>
              </w:rPr>
              <w:t>A</w:t>
            </w:r>
          </w:p>
        </w:tc>
        <w:tc>
          <w:tcPr>
            <w:tcW w:w="3142" w:type="dxa"/>
            <w:vAlign w:val="center"/>
          </w:tcPr>
          <w:p w14:paraId="7180A574" w14:textId="77777777" w:rsidR="00956D74" w:rsidRPr="00064917" w:rsidRDefault="00956D74" w:rsidP="001D2D2A">
            <w:pPr>
              <w:rPr>
                <w:rFonts w:cstheme="minorHAnsi"/>
                <w:sz w:val="20"/>
                <w:szCs w:val="20"/>
              </w:rPr>
            </w:pPr>
            <w:r w:rsidRPr="00064917">
              <w:rPr>
                <w:rFonts w:cstheme="minorHAnsi"/>
                <w:sz w:val="20"/>
                <w:szCs w:val="20"/>
              </w:rPr>
              <w:t>15/9</w:t>
            </w:r>
          </w:p>
        </w:tc>
        <w:tc>
          <w:tcPr>
            <w:tcW w:w="2268" w:type="dxa"/>
            <w:vAlign w:val="center"/>
          </w:tcPr>
          <w:p w14:paraId="6F5857E9"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16754CA2" w14:textId="77777777" w:rsidTr="001D2D2A">
        <w:tc>
          <w:tcPr>
            <w:tcW w:w="2035" w:type="dxa"/>
          </w:tcPr>
          <w:p w14:paraId="25253060" w14:textId="77777777" w:rsidR="00956D74" w:rsidRPr="00064917" w:rsidRDefault="00956D74" w:rsidP="001D2D2A">
            <w:pPr>
              <w:rPr>
                <w:rFonts w:cstheme="minorHAnsi"/>
                <w:sz w:val="20"/>
                <w:szCs w:val="20"/>
              </w:rPr>
            </w:pPr>
            <w:r w:rsidRPr="00064917">
              <w:rPr>
                <w:rFonts w:cstheme="minorHAnsi"/>
                <w:sz w:val="20"/>
                <w:szCs w:val="20"/>
              </w:rPr>
              <w:t>Inżynieria ogrodnicza</w:t>
            </w:r>
          </w:p>
        </w:tc>
        <w:tc>
          <w:tcPr>
            <w:tcW w:w="2194" w:type="dxa"/>
          </w:tcPr>
          <w:p w14:paraId="1EBD9890"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6A927CF0"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10CFFEF9"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681053E6" w14:textId="77777777" w:rsidTr="001D2D2A">
        <w:tc>
          <w:tcPr>
            <w:tcW w:w="2035" w:type="dxa"/>
          </w:tcPr>
          <w:p w14:paraId="2D09A2D8" w14:textId="77777777" w:rsidR="00956D74" w:rsidRPr="00064917" w:rsidRDefault="00956D74" w:rsidP="001D2D2A">
            <w:pPr>
              <w:rPr>
                <w:rFonts w:cstheme="minorHAnsi"/>
                <w:sz w:val="20"/>
                <w:szCs w:val="20"/>
              </w:rPr>
            </w:pPr>
            <w:r w:rsidRPr="00064917">
              <w:rPr>
                <w:rFonts w:cstheme="minorHAnsi"/>
                <w:sz w:val="20"/>
                <w:szCs w:val="20"/>
              </w:rPr>
              <w:t>Warzywnictwo</w:t>
            </w:r>
          </w:p>
        </w:tc>
        <w:tc>
          <w:tcPr>
            <w:tcW w:w="2194" w:type="dxa"/>
          </w:tcPr>
          <w:p w14:paraId="65B8F097"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02F2AC92" w14:textId="77777777" w:rsidR="00956D74" w:rsidRPr="00064917" w:rsidRDefault="00956D74" w:rsidP="001D2D2A">
            <w:pPr>
              <w:rPr>
                <w:rFonts w:cstheme="minorHAnsi"/>
                <w:sz w:val="20"/>
                <w:szCs w:val="20"/>
              </w:rPr>
            </w:pPr>
            <w:r w:rsidRPr="00064917">
              <w:rPr>
                <w:rFonts w:cstheme="minorHAnsi"/>
                <w:sz w:val="20"/>
                <w:szCs w:val="20"/>
              </w:rPr>
              <w:t>140/86</w:t>
            </w:r>
          </w:p>
        </w:tc>
        <w:tc>
          <w:tcPr>
            <w:tcW w:w="2268" w:type="dxa"/>
            <w:vAlign w:val="center"/>
          </w:tcPr>
          <w:p w14:paraId="32D31D1B" w14:textId="77777777" w:rsidR="00956D74" w:rsidRPr="00064917" w:rsidRDefault="00956D74" w:rsidP="001D2D2A">
            <w:pPr>
              <w:rPr>
                <w:rFonts w:cstheme="minorHAnsi"/>
                <w:sz w:val="20"/>
                <w:szCs w:val="20"/>
              </w:rPr>
            </w:pPr>
            <w:r w:rsidRPr="00064917">
              <w:rPr>
                <w:rFonts w:cstheme="minorHAnsi"/>
                <w:sz w:val="20"/>
                <w:szCs w:val="20"/>
              </w:rPr>
              <w:t>10</w:t>
            </w:r>
          </w:p>
        </w:tc>
      </w:tr>
      <w:tr w:rsidR="00064917" w:rsidRPr="00064917" w14:paraId="1CEF455E" w14:textId="77777777" w:rsidTr="001D2D2A">
        <w:tc>
          <w:tcPr>
            <w:tcW w:w="2035" w:type="dxa"/>
          </w:tcPr>
          <w:p w14:paraId="556F8D26" w14:textId="77777777" w:rsidR="00956D74" w:rsidRPr="00064917" w:rsidRDefault="00956D74" w:rsidP="001D2D2A">
            <w:pPr>
              <w:rPr>
                <w:rFonts w:cstheme="minorHAnsi"/>
                <w:sz w:val="20"/>
                <w:szCs w:val="20"/>
              </w:rPr>
            </w:pPr>
            <w:r w:rsidRPr="00064917">
              <w:rPr>
                <w:rFonts w:cstheme="minorHAnsi"/>
                <w:sz w:val="20"/>
                <w:szCs w:val="20"/>
              </w:rPr>
              <w:t>Sadownictwo</w:t>
            </w:r>
          </w:p>
        </w:tc>
        <w:tc>
          <w:tcPr>
            <w:tcW w:w="2194" w:type="dxa"/>
          </w:tcPr>
          <w:p w14:paraId="3386C88B"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54C838E3" w14:textId="77777777" w:rsidR="00956D74" w:rsidRPr="00064917" w:rsidRDefault="00956D74" w:rsidP="001D2D2A">
            <w:pPr>
              <w:rPr>
                <w:rFonts w:cstheme="minorHAnsi"/>
                <w:sz w:val="20"/>
                <w:szCs w:val="20"/>
              </w:rPr>
            </w:pPr>
            <w:r w:rsidRPr="00064917">
              <w:rPr>
                <w:rFonts w:cstheme="minorHAnsi"/>
                <w:sz w:val="20"/>
                <w:szCs w:val="20"/>
              </w:rPr>
              <w:t>140/86</w:t>
            </w:r>
          </w:p>
        </w:tc>
        <w:tc>
          <w:tcPr>
            <w:tcW w:w="2268" w:type="dxa"/>
            <w:vAlign w:val="center"/>
          </w:tcPr>
          <w:p w14:paraId="203B45BE" w14:textId="77777777" w:rsidR="00956D74" w:rsidRPr="00064917" w:rsidRDefault="00956D74" w:rsidP="001D2D2A">
            <w:pPr>
              <w:rPr>
                <w:rFonts w:cstheme="minorHAnsi"/>
                <w:sz w:val="20"/>
                <w:szCs w:val="20"/>
              </w:rPr>
            </w:pPr>
            <w:r w:rsidRPr="00064917">
              <w:rPr>
                <w:rFonts w:cstheme="minorHAnsi"/>
                <w:sz w:val="20"/>
                <w:szCs w:val="20"/>
              </w:rPr>
              <w:t>10</w:t>
            </w:r>
          </w:p>
        </w:tc>
      </w:tr>
      <w:tr w:rsidR="00064917" w:rsidRPr="00064917" w14:paraId="56F355AE" w14:textId="77777777" w:rsidTr="001D2D2A">
        <w:tc>
          <w:tcPr>
            <w:tcW w:w="2035" w:type="dxa"/>
          </w:tcPr>
          <w:p w14:paraId="2244FB98" w14:textId="77777777" w:rsidR="00956D74" w:rsidRPr="00064917" w:rsidRDefault="00956D74" w:rsidP="001D2D2A">
            <w:pPr>
              <w:rPr>
                <w:rFonts w:cstheme="minorHAnsi"/>
                <w:sz w:val="20"/>
                <w:szCs w:val="20"/>
              </w:rPr>
            </w:pPr>
            <w:r w:rsidRPr="00064917">
              <w:rPr>
                <w:rFonts w:cstheme="minorHAnsi"/>
                <w:sz w:val="20"/>
                <w:szCs w:val="20"/>
              </w:rPr>
              <w:t>Rośliny ozdobne</w:t>
            </w:r>
          </w:p>
        </w:tc>
        <w:tc>
          <w:tcPr>
            <w:tcW w:w="2194" w:type="dxa"/>
          </w:tcPr>
          <w:p w14:paraId="4B74C4E5"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59B25464" w14:textId="77777777" w:rsidR="00956D74" w:rsidRPr="00064917" w:rsidRDefault="00956D74" w:rsidP="001D2D2A">
            <w:pPr>
              <w:rPr>
                <w:rFonts w:cstheme="minorHAnsi"/>
                <w:sz w:val="20"/>
                <w:szCs w:val="20"/>
              </w:rPr>
            </w:pPr>
            <w:r w:rsidRPr="00064917">
              <w:rPr>
                <w:rFonts w:cstheme="minorHAnsi"/>
                <w:sz w:val="20"/>
                <w:szCs w:val="20"/>
              </w:rPr>
              <w:t>140/86</w:t>
            </w:r>
          </w:p>
        </w:tc>
        <w:tc>
          <w:tcPr>
            <w:tcW w:w="2268" w:type="dxa"/>
            <w:vAlign w:val="center"/>
          </w:tcPr>
          <w:p w14:paraId="295C59F2" w14:textId="77777777" w:rsidR="00956D74" w:rsidRPr="00064917" w:rsidRDefault="00956D74" w:rsidP="001D2D2A">
            <w:pPr>
              <w:rPr>
                <w:rFonts w:cstheme="minorHAnsi"/>
                <w:sz w:val="20"/>
                <w:szCs w:val="20"/>
              </w:rPr>
            </w:pPr>
            <w:r w:rsidRPr="00064917">
              <w:rPr>
                <w:rFonts w:cstheme="minorHAnsi"/>
                <w:sz w:val="20"/>
                <w:szCs w:val="20"/>
              </w:rPr>
              <w:t>10</w:t>
            </w:r>
          </w:p>
        </w:tc>
      </w:tr>
      <w:tr w:rsidR="00064917" w:rsidRPr="00064917" w14:paraId="6A3385FB" w14:textId="77777777" w:rsidTr="001D2D2A">
        <w:tc>
          <w:tcPr>
            <w:tcW w:w="2035" w:type="dxa"/>
          </w:tcPr>
          <w:p w14:paraId="502AD9F7" w14:textId="77777777" w:rsidR="00956D74" w:rsidRPr="00064917" w:rsidRDefault="00956D74" w:rsidP="001D2D2A">
            <w:pPr>
              <w:rPr>
                <w:rFonts w:cstheme="minorHAnsi"/>
                <w:sz w:val="20"/>
                <w:szCs w:val="20"/>
              </w:rPr>
            </w:pPr>
            <w:r w:rsidRPr="00064917">
              <w:rPr>
                <w:rFonts w:cstheme="minorHAnsi"/>
                <w:sz w:val="20"/>
                <w:szCs w:val="20"/>
              </w:rPr>
              <w:t>Hodowla roślin</w:t>
            </w:r>
          </w:p>
        </w:tc>
        <w:tc>
          <w:tcPr>
            <w:tcW w:w="2194" w:type="dxa"/>
          </w:tcPr>
          <w:p w14:paraId="16F8A5D6" w14:textId="77777777" w:rsidR="00956D74" w:rsidRPr="00064917" w:rsidRDefault="00956D74" w:rsidP="001D2D2A">
            <w:pPr>
              <w:rPr>
                <w:rFonts w:cstheme="minorHAnsi"/>
                <w:sz w:val="20"/>
                <w:szCs w:val="20"/>
              </w:rPr>
            </w:pPr>
            <w:r w:rsidRPr="00064917">
              <w:rPr>
                <w:rFonts w:cstheme="minorHAnsi"/>
                <w:sz w:val="20"/>
                <w:szCs w:val="20"/>
              </w:rPr>
              <w:t>A</w:t>
            </w:r>
          </w:p>
        </w:tc>
        <w:tc>
          <w:tcPr>
            <w:tcW w:w="3142" w:type="dxa"/>
            <w:vAlign w:val="center"/>
          </w:tcPr>
          <w:p w14:paraId="5BFEB2B2" w14:textId="77777777" w:rsidR="00956D74" w:rsidRPr="00064917" w:rsidRDefault="00956D74" w:rsidP="001D2D2A">
            <w:pPr>
              <w:rPr>
                <w:rFonts w:cstheme="minorHAnsi"/>
                <w:sz w:val="20"/>
                <w:szCs w:val="20"/>
              </w:rPr>
            </w:pPr>
            <w:r w:rsidRPr="00064917">
              <w:rPr>
                <w:rFonts w:cstheme="minorHAnsi"/>
                <w:sz w:val="20"/>
                <w:szCs w:val="20"/>
              </w:rPr>
              <w:t>20/12</w:t>
            </w:r>
          </w:p>
        </w:tc>
        <w:tc>
          <w:tcPr>
            <w:tcW w:w="2268" w:type="dxa"/>
            <w:vAlign w:val="center"/>
          </w:tcPr>
          <w:p w14:paraId="551A3A18"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C2FA89D" w14:textId="77777777" w:rsidTr="001D2D2A">
        <w:tc>
          <w:tcPr>
            <w:tcW w:w="2035" w:type="dxa"/>
          </w:tcPr>
          <w:p w14:paraId="55A7D12A" w14:textId="77777777" w:rsidR="00956D74" w:rsidRPr="00064917" w:rsidRDefault="00956D74" w:rsidP="001D2D2A">
            <w:pPr>
              <w:rPr>
                <w:rFonts w:cstheme="minorHAnsi"/>
                <w:sz w:val="20"/>
                <w:szCs w:val="20"/>
              </w:rPr>
            </w:pPr>
            <w:r w:rsidRPr="00064917">
              <w:rPr>
                <w:rFonts w:cstheme="minorHAnsi"/>
                <w:sz w:val="20"/>
                <w:szCs w:val="20"/>
              </w:rPr>
              <w:t>Entomologia</w:t>
            </w:r>
          </w:p>
        </w:tc>
        <w:tc>
          <w:tcPr>
            <w:tcW w:w="2194" w:type="dxa"/>
          </w:tcPr>
          <w:p w14:paraId="22101013"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5D457E3F" w14:textId="77777777" w:rsidR="00956D74" w:rsidRPr="00064917" w:rsidRDefault="00956D74" w:rsidP="001D2D2A">
            <w:pPr>
              <w:rPr>
                <w:rFonts w:cstheme="minorHAnsi"/>
                <w:sz w:val="20"/>
                <w:szCs w:val="20"/>
              </w:rPr>
            </w:pPr>
            <w:r w:rsidRPr="00064917">
              <w:rPr>
                <w:rFonts w:cstheme="minorHAnsi"/>
                <w:sz w:val="20"/>
                <w:szCs w:val="20"/>
              </w:rPr>
              <w:t>45/27</w:t>
            </w:r>
          </w:p>
        </w:tc>
        <w:tc>
          <w:tcPr>
            <w:tcW w:w="2268" w:type="dxa"/>
            <w:vAlign w:val="center"/>
          </w:tcPr>
          <w:p w14:paraId="4E090C74"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2950019B" w14:textId="77777777" w:rsidTr="001D2D2A">
        <w:tc>
          <w:tcPr>
            <w:tcW w:w="2035" w:type="dxa"/>
          </w:tcPr>
          <w:p w14:paraId="5B646D25" w14:textId="77777777" w:rsidR="00956D74" w:rsidRPr="00064917" w:rsidRDefault="00956D74" w:rsidP="001D2D2A">
            <w:pPr>
              <w:rPr>
                <w:rFonts w:cstheme="minorHAnsi"/>
                <w:sz w:val="20"/>
                <w:szCs w:val="20"/>
              </w:rPr>
            </w:pPr>
            <w:r w:rsidRPr="00064917">
              <w:rPr>
                <w:rFonts w:cstheme="minorHAnsi"/>
                <w:sz w:val="20"/>
                <w:szCs w:val="20"/>
              </w:rPr>
              <w:t>Fitopatologia</w:t>
            </w:r>
          </w:p>
        </w:tc>
        <w:tc>
          <w:tcPr>
            <w:tcW w:w="2194" w:type="dxa"/>
          </w:tcPr>
          <w:p w14:paraId="36BC03AD"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65E5D884" w14:textId="77777777" w:rsidR="00956D74" w:rsidRPr="00064917" w:rsidRDefault="00956D74" w:rsidP="001D2D2A">
            <w:pPr>
              <w:rPr>
                <w:rFonts w:cstheme="minorHAnsi"/>
                <w:sz w:val="20"/>
                <w:szCs w:val="20"/>
              </w:rPr>
            </w:pPr>
            <w:r w:rsidRPr="00064917">
              <w:rPr>
                <w:rFonts w:cstheme="minorHAnsi"/>
                <w:sz w:val="20"/>
                <w:szCs w:val="20"/>
              </w:rPr>
              <w:t>45/27</w:t>
            </w:r>
          </w:p>
        </w:tc>
        <w:tc>
          <w:tcPr>
            <w:tcW w:w="2268" w:type="dxa"/>
            <w:vAlign w:val="center"/>
          </w:tcPr>
          <w:p w14:paraId="3DB02389"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4E87E4EE" w14:textId="77777777" w:rsidTr="001D2D2A">
        <w:tc>
          <w:tcPr>
            <w:tcW w:w="2035" w:type="dxa"/>
          </w:tcPr>
          <w:p w14:paraId="7D5A720B" w14:textId="77777777" w:rsidR="00956D74" w:rsidRPr="00064917" w:rsidRDefault="00956D74" w:rsidP="001D2D2A">
            <w:pPr>
              <w:rPr>
                <w:rFonts w:cstheme="minorHAnsi"/>
                <w:sz w:val="20"/>
                <w:szCs w:val="20"/>
              </w:rPr>
            </w:pPr>
            <w:r w:rsidRPr="00064917">
              <w:rPr>
                <w:rFonts w:cstheme="minorHAnsi"/>
                <w:sz w:val="20"/>
                <w:szCs w:val="20"/>
              </w:rPr>
              <w:t>Zielarstwo</w:t>
            </w:r>
          </w:p>
        </w:tc>
        <w:tc>
          <w:tcPr>
            <w:tcW w:w="2194" w:type="dxa"/>
          </w:tcPr>
          <w:p w14:paraId="11D60EEE"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5C07688C"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2342A385"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0A0513C9" w14:textId="77777777" w:rsidTr="001D2D2A">
        <w:tc>
          <w:tcPr>
            <w:tcW w:w="2035" w:type="dxa"/>
          </w:tcPr>
          <w:p w14:paraId="4E666077" w14:textId="77777777" w:rsidR="00956D74" w:rsidRPr="00064917" w:rsidRDefault="00956D74" w:rsidP="001D2D2A">
            <w:pPr>
              <w:rPr>
                <w:rFonts w:cstheme="minorHAnsi"/>
                <w:sz w:val="20"/>
                <w:szCs w:val="20"/>
              </w:rPr>
            </w:pPr>
            <w:r w:rsidRPr="00064917">
              <w:rPr>
                <w:rFonts w:cstheme="minorHAnsi"/>
                <w:sz w:val="20"/>
                <w:szCs w:val="20"/>
              </w:rPr>
              <w:t>Przechowywanie produktów ogrodniczych</w:t>
            </w:r>
          </w:p>
        </w:tc>
        <w:tc>
          <w:tcPr>
            <w:tcW w:w="2194" w:type="dxa"/>
          </w:tcPr>
          <w:p w14:paraId="488FA58C" w14:textId="77777777" w:rsidR="00956D74" w:rsidRPr="00064917" w:rsidRDefault="00956D74" w:rsidP="001D2D2A">
            <w:pPr>
              <w:rPr>
                <w:rFonts w:cstheme="minorHAnsi"/>
                <w:sz w:val="20"/>
                <w:szCs w:val="20"/>
              </w:rPr>
            </w:pPr>
            <w:r w:rsidRPr="00064917">
              <w:rPr>
                <w:rFonts w:cstheme="minorHAnsi"/>
                <w:sz w:val="20"/>
                <w:szCs w:val="20"/>
              </w:rPr>
              <w:t>W,L</w:t>
            </w:r>
          </w:p>
        </w:tc>
        <w:tc>
          <w:tcPr>
            <w:tcW w:w="3142" w:type="dxa"/>
            <w:vAlign w:val="center"/>
          </w:tcPr>
          <w:p w14:paraId="49CED06A"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1E1E4335"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05B70DE1" w14:textId="77777777" w:rsidTr="001D2D2A">
        <w:tc>
          <w:tcPr>
            <w:tcW w:w="2035" w:type="dxa"/>
          </w:tcPr>
          <w:p w14:paraId="7FD4BD17" w14:textId="77777777" w:rsidR="00956D74" w:rsidRPr="00064917" w:rsidRDefault="00956D74" w:rsidP="001D2D2A">
            <w:pPr>
              <w:rPr>
                <w:rFonts w:cstheme="minorHAnsi"/>
                <w:sz w:val="20"/>
                <w:szCs w:val="20"/>
              </w:rPr>
            </w:pPr>
            <w:r w:rsidRPr="00064917">
              <w:rPr>
                <w:rFonts w:cstheme="minorHAnsi"/>
                <w:sz w:val="20"/>
                <w:szCs w:val="20"/>
              </w:rPr>
              <w:t>Rozmnażanie roślin w kulturach in vitro</w:t>
            </w:r>
          </w:p>
        </w:tc>
        <w:tc>
          <w:tcPr>
            <w:tcW w:w="2194" w:type="dxa"/>
          </w:tcPr>
          <w:p w14:paraId="1F67089A"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4EC1CF7D"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7C41DC8D"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1BCBD7BA" w14:textId="77777777" w:rsidTr="001D2D2A">
        <w:tc>
          <w:tcPr>
            <w:tcW w:w="2035" w:type="dxa"/>
          </w:tcPr>
          <w:p w14:paraId="5A9C1F91" w14:textId="77777777" w:rsidR="00956D74" w:rsidRPr="00064917" w:rsidRDefault="00956D74" w:rsidP="001D2D2A">
            <w:pPr>
              <w:rPr>
                <w:rFonts w:cstheme="minorHAnsi"/>
                <w:sz w:val="20"/>
                <w:szCs w:val="20"/>
              </w:rPr>
            </w:pPr>
            <w:r w:rsidRPr="00064917">
              <w:rPr>
                <w:rFonts w:cstheme="minorHAnsi"/>
                <w:sz w:val="20"/>
                <w:szCs w:val="20"/>
              </w:rPr>
              <w:t>Nasiennictwo</w:t>
            </w:r>
          </w:p>
        </w:tc>
        <w:tc>
          <w:tcPr>
            <w:tcW w:w="2194" w:type="dxa"/>
          </w:tcPr>
          <w:p w14:paraId="3273EBAC" w14:textId="77777777" w:rsidR="00956D74" w:rsidRPr="00064917" w:rsidRDefault="00956D74" w:rsidP="001D2D2A">
            <w:pPr>
              <w:rPr>
                <w:rFonts w:cstheme="minorHAnsi"/>
                <w:sz w:val="20"/>
                <w:szCs w:val="20"/>
              </w:rPr>
            </w:pPr>
            <w:r w:rsidRPr="00064917">
              <w:rPr>
                <w:rFonts w:cstheme="minorHAnsi"/>
                <w:sz w:val="20"/>
                <w:szCs w:val="20"/>
              </w:rPr>
              <w:t>W,A,L</w:t>
            </w:r>
          </w:p>
        </w:tc>
        <w:tc>
          <w:tcPr>
            <w:tcW w:w="3142" w:type="dxa"/>
            <w:vAlign w:val="center"/>
          </w:tcPr>
          <w:p w14:paraId="2424F1D7" w14:textId="77777777" w:rsidR="00956D74" w:rsidRPr="00064917" w:rsidRDefault="00956D74" w:rsidP="001D2D2A">
            <w:pPr>
              <w:rPr>
                <w:rFonts w:cstheme="minorHAnsi"/>
                <w:sz w:val="20"/>
                <w:szCs w:val="20"/>
              </w:rPr>
            </w:pPr>
            <w:r w:rsidRPr="00064917">
              <w:rPr>
                <w:rFonts w:cstheme="minorHAnsi"/>
                <w:sz w:val="20"/>
                <w:szCs w:val="20"/>
              </w:rPr>
              <w:t>60/36</w:t>
            </w:r>
          </w:p>
        </w:tc>
        <w:tc>
          <w:tcPr>
            <w:tcW w:w="2268" w:type="dxa"/>
            <w:vAlign w:val="center"/>
          </w:tcPr>
          <w:p w14:paraId="385E7C1B"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57848FF2" w14:textId="77777777" w:rsidTr="001D2D2A">
        <w:tc>
          <w:tcPr>
            <w:tcW w:w="2035" w:type="dxa"/>
          </w:tcPr>
          <w:p w14:paraId="761FABB8" w14:textId="77777777" w:rsidR="00956D74" w:rsidRPr="00064917" w:rsidRDefault="00956D74" w:rsidP="001D2D2A">
            <w:pPr>
              <w:rPr>
                <w:rFonts w:cstheme="minorHAnsi"/>
                <w:sz w:val="20"/>
                <w:szCs w:val="20"/>
              </w:rPr>
            </w:pPr>
            <w:r w:rsidRPr="00064917">
              <w:rPr>
                <w:rFonts w:cstheme="minorHAnsi"/>
                <w:sz w:val="20"/>
                <w:szCs w:val="20"/>
              </w:rPr>
              <w:t>Diagnostyka potrzeb nawozowych i wymagań pokarmowych roślin ogrodniczych</w:t>
            </w:r>
          </w:p>
        </w:tc>
        <w:tc>
          <w:tcPr>
            <w:tcW w:w="2194" w:type="dxa"/>
          </w:tcPr>
          <w:p w14:paraId="380BB80B"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34A03DC3" w14:textId="77777777" w:rsidR="00956D74" w:rsidRPr="00064917" w:rsidRDefault="00956D74" w:rsidP="001D2D2A">
            <w:pPr>
              <w:rPr>
                <w:rFonts w:cstheme="minorHAnsi"/>
                <w:sz w:val="20"/>
                <w:szCs w:val="20"/>
              </w:rPr>
            </w:pPr>
            <w:r w:rsidRPr="00064917">
              <w:rPr>
                <w:rFonts w:cstheme="minorHAnsi"/>
                <w:sz w:val="20"/>
                <w:szCs w:val="20"/>
              </w:rPr>
              <w:t>35/21</w:t>
            </w:r>
          </w:p>
        </w:tc>
        <w:tc>
          <w:tcPr>
            <w:tcW w:w="2268" w:type="dxa"/>
            <w:vAlign w:val="center"/>
          </w:tcPr>
          <w:p w14:paraId="026E2B6C"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26788F8" w14:textId="77777777" w:rsidTr="001D2D2A">
        <w:tc>
          <w:tcPr>
            <w:tcW w:w="2035" w:type="dxa"/>
          </w:tcPr>
          <w:p w14:paraId="13931C39" w14:textId="77777777" w:rsidR="00956D74" w:rsidRPr="00064917" w:rsidRDefault="00956D74" w:rsidP="001D2D2A">
            <w:pPr>
              <w:rPr>
                <w:rFonts w:cstheme="minorHAnsi"/>
                <w:sz w:val="20"/>
                <w:szCs w:val="20"/>
              </w:rPr>
            </w:pPr>
            <w:r w:rsidRPr="00064917">
              <w:rPr>
                <w:rFonts w:cstheme="minorHAnsi"/>
                <w:sz w:val="20"/>
                <w:szCs w:val="20"/>
              </w:rPr>
              <w:t>Żywienie roślin</w:t>
            </w:r>
          </w:p>
        </w:tc>
        <w:tc>
          <w:tcPr>
            <w:tcW w:w="2194" w:type="dxa"/>
          </w:tcPr>
          <w:p w14:paraId="0DAE7101"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7831F2F9" w14:textId="77777777" w:rsidR="00956D74" w:rsidRPr="00064917" w:rsidRDefault="00956D74" w:rsidP="001D2D2A">
            <w:pPr>
              <w:rPr>
                <w:rFonts w:cstheme="minorHAnsi"/>
                <w:sz w:val="20"/>
                <w:szCs w:val="20"/>
              </w:rPr>
            </w:pPr>
            <w:r w:rsidRPr="00064917">
              <w:rPr>
                <w:rFonts w:cstheme="minorHAnsi"/>
                <w:sz w:val="20"/>
                <w:szCs w:val="20"/>
              </w:rPr>
              <w:t>35/21</w:t>
            </w:r>
          </w:p>
        </w:tc>
        <w:tc>
          <w:tcPr>
            <w:tcW w:w="2268" w:type="dxa"/>
            <w:vAlign w:val="center"/>
          </w:tcPr>
          <w:p w14:paraId="2F4342D4"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76AFE395" w14:textId="77777777" w:rsidTr="001D2D2A">
        <w:tc>
          <w:tcPr>
            <w:tcW w:w="2035" w:type="dxa"/>
          </w:tcPr>
          <w:p w14:paraId="18FE76A6" w14:textId="77777777" w:rsidR="00956D74" w:rsidRPr="00064917" w:rsidRDefault="00956D74" w:rsidP="001D2D2A">
            <w:pPr>
              <w:rPr>
                <w:rFonts w:cstheme="minorHAnsi"/>
                <w:sz w:val="20"/>
                <w:szCs w:val="20"/>
              </w:rPr>
            </w:pPr>
            <w:r w:rsidRPr="00064917">
              <w:rPr>
                <w:rFonts w:cstheme="minorHAnsi"/>
                <w:sz w:val="20"/>
                <w:szCs w:val="20"/>
              </w:rPr>
              <w:t>Przetwórstwo owoców</w:t>
            </w:r>
          </w:p>
        </w:tc>
        <w:tc>
          <w:tcPr>
            <w:tcW w:w="2194" w:type="dxa"/>
          </w:tcPr>
          <w:p w14:paraId="751A8F00"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16ECE4E5" w14:textId="77777777" w:rsidR="00956D74" w:rsidRPr="00064917" w:rsidRDefault="00956D74" w:rsidP="001D2D2A">
            <w:pPr>
              <w:rPr>
                <w:rFonts w:cstheme="minorHAnsi"/>
                <w:sz w:val="20"/>
                <w:szCs w:val="20"/>
              </w:rPr>
            </w:pPr>
            <w:r w:rsidRPr="00064917">
              <w:rPr>
                <w:rFonts w:cstheme="minorHAnsi"/>
                <w:sz w:val="20"/>
                <w:szCs w:val="20"/>
              </w:rPr>
              <w:t>20/12</w:t>
            </w:r>
          </w:p>
        </w:tc>
        <w:tc>
          <w:tcPr>
            <w:tcW w:w="2268" w:type="dxa"/>
            <w:vAlign w:val="center"/>
          </w:tcPr>
          <w:p w14:paraId="1915DC44"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B077890" w14:textId="77777777" w:rsidTr="001D2D2A">
        <w:tc>
          <w:tcPr>
            <w:tcW w:w="2035" w:type="dxa"/>
          </w:tcPr>
          <w:p w14:paraId="54BAC4E3" w14:textId="77777777" w:rsidR="00956D74" w:rsidRPr="00064917" w:rsidRDefault="00956D74" w:rsidP="001D2D2A">
            <w:pPr>
              <w:rPr>
                <w:rFonts w:cstheme="minorHAnsi"/>
                <w:sz w:val="20"/>
                <w:szCs w:val="20"/>
              </w:rPr>
            </w:pPr>
            <w:r w:rsidRPr="00064917">
              <w:rPr>
                <w:rFonts w:cstheme="minorHAnsi"/>
                <w:sz w:val="20"/>
                <w:szCs w:val="20"/>
              </w:rPr>
              <w:t>Przetwórstwo warzyw</w:t>
            </w:r>
          </w:p>
        </w:tc>
        <w:tc>
          <w:tcPr>
            <w:tcW w:w="2194" w:type="dxa"/>
          </w:tcPr>
          <w:p w14:paraId="1C2018C0"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166240E3" w14:textId="77777777" w:rsidR="00956D74" w:rsidRPr="00064917" w:rsidRDefault="00956D74" w:rsidP="001D2D2A">
            <w:pPr>
              <w:rPr>
                <w:rFonts w:cstheme="minorHAnsi"/>
                <w:sz w:val="20"/>
                <w:szCs w:val="20"/>
              </w:rPr>
            </w:pPr>
            <w:r w:rsidRPr="00064917">
              <w:rPr>
                <w:rFonts w:cstheme="minorHAnsi"/>
                <w:sz w:val="20"/>
                <w:szCs w:val="20"/>
              </w:rPr>
              <w:t>20/12</w:t>
            </w:r>
          </w:p>
        </w:tc>
        <w:tc>
          <w:tcPr>
            <w:tcW w:w="2268" w:type="dxa"/>
            <w:vAlign w:val="center"/>
          </w:tcPr>
          <w:p w14:paraId="526014B6"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2BFB4A3E" w14:textId="77777777" w:rsidTr="001D2D2A">
        <w:tc>
          <w:tcPr>
            <w:tcW w:w="2035" w:type="dxa"/>
          </w:tcPr>
          <w:p w14:paraId="78A8FC1C" w14:textId="77777777" w:rsidR="00956D74" w:rsidRPr="00064917" w:rsidRDefault="00956D74" w:rsidP="001D2D2A">
            <w:pPr>
              <w:rPr>
                <w:rFonts w:cstheme="minorHAnsi"/>
                <w:sz w:val="20"/>
                <w:szCs w:val="20"/>
              </w:rPr>
            </w:pPr>
            <w:r w:rsidRPr="00064917">
              <w:rPr>
                <w:rFonts w:cstheme="minorHAnsi"/>
                <w:sz w:val="20"/>
                <w:szCs w:val="20"/>
              </w:rPr>
              <w:t>Przyspieszona uprawa warzyw</w:t>
            </w:r>
          </w:p>
        </w:tc>
        <w:tc>
          <w:tcPr>
            <w:tcW w:w="2194" w:type="dxa"/>
          </w:tcPr>
          <w:p w14:paraId="05DCA92C" w14:textId="77777777" w:rsidR="00956D74" w:rsidRPr="00064917" w:rsidRDefault="00956D74" w:rsidP="001D2D2A">
            <w:pPr>
              <w:rPr>
                <w:rFonts w:cstheme="minorHAnsi"/>
                <w:sz w:val="20"/>
                <w:szCs w:val="20"/>
              </w:rPr>
            </w:pPr>
            <w:r w:rsidRPr="00064917">
              <w:rPr>
                <w:rFonts w:cstheme="minorHAnsi"/>
                <w:sz w:val="20"/>
                <w:szCs w:val="20"/>
              </w:rPr>
              <w:t>W</w:t>
            </w:r>
          </w:p>
        </w:tc>
        <w:tc>
          <w:tcPr>
            <w:tcW w:w="3142" w:type="dxa"/>
            <w:vAlign w:val="center"/>
          </w:tcPr>
          <w:p w14:paraId="7D52BF25" w14:textId="77777777" w:rsidR="00956D74" w:rsidRPr="00064917" w:rsidRDefault="00956D74" w:rsidP="001D2D2A">
            <w:pPr>
              <w:rPr>
                <w:rFonts w:cstheme="minorHAnsi"/>
                <w:sz w:val="20"/>
                <w:szCs w:val="20"/>
              </w:rPr>
            </w:pPr>
            <w:r w:rsidRPr="00064917">
              <w:rPr>
                <w:rFonts w:cstheme="minorHAnsi"/>
                <w:sz w:val="20"/>
                <w:szCs w:val="20"/>
              </w:rPr>
              <w:t>20/12</w:t>
            </w:r>
          </w:p>
        </w:tc>
        <w:tc>
          <w:tcPr>
            <w:tcW w:w="2268" w:type="dxa"/>
            <w:vAlign w:val="center"/>
          </w:tcPr>
          <w:p w14:paraId="6A7BD730"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FF9FBE7" w14:textId="77777777" w:rsidTr="001D2D2A">
        <w:tc>
          <w:tcPr>
            <w:tcW w:w="2035" w:type="dxa"/>
          </w:tcPr>
          <w:p w14:paraId="625C0563" w14:textId="77777777" w:rsidR="00956D74" w:rsidRPr="00064917" w:rsidRDefault="00956D74" w:rsidP="001D2D2A">
            <w:pPr>
              <w:rPr>
                <w:rFonts w:cstheme="minorHAnsi"/>
                <w:sz w:val="20"/>
                <w:szCs w:val="20"/>
              </w:rPr>
            </w:pPr>
            <w:r w:rsidRPr="00064917">
              <w:rPr>
                <w:rFonts w:cstheme="minorHAnsi"/>
                <w:sz w:val="20"/>
                <w:szCs w:val="20"/>
              </w:rPr>
              <w:t>Rośliny lecznicze w terenach zieleni</w:t>
            </w:r>
          </w:p>
        </w:tc>
        <w:tc>
          <w:tcPr>
            <w:tcW w:w="2194" w:type="dxa"/>
          </w:tcPr>
          <w:p w14:paraId="7F479122" w14:textId="77777777" w:rsidR="00956D74" w:rsidRPr="00064917" w:rsidRDefault="00956D74" w:rsidP="001D2D2A">
            <w:pPr>
              <w:rPr>
                <w:rFonts w:cstheme="minorHAnsi"/>
                <w:sz w:val="20"/>
                <w:szCs w:val="20"/>
              </w:rPr>
            </w:pPr>
            <w:r w:rsidRPr="00064917">
              <w:rPr>
                <w:rFonts w:cstheme="minorHAnsi"/>
                <w:sz w:val="20"/>
                <w:szCs w:val="20"/>
              </w:rPr>
              <w:t>W</w:t>
            </w:r>
          </w:p>
        </w:tc>
        <w:tc>
          <w:tcPr>
            <w:tcW w:w="3142" w:type="dxa"/>
            <w:vAlign w:val="center"/>
          </w:tcPr>
          <w:p w14:paraId="7797D450" w14:textId="77777777" w:rsidR="00956D74" w:rsidRPr="00064917" w:rsidRDefault="00956D74" w:rsidP="001D2D2A">
            <w:pPr>
              <w:rPr>
                <w:rFonts w:cstheme="minorHAnsi"/>
                <w:sz w:val="20"/>
                <w:szCs w:val="20"/>
              </w:rPr>
            </w:pPr>
            <w:r w:rsidRPr="00064917">
              <w:rPr>
                <w:rFonts w:cstheme="minorHAnsi"/>
                <w:sz w:val="20"/>
                <w:szCs w:val="20"/>
              </w:rPr>
              <w:t>20/12</w:t>
            </w:r>
          </w:p>
        </w:tc>
        <w:tc>
          <w:tcPr>
            <w:tcW w:w="2268" w:type="dxa"/>
            <w:vAlign w:val="center"/>
          </w:tcPr>
          <w:p w14:paraId="16B8F0C9"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0FD088D1" w14:textId="77777777" w:rsidTr="001D2D2A">
        <w:tc>
          <w:tcPr>
            <w:tcW w:w="2035" w:type="dxa"/>
          </w:tcPr>
          <w:p w14:paraId="44419F30" w14:textId="77777777" w:rsidR="00956D74" w:rsidRPr="00064917" w:rsidRDefault="00956D74" w:rsidP="001D2D2A">
            <w:pPr>
              <w:rPr>
                <w:rFonts w:cstheme="minorHAnsi"/>
                <w:sz w:val="20"/>
                <w:szCs w:val="20"/>
              </w:rPr>
            </w:pPr>
            <w:r w:rsidRPr="00064917">
              <w:rPr>
                <w:rFonts w:cstheme="minorHAnsi"/>
                <w:sz w:val="20"/>
                <w:szCs w:val="20"/>
              </w:rPr>
              <w:t xml:space="preserve">Historia wina i </w:t>
            </w:r>
            <w:proofErr w:type="spellStart"/>
            <w:r w:rsidRPr="00064917">
              <w:rPr>
                <w:rFonts w:cstheme="minorHAnsi"/>
                <w:sz w:val="20"/>
                <w:szCs w:val="20"/>
              </w:rPr>
              <w:t>enoturystyka</w:t>
            </w:r>
            <w:proofErr w:type="spellEnd"/>
          </w:p>
        </w:tc>
        <w:tc>
          <w:tcPr>
            <w:tcW w:w="2194" w:type="dxa"/>
          </w:tcPr>
          <w:p w14:paraId="2484DF36" w14:textId="77777777" w:rsidR="00956D74" w:rsidRPr="00064917" w:rsidRDefault="00956D74" w:rsidP="001D2D2A">
            <w:pPr>
              <w:rPr>
                <w:rFonts w:cstheme="minorHAnsi"/>
                <w:sz w:val="20"/>
                <w:szCs w:val="20"/>
              </w:rPr>
            </w:pPr>
            <w:r w:rsidRPr="00064917">
              <w:rPr>
                <w:rFonts w:cstheme="minorHAnsi"/>
                <w:sz w:val="20"/>
                <w:szCs w:val="20"/>
              </w:rPr>
              <w:t>W</w:t>
            </w:r>
          </w:p>
        </w:tc>
        <w:tc>
          <w:tcPr>
            <w:tcW w:w="3142" w:type="dxa"/>
            <w:vAlign w:val="center"/>
          </w:tcPr>
          <w:p w14:paraId="1873EE3D"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328768E9"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54E4563" w14:textId="77777777" w:rsidTr="001D2D2A">
        <w:tc>
          <w:tcPr>
            <w:tcW w:w="2035" w:type="dxa"/>
          </w:tcPr>
          <w:p w14:paraId="4E1D690E" w14:textId="77777777" w:rsidR="00956D74" w:rsidRPr="00064917" w:rsidRDefault="00956D74" w:rsidP="001D2D2A">
            <w:pPr>
              <w:rPr>
                <w:rFonts w:cstheme="minorHAnsi"/>
                <w:sz w:val="20"/>
                <w:szCs w:val="20"/>
              </w:rPr>
            </w:pPr>
            <w:r w:rsidRPr="00064917">
              <w:rPr>
                <w:rFonts w:cstheme="minorHAnsi"/>
                <w:sz w:val="20"/>
                <w:szCs w:val="20"/>
              </w:rPr>
              <w:t>Podstawy enologii</w:t>
            </w:r>
          </w:p>
        </w:tc>
        <w:tc>
          <w:tcPr>
            <w:tcW w:w="2194" w:type="dxa"/>
          </w:tcPr>
          <w:p w14:paraId="59542197" w14:textId="77777777" w:rsidR="00956D74" w:rsidRPr="00064917" w:rsidRDefault="00956D74" w:rsidP="001D2D2A">
            <w:pPr>
              <w:rPr>
                <w:rFonts w:cstheme="minorHAnsi"/>
                <w:sz w:val="20"/>
                <w:szCs w:val="20"/>
              </w:rPr>
            </w:pPr>
            <w:r w:rsidRPr="00064917">
              <w:rPr>
                <w:rFonts w:cstheme="minorHAnsi"/>
                <w:sz w:val="20"/>
                <w:szCs w:val="20"/>
              </w:rPr>
              <w:t>W</w:t>
            </w:r>
          </w:p>
        </w:tc>
        <w:tc>
          <w:tcPr>
            <w:tcW w:w="3142" w:type="dxa"/>
            <w:vAlign w:val="center"/>
          </w:tcPr>
          <w:p w14:paraId="0B998017"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1AD3AADB"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5B529465" w14:textId="77777777" w:rsidTr="001D2D2A">
        <w:tc>
          <w:tcPr>
            <w:tcW w:w="2035" w:type="dxa"/>
          </w:tcPr>
          <w:p w14:paraId="66C8B8C9" w14:textId="77777777" w:rsidR="00956D74" w:rsidRPr="00064917" w:rsidRDefault="00956D74" w:rsidP="001D2D2A">
            <w:pPr>
              <w:rPr>
                <w:rFonts w:cstheme="minorHAnsi"/>
                <w:sz w:val="20"/>
                <w:szCs w:val="20"/>
              </w:rPr>
            </w:pPr>
            <w:r w:rsidRPr="00064917">
              <w:rPr>
                <w:rFonts w:cstheme="minorHAnsi"/>
                <w:sz w:val="20"/>
                <w:szCs w:val="20"/>
              </w:rPr>
              <w:t>Rośliny ozdobne w ogrodach świata</w:t>
            </w:r>
          </w:p>
        </w:tc>
        <w:tc>
          <w:tcPr>
            <w:tcW w:w="2194" w:type="dxa"/>
          </w:tcPr>
          <w:p w14:paraId="3D65DE59"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080FC252"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5F9E69ED"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551A5264" w14:textId="77777777" w:rsidTr="001D2D2A">
        <w:tc>
          <w:tcPr>
            <w:tcW w:w="2035" w:type="dxa"/>
          </w:tcPr>
          <w:p w14:paraId="0A13C4BB" w14:textId="77777777" w:rsidR="00956D74" w:rsidRPr="00064917" w:rsidRDefault="00956D74" w:rsidP="001D2D2A">
            <w:pPr>
              <w:rPr>
                <w:rFonts w:cstheme="minorHAnsi"/>
                <w:sz w:val="20"/>
                <w:szCs w:val="20"/>
              </w:rPr>
            </w:pPr>
            <w:r w:rsidRPr="00064917">
              <w:rPr>
                <w:rFonts w:cstheme="minorHAnsi"/>
                <w:sz w:val="20"/>
                <w:szCs w:val="20"/>
              </w:rPr>
              <w:t>Zasady kompozycji i dekorowania wnętrz</w:t>
            </w:r>
          </w:p>
        </w:tc>
        <w:tc>
          <w:tcPr>
            <w:tcW w:w="2194" w:type="dxa"/>
          </w:tcPr>
          <w:p w14:paraId="336EEBD6"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415A4988"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3FC3C99D"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0E473B99" w14:textId="77777777" w:rsidTr="001D2D2A">
        <w:tc>
          <w:tcPr>
            <w:tcW w:w="2035" w:type="dxa"/>
          </w:tcPr>
          <w:p w14:paraId="6DD7B5AB" w14:textId="77777777" w:rsidR="00956D74" w:rsidRPr="00064917" w:rsidRDefault="00956D74" w:rsidP="001D2D2A">
            <w:pPr>
              <w:rPr>
                <w:rFonts w:cstheme="minorHAnsi"/>
                <w:sz w:val="20"/>
                <w:szCs w:val="20"/>
              </w:rPr>
            </w:pPr>
            <w:r w:rsidRPr="00064917">
              <w:rPr>
                <w:rFonts w:cstheme="minorHAnsi"/>
                <w:sz w:val="20"/>
                <w:szCs w:val="20"/>
              </w:rPr>
              <w:t>Pielęgnacja drzew i krzewów w terenach zieleni</w:t>
            </w:r>
          </w:p>
        </w:tc>
        <w:tc>
          <w:tcPr>
            <w:tcW w:w="2194" w:type="dxa"/>
          </w:tcPr>
          <w:p w14:paraId="07615E2E"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3D66C455"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2A86BE82"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6B13FB09" w14:textId="77777777" w:rsidTr="001D2D2A">
        <w:tc>
          <w:tcPr>
            <w:tcW w:w="2035" w:type="dxa"/>
          </w:tcPr>
          <w:p w14:paraId="5DC6232A" w14:textId="77777777" w:rsidR="00956D74" w:rsidRPr="00064917" w:rsidRDefault="00956D74" w:rsidP="001D2D2A">
            <w:pPr>
              <w:rPr>
                <w:rFonts w:cstheme="minorHAnsi"/>
                <w:sz w:val="20"/>
                <w:szCs w:val="20"/>
              </w:rPr>
            </w:pPr>
            <w:r w:rsidRPr="00064917">
              <w:rPr>
                <w:rFonts w:cstheme="minorHAnsi"/>
                <w:sz w:val="20"/>
                <w:szCs w:val="20"/>
              </w:rPr>
              <w:t>Zagospodarowanie terenów zieleni</w:t>
            </w:r>
          </w:p>
        </w:tc>
        <w:tc>
          <w:tcPr>
            <w:tcW w:w="2194" w:type="dxa"/>
          </w:tcPr>
          <w:p w14:paraId="153FE025"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4E86B5C5"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20F8279A"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DC57B53" w14:textId="77777777" w:rsidTr="001D2D2A">
        <w:tc>
          <w:tcPr>
            <w:tcW w:w="2035" w:type="dxa"/>
          </w:tcPr>
          <w:p w14:paraId="78927C08" w14:textId="77777777" w:rsidR="00956D74" w:rsidRPr="00064917" w:rsidRDefault="00956D74" w:rsidP="001D2D2A">
            <w:pPr>
              <w:rPr>
                <w:rFonts w:cstheme="minorHAnsi"/>
                <w:sz w:val="20"/>
                <w:szCs w:val="20"/>
              </w:rPr>
            </w:pPr>
            <w:proofErr w:type="spellStart"/>
            <w:r w:rsidRPr="00064917">
              <w:rPr>
                <w:rFonts w:cstheme="minorHAnsi"/>
                <w:sz w:val="20"/>
                <w:szCs w:val="20"/>
              </w:rPr>
              <w:t>Hortiterapia</w:t>
            </w:r>
            <w:proofErr w:type="spellEnd"/>
          </w:p>
        </w:tc>
        <w:tc>
          <w:tcPr>
            <w:tcW w:w="2194" w:type="dxa"/>
          </w:tcPr>
          <w:p w14:paraId="26AD312C"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5D443EF9"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1E30B611"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5A8BCB8F" w14:textId="77777777" w:rsidTr="001D2D2A">
        <w:tc>
          <w:tcPr>
            <w:tcW w:w="2035" w:type="dxa"/>
          </w:tcPr>
          <w:p w14:paraId="2C18EE21" w14:textId="77777777" w:rsidR="00956D74" w:rsidRPr="00064917" w:rsidRDefault="00956D74" w:rsidP="001D2D2A">
            <w:pPr>
              <w:rPr>
                <w:rFonts w:cstheme="minorHAnsi"/>
                <w:sz w:val="20"/>
                <w:szCs w:val="20"/>
              </w:rPr>
            </w:pPr>
            <w:r w:rsidRPr="00064917">
              <w:rPr>
                <w:rFonts w:cstheme="minorHAnsi"/>
                <w:sz w:val="20"/>
                <w:szCs w:val="20"/>
              </w:rPr>
              <w:t>Rośliny ogrodnicze w gospodarstwie agroturystycznym</w:t>
            </w:r>
          </w:p>
        </w:tc>
        <w:tc>
          <w:tcPr>
            <w:tcW w:w="2194" w:type="dxa"/>
          </w:tcPr>
          <w:p w14:paraId="53742CB2"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2AE39829" w14:textId="77777777" w:rsidR="00956D74" w:rsidRPr="00064917" w:rsidRDefault="00956D74" w:rsidP="001D2D2A">
            <w:pPr>
              <w:rPr>
                <w:rFonts w:cstheme="minorHAnsi"/>
                <w:sz w:val="20"/>
                <w:szCs w:val="20"/>
              </w:rPr>
            </w:pPr>
            <w:r w:rsidRPr="00064917">
              <w:rPr>
                <w:rFonts w:cstheme="minorHAnsi"/>
                <w:sz w:val="20"/>
                <w:szCs w:val="20"/>
              </w:rPr>
              <w:t>30/18</w:t>
            </w:r>
          </w:p>
        </w:tc>
        <w:tc>
          <w:tcPr>
            <w:tcW w:w="2268" w:type="dxa"/>
            <w:vAlign w:val="center"/>
          </w:tcPr>
          <w:p w14:paraId="78511B28"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7539681" w14:textId="77777777" w:rsidTr="001D2D2A">
        <w:tc>
          <w:tcPr>
            <w:tcW w:w="2035" w:type="dxa"/>
          </w:tcPr>
          <w:p w14:paraId="400D1ADF" w14:textId="77777777" w:rsidR="00956D74" w:rsidRPr="00064917" w:rsidRDefault="00956D74" w:rsidP="001D2D2A">
            <w:pPr>
              <w:rPr>
                <w:rFonts w:cstheme="minorHAnsi"/>
                <w:sz w:val="20"/>
                <w:szCs w:val="20"/>
              </w:rPr>
            </w:pPr>
            <w:r w:rsidRPr="00064917">
              <w:rPr>
                <w:rFonts w:cstheme="minorHAnsi"/>
                <w:sz w:val="20"/>
                <w:szCs w:val="20"/>
              </w:rPr>
              <w:t>Pielęgnacja i zastosowanie roślin ozdobnych</w:t>
            </w:r>
          </w:p>
        </w:tc>
        <w:tc>
          <w:tcPr>
            <w:tcW w:w="2194" w:type="dxa"/>
          </w:tcPr>
          <w:p w14:paraId="51CCA265"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327EDE2D" w14:textId="77777777" w:rsidR="00956D74" w:rsidRPr="00064917" w:rsidRDefault="00956D74" w:rsidP="001D2D2A">
            <w:pPr>
              <w:rPr>
                <w:rFonts w:cstheme="minorHAnsi"/>
                <w:sz w:val="20"/>
                <w:szCs w:val="20"/>
              </w:rPr>
            </w:pPr>
            <w:r w:rsidRPr="00064917">
              <w:rPr>
                <w:rFonts w:cstheme="minorHAnsi"/>
                <w:sz w:val="20"/>
                <w:szCs w:val="20"/>
              </w:rPr>
              <w:t>70/42</w:t>
            </w:r>
          </w:p>
        </w:tc>
        <w:tc>
          <w:tcPr>
            <w:tcW w:w="2268" w:type="dxa"/>
            <w:vAlign w:val="center"/>
          </w:tcPr>
          <w:p w14:paraId="481E23E3"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05110E9D" w14:textId="77777777" w:rsidTr="001D2D2A">
        <w:tc>
          <w:tcPr>
            <w:tcW w:w="2035" w:type="dxa"/>
          </w:tcPr>
          <w:p w14:paraId="6CC1A0F0" w14:textId="77777777" w:rsidR="00956D74" w:rsidRPr="00064917" w:rsidRDefault="00956D74" w:rsidP="001D2D2A">
            <w:pPr>
              <w:rPr>
                <w:rFonts w:cstheme="minorHAnsi"/>
                <w:sz w:val="20"/>
                <w:szCs w:val="20"/>
              </w:rPr>
            </w:pPr>
            <w:r w:rsidRPr="00064917">
              <w:rPr>
                <w:rFonts w:cstheme="minorHAnsi"/>
                <w:sz w:val="20"/>
                <w:szCs w:val="20"/>
              </w:rPr>
              <w:t>Rośliny ozdobne w życiu człowieka</w:t>
            </w:r>
          </w:p>
        </w:tc>
        <w:tc>
          <w:tcPr>
            <w:tcW w:w="2194" w:type="dxa"/>
          </w:tcPr>
          <w:p w14:paraId="5B47FB5E"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73831971" w14:textId="77777777" w:rsidR="00956D74" w:rsidRPr="00064917" w:rsidRDefault="00956D74" w:rsidP="001D2D2A">
            <w:pPr>
              <w:rPr>
                <w:rFonts w:cstheme="minorHAnsi"/>
                <w:sz w:val="20"/>
                <w:szCs w:val="20"/>
              </w:rPr>
            </w:pPr>
            <w:r w:rsidRPr="00064917">
              <w:rPr>
                <w:rFonts w:cstheme="minorHAnsi"/>
                <w:sz w:val="20"/>
                <w:szCs w:val="20"/>
              </w:rPr>
              <w:t>70/42</w:t>
            </w:r>
          </w:p>
        </w:tc>
        <w:tc>
          <w:tcPr>
            <w:tcW w:w="2268" w:type="dxa"/>
            <w:vAlign w:val="center"/>
          </w:tcPr>
          <w:p w14:paraId="0773EB28"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098038BF" w14:textId="77777777" w:rsidTr="001D2D2A">
        <w:tc>
          <w:tcPr>
            <w:tcW w:w="2035" w:type="dxa"/>
          </w:tcPr>
          <w:p w14:paraId="7A6A4F89" w14:textId="77777777" w:rsidR="00956D74" w:rsidRPr="00064917" w:rsidRDefault="00956D74" w:rsidP="001D2D2A">
            <w:pPr>
              <w:rPr>
                <w:rFonts w:cstheme="minorHAnsi"/>
                <w:sz w:val="20"/>
                <w:szCs w:val="20"/>
              </w:rPr>
            </w:pPr>
            <w:r w:rsidRPr="00064917">
              <w:rPr>
                <w:rFonts w:cstheme="minorHAnsi"/>
                <w:sz w:val="20"/>
                <w:szCs w:val="20"/>
              </w:rPr>
              <w:t>Tereny zieleni - historia i pielęgnacja</w:t>
            </w:r>
          </w:p>
        </w:tc>
        <w:tc>
          <w:tcPr>
            <w:tcW w:w="2194" w:type="dxa"/>
          </w:tcPr>
          <w:p w14:paraId="5B7A24F1"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77E81A39" w14:textId="77777777" w:rsidR="00956D74" w:rsidRPr="00064917" w:rsidRDefault="00956D74" w:rsidP="001D2D2A">
            <w:pPr>
              <w:rPr>
                <w:rFonts w:cstheme="minorHAnsi"/>
                <w:sz w:val="20"/>
                <w:szCs w:val="20"/>
              </w:rPr>
            </w:pPr>
            <w:r w:rsidRPr="00064917">
              <w:rPr>
                <w:rFonts w:cstheme="minorHAnsi"/>
                <w:sz w:val="20"/>
                <w:szCs w:val="20"/>
              </w:rPr>
              <w:t>65/39</w:t>
            </w:r>
          </w:p>
        </w:tc>
        <w:tc>
          <w:tcPr>
            <w:tcW w:w="2268" w:type="dxa"/>
            <w:vAlign w:val="center"/>
          </w:tcPr>
          <w:p w14:paraId="1E42F365"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0F9CC5C6" w14:textId="77777777" w:rsidTr="001D2D2A">
        <w:tc>
          <w:tcPr>
            <w:tcW w:w="2035" w:type="dxa"/>
          </w:tcPr>
          <w:p w14:paraId="170D9CB4" w14:textId="77777777" w:rsidR="00956D74" w:rsidRPr="00064917" w:rsidRDefault="00956D74" w:rsidP="001D2D2A">
            <w:pPr>
              <w:rPr>
                <w:rFonts w:cstheme="minorHAnsi"/>
                <w:sz w:val="20"/>
                <w:szCs w:val="20"/>
              </w:rPr>
            </w:pPr>
            <w:r w:rsidRPr="00064917">
              <w:rPr>
                <w:rFonts w:cstheme="minorHAnsi"/>
                <w:sz w:val="20"/>
                <w:szCs w:val="20"/>
              </w:rPr>
              <w:t>Zarządzanie terenami zieleni</w:t>
            </w:r>
          </w:p>
        </w:tc>
        <w:tc>
          <w:tcPr>
            <w:tcW w:w="2194" w:type="dxa"/>
          </w:tcPr>
          <w:p w14:paraId="00416A67"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689BB00E" w14:textId="77777777" w:rsidR="00956D74" w:rsidRPr="00064917" w:rsidRDefault="00956D74" w:rsidP="001D2D2A">
            <w:pPr>
              <w:rPr>
                <w:rFonts w:cstheme="minorHAnsi"/>
                <w:sz w:val="20"/>
                <w:szCs w:val="20"/>
              </w:rPr>
            </w:pPr>
            <w:r w:rsidRPr="00064917">
              <w:rPr>
                <w:rFonts w:cstheme="minorHAnsi"/>
                <w:sz w:val="20"/>
                <w:szCs w:val="20"/>
              </w:rPr>
              <w:t>65/39</w:t>
            </w:r>
          </w:p>
        </w:tc>
        <w:tc>
          <w:tcPr>
            <w:tcW w:w="2268" w:type="dxa"/>
            <w:vAlign w:val="center"/>
          </w:tcPr>
          <w:p w14:paraId="37BE0399"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12E932C6" w14:textId="77777777" w:rsidTr="001D2D2A">
        <w:tc>
          <w:tcPr>
            <w:tcW w:w="2035" w:type="dxa"/>
          </w:tcPr>
          <w:p w14:paraId="0C5BF175" w14:textId="77777777" w:rsidR="00956D74" w:rsidRPr="00064917" w:rsidRDefault="00956D74" w:rsidP="001D2D2A">
            <w:pPr>
              <w:rPr>
                <w:rFonts w:cstheme="minorHAnsi"/>
                <w:sz w:val="20"/>
                <w:szCs w:val="20"/>
              </w:rPr>
            </w:pPr>
            <w:r w:rsidRPr="00064917">
              <w:rPr>
                <w:rFonts w:cstheme="minorHAnsi"/>
                <w:sz w:val="20"/>
                <w:szCs w:val="20"/>
              </w:rPr>
              <w:t>Podstawy ekologicznej uprawy warzyw, ziół i grzybów</w:t>
            </w:r>
          </w:p>
        </w:tc>
        <w:tc>
          <w:tcPr>
            <w:tcW w:w="2194" w:type="dxa"/>
          </w:tcPr>
          <w:p w14:paraId="3E4AD5A5"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57F2E100" w14:textId="77777777" w:rsidR="00956D74" w:rsidRPr="00064917" w:rsidRDefault="00956D74" w:rsidP="001D2D2A">
            <w:pPr>
              <w:rPr>
                <w:rFonts w:cstheme="minorHAnsi"/>
                <w:sz w:val="20"/>
                <w:szCs w:val="20"/>
              </w:rPr>
            </w:pPr>
            <w:r w:rsidRPr="00064917">
              <w:rPr>
                <w:rFonts w:cstheme="minorHAnsi"/>
                <w:sz w:val="20"/>
                <w:szCs w:val="20"/>
              </w:rPr>
              <w:t>70/42</w:t>
            </w:r>
          </w:p>
        </w:tc>
        <w:tc>
          <w:tcPr>
            <w:tcW w:w="2268" w:type="dxa"/>
            <w:vAlign w:val="center"/>
          </w:tcPr>
          <w:p w14:paraId="1BAE9079"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0E3DA61E" w14:textId="77777777" w:rsidTr="001D2D2A">
        <w:tc>
          <w:tcPr>
            <w:tcW w:w="2035" w:type="dxa"/>
          </w:tcPr>
          <w:p w14:paraId="174D8DFB" w14:textId="77777777" w:rsidR="00956D74" w:rsidRPr="00064917" w:rsidRDefault="00956D74" w:rsidP="001D2D2A">
            <w:pPr>
              <w:rPr>
                <w:rFonts w:cstheme="minorHAnsi"/>
                <w:sz w:val="20"/>
                <w:szCs w:val="20"/>
              </w:rPr>
            </w:pPr>
            <w:r w:rsidRPr="00064917">
              <w:rPr>
                <w:rFonts w:cstheme="minorHAnsi"/>
                <w:sz w:val="20"/>
                <w:szCs w:val="20"/>
              </w:rPr>
              <w:t>Projektowanie upraw warzywnych i zielarskich</w:t>
            </w:r>
          </w:p>
        </w:tc>
        <w:tc>
          <w:tcPr>
            <w:tcW w:w="2194" w:type="dxa"/>
          </w:tcPr>
          <w:p w14:paraId="154C8491"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338672DD" w14:textId="77777777" w:rsidR="00956D74" w:rsidRPr="00064917" w:rsidRDefault="00956D74" w:rsidP="001D2D2A">
            <w:pPr>
              <w:rPr>
                <w:rFonts w:cstheme="minorHAnsi"/>
                <w:sz w:val="20"/>
                <w:szCs w:val="20"/>
              </w:rPr>
            </w:pPr>
            <w:r w:rsidRPr="00064917">
              <w:rPr>
                <w:rFonts w:cstheme="minorHAnsi"/>
                <w:sz w:val="20"/>
                <w:szCs w:val="20"/>
              </w:rPr>
              <w:t>70/42</w:t>
            </w:r>
          </w:p>
        </w:tc>
        <w:tc>
          <w:tcPr>
            <w:tcW w:w="2268" w:type="dxa"/>
            <w:vAlign w:val="center"/>
          </w:tcPr>
          <w:p w14:paraId="47F14700"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1DF4B964" w14:textId="77777777" w:rsidTr="001D2D2A">
        <w:tc>
          <w:tcPr>
            <w:tcW w:w="2035" w:type="dxa"/>
          </w:tcPr>
          <w:p w14:paraId="6E1A7B94" w14:textId="77777777" w:rsidR="00956D74" w:rsidRPr="00064917" w:rsidRDefault="00956D74" w:rsidP="001D2D2A">
            <w:pPr>
              <w:rPr>
                <w:rFonts w:cstheme="minorHAnsi"/>
                <w:sz w:val="20"/>
                <w:szCs w:val="20"/>
              </w:rPr>
            </w:pPr>
            <w:r w:rsidRPr="00064917">
              <w:rPr>
                <w:rFonts w:cstheme="minorHAnsi"/>
                <w:sz w:val="20"/>
                <w:szCs w:val="20"/>
              </w:rPr>
              <w:t>Metody produkcji owoców wysokiej jakości</w:t>
            </w:r>
          </w:p>
        </w:tc>
        <w:tc>
          <w:tcPr>
            <w:tcW w:w="2194" w:type="dxa"/>
          </w:tcPr>
          <w:p w14:paraId="0903BCD4"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6F6FBF65" w14:textId="77777777" w:rsidR="00956D74" w:rsidRPr="00064917" w:rsidRDefault="00956D74" w:rsidP="001D2D2A">
            <w:pPr>
              <w:rPr>
                <w:rFonts w:cstheme="minorHAnsi"/>
                <w:sz w:val="20"/>
                <w:szCs w:val="20"/>
              </w:rPr>
            </w:pPr>
            <w:r w:rsidRPr="00064917">
              <w:rPr>
                <w:rFonts w:cstheme="minorHAnsi"/>
                <w:sz w:val="20"/>
                <w:szCs w:val="20"/>
              </w:rPr>
              <w:t>70/42</w:t>
            </w:r>
          </w:p>
        </w:tc>
        <w:tc>
          <w:tcPr>
            <w:tcW w:w="2268" w:type="dxa"/>
            <w:vAlign w:val="center"/>
          </w:tcPr>
          <w:p w14:paraId="2D0E703E"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0960C4DD" w14:textId="77777777" w:rsidTr="001D2D2A">
        <w:tc>
          <w:tcPr>
            <w:tcW w:w="2035" w:type="dxa"/>
          </w:tcPr>
          <w:p w14:paraId="5078F403" w14:textId="77777777" w:rsidR="00956D74" w:rsidRPr="00064917" w:rsidRDefault="00956D74" w:rsidP="001D2D2A">
            <w:pPr>
              <w:rPr>
                <w:rFonts w:cstheme="minorHAnsi"/>
                <w:sz w:val="20"/>
                <w:szCs w:val="20"/>
              </w:rPr>
            </w:pPr>
            <w:r w:rsidRPr="00064917">
              <w:rPr>
                <w:rFonts w:cstheme="minorHAnsi"/>
                <w:sz w:val="20"/>
                <w:szCs w:val="20"/>
              </w:rPr>
              <w:t>Nowe trendy w produkcji sadowniczej</w:t>
            </w:r>
          </w:p>
        </w:tc>
        <w:tc>
          <w:tcPr>
            <w:tcW w:w="2194" w:type="dxa"/>
          </w:tcPr>
          <w:p w14:paraId="4B360A41"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7334406B" w14:textId="77777777" w:rsidR="00956D74" w:rsidRPr="00064917" w:rsidRDefault="00956D74" w:rsidP="001D2D2A">
            <w:pPr>
              <w:rPr>
                <w:rFonts w:cstheme="minorHAnsi"/>
                <w:sz w:val="20"/>
                <w:szCs w:val="20"/>
              </w:rPr>
            </w:pPr>
            <w:r w:rsidRPr="00064917">
              <w:rPr>
                <w:rFonts w:cstheme="minorHAnsi"/>
                <w:sz w:val="20"/>
                <w:szCs w:val="20"/>
              </w:rPr>
              <w:t>70/42</w:t>
            </w:r>
          </w:p>
        </w:tc>
        <w:tc>
          <w:tcPr>
            <w:tcW w:w="2268" w:type="dxa"/>
            <w:vAlign w:val="center"/>
          </w:tcPr>
          <w:p w14:paraId="36983CC9"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460BC4AD" w14:textId="77777777" w:rsidTr="001D2D2A">
        <w:tc>
          <w:tcPr>
            <w:tcW w:w="2035" w:type="dxa"/>
          </w:tcPr>
          <w:p w14:paraId="606CFD98" w14:textId="77777777" w:rsidR="00956D74" w:rsidRPr="00064917" w:rsidRDefault="00956D74" w:rsidP="001D2D2A">
            <w:pPr>
              <w:rPr>
                <w:rFonts w:cstheme="minorHAnsi"/>
                <w:sz w:val="20"/>
                <w:szCs w:val="20"/>
              </w:rPr>
            </w:pPr>
            <w:r w:rsidRPr="00064917">
              <w:rPr>
                <w:rFonts w:cstheme="minorHAnsi"/>
                <w:sz w:val="20"/>
                <w:szCs w:val="20"/>
              </w:rPr>
              <w:t>Nowe kierunki wykorzystania surowców ogrodniczych</w:t>
            </w:r>
          </w:p>
        </w:tc>
        <w:tc>
          <w:tcPr>
            <w:tcW w:w="2194" w:type="dxa"/>
          </w:tcPr>
          <w:p w14:paraId="5049899C"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3030F3E6" w14:textId="77777777" w:rsidR="00956D74" w:rsidRPr="00064917" w:rsidRDefault="00956D74" w:rsidP="001D2D2A">
            <w:pPr>
              <w:rPr>
                <w:rFonts w:cstheme="minorHAnsi"/>
                <w:sz w:val="20"/>
                <w:szCs w:val="20"/>
              </w:rPr>
            </w:pPr>
            <w:r w:rsidRPr="00064917">
              <w:rPr>
                <w:rFonts w:cstheme="minorHAnsi"/>
                <w:sz w:val="20"/>
                <w:szCs w:val="20"/>
              </w:rPr>
              <w:t>40/24</w:t>
            </w:r>
          </w:p>
        </w:tc>
        <w:tc>
          <w:tcPr>
            <w:tcW w:w="2268" w:type="dxa"/>
            <w:vAlign w:val="center"/>
          </w:tcPr>
          <w:p w14:paraId="61098A4E"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36D0DD12" w14:textId="77777777" w:rsidTr="001D2D2A">
        <w:tc>
          <w:tcPr>
            <w:tcW w:w="2035" w:type="dxa"/>
          </w:tcPr>
          <w:p w14:paraId="4C8501BB" w14:textId="77777777" w:rsidR="00956D74" w:rsidRPr="00064917" w:rsidRDefault="00956D74" w:rsidP="001D2D2A">
            <w:pPr>
              <w:rPr>
                <w:rFonts w:cstheme="minorHAnsi"/>
                <w:sz w:val="20"/>
                <w:szCs w:val="20"/>
              </w:rPr>
            </w:pPr>
            <w:r w:rsidRPr="00064917">
              <w:rPr>
                <w:rFonts w:cstheme="minorHAnsi"/>
                <w:sz w:val="20"/>
                <w:szCs w:val="20"/>
              </w:rPr>
              <w:t>Opakowania żywności</w:t>
            </w:r>
          </w:p>
        </w:tc>
        <w:tc>
          <w:tcPr>
            <w:tcW w:w="2194" w:type="dxa"/>
          </w:tcPr>
          <w:p w14:paraId="25A03774" w14:textId="77777777" w:rsidR="00956D74" w:rsidRPr="00064917" w:rsidRDefault="00956D74" w:rsidP="001D2D2A">
            <w:pPr>
              <w:rPr>
                <w:rFonts w:cstheme="minorHAnsi"/>
                <w:sz w:val="20"/>
                <w:szCs w:val="20"/>
              </w:rPr>
            </w:pPr>
            <w:r w:rsidRPr="00064917">
              <w:rPr>
                <w:rFonts w:cstheme="minorHAnsi"/>
                <w:sz w:val="20"/>
                <w:szCs w:val="20"/>
              </w:rPr>
              <w:t>W,A</w:t>
            </w:r>
          </w:p>
        </w:tc>
        <w:tc>
          <w:tcPr>
            <w:tcW w:w="3142" w:type="dxa"/>
            <w:vAlign w:val="center"/>
          </w:tcPr>
          <w:p w14:paraId="0E7C32C9" w14:textId="77777777" w:rsidR="00956D74" w:rsidRPr="00064917" w:rsidRDefault="00956D74" w:rsidP="001D2D2A">
            <w:pPr>
              <w:rPr>
                <w:rFonts w:cstheme="minorHAnsi"/>
                <w:sz w:val="20"/>
                <w:szCs w:val="20"/>
              </w:rPr>
            </w:pPr>
            <w:r w:rsidRPr="00064917">
              <w:rPr>
                <w:rFonts w:cstheme="minorHAnsi"/>
                <w:sz w:val="20"/>
                <w:szCs w:val="20"/>
              </w:rPr>
              <w:t>40/24</w:t>
            </w:r>
          </w:p>
        </w:tc>
        <w:tc>
          <w:tcPr>
            <w:tcW w:w="2268" w:type="dxa"/>
            <w:vAlign w:val="center"/>
          </w:tcPr>
          <w:p w14:paraId="4DB51419" w14:textId="77777777" w:rsidR="00956D74" w:rsidRPr="00064917" w:rsidRDefault="00956D74" w:rsidP="001D2D2A">
            <w:pPr>
              <w:rPr>
                <w:rFonts w:cstheme="minorHAnsi"/>
                <w:sz w:val="20"/>
                <w:szCs w:val="20"/>
              </w:rPr>
            </w:pPr>
            <w:r w:rsidRPr="00064917">
              <w:rPr>
                <w:rFonts w:cstheme="minorHAnsi"/>
                <w:sz w:val="20"/>
                <w:szCs w:val="20"/>
              </w:rPr>
              <w:t>3</w:t>
            </w:r>
          </w:p>
        </w:tc>
      </w:tr>
      <w:tr w:rsidR="001606C8" w:rsidRPr="00064917" w14:paraId="2A7D4E1C" w14:textId="77777777" w:rsidTr="001D2D2A">
        <w:tc>
          <w:tcPr>
            <w:tcW w:w="4229" w:type="dxa"/>
            <w:gridSpan w:val="2"/>
          </w:tcPr>
          <w:p w14:paraId="05BDDB27" w14:textId="77777777" w:rsidR="00956D74" w:rsidRPr="00064917" w:rsidRDefault="00956D74" w:rsidP="001D2D2A">
            <w:pPr>
              <w:rPr>
                <w:rFonts w:cstheme="minorHAnsi"/>
                <w:sz w:val="20"/>
                <w:szCs w:val="20"/>
              </w:rPr>
            </w:pPr>
            <w:r w:rsidRPr="00064917">
              <w:rPr>
                <w:rFonts w:cstheme="minorHAnsi"/>
                <w:sz w:val="20"/>
                <w:szCs w:val="20"/>
              </w:rPr>
              <w:t>Razem:</w:t>
            </w:r>
          </w:p>
        </w:tc>
        <w:tc>
          <w:tcPr>
            <w:tcW w:w="3142" w:type="dxa"/>
            <w:vAlign w:val="center"/>
          </w:tcPr>
          <w:p w14:paraId="5F8D11F3" w14:textId="77777777" w:rsidR="00956D74" w:rsidRPr="00064917" w:rsidRDefault="00956D74" w:rsidP="001D2D2A">
            <w:pPr>
              <w:rPr>
                <w:rFonts w:cstheme="minorHAnsi"/>
                <w:sz w:val="20"/>
                <w:szCs w:val="20"/>
              </w:rPr>
            </w:pPr>
            <w:r w:rsidRPr="00064917">
              <w:rPr>
                <w:rFonts w:cstheme="minorHAnsi"/>
                <w:sz w:val="20"/>
                <w:szCs w:val="20"/>
              </w:rPr>
              <w:t>2435/1507</w:t>
            </w:r>
          </w:p>
        </w:tc>
        <w:tc>
          <w:tcPr>
            <w:tcW w:w="2268" w:type="dxa"/>
            <w:vAlign w:val="center"/>
          </w:tcPr>
          <w:p w14:paraId="41F68C9E" w14:textId="77777777" w:rsidR="00956D74" w:rsidRPr="00064917" w:rsidRDefault="00956D74" w:rsidP="001D2D2A">
            <w:pPr>
              <w:rPr>
                <w:rFonts w:cstheme="minorHAnsi"/>
                <w:sz w:val="20"/>
                <w:szCs w:val="20"/>
              </w:rPr>
            </w:pPr>
            <w:r w:rsidRPr="00064917">
              <w:rPr>
                <w:rFonts w:cstheme="minorHAnsi"/>
                <w:sz w:val="20"/>
                <w:szCs w:val="20"/>
              </w:rPr>
              <w:t>189</w:t>
            </w:r>
          </w:p>
        </w:tc>
      </w:tr>
    </w:tbl>
    <w:p w14:paraId="242A514E" w14:textId="77777777" w:rsidR="00956D74" w:rsidRPr="00064917" w:rsidRDefault="00956D74" w:rsidP="00956D74">
      <w:pPr>
        <w:rPr>
          <w:rFonts w:cstheme="minorHAnsi"/>
          <w:sz w:val="20"/>
          <w:szCs w:val="20"/>
        </w:rPr>
      </w:pPr>
    </w:p>
    <w:p w14:paraId="067DDB9B" w14:textId="77777777" w:rsidR="00956D74" w:rsidRPr="00064917" w:rsidRDefault="00956D74" w:rsidP="00956D74">
      <w:pPr>
        <w:jc w:val="both"/>
        <w:rPr>
          <w:rFonts w:cstheme="minorHAnsi"/>
          <w:b/>
          <w:bCs/>
          <w:i/>
          <w:iCs/>
          <w:sz w:val="20"/>
          <w:szCs w:val="20"/>
        </w:rPr>
      </w:pPr>
      <w:r w:rsidRPr="00064917">
        <w:rPr>
          <w:rFonts w:cstheme="minorHAnsi"/>
          <w:b/>
          <w:bCs/>
          <w:sz w:val="20"/>
          <w:szCs w:val="20"/>
        </w:rPr>
        <w:t xml:space="preserve">Tabela 3. Zajęcia lub grupy zajęć służące zdobywaniu przez studentów kompetencji inżynierskich na kierunku studiów  </w:t>
      </w:r>
      <w:r w:rsidRPr="00064917">
        <w:rPr>
          <w:rFonts w:cstheme="minorHAnsi"/>
          <w:b/>
          <w:bCs/>
          <w:i/>
          <w:iCs/>
          <w:sz w:val="20"/>
          <w:szCs w:val="20"/>
        </w:rPr>
        <w:t>Ogrodnictwo S1 2019/2020 (z) OG</w:t>
      </w:r>
    </w:p>
    <w:p w14:paraId="255E7A9D" w14:textId="77777777" w:rsidR="00956D74" w:rsidRPr="00064917" w:rsidRDefault="00956D74" w:rsidP="00956D74">
      <w:pPr>
        <w:rPr>
          <w:rFonts w:cstheme="minorHAnsi"/>
          <w:sz w:val="20"/>
          <w:szCs w:val="20"/>
        </w:rPr>
      </w:pPr>
    </w:p>
    <w:tbl>
      <w:tblPr>
        <w:tblW w:w="4781" w:type="pct"/>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065"/>
        <w:gridCol w:w="3282"/>
        <w:gridCol w:w="1779"/>
      </w:tblGrid>
      <w:tr w:rsidR="00064917" w:rsidRPr="00064917" w14:paraId="14CA2D4A" w14:textId="77777777" w:rsidTr="001D2D2A">
        <w:trPr>
          <w:trHeight w:val="566"/>
        </w:trPr>
        <w:tc>
          <w:tcPr>
            <w:tcW w:w="2032" w:type="dxa"/>
            <w:shd w:val="clear" w:color="auto" w:fill="F2F2F2"/>
          </w:tcPr>
          <w:p w14:paraId="3492A071" w14:textId="77777777" w:rsidR="00956D74" w:rsidRPr="00064917" w:rsidRDefault="00956D74" w:rsidP="001D2D2A">
            <w:pPr>
              <w:rPr>
                <w:rFonts w:cstheme="minorHAnsi"/>
                <w:b/>
                <w:sz w:val="20"/>
                <w:szCs w:val="20"/>
              </w:rPr>
            </w:pPr>
            <w:r w:rsidRPr="00064917">
              <w:rPr>
                <w:rFonts w:cstheme="minorHAnsi"/>
                <w:b/>
                <w:sz w:val="20"/>
                <w:szCs w:val="20"/>
              </w:rPr>
              <w:t>Nazwa zajęć/grupy zajęć</w:t>
            </w:r>
          </w:p>
        </w:tc>
        <w:tc>
          <w:tcPr>
            <w:tcW w:w="1922" w:type="dxa"/>
            <w:shd w:val="clear" w:color="auto" w:fill="F2F2F2"/>
          </w:tcPr>
          <w:p w14:paraId="7821ECDC" w14:textId="77777777" w:rsidR="00956D74" w:rsidRPr="00064917" w:rsidRDefault="00956D74" w:rsidP="001D2D2A">
            <w:pPr>
              <w:rPr>
                <w:rFonts w:cstheme="minorHAnsi"/>
                <w:b/>
                <w:sz w:val="20"/>
                <w:szCs w:val="20"/>
              </w:rPr>
            </w:pPr>
            <w:r w:rsidRPr="00064917">
              <w:rPr>
                <w:rFonts w:cstheme="minorHAnsi"/>
                <w:b/>
                <w:sz w:val="20"/>
                <w:szCs w:val="20"/>
              </w:rPr>
              <w:t>Forma/formy zajęć</w:t>
            </w:r>
          </w:p>
        </w:tc>
        <w:tc>
          <w:tcPr>
            <w:tcW w:w="3055" w:type="dxa"/>
            <w:shd w:val="clear" w:color="auto" w:fill="F2F2F2"/>
          </w:tcPr>
          <w:p w14:paraId="48889DA5" w14:textId="77777777" w:rsidR="00956D74" w:rsidRPr="00064917" w:rsidRDefault="00956D74" w:rsidP="001D2D2A">
            <w:pPr>
              <w:rPr>
                <w:rFonts w:cstheme="minorHAnsi"/>
                <w:b/>
                <w:sz w:val="20"/>
                <w:szCs w:val="20"/>
              </w:rPr>
            </w:pPr>
            <w:r w:rsidRPr="00064917">
              <w:rPr>
                <w:rFonts w:cstheme="minorHAnsi"/>
                <w:b/>
                <w:sz w:val="20"/>
                <w:szCs w:val="20"/>
              </w:rPr>
              <w:t>Łączna liczna godzin zajęć</w:t>
            </w:r>
          </w:p>
          <w:p w14:paraId="3C14A82C" w14:textId="77777777" w:rsidR="00956D74" w:rsidRPr="00064917" w:rsidRDefault="00956D74" w:rsidP="001D2D2A">
            <w:pPr>
              <w:rPr>
                <w:rFonts w:cstheme="minorHAnsi"/>
                <w:b/>
                <w:sz w:val="20"/>
                <w:szCs w:val="20"/>
              </w:rPr>
            </w:pPr>
            <w:r w:rsidRPr="00064917">
              <w:rPr>
                <w:rFonts w:cstheme="minorHAnsi"/>
                <w:b/>
                <w:sz w:val="20"/>
                <w:szCs w:val="20"/>
              </w:rPr>
              <w:t>stacjonarne/niestacjonarne</w:t>
            </w:r>
          </w:p>
        </w:tc>
        <w:tc>
          <w:tcPr>
            <w:tcW w:w="1656" w:type="dxa"/>
            <w:shd w:val="clear" w:color="auto" w:fill="F2F2F2"/>
          </w:tcPr>
          <w:p w14:paraId="7F8462AB" w14:textId="77777777" w:rsidR="00956D74" w:rsidRPr="00064917" w:rsidRDefault="00956D74" w:rsidP="001D2D2A">
            <w:pPr>
              <w:rPr>
                <w:rFonts w:cstheme="minorHAnsi"/>
                <w:b/>
                <w:sz w:val="20"/>
                <w:szCs w:val="20"/>
              </w:rPr>
            </w:pPr>
            <w:r w:rsidRPr="00064917">
              <w:rPr>
                <w:rFonts w:cstheme="minorHAnsi"/>
                <w:b/>
                <w:sz w:val="20"/>
                <w:szCs w:val="20"/>
              </w:rPr>
              <w:t>Liczba punktów ECTS</w:t>
            </w:r>
          </w:p>
        </w:tc>
      </w:tr>
      <w:tr w:rsidR="00064917" w:rsidRPr="00064917" w14:paraId="27F2457F" w14:textId="77777777" w:rsidTr="001D2D2A">
        <w:trPr>
          <w:trHeight w:val="353"/>
        </w:trPr>
        <w:tc>
          <w:tcPr>
            <w:tcW w:w="2032" w:type="dxa"/>
          </w:tcPr>
          <w:p w14:paraId="2B382A67" w14:textId="77777777" w:rsidR="00956D74" w:rsidRPr="00064917" w:rsidRDefault="00956D74" w:rsidP="001D2D2A">
            <w:pPr>
              <w:rPr>
                <w:rFonts w:cstheme="minorHAnsi"/>
                <w:sz w:val="20"/>
                <w:szCs w:val="20"/>
              </w:rPr>
            </w:pPr>
            <w:r w:rsidRPr="00064917">
              <w:rPr>
                <w:rFonts w:cstheme="minorHAnsi"/>
                <w:sz w:val="20"/>
                <w:szCs w:val="20"/>
              </w:rPr>
              <w:t>Bezpieczeństwo i higiena pracy</w:t>
            </w:r>
          </w:p>
        </w:tc>
        <w:tc>
          <w:tcPr>
            <w:tcW w:w="1922" w:type="dxa"/>
          </w:tcPr>
          <w:p w14:paraId="24BF85F0"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62821DD4" w14:textId="77777777" w:rsidR="00956D74" w:rsidRPr="00064917" w:rsidRDefault="00956D74" w:rsidP="001D2D2A">
            <w:pPr>
              <w:rPr>
                <w:rFonts w:cstheme="minorHAnsi"/>
                <w:sz w:val="20"/>
                <w:szCs w:val="20"/>
              </w:rPr>
            </w:pPr>
            <w:r w:rsidRPr="00064917">
              <w:rPr>
                <w:rFonts w:cstheme="minorHAnsi"/>
                <w:sz w:val="20"/>
                <w:szCs w:val="20"/>
              </w:rPr>
              <w:t>20/4</w:t>
            </w:r>
          </w:p>
        </w:tc>
        <w:tc>
          <w:tcPr>
            <w:tcW w:w="1656" w:type="dxa"/>
            <w:vAlign w:val="center"/>
          </w:tcPr>
          <w:p w14:paraId="34BF3F75"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E2F4D49" w14:textId="77777777" w:rsidTr="001D2D2A">
        <w:trPr>
          <w:trHeight w:val="353"/>
        </w:trPr>
        <w:tc>
          <w:tcPr>
            <w:tcW w:w="2032" w:type="dxa"/>
          </w:tcPr>
          <w:p w14:paraId="1460D263" w14:textId="77777777" w:rsidR="00956D74" w:rsidRPr="00064917" w:rsidRDefault="00956D74" w:rsidP="001D2D2A">
            <w:pPr>
              <w:rPr>
                <w:rFonts w:cstheme="minorHAnsi"/>
                <w:sz w:val="20"/>
                <w:szCs w:val="20"/>
              </w:rPr>
            </w:pPr>
            <w:r w:rsidRPr="00064917">
              <w:rPr>
                <w:rFonts w:cstheme="minorHAnsi"/>
                <w:sz w:val="20"/>
                <w:szCs w:val="20"/>
              </w:rPr>
              <w:t>Biochemia</w:t>
            </w:r>
          </w:p>
        </w:tc>
        <w:tc>
          <w:tcPr>
            <w:tcW w:w="1922" w:type="dxa"/>
          </w:tcPr>
          <w:p w14:paraId="6173CABF"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3235F6BA"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5B470247"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197AF5F2" w14:textId="77777777" w:rsidTr="001D2D2A">
        <w:trPr>
          <w:trHeight w:val="353"/>
        </w:trPr>
        <w:tc>
          <w:tcPr>
            <w:tcW w:w="2032" w:type="dxa"/>
          </w:tcPr>
          <w:p w14:paraId="07B4CE27" w14:textId="77777777" w:rsidR="00956D74" w:rsidRPr="00064917" w:rsidRDefault="00956D74" w:rsidP="001D2D2A">
            <w:pPr>
              <w:rPr>
                <w:rFonts w:cstheme="minorHAnsi"/>
                <w:sz w:val="20"/>
                <w:szCs w:val="20"/>
              </w:rPr>
            </w:pPr>
            <w:r w:rsidRPr="00064917">
              <w:rPr>
                <w:rFonts w:cstheme="minorHAnsi"/>
                <w:sz w:val="20"/>
                <w:szCs w:val="20"/>
              </w:rPr>
              <w:t>Botanika 1</w:t>
            </w:r>
          </w:p>
        </w:tc>
        <w:tc>
          <w:tcPr>
            <w:tcW w:w="1922" w:type="dxa"/>
          </w:tcPr>
          <w:p w14:paraId="3E555F79" w14:textId="77777777" w:rsidR="00956D74" w:rsidRPr="00064917" w:rsidRDefault="00956D74" w:rsidP="001D2D2A">
            <w:pPr>
              <w:rPr>
                <w:rFonts w:cstheme="minorHAnsi"/>
                <w:sz w:val="20"/>
                <w:szCs w:val="20"/>
              </w:rPr>
            </w:pPr>
            <w:r w:rsidRPr="00064917">
              <w:rPr>
                <w:rFonts w:cstheme="minorHAnsi"/>
                <w:sz w:val="20"/>
                <w:szCs w:val="20"/>
              </w:rPr>
              <w:t>W,L</w:t>
            </w:r>
          </w:p>
        </w:tc>
        <w:tc>
          <w:tcPr>
            <w:tcW w:w="3055" w:type="dxa"/>
            <w:vAlign w:val="center"/>
          </w:tcPr>
          <w:p w14:paraId="6C3C6C5C"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65160998"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56F75D0E" w14:textId="77777777" w:rsidTr="001D2D2A">
        <w:trPr>
          <w:trHeight w:val="353"/>
        </w:trPr>
        <w:tc>
          <w:tcPr>
            <w:tcW w:w="2032" w:type="dxa"/>
          </w:tcPr>
          <w:p w14:paraId="1D3A03B5" w14:textId="77777777" w:rsidR="00956D74" w:rsidRPr="00064917" w:rsidRDefault="00956D74" w:rsidP="001D2D2A">
            <w:pPr>
              <w:rPr>
                <w:rFonts w:cstheme="minorHAnsi"/>
                <w:sz w:val="20"/>
                <w:szCs w:val="20"/>
              </w:rPr>
            </w:pPr>
            <w:r w:rsidRPr="00064917">
              <w:rPr>
                <w:rFonts w:cstheme="minorHAnsi"/>
                <w:sz w:val="20"/>
                <w:szCs w:val="20"/>
              </w:rPr>
              <w:t>Botanika 2</w:t>
            </w:r>
          </w:p>
        </w:tc>
        <w:tc>
          <w:tcPr>
            <w:tcW w:w="1922" w:type="dxa"/>
          </w:tcPr>
          <w:p w14:paraId="55ACF279" w14:textId="77777777" w:rsidR="00956D74" w:rsidRPr="00064917" w:rsidRDefault="00956D74" w:rsidP="001D2D2A">
            <w:pPr>
              <w:rPr>
                <w:rFonts w:cstheme="minorHAnsi"/>
                <w:sz w:val="20"/>
                <w:szCs w:val="20"/>
              </w:rPr>
            </w:pPr>
            <w:r w:rsidRPr="00064917">
              <w:rPr>
                <w:rFonts w:cstheme="minorHAnsi"/>
                <w:sz w:val="20"/>
                <w:szCs w:val="20"/>
              </w:rPr>
              <w:t>W,A,T</w:t>
            </w:r>
          </w:p>
        </w:tc>
        <w:tc>
          <w:tcPr>
            <w:tcW w:w="3055" w:type="dxa"/>
            <w:vAlign w:val="center"/>
          </w:tcPr>
          <w:p w14:paraId="66DEDCE1"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0ECC842D"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40DC7929" w14:textId="77777777" w:rsidTr="001D2D2A">
        <w:trPr>
          <w:trHeight w:val="353"/>
        </w:trPr>
        <w:tc>
          <w:tcPr>
            <w:tcW w:w="2032" w:type="dxa"/>
          </w:tcPr>
          <w:p w14:paraId="6AB9D074" w14:textId="77777777" w:rsidR="00956D74" w:rsidRPr="00064917" w:rsidRDefault="00956D74" w:rsidP="001D2D2A">
            <w:pPr>
              <w:rPr>
                <w:rFonts w:cstheme="minorHAnsi"/>
                <w:sz w:val="20"/>
                <w:szCs w:val="20"/>
              </w:rPr>
            </w:pPr>
            <w:r w:rsidRPr="00064917">
              <w:rPr>
                <w:rFonts w:cstheme="minorHAnsi"/>
                <w:sz w:val="20"/>
                <w:szCs w:val="20"/>
              </w:rPr>
              <w:t>Chemia</w:t>
            </w:r>
          </w:p>
        </w:tc>
        <w:tc>
          <w:tcPr>
            <w:tcW w:w="1922" w:type="dxa"/>
          </w:tcPr>
          <w:p w14:paraId="757EE155" w14:textId="77777777" w:rsidR="00956D74" w:rsidRPr="00064917" w:rsidRDefault="00956D74" w:rsidP="001D2D2A">
            <w:pPr>
              <w:rPr>
                <w:rFonts w:cstheme="minorHAnsi"/>
                <w:sz w:val="20"/>
                <w:szCs w:val="20"/>
              </w:rPr>
            </w:pPr>
            <w:r w:rsidRPr="00064917">
              <w:rPr>
                <w:rFonts w:cstheme="minorHAnsi"/>
                <w:sz w:val="20"/>
                <w:szCs w:val="20"/>
              </w:rPr>
              <w:t>W,L</w:t>
            </w:r>
          </w:p>
        </w:tc>
        <w:tc>
          <w:tcPr>
            <w:tcW w:w="3055" w:type="dxa"/>
            <w:vAlign w:val="center"/>
          </w:tcPr>
          <w:p w14:paraId="1F976900" w14:textId="77777777" w:rsidR="00956D74" w:rsidRPr="00064917" w:rsidRDefault="00956D74" w:rsidP="001D2D2A">
            <w:pPr>
              <w:rPr>
                <w:rFonts w:cstheme="minorHAnsi"/>
                <w:sz w:val="20"/>
                <w:szCs w:val="20"/>
              </w:rPr>
            </w:pPr>
            <w:r w:rsidRPr="00064917">
              <w:rPr>
                <w:rFonts w:cstheme="minorHAnsi"/>
                <w:sz w:val="20"/>
                <w:szCs w:val="20"/>
              </w:rPr>
              <w:t>45/27</w:t>
            </w:r>
          </w:p>
        </w:tc>
        <w:tc>
          <w:tcPr>
            <w:tcW w:w="1656" w:type="dxa"/>
            <w:vAlign w:val="center"/>
          </w:tcPr>
          <w:p w14:paraId="0EA3E6DE"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38A869D1" w14:textId="77777777" w:rsidTr="001D2D2A">
        <w:trPr>
          <w:trHeight w:val="353"/>
        </w:trPr>
        <w:tc>
          <w:tcPr>
            <w:tcW w:w="2032" w:type="dxa"/>
          </w:tcPr>
          <w:p w14:paraId="652101AB" w14:textId="77777777" w:rsidR="00956D74" w:rsidRPr="00064917" w:rsidRDefault="00956D74" w:rsidP="001D2D2A">
            <w:pPr>
              <w:rPr>
                <w:rFonts w:cstheme="minorHAnsi"/>
                <w:sz w:val="20"/>
                <w:szCs w:val="20"/>
              </w:rPr>
            </w:pPr>
            <w:r w:rsidRPr="00064917">
              <w:rPr>
                <w:rFonts w:cstheme="minorHAnsi"/>
                <w:sz w:val="20"/>
                <w:szCs w:val="20"/>
              </w:rPr>
              <w:t>Diagnostyka potrzeb nawozowych i wymagań pokarmowych roślin ogrodniczych</w:t>
            </w:r>
          </w:p>
        </w:tc>
        <w:tc>
          <w:tcPr>
            <w:tcW w:w="1922" w:type="dxa"/>
          </w:tcPr>
          <w:p w14:paraId="3E49ECEA"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3512A726" w14:textId="77777777" w:rsidR="00956D74" w:rsidRPr="00064917" w:rsidRDefault="00956D74" w:rsidP="001D2D2A">
            <w:pPr>
              <w:rPr>
                <w:rFonts w:cstheme="minorHAnsi"/>
                <w:sz w:val="20"/>
                <w:szCs w:val="20"/>
              </w:rPr>
            </w:pPr>
            <w:r w:rsidRPr="00064917">
              <w:rPr>
                <w:rFonts w:cstheme="minorHAnsi"/>
                <w:sz w:val="20"/>
                <w:szCs w:val="20"/>
              </w:rPr>
              <w:t>35/21</w:t>
            </w:r>
          </w:p>
        </w:tc>
        <w:tc>
          <w:tcPr>
            <w:tcW w:w="1656" w:type="dxa"/>
            <w:vAlign w:val="center"/>
          </w:tcPr>
          <w:p w14:paraId="27A323FD"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FB387E6" w14:textId="77777777" w:rsidTr="001D2D2A">
        <w:trPr>
          <w:trHeight w:val="353"/>
        </w:trPr>
        <w:tc>
          <w:tcPr>
            <w:tcW w:w="2032" w:type="dxa"/>
          </w:tcPr>
          <w:p w14:paraId="2FF046A7" w14:textId="77777777" w:rsidR="00956D74" w:rsidRPr="00064917" w:rsidRDefault="00956D74" w:rsidP="001D2D2A">
            <w:pPr>
              <w:rPr>
                <w:rFonts w:cstheme="minorHAnsi"/>
                <w:sz w:val="20"/>
                <w:szCs w:val="20"/>
              </w:rPr>
            </w:pPr>
            <w:r w:rsidRPr="00064917">
              <w:rPr>
                <w:rFonts w:cstheme="minorHAnsi"/>
                <w:sz w:val="20"/>
                <w:szCs w:val="20"/>
              </w:rPr>
              <w:t>Ekonomia</w:t>
            </w:r>
          </w:p>
        </w:tc>
        <w:tc>
          <w:tcPr>
            <w:tcW w:w="1922" w:type="dxa"/>
          </w:tcPr>
          <w:p w14:paraId="2FD33256"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543ED386" w14:textId="77777777" w:rsidR="00956D74" w:rsidRPr="00064917" w:rsidRDefault="00956D74" w:rsidP="001D2D2A">
            <w:pPr>
              <w:rPr>
                <w:rFonts w:cstheme="minorHAnsi"/>
                <w:sz w:val="20"/>
                <w:szCs w:val="20"/>
              </w:rPr>
            </w:pPr>
            <w:r w:rsidRPr="00064917">
              <w:rPr>
                <w:rFonts w:cstheme="minorHAnsi"/>
                <w:sz w:val="20"/>
                <w:szCs w:val="20"/>
              </w:rPr>
              <w:t>10/6</w:t>
            </w:r>
          </w:p>
        </w:tc>
        <w:tc>
          <w:tcPr>
            <w:tcW w:w="1656" w:type="dxa"/>
            <w:vAlign w:val="center"/>
          </w:tcPr>
          <w:p w14:paraId="0945A40F"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0CED5034" w14:textId="77777777" w:rsidTr="001D2D2A">
        <w:trPr>
          <w:trHeight w:val="353"/>
        </w:trPr>
        <w:tc>
          <w:tcPr>
            <w:tcW w:w="2032" w:type="dxa"/>
          </w:tcPr>
          <w:p w14:paraId="35716217" w14:textId="77777777" w:rsidR="00956D74" w:rsidRPr="00064917" w:rsidRDefault="00956D74" w:rsidP="001D2D2A">
            <w:pPr>
              <w:rPr>
                <w:rFonts w:cstheme="minorHAnsi"/>
                <w:sz w:val="20"/>
                <w:szCs w:val="20"/>
              </w:rPr>
            </w:pPr>
            <w:r w:rsidRPr="00064917">
              <w:rPr>
                <w:rFonts w:cstheme="minorHAnsi"/>
                <w:sz w:val="20"/>
                <w:szCs w:val="20"/>
              </w:rPr>
              <w:t>Entomologia</w:t>
            </w:r>
          </w:p>
        </w:tc>
        <w:tc>
          <w:tcPr>
            <w:tcW w:w="1922" w:type="dxa"/>
          </w:tcPr>
          <w:p w14:paraId="59CCD689"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224F18DE" w14:textId="77777777" w:rsidR="00956D74" w:rsidRPr="00064917" w:rsidRDefault="00956D74" w:rsidP="001D2D2A">
            <w:pPr>
              <w:rPr>
                <w:rFonts w:cstheme="minorHAnsi"/>
                <w:sz w:val="20"/>
                <w:szCs w:val="20"/>
              </w:rPr>
            </w:pPr>
            <w:r w:rsidRPr="00064917">
              <w:rPr>
                <w:rFonts w:cstheme="minorHAnsi"/>
                <w:sz w:val="20"/>
                <w:szCs w:val="20"/>
              </w:rPr>
              <w:t>45/27</w:t>
            </w:r>
          </w:p>
        </w:tc>
        <w:tc>
          <w:tcPr>
            <w:tcW w:w="1656" w:type="dxa"/>
            <w:vAlign w:val="center"/>
          </w:tcPr>
          <w:p w14:paraId="4F79C0FC"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7BAC1E1F" w14:textId="77777777" w:rsidTr="001D2D2A">
        <w:trPr>
          <w:trHeight w:val="353"/>
        </w:trPr>
        <w:tc>
          <w:tcPr>
            <w:tcW w:w="2032" w:type="dxa"/>
          </w:tcPr>
          <w:p w14:paraId="072A8767" w14:textId="77777777" w:rsidR="00956D74" w:rsidRPr="00064917" w:rsidRDefault="00956D74" w:rsidP="001D2D2A">
            <w:pPr>
              <w:rPr>
                <w:rFonts w:cstheme="minorHAnsi"/>
                <w:sz w:val="20"/>
                <w:szCs w:val="20"/>
              </w:rPr>
            </w:pPr>
            <w:r w:rsidRPr="00064917">
              <w:rPr>
                <w:rFonts w:cstheme="minorHAnsi"/>
                <w:sz w:val="20"/>
                <w:szCs w:val="20"/>
              </w:rPr>
              <w:t>Fitopatologia</w:t>
            </w:r>
          </w:p>
        </w:tc>
        <w:tc>
          <w:tcPr>
            <w:tcW w:w="1922" w:type="dxa"/>
          </w:tcPr>
          <w:p w14:paraId="059929DA"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5FE742D8" w14:textId="77777777" w:rsidR="00956D74" w:rsidRPr="00064917" w:rsidRDefault="00956D74" w:rsidP="001D2D2A">
            <w:pPr>
              <w:rPr>
                <w:rFonts w:cstheme="minorHAnsi"/>
                <w:sz w:val="20"/>
                <w:szCs w:val="20"/>
              </w:rPr>
            </w:pPr>
            <w:r w:rsidRPr="00064917">
              <w:rPr>
                <w:rFonts w:cstheme="minorHAnsi"/>
                <w:sz w:val="20"/>
                <w:szCs w:val="20"/>
              </w:rPr>
              <w:t>45/27</w:t>
            </w:r>
          </w:p>
        </w:tc>
        <w:tc>
          <w:tcPr>
            <w:tcW w:w="1656" w:type="dxa"/>
            <w:vAlign w:val="center"/>
          </w:tcPr>
          <w:p w14:paraId="45FC5094"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416AB090" w14:textId="77777777" w:rsidTr="001D2D2A">
        <w:trPr>
          <w:trHeight w:val="353"/>
        </w:trPr>
        <w:tc>
          <w:tcPr>
            <w:tcW w:w="2032" w:type="dxa"/>
          </w:tcPr>
          <w:p w14:paraId="150C7BBB" w14:textId="77777777" w:rsidR="00956D74" w:rsidRPr="00064917" w:rsidRDefault="00956D74" w:rsidP="001D2D2A">
            <w:pPr>
              <w:rPr>
                <w:rFonts w:cstheme="minorHAnsi"/>
                <w:sz w:val="20"/>
                <w:szCs w:val="20"/>
              </w:rPr>
            </w:pPr>
            <w:r w:rsidRPr="00064917">
              <w:rPr>
                <w:rFonts w:cstheme="minorHAnsi"/>
                <w:sz w:val="20"/>
                <w:szCs w:val="20"/>
              </w:rPr>
              <w:t>Fizjologia roślin</w:t>
            </w:r>
          </w:p>
        </w:tc>
        <w:tc>
          <w:tcPr>
            <w:tcW w:w="1922" w:type="dxa"/>
          </w:tcPr>
          <w:p w14:paraId="1AF38123"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0AADEB24"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4D228C3C"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2C793FBF" w14:textId="77777777" w:rsidTr="001D2D2A">
        <w:trPr>
          <w:trHeight w:val="353"/>
        </w:trPr>
        <w:tc>
          <w:tcPr>
            <w:tcW w:w="2032" w:type="dxa"/>
          </w:tcPr>
          <w:p w14:paraId="35046B31" w14:textId="77777777" w:rsidR="00956D74" w:rsidRPr="00064917" w:rsidRDefault="00956D74" w:rsidP="001D2D2A">
            <w:pPr>
              <w:rPr>
                <w:rFonts w:cstheme="minorHAnsi"/>
                <w:sz w:val="20"/>
                <w:szCs w:val="20"/>
              </w:rPr>
            </w:pPr>
            <w:r w:rsidRPr="00064917">
              <w:rPr>
                <w:rFonts w:cstheme="minorHAnsi"/>
                <w:sz w:val="20"/>
                <w:szCs w:val="20"/>
              </w:rPr>
              <w:t>Fizyka</w:t>
            </w:r>
          </w:p>
        </w:tc>
        <w:tc>
          <w:tcPr>
            <w:tcW w:w="1922" w:type="dxa"/>
          </w:tcPr>
          <w:p w14:paraId="0590F957" w14:textId="77777777" w:rsidR="00956D74" w:rsidRPr="00064917" w:rsidRDefault="00956D74" w:rsidP="001D2D2A">
            <w:pPr>
              <w:rPr>
                <w:rFonts w:cstheme="minorHAnsi"/>
                <w:sz w:val="20"/>
                <w:szCs w:val="20"/>
              </w:rPr>
            </w:pPr>
            <w:r w:rsidRPr="00064917">
              <w:rPr>
                <w:rFonts w:cstheme="minorHAnsi"/>
                <w:sz w:val="20"/>
                <w:szCs w:val="20"/>
              </w:rPr>
              <w:t>W,L</w:t>
            </w:r>
          </w:p>
        </w:tc>
        <w:tc>
          <w:tcPr>
            <w:tcW w:w="3055" w:type="dxa"/>
            <w:vAlign w:val="center"/>
          </w:tcPr>
          <w:p w14:paraId="25BA3D79" w14:textId="77777777" w:rsidR="00956D74" w:rsidRPr="00064917" w:rsidRDefault="00956D74" w:rsidP="001D2D2A">
            <w:pPr>
              <w:rPr>
                <w:rFonts w:cstheme="minorHAnsi"/>
                <w:sz w:val="20"/>
                <w:szCs w:val="20"/>
              </w:rPr>
            </w:pPr>
            <w:r w:rsidRPr="00064917">
              <w:rPr>
                <w:rFonts w:cstheme="minorHAnsi"/>
                <w:sz w:val="20"/>
                <w:szCs w:val="20"/>
              </w:rPr>
              <w:t>45/27</w:t>
            </w:r>
          </w:p>
        </w:tc>
        <w:tc>
          <w:tcPr>
            <w:tcW w:w="1656" w:type="dxa"/>
            <w:vAlign w:val="center"/>
          </w:tcPr>
          <w:p w14:paraId="74D50DA4"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671A47CF" w14:textId="77777777" w:rsidTr="001D2D2A">
        <w:trPr>
          <w:trHeight w:val="353"/>
        </w:trPr>
        <w:tc>
          <w:tcPr>
            <w:tcW w:w="2032" w:type="dxa"/>
          </w:tcPr>
          <w:p w14:paraId="428F3CE8" w14:textId="77777777" w:rsidR="00956D74" w:rsidRPr="00064917" w:rsidRDefault="00956D74" w:rsidP="001D2D2A">
            <w:pPr>
              <w:rPr>
                <w:rFonts w:cstheme="minorHAnsi"/>
                <w:sz w:val="20"/>
                <w:szCs w:val="20"/>
              </w:rPr>
            </w:pPr>
            <w:r w:rsidRPr="00064917">
              <w:rPr>
                <w:rFonts w:cstheme="minorHAnsi"/>
                <w:sz w:val="20"/>
                <w:szCs w:val="20"/>
              </w:rPr>
              <w:t>Genetyka</w:t>
            </w:r>
          </w:p>
        </w:tc>
        <w:tc>
          <w:tcPr>
            <w:tcW w:w="1922" w:type="dxa"/>
          </w:tcPr>
          <w:p w14:paraId="0C2064CE"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51C7E21D"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7C3A63F9"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529BC5A5" w14:textId="77777777" w:rsidTr="001D2D2A">
        <w:trPr>
          <w:trHeight w:val="353"/>
        </w:trPr>
        <w:tc>
          <w:tcPr>
            <w:tcW w:w="2032" w:type="dxa"/>
          </w:tcPr>
          <w:p w14:paraId="7641AFE1" w14:textId="77777777" w:rsidR="00956D74" w:rsidRPr="00064917" w:rsidRDefault="00956D74" w:rsidP="001D2D2A">
            <w:pPr>
              <w:rPr>
                <w:rFonts w:cstheme="minorHAnsi"/>
                <w:sz w:val="20"/>
                <w:szCs w:val="20"/>
              </w:rPr>
            </w:pPr>
            <w:r w:rsidRPr="00064917">
              <w:rPr>
                <w:rFonts w:cstheme="minorHAnsi"/>
                <w:sz w:val="20"/>
                <w:szCs w:val="20"/>
              </w:rPr>
              <w:t>Geologia i gleboznawstwo</w:t>
            </w:r>
          </w:p>
        </w:tc>
        <w:tc>
          <w:tcPr>
            <w:tcW w:w="1922" w:type="dxa"/>
          </w:tcPr>
          <w:p w14:paraId="51054937" w14:textId="77777777" w:rsidR="00956D74" w:rsidRPr="00064917" w:rsidRDefault="00956D74" w:rsidP="001D2D2A">
            <w:pPr>
              <w:rPr>
                <w:rFonts w:cstheme="minorHAnsi"/>
                <w:sz w:val="20"/>
                <w:szCs w:val="20"/>
              </w:rPr>
            </w:pPr>
            <w:r w:rsidRPr="00064917">
              <w:rPr>
                <w:rFonts w:cstheme="minorHAnsi"/>
                <w:sz w:val="20"/>
                <w:szCs w:val="20"/>
              </w:rPr>
              <w:t>W,L</w:t>
            </w:r>
          </w:p>
        </w:tc>
        <w:tc>
          <w:tcPr>
            <w:tcW w:w="3055" w:type="dxa"/>
            <w:vAlign w:val="center"/>
          </w:tcPr>
          <w:p w14:paraId="52D6B432" w14:textId="77777777" w:rsidR="00956D74" w:rsidRPr="00064917" w:rsidRDefault="00956D74" w:rsidP="001D2D2A">
            <w:pPr>
              <w:rPr>
                <w:rFonts w:cstheme="minorHAnsi"/>
                <w:sz w:val="20"/>
                <w:szCs w:val="20"/>
              </w:rPr>
            </w:pPr>
            <w:r w:rsidRPr="00064917">
              <w:rPr>
                <w:rFonts w:cstheme="minorHAnsi"/>
                <w:sz w:val="20"/>
                <w:szCs w:val="20"/>
              </w:rPr>
              <w:t>45/27</w:t>
            </w:r>
          </w:p>
        </w:tc>
        <w:tc>
          <w:tcPr>
            <w:tcW w:w="1656" w:type="dxa"/>
            <w:vAlign w:val="center"/>
          </w:tcPr>
          <w:p w14:paraId="11CBCD9D"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660A98A3" w14:textId="77777777" w:rsidTr="001D2D2A">
        <w:trPr>
          <w:trHeight w:val="353"/>
        </w:trPr>
        <w:tc>
          <w:tcPr>
            <w:tcW w:w="2032" w:type="dxa"/>
          </w:tcPr>
          <w:p w14:paraId="3CFA1AF7" w14:textId="77777777" w:rsidR="00956D74" w:rsidRPr="00064917" w:rsidRDefault="00956D74" w:rsidP="001D2D2A">
            <w:pPr>
              <w:rPr>
                <w:rFonts w:cstheme="minorHAnsi"/>
                <w:sz w:val="20"/>
                <w:szCs w:val="20"/>
              </w:rPr>
            </w:pPr>
            <w:r w:rsidRPr="00064917">
              <w:rPr>
                <w:rFonts w:cstheme="minorHAnsi"/>
                <w:sz w:val="20"/>
                <w:szCs w:val="20"/>
              </w:rPr>
              <w:t>Grafika inżynierska</w:t>
            </w:r>
          </w:p>
        </w:tc>
        <w:tc>
          <w:tcPr>
            <w:tcW w:w="1922" w:type="dxa"/>
          </w:tcPr>
          <w:p w14:paraId="61E94F45" w14:textId="77777777" w:rsidR="00956D74" w:rsidRPr="00064917" w:rsidRDefault="00956D74" w:rsidP="001D2D2A">
            <w:pPr>
              <w:rPr>
                <w:rFonts w:cstheme="minorHAnsi"/>
                <w:sz w:val="20"/>
                <w:szCs w:val="20"/>
              </w:rPr>
            </w:pPr>
            <w:r w:rsidRPr="00064917">
              <w:rPr>
                <w:rFonts w:cstheme="minorHAnsi"/>
                <w:sz w:val="20"/>
                <w:szCs w:val="20"/>
              </w:rPr>
              <w:t>W,L</w:t>
            </w:r>
          </w:p>
        </w:tc>
        <w:tc>
          <w:tcPr>
            <w:tcW w:w="3055" w:type="dxa"/>
            <w:vAlign w:val="center"/>
          </w:tcPr>
          <w:p w14:paraId="4E92E63A" w14:textId="77777777" w:rsidR="00956D74" w:rsidRPr="00064917" w:rsidRDefault="00956D74" w:rsidP="001D2D2A">
            <w:pPr>
              <w:rPr>
                <w:rFonts w:cstheme="minorHAnsi"/>
                <w:sz w:val="20"/>
                <w:szCs w:val="20"/>
              </w:rPr>
            </w:pPr>
            <w:r w:rsidRPr="00064917">
              <w:rPr>
                <w:rFonts w:cstheme="minorHAnsi"/>
                <w:sz w:val="20"/>
                <w:szCs w:val="20"/>
              </w:rPr>
              <w:t>45/27</w:t>
            </w:r>
          </w:p>
        </w:tc>
        <w:tc>
          <w:tcPr>
            <w:tcW w:w="1656" w:type="dxa"/>
            <w:vAlign w:val="center"/>
          </w:tcPr>
          <w:p w14:paraId="749728F1"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5337680D" w14:textId="77777777" w:rsidTr="001D2D2A">
        <w:trPr>
          <w:trHeight w:val="353"/>
        </w:trPr>
        <w:tc>
          <w:tcPr>
            <w:tcW w:w="2032" w:type="dxa"/>
          </w:tcPr>
          <w:p w14:paraId="3F8EA56B" w14:textId="77777777" w:rsidR="00956D74" w:rsidRPr="00064917" w:rsidRDefault="00956D74" w:rsidP="001D2D2A">
            <w:pPr>
              <w:rPr>
                <w:rFonts w:cstheme="minorHAnsi"/>
                <w:sz w:val="20"/>
                <w:szCs w:val="20"/>
              </w:rPr>
            </w:pPr>
            <w:r w:rsidRPr="00064917">
              <w:rPr>
                <w:rFonts w:cstheme="minorHAnsi"/>
                <w:sz w:val="20"/>
                <w:szCs w:val="20"/>
              </w:rPr>
              <w:t xml:space="preserve">Historia wina i </w:t>
            </w:r>
            <w:proofErr w:type="spellStart"/>
            <w:r w:rsidRPr="00064917">
              <w:rPr>
                <w:rFonts w:cstheme="minorHAnsi"/>
                <w:sz w:val="20"/>
                <w:szCs w:val="20"/>
              </w:rPr>
              <w:t>enoturystyka</w:t>
            </w:r>
            <w:proofErr w:type="spellEnd"/>
          </w:p>
        </w:tc>
        <w:tc>
          <w:tcPr>
            <w:tcW w:w="1922" w:type="dxa"/>
          </w:tcPr>
          <w:p w14:paraId="5E6CCB8B"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0EC96CE4"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60630EB0"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67D5A1FF" w14:textId="77777777" w:rsidTr="001D2D2A">
        <w:trPr>
          <w:trHeight w:val="353"/>
        </w:trPr>
        <w:tc>
          <w:tcPr>
            <w:tcW w:w="2032" w:type="dxa"/>
          </w:tcPr>
          <w:p w14:paraId="0F9FAD11" w14:textId="77777777" w:rsidR="00956D74" w:rsidRPr="00064917" w:rsidRDefault="00956D74" w:rsidP="001D2D2A">
            <w:pPr>
              <w:rPr>
                <w:rFonts w:cstheme="minorHAnsi"/>
                <w:sz w:val="20"/>
                <w:szCs w:val="20"/>
              </w:rPr>
            </w:pPr>
            <w:r w:rsidRPr="00064917">
              <w:rPr>
                <w:rFonts w:cstheme="minorHAnsi"/>
                <w:sz w:val="20"/>
                <w:szCs w:val="20"/>
              </w:rPr>
              <w:t>Hodowla roślin</w:t>
            </w:r>
          </w:p>
        </w:tc>
        <w:tc>
          <w:tcPr>
            <w:tcW w:w="1922" w:type="dxa"/>
          </w:tcPr>
          <w:p w14:paraId="7BBF1FB1"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6E2FC42E"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398614B8"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0397D15C" w14:textId="77777777" w:rsidTr="001D2D2A">
        <w:trPr>
          <w:trHeight w:val="353"/>
        </w:trPr>
        <w:tc>
          <w:tcPr>
            <w:tcW w:w="2032" w:type="dxa"/>
          </w:tcPr>
          <w:p w14:paraId="09B49499" w14:textId="77777777" w:rsidR="00956D74" w:rsidRPr="00064917" w:rsidRDefault="00956D74" w:rsidP="001D2D2A">
            <w:pPr>
              <w:rPr>
                <w:rFonts w:cstheme="minorHAnsi"/>
                <w:sz w:val="20"/>
                <w:szCs w:val="20"/>
              </w:rPr>
            </w:pPr>
            <w:proofErr w:type="spellStart"/>
            <w:r w:rsidRPr="00064917">
              <w:rPr>
                <w:rFonts w:cstheme="minorHAnsi"/>
                <w:sz w:val="20"/>
                <w:szCs w:val="20"/>
              </w:rPr>
              <w:t>Hortiterapia</w:t>
            </w:r>
            <w:proofErr w:type="spellEnd"/>
          </w:p>
        </w:tc>
        <w:tc>
          <w:tcPr>
            <w:tcW w:w="1922" w:type="dxa"/>
          </w:tcPr>
          <w:p w14:paraId="6FB566B4"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1D31FF47"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221B123F"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796BA8F" w14:textId="77777777" w:rsidTr="001D2D2A">
        <w:trPr>
          <w:trHeight w:val="353"/>
        </w:trPr>
        <w:tc>
          <w:tcPr>
            <w:tcW w:w="2032" w:type="dxa"/>
          </w:tcPr>
          <w:p w14:paraId="72475B0F" w14:textId="77777777" w:rsidR="00956D74" w:rsidRPr="00064917" w:rsidRDefault="00956D74" w:rsidP="001D2D2A">
            <w:pPr>
              <w:rPr>
                <w:rFonts w:cstheme="minorHAnsi"/>
                <w:sz w:val="20"/>
                <w:szCs w:val="20"/>
              </w:rPr>
            </w:pPr>
            <w:r w:rsidRPr="00064917">
              <w:rPr>
                <w:rFonts w:cstheme="minorHAnsi"/>
                <w:sz w:val="20"/>
                <w:szCs w:val="20"/>
              </w:rPr>
              <w:t>Inżynieria ogrodnicza</w:t>
            </w:r>
          </w:p>
        </w:tc>
        <w:tc>
          <w:tcPr>
            <w:tcW w:w="1922" w:type="dxa"/>
          </w:tcPr>
          <w:p w14:paraId="367D47D5"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7F399A1B"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5FD9F4F1"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5452638D" w14:textId="77777777" w:rsidTr="001D2D2A">
        <w:trPr>
          <w:trHeight w:val="353"/>
        </w:trPr>
        <w:tc>
          <w:tcPr>
            <w:tcW w:w="2032" w:type="dxa"/>
          </w:tcPr>
          <w:p w14:paraId="7C7FE732" w14:textId="77777777" w:rsidR="00956D74" w:rsidRPr="00064917" w:rsidRDefault="00956D74" w:rsidP="001D2D2A">
            <w:pPr>
              <w:rPr>
                <w:rFonts w:cstheme="minorHAnsi"/>
                <w:sz w:val="20"/>
                <w:szCs w:val="20"/>
              </w:rPr>
            </w:pPr>
            <w:r w:rsidRPr="00064917">
              <w:rPr>
                <w:rFonts w:cstheme="minorHAnsi"/>
                <w:sz w:val="20"/>
                <w:szCs w:val="20"/>
              </w:rPr>
              <w:t>Matematyka</w:t>
            </w:r>
          </w:p>
        </w:tc>
        <w:tc>
          <w:tcPr>
            <w:tcW w:w="1922" w:type="dxa"/>
          </w:tcPr>
          <w:p w14:paraId="51D574E8"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04F2B8FC"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6EAF40B5"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4FF6EDA1" w14:textId="77777777" w:rsidTr="001D2D2A">
        <w:trPr>
          <w:trHeight w:val="353"/>
        </w:trPr>
        <w:tc>
          <w:tcPr>
            <w:tcW w:w="2032" w:type="dxa"/>
          </w:tcPr>
          <w:p w14:paraId="77C2058A" w14:textId="77777777" w:rsidR="00956D74" w:rsidRPr="00064917" w:rsidRDefault="00956D74" w:rsidP="001D2D2A">
            <w:pPr>
              <w:rPr>
                <w:rFonts w:cstheme="minorHAnsi"/>
                <w:sz w:val="20"/>
                <w:szCs w:val="20"/>
              </w:rPr>
            </w:pPr>
            <w:r w:rsidRPr="00064917">
              <w:rPr>
                <w:rFonts w:cstheme="minorHAnsi"/>
                <w:sz w:val="20"/>
                <w:szCs w:val="20"/>
              </w:rPr>
              <w:t>Melioracje wodne i nawadnianie</w:t>
            </w:r>
          </w:p>
        </w:tc>
        <w:tc>
          <w:tcPr>
            <w:tcW w:w="1922" w:type="dxa"/>
          </w:tcPr>
          <w:p w14:paraId="695B7FDC"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7644F728"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4ECAAA5F"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646291D4" w14:textId="77777777" w:rsidTr="001D2D2A">
        <w:trPr>
          <w:trHeight w:val="353"/>
        </w:trPr>
        <w:tc>
          <w:tcPr>
            <w:tcW w:w="2032" w:type="dxa"/>
          </w:tcPr>
          <w:p w14:paraId="4F0721A3" w14:textId="77777777" w:rsidR="00956D74" w:rsidRPr="00064917" w:rsidRDefault="00956D74" w:rsidP="001D2D2A">
            <w:pPr>
              <w:rPr>
                <w:rFonts w:cstheme="minorHAnsi"/>
                <w:sz w:val="20"/>
                <w:szCs w:val="20"/>
              </w:rPr>
            </w:pPr>
            <w:r w:rsidRPr="00064917">
              <w:rPr>
                <w:rFonts w:cstheme="minorHAnsi"/>
                <w:sz w:val="20"/>
                <w:szCs w:val="20"/>
              </w:rPr>
              <w:t>Meteorologia i klimatologia</w:t>
            </w:r>
          </w:p>
        </w:tc>
        <w:tc>
          <w:tcPr>
            <w:tcW w:w="1922" w:type="dxa"/>
          </w:tcPr>
          <w:p w14:paraId="5FA2567C"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71DCBEF1"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3C9612F8"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090C7668" w14:textId="77777777" w:rsidTr="001D2D2A">
        <w:trPr>
          <w:trHeight w:val="353"/>
        </w:trPr>
        <w:tc>
          <w:tcPr>
            <w:tcW w:w="2032" w:type="dxa"/>
          </w:tcPr>
          <w:p w14:paraId="348154C6" w14:textId="77777777" w:rsidR="00956D74" w:rsidRPr="00064917" w:rsidRDefault="00956D74" w:rsidP="001D2D2A">
            <w:pPr>
              <w:rPr>
                <w:rFonts w:cstheme="minorHAnsi"/>
                <w:sz w:val="20"/>
                <w:szCs w:val="20"/>
              </w:rPr>
            </w:pPr>
            <w:r w:rsidRPr="00064917">
              <w:rPr>
                <w:rFonts w:cstheme="minorHAnsi"/>
                <w:sz w:val="20"/>
                <w:szCs w:val="20"/>
              </w:rPr>
              <w:t>Metody produkcji poprawiające jakość owoców</w:t>
            </w:r>
          </w:p>
        </w:tc>
        <w:tc>
          <w:tcPr>
            <w:tcW w:w="1922" w:type="dxa"/>
          </w:tcPr>
          <w:p w14:paraId="609DF2D7"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267A03D0" w14:textId="77777777" w:rsidR="00956D74" w:rsidRPr="00064917" w:rsidRDefault="00956D74" w:rsidP="001D2D2A">
            <w:pPr>
              <w:rPr>
                <w:rFonts w:cstheme="minorHAnsi"/>
                <w:sz w:val="20"/>
                <w:szCs w:val="20"/>
              </w:rPr>
            </w:pPr>
            <w:r w:rsidRPr="00064917">
              <w:rPr>
                <w:rFonts w:cstheme="minorHAnsi"/>
                <w:sz w:val="20"/>
                <w:szCs w:val="20"/>
              </w:rPr>
              <w:t>40/24</w:t>
            </w:r>
          </w:p>
        </w:tc>
        <w:tc>
          <w:tcPr>
            <w:tcW w:w="1656" w:type="dxa"/>
            <w:vAlign w:val="center"/>
          </w:tcPr>
          <w:p w14:paraId="31F11702"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2B225321" w14:textId="77777777" w:rsidTr="001D2D2A">
        <w:trPr>
          <w:trHeight w:val="353"/>
        </w:trPr>
        <w:tc>
          <w:tcPr>
            <w:tcW w:w="2032" w:type="dxa"/>
          </w:tcPr>
          <w:p w14:paraId="3E271C9E" w14:textId="77777777" w:rsidR="00956D74" w:rsidRPr="00064917" w:rsidRDefault="00956D74" w:rsidP="001D2D2A">
            <w:pPr>
              <w:rPr>
                <w:rFonts w:cstheme="minorHAnsi"/>
                <w:sz w:val="20"/>
                <w:szCs w:val="20"/>
              </w:rPr>
            </w:pPr>
            <w:r w:rsidRPr="00064917">
              <w:rPr>
                <w:rFonts w:cstheme="minorHAnsi"/>
                <w:sz w:val="20"/>
                <w:szCs w:val="20"/>
              </w:rPr>
              <w:t>Mikrobiologia</w:t>
            </w:r>
          </w:p>
        </w:tc>
        <w:tc>
          <w:tcPr>
            <w:tcW w:w="1922" w:type="dxa"/>
          </w:tcPr>
          <w:p w14:paraId="7D81B302"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73BD5D38"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42AE132C"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79714774" w14:textId="77777777" w:rsidTr="001D2D2A">
        <w:trPr>
          <w:trHeight w:val="353"/>
        </w:trPr>
        <w:tc>
          <w:tcPr>
            <w:tcW w:w="2032" w:type="dxa"/>
          </w:tcPr>
          <w:p w14:paraId="5EDBF227" w14:textId="77777777" w:rsidR="00956D74" w:rsidRPr="00064917" w:rsidRDefault="00956D74" w:rsidP="001D2D2A">
            <w:pPr>
              <w:rPr>
                <w:rFonts w:cstheme="minorHAnsi"/>
                <w:sz w:val="20"/>
                <w:szCs w:val="20"/>
              </w:rPr>
            </w:pPr>
            <w:r w:rsidRPr="00064917">
              <w:rPr>
                <w:rFonts w:cstheme="minorHAnsi"/>
                <w:sz w:val="20"/>
                <w:szCs w:val="20"/>
              </w:rPr>
              <w:t>Nadzór wykonawczy i dokumentacje projektowo-techniczne</w:t>
            </w:r>
          </w:p>
        </w:tc>
        <w:tc>
          <w:tcPr>
            <w:tcW w:w="1922" w:type="dxa"/>
          </w:tcPr>
          <w:p w14:paraId="36E5A1DA"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227F0050" w14:textId="77777777" w:rsidR="00956D74" w:rsidRPr="00064917" w:rsidRDefault="00956D74" w:rsidP="001D2D2A">
            <w:pPr>
              <w:rPr>
                <w:rFonts w:cstheme="minorHAnsi"/>
                <w:sz w:val="20"/>
                <w:szCs w:val="20"/>
              </w:rPr>
            </w:pPr>
            <w:r w:rsidRPr="00064917">
              <w:rPr>
                <w:rFonts w:cstheme="minorHAnsi"/>
                <w:sz w:val="20"/>
                <w:szCs w:val="20"/>
              </w:rPr>
              <w:t>25/15</w:t>
            </w:r>
          </w:p>
        </w:tc>
        <w:tc>
          <w:tcPr>
            <w:tcW w:w="1656" w:type="dxa"/>
            <w:vAlign w:val="center"/>
          </w:tcPr>
          <w:p w14:paraId="7D3BC7EA"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27A194DB" w14:textId="77777777" w:rsidTr="001D2D2A">
        <w:trPr>
          <w:trHeight w:val="353"/>
        </w:trPr>
        <w:tc>
          <w:tcPr>
            <w:tcW w:w="2032" w:type="dxa"/>
          </w:tcPr>
          <w:p w14:paraId="09CF1944" w14:textId="77777777" w:rsidR="00956D74" w:rsidRPr="00064917" w:rsidRDefault="00956D74" w:rsidP="001D2D2A">
            <w:pPr>
              <w:rPr>
                <w:rFonts w:cstheme="minorHAnsi"/>
                <w:sz w:val="20"/>
                <w:szCs w:val="20"/>
              </w:rPr>
            </w:pPr>
            <w:r w:rsidRPr="00064917">
              <w:rPr>
                <w:rFonts w:cstheme="minorHAnsi"/>
                <w:sz w:val="20"/>
                <w:szCs w:val="20"/>
              </w:rPr>
              <w:t>Nasiennictwo</w:t>
            </w:r>
          </w:p>
        </w:tc>
        <w:tc>
          <w:tcPr>
            <w:tcW w:w="1922" w:type="dxa"/>
          </w:tcPr>
          <w:p w14:paraId="6908FD5F"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18ED2425"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5C9051DE"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72CB62D0" w14:textId="77777777" w:rsidTr="001D2D2A">
        <w:trPr>
          <w:trHeight w:val="353"/>
        </w:trPr>
        <w:tc>
          <w:tcPr>
            <w:tcW w:w="2032" w:type="dxa"/>
          </w:tcPr>
          <w:p w14:paraId="7CD85BEA" w14:textId="77777777" w:rsidR="00956D74" w:rsidRPr="00064917" w:rsidRDefault="00956D74" w:rsidP="001D2D2A">
            <w:pPr>
              <w:rPr>
                <w:rFonts w:cstheme="minorHAnsi"/>
                <w:sz w:val="20"/>
                <w:szCs w:val="20"/>
              </w:rPr>
            </w:pPr>
            <w:r w:rsidRPr="00064917">
              <w:rPr>
                <w:rFonts w:cstheme="minorHAnsi"/>
                <w:sz w:val="20"/>
                <w:szCs w:val="20"/>
              </w:rPr>
              <w:t>Nowe kierunki wykorzystania owoców, warzyw i kwiatów jadalnych</w:t>
            </w:r>
          </w:p>
        </w:tc>
        <w:tc>
          <w:tcPr>
            <w:tcW w:w="1922" w:type="dxa"/>
          </w:tcPr>
          <w:p w14:paraId="134B0F5B"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4198C68A"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1D05639E"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B00417B" w14:textId="77777777" w:rsidTr="001D2D2A">
        <w:trPr>
          <w:trHeight w:val="353"/>
        </w:trPr>
        <w:tc>
          <w:tcPr>
            <w:tcW w:w="2032" w:type="dxa"/>
          </w:tcPr>
          <w:p w14:paraId="7F9AAB29" w14:textId="77777777" w:rsidR="00956D74" w:rsidRPr="00064917" w:rsidRDefault="00956D74" w:rsidP="001D2D2A">
            <w:pPr>
              <w:rPr>
                <w:rFonts w:cstheme="minorHAnsi"/>
                <w:sz w:val="20"/>
                <w:szCs w:val="20"/>
              </w:rPr>
            </w:pPr>
            <w:r w:rsidRPr="00064917">
              <w:rPr>
                <w:rFonts w:cstheme="minorHAnsi"/>
                <w:sz w:val="20"/>
                <w:szCs w:val="20"/>
              </w:rPr>
              <w:t>Nowe kierunki wykorzystania surowców zielarskich i przyprawowych</w:t>
            </w:r>
          </w:p>
        </w:tc>
        <w:tc>
          <w:tcPr>
            <w:tcW w:w="1922" w:type="dxa"/>
          </w:tcPr>
          <w:p w14:paraId="6BA54FC9"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3FF2B0A8"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5C6FE064"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64E125AF" w14:textId="77777777" w:rsidTr="001D2D2A">
        <w:trPr>
          <w:trHeight w:val="353"/>
        </w:trPr>
        <w:tc>
          <w:tcPr>
            <w:tcW w:w="2032" w:type="dxa"/>
          </w:tcPr>
          <w:p w14:paraId="63DCEDC3" w14:textId="77777777" w:rsidR="00956D74" w:rsidRPr="00064917" w:rsidRDefault="00956D74" w:rsidP="001D2D2A">
            <w:pPr>
              <w:rPr>
                <w:rFonts w:cstheme="minorHAnsi"/>
                <w:sz w:val="20"/>
                <w:szCs w:val="20"/>
              </w:rPr>
            </w:pPr>
            <w:r w:rsidRPr="00064917">
              <w:rPr>
                <w:rFonts w:cstheme="minorHAnsi"/>
                <w:sz w:val="20"/>
                <w:szCs w:val="20"/>
              </w:rPr>
              <w:t>Nowoczesne trendy w opakowalnictwie żywności</w:t>
            </w:r>
          </w:p>
        </w:tc>
        <w:tc>
          <w:tcPr>
            <w:tcW w:w="1922" w:type="dxa"/>
          </w:tcPr>
          <w:p w14:paraId="2D9A4921"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12F43110"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3D0ADD86"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58F5D366" w14:textId="77777777" w:rsidTr="001D2D2A">
        <w:trPr>
          <w:trHeight w:val="353"/>
        </w:trPr>
        <w:tc>
          <w:tcPr>
            <w:tcW w:w="2032" w:type="dxa"/>
          </w:tcPr>
          <w:p w14:paraId="2C6F99C5" w14:textId="77777777" w:rsidR="00956D74" w:rsidRPr="00064917" w:rsidRDefault="00956D74" w:rsidP="001D2D2A">
            <w:pPr>
              <w:rPr>
                <w:rFonts w:cstheme="minorHAnsi"/>
                <w:sz w:val="20"/>
                <w:szCs w:val="20"/>
              </w:rPr>
            </w:pPr>
            <w:r w:rsidRPr="00064917">
              <w:rPr>
                <w:rFonts w:cstheme="minorHAnsi"/>
                <w:sz w:val="20"/>
                <w:szCs w:val="20"/>
              </w:rPr>
              <w:t>Ochrona własności intelektualnej</w:t>
            </w:r>
          </w:p>
        </w:tc>
        <w:tc>
          <w:tcPr>
            <w:tcW w:w="1922" w:type="dxa"/>
          </w:tcPr>
          <w:p w14:paraId="506AE352"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2F9FA8F1" w14:textId="77777777" w:rsidR="00956D74" w:rsidRPr="00064917" w:rsidRDefault="00956D74" w:rsidP="001D2D2A">
            <w:pPr>
              <w:rPr>
                <w:rFonts w:cstheme="minorHAnsi"/>
                <w:sz w:val="20"/>
                <w:szCs w:val="20"/>
              </w:rPr>
            </w:pPr>
            <w:r w:rsidRPr="00064917">
              <w:rPr>
                <w:rFonts w:cstheme="minorHAnsi"/>
                <w:sz w:val="20"/>
                <w:szCs w:val="20"/>
              </w:rPr>
              <w:t>15/9</w:t>
            </w:r>
          </w:p>
        </w:tc>
        <w:tc>
          <w:tcPr>
            <w:tcW w:w="1656" w:type="dxa"/>
            <w:vAlign w:val="center"/>
          </w:tcPr>
          <w:p w14:paraId="1B20EB76"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1CF18FEE" w14:textId="77777777" w:rsidTr="001D2D2A">
        <w:trPr>
          <w:trHeight w:val="353"/>
        </w:trPr>
        <w:tc>
          <w:tcPr>
            <w:tcW w:w="2032" w:type="dxa"/>
          </w:tcPr>
          <w:p w14:paraId="69BBDF79" w14:textId="77777777" w:rsidR="00956D74" w:rsidRPr="00064917" w:rsidRDefault="00956D74" w:rsidP="001D2D2A">
            <w:pPr>
              <w:rPr>
                <w:rFonts w:cstheme="minorHAnsi"/>
                <w:sz w:val="20"/>
                <w:szCs w:val="20"/>
              </w:rPr>
            </w:pPr>
            <w:r w:rsidRPr="00064917">
              <w:rPr>
                <w:rFonts w:cstheme="minorHAnsi"/>
                <w:sz w:val="20"/>
                <w:szCs w:val="20"/>
              </w:rPr>
              <w:t>Opakowania żywności - podział, funkcje i bezpieczeństwo</w:t>
            </w:r>
          </w:p>
        </w:tc>
        <w:tc>
          <w:tcPr>
            <w:tcW w:w="1922" w:type="dxa"/>
          </w:tcPr>
          <w:p w14:paraId="6779029E"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28664330"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762C4F77"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1EBA95B7" w14:textId="77777777" w:rsidTr="001D2D2A">
        <w:trPr>
          <w:trHeight w:val="353"/>
        </w:trPr>
        <w:tc>
          <w:tcPr>
            <w:tcW w:w="2032" w:type="dxa"/>
          </w:tcPr>
          <w:p w14:paraId="7A2B4F23" w14:textId="77777777" w:rsidR="00956D74" w:rsidRPr="00064917" w:rsidRDefault="00956D74" w:rsidP="001D2D2A">
            <w:pPr>
              <w:rPr>
                <w:rFonts w:cstheme="minorHAnsi"/>
                <w:sz w:val="20"/>
                <w:szCs w:val="20"/>
              </w:rPr>
            </w:pPr>
            <w:r w:rsidRPr="00064917">
              <w:rPr>
                <w:rFonts w:cstheme="minorHAnsi"/>
                <w:sz w:val="20"/>
                <w:szCs w:val="20"/>
              </w:rPr>
              <w:t>Pielęgnacja i zastosowanie roślin ozdobnych w terenach zieleni</w:t>
            </w:r>
          </w:p>
        </w:tc>
        <w:tc>
          <w:tcPr>
            <w:tcW w:w="1922" w:type="dxa"/>
          </w:tcPr>
          <w:p w14:paraId="6A87DBF6"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790E5C15" w14:textId="77777777" w:rsidR="00956D74" w:rsidRPr="00064917" w:rsidRDefault="00956D74" w:rsidP="001D2D2A">
            <w:pPr>
              <w:rPr>
                <w:rFonts w:cstheme="minorHAnsi"/>
                <w:sz w:val="20"/>
                <w:szCs w:val="20"/>
              </w:rPr>
            </w:pPr>
            <w:r w:rsidRPr="00064917">
              <w:rPr>
                <w:rFonts w:cstheme="minorHAnsi"/>
                <w:sz w:val="20"/>
                <w:szCs w:val="20"/>
              </w:rPr>
              <w:t>40/24</w:t>
            </w:r>
          </w:p>
        </w:tc>
        <w:tc>
          <w:tcPr>
            <w:tcW w:w="1656" w:type="dxa"/>
            <w:vAlign w:val="center"/>
          </w:tcPr>
          <w:p w14:paraId="36EF8B2A"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643D57DF" w14:textId="77777777" w:rsidTr="001D2D2A">
        <w:trPr>
          <w:trHeight w:val="353"/>
        </w:trPr>
        <w:tc>
          <w:tcPr>
            <w:tcW w:w="2032" w:type="dxa"/>
          </w:tcPr>
          <w:p w14:paraId="770E3D95" w14:textId="77777777" w:rsidR="00956D74" w:rsidRPr="00064917" w:rsidRDefault="00956D74" w:rsidP="001D2D2A">
            <w:pPr>
              <w:rPr>
                <w:rFonts w:cstheme="minorHAnsi"/>
                <w:sz w:val="20"/>
                <w:szCs w:val="20"/>
              </w:rPr>
            </w:pPr>
            <w:r w:rsidRPr="00064917">
              <w:rPr>
                <w:rFonts w:cstheme="minorHAnsi"/>
                <w:sz w:val="20"/>
                <w:szCs w:val="20"/>
              </w:rPr>
              <w:t>Pielęgnacja i zastosowanie roślin ozdobnych we wnętrzach</w:t>
            </w:r>
          </w:p>
        </w:tc>
        <w:tc>
          <w:tcPr>
            <w:tcW w:w="1922" w:type="dxa"/>
          </w:tcPr>
          <w:p w14:paraId="785D6E7E"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3364D13C"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3DBBAF35"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E6DFFFD" w14:textId="77777777" w:rsidTr="001D2D2A">
        <w:trPr>
          <w:trHeight w:val="353"/>
        </w:trPr>
        <w:tc>
          <w:tcPr>
            <w:tcW w:w="2032" w:type="dxa"/>
          </w:tcPr>
          <w:p w14:paraId="2060FB20" w14:textId="77777777" w:rsidR="00956D74" w:rsidRPr="00064917" w:rsidRDefault="00956D74" w:rsidP="001D2D2A">
            <w:pPr>
              <w:rPr>
                <w:rFonts w:cstheme="minorHAnsi"/>
                <w:sz w:val="20"/>
                <w:szCs w:val="20"/>
              </w:rPr>
            </w:pPr>
            <w:r w:rsidRPr="00064917">
              <w:rPr>
                <w:rFonts w:cstheme="minorHAnsi"/>
                <w:sz w:val="20"/>
                <w:szCs w:val="20"/>
              </w:rPr>
              <w:t>Podstawy ekologicznej uprawy grzybów</w:t>
            </w:r>
          </w:p>
        </w:tc>
        <w:tc>
          <w:tcPr>
            <w:tcW w:w="1922" w:type="dxa"/>
          </w:tcPr>
          <w:p w14:paraId="438ED0CB"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58ECD13D"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1023F4AB"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7900390F" w14:textId="77777777" w:rsidTr="001D2D2A">
        <w:trPr>
          <w:trHeight w:val="353"/>
        </w:trPr>
        <w:tc>
          <w:tcPr>
            <w:tcW w:w="2032" w:type="dxa"/>
          </w:tcPr>
          <w:p w14:paraId="6D026BC4" w14:textId="77777777" w:rsidR="00956D74" w:rsidRPr="00064917" w:rsidRDefault="00956D74" w:rsidP="001D2D2A">
            <w:pPr>
              <w:rPr>
                <w:rFonts w:cstheme="minorHAnsi"/>
                <w:sz w:val="20"/>
                <w:szCs w:val="20"/>
              </w:rPr>
            </w:pPr>
            <w:r w:rsidRPr="00064917">
              <w:rPr>
                <w:rFonts w:cstheme="minorHAnsi"/>
                <w:sz w:val="20"/>
                <w:szCs w:val="20"/>
              </w:rPr>
              <w:t>Podstawy ekologicznej uprawy warzyw i ziół</w:t>
            </w:r>
          </w:p>
        </w:tc>
        <w:tc>
          <w:tcPr>
            <w:tcW w:w="1922" w:type="dxa"/>
          </w:tcPr>
          <w:p w14:paraId="10ED3CC3"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7840B05F" w14:textId="77777777" w:rsidR="00956D74" w:rsidRPr="00064917" w:rsidRDefault="00956D74" w:rsidP="001D2D2A">
            <w:pPr>
              <w:rPr>
                <w:rFonts w:cstheme="minorHAnsi"/>
                <w:sz w:val="20"/>
                <w:szCs w:val="20"/>
              </w:rPr>
            </w:pPr>
            <w:r w:rsidRPr="00064917">
              <w:rPr>
                <w:rFonts w:cstheme="minorHAnsi"/>
                <w:sz w:val="20"/>
                <w:szCs w:val="20"/>
              </w:rPr>
              <w:t>50/30</w:t>
            </w:r>
          </w:p>
        </w:tc>
        <w:tc>
          <w:tcPr>
            <w:tcW w:w="1656" w:type="dxa"/>
            <w:vAlign w:val="center"/>
          </w:tcPr>
          <w:p w14:paraId="64BB1ACE"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43BB519B" w14:textId="77777777" w:rsidTr="001D2D2A">
        <w:trPr>
          <w:trHeight w:val="353"/>
        </w:trPr>
        <w:tc>
          <w:tcPr>
            <w:tcW w:w="2032" w:type="dxa"/>
          </w:tcPr>
          <w:p w14:paraId="1899E7B1" w14:textId="77777777" w:rsidR="00956D74" w:rsidRPr="00064917" w:rsidRDefault="00956D74" w:rsidP="001D2D2A">
            <w:pPr>
              <w:rPr>
                <w:rFonts w:cstheme="minorHAnsi"/>
                <w:sz w:val="20"/>
                <w:szCs w:val="20"/>
              </w:rPr>
            </w:pPr>
            <w:r w:rsidRPr="00064917">
              <w:rPr>
                <w:rFonts w:cstheme="minorHAnsi"/>
                <w:sz w:val="20"/>
                <w:szCs w:val="20"/>
              </w:rPr>
              <w:t>Podstawy ekologii</w:t>
            </w:r>
          </w:p>
        </w:tc>
        <w:tc>
          <w:tcPr>
            <w:tcW w:w="1922" w:type="dxa"/>
          </w:tcPr>
          <w:p w14:paraId="635A32DC"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165E1FA8" w14:textId="77777777" w:rsidR="00956D74" w:rsidRPr="00064917" w:rsidRDefault="00956D74" w:rsidP="001D2D2A">
            <w:pPr>
              <w:rPr>
                <w:rFonts w:cstheme="minorHAnsi"/>
                <w:sz w:val="20"/>
                <w:szCs w:val="20"/>
              </w:rPr>
            </w:pPr>
            <w:r w:rsidRPr="00064917">
              <w:rPr>
                <w:rFonts w:cstheme="minorHAnsi"/>
                <w:sz w:val="20"/>
                <w:szCs w:val="20"/>
              </w:rPr>
              <w:t>45/27</w:t>
            </w:r>
          </w:p>
        </w:tc>
        <w:tc>
          <w:tcPr>
            <w:tcW w:w="1656" w:type="dxa"/>
            <w:vAlign w:val="center"/>
          </w:tcPr>
          <w:p w14:paraId="33F11B91" w14:textId="77777777" w:rsidR="00956D74" w:rsidRPr="00064917" w:rsidRDefault="00956D74" w:rsidP="001D2D2A">
            <w:pPr>
              <w:rPr>
                <w:rFonts w:cstheme="minorHAnsi"/>
                <w:sz w:val="20"/>
                <w:szCs w:val="20"/>
              </w:rPr>
            </w:pPr>
            <w:r w:rsidRPr="00064917">
              <w:rPr>
                <w:rFonts w:cstheme="minorHAnsi"/>
                <w:sz w:val="20"/>
                <w:szCs w:val="20"/>
              </w:rPr>
              <w:t>4</w:t>
            </w:r>
          </w:p>
        </w:tc>
      </w:tr>
      <w:tr w:rsidR="00064917" w:rsidRPr="00064917" w14:paraId="3F2B8F92" w14:textId="77777777" w:rsidTr="001D2D2A">
        <w:trPr>
          <w:trHeight w:val="353"/>
        </w:trPr>
        <w:tc>
          <w:tcPr>
            <w:tcW w:w="2032" w:type="dxa"/>
          </w:tcPr>
          <w:p w14:paraId="04368F8A" w14:textId="77777777" w:rsidR="00956D74" w:rsidRPr="00064917" w:rsidRDefault="00956D74" w:rsidP="001D2D2A">
            <w:pPr>
              <w:rPr>
                <w:rFonts w:cstheme="minorHAnsi"/>
                <w:sz w:val="20"/>
                <w:szCs w:val="20"/>
              </w:rPr>
            </w:pPr>
            <w:r w:rsidRPr="00064917">
              <w:rPr>
                <w:rFonts w:cstheme="minorHAnsi"/>
                <w:sz w:val="20"/>
                <w:szCs w:val="20"/>
              </w:rPr>
              <w:t>Podstawy enologii</w:t>
            </w:r>
          </w:p>
        </w:tc>
        <w:tc>
          <w:tcPr>
            <w:tcW w:w="1922" w:type="dxa"/>
          </w:tcPr>
          <w:p w14:paraId="3C2D47A6"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30226CB8"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33B19846"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5D654F95" w14:textId="77777777" w:rsidTr="001D2D2A">
        <w:trPr>
          <w:trHeight w:val="353"/>
        </w:trPr>
        <w:tc>
          <w:tcPr>
            <w:tcW w:w="2032" w:type="dxa"/>
          </w:tcPr>
          <w:p w14:paraId="052F9B3A" w14:textId="77777777" w:rsidR="00956D74" w:rsidRPr="00064917" w:rsidRDefault="00956D74" w:rsidP="001D2D2A">
            <w:pPr>
              <w:rPr>
                <w:rFonts w:cstheme="minorHAnsi"/>
                <w:sz w:val="20"/>
                <w:szCs w:val="20"/>
              </w:rPr>
            </w:pPr>
            <w:r w:rsidRPr="00064917">
              <w:rPr>
                <w:rFonts w:cstheme="minorHAnsi"/>
                <w:sz w:val="20"/>
                <w:szCs w:val="20"/>
              </w:rPr>
              <w:t>Podstawy informacji naukowej</w:t>
            </w:r>
          </w:p>
        </w:tc>
        <w:tc>
          <w:tcPr>
            <w:tcW w:w="1922" w:type="dxa"/>
          </w:tcPr>
          <w:p w14:paraId="0E62A29E"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790530C1" w14:textId="77777777" w:rsidR="00956D74" w:rsidRPr="00064917" w:rsidRDefault="00956D74" w:rsidP="001D2D2A">
            <w:pPr>
              <w:rPr>
                <w:rFonts w:cstheme="minorHAnsi"/>
                <w:sz w:val="20"/>
                <w:szCs w:val="20"/>
              </w:rPr>
            </w:pPr>
            <w:r w:rsidRPr="00064917">
              <w:rPr>
                <w:rFonts w:cstheme="minorHAnsi"/>
                <w:sz w:val="20"/>
                <w:szCs w:val="20"/>
              </w:rPr>
              <w:t>2/2</w:t>
            </w:r>
          </w:p>
        </w:tc>
        <w:tc>
          <w:tcPr>
            <w:tcW w:w="1656" w:type="dxa"/>
            <w:vAlign w:val="center"/>
          </w:tcPr>
          <w:p w14:paraId="572C6681" w14:textId="77777777" w:rsidR="00956D74" w:rsidRPr="00064917" w:rsidRDefault="00956D74" w:rsidP="001D2D2A">
            <w:pPr>
              <w:rPr>
                <w:rFonts w:cstheme="minorHAnsi"/>
                <w:sz w:val="20"/>
                <w:szCs w:val="20"/>
              </w:rPr>
            </w:pPr>
            <w:r w:rsidRPr="00064917">
              <w:rPr>
                <w:rFonts w:cstheme="minorHAnsi"/>
                <w:sz w:val="20"/>
                <w:szCs w:val="20"/>
              </w:rPr>
              <w:t>0</w:t>
            </w:r>
          </w:p>
        </w:tc>
      </w:tr>
      <w:tr w:rsidR="00064917" w:rsidRPr="00064917" w14:paraId="67AB3424" w14:textId="77777777" w:rsidTr="001D2D2A">
        <w:trPr>
          <w:trHeight w:val="353"/>
        </w:trPr>
        <w:tc>
          <w:tcPr>
            <w:tcW w:w="2032" w:type="dxa"/>
          </w:tcPr>
          <w:p w14:paraId="12AAF67A" w14:textId="77777777" w:rsidR="00956D74" w:rsidRPr="00064917" w:rsidRDefault="00956D74" w:rsidP="001D2D2A">
            <w:pPr>
              <w:rPr>
                <w:rFonts w:cstheme="minorHAnsi"/>
                <w:sz w:val="20"/>
                <w:szCs w:val="20"/>
              </w:rPr>
            </w:pPr>
            <w:r w:rsidRPr="00064917">
              <w:rPr>
                <w:rFonts w:cstheme="minorHAnsi"/>
                <w:sz w:val="20"/>
                <w:szCs w:val="20"/>
              </w:rPr>
              <w:t>Podstawy prawa</w:t>
            </w:r>
          </w:p>
        </w:tc>
        <w:tc>
          <w:tcPr>
            <w:tcW w:w="1922" w:type="dxa"/>
          </w:tcPr>
          <w:p w14:paraId="43BE56A6"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780EFE36" w14:textId="77777777" w:rsidR="00956D74" w:rsidRPr="00064917" w:rsidRDefault="00956D74" w:rsidP="001D2D2A">
            <w:pPr>
              <w:rPr>
                <w:rFonts w:cstheme="minorHAnsi"/>
                <w:sz w:val="20"/>
                <w:szCs w:val="20"/>
              </w:rPr>
            </w:pPr>
            <w:r w:rsidRPr="00064917">
              <w:rPr>
                <w:rFonts w:cstheme="minorHAnsi"/>
                <w:sz w:val="20"/>
                <w:szCs w:val="20"/>
              </w:rPr>
              <w:t>10/6</w:t>
            </w:r>
          </w:p>
        </w:tc>
        <w:tc>
          <w:tcPr>
            <w:tcW w:w="1656" w:type="dxa"/>
            <w:vAlign w:val="center"/>
          </w:tcPr>
          <w:p w14:paraId="723B4AA3"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603AC47C" w14:textId="77777777" w:rsidTr="001D2D2A">
        <w:trPr>
          <w:trHeight w:val="353"/>
        </w:trPr>
        <w:tc>
          <w:tcPr>
            <w:tcW w:w="2032" w:type="dxa"/>
          </w:tcPr>
          <w:p w14:paraId="2DFC3CB2" w14:textId="77777777" w:rsidR="00956D74" w:rsidRPr="00064917" w:rsidRDefault="00956D74" w:rsidP="001D2D2A">
            <w:pPr>
              <w:rPr>
                <w:rFonts w:cstheme="minorHAnsi"/>
                <w:sz w:val="20"/>
                <w:szCs w:val="20"/>
              </w:rPr>
            </w:pPr>
            <w:r w:rsidRPr="00064917">
              <w:rPr>
                <w:rFonts w:cstheme="minorHAnsi"/>
                <w:sz w:val="20"/>
                <w:szCs w:val="20"/>
              </w:rPr>
              <w:t>Podstawy produkcji ogrodniczej</w:t>
            </w:r>
          </w:p>
        </w:tc>
        <w:tc>
          <w:tcPr>
            <w:tcW w:w="1922" w:type="dxa"/>
          </w:tcPr>
          <w:p w14:paraId="40B1368E"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6986C0C5" w14:textId="77777777" w:rsidR="00956D74" w:rsidRPr="00064917" w:rsidRDefault="00956D74" w:rsidP="001D2D2A">
            <w:pPr>
              <w:rPr>
                <w:rFonts w:cstheme="minorHAnsi"/>
                <w:sz w:val="20"/>
                <w:szCs w:val="20"/>
              </w:rPr>
            </w:pPr>
            <w:r w:rsidRPr="00064917">
              <w:rPr>
                <w:rFonts w:cstheme="minorHAnsi"/>
                <w:sz w:val="20"/>
                <w:szCs w:val="20"/>
              </w:rPr>
              <w:t>30/20</w:t>
            </w:r>
          </w:p>
        </w:tc>
        <w:tc>
          <w:tcPr>
            <w:tcW w:w="1656" w:type="dxa"/>
            <w:vAlign w:val="center"/>
          </w:tcPr>
          <w:p w14:paraId="719E47F0"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104B8456" w14:textId="77777777" w:rsidTr="001D2D2A">
        <w:trPr>
          <w:trHeight w:val="353"/>
        </w:trPr>
        <w:tc>
          <w:tcPr>
            <w:tcW w:w="2032" w:type="dxa"/>
          </w:tcPr>
          <w:p w14:paraId="4990C474" w14:textId="77777777" w:rsidR="00956D74" w:rsidRPr="00064917" w:rsidRDefault="00956D74" w:rsidP="001D2D2A">
            <w:pPr>
              <w:rPr>
                <w:rFonts w:cstheme="minorHAnsi"/>
                <w:sz w:val="20"/>
                <w:szCs w:val="20"/>
              </w:rPr>
            </w:pPr>
            <w:r w:rsidRPr="00064917">
              <w:rPr>
                <w:rFonts w:cstheme="minorHAnsi"/>
                <w:sz w:val="20"/>
                <w:szCs w:val="20"/>
              </w:rPr>
              <w:t>Podstawy produkcji roślinnej</w:t>
            </w:r>
          </w:p>
        </w:tc>
        <w:tc>
          <w:tcPr>
            <w:tcW w:w="1922" w:type="dxa"/>
          </w:tcPr>
          <w:p w14:paraId="51CD7633"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523C571F"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6FE71CDF"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76BC51DE" w14:textId="77777777" w:rsidTr="001D2D2A">
        <w:trPr>
          <w:trHeight w:val="353"/>
        </w:trPr>
        <w:tc>
          <w:tcPr>
            <w:tcW w:w="2032" w:type="dxa"/>
          </w:tcPr>
          <w:p w14:paraId="3C208B51" w14:textId="77777777" w:rsidR="00956D74" w:rsidRPr="00064917" w:rsidRDefault="00956D74" w:rsidP="001D2D2A">
            <w:pPr>
              <w:rPr>
                <w:rFonts w:cstheme="minorHAnsi"/>
                <w:sz w:val="20"/>
                <w:szCs w:val="20"/>
              </w:rPr>
            </w:pPr>
            <w:r w:rsidRPr="00064917">
              <w:rPr>
                <w:rFonts w:cstheme="minorHAnsi"/>
                <w:sz w:val="20"/>
                <w:szCs w:val="20"/>
              </w:rPr>
              <w:t>Podstawy zarządzania</w:t>
            </w:r>
          </w:p>
        </w:tc>
        <w:tc>
          <w:tcPr>
            <w:tcW w:w="1922" w:type="dxa"/>
          </w:tcPr>
          <w:p w14:paraId="478D857B"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1B469E78" w14:textId="77777777" w:rsidR="00956D74" w:rsidRPr="00064917" w:rsidRDefault="00956D74" w:rsidP="001D2D2A">
            <w:pPr>
              <w:rPr>
                <w:rFonts w:cstheme="minorHAnsi"/>
                <w:sz w:val="20"/>
                <w:szCs w:val="20"/>
              </w:rPr>
            </w:pPr>
            <w:r w:rsidRPr="00064917">
              <w:rPr>
                <w:rFonts w:cstheme="minorHAnsi"/>
                <w:sz w:val="20"/>
                <w:szCs w:val="20"/>
              </w:rPr>
              <w:t>10/6</w:t>
            </w:r>
          </w:p>
        </w:tc>
        <w:tc>
          <w:tcPr>
            <w:tcW w:w="1656" w:type="dxa"/>
            <w:vAlign w:val="center"/>
          </w:tcPr>
          <w:p w14:paraId="7F3A32D0"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7D12DBF7" w14:textId="77777777" w:rsidTr="001D2D2A">
        <w:trPr>
          <w:trHeight w:val="353"/>
        </w:trPr>
        <w:tc>
          <w:tcPr>
            <w:tcW w:w="2032" w:type="dxa"/>
          </w:tcPr>
          <w:p w14:paraId="319D98AD" w14:textId="77777777" w:rsidR="00956D74" w:rsidRPr="00064917" w:rsidRDefault="00956D74" w:rsidP="001D2D2A">
            <w:pPr>
              <w:rPr>
                <w:rFonts w:cstheme="minorHAnsi"/>
                <w:sz w:val="20"/>
                <w:szCs w:val="20"/>
              </w:rPr>
            </w:pPr>
            <w:r w:rsidRPr="00064917">
              <w:rPr>
                <w:rFonts w:cstheme="minorHAnsi"/>
                <w:sz w:val="20"/>
                <w:szCs w:val="20"/>
              </w:rPr>
              <w:t>Praktyka zawodowa</w:t>
            </w:r>
          </w:p>
        </w:tc>
        <w:tc>
          <w:tcPr>
            <w:tcW w:w="1922" w:type="dxa"/>
          </w:tcPr>
          <w:p w14:paraId="05F6F566" w14:textId="77777777" w:rsidR="00956D74" w:rsidRPr="00064917" w:rsidRDefault="00956D74" w:rsidP="001D2D2A">
            <w:pPr>
              <w:rPr>
                <w:rFonts w:cstheme="minorHAnsi"/>
                <w:sz w:val="20"/>
                <w:szCs w:val="20"/>
              </w:rPr>
            </w:pPr>
            <w:r w:rsidRPr="00064917">
              <w:rPr>
                <w:rFonts w:cstheme="minorHAnsi"/>
                <w:sz w:val="20"/>
                <w:szCs w:val="20"/>
              </w:rPr>
              <w:t>PR</w:t>
            </w:r>
          </w:p>
        </w:tc>
        <w:tc>
          <w:tcPr>
            <w:tcW w:w="3055" w:type="dxa"/>
            <w:vAlign w:val="center"/>
          </w:tcPr>
          <w:p w14:paraId="6E3107A5" w14:textId="77777777" w:rsidR="00956D74" w:rsidRPr="00064917" w:rsidRDefault="00956D74" w:rsidP="001D2D2A">
            <w:pPr>
              <w:rPr>
                <w:rFonts w:cstheme="minorHAnsi"/>
                <w:sz w:val="20"/>
                <w:szCs w:val="20"/>
              </w:rPr>
            </w:pPr>
            <w:r w:rsidRPr="00064917">
              <w:rPr>
                <w:rFonts w:cstheme="minorHAnsi"/>
                <w:sz w:val="20"/>
                <w:szCs w:val="20"/>
              </w:rPr>
              <w:t>180/6 tygodni</w:t>
            </w:r>
          </w:p>
        </w:tc>
        <w:tc>
          <w:tcPr>
            <w:tcW w:w="1656" w:type="dxa"/>
            <w:vAlign w:val="center"/>
          </w:tcPr>
          <w:p w14:paraId="69FF2A9E" w14:textId="77777777" w:rsidR="00956D74" w:rsidRPr="00064917" w:rsidRDefault="00956D74" w:rsidP="001D2D2A">
            <w:pPr>
              <w:rPr>
                <w:rFonts w:cstheme="minorHAnsi"/>
                <w:sz w:val="20"/>
                <w:szCs w:val="20"/>
              </w:rPr>
            </w:pPr>
            <w:r w:rsidRPr="00064917">
              <w:rPr>
                <w:rFonts w:cstheme="minorHAnsi"/>
                <w:sz w:val="20"/>
                <w:szCs w:val="20"/>
              </w:rPr>
              <w:t>6</w:t>
            </w:r>
          </w:p>
        </w:tc>
      </w:tr>
      <w:tr w:rsidR="00064917" w:rsidRPr="00064917" w14:paraId="6BE224D4" w14:textId="77777777" w:rsidTr="001D2D2A">
        <w:trPr>
          <w:trHeight w:val="353"/>
        </w:trPr>
        <w:tc>
          <w:tcPr>
            <w:tcW w:w="2032" w:type="dxa"/>
          </w:tcPr>
          <w:p w14:paraId="578D9A80" w14:textId="77777777" w:rsidR="00956D74" w:rsidRPr="00064917" w:rsidRDefault="00956D74" w:rsidP="001D2D2A">
            <w:pPr>
              <w:rPr>
                <w:rFonts w:cstheme="minorHAnsi"/>
                <w:sz w:val="20"/>
                <w:szCs w:val="20"/>
              </w:rPr>
            </w:pPr>
            <w:r w:rsidRPr="00064917">
              <w:rPr>
                <w:rFonts w:cstheme="minorHAnsi"/>
                <w:sz w:val="20"/>
                <w:szCs w:val="20"/>
              </w:rPr>
              <w:t>Projektowanie upraw warzywnych</w:t>
            </w:r>
          </w:p>
        </w:tc>
        <w:tc>
          <w:tcPr>
            <w:tcW w:w="1922" w:type="dxa"/>
          </w:tcPr>
          <w:p w14:paraId="6E6CFF6E"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6690247B" w14:textId="77777777" w:rsidR="00956D74" w:rsidRPr="00064917" w:rsidRDefault="00956D74" w:rsidP="001D2D2A">
            <w:pPr>
              <w:rPr>
                <w:rFonts w:cstheme="minorHAnsi"/>
                <w:sz w:val="20"/>
                <w:szCs w:val="20"/>
              </w:rPr>
            </w:pPr>
            <w:r w:rsidRPr="00064917">
              <w:rPr>
                <w:rFonts w:cstheme="minorHAnsi"/>
                <w:sz w:val="20"/>
                <w:szCs w:val="20"/>
              </w:rPr>
              <w:t>40/24</w:t>
            </w:r>
          </w:p>
        </w:tc>
        <w:tc>
          <w:tcPr>
            <w:tcW w:w="1656" w:type="dxa"/>
            <w:vAlign w:val="center"/>
          </w:tcPr>
          <w:p w14:paraId="42D476E6"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572F77E7" w14:textId="77777777" w:rsidTr="001D2D2A">
        <w:trPr>
          <w:trHeight w:val="353"/>
        </w:trPr>
        <w:tc>
          <w:tcPr>
            <w:tcW w:w="2032" w:type="dxa"/>
          </w:tcPr>
          <w:p w14:paraId="5DABB999" w14:textId="77777777" w:rsidR="00956D74" w:rsidRPr="00064917" w:rsidRDefault="00956D74" w:rsidP="001D2D2A">
            <w:pPr>
              <w:rPr>
                <w:rFonts w:cstheme="minorHAnsi"/>
                <w:sz w:val="20"/>
                <w:szCs w:val="20"/>
              </w:rPr>
            </w:pPr>
            <w:r w:rsidRPr="00064917">
              <w:rPr>
                <w:rFonts w:cstheme="minorHAnsi"/>
                <w:sz w:val="20"/>
                <w:szCs w:val="20"/>
              </w:rPr>
              <w:t>Projektowanie upraw zielarskich</w:t>
            </w:r>
          </w:p>
        </w:tc>
        <w:tc>
          <w:tcPr>
            <w:tcW w:w="1922" w:type="dxa"/>
          </w:tcPr>
          <w:p w14:paraId="1FFC01AB"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21D8C3DB"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13DE6E05"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27727A32" w14:textId="77777777" w:rsidTr="001D2D2A">
        <w:trPr>
          <w:trHeight w:val="353"/>
        </w:trPr>
        <w:tc>
          <w:tcPr>
            <w:tcW w:w="2032" w:type="dxa"/>
          </w:tcPr>
          <w:p w14:paraId="5317BAB3" w14:textId="77777777" w:rsidR="00956D74" w:rsidRPr="00064917" w:rsidRDefault="00956D74" w:rsidP="001D2D2A">
            <w:pPr>
              <w:rPr>
                <w:rFonts w:cstheme="minorHAnsi"/>
                <w:sz w:val="20"/>
                <w:szCs w:val="20"/>
              </w:rPr>
            </w:pPr>
            <w:r w:rsidRPr="00064917">
              <w:rPr>
                <w:rFonts w:cstheme="minorHAnsi"/>
                <w:sz w:val="20"/>
                <w:szCs w:val="20"/>
              </w:rPr>
              <w:t>Przechowywanie produktów ogrodniczych</w:t>
            </w:r>
          </w:p>
        </w:tc>
        <w:tc>
          <w:tcPr>
            <w:tcW w:w="1922" w:type="dxa"/>
          </w:tcPr>
          <w:p w14:paraId="50624070" w14:textId="77777777" w:rsidR="00956D74" w:rsidRPr="00064917" w:rsidRDefault="00956D74" w:rsidP="001D2D2A">
            <w:pPr>
              <w:rPr>
                <w:rFonts w:cstheme="minorHAnsi"/>
                <w:sz w:val="20"/>
                <w:szCs w:val="20"/>
              </w:rPr>
            </w:pPr>
            <w:r w:rsidRPr="00064917">
              <w:rPr>
                <w:rFonts w:cstheme="minorHAnsi"/>
                <w:sz w:val="20"/>
                <w:szCs w:val="20"/>
              </w:rPr>
              <w:t>W,L</w:t>
            </w:r>
          </w:p>
        </w:tc>
        <w:tc>
          <w:tcPr>
            <w:tcW w:w="3055" w:type="dxa"/>
            <w:vAlign w:val="center"/>
          </w:tcPr>
          <w:p w14:paraId="644EF99A"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44CA7EE2"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0BF5C190" w14:textId="77777777" w:rsidTr="001D2D2A">
        <w:trPr>
          <w:trHeight w:val="353"/>
        </w:trPr>
        <w:tc>
          <w:tcPr>
            <w:tcW w:w="2032" w:type="dxa"/>
          </w:tcPr>
          <w:p w14:paraId="6DC69EB0" w14:textId="77777777" w:rsidR="00956D74" w:rsidRPr="00064917" w:rsidRDefault="00956D74" w:rsidP="001D2D2A">
            <w:pPr>
              <w:rPr>
                <w:rFonts w:cstheme="minorHAnsi"/>
                <w:sz w:val="20"/>
                <w:szCs w:val="20"/>
              </w:rPr>
            </w:pPr>
            <w:r w:rsidRPr="00064917">
              <w:rPr>
                <w:rFonts w:cstheme="minorHAnsi"/>
                <w:sz w:val="20"/>
                <w:szCs w:val="20"/>
              </w:rPr>
              <w:t>Przetwórstwo owoców</w:t>
            </w:r>
          </w:p>
        </w:tc>
        <w:tc>
          <w:tcPr>
            <w:tcW w:w="1922" w:type="dxa"/>
          </w:tcPr>
          <w:p w14:paraId="77C2AD8F"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02894F3F"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68B1E6F2"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58270A1" w14:textId="77777777" w:rsidTr="001D2D2A">
        <w:trPr>
          <w:trHeight w:val="353"/>
        </w:trPr>
        <w:tc>
          <w:tcPr>
            <w:tcW w:w="2032" w:type="dxa"/>
          </w:tcPr>
          <w:p w14:paraId="6E0F6E27" w14:textId="77777777" w:rsidR="00956D74" w:rsidRPr="00064917" w:rsidRDefault="00956D74" w:rsidP="001D2D2A">
            <w:pPr>
              <w:rPr>
                <w:rFonts w:cstheme="minorHAnsi"/>
                <w:sz w:val="20"/>
                <w:szCs w:val="20"/>
              </w:rPr>
            </w:pPr>
            <w:r w:rsidRPr="00064917">
              <w:rPr>
                <w:rFonts w:cstheme="minorHAnsi"/>
                <w:sz w:val="20"/>
                <w:szCs w:val="20"/>
              </w:rPr>
              <w:t>Przetwórstwo warzyw</w:t>
            </w:r>
          </w:p>
        </w:tc>
        <w:tc>
          <w:tcPr>
            <w:tcW w:w="1922" w:type="dxa"/>
          </w:tcPr>
          <w:p w14:paraId="6101BAE3"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1A6B85E3"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29FC0CC3"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30AFFA8" w14:textId="77777777" w:rsidTr="001D2D2A">
        <w:trPr>
          <w:trHeight w:val="353"/>
        </w:trPr>
        <w:tc>
          <w:tcPr>
            <w:tcW w:w="2032" w:type="dxa"/>
          </w:tcPr>
          <w:p w14:paraId="38279785" w14:textId="77777777" w:rsidR="00956D74" w:rsidRPr="00064917" w:rsidRDefault="00956D74" w:rsidP="001D2D2A">
            <w:pPr>
              <w:rPr>
                <w:rFonts w:cstheme="minorHAnsi"/>
                <w:sz w:val="20"/>
                <w:szCs w:val="20"/>
              </w:rPr>
            </w:pPr>
            <w:r w:rsidRPr="00064917">
              <w:rPr>
                <w:rFonts w:cstheme="minorHAnsi"/>
                <w:sz w:val="20"/>
                <w:szCs w:val="20"/>
              </w:rPr>
              <w:t>Przygotowanie pracy inżynierskiej i do egzaminu dyplomowego</w:t>
            </w:r>
          </w:p>
        </w:tc>
        <w:tc>
          <w:tcPr>
            <w:tcW w:w="1922" w:type="dxa"/>
          </w:tcPr>
          <w:p w14:paraId="61ECAAA6" w14:textId="77777777" w:rsidR="00956D74" w:rsidRPr="00064917" w:rsidRDefault="00956D74" w:rsidP="001D2D2A">
            <w:pPr>
              <w:rPr>
                <w:rFonts w:cstheme="minorHAnsi"/>
                <w:sz w:val="20"/>
                <w:szCs w:val="20"/>
              </w:rPr>
            </w:pPr>
            <w:r w:rsidRPr="00064917">
              <w:rPr>
                <w:rFonts w:cstheme="minorHAnsi"/>
                <w:sz w:val="20"/>
                <w:szCs w:val="20"/>
              </w:rPr>
              <w:t>PD</w:t>
            </w:r>
          </w:p>
        </w:tc>
        <w:tc>
          <w:tcPr>
            <w:tcW w:w="3055" w:type="dxa"/>
            <w:vAlign w:val="center"/>
          </w:tcPr>
          <w:p w14:paraId="4F5B7A45" w14:textId="77777777" w:rsidR="00956D74" w:rsidRPr="00064917" w:rsidRDefault="00956D74" w:rsidP="001D2D2A">
            <w:pPr>
              <w:rPr>
                <w:rFonts w:cstheme="minorHAnsi"/>
                <w:sz w:val="20"/>
                <w:szCs w:val="20"/>
              </w:rPr>
            </w:pPr>
            <w:r w:rsidRPr="00064917">
              <w:rPr>
                <w:rFonts w:cstheme="minorHAnsi"/>
                <w:sz w:val="20"/>
                <w:szCs w:val="20"/>
              </w:rPr>
              <w:t>0/0</w:t>
            </w:r>
          </w:p>
        </w:tc>
        <w:tc>
          <w:tcPr>
            <w:tcW w:w="1656" w:type="dxa"/>
            <w:vAlign w:val="center"/>
          </w:tcPr>
          <w:p w14:paraId="036E8C5A" w14:textId="77777777" w:rsidR="00956D74" w:rsidRPr="00064917" w:rsidRDefault="00956D74" w:rsidP="001D2D2A">
            <w:pPr>
              <w:rPr>
                <w:rFonts w:cstheme="minorHAnsi"/>
                <w:sz w:val="20"/>
                <w:szCs w:val="20"/>
              </w:rPr>
            </w:pPr>
            <w:r w:rsidRPr="00064917">
              <w:rPr>
                <w:rFonts w:cstheme="minorHAnsi"/>
                <w:sz w:val="20"/>
                <w:szCs w:val="20"/>
              </w:rPr>
              <w:t>15</w:t>
            </w:r>
          </w:p>
        </w:tc>
      </w:tr>
      <w:tr w:rsidR="00064917" w:rsidRPr="00064917" w14:paraId="42B8E45D" w14:textId="77777777" w:rsidTr="001D2D2A">
        <w:trPr>
          <w:trHeight w:val="353"/>
        </w:trPr>
        <w:tc>
          <w:tcPr>
            <w:tcW w:w="2032" w:type="dxa"/>
          </w:tcPr>
          <w:p w14:paraId="17FEBB42" w14:textId="77777777" w:rsidR="00956D74" w:rsidRPr="00064917" w:rsidRDefault="00956D74" w:rsidP="001D2D2A">
            <w:pPr>
              <w:rPr>
                <w:rFonts w:cstheme="minorHAnsi"/>
                <w:sz w:val="20"/>
                <w:szCs w:val="20"/>
              </w:rPr>
            </w:pPr>
            <w:r w:rsidRPr="00064917">
              <w:rPr>
                <w:rFonts w:cstheme="minorHAnsi"/>
                <w:sz w:val="20"/>
                <w:szCs w:val="20"/>
              </w:rPr>
              <w:t>Przyspieszona uprawa warzyw</w:t>
            </w:r>
          </w:p>
        </w:tc>
        <w:tc>
          <w:tcPr>
            <w:tcW w:w="1922" w:type="dxa"/>
          </w:tcPr>
          <w:p w14:paraId="226283AF"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38628699"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36D27400"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7459FCDB" w14:textId="77777777" w:rsidTr="001D2D2A">
        <w:trPr>
          <w:trHeight w:val="353"/>
        </w:trPr>
        <w:tc>
          <w:tcPr>
            <w:tcW w:w="2032" w:type="dxa"/>
          </w:tcPr>
          <w:p w14:paraId="4A1D9EBF" w14:textId="77777777" w:rsidR="00956D74" w:rsidRPr="00064917" w:rsidRDefault="00956D74" w:rsidP="001D2D2A">
            <w:pPr>
              <w:rPr>
                <w:rFonts w:cstheme="minorHAnsi"/>
                <w:sz w:val="20"/>
                <w:szCs w:val="20"/>
              </w:rPr>
            </w:pPr>
            <w:r w:rsidRPr="00064917">
              <w:rPr>
                <w:rFonts w:cstheme="minorHAnsi"/>
                <w:sz w:val="20"/>
                <w:szCs w:val="20"/>
              </w:rPr>
              <w:t>Rośliny lecznicze w terenach zieleni</w:t>
            </w:r>
          </w:p>
        </w:tc>
        <w:tc>
          <w:tcPr>
            <w:tcW w:w="1922" w:type="dxa"/>
          </w:tcPr>
          <w:p w14:paraId="6D5FF2DB"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14F4A3DD"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083F02C5"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2F389723" w14:textId="77777777" w:rsidTr="001D2D2A">
        <w:trPr>
          <w:trHeight w:val="353"/>
        </w:trPr>
        <w:tc>
          <w:tcPr>
            <w:tcW w:w="2032" w:type="dxa"/>
          </w:tcPr>
          <w:p w14:paraId="3B464DBA" w14:textId="77777777" w:rsidR="00956D74" w:rsidRPr="00064917" w:rsidRDefault="00956D74" w:rsidP="001D2D2A">
            <w:pPr>
              <w:rPr>
                <w:rFonts w:cstheme="minorHAnsi"/>
                <w:sz w:val="20"/>
                <w:szCs w:val="20"/>
              </w:rPr>
            </w:pPr>
            <w:r w:rsidRPr="00064917">
              <w:rPr>
                <w:rFonts w:cstheme="minorHAnsi"/>
                <w:sz w:val="20"/>
                <w:szCs w:val="20"/>
              </w:rPr>
              <w:t>Rośliny ogrodnicze w gospodarstwie agroturystycznym</w:t>
            </w:r>
          </w:p>
        </w:tc>
        <w:tc>
          <w:tcPr>
            <w:tcW w:w="1922" w:type="dxa"/>
          </w:tcPr>
          <w:p w14:paraId="1320AF44"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67F07D3F"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1001C6E9"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A66DCF3" w14:textId="77777777" w:rsidTr="001D2D2A">
        <w:trPr>
          <w:trHeight w:val="353"/>
        </w:trPr>
        <w:tc>
          <w:tcPr>
            <w:tcW w:w="2032" w:type="dxa"/>
          </w:tcPr>
          <w:p w14:paraId="290ADFED" w14:textId="77777777" w:rsidR="00956D74" w:rsidRPr="00064917" w:rsidRDefault="00956D74" w:rsidP="001D2D2A">
            <w:pPr>
              <w:rPr>
                <w:rFonts w:cstheme="minorHAnsi"/>
                <w:sz w:val="20"/>
                <w:szCs w:val="20"/>
              </w:rPr>
            </w:pPr>
            <w:r w:rsidRPr="00064917">
              <w:rPr>
                <w:rFonts w:cstheme="minorHAnsi"/>
                <w:sz w:val="20"/>
                <w:szCs w:val="20"/>
              </w:rPr>
              <w:t>Rośliny ozdobne</w:t>
            </w:r>
          </w:p>
        </w:tc>
        <w:tc>
          <w:tcPr>
            <w:tcW w:w="1922" w:type="dxa"/>
          </w:tcPr>
          <w:p w14:paraId="213D4225"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461F3E03" w14:textId="77777777" w:rsidR="00956D74" w:rsidRPr="00064917" w:rsidRDefault="00956D74" w:rsidP="001D2D2A">
            <w:pPr>
              <w:rPr>
                <w:rFonts w:cstheme="minorHAnsi"/>
                <w:sz w:val="20"/>
                <w:szCs w:val="20"/>
              </w:rPr>
            </w:pPr>
            <w:r w:rsidRPr="00064917">
              <w:rPr>
                <w:rFonts w:cstheme="minorHAnsi"/>
                <w:sz w:val="20"/>
                <w:szCs w:val="20"/>
              </w:rPr>
              <w:t>140/86</w:t>
            </w:r>
          </w:p>
        </w:tc>
        <w:tc>
          <w:tcPr>
            <w:tcW w:w="1656" w:type="dxa"/>
            <w:vAlign w:val="center"/>
          </w:tcPr>
          <w:p w14:paraId="379AD840" w14:textId="77777777" w:rsidR="00956D74" w:rsidRPr="00064917" w:rsidRDefault="00956D74" w:rsidP="001D2D2A">
            <w:pPr>
              <w:rPr>
                <w:rFonts w:cstheme="minorHAnsi"/>
                <w:sz w:val="20"/>
                <w:szCs w:val="20"/>
              </w:rPr>
            </w:pPr>
            <w:r w:rsidRPr="00064917">
              <w:rPr>
                <w:rFonts w:cstheme="minorHAnsi"/>
                <w:sz w:val="20"/>
                <w:szCs w:val="20"/>
              </w:rPr>
              <w:t>10</w:t>
            </w:r>
          </w:p>
        </w:tc>
      </w:tr>
      <w:tr w:rsidR="00064917" w:rsidRPr="00064917" w14:paraId="45BA4C74" w14:textId="77777777" w:rsidTr="001D2D2A">
        <w:trPr>
          <w:trHeight w:val="353"/>
        </w:trPr>
        <w:tc>
          <w:tcPr>
            <w:tcW w:w="2032" w:type="dxa"/>
          </w:tcPr>
          <w:p w14:paraId="67373DFA" w14:textId="77777777" w:rsidR="00956D74" w:rsidRPr="00064917" w:rsidRDefault="00956D74" w:rsidP="001D2D2A">
            <w:pPr>
              <w:rPr>
                <w:rFonts w:cstheme="minorHAnsi"/>
                <w:sz w:val="20"/>
                <w:szCs w:val="20"/>
              </w:rPr>
            </w:pPr>
            <w:r w:rsidRPr="00064917">
              <w:rPr>
                <w:rFonts w:cstheme="minorHAnsi"/>
                <w:sz w:val="20"/>
                <w:szCs w:val="20"/>
              </w:rPr>
              <w:t>Rośliny ozdobne w ogrodach świata</w:t>
            </w:r>
          </w:p>
        </w:tc>
        <w:tc>
          <w:tcPr>
            <w:tcW w:w="1922" w:type="dxa"/>
          </w:tcPr>
          <w:p w14:paraId="4D5188A5"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4BF40033"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6AB891B2"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18464739" w14:textId="77777777" w:rsidTr="001D2D2A">
        <w:trPr>
          <w:trHeight w:val="353"/>
        </w:trPr>
        <w:tc>
          <w:tcPr>
            <w:tcW w:w="2032" w:type="dxa"/>
          </w:tcPr>
          <w:p w14:paraId="1713E279" w14:textId="77777777" w:rsidR="00956D74" w:rsidRPr="00064917" w:rsidRDefault="00956D74" w:rsidP="001D2D2A">
            <w:pPr>
              <w:rPr>
                <w:rFonts w:cstheme="minorHAnsi"/>
                <w:sz w:val="20"/>
                <w:szCs w:val="20"/>
              </w:rPr>
            </w:pPr>
            <w:r w:rsidRPr="00064917">
              <w:rPr>
                <w:rFonts w:cstheme="minorHAnsi"/>
                <w:sz w:val="20"/>
                <w:szCs w:val="20"/>
              </w:rPr>
              <w:t>Rośliny ozdobne w życiu człowieka</w:t>
            </w:r>
          </w:p>
        </w:tc>
        <w:tc>
          <w:tcPr>
            <w:tcW w:w="1922" w:type="dxa"/>
          </w:tcPr>
          <w:p w14:paraId="70E3F7BF"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74A458A3" w14:textId="77777777" w:rsidR="00956D74" w:rsidRPr="00064917" w:rsidRDefault="00956D74" w:rsidP="001D2D2A">
            <w:pPr>
              <w:rPr>
                <w:rFonts w:cstheme="minorHAnsi"/>
                <w:sz w:val="20"/>
                <w:szCs w:val="20"/>
              </w:rPr>
            </w:pPr>
            <w:r w:rsidRPr="00064917">
              <w:rPr>
                <w:rFonts w:cstheme="minorHAnsi"/>
                <w:sz w:val="20"/>
                <w:szCs w:val="20"/>
              </w:rPr>
              <w:t>40/24</w:t>
            </w:r>
          </w:p>
        </w:tc>
        <w:tc>
          <w:tcPr>
            <w:tcW w:w="1656" w:type="dxa"/>
            <w:vAlign w:val="center"/>
          </w:tcPr>
          <w:p w14:paraId="5FE967F7"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41C3A7DA" w14:textId="77777777" w:rsidTr="001D2D2A">
        <w:trPr>
          <w:trHeight w:val="353"/>
        </w:trPr>
        <w:tc>
          <w:tcPr>
            <w:tcW w:w="2032" w:type="dxa"/>
          </w:tcPr>
          <w:p w14:paraId="5B271D0A" w14:textId="77777777" w:rsidR="00956D74" w:rsidRPr="00064917" w:rsidRDefault="00956D74" w:rsidP="001D2D2A">
            <w:pPr>
              <w:rPr>
                <w:rFonts w:cstheme="minorHAnsi"/>
                <w:sz w:val="20"/>
                <w:szCs w:val="20"/>
              </w:rPr>
            </w:pPr>
            <w:r w:rsidRPr="00064917">
              <w:rPr>
                <w:rFonts w:cstheme="minorHAnsi"/>
                <w:sz w:val="20"/>
                <w:szCs w:val="20"/>
              </w:rPr>
              <w:t>Rozmnażanie roślin w kulturach in vitro</w:t>
            </w:r>
          </w:p>
        </w:tc>
        <w:tc>
          <w:tcPr>
            <w:tcW w:w="1922" w:type="dxa"/>
          </w:tcPr>
          <w:p w14:paraId="0691DF7B"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253712CE"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4CD92740"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B70427B" w14:textId="77777777" w:rsidTr="001D2D2A">
        <w:trPr>
          <w:trHeight w:val="353"/>
        </w:trPr>
        <w:tc>
          <w:tcPr>
            <w:tcW w:w="2032" w:type="dxa"/>
          </w:tcPr>
          <w:p w14:paraId="0A0B3BBA" w14:textId="77777777" w:rsidR="00956D74" w:rsidRPr="00064917" w:rsidRDefault="00956D74" w:rsidP="001D2D2A">
            <w:pPr>
              <w:rPr>
                <w:rFonts w:cstheme="minorHAnsi"/>
                <w:sz w:val="20"/>
                <w:szCs w:val="20"/>
              </w:rPr>
            </w:pPr>
            <w:r w:rsidRPr="00064917">
              <w:rPr>
                <w:rFonts w:cstheme="minorHAnsi"/>
                <w:sz w:val="20"/>
                <w:szCs w:val="20"/>
              </w:rPr>
              <w:t>Sadownictwo</w:t>
            </w:r>
          </w:p>
        </w:tc>
        <w:tc>
          <w:tcPr>
            <w:tcW w:w="1922" w:type="dxa"/>
          </w:tcPr>
          <w:p w14:paraId="6BFF06C4"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31B36FE3" w14:textId="77777777" w:rsidR="00956D74" w:rsidRPr="00064917" w:rsidRDefault="00956D74" w:rsidP="001D2D2A">
            <w:pPr>
              <w:rPr>
                <w:rFonts w:cstheme="minorHAnsi"/>
                <w:sz w:val="20"/>
                <w:szCs w:val="20"/>
              </w:rPr>
            </w:pPr>
            <w:r w:rsidRPr="00064917">
              <w:rPr>
                <w:rFonts w:cstheme="minorHAnsi"/>
                <w:sz w:val="20"/>
                <w:szCs w:val="20"/>
              </w:rPr>
              <w:t>140/86</w:t>
            </w:r>
          </w:p>
        </w:tc>
        <w:tc>
          <w:tcPr>
            <w:tcW w:w="1656" w:type="dxa"/>
            <w:vAlign w:val="center"/>
          </w:tcPr>
          <w:p w14:paraId="4BD8137B" w14:textId="77777777" w:rsidR="00956D74" w:rsidRPr="00064917" w:rsidRDefault="00956D74" w:rsidP="001D2D2A">
            <w:pPr>
              <w:rPr>
                <w:rFonts w:cstheme="minorHAnsi"/>
                <w:sz w:val="20"/>
                <w:szCs w:val="20"/>
              </w:rPr>
            </w:pPr>
            <w:r w:rsidRPr="00064917">
              <w:rPr>
                <w:rFonts w:cstheme="minorHAnsi"/>
                <w:sz w:val="20"/>
                <w:szCs w:val="20"/>
              </w:rPr>
              <w:t>10</w:t>
            </w:r>
          </w:p>
        </w:tc>
      </w:tr>
      <w:tr w:rsidR="00064917" w:rsidRPr="00064917" w14:paraId="27427B64" w14:textId="77777777" w:rsidTr="001D2D2A">
        <w:trPr>
          <w:trHeight w:val="353"/>
        </w:trPr>
        <w:tc>
          <w:tcPr>
            <w:tcW w:w="2032" w:type="dxa"/>
          </w:tcPr>
          <w:p w14:paraId="5CB338A1" w14:textId="77777777" w:rsidR="00956D74" w:rsidRPr="00064917" w:rsidRDefault="00956D74" w:rsidP="001D2D2A">
            <w:pPr>
              <w:rPr>
                <w:rFonts w:cstheme="minorHAnsi"/>
                <w:sz w:val="20"/>
                <w:szCs w:val="20"/>
              </w:rPr>
            </w:pPr>
            <w:r w:rsidRPr="00064917">
              <w:rPr>
                <w:rFonts w:cstheme="minorHAnsi"/>
                <w:sz w:val="20"/>
                <w:szCs w:val="20"/>
              </w:rPr>
              <w:t>Sadownictwo proekologiczne</w:t>
            </w:r>
          </w:p>
        </w:tc>
        <w:tc>
          <w:tcPr>
            <w:tcW w:w="1922" w:type="dxa"/>
          </w:tcPr>
          <w:p w14:paraId="6290716C"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5A5C1C84" w14:textId="77777777" w:rsidR="00956D74" w:rsidRPr="00064917" w:rsidRDefault="00956D74" w:rsidP="001D2D2A">
            <w:pPr>
              <w:rPr>
                <w:rFonts w:cstheme="minorHAnsi"/>
                <w:sz w:val="20"/>
                <w:szCs w:val="20"/>
              </w:rPr>
            </w:pPr>
            <w:r w:rsidRPr="00064917">
              <w:rPr>
                <w:rFonts w:cstheme="minorHAnsi"/>
                <w:sz w:val="20"/>
                <w:szCs w:val="20"/>
              </w:rPr>
              <w:t>35/21</w:t>
            </w:r>
          </w:p>
        </w:tc>
        <w:tc>
          <w:tcPr>
            <w:tcW w:w="1656" w:type="dxa"/>
            <w:vAlign w:val="center"/>
          </w:tcPr>
          <w:p w14:paraId="1ABEDD74"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7A11F159" w14:textId="77777777" w:rsidTr="001D2D2A">
        <w:trPr>
          <w:trHeight w:val="353"/>
        </w:trPr>
        <w:tc>
          <w:tcPr>
            <w:tcW w:w="2032" w:type="dxa"/>
          </w:tcPr>
          <w:p w14:paraId="3C847369" w14:textId="77777777" w:rsidR="00956D74" w:rsidRPr="00064917" w:rsidRDefault="00956D74" w:rsidP="001D2D2A">
            <w:pPr>
              <w:rPr>
                <w:rFonts w:cstheme="minorHAnsi"/>
                <w:sz w:val="20"/>
                <w:szCs w:val="20"/>
              </w:rPr>
            </w:pPr>
            <w:r w:rsidRPr="00064917">
              <w:rPr>
                <w:rFonts w:cstheme="minorHAnsi"/>
                <w:sz w:val="20"/>
                <w:szCs w:val="20"/>
              </w:rPr>
              <w:t>Seminarium inżynierskie</w:t>
            </w:r>
          </w:p>
        </w:tc>
        <w:tc>
          <w:tcPr>
            <w:tcW w:w="1922" w:type="dxa"/>
          </w:tcPr>
          <w:p w14:paraId="404C52F2" w14:textId="77777777" w:rsidR="00956D74" w:rsidRPr="00064917" w:rsidRDefault="00956D74" w:rsidP="001D2D2A">
            <w:pPr>
              <w:rPr>
                <w:rFonts w:cstheme="minorHAnsi"/>
                <w:sz w:val="20"/>
                <w:szCs w:val="20"/>
              </w:rPr>
            </w:pPr>
            <w:r w:rsidRPr="00064917">
              <w:rPr>
                <w:rFonts w:cstheme="minorHAnsi"/>
                <w:sz w:val="20"/>
                <w:szCs w:val="20"/>
              </w:rPr>
              <w:t>S</w:t>
            </w:r>
          </w:p>
        </w:tc>
        <w:tc>
          <w:tcPr>
            <w:tcW w:w="3055" w:type="dxa"/>
            <w:vAlign w:val="center"/>
          </w:tcPr>
          <w:p w14:paraId="4B16D28C"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45982D62"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66CDE633" w14:textId="77777777" w:rsidTr="001D2D2A">
        <w:trPr>
          <w:trHeight w:val="353"/>
        </w:trPr>
        <w:tc>
          <w:tcPr>
            <w:tcW w:w="2032" w:type="dxa"/>
          </w:tcPr>
          <w:p w14:paraId="1D64E0FD" w14:textId="77777777" w:rsidR="00956D74" w:rsidRPr="00064917" w:rsidRDefault="00956D74" w:rsidP="001D2D2A">
            <w:pPr>
              <w:rPr>
                <w:rFonts w:cstheme="minorHAnsi"/>
                <w:sz w:val="20"/>
                <w:szCs w:val="20"/>
              </w:rPr>
            </w:pPr>
            <w:r w:rsidRPr="00064917">
              <w:rPr>
                <w:rFonts w:cstheme="minorHAnsi"/>
                <w:sz w:val="20"/>
                <w:szCs w:val="20"/>
              </w:rPr>
              <w:t>Statystyka matematyczna</w:t>
            </w:r>
          </w:p>
        </w:tc>
        <w:tc>
          <w:tcPr>
            <w:tcW w:w="1922" w:type="dxa"/>
          </w:tcPr>
          <w:p w14:paraId="421814EA"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30E72808"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2EF77846"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33498435" w14:textId="77777777" w:rsidTr="001D2D2A">
        <w:trPr>
          <w:trHeight w:val="353"/>
        </w:trPr>
        <w:tc>
          <w:tcPr>
            <w:tcW w:w="2032" w:type="dxa"/>
          </w:tcPr>
          <w:p w14:paraId="04052B64" w14:textId="77777777" w:rsidR="00956D74" w:rsidRPr="00064917" w:rsidRDefault="00956D74" w:rsidP="001D2D2A">
            <w:pPr>
              <w:rPr>
                <w:rFonts w:cstheme="minorHAnsi"/>
                <w:sz w:val="20"/>
                <w:szCs w:val="20"/>
              </w:rPr>
            </w:pPr>
            <w:r w:rsidRPr="00064917">
              <w:rPr>
                <w:rFonts w:cstheme="minorHAnsi"/>
                <w:sz w:val="20"/>
                <w:szCs w:val="20"/>
              </w:rPr>
              <w:t>Szkolenie - Bezpieczeństwo i higiena pracy</w:t>
            </w:r>
          </w:p>
        </w:tc>
        <w:tc>
          <w:tcPr>
            <w:tcW w:w="1922" w:type="dxa"/>
          </w:tcPr>
          <w:p w14:paraId="555E4E47"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1DEDE76A" w14:textId="77777777" w:rsidR="00956D74" w:rsidRPr="00064917" w:rsidRDefault="00956D74" w:rsidP="001D2D2A">
            <w:pPr>
              <w:rPr>
                <w:rFonts w:cstheme="minorHAnsi"/>
                <w:sz w:val="20"/>
                <w:szCs w:val="20"/>
              </w:rPr>
            </w:pPr>
            <w:r w:rsidRPr="00064917">
              <w:rPr>
                <w:rFonts w:cstheme="minorHAnsi"/>
                <w:sz w:val="20"/>
                <w:szCs w:val="20"/>
              </w:rPr>
              <w:t>5/4</w:t>
            </w:r>
          </w:p>
        </w:tc>
        <w:tc>
          <w:tcPr>
            <w:tcW w:w="1656" w:type="dxa"/>
            <w:vAlign w:val="center"/>
          </w:tcPr>
          <w:p w14:paraId="4AD39D62" w14:textId="77777777" w:rsidR="00956D74" w:rsidRPr="00064917" w:rsidRDefault="00956D74" w:rsidP="001D2D2A">
            <w:pPr>
              <w:rPr>
                <w:rFonts w:cstheme="minorHAnsi"/>
                <w:sz w:val="20"/>
                <w:szCs w:val="20"/>
              </w:rPr>
            </w:pPr>
            <w:r w:rsidRPr="00064917">
              <w:rPr>
                <w:rFonts w:cstheme="minorHAnsi"/>
                <w:sz w:val="20"/>
                <w:szCs w:val="20"/>
              </w:rPr>
              <w:t>0</w:t>
            </w:r>
          </w:p>
        </w:tc>
      </w:tr>
      <w:tr w:rsidR="00064917" w:rsidRPr="00064917" w14:paraId="5DEBDB65" w14:textId="77777777" w:rsidTr="001D2D2A">
        <w:trPr>
          <w:trHeight w:val="373"/>
        </w:trPr>
        <w:tc>
          <w:tcPr>
            <w:tcW w:w="2032" w:type="dxa"/>
          </w:tcPr>
          <w:p w14:paraId="2661A34C" w14:textId="77777777" w:rsidR="00956D74" w:rsidRPr="00064917" w:rsidRDefault="00956D74" w:rsidP="001D2D2A">
            <w:pPr>
              <w:rPr>
                <w:rFonts w:cstheme="minorHAnsi"/>
                <w:sz w:val="20"/>
                <w:szCs w:val="20"/>
              </w:rPr>
            </w:pPr>
            <w:r w:rsidRPr="00064917">
              <w:rPr>
                <w:rFonts w:cstheme="minorHAnsi"/>
                <w:sz w:val="20"/>
                <w:szCs w:val="20"/>
              </w:rPr>
              <w:t>Szkolenie biblioteczne</w:t>
            </w:r>
          </w:p>
        </w:tc>
        <w:tc>
          <w:tcPr>
            <w:tcW w:w="1922" w:type="dxa"/>
          </w:tcPr>
          <w:p w14:paraId="0AC25D60" w14:textId="77777777" w:rsidR="00956D74" w:rsidRPr="00064917" w:rsidRDefault="00956D74" w:rsidP="001D2D2A">
            <w:pPr>
              <w:rPr>
                <w:rFonts w:cstheme="minorHAnsi"/>
                <w:sz w:val="20"/>
                <w:szCs w:val="20"/>
              </w:rPr>
            </w:pPr>
            <w:r w:rsidRPr="00064917">
              <w:rPr>
                <w:rFonts w:cstheme="minorHAnsi"/>
                <w:sz w:val="20"/>
                <w:szCs w:val="20"/>
              </w:rPr>
              <w:t>W</w:t>
            </w:r>
          </w:p>
        </w:tc>
        <w:tc>
          <w:tcPr>
            <w:tcW w:w="3055" w:type="dxa"/>
            <w:vAlign w:val="center"/>
          </w:tcPr>
          <w:p w14:paraId="5D84D948" w14:textId="77777777" w:rsidR="00956D74" w:rsidRPr="00064917" w:rsidRDefault="00956D74" w:rsidP="001D2D2A">
            <w:pPr>
              <w:rPr>
                <w:rFonts w:cstheme="minorHAnsi"/>
                <w:sz w:val="20"/>
                <w:szCs w:val="20"/>
              </w:rPr>
            </w:pPr>
            <w:r w:rsidRPr="00064917">
              <w:rPr>
                <w:rFonts w:cstheme="minorHAnsi"/>
                <w:sz w:val="20"/>
                <w:szCs w:val="20"/>
              </w:rPr>
              <w:t>0/0</w:t>
            </w:r>
          </w:p>
        </w:tc>
        <w:tc>
          <w:tcPr>
            <w:tcW w:w="1656" w:type="dxa"/>
            <w:vAlign w:val="center"/>
          </w:tcPr>
          <w:p w14:paraId="4C907BD8" w14:textId="77777777" w:rsidR="00956D74" w:rsidRPr="00064917" w:rsidRDefault="00956D74" w:rsidP="001D2D2A">
            <w:pPr>
              <w:rPr>
                <w:rFonts w:cstheme="minorHAnsi"/>
                <w:sz w:val="20"/>
                <w:szCs w:val="20"/>
              </w:rPr>
            </w:pPr>
            <w:r w:rsidRPr="00064917">
              <w:rPr>
                <w:rFonts w:cstheme="minorHAnsi"/>
                <w:sz w:val="20"/>
                <w:szCs w:val="20"/>
              </w:rPr>
              <w:t>0</w:t>
            </w:r>
          </w:p>
        </w:tc>
      </w:tr>
      <w:tr w:rsidR="00064917" w:rsidRPr="00064917" w14:paraId="5DCD8F04" w14:textId="77777777" w:rsidTr="001D2D2A">
        <w:trPr>
          <w:trHeight w:val="353"/>
        </w:trPr>
        <w:tc>
          <w:tcPr>
            <w:tcW w:w="2032" w:type="dxa"/>
          </w:tcPr>
          <w:p w14:paraId="3C4C87EF" w14:textId="77777777" w:rsidR="00956D74" w:rsidRPr="00064917" w:rsidRDefault="00956D74" w:rsidP="001D2D2A">
            <w:pPr>
              <w:rPr>
                <w:rFonts w:cstheme="minorHAnsi"/>
                <w:sz w:val="20"/>
                <w:szCs w:val="20"/>
              </w:rPr>
            </w:pPr>
            <w:r w:rsidRPr="00064917">
              <w:rPr>
                <w:rFonts w:cstheme="minorHAnsi"/>
                <w:sz w:val="20"/>
                <w:szCs w:val="20"/>
              </w:rPr>
              <w:t>Szkółkarstwo</w:t>
            </w:r>
          </w:p>
        </w:tc>
        <w:tc>
          <w:tcPr>
            <w:tcW w:w="1922" w:type="dxa"/>
          </w:tcPr>
          <w:p w14:paraId="5F07B849"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4635A7E7"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13772B87" w14:textId="77777777" w:rsidR="00956D74" w:rsidRPr="00064917" w:rsidRDefault="00956D74" w:rsidP="001D2D2A">
            <w:pPr>
              <w:rPr>
                <w:rFonts w:cstheme="minorHAnsi"/>
                <w:sz w:val="20"/>
                <w:szCs w:val="20"/>
              </w:rPr>
            </w:pPr>
            <w:r w:rsidRPr="00064917">
              <w:rPr>
                <w:rFonts w:cstheme="minorHAnsi"/>
                <w:sz w:val="20"/>
                <w:szCs w:val="20"/>
              </w:rPr>
              <w:t>5</w:t>
            </w:r>
          </w:p>
        </w:tc>
      </w:tr>
      <w:tr w:rsidR="00064917" w:rsidRPr="00064917" w14:paraId="45F8DF43" w14:textId="77777777" w:rsidTr="001D2D2A">
        <w:trPr>
          <w:trHeight w:val="353"/>
        </w:trPr>
        <w:tc>
          <w:tcPr>
            <w:tcW w:w="2032" w:type="dxa"/>
          </w:tcPr>
          <w:p w14:paraId="31F47667" w14:textId="77777777" w:rsidR="00956D74" w:rsidRPr="00064917" w:rsidRDefault="00956D74" w:rsidP="001D2D2A">
            <w:pPr>
              <w:rPr>
                <w:rFonts w:cstheme="minorHAnsi"/>
                <w:sz w:val="20"/>
                <w:szCs w:val="20"/>
              </w:rPr>
            </w:pPr>
            <w:r w:rsidRPr="00064917">
              <w:rPr>
                <w:rFonts w:cstheme="minorHAnsi"/>
                <w:sz w:val="20"/>
                <w:szCs w:val="20"/>
              </w:rPr>
              <w:t>Światowe trendy w produkcji sadowniczej</w:t>
            </w:r>
          </w:p>
        </w:tc>
        <w:tc>
          <w:tcPr>
            <w:tcW w:w="1922" w:type="dxa"/>
          </w:tcPr>
          <w:p w14:paraId="0A6F211E"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64562B40" w14:textId="77777777" w:rsidR="00956D74" w:rsidRPr="00064917" w:rsidRDefault="00956D74" w:rsidP="001D2D2A">
            <w:pPr>
              <w:rPr>
                <w:rFonts w:cstheme="minorHAnsi"/>
                <w:sz w:val="20"/>
                <w:szCs w:val="20"/>
              </w:rPr>
            </w:pPr>
            <w:r w:rsidRPr="00064917">
              <w:rPr>
                <w:rFonts w:cstheme="minorHAnsi"/>
                <w:sz w:val="20"/>
                <w:szCs w:val="20"/>
              </w:rPr>
              <w:t>35/21</w:t>
            </w:r>
          </w:p>
        </w:tc>
        <w:tc>
          <w:tcPr>
            <w:tcW w:w="1656" w:type="dxa"/>
            <w:vAlign w:val="center"/>
          </w:tcPr>
          <w:p w14:paraId="58C62EA9"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1D428983" w14:textId="77777777" w:rsidTr="001D2D2A">
        <w:trPr>
          <w:trHeight w:val="353"/>
        </w:trPr>
        <w:tc>
          <w:tcPr>
            <w:tcW w:w="2032" w:type="dxa"/>
          </w:tcPr>
          <w:p w14:paraId="7799ED52" w14:textId="77777777" w:rsidR="00956D74" w:rsidRPr="00064917" w:rsidRDefault="00956D74" w:rsidP="001D2D2A">
            <w:pPr>
              <w:rPr>
                <w:rFonts w:cstheme="minorHAnsi"/>
                <w:sz w:val="20"/>
                <w:szCs w:val="20"/>
              </w:rPr>
            </w:pPr>
            <w:r w:rsidRPr="00064917">
              <w:rPr>
                <w:rFonts w:cstheme="minorHAnsi"/>
                <w:sz w:val="20"/>
                <w:szCs w:val="20"/>
              </w:rPr>
              <w:t>Technologia informacyjna</w:t>
            </w:r>
          </w:p>
        </w:tc>
        <w:tc>
          <w:tcPr>
            <w:tcW w:w="1922" w:type="dxa"/>
          </w:tcPr>
          <w:p w14:paraId="673256C7" w14:textId="77777777" w:rsidR="00956D74" w:rsidRPr="00064917" w:rsidRDefault="00956D74" w:rsidP="001D2D2A">
            <w:pPr>
              <w:rPr>
                <w:rFonts w:cstheme="minorHAnsi"/>
                <w:sz w:val="20"/>
                <w:szCs w:val="20"/>
              </w:rPr>
            </w:pPr>
            <w:r w:rsidRPr="00064917">
              <w:rPr>
                <w:rFonts w:cstheme="minorHAnsi"/>
                <w:sz w:val="20"/>
                <w:szCs w:val="20"/>
              </w:rPr>
              <w:t>L</w:t>
            </w:r>
          </w:p>
        </w:tc>
        <w:tc>
          <w:tcPr>
            <w:tcW w:w="3055" w:type="dxa"/>
            <w:vAlign w:val="center"/>
          </w:tcPr>
          <w:p w14:paraId="1137F107"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2A266021"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01690520" w14:textId="77777777" w:rsidTr="001D2D2A">
        <w:trPr>
          <w:trHeight w:val="353"/>
        </w:trPr>
        <w:tc>
          <w:tcPr>
            <w:tcW w:w="2032" w:type="dxa"/>
          </w:tcPr>
          <w:p w14:paraId="1CA230EC" w14:textId="77777777" w:rsidR="00956D74" w:rsidRPr="00064917" w:rsidRDefault="00956D74" w:rsidP="001D2D2A">
            <w:pPr>
              <w:rPr>
                <w:rFonts w:cstheme="minorHAnsi"/>
                <w:sz w:val="20"/>
                <w:szCs w:val="20"/>
              </w:rPr>
            </w:pPr>
            <w:r w:rsidRPr="00064917">
              <w:rPr>
                <w:rFonts w:cstheme="minorHAnsi"/>
                <w:sz w:val="20"/>
                <w:szCs w:val="20"/>
              </w:rPr>
              <w:t>Technologia upraw maszynowych</w:t>
            </w:r>
          </w:p>
        </w:tc>
        <w:tc>
          <w:tcPr>
            <w:tcW w:w="1922" w:type="dxa"/>
          </w:tcPr>
          <w:p w14:paraId="153B8868" w14:textId="77777777" w:rsidR="00956D74" w:rsidRPr="00064917" w:rsidRDefault="00956D74" w:rsidP="001D2D2A">
            <w:pPr>
              <w:rPr>
                <w:rFonts w:cstheme="minorHAnsi"/>
                <w:sz w:val="20"/>
                <w:szCs w:val="20"/>
              </w:rPr>
            </w:pPr>
            <w:r w:rsidRPr="00064917">
              <w:rPr>
                <w:rFonts w:cstheme="minorHAnsi"/>
                <w:sz w:val="20"/>
                <w:szCs w:val="20"/>
              </w:rPr>
              <w:t>L</w:t>
            </w:r>
          </w:p>
        </w:tc>
        <w:tc>
          <w:tcPr>
            <w:tcW w:w="3055" w:type="dxa"/>
            <w:vAlign w:val="center"/>
          </w:tcPr>
          <w:p w14:paraId="27ECB9E0" w14:textId="77777777" w:rsidR="00956D74" w:rsidRPr="00064917" w:rsidRDefault="00956D74" w:rsidP="001D2D2A">
            <w:pPr>
              <w:rPr>
                <w:rFonts w:cstheme="minorHAnsi"/>
                <w:sz w:val="20"/>
                <w:szCs w:val="20"/>
              </w:rPr>
            </w:pPr>
            <w:r w:rsidRPr="00064917">
              <w:rPr>
                <w:rFonts w:cstheme="minorHAnsi"/>
                <w:sz w:val="20"/>
                <w:szCs w:val="20"/>
              </w:rPr>
              <w:t>15/9</w:t>
            </w:r>
          </w:p>
        </w:tc>
        <w:tc>
          <w:tcPr>
            <w:tcW w:w="1656" w:type="dxa"/>
            <w:vAlign w:val="center"/>
          </w:tcPr>
          <w:p w14:paraId="3FA393C7"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552B221" w14:textId="77777777" w:rsidTr="001D2D2A">
        <w:trPr>
          <w:trHeight w:val="353"/>
        </w:trPr>
        <w:tc>
          <w:tcPr>
            <w:tcW w:w="2032" w:type="dxa"/>
          </w:tcPr>
          <w:p w14:paraId="34F64935" w14:textId="77777777" w:rsidR="00956D74" w:rsidRPr="00064917" w:rsidRDefault="00956D74" w:rsidP="001D2D2A">
            <w:pPr>
              <w:rPr>
                <w:rFonts w:cstheme="minorHAnsi"/>
                <w:sz w:val="20"/>
                <w:szCs w:val="20"/>
              </w:rPr>
            </w:pPr>
            <w:r w:rsidRPr="00064917">
              <w:rPr>
                <w:rFonts w:cstheme="minorHAnsi"/>
                <w:sz w:val="20"/>
                <w:szCs w:val="20"/>
              </w:rPr>
              <w:t>Terapia ogrodnicza</w:t>
            </w:r>
          </w:p>
        </w:tc>
        <w:tc>
          <w:tcPr>
            <w:tcW w:w="1922" w:type="dxa"/>
          </w:tcPr>
          <w:p w14:paraId="67635304"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6874A0D9"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5D4B85A3"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503F568" w14:textId="77777777" w:rsidTr="001D2D2A">
        <w:trPr>
          <w:trHeight w:val="353"/>
        </w:trPr>
        <w:tc>
          <w:tcPr>
            <w:tcW w:w="2032" w:type="dxa"/>
          </w:tcPr>
          <w:p w14:paraId="408875C1" w14:textId="77777777" w:rsidR="00956D74" w:rsidRPr="00064917" w:rsidRDefault="00956D74" w:rsidP="001D2D2A">
            <w:pPr>
              <w:rPr>
                <w:rFonts w:cstheme="minorHAnsi"/>
                <w:sz w:val="20"/>
                <w:szCs w:val="20"/>
              </w:rPr>
            </w:pPr>
            <w:r w:rsidRPr="00064917">
              <w:rPr>
                <w:rFonts w:cstheme="minorHAnsi"/>
                <w:sz w:val="20"/>
                <w:szCs w:val="20"/>
              </w:rPr>
              <w:t>Tereny zieleni - historia i projektowanie</w:t>
            </w:r>
          </w:p>
        </w:tc>
        <w:tc>
          <w:tcPr>
            <w:tcW w:w="1922" w:type="dxa"/>
          </w:tcPr>
          <w:p w14:paraId="4E1A37D1"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5EDC2A6F" w14:textId="77777777" w:rsidR="00956D74" w:rsidRPr="00064917" w:rsidRDefault="00956D74" w:rsidP="001D2D2A">
            <w:pPr>
              <w:rPr>
                <w:rFonts w:cstheme="minorHAnsi"/>
                <w:sz w:val="20"/>
                <w:szCs w:val="20"/>
              </w:rPr>
            </w:pPr>
            <w:r w:rsidRPr="00064917">
              <w:rPr>
                <w:rFonts w:cstheme="minorHAnsi"/>
                <w:sz w:val="20"/>
                <w:szCs w:val="20"/>
              </w:rPr>
              <w:t>35/21</w:t>
            </w:r>
          </w:p>
        </w:tc>
        <w:tc>
          <w:tcPr>
            <w:tcW w:w="1656" w:type="dxa"/>
            <w:vAlign w:val="center"/>
          </w:tcPr>
          <w:p w14:paraId="3F54D88A"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5F5F0B8" w14:textId="77777777" w:rsidTr="001D2D2A">
        <w:trPr>
          <w:trHeight w:val="353"/>
        </w:trPr>
        <w:tc>
          <w:tcPr>
            <w:tcW w:w="2032" w:type="dxa"/>
          </w:tcPr>
          <w:p w14:paraId="73EA775C" w14:textId="77777777" w:rsidR="00956D74" w:rsidRPr="00064917" w:rsidRDefault="00956D74" w:rsidP="001D2D2A">
            <w:pPr>
              <w:rPr>
                <w:rFonts w:cstheme="minorHAnsi"/>
                <w:sz w:val="20"/>
                <w:szCs w:val="20"/>
              </w:rPr>
            </w:pPr>
            <w:r w:rsidRPr="00064917">
              <w:rPr>
                <w:rFonts w:cstheme="minorHAnsi"/>
                <w:sz w:val="20"/>
                <w:szCs w:val="20"/>
              </w:rPr>
              <w:t>Uprawa winorośli</w:t>
            </w:r>
          </w:p>
        </w:tc>
        <w:tc>
          <w:tcPr>
            <w:tcW w:w="1922" w:type="dxa"/>
          </w:tcPr>
          <w:p w14:paraId="04F209CC" w14:textId="77777777" w:rsidR="00956D74" w:rsidRPr="00064917" w:rsidRDefault="00956D74" w:rsidP="001D2D2A">
            <w:pPr>
              <w:rPr>
                <w:rFonts w:cstheme="minorHAnsi"/>
                <w:sz w:val="20"/>
                <w:szCs w:val="20"/>
              </w:rPr>
            </w:pPr>
            <w:r w:rsidRPr="00064917">
              <w:rPr>
                <w:rFonts w:cstheme="minorHAnsi"/>
                <w:sz w:val="20"/>
                <w:szCs w:val="20"/>
              </w:rPr>
              <w:t>A</w:t>
            </w:r>
          </w:p>
        </w:tc>
        <w:tc>
          <w:tcPr>
            <w:tcW w:w="3055" w:type="dxa"/>
            <w:vAlign w:val="center"/>
          </w:tcPr>
          <w:p w14:paraId="546E96DF" w14:textId="77777777" w:rsidR="00956D74" w:rsidRPr="00064917" w:rsidRDefault="00956D74" w:rsidP="001D2D2A">
            <w:pPr>
              <w:rPr>
                <w:rFonts w:cstheme="minorHAnsi"/>
                <w:sz w:val="20"/>
                <w:szCs w:val="20"/>
              </w:rPr>
            </w:pPr>
            <w:r w:rsidRPr="00064917">
              <w:rPr>
                <w:rFonts w:cstheme="minorHAnsi"/>
                <w:sz w:val="20"/>
                <w:szCs w:val="20"/>
              </w:rPr>
              <w:t>15/9</w:t>
            </w:r>
          </w:p>
        </w:tc>
        <w:tc>
          <w:tcPr>
            <w:tcW w:w="1656" w:type="dxa"/>
            <w:vAlign w:val="center"/>
          </w:tcPr>
          <w:p w14:paraId="319ED8F5"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4AD65CD7" w14:textId="77777777" w:rsidTr="001D2D2A">
        <w:trPr>
          <w:trHeight w:val="353"/>
        </w:trPr>
        <w:tc>
          <w:tcPr>
            <w:tcW w:w="2032" w:type="dxa"/>
          </w:tcPr>
          <w:p w14:paraId="372081C9" w14:textId="77777777" w:rsidR="00956D74" w:rsidRPr="00064917" w:rsidRDefault="00956D74" w:rsidP="001D2D2A">
            <w:pPr>
              <w:rPr>
                <w:rFonts w:cstheme="minorHAnsi"/>
                <w:sz w:val="20"/>
                <w:szCs w:val="20"/>
              </w:rPr>
            </w:pPr>
            <w:r w:rsidRPr="00064917">
              <w:rPr>
                <w:rFonts w:cstheme="minorHAnsi"/>
                <w:sz w:val="20"/>
                <w:szCs w:val="20"/>
              </w:rPr>
              <w:t>Warzywnictwo</w:t>
            </w:r>
          </w:p>
        </w:tc>
        <w:tc>
          <w:tcPr>
            <w:tcW w:w="1922" w:type="dxa"/>
          </w:tcPr>
          <w:p w14:paraId="751FC5AC" w14:textId="77777777" w:rsidR="00956D74" w:rsidRPr="00064917" w:rsidRDefault="00956D74" w:rsidP="001D2D2A">
            <w:pPr>
              <w:rPr>
                <w:rFonts w:cstheme="minorHAnsi"/>
                <w:sz w:val="20"/>
                <w:szCs w:val="20"/>
              </w:rPr>
            </w:pPr>
            <w:r w:rsidRPr="00064917">
              <w:rPr>
                <w:rFonts w:cstheme="minorHAnsi"/>
                <w:sz w:val="20"/>
                <w:szCs w:val="20"/>
              </w:rPr>
              <w:t>W,A,L</w:t>
            </w:r>
          </w:p>
        </w:tc>
        <w:tc>
          <w:tcPr>
            <w:tcW w:w="3055" w:type="dxa"/>
            <w:vAlign w:val="center"/>
          </w:tcPr>
          <w:p w14:paraId="5EEF4687" w14:textId="77777777" w:rsidR="00956D74" w:rsidRPr="00064917" w:rsidRDefault="00956D74" w:rsidP="001D2D2A">
            <w:pPr>
              <w:rPr>
                <w:rFonts w:cstheme="minorHAnsi"/>
                <w:sz w:val="20"/>
                <w:szCs w:val="20"/>
              </w:rPr>
            </w:pPr>
            <w:r w:rsidRPr="00064917">
              <w:rPr>
                <w:rFonts w:cstheme="minorHAnsi"/>
                <w:sz w:val="20"/>
                <w:szCs w:val="20"/>
              </w:rPr>
              <w:t>140/86</w:t>
            </w:r>
          </w:p>
        </w:tc>
        <w:tc>
          <w:tcPr>
            <w:tcW w:w="1656" w:type="dxa"/>
            <w:vAlign w:val="center"/>
          </w:tcPr>
          <w:p w14:paraId="1C718A61" w14:textId="77777777" w:rsidR="00956D74" w:rsidRPr="00064917" w:rsidRDefault="00956D74" w:rsidP="001D2D2A">
            <w:pPr>
              <w:rPr>
                <w:rFonts w:cstheme="minorHAnsi"/>
                <w:sz w:val="20"/>
                <w:szCs w:val="20"/>
              </w:rPr>
            </w:pPr>
            <w:r w:rsidRPr="00064917">
              <w:rPr>
                <w:rFonts w:cstheme="minorHAnsi"/>
                <w:sz w:val="20"/>
                <w:szCs w:val="20"/>
              </w:rPr>
              <w:t>10</w:t>
            </w:r>
          </w:p>
        </w:tc>
      </w:tr>
      <w:tr w:rsidR="00064917" w:rsidRPr="00064917" w14:paraId="58C57FC3" w14:textId="77777777" w:rsidTr="001D2D2A">
        <w:trPr>
          <w:trHeight w:val="353"/>
        </w:trPr>
        <w:tc>
          <w:tcPr>
            <w:tcW w:w="2032" w:type="dxa"/>
          </w:tcPr>
          <w:p w14:paraId="1CB48763" w14:textId="77777777" w:rsidR="00956D74" w:rsidRPr="00064917" w:rsidRDefault="00956D74" w:rsidP="001D2D2A">
            <w:pPr>
              <w:rPr>
                <w:rFonts w:cstheme="minorHAnsi"/>
                <w:sz w:val="20"/>
                <w:szCs w:val="20"/>
              </w:rPr>
            </w:pPr>
            <w:r w:rsidRPr="00064917">
              <w:rPr>
                <w:rFonts w:cstheme="minorHAnsi"/>
                <w:sz w:val="20"/>
                <w:szCs w:val="20"/>
              </w:rPr>
              <w:t>Wykonawstwo i utrzymanie terenów zieleni</w:t>
            </w:r>
          </w:p>
        </w:tc>
        <w:tc>
          <w:tcPr>
            <w:tcW w:w="1922" w:type="dxa"/>
          </w:tcPr>
          <w:p w14:paraId="54BAAE4A"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18BD381C" w14:textId="77777777" w:rsidR="00956D74" w:rsidRPr="00064917" w:rsidRDefault="00956D74" w:rsidP="001D2D2A">
            <w:pPr>
              <w:rPr>
                <w:rFonts w:cstheme="minorHAnsi"/>
                <w:sz w:val="20"/>
                <w:szCs w:val="20"/>
              </w:rPr>
            </w:pPr>
            <w:r w:rsidRPr="00064917">
              <w:rPr>
                <w:rFonts w:cstheme="minorHAnsi"/>
                <w:sz w:val="20"/>
                <w:szCs w:val="20"/>
              </w:rPr>
              <w:t>40/24</w:t>
            </w:r>
          </w:p>
        </w:tc>
        <w:tc>
          <w:tcPr>
            <w:tcW w:w="1656" w:type="dxa"/>
            <w:vAlign w:val="center"/>
          </w:tcPr>
          <w:p w14:paraId="2E1E3AE0"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4421E77C" w14:textId="77777777" w:rsidTr="001D2D2A">
        <w:trPr>
          <w:trHeight w:val="353"/>
        </w:trPr>
        <w:tc>
          <w:tcPr>
            <w:tcW w:w="2032" w:type="dxa"/>
          </w:tcPr>
          <w:p w14:paraId="2BC33442" w14:textId="77777777" w:rsidR="00956D74" w:rsidRPr="00064917" w:rsidRDefault="00956D74" w:rsidP="001D2D2A">
            <w:pPr>
              <w:rPr>
                <w:rFonts w:cstheme="minorHAnsi"/>
                <w:sz w:val="20"/>
                <w:szCs w:val="20"/>
              </w:rPr>
            </w:pPr>
            <w:r w:rsidRPr="00064917">
              <w:rPr>
                <w:rFonts w:cstheme="minorHAnsi"/>
                <w:sz w:val="20"/>
                <w:szCs w:val="20"/>
              </w:rPr>
              <w:t>Zagospodarowanie terenów zieleni</w:t>
            </w:r>
          </w:p>
        </w:tc>
        <w:tc>
          <w:tcPr>
            <w:tcW w:w="1922" w:type="dxa"/>
          </w:tcPr>
          <w:p w14:paraId="7AB88856"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14534C92"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5AAD444B"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10250DC9" w14:textId="77777777" w:rsidTr="001D2D2A">
        <w:trPr>
          <w:trHeight w:val="353"/>
        </w:trPr>
        <w:tc>
          <w:tcPr>
            <w:tcW w:w="2032" w:type="dxa"/>
          </w:tcPr>
          <w:p w14:paraId="63BA4BA6" w14:textId="77777777" w:rsidR="00956D74" w:rsidRPr="00064917" w:rsidRDefault="00956D74" w:rsidP="001D2D2A">
            <w:pPr>
              <w:rPr>
                <w:rFonts w:cstheme="minorHAnsi"/>
                <w:sz w:val="20"/>
                <w:szCs w:val="20"/>
              </w:rPr>
            </w:pPr>
            <w:r w:rsidRPr="00064917">
              <w:rPr>
                <w:rFonts w:cstheme="minorHAnsi"/>
                <w:sz w:val="20"/>
                <w:szCs w:val="20"/>
              </w:rPr>
              <w:t>Zagrożenia w produkcji sadownicze</w:t>
            </w:r>
          </w:p>
        </w:tc>
        <w:tc>
          <w:tcPr>
            <w:tcW w:w="1922" w:type="dxa"/>
          </w:tcPr>
          <w:p w14:paraId="7CF503B5"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5E9C1FE0"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267FCE96"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56EFE58" w14:textId="77777777" w:rsidTr="001D2D2A">
        <w:trPr>
          <w:trHeight w:val="353"/>
        </w:trPr>
        <w:tc>
          <w:tcPr>
            <w:tcW w:w="2032" w:type="dxa"/>
          </w:tcPr>
          <w:p w14:paraId="788EA1D2" w14:textId="77777777" w:rsidR="00956D74" w:rsidRPr="00064917" w:rsidRDefault="00956D74" w:rsidP="001D2D2A">
            <w:pPr>
              <w:rPr>
                <w:rFonts w:cstheme="minorHAnsi"/>
                <w:sz w:val="20"/>
                <w:szCs w:val="20"/>
              </w:rPr>
            </w:pPr>
            <w:r w:rsidRPr="00064917">
              <w:rPr>
                <w:rFonts w:cstheme="minorHAnsi"/>
                <w:sz w:val="20"/>
                <w:szCs w:val="20"/>
              </w:rPr>
              <w:t>Zajęcia praktyczne z roślin ozdobnych</w:t>
            </w:r>
          </w:p>
        </w:tc>
        <w:tc>
          <w:tcPr>
            <w:tcW w:w="1922" w:type="dxa"/>
          </w:tcPr>
          <w:p w14:paraId="12E2F246" w14:textId="77777777" w:rsidR="00956D74" w:rsidRPr="00064917" w:rsidRDefault="00956D74" w:rsidP="001D2D2A">
            <w:pPr>
              <w:rPr>
                <w:rFonts w:cstheme="minorHAnsi"/>
                <w:sz w:val="20"/>
                <w:szCs w:val="20"/>
              </w:rPr>
            </w:pPr>
            <w:r w:rsidRPr="00064917">
              <w:rPr>
                <w:rFonts w:cstheme="minorHAnsi"/>
                <w:sz w:val="20"/>
                <w:szCs w:val="20"/>
              </w:rPr>
              <w:t>T</w:t>
            </w:r>
          </w:p>
        </w:tc>
        <w:tc>
          <w:tcPr>
            <w:tcW w:w="3055" w:type="dxa"/>
            <w:vAlign w:val="center"/>
          </w:tcPr>
          <w:p w14:paraId="27751A02"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52738981"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3F634940" w14:textId="77777777" w:rsidTr="001D2D2A">
        <w:trPr>
          <w:trHeight w:val="353"/>
        </w:trPr>
        <w:tc>
          <w:tcPr>
            <w:tcW w:w="2032" w:type="dxa"/>
          </w:tcPr>
          <w:p w14:paraId="7E203FB2" w14:textId="77777777" w:rsidR="00956D74" w:rsidRPr="00064917" w:rsidRDefault="00956D74" w:rsidP="001D2D2A">
            <w:pPr>
              <w:rPr>
                <w:rFonts w:cstheme="minorHAnsi"/>
                <w:sz w:val="20"/>
                <w:szCs w:val="20"/>
              </w:rPr>
            </w:pPr>
            <w:r w:rsidRPr="00064917">
              <w:rPr>
                <w:rFonts w:cstheme="minorHAnsi"/>
                <w:sz w:val="20"/>
                <w:szCs w:val="20"/>
              </w:rPr>
              <w:t>Zajęcia praktyczne z sadownictwa</w:t>
            </w:r>
          </w:p>
        </w:tc>
        <w:tc>
          <w:tcPr>
            <w:tcW w:w="1922" w:type="dxa"/>
          </w:tcPr>
          <w:p w14:paraId="363885AD" w14:textId="77777777" w:rsidR="00956D74" w:rsidRPr="00064917" w:rsidRDefault="00956D74" w:rsidP="001D2D2A">
            <w:pPr>
              <w:rPr>
                <w:rFonts w:cstheme="minorHAnsi"/>
                <w:sz w:val="20"/>
                <w:szCs w:val="20"/>
              </w:rPr>
            </w:pPr>
            <w:r w:rsidRPr="00064917">
              <w:rPr>
                <w:rFonts w:cstheme="minorHAnsi"/>
                <w:sz w:val="20"/>
                <w:szCs w:val="20"/>
              </w:rPr>
              <w:t>T</w:t>
            </w:r>
          </w:p>
        </w:tc>
        <w:tc>
          <w:tcPr>
            <w:tcW w:w="3055" w:type="dxa"/>
            <w:vAlign w:val="center"/>
          </w:tcPr>
          <w:p w14:paraId="316D1AFC"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41B106EB"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00E4278A" w14:textId="77777777" w:rsidTr="001D2D2A">
        <w:trPr>
          <w:trHeight w:val="353"/>
        </w:trPr>
        <w:tc>
          <w:tcPr>
            <w:tcW w:w="2032" w:type="dxa"/>
          </w:tcPr>
          <w:p w14:paraId="5EFDFAF5" w14:textId="77777777" w:rsidR="00956D74" w:rsidRPr="00064917" w:rsidRDefault="00956D74" w:rsidP="001D2D2A">
            <w:pPr>
              <w:rPr>
                <w:rFonts w:cstheme="minorHAnsi"/>
                <w:sz w:val="20"/>
                <w:szCs w:val="20"/>
              </w:rPr>
            </w:pPr>
            <w:r w:rsidRPr="00064917">
              <w:rPr>
                <w:rFonts w:cstheme="minorHAnsi"/>
                <w:sz w:val="20"/>
                <w:szCs w:val="20"/>
              </w:rPr>
              <w:t>Zajęcia praktyczne z warzywnictwa</w:t>
            </w:r>
          </w:p>
        </w:tc>
        <w:tc>
          <w:tcPr>
            <w:tcW w:w="1922" w:type="dxa"/>
          </w:tcPr>
          <w:p w14:paraId="5091799F" w14:textId="77777777" w:rsidR="00956D74" w:rsidRPr="00064917" w:rsidRDefault="00956D74" w:rsidP="001D2D2A">
            <w:pPr>
              <w:rPr>
                <w:rFonts w:cstheme="minorHAnsi"/>
                <w:sz w:val="20"/>
                <w:szCs w:val="20"/>
              </w:rPr>
            </w:pPr>
            <w:r w:rsidRPr="00064917">
              <w:rPr>
                <w:rFonts w:cstheme="minorHAnsi"/>
                <w:sz w:val="20"/>
                <w:szCs w:val="20"/>
              </w:rPr>
              <w:t>T</w:t>
            </w:r>
          </w:p>
        </w:tc>
        <w:tc>
          <w:tcPr>
            <w:tcW w:w="3055" w:type="dxa"/>
            <w:vAlign w:val="center"/>
          </w:tcPr>
          <w:p w14:paraId="77F3A2D3" w14:textId="77777777" w:rsidR="00956D74" w:rsidRPr="00064917" w:rsidRDefault="00956D74" w:rsidP="001D2D2A">
            <w:pPr>
              <w:rPr>
                <w:rFonts w:cstheme="minorHAnsi"/>
                <w:sz w:val="20"/>
                <w:szCs w:val="20"/>
              </w:rPr>
            </w:pPr>
            <w:r w:rsidRPr="00064917">
              <w:rPr>
                <w:rFonts w:cstheme="minorHAnsi"/>
                <w:sz w:val="20"/>
                <w:szCs w:val="20"/>
              </w:rPr>
              <w:t>20/12</w:t>
            </w:r>
          </w:p>
        </w:tc>
        <w:tc>
          <w:tcPr>
            <w:tcW w:w="1656" w:type="dxa"/>
            <w:vAlign w:val="center"/>
          </w:tcPr>
          <w:p w14:paraId="58BA5F3A" w14:textId="77777777" w:rsidR="00956D74" w:rsidRPr="00064917" w:rsidRDefault="00956D74" w:rsidP="001D2D2A">
            <w:pPr>
              <w:rPr>
                <w:rFonts w:cstheme="minorHAnsi"/>
                <w:sz w:val="20"/>
                <w:szCs w:val="20"/>
              </w:rPr>
            </w:pPr>
            <w:r w:rsidRPr="00064917">
              <w:rPr>
                <w:rFonts w:cstheme="minorHAnsi"/>
                <w:sz w:val="20"/>
                <w:szCs w:val="20"/>
              </w:rPr>
              <w:t>1</w:t>
            </w:r>
          </w:p>
        </w:tc>
      </w:tr>
      <w:tr w:rsidR="00064917" w:rsidRPr="00064917" w14:paraId="68C49CFC" w14:textId="77777777" w:rsidTr="001D2D2A">
        <w:trPr>
          <w:trHeight w:val="353"/>
        </w:trPr>
        <w:tc>
          <w:tcPr>
            <w:tcW w:w="2032" w:type="dxa"/>
          </w:tcPr>
          <w:p w14:paraId="4BCD8916" w14:textId="77777777" w:rsidR="00956D74" w:rsidRPr="00064917" w:rsidRDefault="00956D74" w:rsidP="001D2D2A">
            <w:pPr>
              <w:rPr>
                <w:rFonts w:cstheme="minorHAnsi"/>
                <w:sz w:val="20"/>
                <w:szCs w:val="20"/>
              </w:rPr>
            </w:pPr>
            <w:r w:rsidRPr="00064917">
              <w:rPr>
                <w:rFonts w:cstheme="minorHAnsi"/>
                <w:sz w:val="20"/>
                <w:szCs w:val="20"/>
              </w:rPr>
              <w:t>Zasady kompozycji i dekorowania wnętrz</w:t>
            </w:r>
          </w:p>
        </w:tc>
        <w:tc>
          <w:tcPr>
            <w:tcW w:w="1922" w:type="dxa"/>
          </w:tcPr>
          <w:p w14:paraId="2710F46D"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507DB9F6" w14:textId="77777777" w:rsidR="00956D74" w:rsidRPr="00064917" w:rsidRDefault="00956D74" w:rsidP="001D2D2A">
            <w:pPr>
              <w:rPr>
                <w:rFonts w:cstheme="minorHAnsi"/>
                <w:sz w:val="20"/>
                <w:szCs w:val="20"/>
              </w:rPr>
            </w:pPr>
            <w:r w:rsidRPr="00064917">
              <w:rPr>
                <w:rFonts w:cstheme="minorHAnsi"/>
                <w:sz w:val="20"/>
                <w:szCs w:val="20"/>
              </w:rPr>
              <w:t>30/18</w:t>
            </w:r>
          </w:p>
        </w:tc>
        <w:tc>
          <w:tcPr>
            <w:tcW w:w="1656" w:type="dxa"/>
            <w:vAlign w:val="center"/>
          </w:tcPr>
          <w:p w14:paraId="0253ED56" w14:textId="77777777" w:rsidR="00956D74" w:rsidRPr="00064917" w:rsidRDefault="00956D74" w:rsidP="001D2D2A">
            <w:pPr>
              <w:rPr>
                <w:rFonts w:cstheme="minorHAnsi"/>
                <w:sz w:val="20"/>
                <w:szCs w:val="20"/>
              </w:rPr>
            </w:pPr>
            <w:r w:rsidRPr="00064917">
              <w:rPr>
                <w:rFonts w:cstheme="minorHAnsi"/>
                <w:sz w:val="20"/>
                <w:szCs w:val="20"/>
              </w:rPr>
              <w:t>2</w:t>
            </w:r>
          </w:p>
        </w:tc>
      </w:tr>
      <w:tr w:rsidR="00064917" w:rsidRPr="00064917" w14:paraId="343499FD" w14:textId="77777777" w:rsidTr="001D2D2A">
        <w:trPr>
          <w:trHeight w:val="353"/>
        </w:trPr>
        <w:tc>
          <w:tcPr>
            <w:tcW w:w="2032" w:type="dxa"/>
          </w:tcPr>
          <w:p w14:paraId="59C757D9" w14:textId="77777777" w:rsidR="00956D74" w:rsidRPr="00064917" w:rsidRDefault="00956D74" w:rsidP="001D2D2A">
            <w:pPr>
              <w:rPr>
                <w:rFonts w:cstheme="minorHAnsi"/>
                <w:sz w:val="20"/>
                <w:szCs w:val="20"/>
              </w:rPr>
            </w:pPr>
            <w:r w:rsidRPr="00064917">
              <w:rPr>
                <w:rFonts w:cstheme="minorHAnsi"/>
                <w:sz w:val="20"/>
                <w:szCs w:val="20"/>
              </w:rPr>
              <w:t>Zielarstwo</w:t>
            </w:r>
          </w:p>
        </w:tc>
        <w:tc>
          <w:tcPr>
            <w:tcW w:w="1922" w:type="dxa"/>
          </w:tcPr>
          <w:p w14:paraId="4F820AAE"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4AE08FCD" w14:textId="77777777" w:rsidR="00956D74" w:rsidRPr="00064917" w:rsidRDefault="00956D74" w:rsidP="001D2D2A">
            <w:pPr>
              <w:rPr>
                <w:rFonts w:cstheme="minorHAnsi"/>
                <w:sz w:val="20"/>
                <w:szCs w:val="20"/>
              </w:rPr>
            </w:pPr>
            <w:r w:rsidRPr="00064917">
              <w:rPr>
                <w:rFonts w:cstheme="minorHAnsi"/>
                <w:sz w:val="20"/>
                <w:szCs w:val="20"/>
              </w:rPr>
              <w:t>60/36</w:t>
            </w:r>
          </w:p>
        </w:tc>
        <w:tc>
          <w:tcPr>
            <w:tcW w:w="1656" w:type="dxa"/>
            <w:vAlign w:val="center"/>
          </w:tcPr>
          <w:p w14:paraId="23F9761A" w14:textId="77777777" w:rsidR="00956D74" w:rsidRPr="00064917" w:rsidRDefault="00956D74" w:rsidP="001D2D2A">
            <w:pPr>
              <w:rPr>
                <w:rFonts w:cstheme="minorHAnsi"/>
                <w:sz w:val="20"/>
                <w:szCs w:val="20"/>
              </w:rPr>
            </w:pPr>
            <w:r w:rsidRPr="00064917">
              <w:rPr>
                <w:rFonts w:cstheme="minorHAnsi"/>
                <w:sz w:val="20"/>
                <w:szCs w:val="20"/>
              </w:rPr>
              <w:t>3</w:t>
            </w:r>
          </w:p>
        </w:tc>
      </w:tr>
      <w:tr w:rsidR="00064917" w:rsidRPr="00064917" w14:paraId="549DADC7" w14:textId="77777777" w:rsidTr="001D2D2A">
        <w:trPr>
          <w:trHeight w:val="353"/>
        </w:trPr>
        <w:tc>
          <w:tcPr>
            <w:tcW w:w="2032" w:type="dxa"/>
          </w:tcPr>
          <w:p w14:paraId="610450E1" w14:textId="77777777" w:rsidR="00956D74" w:rsidRPr="00064917" w:rsidRDefault="00956D74" w:rsidP="001D2D2A">
            <w:pPr>
              <w:rPr>
                <w:rFonts w:cstheme="minorHAnsi"/>
                <w:sz w:val="20"/>
                <w:szCs w:val="20"/>
              </w:rPr>
            </w:pPr>
            <w:r w:rsidRPr="00064917">
              <w:rPr>
                <w:rFonts w:cstheme="minorHAnsi"/>
                <w:sz w:val="20"/>
                <w:szCs w:val="20"/>
              </w:rPr>
              <w:t>Żywienie roślin</w:t>
            </w:r>
          </w:p>
        </w:tc>
        <w:tc>
          <w:tcPr>
            <w:tcW w:w="1922" w:type="dxa"/>
          </w:tcPr>
          <w:p w14:paraId="7D9FBCFF" w14:textId="77777777" w:rsidR="00956D74" w:rsidRPr="00064917" w:rsidRDefault="00956D74" w:rsidP="001D2D2A">
            <w:pPr>
              <w:rPr>
                <w:rFonts w:cstheme="minorHAnsi"/>
                <w:sz w:val="20"/>
                <w:szCs w:val="20"/>
              </w:rPr>
            </w:pPr>
            <w:r w:rsidRPr="00064917">
              <w:rPr>
                <w:rFonts w:cstheme="minorHAnsi"/>
                <w:sz w:val="20"/>
                <w:szCs w:val="20"/>
              </w:rPr>
              <w:t>W,A</w:t>
            </w:r>
          </w:p>
        </w:tc>
        <w:tc>
          <w:tcPr>
            <w:tcW w:w="3055" w:type="dxa"/>
            <w:vAlign w:val="center"/>
          </w:tcPr>
          <w:p w14:paraId="74228D1A" w14:textId="77777777" w:rsidR="00956D74" w:rsidRPr="00064917" w:rsidRDefault="00956D74" w:rsidP="001D2D2A">
            <w:pPr>
              <w:rPr>
                <w:rFonts w:cstheme="minorHAnsi"/>
                <w:sz w:val="20"/>
                <w:szCs w:val="20"/>
              </w:rPr>
            </w:pPr>
            <w:r w:rsidRPr="00064917">
              <w:rPr>
                <w:rFonts w:cstheme="minorHAnsi"/>
                <w:sz w:val="20"/>
                <w:szCs w:val="20"/>
              </w:rPr>
              <w:t>35/21</w:t>
            </w:r>
          </w:p>
        </w:tc>
        <w:tc>
          <w:tcPr>
            <w:tcW w:w="1656" w:type="dxa"/>
            <w:vAlign w:val="center"/>
          </w:tcPr>
          <w:p w14:paraId="6C8C120F" w14:textId="77777777" w:rsidR="00956D74" w:rsidRPr="00064917" w:rsidRDefault="00956D74" w:rsidP="001D2D2A">
            <w:pPr>
              <w:rPr>
                <w:rFonts w:cstheme="minorHAnsi"/>
                <w:sz w:val="20"/>
                <w:szCs w:val="20"/>
              </w:rPr>
            </w:pPr>
            <w:r w:rsidRPr="00064917">
              <w:rPr>
                <w:rFonts w:cstheme="minorHAnsi"/>
                <w:sz w:val="20"/>
                <w:szCs w:val="20"/>
              </w:rPr>
              <w:t>2</w:t>
            </w:r>
          </w:p>
        </w:tc>
      </w:tr>
      <w:tr w:rsidR="001606C8" w:rsidRPr="00064917" w14:paraId="5C0FE6C8" w14:textId="77777777" w:rsidTr="001D2D2A">
        <w:trPr>
          <w:trHeight w:val="353"/>
        </w:trPr>
        <w:tc>
          <w:tcPr>
            <w:tcW w:w="2032" w:type="dxa"/>
          </w:tcPr>
          <w:p w14:paraId="40208D86" w14:textId="77777777" w:rsidR="00956D74" w:rsidRPr="00064917" w:rsidRDefault="00956D74" w:rsidP="001D2D2A">
            <w:pPr>
              <w:rPr>
                <w:rFonts w:cstheme="minorHAnsi"/>
                <w:sz w:val="20"/>
                <w:szCs w:val="20"/>
              </w:rPr>
            </w:pPr>
          </w:p>
        </w:tc>
        <w:tc>
          <w:tcPr>
            <w:tcW w:w="1922" w:type="dxa"/>
          </w:tcPr>
          <w:p w14:paraId="3BE22C8A" w14:textId="77777777" w:rsidR="00956D74" w:rsidRPr="00064917" w:rsidRDefault="00956D74" w:rsidP="001D2D2A">
            <w:pPr>
              <w:rPr>
                <w:rFonts w:cstheme="minorHAnsi"/>
                <w:sz w:val="20"/>
                <w:szCs w:val="20"/>
              </w:rPr>
            </w:pPr>
          </w:p>
        </w:tc>
        <w:tc>
          <w:tcPr>
            <w:tcW w:w="3055" w:type="dxa"/>
            <w:vAlign w:val="center"/>
          </w:tcPr>
          <w:p w14:paraId="6ED38252" w14:textId="77777777" w:rsidR="00956D74" w:rsidRPr="00064917" w:rsidRDefault="00956D74" w:rsidP="001D2D2A">
            <w:pPr>
              <w:rPr>
                <w:rFonts w:cstheme="minorHAnsi"/>
                <w:sz w:val="20"/>
                <w:szCs w:val="20"/>
              </w:rPr>
            </w:pPr>
            <w:r w:rsidRPr="00064917">
              <w:rPr>
                <w:rFonts w:cstheme="minorHAnsi"/>
                <w:sz w:val="20"/>
                <w:szCs w:val="20"/>
              </w:rPr>
              <w:t>2877/1626</w:t>
            </w:r>
          </w:p>
        </w:tc>
        <w:tc>
          <w:tcPr>
            <w:tcW w:w="1656" w:type="dxa"/>
            <w:vAlign w:val="center"/>
          </w:tcPr>
          <w:p w14:paraId="433B7BF9" w14:textId="77777777" w:rsidR="00956D74" w:rsidRPr="00064917" w:rsidRDefault="00956D74" w:rsidP="001D2D2A">
            <w:pPr>
              <w:rPr>
                <w:rFonts w:cstheme="minorHAnsi"/>
                <w:sz w:val="20"/>
                <w:szCs w:val="20"/>
              </w:rPr>
            </w:pPr>
            <w:r w:rsidRPr="00064917">
              <w:rPr>
                <w:rFonts w:cstheme="minorHAnsi"/>
                <w:sz w:val="20"/>
                <w:szCs w:val="20"/>
              </w:rPr>
              <w:t>229</w:t>
            </w:r>
          </w:p>
        </w:tc>
      </w:tr>
    </w:tbl>
    <w:p w14:paraId="69157300" w14:textId="77777777" w:rsidR="00956D74" w:rsidRPr="00064917" w:rsidRDefault="00956D74" w:rsidP="00956D74">
      <w:pPr>
        <w:rPr>
          <w:rFonts w:cstheme="minorHAnsi"/>
        </w:rPr>
      </w:pPr>
    </w:p>
    <w:p w14:paraId="0902FC58" w14:textId="77777777" w:rsidR="00956D74" w:rsidRPr="00064917" w:rsidRDefault="00956D74" w:rsidP="00956D74">
      <w:pPr>
        <w:rPr>
          <w:rFonts w:cstheme="minorHAnsi"/>
        </w:rPr>
      </w:pPr>
    </w:p>
    <w:p w14:paraId="529774B0" w14:textId="71CB6CE2" w:rsidR="00956D74" w:rsidRPr="00064917" w:rsidRDefault="001606C8" w:rsidP="00956D74">
      <w:pPr>
        <w:rPr>
          <w:rFonts w:asciiTheme="minorHAnsi" w:hAnsiTheme="minorHAnsi" w:cstheme="minorHAnsi"/>
          <w:b/>
          <w:bCs/>
          <w:i/>
          <w:iCs/>
        </w:rPr>
      </w:pPr>
      <w:r w:rsidRPr="00064917">
        <w:rPr>
          <w:rFonts w:asciiTheme="minorHAnsi" w:hAnsiTheme="minorHAnsi" w:cstheme="minorHAnsi"/>
          <w:b/>
          <w:bCs/>
        </w:rPr>
        <w:t xml:space="preserve">Kierunek: </w:t>
      </w:r>
      <w:r w:rsidRPr="00064917">
        <w:rPr>
          <w:rFonts w:asciiTheme="minorHAnsi" w:hAnsiTheme="minorHAnsi" w:cstheme="minorHAnsi"/>
          <w:b/>
          <w:bCs/>
          <w:i/>
          <w:iCs/>
        </w:rPr>
        <w:t>Rolnictwo</w:t>
      </w:r>
    </w:p>
    <w:p w14:paraId="0AA0FE6F" w14:textId="77777777" w:rsidR="001606C8" w:rsidRPr="00064917" w:rsidRDefault="001606C8" w:rsidP="00956D74">
      <w:pPr>
        <w:rPr>
          <w:rFonts w:ascii="Arial" w:hAnsi="Arial" w:cs="Arial"/>
          <w:b/>
          <w:bCs/>
          <w:sz w:val="24"/>
          <w:szCs w:val="24"/>
        </w:rPr>
      </w:pPr>
    </w:p>
    <w:p w14:paraId="17647109" w14:textId="77777777" w:rsidR="00956D74" w:rsidRPr="00064917" w:rsidRDefault="00956D74" w:rsidP="00956D74">
      <w:pPr>
        <w:jc w:val="both"/>
        <w:rPr>
          <w:rFonts w:cstheme="minorHAnsi"/>
          <w:b/>
          <w:bCs/>
          <w:i/>
          <w:iCs/>
          <w:sz w:val="20"/>
          <w:szCs w:val="20"/>
        </w:rPr>
      </w:pPr>
      <w:r w:rsidRPr="00064917">
        <w:rPr>
          <w:rFonts w:cstheme="minorHAnsi"/>
          <w:b/>
          <w:bCs/>
          <w:sz w:val="20"/>
          <w:szCs w:val="20"/>
        </w:rPr>
        <w:t xml:space="preserve">Tabela 1. Wskaźniki dotyczące programu studiów kierunku </w:t>
      </w:r>
      <w:r w:rsidRPr="00064917">
        <w:rPr>
          <w:rFonts w:cstheme="minorHAnsi"/>
          <w:b/>
          <w:bCs/>
          <w:i/>
          <w:iCs/>
          <w:sz w:val="20"/>
          <w:szCs w:val="20"/>
        </w:rPr>
        <w:t>Rolnictwo</w:t>
      </w:r>
    </w:p>
    <w:p w14:paraId="03512BBB" w14:textId="77777777" w:rsidR="00956D74" w:rsidRPr="00064917" w:rsidRDefault="00956D74" w:rsidP="00956D74">
      <w:pPr>
        <w:jc w:val="both"/>
        <w:rPr>
          <w:rFonts w:cstheme="minorHAnsi"/>
          <w:b/>
          <w:bCs/>
          <w:sz w:val="20"/>
          <w:szCs w:val="20"/>
        </w:rPr>
      </w:pPr>
    </w:p>
    <w:tbl>
      <w:tblPr>
        <w:tblW w:w="9900" w:type="dxa"/>
        <w:tblLayout w:type="fixed"/>
        <w:tblCellMar>
          <w:left w:w="70" w:type="dxa"/>
          <w:right w:w="70" w:type="dxa"/>
        </w:tblCellMar>
        <w:tblLook w:val="04A0" w:firstRow="1" w:lastRow="0" w:firstColumn="1" w:lastColumn="0" w:noHBand="0" w:noVBand="1"/>
      </w:tblPr>
      <w:tblGrid>
        <w:gridCol w:w="5807"/>
        <w:gridCol w:w="1073"/>
        <w:gridCol w:w="1060"/>
        <w:gridCol w:w="960"/>
        <w:gridCol w:w="1000"/>
      </w:tblGrid>
      <w:tr w:rsidR="00064917" w:rsidRPr="00064917" w14:paraId="06D83C00" w14:textId="77777777" w:rsidTr="001D2D2A">
        <w:trPr>
          <w:trHeight w:val="540"/>
        </w:trPr>
        <w:tc>
          <w:tcPr>
            <w:tcW w:w="58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076705"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Nazwa wskaźnika</w:t>
            </w:r>
          </w:p>
        </w:tc>
        <w:tc>
          <w:tcPr>
            <w:tcW w:w="4093" w:type="dxa"/>
            <w:gridSpan w:val="4"/>
            <w:tcBorders>
              <w:top w:val="single" w:sz="4" w:space="0" w:color="auto"/>
              <w:left w:val="nil"/>
              <w:bottom w:val="single" w:sz="4" w:space="0" w:color="auto"/>
              <w:right w:val="single" w:sz="4" w:space="0" w:color="000000"/>
            </w:tcBorders>
            <w:shd w:val="clear" w:color="000000" w:fill="F2F2F2"/>
            <w:vAlign w:val="center"/>
            <w:hideMark/>
          </w:tcPr>
          <w:p w14:paraId="23080C9A"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Liczba punktów ECTS/Liczba godzin</w:t>
            </w:r>
          </w:p>
        </w:tc>
      </w:tr>
      <w:tr w:rsidR="00064917" w:rsidRPr="00064917" w14:paraId="6E9D9EE6" w14:textId="77777777" w:rsidTr="001D2D2A">
        <w:trPr>
          <w:trHeight w:val="300"/>
        </w:trPr>
        <w:tc>
          <w:tcPr>
            <w:tcW w:w="5807"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0828D7D"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kierunek/profil studiów</w:t>
            </w:r>
          </w:p>
        </w:tc>
        <w:tc>
          <w:tcPr>
            <w:tcW w:w="2133" w:type="dxa"/>
            <w:gridSpan w:val="2"/>
            <w:tcBorders>
              <w:top w:val="single" w:sz="4" w:space="0" w:color="auto"/>
              <w:left w:val="nil"/>
              <w:bottom w:val="single" w:sz="4" w:space="0" w:color="auto"/>
              <w:right w:val="single" w:sz="4" w:space="0" w:color="auto"/>
            </w:tcBorders>
            <w:shd w:val="clear" w:color="000000" w:fill="F2F2F2"/>
            <w:vAlign w:val="bottom"/>
            <w:hideMark/>
          </w:tcPr>
          <w:p w14:paraId="1B7AC4D0"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S1/S2</w:t>
            </w:r>
          </w:p>
        </w:tc>
        <w:tc>
          <w:tcPr>
            <w:tcW w:w="1960" w:type="dxa"/>
            <w:gridSpan w:val="2"/>
            <w:tcBorders>
              <w:top w:val="single" w:sz="4" w:space="0" w:color="auto"/>
              <w:left w:val="nil"/>
              <w:bottom w:val="single" w:sz="4" w:space="0" w:color="auto"/>
              <w:right w:val="single" w:sz="4" w:space="0" w:color="auto"/>
            </w:tcBorders>
            <w:shd w:val="clear" w:color="000000" w:fill="F2F2F2"/>
            <w:vAlign w:val="bottom"/>
            <w:hideMark/>
          </w:tcPr>
          <w:p w14:paraId="4FDD0F37"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N1/N2</w:t>
            </w:r>
          </w:p>
        </w:tc>
      </w:tr>
      <w:tr w:rsidR="00064917" w:rsidRPr="00064917" w14:paraId="58150EE2" w14:textId="77777777" w:rsidTr="001D2D2A">
        <w:trPr>
          <w:trHeight w:val="300"/>
        </w:trPr>
        <w:tc>
          <w:tcPr>
            <w:tcW w:w="5807" w:type="dxa"/>
            <w:vMerge/>
            <w:tcBorders>
              <w:top w:val="nil"/>
              <w:left w:val="single" w:sz="4" w:space="0" w:color="auto"/>
              <w:bottom w:val="single" w:sz="4" w:space="0" w:color="000000"/>
              <w:right w:val="single" w:sz="4" w:space="0" w:color="auto"/>
            </w:tcBorders>
            <w:vAlign w:val="center"/>
            <w:hideMark/>
          </w:tcPr>
          <w:p w14:paraId="2FE5C94E" w14:textId="77777777" w:rsidR="00956D74" w:rsidRPr="00064917" w:rsidRDefault="00956D74" w:rsidP="001D2D2A">
            <w:pPr>
              <w:rPr>
                <w:rFonts w:cstheme="minorHAnsi"/>
                <w:b/>
                <w:bCs/>
                <w:sz w:val="20"/>
                <w:szCs w:val="20"/>
                <w:lang w:eastAsia="pl-PL"/>
              </w:rPr>
            </w:pPr>
          </w:p>
        </w:tc>
        <w:tc>
          <w:tcPr>
            <w:tcW w:w="1073" w:type="dxa"/>
            <w:tcBorders>
              <w:top w:val="nil"/>
              <w:left w:val="nil"/>
              <w:bottom w:val="single" w:sz="4" w:space="0" w:color="auto"/>
              <w:right w:val="single" w:sz="4" w:space="0" w:color="auto"/>
            </w:tcBorders>
            <w:shd w:val="clear" w:color="000000" w:fill="F2F2F2"/>
            <w:vAlign w:val="center"/>
            <w:hideMark/>
          </w:tcPr>
          <w:p w14:paraId="1D68709B"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 stopień</w:t>
            </w:r>
          </w:p>
        </w:tc>
        <w:tc>
          <w:tcPr>
            <w:tcW w:w="1060" w:type="dxa"/>
            <w:tcBorders>
              <w:top w:val="nil"/>
              <w:left w:val="nil"/>
              <w:bottom w:val="single" w:sz="4" w:space="0" w:color="auto"/>
              <w:right w:val="single" w:sz="4" w:space="0" w:color="auto"/>
            </w:tcBorders>
            <w:shd w:val="clear" w:color="000000" w:fill="F2F2F2"/>
            <w:vAlign w:val="bottom"/>
            <w:hideMark/>
          </w:tcPr>
          <w:p w14:paraId="4AB4B7C9" w14:textId="77777777" w:rsidR="00956D74" w:rsidRPr="00064917" w:rsidRDefault="00956D74" w:rsidP="001D2D2A">
            <w:pPr>
              <w:jc w:val="center"/>
              <w:rPr>
                <w:rFonts w:cstheme="minorHAnsi"/>
                <w:b/>
                <w:bCs/>
                <w:sz w:val="20"/>
                <w:szCs w:val="20"/>
                <w:lang w:eastAsia="pl-PL"/>
              </w:rPr>
            </w:pPr>
            <w:r w:rsidRPr="00064917">
              <w:rPr>
                <w:rFonts w:cstheme="minorHAnsi"/>
                <w:b/>
                <w:bCs/>
                <w:sz w:val="20"/>
                <w:szCs w:val="20"/>
                <w:lang w:eastAsia="pl-PL"/>
              </w:rPr>
              <w:t>II stopień</w:t>
            </w:r>
          </w:p>
        </w:tc>
        <w:tc>
          <w:tcPr>
            <w:tcW w:w="960" w:type="dxa"/>
            <w:tcBorders>
              <w:top w:val="nil"/>
              <w:left w:val="nil"/>
              <w:bottom w:val="single" w:sz="4" w:space="0" w:color="auto"/>
              <w:right w:val="single" w:sz="4" w:space="0" w:color="auto"/>
            </w:tcBorders>
            <w:shd w:val="clear" w:color="000000" w:fill="F2F2F2"/>
            <w:vAlign w:val="bottom"/>
            <w:hideMark/>
          </w:tcPr>
          <w:p w14:paraId="11FB6CD2"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I stopień</w:t>
            </w:r>
          </w:p>
        </w:tc>
        <w:tc>
          <w:tcPr>
            <w:tcW w:w="1000" w:type="dxa"/>
            <w:tcBorders>
              <w:top w:val="nil"/>
              <w:left w:val="nil"/>
              <w:bottom w:val="single" w:sz="4" w:space="0" w:color="auto"/>
              <w:right w:val="single" w:sz="4" w:space="0" w:color="auto"/>
            </w:tcBorders>
            <w:shd w:val="clear" w:color="000000" w:fill="F2F2F2"/>
            <w:vAlign w:val="bottom"/>
            <w:hideMark/>
          </w:tcPr>
          <w:p w14:paraId="758A5CBF" w14:textId="77777777" w:rsidR="00956D74" w:rsidRPr="00064917" w:rsidRDefault="00956D74" w:rsidP="001D2D2A">
            <w:pPr>
              <w:rPr>
                <w:rFonts w:cstheme="minorHAnsi"/>
                <w:b/>
                <w:bCs/>
                <w:sz w:val="20"/>
                <w:szCs w:val="20"/>
                <w:lang w:eastAsia="pl-PL"/>
              </w:rPr>
            </w:pPr>
            <w:r w:rsidRPr="00064917">
              <w:rPr>
                <w:rFonts w:cstheme="minorHAnsi"/>
                <w:b/>
                <w:bCs/>
                <w:sz w:val="20"/>
                <w:szCs w:val="20"/>
                <w:lang w:eastAsia="pl-PL"/>
              </w:rPr>
              <w:t>II stopień</w:t>
            </w:r>
          </w:p>
        </w:tc>
      </w:tr>
      <w:tr w:rsidR="00064917" w:rsidRPr="00064917" w14:paraId="28B623B2" w14:textId="77777777" w:rsidTr="001D2D2A">
        <w:trPr>
          <w:trHeight w:val="64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AE8EBEA"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Liczba semestrów i punktów ECTS konieczna do ukończenia studiów na kierunku na danym poziomie</w:t>
            </w:r>
          </w:p>
        </w:tc>
        <w:tc>
          <w:tcPr>
            <w:tcW w:w="1073" w:type="dxa"/>
            <w:tcBorders>
              <w:top w:val="nil"/>
              <w:left w:val="nil"/>
              <w:bottom w:val="single" w:sz="4" w:space="0" w:color="auto"/>
              <w:right w:val="single" w:sz="4" w:space="0" w:color="auto"/>
            </w:tcBorders>
            <w:shd w:val="clear" w:color="auto" w:fill="auto"/>
            <w:vAlign w:val="center"/>
            <w:hideMark/>
          </w:tcPr>
          <w:p w14:paraId="14AF347F"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7/210</w:t>
            </w:r>
          </w:p>
        </w:tc>
        <w:tc>
          <w:tcPr>
            <w:tcW w:w="1060" w:type="dxa"/>
            <w:tcBorders>
              <w:top w:val="nil"/>
              <w:left w:val="nil"/>
              <w:bottom w:val="single" w:sz="4" w:space="0" w:color="auto"/>
              <w:right w:val="single" w:sz="4" w:space="0" w:color="auto"/>
            </w:tcBorders>
            <w:shd w:val="clear" w:color="auto" w:fill="auto"/>
            <w:vAlign w:val="bottom"/>
            <w:hideMark/>
          </w:tcPr>
          <w:p w14:paraId="207DA05D"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3/90</w:t>
            </w:r>
          </w:p>
        </w:tc>
        <w:tc>
          <w:tcPr>
            <w:tcW w:w="960" w:type="dxa"/>
            <w:tcBorders>
              <w:top w:val="nil"/>
              <w:left w:val="nil"/>
              <w:bottom w:val="single" w:sz="4" w:space="0" w:color="auto"/>
              <w:right w:val="single" w:sz="4" w:space="0" w:color="auto"/>
            </w:tcBorders>
            <w:shd w:val="clear" w:color="auto" w:fill="auto"/>
            <w:vAlign w:val="bottom"/>
            <w:hideMark/>
          </w:tcPr>
          <w:p w14:paraId="0E7DDA6B"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8/210</w:t>
            </w:r>
          </w:p>
        </w:tc>
        <w:tc>
          <w:tcPr>
            <w:tcW w:w="1000" w:type="dxa"/>
            <w:tcBorders>
              <w:top w:val="nil"/>
              <w:left w:val="nil"/>
              <w:bottom w:val="single" w:sz="4" w:space="0" w:color="auto"/>
              <w:right w:val="single" w:sz="4" w:space="0" w:color="auto"/>
            </w:tcBorders>
            <w:shd w:val="clear" w:color="auto" w:fill="auto"/>
            <w:vAlign w:val="bottom"/>
            <w:hideMark/>
          </w:tcPr>
          <w:p w14:paraId="0D30EB0E"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4/90</w:t>
            </w:r>
          </w:p>
        </w:tc>
      </w:tr>
      <w:tr w:rsidR="00064917" w:rsidRPr="00064917" w14:paraId="0F4F7918" w14:textId="77777777" w:rsidTr="001D2D2A">
        <w:trPr>
          <w:trHeight w:val="375"/>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E843290"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godzin zajęć</w:t>
            </w:r>
          </w:p>
        </w:tc>
        <w:tc>
          <w:tcPr>
            <w:tcW w:w="1073" w:type="dxa"/>
            <w:tcBorders>
              <w:top w:val="nil"/>
              <w:left w:val="nil"/>
              <w:bottom w:val="single" w:sz="4" w:space="0" w:color="auto"/>
              <w:right w:val="single" w:sz="4" w:space="0" w:color="auto"/>
            </w:tcBorders>
            <w:shd w:val="clear" w:color="auto" w:fill="auto"/>
            <w:vAlign w:val="center"/>
            <w:hideMark/>
          </w:tcPr>
          <w:p w14:paraId="6094A26A"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2535</w:t>
            </w:r>
          </w:p>
        </w:tc>
        <w:tc>
          <w:tcPr>
            <w:tcW w:w="1060" w:type="dxa"/>
            <w:tcBorders>
              <w:top w:val="nil"/>
              <w:left w:val="nil"/>
              <w:bottom w:val="single" w:sz="4" w:space="0" w:color="auto"/>
              <w:right w:val="single" w:sz="4" w:space="0" w:color="auto"/>
            </w:tcBorders>
            <w:shd w:val="clear" w:color="auto" w:fill="auto"/>
            <w:vAlign w:val="bottom"/>
            <w:hideMark/>
          </w:tcPr>
          <w:p w14:paraId="4127B01F"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967</w:t>
            </w:r>
          </w:p>
        </w:tc>
        <w:tc>
          <w:tcPr>
            <w:tcW w:w="960" w:type="dxa"/>
            <w:tcBorders>
              <w:top w:val="nil"/>
              <w:left w:val="nil"/>
              <w:bottom w:val="single" w:sz="4" w:space="0" w:color="auto"/>
              <w:right w:val="single" w:sz="4" w:space="0" w:color="auto"/>
            </w:tcBorders>
            <w:shd w:val="clear" w:color="auto" w:fill="auto"/>
            <w:vAlign w:val="bottom"/>
            <w:hideMark/>
          </w:tcPr>
          <w:p w14:paraId="2A9C7984"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1523</w:t>
            </w:r>
          </w:p>
        </w:tc>
        <w:tc>
          <w:tcPr>
            <w:tcW w:w="1000" w:type="dxa"/>
            <w:tcBorders>
              <w:top w:val="nil"/>
              <w:left w:val="nil"/>
              <w:bottom w:val="single" w:sz="4" w:space="0" w:color="auto"/>
              <w:right w:val="single" w:sz="4" w:space="0" w:color="auto"/>
            </w:tcBorders>
            <w:shd w:val="clear" w:color="auto" w:fill="auto"/>
            <w:vAlign w:val="bottom"/>
            <w:hideMark/>
          </w:tcPr>
          <w:p w14:paraId="4FEE9824"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550</w:t>
            </w:r>
          </w:p>
        </w:tc>
      </w:tr>
      <w:tr w:rsidR="00064917" w:rsidRPr="00064917" w14:paraId="3F3DFA14" w14:textId="77777777" w:rsidTr="001D2D2A">
        <w:trPr>
          <w:trHeight w:val="74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6E5434A"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prowadzonych z bezpośrednim udziałem nauczycieli akademickich lub innych osób prowadzących zajęcia</w:t>
            </w:r>
          </w:p>
        </w:tc>
        <w:tc>
          <w:tcPr>
            <w:tcW w:w="1073" w:type="dxa"/>
            <w:tcBorders>
              <w:top w:val="nil"/>
              <w:left w:val="nil"/>
              <w:bottom w:val="single" w:sz="4" w:space="0" w:color="auto"/>
              <w:right w:val="single" w:sz="4" w:space="0" w:color="auto"/>
            </w:tcBorders>
            <w:shd w:val="clear" w:color="auto" w:fill="auto"/>
            <w:vAlign w:val="center"/>
            <w:hideMark/>
          </w:tcPr>
          <w:p w14:paraId="54536937"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117,8</w:t>
            </w:r>
          </w:p>
        </w:tc>
        <w:tc>
          <w:tcPr>
            <w:tcW w:w="1060" w:type="dxa"/>
            <w:tcBorders>
              <w:top w:val="nil"/>
              <w:left w:val="nil"/>
              <w:bottom w:val="single" w:sz="4" w:space="0" w:color="auto"/>
              <w:right w:val="single" w:sz="4" w:space="0" w:color="auto"/>
            </w:tcBorders>
            <w:shd w:val="clear" w:color="auto" w:fill="auto"/>
            <w:vAlign w:val="bottom"/>
            <w:hideMark/>
          </w:tcPr>
          <w:p w14:paraId="1EF83C39"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53,7</w:t>
            </w:r>
          </w:p>
        </w:tc>
        <w:tc>
          <w:tcPr>
            <w:tcW w:w="960" w:type="dxa"/>
            <w:tcBorders>
              <w:top w:val="nil"/>
              <w:left w:val="nil"/>
              <w:bottom w:val="single" w:sz="4" w:space="0" w:color="auto"/>
              <w:right w:val="single" w:sz="4" w:space="0" w:color="auto"/>
            </w:tcBorders>
            <w:shd w:val="clear" w:color="auto" w:fill="auto"/>
            <w:vAlign w:val="bottom"/>
            <w:hideMark/>
          </w:tcPr>
          <w:p w14:paraId="342B16FF"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51,5</w:t>
            </w:r>
          </w:p>
        </w:tc>
        <w:tc>
          <w:tcPr>
            <w:tcW w:w="1000" w:type="dxa"/>
            <w:tcBorders>
              <w:top w:val="nil"/>
              <w:left w:val="nil"/>
              <w:bottom w:val="single" w:sz="4" w:space="0" w:color="auto"/>
              <w:right w:val="single" w:sz="4" w:space="0" w:color="auto"/>
            </w:tcBorders>
            <w:shd w:val="clear" w:color="auto" w:fill="auto"/>
            <w:vAlign w:val="bottom"/>
            <w:hideMark/>
          </w:tcPr>
          <w:p w14:paraId="741E08A1"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21</w:t>
            </w:r>
          </w:p>
        </w:tc>
      </w:tr>
      <w:tr w:rsidR="00064917" w:rsidRPr="00064917" w14:paraId="0F18536A" w14:textId="77777777" w:rsidTr="001D2D2A">
        <w:trPr>
          <w:trHeight w:val="975"/>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7AFB931"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związanym z prowadzoną w uczelni działalnością naukową w dyscyplinie lub dyscyplinach, do których przyporządkowany jest kierunek studiów</w:t>
            </w:r>
          </w:p>
        </w:tc>
        <w:tc>
          <w:tcPr>
            <w:tcW w:w="1073" w:type="dxa"/>
            <w:tcBorders>
              <w:top w:val="nil"/>
              <w:left w:val="nil"/>
              <w:bottom w:val="single" w:sz="4" w:space="0" w:color="auto"/>
              <w:right w:val="single" w:sz="4" w:space="0" w:color="auto"/>
            </w:tcBorders>
            <w:shd w:val="clear" w:color="auto" w:fill="auto"/>
            <w:vAlign w:val="center"/>
          </w:tcPr>
          <w:p w14:paraId="3B60642B"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43</w:t>
            </w:r>
          </w:p>
        </w:tc>
        <w:tc>
          <w:tcPr>
            <w:tcW w:w="1060" w:type="dxa"/>
            <w:tcBorders>
              <w:top w:val="nil"/>
              <w:left w:val="nil"/>
              <w:bottom w:val="single" w:sz="4" w:space="0" w:color="auto"/>
              <w:right w:val="single" w:sz="4" w:space="0" w:color="auto"/>
            </w:tcBorders>
            <w:shd w:val="clear" w:color="auto" w:fill="auto"/>
            <w:vAlign w:val="bottom"/>
          </w:tcPr>
          <w:p w14:paraId="7BEF9784"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23</w:t>
            </w:r>
          </w:p>
        </w:tc>
        <w:tc>
          <w:tcPr>
            <w:tcW w:w="960" w:type="dxa"/>
            <w:tcBorders>
              <w:top w:val="nil"/>
              <w:left w:val="nil"/>
              <w:bottom w:val="single" w:sz="4" w:space="0" w:color="auto"/>
              <w:right w:val="single" w:sz="4" w:space="0" w:color="auto"/>
            </w:tcBorders>
            <w:shd w:val="clear" w:color="auto" w:fill="auto"/>
            <w:vAlign w:val="bottom"/>
          </w:tcPr>
          <w:p w14:paraId="31949140"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43</w:t>
            </w:r>
          </w:p>
        </w:tc>
        <w:tc>
          <w:tcPr>
            <w:tcW w:w="1000" w:type="dxa"/>
            <w:tcBorders>
              <w:top w:val="nil"/>
              <w:left w:val="nil"/>
              <w:bottom w:val="single" w:sz="4" w:space="0" w:color="auto"/>
              <w:right w:val="single" w:sz="4" w:space="0" w:color="auto"/>
            </w:tcBorders>
            <w:shd w:val="clear" w:color="auto" w:fill="auto"/>
            <w:vAlign w:val="bottom"/>
          </w:tcPr>
          <w:p w14:paraId="2B95061D"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20</w:t>
            </w:r>
          </w:p>
        </w:tc>
      </w:tr>
      <w:tr w:rsidR="00064917" w:rsidRPr="00064917" w14:paraId="46A300CB" w14:textId="77777777" w:rsidTr="001D2D2A">
        <w:trPr>
          <w:trHeight w:val="141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344CAEC"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1073" w:type="dxa"/>
            <w:tcBorders>
              <w:top w:val="nil"/>
              <w:left w:val="nil"/>
              <w:bottom w:val="single" w:sz="4" w:space="0" w:color="auto"/>
              <w:right w:val="single" w:sz="4" w:space="0" w:color="auto"/>
            </w:tcBorders>
            <w:shd w:val="clear" w:color="auto" w:fill="auto"/>
            <w:vAlign w:val="center"/>
            <w:hideMark/>
          </w:tcPr>
          <w:p w14:paraId="71298929"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3/49h</w:t>
            </w:r>
          </w:p>
        </w:tc>
        <w:tc>
          <w:tcPr>
            <w:tcW w:w="1060" w:type="dxa"/>
            <w:tcBorders>
              <w:top w:val="nil"/>
              <w:left w:val="nil"/>
              <w:bottom w:val="single" w:sz="4" w:space="0" w:color="auto"/>
              <w:right w:val="single" w:sz="4" w:space="0" w:color="auto"/>
            </w:tcBorders>
            <w:shd w:val="clear" w:color="auto" w:fill="auto"/>
            <w:vAlign w:val="bottom"/>
            <w:hideMark/>
          </w:tcPr>
          <w:p w14:paraId="617FEA65"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5/77h</w:t>
            </w:r>
          </w:p>
        </w:tc>
        <w:tc>
          <w:tcPr>
            <w:tcW w:w="960" w:type="dxa"/>
            <w:tcBorders>
              <w:top w:val="nil"/>
              <w:left w:val="nil"/>
              <w:bottom w:val="single" w:sz="4" w:space="0" w:color="auto"/>
              <w:right w:val="single" w:sz="4" w:space="0" w:color="auto"/>
            </w:tcBorders>
            <w:shd w:val="clear" w:color="auto" w:fill="auto"/>
            <w:vAlign w:val="bottom"/>
            <w:hideMark/>
          </w:tcPr>
          <w:p w14:paraId="03501251"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3/29h</w:t>
            </w:r>
          </w:p>
        </w:tc>
        <w:tc>
          <w:tcPr>
            <w:tcW w:w="1000" w:type="dxa"/>
            <w:tcBorders>
              <w:top w:val="nil"/>
              <w:left w:val="nil"/>
              <w:bottom w:val="single" w:sz="4" w:space="0" w:color="auto"/>
              <w:right w:val="single" w:sz="4" w:space="0" w:color="auto"/>
            </w:tcBorders>
            <w:shd w:val="clear" w:color="auto" w:fill="auto"/>
            <w:vAlign w:val="bottom"/>
            <w:hideMark/>
          </w:tcPr>
          <w:p w14:paraId="31DB56F0"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5/45h</w:t>
            </w:r>
          </w:p>
        </w:tc>
      </w:tr>
      <w:tr w:rsidR="00064917" w:rsidRPr="00064917" w14:paraId="706C6F56" w14:textId="77777777" w:rsidTr="001D2D2A">
        <w:trPr>
          <w:trHeight w:val="36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66240C9"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zajęciom do wyboru</w:t>
            </w:r>
          </w:p>
        </w:tc>
        <w:tc>
          <w:tcPr>
            <w:tcW w:w="1073" w:type="dxa"/>
            <w:tcBorders>
              <w:top w:val="nil"/>
              <w:left w:val="nil"/>
              <w:bottom w:val="single" w:sz="4" w:space="0" w:color="auto"/>
              <w:right w:val="single" w:sz="4" w:space="0" w:color="auto"/>
            </w:tcBorders>
            <w:shd w:val="clear" w:color="auto" w:fill="auto"/>
            <w:vAlign w:val="center"/>
            <w:hideMark/>
          </w:tcPr>
          <w:p w14:paraId="325C6571"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63/570h</w:t>
            </w:r>
          </w:p>
        </w:tc>
        <w:tc>
          <w:tcPr>
            <w:tcW w:w="1060" w:type="dxa"/>
            <w:tcBorders>
              <w:top w:val="nil"/>
              <w:left w:val="nil"/>
              <w:bottom w:val="single" w:sz="4" w:space="0" w:color="auto"/>
              <w:right w:val="single" w:sz="4" w:space="0" w:color="auto"/>
            </w:tcBorders>
            <w:shd w:val="clear" w:color="auto" w:fill="auto"/>
            <w:vAlign w:val="bottom"/>
            <w:hideMark/>
          </w:tcPr>
          <w:p w14:paraId="1DAC74CC"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53/352h</w:t>
            </w:r>
          </w:p>
        </w:tc>
        <w:tc>
          <w:tcPr>
            <w:tcW w:w="960" w:type="dxa"/>
            <w:tcBorders>
              <w:top w:val="nil"/>
              <w:left w:val="nil"/>
              <w:bottom w:val="single" w:sz="4" w:space="0" w:color="auto"/>
              <w:right w:val="single" w:sz="4" w:space="0" w:color="auto"/>
            </w:tcBorders>
            <w:shd w:val="clear" w:color="auto" w:fill="auto"/>
            <w:vAlign w:val="bottom"/>
            <w:hideMark/>
          </w:tcPr>
          <w:p w14:paraId="7C097A4A"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63/175h</w:t>
            </w:r>
          </w:p>
        </w:tc>
        <w:tc>
          <w:tcPr>
            <w:tcW w:w="1000" w:type="dxa"/>
            <w:tcBorders>
              <w:top w:val="nil"/>
              <w:left w:val="nil"/>
              <w:bottom w:val="single" w:sz="4" w:space="0" w:color="auto"/>
              <w:right w:val="single" w:sz="4" w:space="0" w:color="auto"/>
            </w:tcBorders>
            <w:shd w:val="clear" w:color="auto" w:fill="auto"/>
            <w:vAlign w:val="bottom"/>
            <w:hideMark/>
          </w:tcPr>
          <w:p w14:paraId="12A57454"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53/99h</w:t>
            </w:r>
          </w:p>
        </w:tc>
      </w:tr>
      <w:tr w:rsidR="00064917" w:rsidRPr="00064917" w14:paraId="50C07C9C" w14:textId="77777777" w:rsidTr="001D2D2A">
        <w:trPr>
          <w:trHeight w:val="675"/>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AF8389F"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Łączna liczba punktów ECTS przyporządkowana praktykom zawodowym (jeżeli program kształcenia na tych studiach przewiduje praktyki)</w:t>
            </w:r>
          </w:p>
        </w:tc>
        <w:tc>
          <w:tcPr>
            <w:tcW w:w="1073" w:type="dxa"/>
            <w:tcBorders>
              <w:top w:val="nil"/>
              <w:left w:val="nil"/>
              <w:bottom w:val="single" w:sz="4" w:space="0" w:color="auto"/>
              <w:right w:val="single" w:sz="4" w:space="0" w:color="auto"/>
            </w:tcBorders>
            <w:shd w:val="clear" w:color="auto" w:fill="auto"/>
            <w:vAlign w:val="center"/>
            <w:hideMark/>
          </w:tcPr>
          <w:p w14:paraId="6FA0E155"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52,5</w:t>
            </w:r>
          </w:p>
        </w:tc>
        <w:tc>
          <w:tcPr>
            <w:tcW w:w="1060" w:type="dxa"/>
            <w:tcBorders>
              <w:top w:val="nil"/>
              <w:left w:val="nil"/>
              <w:bottom w:val="single" w:sz="4" w:space="0" w:color="auto"/>
              <w:right w:val="single" w:sz="4" w:space="0" w:color="auto"/>
            </w:tcBorders>
            <w:shd w:val="clear" w:color="auto" w:fill="auto"/>
            <w:vAlign w:val="bottom"/>
            <w:hideMark/>
          </w:tcPr>
          <w:p w14:paraId="09F17537"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53,5</w:t>
            </w:r>
          </w:p>
        </w:tc>
        <w:tc>
          <w:tcPr>
            <w:tcW w:w="960" w:type="dxa"/>
            <w:tcBorders>
              <w:top w:val="nil"/>
              <w:left w:val="nil"/>
              <w:bottom w:val="single" w:sz="4" w:space="0" w:color="auto"/>
              <w:right w:val="single" w:sz="4" w:space="0" w:color="auto"/>
            </w:tcBorders>
            <w:shd w:val="clear" w:color="auto" w:fill="auto"/>
            <w:vAlign w:val="bottom"/>
            <w:hideMark/>
          </w:tcPr>
          <w:p w14:paraId="0F2A71DC"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15</w:t>
            </w:r>
          </w:p>
        </w:tc>
        <w:tc>
          <w:tcPr>
            <w:tcW w:w="1000" w:type="dxa"/>
            <w:tcBorders>
              <w:top w:val="nil"/>
              <w:left w:val="nil"/>
              <w:bottom w:val="single" w:sz="4" w:space="0" w:color="auto"/>
              <w:right w:val="single" w:sz="4" w:space="0" w:color="auto"/>
            </w:tcBorders>
            <w:shd w:val="clear" w:color="auto" w:fill="auto"/>
            <w:vAlign w:val="bottom"/>
            <w:hideMark/>
          </w:tcPr>
          <w:p w14:paraId="6A5EC535"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15</w:t>
            </w:r>
          </w:p>
        </w:tc>
      </w:tr>
      <w:tr w:rsidR="00064917" w:rsidRPr="00064917" w14:paraId="7B15499F" w14:textId="77777777" w:rsidTr="001D2D2A">
        <w:trPr>
          <w:trHeight w:val="495"/>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3795E44"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Wymiar praktyk zawodowych (jeżeli program kształcenia na tych studiach przewiduje praktyki)</w:t>
            </w:r>
          </w:p>
        </w:tc>
        <w:tc>
          <w:tcPr>
            <w:tcW w:w="1073" w:type="dxa"/>
            <w:tcBorders>
              <w:top w:val="nil"/>
              <w:left w:val="nil"/>
              <w:bottom w:val="single" w:sz="4" w:space="0" w:color="auto"/>
              <w:right w:val="single" w:sz="4" w:space="0" w:color="auto"/>
            </w:tcBorders>
            <w:shd w:val="clear" w:color="auto" w:fill="auto"/>
            <w:vAlign w:val="center"/>
            <w:hideMark/>
          </w:tcPr>
          <w:p w14:paraId="62221843" w14:textId="77777777" w:rsidR="00956D74" w:rsidRPr="00064917" w:rsidRDefault="00956D74" w:rsidP="001D2D2A">
            <w:pPr>
              <w:jc w:val="center"/>
              <w:rPr>
                <w:rFonts w:cstheme="minorHAnsi"/>
                <w:sz w:val="20"/>
                <w:szCs w:val="20"/>
                <w:lang w:eastAsia="pl-PL"/>
              </w:rPr>
            </w:pPr>
            <w:r w:rsidRPr="00064917">
              <w:rPr>
                <w:rFonts w:cstheme="minorHAnsi"/>
                <w:bCs/>
                <w:sz w:val="20"/>
                <w:szCs w:val="20"/>
                <w:lang w:eastAsia="pl-PL"/>
              </w:rPr>
              <w:t>6 tygodni</w:t>
            </w:r>
          </w:p>
        </w:tc>
        <w:tc>
          <w:tcPr>
            <w:tcW w:w="1060" w:type="dxa"/>
            <w:tcBorders>
              <w:top w:val="nil"/>
              <w:left w:val="nil"/>
              <w:bottom w:val="single" w:sz="4" w:space="0" w:color="auto"/>
              <w:right w:val="single" w:sz="4" w:space="0" w:color="auto"/>
            </w:tcBorders>
            <w:shd w:val="clear" w:color="auto" w:fill="auto"/>
            <w:vAlign w:val="bottom"/>
            <w:hideMark/>
          </w:tcPr>
          <w:p w14:paraId="5109C012"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6 tygodni</w:t>
            </w:r>
          </w:p>
        </w:tc>
        <w:tc>
          <w:tcPr>
            <w:tcW w:w="960" w:type="dxa"/>
            <w:tcBorders>
              <w:top w:val="nil"/>
              <w:left w:val="nil"/>
              <w:bottom w:val="single" w:sz="4" w:space="0" w:color="auto"/>
              <w:right w:val="single" w:sz="4" w:space="0" w:color="auto"/>
            </w:tcBorders>
            <w:shd w:val="clear" w:color="auto" w:fill="auto"/>
            <w:vAlign w:val="bottom"/>
            <w:hideMark/>
          </w:tcPr>
          <w:p w14:paraId="7E1A446F"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4tygodnie</w:t>
            </w:r>
          </w:p>
        </w:tc>
        <w:tc>
          <w:tcPr>
            <w:tcW w:w="1000" w:type="dxa"/>
            <w:tcBorders>
              <w:top w:val="nil"/>
              <w:left w:val="nil"/>
              <w:bottom w:val="single" w:sz="4" w:space="0" w:color="auto"/>
              <w:right w:val="single" w:sz="4" w:space="0" w:color="auto"/>
            </w:tcBorders>
            <w:shd w:val="clear" w:color="auto" w:fill="auto"/>
            <w:vAlign w:val="bottom"/>
            <w:hideMark/>
          </w:tcPr>
          <w:p w14:paraId="50C0449E" w14:textId="77777777" w:rsidR="00956D74" w:rsidRPr="00064917" w:rsidRDefault="00956D74" w:rsidP="001D2D2A">
            <w:pPr>
              <w:jc w:val="center"/>
              <w:rPr>
                <w:rFonts w:cstheme="minorHAnsi"/>
                <w:sz w:val="20"/>
                <w:szCs w:val="20"/>
                <w:lang w:eastAsia="pl-PL"/>
              </w:rPr>
            </w:pPr>
            <w:r w:rsidRPr="00064917">
              <w:rPr>
                <w:rFonts w:cstheme="minorHAnsi"/>
                <w:sz w:val="20"/>
                <w:szCs w:val="20"/>
                <w:lang w:eastAsia="pl-PL"/>
              </w:rPr>
              <w:t>4tygodnie</w:t>
            </w:r>
          </w:p>
        </w:tc>
      </w:tr>
      <w:tr w:rsidR="00064917" w:rsidRPr="00064917" w14:paraId="33DC3D8B" w14:textId="77777777" w:rsidTr="001D2D2A">
        <w:trPr>
          <w:trHeight w:val="585"/>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AB64C00"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stacjonarnych studiów pierwszego stopnia liczba godzin zajęć z wychowania fizycznego.</w:t>
            </w:r>
          </w:p>
        </w:tc>
        <w:tc>
          <w:tcPr>
            <w:tcW w:w="1073" w:type="dxa"/>
            <w:tcBorders>
              <w:top w:val="nil"/>
              <w:left w:val="nil"/>
              <w:bottom w:val="single" w:sz="4" w:space="0" w:color="auto"/>
              <w:right w:val="single" w:sz="4" w:space="0" w:color="auto"/>
            </w:tcBorders>
            <w:shd w:val="clear" w:color="auto" w:fill="auto"/>
            <w:vAlign w:val="center"/>
            <w:hideMark/>
          </w:tcPr>
          <w:p w14:paraId="3E8E83ED"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 60</w:t>
            </w:r>
          </w:p>
        </w:tc>
        <w:tc>
          <w:tcPr>
            <w:tcW w:w="1060" w:type="dxa"/>
            <w:tcBorders>
              <w:top w:val="nil"/>
              <w:left w:val="nil"/>
              <w:bottom w:val="single" w:sz="4" w:space="0" w:color="auto"/>
              <w:right w:val="single" w:sz="4" w:space="0" w:color="auto"/>
            </w:tcBorders>
            <w:shd w:val="clear" w:color="auto" w:fill="auto"/>
            <w:vAlign w:val="bottom"/>
            <w:hideMark/>
          </w:tcPr>
          <w:p w14:paraId="7C67F289"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0</w:t>
            </w:r>
          </w:p>
        </w:tc>
        <w:tc>
          <w:tcPr>
            <w:tcW w:w="960" w:type="dxa"/>
            <w:tcBorders>
              <w:top w:val="nil"/>
              <w:left w:val="nil"/>
              <w:bottom w:val="single" w:sz="4" w:space="0" w:color="auto"/>
              <w:right w:val="single" w:sz="4" w:space="0" w:color="auto"/>
            </w:tcBorders>
            <w:shd w:val="clear" w:color="auto" w:fill="auto"/>
            <w:vAlign w:val="bottom"/>
            <w:hideMark/>
          </w:tcPr>
          <w:p w14:paraId="3AD07100"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0</w:t>
            </w:r>
          </w:p>
        </w:tc>
        <w:tc>
          <w:tcPr>
            <w:tcW w:w="1000" w:type="dxa"/>
            <w:tcBorders>
              <w:top w:val="nil"/>
              <w:left w:val="nil"/>
              <w:bottom w:val="single" w:sz="4" w:space="0" w:color="auto"/>
              <w:right w:val="single" w:sz="4" w:space="0" w:color="auto"/>
            </w:tcBorders>
            <w:shd w:val="clear" w:color="auto" w:fill="auto"/>
            <w:vAlign w:val="bottom"/>
            <w:hideMark/>
          </w:tcPr>
          <w:p w14:paraId="698BD0F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0 </w:t>
            </w:r>
          </w:p>
        </w:tc>
      </w:tr>
      <w:tr w:rsidR="00064917" w:rsidRPr="00064917" w14:paraId="466A3A97" w14:textId="77777777" w:rsidTr="001D2D2A">
        <w:trPr>
          <w:trHeight w:val="390"/>
        </w:trPr>
        <w:tc>
          <w:tcPr>
            <w:tcW w:w="99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31BE9C"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W przypadku prowadzenia zajęć z wykorzystaniem metod i technik kształcenia na odległość:</w:t>
            </w:r>
          </w:p>
        </w:tc>
      </w:tr>
      <w:tr w:rsidR="00064917" w:rsidRPr="00064917" w14:paraId="53DE1951" w14:textId="77777777" w:rsidTr="001D2D2A">
        <w:trPr>
          <w:trHeight w:val="90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4569D7A"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 Łączna liczba godzin zajęć określona w programie studiów na studiach stacjonarnych/ Łączna liczba godzin zajęć na studiach stacjonarnych prowadzonych z wykorzystaniem metod i technik kształcenia na odległość.</w:t>
            </w:r>
          </w:p>
        </w:tc>
        <w:tc>
          <w:tcPr>
            <w:tcW w:w="1073" w:type="dxa"/>
            <w:tcBorders>
              <w:top w:val="nil"/>
              <w:left w:val="nil"/>
              <w:bottom w:val="single" w:sz="4" w:space="0" w:color="auto"/>
              <w:right w:val="single" w:sz="4" w:space="0" w:color="auto"/>
            </w:tcBorders>
            <w:shd w:val="clear" w:color="auto" w:fill="auto"/>
            <w:vAlign w:val="center"/>
            <w:hideMark/>
          </w:tcPr>
          <w:p w14:paraId="39E43D5E"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1./</w:t>
            </w:r>
          </w:p>
        </w:tc>
        <w:tc>
          <w:tcPr>
            <w:tcW w:w="1060" w:type="dxa"/>
            <w:tcBorders>
              <w:top w:val="nil"/>
              <w:left w:val="nil"/>
              <w:bottom w:val="single" w:sz="4" w:space="0" w:color="auto"/>
              <w:right w:val="single" w:sz="4" w:space="0" w:color="auto"/>
            </w:tcBorders>
            <w:shd w:val="clear" w:color="auto" w:fill="auto"/>
            <w:vAlign w:val="bottom"/>
            <w:hideMark/>
          </w:tcPr>
          <w:p w14:paraId="0413164B"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bottom"/>
            <w:hideMark/>
          </w:tcPr>
          <w:p w14:paraId="6B4AF83C"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bottom"/>
            <w:hideMark/>
          </w:tcPr>
          <w:p w14:paraId="36221075"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r w:rsidR="00460AFB" w:rsidRPr="00064917" w14:paraId="1812BF41" w14:textId="77777777" w:rsidTr="001D2D2A">
        <w:trPr>
          <w:trHeight w:val="90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A7E16D7"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 Łączna liczba godzin zajęć określona w programie studiów na studiach niestacjonarnych/ Łączna liczba godzin zajęć na studiach niestacjonarnych prowadzonych z wykorzystaniem metod i technik kształcenia na odległość.</w:t>
            </w:r>
          </w:p>
        </w:tc>
        <w:tc>
          <w:tcPr>
            <w:tcW w:w="1073" w:type="dxa"/>
            <w:tcBorders>
              <w:top w:val="nil"/>
              <w:left w:val="nil"/>
              <w:bottom w:val="single" w:sz="4" w:space="0" w:color="auto"/>
              <w:right w:val="single" w:sz="4" w:space="0" w:color="auto"/>
            </w:tcBorders>
            <w:shd w:val="clear" w:color="auto" w:fill="auto"/>
            <w:vAlign w:val="center"/>
            <w:hideMark/>
          </w:tcPr>
          <w:p w14:paraId="223EE47D" w14:textId="77777777" w:rsidR="00956D74" w:rsidRPr="00064917" w:rsidRDefault="00956D74" w:rsidP="001D2D2A">
            <w:pPr>
              <w:rPr>
                <w:rFonts w:cstheme="minorHAnsi"/>
                <w:sz w:val="20"/>
                <w:szCs w:val="20"/>
                <w:lang w:eastAsia="pl-PL"/>
              </w:rPr>
            </w:pPr>
            <w:r w:rsidRPr="00064917">
              <w:rPr>
                <w:rFonts w:cstheme="minorHAnsi"/>
                <w:bCs/>
                <w:sz w:val="20"/>
                <w:szCs w:val="20"/>
                <w:lang w:eastAsia="pl-PL"/>
              </w:rPr>
              <w:t>2./</w:t>
            </w:r>
          </w:p>
        </w:tc>
        <w:tc>
          <w:tcPr>
            <w:tcW w:w="1060" w:type="dxa"/>
            <w:tcBorders>
              <w:top w:val="nil"/>
              <w:left w:val="nil"/>
              <w:bottom w:val="single" w:sz="4" w:space="0" w:color="auto"/>
              <w:right w:val="single" w:sz="4" w:space="0" w:color="auto"/>
            </w:tcBorders>
            <w:shd w:val="clear" w:color="auto" w:fill="auto"/>
            <w:vAlign w:val="bottom"/>
            <w:hideMark/>
          </w:tcPr>
          <w:p w14:paraId="61D05398"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960" w:type="dxa"/>
            <w:tcBorders>
              <w:top w:val="nil"/>
              <w:left w:val="nil"/>
              <w:bottom w:val="single" w:sz="4" w:space="0" w:color="auto"/>
              <w:right w:val="single" w:sz="4" w:space="0" w:color="auto"/>
            </w:tcBorders>
            <w:shd w:val="clear" w:color="auto" w:fill="auto"/>
            <w:vAlign w:val="bottom"/>
            <w:hideMark/>
          </w:tcPr>
          <w:p w14:paraId="1023D34D"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c>
          <w:tcPr>
            <w:tcW w:w="1000" w:type="dxa"/>
            <w:tcBorders>
              <w:top w:val="nil"/>
              <w:left w:val="nil"/>
              <w:bottom w:val="single" w:sz="4" w:space="0" w:color="auto"/>
              <w:right w:val="single" w:sz="4" w:space="0" w:color="auto"/>
            </w:tcBorders>
            <w:shd w:val="clear" w:color="auto" w:fill="auto"/>
            <w:vAlign w:val="bottom"/>
            <w:hideMark/>
          </w:tcPr>
          <w:p w14:paraId="496DE5B9" w14:textId="77777777" w:rsidR="00956D74" w:rsidRPr="00064917" w:rsidRDefault="00956D74" w:rsidP="001D2D2A">
            <w:pPr>
              <w:rPr>
                <w:rFonts w:cstheme="minorHAnsi"/>
                <w:sz w:val="20"/>
                <w:szCs w:val="20"/>
                <w:lang w:eastAsia="pl-PL"/>
              </w:rPr>
            </w:pPr>
            <w:r w:rsidRPr="00064917">
              <w:rPr>
                <w:rFonts w:cstheme="minorHAnsi"/>
                <w:sz w:val="20"/>
                <w:szCs w:val="20"/>
                <w:lang w:eastAsia="pl-PL"/>
              </w:rPr>
              <w:t> </w:t>
            </w:r>
          </w:p>
        </w:tc>
      </w:tr>
    </w:tbl>
    <w:p w14:paraId="223FDA4F" w14:textId="77777777" w:rsidR="00956D74" w:rsidRPr="00064917" w:rsidRDefault="00956D74" w:rsidP="00956D74">
      <w:pPr>
        <w:jc w:val="both"/>
        <w:rPr>
          <w:rFonts w:cstheme="minorHAnsi"/>
          <w:sz w:val="20"/>
          <w:szCs w:val="20"/>
        </w:rPr>
      </w:pPr>
    </w:p>
    <w:p w14:paraId="06A6DD4C" w14:textId="77777777" w:rsidR="00956D74" w:rsidRPr="00064917" w:rsidRDefault="00956D74" w:rsidP="00956D74">
      <w:pPr>
        <w:rPr>
          <w:rFonts w:cstheme="minorHAnsi"/>
          <w:sz w:val="20"/>
          <w:szCs w:val="20"/>
        </w:rPr>
      </w:pPr>
    </w:p>
    <w:p w14:paraId="4A8462DB" w14:textId="77777777" w:rsidR="00956D74" w:rsidRPr="00064917" w:rsidRDefault="00956D74" w:rsidP="00956D74">
      <w:pPr>
        <w:rPr>
          <w:rFonts w:cstheme="minorHAnsi"/>
          <w:sz w:val="20"/>
          <w:szCs w:val="20"/>
        </w:rPr>
      </w:pPr>
    </w:p>
    <w:p w14:paraId="53D158E1" w14:textId="77777777" w:rsidR="00956D74" w:rsidRPr="00064917" w:rsidRDefault="00956D74" w:rsidP="00956D74">
      <w:pPr>
        <w:rPr>
          <w:rFonts w:cstheme="minorHAnsi"/>
          <w:b/>
          <w:bCs/>
          <w:i/>
          <w:iCs/>
          <w:sz w:val="20"/>
          <w:szCs w:val="20"/>
        </w:rPr>
      </w:pPr>
      <w:r w:rsidRPr="00064917">
        <w:rPr>
          <w:rFonts w:cstheme="minorHAnsi"/>
          <w:b/>
          <w:bCs/>
          <w:sz w:val="20"/>
          <w:szCs w:val="20"/>
        </w:rPr>
        <w:t xml:space="preserve">Tabela 2. Zajęcia lub grupy zajęć związane z prowadzoną w uczelni działalnością naukową w dyscyplinie lub dyscyplinach, do których przyporządkowany jest kierunek studiów </w:t>
      </w:r>
      <w:r w:rsidRPr="00064917">
        <w:rPr>
          <w:rFonts w:cstheme="minorHAnsi"/>
          <w:b/>
          <w:bCs/>
          <w:i/>
          <w:iCs/>
          <w:sz w:val="20"/>
          <w:szCs w:val="20"/>
        </w:rPr>
        <w:t>Rolnictwo</w:t>
      </w:r>
    </w:p>
    <w:p w14:paraId="214B8A1B" w14:textId="77777777" w:rsidR="00956D74" w:rsidRPr="00064917" w:rsidRDefault="00956D74" w:rsidP="00956D74">
      <w:pPr>
        <w:rPr>
          <w:rFonts w:cstheme="minorHAnsi"/>
          <w:b/>
          <w:bCs/>
          <w:sz w:val="20"/>
          <w:szCs w:val="20"/>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943"/>
        <w:gridCol w:w="2735"/>
        <w:gridCol w:w="1843"/>
      </w:tblGrid>
      <w:tr w:rsidR="00064917" w:rsidRPr="00064917" w14:paraId="1376B886" w14:textId="77777777" w:rsidTr="001D2D2A">
        <w:trPr>
          <w:jc w:val="center"/>
        </w:trPr>
        <w:tc>
          <w:tcPr>
            <w:tcW w:w="2836" w:type="dxa"/>
            <w:shd w:val="clear" w:color="auto" w:fill="F2F2F2" w:themeFill="background1" w:themeFillShade="F2"/>
          </w:tcPr>
          <w:p w14:paraId="69FDE388" w14:textId="77777777" w:rsidR="00956D74" w:rsidRPr="00064917" w:rsidRDefault="00956D74" w:rsidP="001D2D2A">
            <w:pPr>
              <w:rPr>
                <w:rFonts w:cstheme="minorHAnsi"/>
                <w:b/>
                <w:sz w:val="20"/>
                <w:szCs w:val="20"/>
              </w:rPr>
            </w:pPr>
            <w:r w:rsidRPr="00064917">
              <w:rPr>
                <w:rFonts w:cstheme="minorHAnsi"/>
                <w:b/>
                <w:sz w:val="20"/>
                <w:szCs w:val="20"/>
              </w:rPr>
              <w:t>Nazwa zajęć/grupy zajęć</w:t>
            </w:r>
          </w:p>
        </w:tc>
        <w:tc>
          <w:tcPr>
            <w:tcW w:w="1943" w:type="dxa"/>
            <w:shd w:val="clear" w:color="auto" w:fill="F2F2F2" w:themeFill="background1" w:themeFillShade="F2"/>
          </w:tcPr>
          <w:p w14:paraId="4C0EBB50" w14:textId="77777777" w:rsidR="00956D74" w:rsidRPr="00064917" w:rsidRDefault="00956D74" w:rsidP="001D2D2A">
            <w:pPr>
              <w:rPr>
                <w:rFonts w:cstheme="minorHAnsi"/>
                <w:b/>
                <w:sz w:val="20"/>
                <w:szCs w:val="20"/>
              </w:rPr>
            </w:pPr>
            <w:r w:rsidRPr="00064917">
              <w:rPr>
                <w:rFonts w:cstheme="minorHAnsi"/>
                <w:b/>
                <w:sz w:val="20"/>
                <w:szCs w:val="20"/>
              </w:rPr>
              <w:t>Forma/formy zajęć</w:t>
            </w:r>
          </w:p>
        </w:tc>
        <w:tc>
          <w:tcPr>
            <w:tcW w:w="2735" w:type="dxa"/>
            <w:shd w:val="clear" w:color="auto" w:fill="F2F2F2" w:themeFill="background1" w:themeFillShade="F2"/>
            <w:vAlign w:val="center"/>
          </w:tcPr>
          <w:p w14:paraId="6C34BCE8" w14:textId="77777777" w:rsidR="00956D74" w:rsidRPr="00064917" w:rsidRDefault="00956D74" w:rsidP="001D2D2A">
            <w:pPr>
              <w:rPr>
                <w:rFonts w:cstheme="minorHAnsi"/>
                <w:b/>
                <w:sz w:val="20"/>
                <w:szCs w:val="20"/>
              </w:rPr>
            </w:pPr>
            <w:r w:rsidRPr="00064917">
              <w:rPr>
                <w:rFonts w:cstheme="minorHAnsi"/>
                <w:b/>
                <w:sz w:val="20"/>
                <w:szCs w:val="20"/>
              </w:rPr>
              <w:t>Łączna liczna godzin zajęć</w:t>
            </w:r>
          </w:p>
          <w:p w14:paraId="3E40101C" w14:textId="77777777" w:rsidR="00956D74" w:rsidRPr="00064917" w:rsidRDefault="00956D74" w:rsidP="001D2D2A">
            <w:pPr>
              <w:rPr>
                <w:rFonts w:cstheme="minorHAnsi"/>
                <w:b/>
                <w:sz w:val="20"/>
                <w:szCs w:val="20"/>
              </w:rPr>
            </w:pPr>
            <w:r w:rsidRPr="00064917">
              <w:rPr>
                <w:rFonts w:cstheme="minorHAnsi"/>
                <w:b/>
                <w:sz w:val="20"/>
                <w:szCs w:val="20"/>
              </w:rPr>
              <w:t>stacjonarne/niestacjonarne</w:t>
            </w:r>
          </w:p>
        </w:tc>
        <w:tc>
          <w:tcPr>
            <w:tcW w:w="1843" w:type="dxa"/>
            <w:shd w:val="clear" w:color="auto" w:fill="F2F2F2" w:themeFill="background1" w:themeFillShade="F2"/>
            <w:vAlign w:val="center"/>
          </w:tcPr>
          <w:p w14:paraId="3AB6D784" w14:textId="77777777" w:rsidR="00956D74" w:rsidRPr="00064917" w:rsidRDefault="00956D74" w:rsidP="001D2D2A">
            <w:pPr>
              <w:rPr>
                <w:rFonts w:cstheme="minorHAnsi"/>
                <w:b/>
                <w:sz w:val="20"/>
                <w:szCs w:val="20"/>
              </w:rPr>
            </w:pPr>
            <w:r w:rsidRPr="00064917">
              <w:rPr>
                <w:rFonts w:cstheme="minorHAnsi"/>
                <w:b/>
                <w:sz w:val="20"/>
                <w:szCs w:val="20"/>
              </w:rPr>
              <w:t>Liczba punktów ECTS</w:t>
            </w:r>
          </w:p>
        </w:tc>
      </w:tr>
      <w:tr w:rsidR="00064917" w:rsidRPr="00064917" w14:paraId="5322EB45" w14:textId="77777777" w:rsidTr="001D2D2A">
        <w:trPr>
          <w:jc w:val="center"/>
        </w:trPr>
        <w:tc>
          <w:tcPr>
            <w:tcW w:w="2836" w:type="dxa"/>
          </w:tcPr>
          <w:p w14:paraId="4C91B0CA" w14:textId="77777777" w:rsidR="00956D74" w:rsidRPr="00064917" w:rsidRDefault="00956D74" w:rsidP="001D2D2A">
            <w:pPr>
              <w:rPr>
                <w:rFonts w:cstheme="minorHAnsi"/>
                <w:sz w:val="20"/>
                <w:szCs w:val="20"/>
              </w:rPr>
            </w:pPr>
            <w:r w:rsidRPr="00064917">
              <w:rPr>
                <w:rFonts w:cstheme="minorHAnsi"/>
                <w:sz w:val="20"/>
                <w:szCs w:val="20"/>
              </w:rPr>
              <w:t>Podstawy produkcji roślinne</w:t>
            </w:r>
          </w:p>
        </w:tc>
        <w:tc>
          <w:tcPr>
            <w:tcW w:w="1943" w:type="dxa"/>
          </w:tcPr>
          <w:p w14:paraId="0C38137F"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5E50A801"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3" w:type="dxa"/>
            <w:vAlign w:val="center"/>
          </w:tcPr>
          <w:p w14:paraId="574A2965"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76EB03A3" w14:textId="77777777" w:rsidTr="001D2D2A">
        <w:trPr>
          <w:jc w:val="center"/>
        </w:trPr>
        <w:tc>
          <w:tcPr>
            <w:tcW w:w="2836" w:type="dxa"/>
          </w:tcPr>
          <w:p w14:paraId="7DA89F43" w14:textId="77777777" w:rsidR="00956D74" w:rsidRPr="00064917" w:rsidRDefault="00956D74" w:rsidP="001D2D2A">
            <w:pPr>
              <w:rPr>
                <w:rFonts w:cstheme="minorHAnsi"/>
                <w:sz w:val="20"/>
                <w:szCs w:val="20"/>
              </w:rPr>
            </w:pPr>
            <w:r w:rsidRPr="00064917">
              <w:rPr>
                <w:rFonts w:cstheme="minorHAnsi"/>
                <w:sz w:val="20"/>
                <w:szCs w:val="20"/>
              </w:rPr>
              <w:t>Geologia i gleboznawstwo</w:t>
            </w:r>
          </w:p>
        </w:tc>
        <w:tc>
          <w:tcPr>
            <w:tcW w:w="1943" w:type="dxa"/>
          </w:tcPr>
          <w:p w14:paraId="48F2CE71"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25E69DB1"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3" w:type="dxa"/>
            <w:vAlign w:val="center"/>
          </w:tcPr>
          <w:p w14:paraId="1B3C6492"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5E8C356" w14:textId="77777777" w:rsidTr="001D2D2A">
        <w:trPr>
          <w:jc w:val="center"/>
        </w:trPr>
        <w:tc>
          <w:tcPr>
            <w:tcW w:w="2836" w:type="dxa"/>
          </w:tcPr>
          <w:p w14:paraId="30F772CF" w14:textId="77777777" w:rsidR="00956D74" w:rsidRPr="00064917" w:rsidRDefault="00956D74" w:rsidP="001D2D2A">
            <w:pPr>
              <w:rPr>
                <w:rFonts w:cstheme="minorHAnsi"/>
                <w:sz w:val="20"/>
                <w:szCs w:val="20"/>
              </w:rPr>
            </w:pPr>
            <w:r w:rsidRPr="00064917">
              <w:rPr>
                <w:rFonts w:cstheme="minorHAnsi"/>
                <w:sz w:val="20"/>
                <w:szCs w:val="20"/>
              </w:rPr>
              <w:t>Meteorologia i klimatologia</w:t>
            </w:r>
          </w:p>
        </w:tc>
        <w:tc>
          <w:tcPr>
            <w:tcW w:w="1943" w:type="dxa"/>
          </w:tcPr>
          <w:p w14:paraId="1FFC4CF0"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2D204F95"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843" w:type="dxa"/>
            <w:vAlign w:val="center"/>
          </w:tcPr>
          <w:p w14:paraId="4B99CA0A"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76ADD133" w14:textId="77777777" w:rsidTr="001D2D2A">
        <w:trPr>
          <w:jc w:val="center"/>
        </w:trPr>
        <w:tc>
          <w:tcPr>
            <w:tcW w:w="2836" w:type="dxa"/>
          </w:tcPr>
          <w:p w14:paraId="2D9AB50D" w14:textId="77777777" w:rsidR="00956D74" w:rsidRPr="00064917" w:rsidRDefault="00956D74" w:rsidP="001D2D2A">
            <w:pPr>
              <w:rPr>
                <w:rFonts w:cstheme="minorHAnsi"/>
                <w:sz w:val="20"/>
                <w:szCs w:val="20"/>
              </w:rPr>
            </w:pPr>
            <w:r w:rsidRPr="00064917">
              <w:rPr>
                <w:rFonts w:cstheme="minorHAnsi"/>
                <w:sz w:val="20"/>
                <w:szCs w:val="20"/>
              </w:rPr>
              <w:t>Gleboznawstwo</w:t>
            </w:r>
          </w:p>
        </w:tc>
        <w:tc>
          <w:tcPr>
            <w:tcW w:w="1943" w:type="dxa"/>
          </w:tcPr>
          <w:p w14:paraId="23208266"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31375241"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3" w:type="dxa"/>
            <w:vAlign w:val="center"/>
          </w:tcPr>
          <w:p w14:paraId="325B613B"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7C91EC41" w14:textId="77777777" w:rsidTr="001D2D2A">
        <w:trPr>
          <w:jc w:val="center"/>
        </w:trPr>
        <w:tc>
          <w:tcPr>
            <w:tcW w:w="2836" w:type="dxa"/>
          </w:tcPr>
          <w:p w14:paraId="053F7749" w14:textId="77777777" w:rsidR="00956D74" w:rsidRPr="00064917" w:rsidRDefault="00956D74" w:rsidP="001D2D2A">
            <w:pPr>
              <w:rPr>
                <w:rFonts w:cstheme="minorHAnsi"/>
                <w:sz w:val="20"/>
                <w:szCs w:val="20"/>
              </w:rPr>
            </w:pPr>
            <w:r w:rsidRPr="00064917">
              <w:rPr>
                <w:rFonts w:cstheme="minorHAnsi"/>
                <w:sz w:val="20"/>
                <w:szCs w:val="20"/>
              </w:rPr>
              <w:t>Melioracje wodne</w:t>
            </w:r>
          </w:p>
        </w:tc>
        <w:tc>
          <w:tcPr>
            <w:tcW w:w="1943" w:type="dxa"/>
          </w:tcPr>
          <w:p w14:paraId="6ECFD268"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35C7C409"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3" w:type="dxa"/>
            <w:vAlign w:val="center"/>
          </w:tcPr>
          <w:p w14:paraId="4BB8689B"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7132D45" w14:textId="77777777" w:rsidTr="001D2D2A">
        <w:trPr>
          <w:jc w:val="center"/>
        </w:trPr>
        <w:tc>
          <w:tcPr>
            <w:tcW w:w="2836" w:type="dxa"/>
          </w:tcPr>
          <w:p w14:paraId="052173AD" w14:textId="77777777" w:rsidR="00956D74" w:rsidRPr="00064917" w:rsidRDefault="00956D74" w:rsidP="001D2D2A">
            <w:pPr>
              <w:rPr>
                <w:rFonts w:cstheme="minorHAnsi"/>
                <w:sz w:val="20"/>
                <w:szCs w:val="20"/>
              </w:rPr>
            </w:pPr>
            <w:r w:rsidRPr="00064917">
              <w:rPr>
                <w:rFonts w:cstheme="minorHAnsi"/>
                <w:sz w:val="20"/>
                <w:szCs w:val="20"/>
              </w:rPr>
              <w:t>Ochrona środowiska</w:t>
            </w:r>
          </w:p>
        </w:tc>
        <w:tc>
          <w:tcPr>
            <w:tcW w:w="1943" w:type="dxa"/>
          </w:tcPr>
          <w:p w14:paraId="6F5F6346"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397073CF"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3" w:type="dxa"/>
            <w:vAlign w:val="center"/>
          </w:tcPr>
          <w:p w14:paraId="2A179DF3"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D7B4EB1" w14:textId="77777777" w:rsidTr="001D2D2A">
        <w:trPr>
          <w:jc w:val="center"/>
        </w:trPr>
        <w:tc>
          <w:tcPr>
            <w:tcW w:w="2836" w:type="dxa"/>
          </w:tcPr>
          <w:p w14:paraId="65BCA088" w14:textId="77777777" w:rsidR="00956D74" w:rsidRPr="00064917" w:rsidRDefault="00956D74" w:rsidP="001D2D2A">
            <w:pPr>
              <w:rPr>
                <w:rFonts w:cstheme="minorHAnsi"/>
                <w:sz w:val="20"/>
                <w:szCs w:val="20"/>
              </w:rPr>
            </w:pPr>
            <w:r w:rsidRPr="00064917">
              <w:rPr>
                <w:rFonts w:cstheme="minorHAnsi"/>
                <w:sz w:val="20"/>
                <w:szCs w:val="20"/>
              </w:rPr>
              <w:t>Produkcja zwierzęca</w:t>
            </w:r>
          </w:p>
        </w:tc>
        <w:tc>
          <w:tcPr>
            <w:tcW w:w="1943" w:type="dxa"/>
          </w:tcPr>
          <w:p w14:paraId="106773E6"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6BD60702"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3" w:type="dxa"/>
            <w:vAlign w:val="center"/>
          </w:tcPr>
          <w:p w14:paraId="0CD7CA5F"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E1F2858" w14:textId="77777777" w:rsidTr="001D2D2A">
        <w:trPr>
          <w:jc w:val="center"/>
        </w:trPr>
        <w:tc>
          <w:tcPr>
            <w:tcW w:w="2836" w:type="dxa"/>
          </w:tcPr>
          <w:p w14:paraId="0E86AE47" w14:textId="77777777" w:rsidR="00956D74" w:rsidRPr="00064917" w:rsidRDefault="00956D74" w:rsidP="001D2D2A">
            <w:pPr>
              <w:rPr>
                <w:rFonts w:cstheme="minorHAnsi"/>
                <w:sz w:val="20"/>
                <w:szCs w:val="20"/>
              </w:rPr>
            </w:pPr>
            <w:r w:rsidRPr="00064917">
              <w:rPr>
                <w:rFonts w:cstheme="minorHAnsi"/>
                <w:sz w:val="20"/>
                <w:szCs w:val="20"/>
              </w:rPr>
              <w:t>Ogólna uprawa roślin</w:t>
            </w:r>
          </w:p>
        </w:tc>
        <w:tc>
          <w:tcPr>
            <w:tcW w:w="1943" w:type="dxa"/>
          </w:tcPr>
          <w:p w14:paraId="5FD88254"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100CB4A0" w14:textId="77777777" w:rsidR="00956D74" w:rsidRPr="00064917" w:rsidRDefault="00956D74" w:rsidP="001D2D2A">
            <w:pPr>
              <w:jc w:val="center"/>
              <w:rPr>
                <w:rFonts w:cstheme="minorHAnsi"/>
                <w:sz w:val="20"/>
                <w:szCs w:val="20"/>
              </w:rPr>
            </w:pPr>
            <w:r w:rsidRPr="00064917">
              <w:rPr>
                <w:rFonts w:cstheme="minorHAnsi"/>
                <w:sz w:val="20"/>
                <w:szCs w:val="20"/>
              </w:rPr>
              <w:t>85/51</w:t>
            </w:r>
          </w:p>
        </w:tc>
        <w:tc>
          <w:tcPr>
            <w:tcW w:w="1843" w:type="dxa"/>
            <w:vAlign w:val="center"/>
          </w:tcPr>
          <w:p w14:paraId="527A0503"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7F6FC655" w14:textId="77777777" w:rsidTr="001D2D2A">
        <w:trPr>
          <w:jc w:val="center"/>
        </w:trPr>
        <w:tc>
          <w:tcPr>
            <w:tcW w:w="2836" w:type="dxa"/>
          </w:tcPr>
          <w:p w14:paraId="7C5B9327" w14:textId="77777777" w:rsidR="00956D74" w:rsidRPr="00064917" w:rsidRDefault="00956D74" w:rsidP="001D2D2A">
            <w:pPr>
              <w:rPr>
                <w:rFonts w:cstheme="minorHAnsi"/>
                <w:sz w:val="20"/>
                <w:szCs w:val="20"/>
              </w:rPr>
            </w:pPr>
            <w:r w:rsidRPr="00064917">
              <w:rPr>
                <w:rFonts w:cstheme="minorHAnsi"/>
                <w:sz w:val="20"/>
                <w:szCs w:val="20"/>
              </w:rPr>
              <w:t>Chemia rolna</w:t>
            </w:r>
          </w:p>
        </w:tc>
        <w:tc>
          <w:tcPr>
            <w:tcW w:w="1943" w:type="dxa"/>
          </w:tcPr>
          <w:p w14:paraId="6029418B"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29C44D6F" w14:textId="77777777" w:rsidR="00956D74" w:rsidRPr="00064917" w:rsidRDefault="00956D74" w:rsidP="001D2D2A">
            <w:pPr>
              <w:jc w:val="center"/>
              <w:rPr>
                <w:rFonts w:cstheme="minorHAnsi"/>
                <w:sz w:val="20"/>
                <w:szCs w:val="20"/>
              </w:rPr>
            </w:pPr>
            <w:r w:rsidRPr="00064917">
              <w:rPr>
                <w:rFonts w:cstheme="minorHAnsi"/>
                <w:sz w:val="20"/>
                <w:szCs w:val="20"/>
              </w:rPr>
              <w:t>80/48</w:t>
            </w:r>
          </w:p>
        </w:tc>
        <w:tc>
          <w:tcPr>
            <w:tcW w:w="1843" w:type="dxa"/>
            <w:vAlign w:val="center"/>
          </w:tcPr>
          <w:p w14:paraId="6ADB704A"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793460C4" w14:textId="77777777" w:rsidTr="001D2D2A">
        <w:trPr>
          <w:jc w:val="center"/>
        </w:trPr>
        <w:tc>
          <w:tcPr>
            <w:tcW w:w="2836" w:type="dxa"/>
          </w:tcPr>
          <w:p w14:paraId="7E18AA07" w14:textId="77777777" w:rsidR="00956D74" w:rsidRPr="00064917" w:rsidRDefault="00956D74" w:rsidP="001D2D2A">
            <w:pPr>
              <w:rPr>
                <w:rFonts w:cstheme="minorHAnsi"/>
                <w:sz w:val="20"/>
                <w:szCs w:val="20"/>
              </w:rPr>
            </w:pPr>
            <w:r w:rsidRPr="00064917">
              <w:rPr>
                <w:rFonts w:cstheme="minorHAnsi"/>
                <w:sz w:val="20"/>
                <w:szCs w:val="20"/>
              </w:rPr>
              <w:t>Produkcja ogrodnicza</w:t>
            </w:r>
          </w:p>
        </w:tc>
        <w:tc>
          <w:tcPr>
            <w:tcW w:w="1943" w:type="dxa"/>
          </w:tcPr>
          <w:p w14:paraId="133FD830"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135576D7"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843" w:type="dxa"/>
            <w:vAlign w:val="center"/>
          </w:tcPr>
          <w:p w14:paraId="50BCE1EF"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30655A67" w14:textId="77777777" w:rsidTr="001D2D2A">
        <w:trPr>
          <w:jc w:val="center"/>
        </w:trPr>
        <w:tc>
          <w:tcPr>
            <w:tcW w:w="2836" w:type="dxa"/>
          </w:tcPr>
          <w:p w14:paraId="69714253" w14:textId="77777777" w:rsidR="00956D74" w:rsidRPr="00064917" w:rsidRDefault="00956D74" w:rsidP="001D2D2A">
            <w:pPr>
              <w:rPr>
                <w:rFonts w:cstheme="minorHAnsi"/>
                <w:sz w:val="20"/>
                <w:szCs w:val="20"/>
              </w:rPr>
            </w:pPr>
            <w:r w:rsidRPr="00064917">
              <w:rPr>
                <w:rFonts w:cstheme="minorHAnsi"/>
                <w:sz w:val="20"/>
                <w:szCs w:val="20"/>
              </w:rPr>
              <w:t>Regulatory roślinne stosowane w rolnictwie</w:t>
            </w:r>
          </w:p>
        </w:tc>
        <w:tc>
          <w:tcPr>
            <w:tcW w:w="1943" w:type="dxa"/>
          </w:tcPr>
          <w:p w14:paraId="390A658F"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5EE6FF01"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843" w:type="dxa"/>
            <w:vAlign w:val="center"/>
          </w:tcPr>
          <w:p w14:paraId="5ED1C452"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EBDFC97" w14:textId="77777777" w:rsidTr="001D2D2A">
        <w:trPr>
          <w:jc w:val="center"/>
        </w:trPr>
        <w:tc>
          <w:tcPr>
            <w:tcW w:w="2836" w:type="dxa"/>
          </w:tcPr>
          <w:p w14:paraId="3B49E860" w14:textId="77777777" w:rsidR="00956D74" w:rsidRPr="00064917" w:rsidRDefault="00956D74" w:rsidP="001D2D2A">
            <w:pPr>
              <w:rPr>
                <w:rFonts w:cstheme="minorHAnsi"/>
                <w:sz w:val="20"/>
                <w:szCs w:val="20"/>
              </w:rPr>
            </w:pPr>
            <w:proofErr w:type="spellStart"/>
            <w:r w:rsidRPr="00064917">
              <w:rPr>
                <w:rFonts w:cstheme="minorHAnsi"/>
                <w:sz w:val="20"/>
                <w:szCs w:val="20"/>
              </w:rPr>
              <w:t>Topoklimat</w:t>
            </w:r>
            <w:proofErr w:type="spellEnd"/>
            <w:r w:rsidRPr="00064917">
              <w:rPr>
                <w:rFonts w:cstheme="minorHAnsi"/>
                <w:sz w:val="20"/>
                <w:szCs w:val="20"/>
              </w:rPr>
              <w:t xml:space="preserve">  i mikroklimat</w:t>
            </w:r>
          </w:p>
        </w:tc>
        <w:tc>
          <w:tcPr>
            <w:tcW w:w="1943" w:type="dxa"/>
          </w:tcPr>
          <w:p w14:paraId="1D64853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34585140"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843" w:type="dxa"/>
            <w:vAlign w:val="center"/>
          </w:tcPr>
          <w:p w14:paraId="3B31C0CB"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7FE8C81" w14:textId="77777777" w:rsidTr="001D2D2A">
        <w:trPr>
          <w:jc w:val="center"/>
        </w:trPr>
        <w:tc>
          <w:tcPr>
            <w:tcW w:w="2836" w:type="dxa"/>
          </w:tcPr>
          <w:p w14:paraId="59902CAF" w14:textId="77777777" w:rsidR="00956D74" w:rsidRPr="00064917" w:rsidRDefault="00956D74" w:rsidP="001D2D2A">
            <w:pPr>
              <w:rPr>
                <w:rFonts w:cstheme="minorHAnsi"/>
                <w:sz w:val="20"/>
                <w:szCs w:val="20"/>
              </w:rPr>
            </w:pPr>
            <w:r w:rsidRPr="00064917">
              <w:rPr>
                <w:rFonts w:cstheme="minorHAnsi"/>
                <w:sz w:val="20"/>
                <w:szCs w:val="20"/>
              </w:rPr>
              <w:t>Ochrona bioróżnorodności w krajobrazie</w:t>
            </w:r>
          </w:p>
        </w:tc>
        <w:tc>
          <w:tcPr>
            <w:tcW w:w="1943" w:type="dxa"/>
          </w:tcPr>
          <w:p w14:paraId="0B0F0AEC"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5B22AEF0"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843" w:type="dxa"/>
            <w:vAlign w:val="center"/>
          </w:tcPr>
          <w:p w14:paraId="5C9E17A9"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3990A39" w14:textId="77777777" w:rsidTr="001D2D2A">
        <w:trPr>
          <w:jc w:val="center"/>
        </w:trPr>
        <w:tc>
          <w:tcPr>
            <w:tcW w:w="2836" w:type="dxa"/>
          </w:tcPr>
          <w:p w14:paraId="3B611019" w14:textId="77777777" w:rsidR="00956D74" w:rsidRPr="00064917" w:rsidRDefault="00956D74" w:rsidP="001D2D2A">
            <w:pPr>
              <w:rPr>
                <w:rFonts w:cstheme="minorHAnsi"/>
                <w:sz w:val="20"/>
                <w:szCs w:val="20"/>
              </w:rPr>
            </w:pPr>
            <w:r w:rsidRPr="00064917">
              <w:rPr>
                <w:rFonts w:cstheme="minorHAnsi"/>
                <w:sz w:val="20"/>
                <w:szCs w:val="20"/>
              </w:rPr>
              <w:t>Szczegółowa uprawa roślin 1</w:t>
            </w:r>
          </w:p>
        </w:tc>
        <w:tc>
          <w:tcPr>
            <w:tcW w:w="1943" w:type="dxa"/>
          </w:tcPr>
          <w:p w14:paraId="15B363C1"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1E06A055"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843" w:type="dxa"/>
            <w:vAlign w:val="center"/>
          </w:tcPr>
          <w:p w14:paraId="7F419FB6"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54997BD1" w14:textId="77777777" w:rsidTr="001D2D2A">
        <w:trPr>
          <w:jc w:val="center"/>
        </w:trPr>
        <w:tc>
          <w:tcPr>
            <w:tcW w:w="2836" w:type="dxa"/>
          </w:tcPr>
          <w:p w14:paraId="7129DEFB" w14:textId="77777777" w:rsidR="00956D74" w:rsidRPr="00064917" w:rsidRDefault="00956D74" w:rsidP="001D2D2A">
            <w:pPr>
              <w:rPr>
                <w:rFonts w:cstheme="minorHAnsi"/>
                <w:sz w:val="20"/>
                <w:szCs w:val="20"/>
              </w:rPr>
            </w:pPr>
            <w:r w:rsidRPr="00064917">
              <w:rPr>
                <w:rFonts w:cstheme="minorHAnsi"/>
                <w:sz w:val="20"/>
                <w:szCs w:val="20"/>
              </w:rPr>
              <w:t>Szczegółowa uprawa roślin 2</w:t>
            </w:r>
          </w:p>
        </w:tc>
        <w:tc>
          <w:tcPr>
            <w:tcW w:w="1943" w:type="dxa"/>
          </w:tcPr>
          <w:p w14:paraId="6E5C3ED0"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63E2A6AC" w14:textId="77777777" w:rsidR="00956D74" w:rsidRPr="00064917" w:rsidRDefault="00956D74" w:rsidP="001D2D2A">
            <w:pPr>
              <w:jc w:val="center"/>
              <w:rPr>
                <w:rFonts w:cstheme="minorHAnsi"/>
                <w:sz w:val="20"/>
                <w:szCs w:val="20"/>
              </w:rPr>
            </w:pPr>
            <w:r w:rsidRPr="00064917">
              <w:rPr>
                <w:rFonts w:cstheme="minorHAnsi"/>
                <w:sz w:val="20"/>
                <w:szCs w:val="20"/>
              </w:rPr>
              <w:t>70/42</w:t>
            </w:r>
          </w:p>
        </w:tc>
        <w:tc>
          <w:tcPr>
            <w:tcW w:w="1843" w:type="dxa"/>
            <w:vAlign w:val="center"/>
          </w:tcPr>
          <w:p w14:paraId="09211118"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5C690605" w14:textId="77777777" w:rsidTr="001D2D2A">
        <w:trPr>
          <w:jc w:val="center"/>
        </w:trPr>
        <w:tc>
          <w:tcPr>
            <w:tcW w:w="2836" w:type="dxa"/>
          </w:tcPr>
          <w:p w14:paraId="1F2FE050" w14:textId="77777777" w:rsidR="00956D74" w:rsidRPr="00064917" w:rsidRDefault="00956D74" w:rsidP="001D2D2A">
            <w:pPr>
              <w:rPr>
                <w:rFonts w:cstheme="minorHAnsi"/>
                <w:sz w:val="20"/>
                <w:szCs w:val="20"/>
              </w:rPr>
            </w:pPr>
            <w:r w:rsidRPr="00064917">
              <w:rPr>
                <w:rFonts w:cstheme="minorHAnsi"/>
                <w:sz w:val="20"/>
                <w:szCs w:val="20"/>
              </w:rPr>
              <w:t>Łąkarstwo</w:t>
            </w:r>
          </w:p>
        </w:tc>
        <w:tc>
          <w:tcPr>
            <w:tcW w:w="1943" w:type="dxa"/>
          </w:tcPr>
          <w:p w14:paraId="0ABD194F"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1380A0AD" w14:textId="77777777" w:rsidR="00956D74" w:rsidRPr="00064917" w:rsidRDefault="00956D74" w:rsidP="001D2D2A">
            <w:pPr>
              <w:jc w:val="center"/>
              <w:rPr>
                <w:rFonts w:cstheme="minorHAnsi"/>
                <w:sz w:val="20"/>
                <w:szCs w:val="20"/>
              </w:rPr>
            </w:pPr>
            <w:r w:rsidRPr="00064917">
              <w:rPr>
                <w:rFonts w:cstheme="minorHAnsi"/>
                <w:sz w:val="20"/>
                <w:szCs w:val="20"/>
              </w:rPr>
              <w:t>80/48</w:t>
            </w:r>
          </w:p>
        </w:tc>
        <w:tc>
          <w:tcPr>
            <w:tcW w:w="1843" w:type="dxa"/>
            <w:vAlign w:val="center"/>
          </w:tcPr>
          <w:p w14:paraId="48A0D06F"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4D55A18F" w14:textId="77777777" w:rsidTr="001D2D2A">
        <w:trPr>
          <w:jc w:val="center"/>
        </w:trPr>
        <w:tc>
          <w:tcPr>
            <w:tcW w:w="2836" w:type="dxa"/>
          </w:tcPr>
          <w:p w14:paraId="4418C389" w14:textId="77777777" w:rsidR="00956D74" w:rsidRPr="00064917" w:rsidRDefault="00956D74" w:rsidP="001D2D2A">
            <w:pPr>
              <w:rPr>
                <w:rFonts w:cstheme="minorHAnsi"/>
                <w:sz w:val="20"/>
                <w:szCs w:val="20"/>
              </w:rPr>
            </w:pPr>
            <w:r w:rsidRPr="00064917">
              <w:rPr>
                <w:rFonts w:cstheme="minorHAnsi"/>
                <w:sz w:val="20"/>
                <w:szCs w:val="20"/>
              </w:rPr>
              <w:t>Nawadnianie roślin rolniczych</w:t>
            </w:r>
          </w:p>
        </w:tc>
        <w:tc>
          <w:tcPr>
            <w:tcW w:w="1943" w:type="dxa"/>
          </w:tcPr>
          <w:p w14:paraId="051230D2"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25E797CC" w14:textId="77777777" w:rsidR="00956D74" w:rsidRPr="00064917" w:rsidRDefault="00956D74" w:rsidP="001D2D2A">
            <w:pPr>
              <w:jc w:val="center"/>
              <w:rPr>
                <w:rFonts w:cstheme="minorHAnsi"/>
                <w:sz w:val="20"/>
                <w:szCs w:val="20"/>
              </w:rPr>
            </w:pPr>
            <w:r w:rsidRPr="00064917">
              <w:rPr>
                <w:rFonts w:cstheme="minorHAnsi"/>
                <w:sz w:val="20"/>
                <w:szCs w:val="20"/>
              </w:rPr>
              <w:t>40/24</w:t>
            </w:r>
          </w:p>
        </w:tc>
        <w:tc>
          <w:tcPr>
            <w:tcW w:w="1843" w:type="dxa"/>
            <w:vAlign w:val="center"/>
          </w:tcPr>
          <w:p w14:paraId="40B726BB"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AC2A390" w14:textId="77777777" w:rsidTr="001D2D2A">
        <w:trPr>
          <w:jc w:val="center"/>
        </w:trPr>
        <w:tc>
          <w:tcPr>
            <w:tcW w:w="2836" w:type="dxa"/>
          </w:tcPr>
          <w:p w14:paraId="6923CBAE" w14:textId="77777777" w:rsidR="00956D74" w:rsidRPr="00064917" w:rsidRDefault="00956D74" w:rsidP="001D2D2A">
            <w:pPr>
              <w:rPr>
                <w:rFonts w:cstheme="minorHAnsi"/>
                <w:sz w:val="20"/>
                <w:szCs w:val="20"/>
              </w:rPr>
            </w:pPr>
            <w:r w:rsidRPr="00064917">
              <w:rPr>
                <w:rFonts w:cstheme="minorHAnsi"/>
                <w:sz w:val="20"/>
                <w:szCs w:val="20"/>
              </w:rPr>
              <w:t xml:space="preserve">Przyrodnicze skutki chemizacji rolnictwa </w:t>
            </w:r>
          </w:p>
        </w:tc>
        <w:tc>
          <w:tcPr>
            <w:tcW w:w="1943" w:type="dxa"/>
          </w:tcPr>
          <w:p w14:paraId="1D49BF29"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31373F6B"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843" w:type="dxa"/>
            <w:vAlign w:val="center"/>
          </w:tcPr>
          <w:p w14:paraId="2F88B634"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2A98D70C" w14:textId="77777777" w:rsidTr="001D2D2A">
        <w:trPr>
          <w:jc w:val="center"/>
        </w:trPr>
        <w:tc>
          <w:tcPr>
            <w:tcW w:w="2836" w:type="dxa"/>
          </w:tcPr>
          <w:p w14:paraId="08098769" w14:textId="77777777" w:rsidR="00956D74" w:rsidRPr="00064917" w:rsidRDefault="00956D74" w:rsidP="001D2D2A">
            <w:pPr>
              <w:rPr>
                <w:rFonts w:cstheme="minorHAnsi"/>
                <w:sz w:val="20"/>
                <w:szCs w:val="20"/>
              </w:rPr>
            </w:pPr>
            <w:r w:rsidRPr="00064917">
              <w:rPr>
                <w:rFonts w:cstheme="minorHAnsi"/>
                <w:sz w:val="20"/>
                <w:szCs w:val="20"/>
              </w:rPr>
              <w:t>Utylizacja i zagospodarowanie odpadów</w:t>
            </w:r>
          </w:p>
        </w:tc>
        <w:tc>
          <w:tcPr>
            <w:tcW w:w="1943" w:type="dxa"/>
          </w:tcPr>
          <w:p w14:paraId="709C6E2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3C3BCCE7"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843" w:type="dxa"/>
            <w:vAlign w:val="center"/>
          </w:tcPr>
          <w:p w14:paraId="5D308CD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DF407FB" w14:textId="77777777" w:rsidTr="001D2D2A">
        <w:trPr>
          <w:jc w:val="center"/>
        </w:trPr>
        <w:tc>
          <w:tcPr>
            <w:tcW w:w="2836" w:type="dxa"/>
          </w:tcPr>
          <w:p w14:paraId="447EBC41" w14:textId="77777777" w:rsidR="00956D74" w:rsidRPr="00064917" w:rsidRDefault="00956D74" w:rsidP="001D2D2A">
            <w:pPr>
              <w:rPr>
                <w:rFonts w:cstheme="minorHAnsi"/>
                <w:sz w:val="20"/>
                <w:szCs w:val="20"/>
              </w:rPr>
            </w:pPr>
            <w:r w:rsidRPr="00064917">
              <w:rPr>
                <w:rFonts w:cstheme="minorHAnsi"/>
                <w:sz w:val="20"/>
                <w:szCs w:val="20"/>
              </w:rPr>
              <w:t>Hodowla roślin i biotechnologia</w:t>
            </w:r>
          </w:p>
        </w:tc>
        <w:tc>
          <w:tcPr>
            <w:tcW w:w="1943" w:type="dxa"/>
          </w:tcPr>
          <w:p w14:paraId="4D08DBBC"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2735" w:type="dxa"/>
            <w:vAlign w:val="center"/>
          </w:tcPr>
          <w:p w14:paraId="67E29822" w14:textId="77777777" w:rsidR="00956D74" w:rsidRPr="00064917" w:rsidRDefault="00956D74" w:rsidP="001D2D2A">
            <w:pPr>
              <w:jc w:val="center"/>
              <w:rPr>
                <w:rFonts w:cstheme="minorHAnsi"/>
                <w:sz w:val="20"/>
                <w:szCs w:val="20"/>
              </w:rPr>
            </w:pPr>
            <w:r w:rsidRPr="00064917">
              <w:rPr>
                <w:rFonts w:cstheme="minorHAnsi"/>
                <w:sz w:val="20"/>
                <w:szCs w:val="20"/>
              </w:rPr>
              <w:t>50/30</w:t>
            </w:r>
          </w:p>
        </w:tc>
        <w:tc>
          <w:tcPr>
            <w:tcW w:w="1843" w:type="dxa"/>
            <w:vAlign w:val="center"/>
          </w:tcPr>
          <w:p w14:paraId="7AF32C36"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460AFB" w:rsidRPr="00064917" w14:paraId="07D95F0C" w14:textId="77777777" w:rsidTr="001D2D2A">
        <w:trPr>
          <w:jc w:val="center"/>
        </w:trPr>
        <w:tc>
          <w:tcPr>
            <w:tcW w:w="4779" w:type="dxa"/>
            <w:gridSpan w:val="2"/>
          </w:tcPr>
          <w:p w14:paraId="75E30577" w14:textId="77777777" w:rsidR="00956D74" w:rsidRPr="00064917" w:rsidRDefault="00956D74" w:rsidP="001D2D2A">
            <w:pPr>
              <w:jc w:val="center"/>
              <w:rPr>
                <w:rFonts w:cstheme="minorHAnsi"/>
                <w:b/>
                <w:bCs/>
                <w:sz w:val="20"/>
                <w:szCs w:val="20"/>
              </w:rPr>
            </w:pPr>
            <w:r w:rsidRPr="00064917">
              <w:rPr>
                <w:rFonts w:cstheme="minorHAnsi"/>
                <w:b/>
                <w:bCs/>
                <w:sz w:val="20"/>
                <w:szCs w:val="20"/>
              </w:rPr>
              <w:t>Razem:</w:t>
            </w:r>
          </w:p>
        </w:tc>
        <w:tc>
          <w:tcPr>
            <w:tcW w:w="2735" w:type="dxa"/>
            <w:vAlign w:val="center"/>
          </w:tcPr>
          <w:p w14:paraId="2155ABE8" w14:textId="77777777" w:rsidR="00956D74" w:rsidRPr="00064917" w:rsidRDefault="00956D74" w:rsidP="001D2D2A">
            <w:pPr>
              <w:jc w:val="center"/>
              <w:rPr>
                <w:rFonts w:cstheme="minorHAnsi"/>
                <w:b/>
                <w:bCs/>
                <w:sz w:val="20"/>
                <w:szCs w:val="20"/>
              </w:rPr>
            </w:pPr>
            <w:r w:rsidRPr="00064917">
              <w:rPr>
                <w:rFonts w:cstheme="minorHAnsi"/>
                <w:b/>
                <w:bCs/>
                <w:sz w:val="20"/>
                <w:szCs w:val="20"/>
              </w:rPr>
              <w:t>950/570</w:t>
            </w:r>
          </w:p>
        </w:tc>
        <w:tc>
          <w:tcPr>
            <w:tcW w:w="1843" w:type="dxa"/>
            <w:vAlign w:val="center"/>
          </w:tcPr>
          <w:p w14:paraId="6EB0988E" w14:textId="77777777" w:rsidR="00956D74" w:rsidRPr="00064917" w:rsidRDefault="00956D74" w:rsidP="001D2D2A">
            <w:pPr>
              <w:jc w:val="center"/>
              <w:rPr>
                <w:rFonts w:cstheme="minorHAnsi"/>
                <w:b/>
                <w:bCs/>
                <w:sz w:val="20"/>
                <w:szCs w:val="20"/>
              </w:rPr>
            </w:pPr>
            <w:r w:rsidRPr="00064917">
              <w:rPr>
                <w:rFonts w:cstheme="minorHAnsi"/>
                <w:b/>
                <w:bCs/>
                <w:sz w:val="20"/>
                <w:szCs w:val="20"/>
              </w:rPr>
              <w:t>70</w:t>
            </w:r>
          </w:p>
        </w:tc>
      </w:tr>
    </w:tbl>
    <w:p w14:paraId="392012B8" w14:textId="77777777" w:rsidR="00956D74" w:rsidRPr="00064917" w:rsidRDefault="00956D74" w:rsidP="00956D74">
      <w:pPr>
        <w:rPr>
          <w:rFonts w:cstheme="minorHAnsi"/>
          <w:sz w:val="20"/>
          <w:szCs w:val="20"/>
        </w:rPr>
      </w:pPr>
    </w:p>
    <w:p w14:paraId="1E7B0200" w14:textId="77777777" w:rsidR="00956D74" w:rsidRPr="00064917" w:rsidRDefault="00956D74" w:rsidP="00956D74">
      <w:pPr>
        <w:rPr>
          <w:rFonts w:cstheme="minorHAnsi"/>
          <w:b/>
          <w:bCs/>
          <w:i/>
          <w:iCs/>
          <w:sz w:val="20"/>
          <w:szCs w:val="20"/>
        </w:rPr>
      </w:pPr>
      <w:r w:rsidRPr="00064917">
        <w:rPr>
          <w:rFonts w:cstheme="minorHAnsi"/>
          <w:b/>
          <w:bCs/>
          <w:sz w:val="20"/>
          <w:szCs w:val="20"/>
        </w:rPr>
        <w:t xml:space="preserve">Tabela 3. Zajęcia lub grupy zajęć służące zdobywaniu przez studentów kompetencji inżynierskich na kierunku studiów </w:t>
      </w:r>
      <w:r w:rsidRPr="00064917">
        <w:rPr>
          <w:rFonts w:cstheme="minorHAnsi"/>
          <w:b/>
          <w:bCs/>
          <w:i/>
          <w:iCs/>
          <w:sz w:val="20"/>
          <w:szCs w:val="20"/>
        </w:rPr>
        <w:t>Rolnictwo</w:t>
      </w:r>
    </w:p>
    <w:p w14:paraId="700875B7" w14:textId="77777777" w:rsidR="00956D74" w:rsidRPr="00064917" w:rsidRDefault="00956D74" w:rsidP="00956D74">
      <w:pPr>
        <w:rPr>
          <w:rFonts w:cstheme="minorHAnsi"/>
          <w:b/>
          <w:bCs/>
          <w:sz w:val="20"/>
          <w:szCs w:val="20"/>
        </w:rPr>
      </w:pP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593"/>
        <w:gridCol w:w="3240"/>
        <w:gridCol w:w="1922"/>
      </w:tblGrid>
      <w:tr w:rsidR="00BB6B79" w:rsidRPr="00064917" w14:paraId="4D751DCD" w14:textId="77777777" w:rsidTr="001D2D2A">
        <w:trPr>
          <w:trHeight w:val="584"/>
        </w:trPr>
        <w:tc>
          <w:tcPr>
            <w:tcW w:w="2774" w:type="dxa"/>
            <w:shd w:val="clear" w:color="auto" w:fill="F2F2F2" w:themeFill="background1" w:themeFillShade="F2"/>
          </w:tcPr>
          <w:p w14:paraId="0F98E4C5" w14:textId="77777777" w:rsidR="00956D74" w:rsidRPr="00064917" w:rsidRDefault="00956D74" w:rsidP="001D2D2A">
            <w:pPr>
              <w:rPr>
                <w:rFonts w:cstheme="minorHAnsi"/>
                <w:b/>
                <w:sz w:val="20"/>
                <w:szCs w:val="20"/>
              </w:rPr>
            </w:pPr>
            <w:r w:rsidRPr="00064917">
              <w:rPr>
                <w:rFonts w:cstheme="minorHAnsi"/>
                <w:b/>
                <w:sz w:val="20"/>
                <w:szCs w:val="20"/>
              </w:rPr>
              <w:t>Nazwa zajęć/grupy zajęć</w:t>
            </w:r>
          </w:p>
        </w:tc>
        <w:tc>
          <w:tcPr>
            <w:tcW w:w="1483" w:type="dxa"/>
            <w:shd w:val="clear" w:color="auto" w:fill="F2F2F2" w:themeFill="background1" w:themeFillShade="F2"/>
          </w:tcPr>
          <w:p w14:paraId="778D13A2" w14:textId="77777777" w:rsidR="00956D74" w:rsidRPr="00064917" w:rsidRDefault="00956D74" w:rsidP="001D2D2A">
            <w:pPr>
              <w:jc w:val="center"/>
              <w:rPr>
                <w:rFonts w:cstheme="minorHAnsi"/>
                <w:b/>
                <w:sz w:val="20"/>
                <w:szCs w:val="20"/>
              </w:rPr>
            </w:pPr>
            <w:r w:rsidRPr="00064917">
              <w:rPr>
                <w:rFonts w:cstheme="minorHAnsi"/>
                <w:b/>
                <w:sz w:val="20"/>
                <w:szCs w:val="20"/>
              </w:rPr>
              <w:t>Forma/formy zajęć</w:t>
            </w:r>
          </w:p>
        </w:tc>
        <w:tc>
          <w:tcPr>
            <w:tcW w:w="3016" w:type="dxa"/>
            <w:shd w:val="clear" w:color="auto" w:fill="F2F2F2" w:themeFill="background1" w:themeFillShade="F2"/>
          </w:tcPr>
          <w:p w14:paraId="7A372549" w14:textId="77777777" w:rsidR="00956D74" w:rsidRPr="00064917" w:rsidRDefault="00956D74" w:rsidP="001D2D2A">
            <w:pPr>
              <w:jc w:val="center"/>
              <w:rPr>
                <w:rFonts w:cstheme="minorHAnsi"/>
                <w:b/>
                <w:sz w:val="20"/>
                <w:szCs w:val="20"/>
              </w:rPr>
            </w:pPr>
            <w:r w:rsidRPr="00064917">
              <w:rPr>
                <w:rFonts w:cstheme="minorHAnsi"/>
                <w:b/>
                <w:sz w:val="20"/>
                <w:szCs w:val="20"/>
              </w:rPr>
              <w:t>Łączna liczna godzin zajęć</w:t>
            </w:r>
          </w:p>
          <w:p w14:paraId="309E500A" w14:textId="77777777" w:rsidR="00956D74" w:rsidRPr="00064917" w:rsidRDefault="00956D74" w:rsidP="001D2D2A">
            <w:pPr>
              <w:jc w:val="center"/>
              <w:rPr>
                <w:rFonts w:cstheme="minorHAnsi"/>
                <w:b/>
                <w:sz w:val="20"/>
                <w:szCs w:val="20"/>
              </w:rPr>
            </w:pPr>
            <w:r w:rsidRPr="00064917">
              <w:rPr>
                <w:rFonts w:cstheme="minorHAnsi"/>
                <w:b/>
                <w:sz w:val="20"/>
                <w:szCs w:val="20"/>
              </w:rPr>
              <w:t>stacjonarne/niestacjonarne</w:t>
            </w:r>
          </w:p>
        </w:tc>
        <w:tc>
          <w:tcPr>
            <w:tcW w:w="1789" w:type="dxa"/>
            <w:shd w:val="clear" w:color="auto" w:fill="F2F2F2" w:themeFill="background1" w:themeFillShade="F2"/>
          </w:tcPr>
          <w:p w14:paraId="4471667A" w14:textId="77777777" w:rsidR="00956D74" w:rsidRPr="00064917" w:rsidRDefault="00956D74" w:rsidP="001D2D2A">
            <w:pPr>
              <w:jc w:val="center"/>
              <w:rPr>
                <w:rFonts w:cstheme="minorHAnsi"/>
                <w:b/>
                <w:sz w:val="20"/>
                <w:szCs w:val="20"/>
              </w:rPr>
            </w:pPr>
            <w:r w:rsidRPr="00064917">
              <w:rPr>
                <w:rFonts w:cstheme="minorHAnsi"/>
                <w:b/>
                <w:sz w:val="20"/>
                <w:szCs w:val="20"/>
              </w:rPr>
              <w:t>Liczba punktów ECTS</w:t>
            </w:r>
          </w:p>
        </w:tc>
      </w:tr>
      <w:tr w:rsidR="00064917" w:rsidRPr="00064917" w14:paraId="7D379EE1" w14:textId="77777777" w:rsidTr="001D2D2A">
        <w:trPr>
          <w:trHeight w:val="373"/>
        </w:trPr>
        <w:tc>
          <w:tcPr>
            <w:tcW w:w="2774" w:type="dxa"/>
          </w:tcPr>
          <w:p w14:paraId="21052641" w14:textId="77777777" w:rsidR="00956D74" w:rsidRPr="00064917" w:rsidRDefault="00956D74" w:rsidP="001D2D2A">
            <w:pPr>
              <w:rPr>
                <w:rFonts w:cstheme="minorHAnsi"/>
                <w:sz w:val="20"/>
                <w:szCs w:val="20"/>
              </w:rPr>
            </w:pPr>
            <w:r w:rsidRPr="00064917">
              <w:rPr>
                <w:rFonts w:cstheme="minorHAnsi"/>
                <w:sz w:val="20"/>
                <w:szCs w:val="20"/>
              </w:rPr>
              <w:t>Matematyka</w:t>
            </w:r>
          </w:p>
        </w:tc>
        <w:tc>
          <w:tcPr>
            <w:tcW w:w="1483" w:type="dxa"/>
          </w:tcPr>
          <w:p w14:paraId="5D994ADA"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5CD972B9"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1D1301C5"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419EC826" w14:textId="77777777" w:rsidTr="001D2D2A">
        <w:trPr>
          <w:trHeight w:val="353"/>
        </w:trPr>
        <w:tc>
          <w:tcPr>
            <w:tcW w:w="2774" w:type="dxa"/>
          </w:tcPr>
          <w:p w14:paraId="59D72668" w14:textId="77777777" w:rsidR="00956D74" w:rsidRPr="00064917" w:rsidRDefault="00956D74" w:rsidP="001D2D2A">
            <w:pPr>
              <w:rPr>
                <w:rFonts w:cstheme="minorHAnsi"/>
                <w:sz w:val="20"/>
                <w:szCs w:val="20"/>
              </w:rPr>
            </w:pPr>
            <w:r w:rsidRPr="00064917">
              <w:rPr>
                <w:rFonts w:cstheme="minorHAnsi"/>
                <w:sz w:val="20"/>
                <w:szCs w:val="20"/>
              </w:rPr>
              <w:t>Biochemia</w:t>
            </w:r>
          </w:p>
        </w:tc>
        <w:tc>
          <w:tcPr>
            <w:tcW w:w="1483" w:type="dxa"/>
          </w:tcPr>
          <w:p w14:paraId="2DE9499C"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69B9B9BD"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789" w:type="dxa"/>
            <w:vAlign w:val="center"/>
          </w:tcPr>
          <w:p w14:paraId="15178039"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010F4D14" w14:textId="77777777" w:rsidTr="001D2D2A">
        <w:trPr>
          <w:trHeight w:val="353"/>
        </w:trPr>
        <w:tc>
          <w:tcPr>
            <w:tcW w:w="2774" w:type="dxa"/>
          </w:tcPr>
          <w:p w14:paraId="0371318D" w14:textId="77777777" w:rsidR="00956D74" w:rsidRPr="00064917" w:rsidRDefault="00956D74" w:rsidP="001D2D2A">
            <w:pPr>
              <w:rPr>
                <w:rFonts w:cstheme="minorHAnsi"/>
                <w:sz w:val="20"/>
                <w:szCs w:val="20"/>
              </w:rPr>
            </w:pPr>
            <w:r w:rsidRPr="00064917">
              <w:rPr>
                <w:rFonts w:cstheme="minorHAnsi"/>
                <w:sz w:val="20"/>
                <w:szCs w:val="20"/>
              </w:rPr>
              <w:t>Chemia</w:t>
            </w:r>
          </w:p>
        </w:tc>
        <w:tc>
          <w:tcPr>
            <w:tcW w:w="1483" w:type="dxa"/>
          </w:tcPr>
          <w:p w14:paraId="2886963C"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4E3E557C"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789" w:type="dxa"/>
            <w:vAlign w:val="center"/>
          </w:tcPr>
          <w:p w14:paraId="48626025"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3FF07034" w14:textId="77777777" w:rsidTr="001D2D2A">
        <w:trPr>
          <w:trHeight w:val="353"/>
        </w:trPr>
        <w:tc>
          <w:tcPr>
            <w:tcW w:w="2774" w:type="dxa"/>
          </w:tcPr>
          <w:p w14:paraId="430C9F61" w14:textId="77777777" w:rsidR="00956D74" w:rsidRPr="00064917" w:rsidRDefault="00956D74" w:rsidP="001D2D2A">
            <w:pPr>
              <w:rPr>
                <w:rFonts w:cstheme="minorHAnsi"/>
                <w:sz w:val="20"/>
                <w:szCs w:val="20"/>
              </w:rPr>
            </w:pPr>
            <w:r w:rsidRPr="00064917">
              <w:rPr>
                <w:rFonts w:cstheme="minorHAnsi"/>
                <w:sz w:val="20"/>
                <w:szCs w:val="20"/>
              </w:rPr>
              <w:t>Botanika1</w:t>
            </w:r>
          </w:p>
        </w:tc>
        <w:tc>
          <w:tcPr>
            <w:tcW w:w="1483" w:type="dxa"/>
          </w:tcPr>
          <w:p w14:paraId="564B1F09"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AF27690"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62BB2111"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2EA48F51" w14:textId="77777777" w:rsidTr="001D2D2A">
        <w:trPr>
          <w:trHeight w:val="353"/>
        </w:trPr>
        <w:tc>
          <w:tcPr>
            <w:tcW w:w="2774" w:type="dxa"/>
          </w:tcPr>
          <w:p w14:paraId="060D4B5E" w14:textId="77777777" w:rsidR="00956D74" w:rsidRPr="00064917" w:rsidRDefault="00956D74" w:rsidP="001D2D2A">
            <w:pPr>
              <w:rPr>
                <w:rFonts w:cstheme="minorHAnsi"/>
                <w:sz w:val="20"/>
                <w:szCs w:val="20"/>
              </w:rPr>
            </w:pPr>
            <w:r w:rsidRPr="00064917">
              <w:rPr>
                <w:rFonts w:cstheme="minorHAnsi"/>
                <w:sz w:val="20"/>
                <w:szCs w:val="20"/>
              </w:rPr>
              <w:t>Botanika 2</w:t>
            </w:r>
          </w:p>
        </w:tc>
        <w:tc>
          <w:tcPr>
            <w:tcW w:w="1483" w:type="dxa"/>
          </w:tcPr>
          <w:p w14:paraId="47110BC5"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73FD6E5D"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5C7FD1E8"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1495713B" w14:textId="77777777" w:rsidTr="001D2D2A">
        <w:trPr>
          <w:trHeight w:val="353"/>
        </w:trPr>
        <w:tc>
          <w:tcPr>
            <w:tcW w:w="2774" w:type="dxa"/>
          </w:tcPr>
          <w:p w14:paraId="7A1AEEB0" w14:textId="77777777" w:rsidR="00956D74" w:rsidRPr="00064917" w:rsidRDefault="00956D74" w:rsidP="001D2D2A">
            <w:pPr>
              <w:rPr>
                <w:rFonts w:cstheme="minorHAnsi"/>
                <w:sz w:val="20"/>
                <w:szCs w:val="20"/>
              </w:rPr>
            </w:pPr>
            <w:r w:rsidRPr="00064917">
              <w:rPr>
                <w:rFonts w:cstheme="minorHAnsi"/>
                <w:sz w:val="20"/>
                <w:szCs w:val="20"/>
              </w:rPr>
              <w:t>Genetyka</w:t>
            </w:r>
          </w:p>
        </w:tc>
        <w:tc>
          <w:tcPr>
            <w:tcW w:w="1483" w:type="dxa"/>
          </w:tcPr>
          <w:p w14:paraId="7643D516"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2352B6A3"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789" w:type="dxa"/>
            <w:vAlign w:val="center"/>
          </w:tcPr>
          <w:p w14:paraId="3735589E"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4AF98CD8" w14:textId="77777777" w:rsidTr="001D2D2A">
        <w:trPr>
          <w:trHeight w:val="353"/>
        </w:trPr>
        <w:tc>
          <w:tcPr>
            <w:tcW w:w="2774" w:type="dxa"/>
          </w:tcPr>
          <w:p w14:paraId="44259104" w14:textId="77777777" w:rsidR="00956D74" w:rsidRPr="00064917" w:rsidRDefault="00956D74" w:rsidP="001D2D2A">
            <w:pPr>
              <w:rPr>
                <w:rFonts w:cstheme="minorHAnsi"/>
                <w:sz w:val="20"/>
                <w:szCs w:val="20"/>
              </w:rPr>
            </w:pPr>
            <w:r w:rsidRPr="00064917">
              <w:rPr>
                <w:rFonts w:cstheme="minorHAnsi"/>
                <w:sz w:val="20"/>
                <w:szCs w:val="20"/>
              </w:rPr>
              <w:t>Entomologia</w:t>
            </w:r>
          </w:p>
        </w:tc>
        <w:tc>
          <w:tcPr>
            <w:tcW w:w="1483" w:type="dxa"/>
          </w:tcPr>
          <w:p w14:paraId="70392336"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5B08C9DF" w14:textId="77777777" w:rsidR="00956D74" w:rsidRPr="00064917" w:rsidRDefault="00956D74" w:rsidP="001D2D2A">
            <w:pPr>
              <w:jc w:val="center"/>
              <w:rPr>
                <w:rFonts w:cstheme="minorHAnsi"/>
                <w:sz w:val="20"/>
                <w:szCs w:val="20"/>
              </w:rPr>
            </w:pPr>
            <w:r w:rsidRPr="00064917">
              <w:rPr>
                <w:rFonts w:cstheme="minorHAnsi"/>
                <w:sz w:val="20"/>
                <w:szCs w:val="20"/>
              </w:rPr>
              <w:t>55/33</w:t>
            </w:r>
          </w:p>
        </w:tc>
        <w:tc>
          <w:tcPr>
            <w:tcW w:w="1789" w:type="dxa"/>
            <w:vAlign w:val="center"/>
          </w:tcPr>
          <w:p w14:paraId="7B356891"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35861DDD" w14:textId="77777777" w:rsidTr="001D2D2A">
        <w:trPr>
          <w:trHeight w:val="353"/>
        </w:trPr>
        <w:tc>
          <w:tcPr>
            <w:tcW w:w="2774" w:type="dxa"/>
          </w:tcPr>
          <w:p w14:paraId="629D1235" w14:textId="77777777" w:rsidR="00956D74" w:rsidRPr="00064917" w:rsidRDefault="00956D74" w:rsidP="001D2D2A">
            <w:pPr>
              <w:rPr>
                <w:rFonts w:cstheme="minorHAnsi"/>
                <w:sz w:val="20"/>
                <w:szCs w:val="20"/>
              </w:rPr>
            </w:pPr>
            <w:r w:rsidRPr="00064917">
              <w:rPr>
                <w:rFonts w:cstheme="minorHAnsi"/>
                <w:sz w:val="20"/>
                <w:szCs w:val="20"/>
              </w:rPr>
              <w:t>Fizjologia roślin</w:t>
            </w:r>
          </w:p>
        </w:tc>
        <w:tc>
          <w:tcPr>
            <w:tcW w:w="1483" w:type="dxa"/>
          </w:tcPr>
          <w:p w14:paraId="3ED06FF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5D653CF6"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789" w:type="dxa"/>
            <w:vAlign w:val="center"/>
          </w:tcPr>
          <w:p w14:paraId="0FE09378"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4CC413B4" w14:textId="77777777" w:rsidTr="001D2D2A">
        <w:trPr>
          <w:trHeight w:val="353"/>
        </w:trPr>
        <w:tc>
          <w:tcPr>
            <w:tcW w:w="2774" w:type="dxa"/>
          </w:tcPr>
          <w:p w14:paraId="753474C2" w14:textId="77777777" w:rsidR="00956D74" w:rsidRPr="00064917" w:rsidRDefault="00956D74" w:rsidP="001D2D2A">
            <w:pPr>
              <w:rPr>
                <w:rFonts w:cstheme="minorHAnsi"/>
                <w:sz w:val="20"/>
                <w:szCs w:val="20"/>
              </w:rPr>
            </w:pPr>
            <w:r w:rsidRPr="00064917">
              <w:rPr>
                <w:rFonts w:cstheme="minorHAnsi"/>
                <w:sz w:val="20"/>
                <w:szCs w:val="20"/>
              </w:rPr>
              <w:t>Mikrobiologia</w:t>
            </w:r>
          </w:p>
        </w:tc>
        <w:tc>
          <w:tcPr>
            <w:tcW w:w="1483" w:type="dxa"/>
          </w:tcPr>
          <w:p w14:paraId="78702FA2"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02E04F1E"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789" w:type="dxa"/>
            <w:vAlign w:val="center"/>
          </w:tcPr>
          <w:p w14:paraId="7247EFB6" w14:textId="77777777" w:rsidR="00956D74" w:rsidRPr="00064917" w:rsidRDefault="00956D74" w:rsidP="001D2D2A">
            <w:pPr>
              <w:jc w:val="center"/>
              <w:rPr>
                <w:rFonts w:cstheme="minorHAnsi"/>
                <w:sz w:val="20"/>
                <w:szCs w:val="20"/>
              </w:rPr>
            </w:pPr>
            <w:r w:rsidRPr="00064917">
              <w:rPr>
                <w:rFonts w:cstheme="minorHAnsi"/>
                <w:sz w:val="20"/>
                <w:szCs w:val="20"/>
              </w:rPr>
              <w:t>5</w:t>
            </w:r>
          </w:p>
        </w:tc>
      </w:tr>
      <w:tr w:rsidR="00064917" w:rsidRPr="00064917" w14:paraId="3CC92196" w14:textId="77777777" w:rsidTr="001D2D2A">
        <w:trPr>
          <w:trHeight w:val="353"/>
        </w:trPr>
        <w:tc>
          <w:tcPr>
            <w:tcW w:w="2774" w:type="dxa"/>
          </w:tcPr>
          <w:p w14:paraId="1934B13E" w14:textId="77777777" w:rsidR="00956D74" w:rsidRPr="00064917" w:rsidRDefault="00956D74" w:rsidP="001D2D2A">
            <w:pPr>
              <w:rPr>
                <w:rFonts w:cstheme="minorHAnsi"/>
                <w:sz w:val="20"/>
                <w:szCs w:val="20"/>
              </w:rPr>
            </w:pPr>
            <w:r w:rsidRPr="00064917">
              <w:rPr>
                <w:rFonts w:cstheme="minorHAnsi"/>
                <w:sz w:val="20"/>
                <w:szCs w:val="20"/>
              </w:rPr>
              <w:t>Fizyka</w:t>
            </w:r>
          </w:p>
        </w:tc>
        <w:tc>
          <w:tcPr>
            <w:tcW w:w="1483" w:type="dxa"/>
          </w:tcPr>
          <w:p w14:paraId="15804AA1"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75BBB151"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789" w:type="dxa"/>
            <w:vAlign w:val="center"/>
          </w:tcPr>
          <w:p w14:paraId="3C8E5E6C"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C31726F" w14:textId="77777777" w:rsidTr="001D2D2A">
        <w:trPr>
          <w:trHeight w:val="353"/>
        </w:trPr>
        <w:tc>
          <w:tcPr>
            <w:tcW w:w="2774" w:type="dxa"/>
          </w:tcPr>
          <w:p w14:paraId="0B1A54DB" w14:textId="77777777" w:rsidR="00956D74" w:rsidRPr="00064917" w:rsidRDefault="00956D74" w:rsidP="001D2D2A">
            <w:pPr>
              <w:rPr>
                <w:rFonts w:cstheme="minorHAnsi"/>
                <w:sz w:val="20"/>
                <w:szCs w:val="20"/>
              </w:rPr>
            </w:pPr>
            <w:r w:rsidRPr="00064917">
              <w:rPr>
                <w:rFonts w:cstheme="minorHAnsi"/>
                <w:sz w:val="20"/>
                <w:szCs w:val="20"/>
              </w:rPr>
              <w:t>Meteorologia stosowana</w:t>
            </w:r>
          </w:p>
        </w:tc>
        <w:tc>
          <w:tcPr>
            <w:tcW w:w="1483" w:type="dxa"/>
          </w:tcPr>
          <w:p w14:paraId="0C36157A"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1E29A7A"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3D4CF3CA"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3B040DAD" w14:textId="77777777" w:rsidTr="001D2D2A">
        <w:trPr>
          <w:trHeight w:val="353"/>
        </w:trPr>
        <w:tc>
          <w:tcPr>
            <w:tcW w:w="2774" w:type="dxa"/>
          </w:tcPr>
          <w:p w14:paraId="1FFFF54D" w14:textId="77777777" w:rsidR="00956D74" w:rsidRPr="00064917" w:rsidRDefault="00956D74" w:rsidP="001D2D2A">
            <w:pPr>
              <w:rPr>
                <w:rFonts w:cstheme="minorHAnsi"/>
                <w:sz w:val="20"/>
                <w:szCs w:val="20"/>
              </w:rPr>
            </w:pPr>
            <w:r w:rsidRPr="00064917">
              <w:rPr>
                <w:rFonts w:cstheme="minorHAnsi"/>
                <w:sz w:val="20"/>
                <w:szCs w:val="20"/>
              </w:rPr>
              <w:t>Fizjologia zwierząt z anatomią</w:t>
            </w:r>
          </w:p>
        </w:tc>
        <w:tc>
          <w:tcPr>
            <w:tcW w:w="1483" w:type="dxa"/>
          </w:tcPr>
          <w:p w14:paraId="397250C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7192D3C3"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28D2D362"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78448507" w14:textId="77777777" w:rsidTr="001D2D2A">
        <w:trPr>
          <w:trHeight w:val="353"/>
        </w:trPr>
        <w:tc>
          <w:tcPr>
            <w:tcW w:w="2774" w:type="dxa"/>
          </w:tcPr>
          <w:p w14:paraId="258D6CBB" w14:textId="77777777" w:rsidR="00956D74" w:rsidRPr="00064917" w:rsidRDefault="00956D74" w:rsidP="001D2D2A">
            <w:pPr>
              <w:rPr>
                <w:rFonts w:cstheme="minorHAnsi"/>
                <w:sz w:val="20"/>
                <w:szCs w:val="20"/>
              </w:rPr>
            </w:pPr>
            <w:r w:rsidRPr="00064917">
              <w:rPr>
                <w:rFonts w:cstheme="minorHAnsi"/>
                <w:sz w:val="20"/>
                <w:szCs w:val="20"/>
              </w:rPr>
              <w:t>Fitopatologia</w:t>
            </w:r>
          </w:p>
        </w:tc>
        <w:tc>
          <w:tcPr>
            <w:tcW w:w="1483" w:type="dxa"/>
          </w:tcPr>
          <w:p w14:paraId="3D911554"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01EC17BA" w14:textId="77777777" w:rsidR="00956D74" w:rsidRPr="00064917" w:rsidRDefault="00956D74" w:rsidP="001D2D2A">
            <w:pPr>
              <w:jc w:val="center"/>
              <w:rPr>
                <w:rFonts w:cstheme="minorHAnsi"/>
                <w:sz w:val="20"/>
                <w:szCs w:val="20"/>
              </w:rPr>
            </w:pPr>
            <w:r w:rsidRPr="00064917">
              <w:rPr>
                <w:rFonts w:cstheme="minorHAnsi"/>
                <w:sz w:val="20"/>
                <w:szCs w:val="20"/>
              </w:rPr>
              <w:t>55/33</w:t>
            </w:r>
          </w:p>
        </w:tc>
        <w:tc>
          <w:tcPr>
            <w:tcW w:w="1789" w:type="dxa"/>
            <w:vAlign w:val="center"/>
          </w:tcPr>
          <w:p w14:paraId="5956F6BD"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6985C981" w14:textId="77777777" w:rsidTr="001D2D2A">
        <w:trPr>
          <w:trHeight w:val="353"/>
        </w:trPr>
        <w:tc>
          <w:tcPr>
            <w:tcW w:w="2774" w:type="dxa"/>
          </w:tcPr>
          <w:p w14:paraId="77B0629D" w14:textId="77777777" w:rsidR="00956D74" w:rsidRPr="00064917" w:rsidRDefault="00956D74" w:rsidP="001D2D2A">
            <w:pPr>
              <w:rPr>
                <w:rFonts w:cstheme="minorHAnsi"/>
                <w:sz w:val="20"/>
                <w:szCs w:val="20"/>
              </w:rPr>
            </w:pPr>
            <w:r w:rsidRPr="00064917">
              <w:rPr>
                <w:rFonts w:cstheme="minorHAnsi"/>
                <w:sz w:val="20"/>
                <w:szCs w:val="20"/>
              </w:rPr>
              <w:t>Ekonomia</w:t>
            </w:r>
          </w:p>
        </w:tc>
        <w:tc>
          <w:tcPr>
            <w:tcW w:w="1483" w:type="dxa"/>
          </w:tcPr>
          <w:p w14:paraId="44C411A7"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30E60DCF" w14:textId="77777777" w:rsidR="00956D74" w:rsidRPr="00064917" w:rsidRDefault="00956D74" w:rsidP="001D2D2A">
            <w:pPr>
              <w:jc w:val="center"/>
              <w:rPr>
                <w:rFonts w:cstheme="minorHAnsi"/>
                <w:sz w:val="20"/>
                <w:szCs w:val="20"/>
              </w:rPr>
            </w:pPr>
            <w:r w:rsidRPr="00064917">
              <w:rPr>
                <w:rFonts w:cstheme="minorHAnsi"/>
                <w:sz w:val="20"/>
                <w:szCs w:val="20"/>
              </w:rPr>
              <w:t>10/6</w:t>
            </w:r>
          </w:p>
        </w:tc>
        <w:tc>
          <w:tcPr>
            <w:tcW w:w="1789" w:type="dxa"/>
            <w:vAlign w:val="center"/>
          </w:tcPr>
          <w:p w14:paraId="04AC8563"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1A391AC4" w14:textId="77777777" w:rsidTr="001D2D2A">
        <w:trPr>
          <w:trHeight w:val="353"/>
        </w:trPr>
        <w:tc>
          <w:tcPr>
            <w:tcW w:w="2774" w:type="dxa"/>
          </w:tcPr>
          <w:p w14:paraId="4C904FF3" w14:textId="77777777" w:rsidR="00956D74" w:rsidRPr="00064917" w:rsidRDefault="00956D74" w:rsidP="001D2D2A">
            <w:pPr>
              <w:rPr>
                <w:rFonts w:cstheme="minorHAnsi"/>
                <w:sz w:val="20"/>
                <w:szCs w:val="20"/>
              </w:rPr>
            </w:pPr>
            <w:r w:rsidRPr="00064917">
              <w:rPr>
                <w:rFonts w:cstheme="minorHAnsi"/>
                <w:sz w:val="20"/>
                <w:szCs w:val="20"/>
              </w:rPr>
              <w:t>Filozofia</w:t>
            </w:r>
          </w:p>
        </w:tc>
        <w:tc>
          <w:tcPr>
            <w:tcW w:w="1483" w:type="dxa"/>
          </w:tcPr>
          <w:p w14:paraId="5758014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6636F9FB"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6620FA8F"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1A692CD" w14:textId="77777777" w:rsidTr="001D2D2A">
        <w:trPr>
          <w:trHeight w:val="353"/>
        </w:trPr>
        <w:tc>
          <w:tcPr>
            <w:tcW w:w="2774" w:type="dxa"/>
          </w:tcPr>
          <w:p w14:paraId="1BC48A60" w14:textId="77777777" w:rsidR="00956D74" w:rsidRPr="00064917" w:rsidRDefault="00956D74" w:rsidP="001D2D2A">
            <w:pPr>
              <w:rPr>
                <w:rFonts w:cstheme="minorHAnsi"/>
                <w:sz w:val="20"/>
                <w:szCs w:val="20"/>
              </w:rPr>
            </w:pPr>
            <w:r w:rsidRPr="00064917">
              <w:rPr>
                <w:rFonts w:cstheme="minorHAnsi"/>
                <w:sz w:val="20"/>
                <w:szCs w:val="20"/>
              </w:rPr>
              <w:t>Estetyka</w:t>
            </w:r>
          </w:p>
        </w:tc>
        <w:tc>
          <w:tcPr>
            <w:tcW w:w="1483" w:type="dxa"/>
          </w:tcPr>
          <w:p w14:paraId="5DFD4F0D"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59CE9F2E"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789" w:type="dxa"/>
            <w:vAlign w:val="center"/>
          </w:tcPr>
          <w:p w14:paraId="66BD9268"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051521C6" w14:textId="77777777" w:rsidTr="001D2D2A">
        <w:trPr>
          <w:trHeight w:val="353"/>
        </w:trPr>
        <w:tc>
          <w:tcPr>
            <w:tcW w:w="2774" w:type="dxa"/>
          </w:tcPr>
          <w:p w14:paraId="3E5A6EFB" w14:textId="77777777" w:rsidR="00956D74" w:rsidRPr="00064917" w:rsidRDefault="00956D74" w:rsidP="001D2D2A">
            <w:pPr>
              <w:rPr>
                <w:rFonts w:cstheme="minorHAnsi"/>
                <w:sz w:val="20"/>
                <w:szCs w:val="20"/>
              </w:rPr>
            </w:pPr>
            <w:r w:rsidRPr="00064917">
              <w:rPr>
                <w:rFonts w:cstheme="minorHAnsi"/>
                <w:sz w:val="20"/>
                <w:szCs w:val="20"/>
              </w:rPr>
              <w:t>Podstawy prawa</w:t>
            </w:r>
          </w:p>
        </w:tc>
        <w:tc>
          <w:tcPr>
            <w:tcW w:w="1483" w:type="dxa"/>
          </w:tcPr>
          <w:p w14:paraId="2E6068FA"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43A817D6" w14:textId="77777777" w:rsidR="00956D74" w:rsidRPr="00064917" w:rsidRDefault="00956D74" w:rsidP="001D2D2A">
            <w:pPr>
              <w:jc w:val="center"/>
              <w:rPr>
                <w:rFonts w:cstheme="minorHAnsi"/>
                <w:sz w:val="20"/>
                <w:szCs w:val="20"/>
              </w:rPr>
            </w:pPr>
            <w:r w:rsidRPr="00064917">
              <w:rPr>
                <w:rFonts w:cstheme="minorHAnsi"/>
                <w:sz w:val="20"/>
                <w:szCs w:val="20"/>
              </w:rPr>
              <w:t>10/6</w:t>
            </w:r>
          </w:p>
        </w:tc>
        <w:tc>
          <w:tcPr>
            <w:tcW w:w="1789" w:type="dxa"/>
            <w:vAlign w:val="center"/>
          </w:tcPr>
          <w:p w14:paraId="22A73E7E"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722CCBFC" w14:textId="77777777" w:rsidTr="001D2D2A">
        <w:trPr>
          <w:trHeight w:val="353"/>
        </w:trPr>
        <w:tc>
          <w:tcPr>
            <w:tcW w:w="2774" w:type="dxa"/>
          </w:tcPr>
          <w:p w14:paraId="16BD4CAC" w14:textId="77777777" w:rsidR="00956D74" w:rsidRPr="00064917" w:rsidRDefault="00956D74" w:rsidP="001D2D2A">
            <w:pPr>
              <w:rPr>
                <w:rFonts w:cstheme="minorHAnsi"/>
                <w:sz w:val="20"/>
                <w:szCs w:val="20"/>
              </w:rPr>
            </w:pPr>
            <w:r w:rsidRPr="00064917">
              <w:rPr>
                <w:rFonts w:cstheme="minorHAnsi"/>
                <w:sz w:val="20"/>
                <w:szCs w:val="20"/>
              </w:rPr>
              <w:t>Marketing i obrót</w:t>
            </w:r>
          </w:p>
        </w:tc>
        <w:tc>
          <w:tcPr>
            <w:tcW w:w="1483" w:type="dxa"/>
          </w:tcPr>
          <w:p w14:paraId="77332E9C"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0190057F"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0D2F7F21"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514D338" w14:textId="77777777" w:rsidTr="001D2D2A">
        <w:trPr>
          <w:trHeight w:val="353"/>
        </w:trPr>
        <w:tc>
          <w:tcPr>
            <w:tcW w:w="2774" w:type="dxa"/>
          </w:tcPr>
          <w:p w14:paraId="3B9A7453" w14:textId="77777777" w:rsidR="00956D74" w:rsidRPr="00064917" w:rsidRDefault="00956D74" w:rsidP="001D2D2A">
            <w:pPr>
              <w:rPr>
                <w:rFonts w:cstheme="minorHAnsi"/>
                <w:sz w:val="20"/>
                <w:szCs w:val="20"/>
              </w:rPr>
            </w:pPr>
            <w:r w:rsidRPr="00064917">
              <w:rPr>
                <w:rFonts w:cstheme="minorHAnsi"/>
                <w:sz w:val="20"/>
                <w:szCs w:val="20"/>
              </w:rPr>
              <w:t>Podstawy zarządzania</w:t>
            </w:r>
          </w:p>
        </w:tc>
        <w:tc>
          <w:tcPr>
            <w:tcW w:w="1483" w:type="dxa"/>
          </w:tcPr>
          <w:p w14:paraId="2F6D7A6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5FEA57B" w14:textId="77777777" w:rsidR="00956D74" w:rsidRPr="00064917" w:rsidRDefault="00956D74" w:rsidP="001D2D2A">
            <w:pPr>
              <w:jc w:val="center"/>
              <w:rPr>
                <w:rFonts w:cstheme="minorHAnsi"/>
                <w:sz w:val="20"/>
                <w:szCs w:val="20"/>
              </w:rPr>
            </w:pPr>
            <w:r w:rsidRPr="00064917">
              <w:rPr>
                <w:rFonts w:cstheme="minorHAnsi"/>
                <w:sz w:val="20"/>
                <w:szCs w:val="20"/>
              </w:rPr>
              <w:t>10/6</w:t>
            </w:r>
          </w:p>
        </w:tc>
        <w:tc>
          <w:tcPr>
            <w:tcW w:w="1789" w:type="dxa"/>
            <w:vAlign w:val="center"/>
          </w:tcPr>
          <w:p w14:paraId="651F1927"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658293CF" w14:textId="77777777" w:rsidTr="001D2D2A">
        <w:trPr>
          <w:trHeight w:val="353"/>
        </w:trPr>
        <w:tc>
          <w:tcPr>
            <w:tcW w:w="2774" w:type="dxa"/>
          </w:tcPr>
          <w:p w14:paraId="3AF7F452" w14:textId="77777777" w:rsidR="00956D74" w:rsidRPr="00064917" w:rsidRDefault="00956D74" w:rsidP="001D2D2A">
            <w:pPr>
              <w:rPr>
                <w:rFonts w:cstheme="minorHAnsi"/>
                <w:sz w:val="20"/>
                <w:szCs w:val="20"/>
              </w:rPr>
            </w:pPr>
            <w:r w:rsidRPr="00064917">
              <w:rPr>
                <w:rFonts w:cstheme="minorHAnsi"/>
                <w:sz w:val="20"/>
                <w:szCs w:val="20"/>
              </w:rPr>
              <w:t>Podstawy rolnictwa precyzyjnego</w:t>
            </w:r>
          </w:p>
        </w:tc>
        <w:tc>
          <w:tcPr>
            <w:tcW w:w="1483" w:type="dxa"/>
          </w:tcPr>
          <w:p w14:paraId="5564B3B2"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34E9F90"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4A4C205E"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04E6275" w14:textId="77777777" w:rsidTr="001D2D2A">
        <w:trPr>
          <w:trHeight w:val="353"/>
        </w:trPr>
        <w:tc>
          <w:tcPr>
            <w:tcW w:w="2774" w:type="dxa"/>
          </w:tcPr>
          <w:p w14:paraId="5D6D47FC" w14:textId="77777777" w:rsidR="00956D74" w:rsidRPr="00064917" w:rsidRDefault="00956D74" w:rsidP="001D2D2A">
            <w:pPr>
              <w:rPr>
                <w:rFonts w:cstheme="minorHAnsi"/>
                <w:sz w:val="20"/>
                <w:szCs w:val="20"/>
              </w:rPr>
            </w:pPr>
            <w:r w:rsidRPr="00064917">
              <w:rPr>
                <w:rFonts w:cstheme="minorHAnsi"/>
                <w:sz w:val="20"/>
                <w:szCs w:val="20"/>
              </w:rPr>
              <w:t>Socjologia</w:t>
            </w:r>
          </w:p>
        </w:tc>
        <w:tc>
          <w:tcPr>
            <w:tcW w:w="1483" w:type="dxa"/>
          </w:tcPr>
          <w:p w14:paraId="446F7BF1"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03F2ADE3"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10058F12"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655FBBD" w14:textId="77777777" w:rsidTr="001D2D2A">
        <w:trPr>
          <w:trHeight w:val="353"/>
        </w:trPr>
        <w:tc>
          <w:tcPr>
            <w:tcW w:w="2774" w:type="dxa"/>
          </w:tcPr>
          <w:p w14:paraId="1A23EFD5" w14:textId="77777777" w:rsidR="00956D74" w:rsidRPr="00064917" w:rsidRDefault="00956D74" w:rsidP="001D2D2A">
            <w:pPr>
              <w:rPr>
                <w:rFonts w:cstheme="minorHAnsi"/>
                <w:sz w:val="20"/>
                <w:szCs w:val="20"/>
              </w:rPr>
            </w:pPr>
            <w:r w:rsidRPr="00064917">
              <w:rPr>
                <w:rFonts w:cstheme="minorHAnsi"/>
                <w:sz w:val="20"/>
                <w:szCs w:val="20"/>
              </w:rPr>
              <w:t>Fundusze pomocowe na obszarach wiejskich</w:t>
            </w:r>
          </w:p>
        </w:tc>
        <w:tc>
          <w:tcPr>
            <w:tcW w:w="1483" w:type="dxa"/>
          </w:tcPr>
          <w:p w14:paraId="6FB4833C"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7B1B9239"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6BC5979B"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3EA7D69E" w14:textId="77777777" w:rsidTr="001D2D2A">
        <w:trPr>
          <w:trHeight w:val="353"/>
        </w:trPr>
        <w:tc>
          <w:tcPr>
            <w:tcW w:w="2774" w:type="dxa"/>
          </w:tcPr>
          <w:p w14:paraId="7BA740D2" w14:textId="77777777" w:rsidR="00956D74" w:rsidRPr="00064917" w:rsidRDefault="00956D74" w:rsidP="001D2D2A">
            <w:pPr>
              <w:rPr>
                <w:rFonts w:cstheme="minorHAnsi"/>
                <w:sz w:val="20"/>
                <w:szCs w:val="20"/>
              </w:rPr>
            </w:pPr>
            <w:r w:rsidRPr="00064917">
              <w:rPr>
                <w:rFonts w:cstheme="minorHAnsi"/>
                <w:sz w:val="20"/>
                <w:szCs w:val="20"/>
              </w:rPr>
              <w:t>Historia sztuki</w:t>
            </w:r>
          </w:p>
        </w:tc>
        <w:tc>
          <w:tcPr>
            <w:tcW w:w="1483" w:type="dxa"/>
          </w:tcPr>
          <w:p w14:paraId="5A6EBD36"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655DA372"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789" w:type="dxa"/>
            <w:vAlign w:val="center"/>
          </w:tcPr>
          <w:p w14:paraId="54543CA8"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342102C7" w14:textId="77777777" w:rsidTr="001D2D2A">
        <w:trPr>
          <w:trHeight w:val="353"/>
        </w:trPr>
        <w:tc>
          <w:tcPr>
            <w:tcW w:w="2774" w:type="dxa"/>
          </w:tcPr>
          <w:p w14:paraId="47E14038" w14:textId="77777777" w:rsidR="00956D74" w:rsidRPr="00064917" w:rsidRDefault="00956D74" w:rsidP="001D2D2A">
            <w:pPr>
              <w:rPr>
                <w:rFonts w:cstheme="minorHAnsi"/>
                <w:sz w:val="20"/>
                <w:szCs w:val="20"/>
              </w:rPr>
            </w:pPr>
            <w:r w:rsidRPr="00064917">
              <w:rPr>
                <w:rFonts w:cstheme="minorHAnsi"/>
                <w:sz w:val="20"/>
                <w:szCs w:val="20"/>
              </w:rPr>
              <w:t>Systemy zarządzania jakością</w:t>
            </w:r>
          </w:p>
        </w:tc>
        <w:tc>
          <w:tcPr>
            <w:tcW w:w="1483" w:type="dxa"/>
          </w:tcPr>
          <w:p w14:paraId="27696F80"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2E73C19"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4BF94035"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E9EAB63" w14:textId="77777777" w:rsidTr="001D2D2A">
        <w:trPr>
          <w:trHeight w:val="353"/>
        </w:trPr>
        <w:tc>
          <w:tcPr>
            <w:tcW w:w="2774" w:type="dxa"/>
          </w:tcPr>
          <w:p w14:paraId="717457BE" w14:textId="77777777" w:rsidR="00956D74" w:rsidRPr="00064917" w:rsidRDefault="00956D74" w:rsidP="001D2D2A">
            <w:pPr>
              <w:rPr>
                <w:rFonts w:cstheme="minorHAnsi"/>
                <w:sz w:val="20"/>
                <w:szCs w:val="20"/>
              </w:rPr>
            </w:pPr>
            <w:r w:rsidRPr="00064917">
              <w:rPr>
                <w:rFonts w:cstheme="minorHAnsi"/>
                <w:sz w:val="20"/>
                <w:szCs w:val="20"/>
              </w:rPr>
              <w:t>Komunikacja społeczna i negocjacje w agrobiznesie</w:t>
            </w:r>
          </w:p>
        </w:tc>
        <w:tc>
          <w:tcPr>
            <w:tcW w:w="1483" w:type="dxa"/>
          </w:tcPr>
          <w:p w14:paraId="175710DB"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022E6CB7"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4A0D6313"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702F854" w14:textId="77777777" w:rsidTr="001D2D2A">
        <w:trPr>
          <w:trHeight w:val="353"/>
        </w:trPr>
        <w:tc>
          <w:tcPr>
            <w:tcW w:w="2774" w:type="dxa"/>
          </w:tcPr>
          <w:p w14:paraId="282203DB" w14:textId="77777777" w:rsidR="00956D74" w:rsidRPr="00064917" w:rsidRDefault="00956D74" w:rsidP="001D2D2A">
            <w:pPr>
              <w:rPr>
                <w:rFonts w:cstheme="minorHAnsi"/>
                <w:sz w:val="20"/>
                <w:szCs w:val="20"/>
              </w:rPr>
            </w:pPr>
            <w:r w:rsidRPr="00064917">
              <w:rPr>
                <w:rFonts w:cstheme="minorHAnsi"/>
                <w:sz w:val="20"/>
                <w:szCs w:val="20"/>
              </w:rPr>
              <w:t>Podstawy informacji naukowej</w:t>
            </w:r>
          </w:p>
        </w:tc>
        <w:tc>
          <w:tcPr>
            <w:tcW w:w="1483" w:type="dxa"/>
          </w:tcPr>
          <w:p w14:paraId="3BFAAB05"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A7FBD14" w14:textId="77777777" w:rsidR="00956D74" w:rsidRPr="00064917" w:rsidRDefault="00956D74" w:rsidP="001D2D2A">
            <w:pPr>
              <w:jc w:val="center"/>
              <w:rPr>
                <w:rFonts w:cstheme="minorHAnsi"/>
                <w:sz w:val="20"/>
                <w:szCs w:val="20"/>
              </w:rPr>
            </w:pPr>
            <w:r w:rsidRPr="00064917">
              <w:rPr>
                <w:rFonts w:cstheme="minorHAnsi"/>
                <w:sz w:val="20"/>
                <w:szCs w:val="20"/>
              </w:rPr>
              <w:t>6/2</w:t>
            </w:r>
          </w:p>
        </w:tc>
        <w:tc>
          <w:tcPr>
            <w:tcW w:w="1789" w:type="dxa"/>
            <w:vAlign w:val="center"/>
          </w:tcPr>
          <w:p w14:paraId="31856F13" w14:textId="77777777" w:rsidR="00956D74" w:rsidRPr="00064917" w:rsidRDefault="00956D74" w:rsidP="001D2D2A">
            <w:pPr>
              <w:jc w:val="center"/>
              <w:rPr>
                <w:rFonts w:cstheme="minorHAnsi"/>
                <w:sz w:val="20"/>
                <w:szCs w:val="20"/>
              </w:rPr>
            </w:pPr>
            <w:r w:rsidRPr="00064917">
              <w:rPr>
                <w:rFonts w:cstheme="minorHAnsi"/>
                <w:sz w:val="20"/>
                <w:szCs w:val="20"/>
              </w:rPr>
              <w:t>0</w:t>
            </w:r>
          </w:p>
        </w:tc>
      </w:tr>
      <w:tr w:rsidR="00064917" w:rsidRPr="00064917" w14:paraId="558FD96E" w14:textId="77777777" w:rsidTr="001D2D2A">
        <w:trPr>
          <w:trHeight w:val="353"/>
        </w:trPr>
        <w:tc>
          <w:tcPr>
            <w:tcW w:w="2774" w:type="dxa"/>
          </w:tcPr>
          <w:p w14:paraId="77FD92D7" w14:textId="77777777" w:rsidR="00956D74" w:rsidRPr="00064917" w:rsidRDefault="00956D74" w:rsidP="001D2D2A">
            <w:pPr>
              <w:rPr>
                <w:rFonts w:cstheme="minorHAnsi"/>
                <w:sz w:val="20"/>
                <w:szCs w:val="20"/>
              </w:rPr>
            </w:pPr>
            <w:r w:rsidRPr="00064917">
              <w:rPr>
                <w:rFonts w:cstheme="minorHAnsi"/>
                <w:sz w:val="20"/>
                <w:szCs w:val="20"/>
              </w:rPr>
              <w:t>BHP</w:t>
            </w:r>
          </w:p>
        </w:tc>
        <w:tc>
          <w:tcPr>
            <w:tcW w:w="1483" w:type="dxa"/>
          </w:tcPr>
          <w:p w14:paraId="55F74AA0"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0AF6B42B"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789" w:type="dxa"/>
            <w:vAlign w:val="center"/>
          </w:tcPr>
          <w:p w14:paraId="356A9982"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35C1D83" w14:textId="77777777" w:rsidTr="001D2D2A">
        <w:trPr>
          <w:trHeight w:val="353"/>
        </w:trPr>
        <w:tc>
          <w:tcPr>
            <w:tcW w:w="2774" w:type="dxa"/>
          </w:tcPr>
          <w:p w14:paraId="0A953C90" w14:textId="77777777" w:rsidR="00956D74" w:rsidRPr="00064917" w:rsidRDefault="00956D74" w:rsidP="001D2D2A">
            <w:pPr>
              <w:rPr>
                <w:rFonts w:cstheme="minorHAnsi"/>
                <w:sz w:val="20"/>
                <w:szCs w:val="20"/>
              </w:rPr>
            </w:pPr>
            <w:r w:rsidRPr="00064917">
              <w:rPr>
                <w:rFonts w:cstheme="minorHAnsi"/>
                <w:sz w:val="20"/>
                <w:szCs w:val="20"/>
              </w:rPr>
              <w:t>Szkolenie BHP</w:t>
            </w:r>
          </w:p>
        </w:tc>
        <w:tc>
          <w:tcPr>
            <w:tcW w:w="1483" w:type="dxa"/>
          </w:tcPr>
          <w:p w14:paraId="1A410D7F"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4CAF88EB" w14:textId="77777777" w:rsidR="00956D74" w:rsidRPr="00064917" w:rsidRDefault="00956D74" w:rsidP="001D2D2A">
            <w:pPr>
              <w:jc w:val="center"/>
              <w:rPr>
                <w:rFonts w:cstheme="minorHAnsi"/>
                <w:sz w:val="20"/>
                <w:szCs w:val="20"/>
              </w:rPr>
            </w:pPr>
            <w:r w:rsidRPr="00064917">
              <w:rPr>
                <w:rFonts w:cstheme="minorHAnsi"/>
                <w:sz w:val="20"/>
                <w:szCs w:val="20"/>
              </w:rPr>
              <w:t>5/4</w:t>
            </w:r>
          </w:p>
        </w:tc>
        <w:tc>
          <w:tcPr>
            <w:tcW w:w="1789" w:type="dxa"/>
            <w:vAlign w:val="center"/>
          </w:tcPr>
          <w:p w14:paraId="052479AA" w14:textId="77777777" w:rsidR="00956D74" w:rsidRPr="00064917" w:rsidRDefault="00956D74" w:rsidP="001D2D2A">
            <w:pPr>
              <w:jc w:val="center"/>
              <w:rPr>
                <w:rFonts w:cstheme="minorHAnsi"/>
                <w:sz w:val="20"/>
                <w:szCs w:val="20"/>
              </w:rPr>
            </w:pPr>
            <w:r w:rsidRPr="00064917">
              <w:rPr>
                <w:rFonts w:cstheme="minorHAnsi"/>
                <w:sz w:val="20"/>
                <w:szCs w:val="20"/>
              </w:rPr>
              <w:t>0</w:t>
            </w:r>
          </w:p>
        </w:tc>
      </w:tr>
      <w:tr w:rsidR="00064917" w:rsidRPr="00064917" w14:paraId="326C1F64" w14:textId="77777777" w:rsidTr="001D2D2A">
        <w:trPr>
          <w:trHeight w:val="353"/>
        </w:trPr>
        <w:tc>
          <w:tcPr>
            <w:tcW w:w="2774" w:type="dxa"/>
          </w:tcPr>
          <w:p w14:paraId="5FE5119D" w14:textId="77777777" w:rsidR="00956D74" w:rsidRPr="00064917" w:rsidRDefault="00956D74" w:rsidP="001D2D2A">
            <w:pPr>
              <w:rPr>
                <w:rFonts w:cstheme="minorHAnsi"/>
                <w:sz w:val="20"/>
                <w:szCs w:val="20"/>
              </w:rPr>
            </w:pPr>
            <w:r w:rsidRPr="00064917">
              <w:rPr>
                <w:rFonts w:cstheme="minorHAnsi"/>
                <w:sz w:val="20"/>
                <w:szCs w:val="20"/>
              </w:rPr>
              <w:t>Ochrona własności intelektualnej</w:t>
            </w:r>
          </w:p>
        </w:tc>
        <w:tc>
          <w:tcPr>
            <w:tcW w:w="1483" w:type="dxa"/>
          </w:tcPr>
          <w:p w14:paraId="71E1AAD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796509FF" w14:textId="77777777" w:rsidR="00956D74" w:rsidRPr="00064917" w:rsidRDefault="00956D74" w:rsidP="001D2D2A">
            <w:pPr>
              <w:jc w:val="center"/>
              <w:rPr>
                <w:rFonts w:cstheme="minorHAnsi"/>
                <w:sz w:val="20"/>
                <w:szCs w:val="20"/>
              </w:rPr>
            </w:pPr>
            <w:r w:rsidRPr="00064917">
              <w:rPr>
                <w:rFonts w:cstheme="minorHAnsi"/>
                <w:sz w:val="20"/>
                <w:szCs w:val="20"/>
              </w:rPr>
              <w:t>15/9</w:t>
            </w:r>
          </w:p>
        </w:tc>
        <w:tc>
          <w:tcPr>
            <w:tcW w:w="1789" w:type="dxa"/>
            <w:vAlign w:val="center"/>
          </w:tcPr>
          <w:p w14:paraId="343D6583"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55AACF02" w14:textId="77777777" w:rsidTr="001D2D2A">
        <w:trPr>
          <w:trHeight w:val="353"/>
        </w:trPr>
        <w:tc>
          <w:tcPr>
            <w:tcW w:w="2774" w:type="dxa"/>
          </w:tcPr>
          <w:p w14:paraId="78FD2022" w14:textId="77777777" w:rsidR="00956D74" w:rsidRPr="00064917" w:rsidRDefault="00956D74" w:rsidP="001D2D2A">
            <w:pPr>
              <w:rPr>
                <w:rFonts w:cstheme="minorHAnsi"/>
                <w:sz w:val="20"/>
                <w:szCs w:val="20"/>
              </w:rPr>
            </w:pPr>
            <w:r w:rsidRPr="00064917">
              <w:rPr>
                <w:rFonts w:cstheme="minorHAnsi"/>
                <w:sz w:val="20"/>
                <w:szCs w:val="20"/>
              </w:rPr>
              <w:t>Użytkowanie maszyn i urządzeń</w:t>
            </w:r>
          </w:p>
        </w:tc>
        <w:tc>
          <w:tcPr>
            <w:tcW w:w="1483" w:type="dxa"/>
          </w:tcPr>
          <w:p w14:paraId="21C6AC45"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5DCB868A"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789" w:type="dxa"/>
            <w:vAlign w:val="center"/>
          </w:tcPr>
          <w:p w14:paraId="63F5542B"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62A71BCE" w14:textId="77777777" w:rsidTr="001D2D2A">
        <w:trPr>
          <w:trHeight w:val="50"/>
        </w:trPr>
        <w:tc>
          <w:tcPr>
            <w:tcW w:w="2774" w:type="dxa"/>
          </w:tcPr>
          <w:p w14:paraId="14D47451" w14:textId="77777777" w:rsidR="00956D74" w:rsidRPr="00064917" w:rsidRDefault="00956D74" w:rsidP="001D2D2A">
            <w:pPr>
              <w:rPr>
                <w:rFonts w:cstheme="minorHAnsi"/>
                <w:sz w:val="20"/>
                <w:szCs w:val="20"/>
              </w:rPr>
            </w:pPr>
            <w:r w:rsidRPr="00064917">
              <w:rPr>
                <w:rFonts w:cstheme="minorHAnsi"/>
                <w:sz w:val="20"/>
                <w:szCs w:val="20"/>
              </w:rPr>
              <w:t>Szkolenie biblioteczne</w:t>
            </w:r>
          </w:p>
        </w:tc>
        <w:tc>
          <w:tcPr>
            <w:tcW w:w="1483" w:type="dxa"/>
          </w:tcPr>
          <w:p w14:paraId="357F132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670F97B0" w14:textId="77777777" w:rsidR="00956D74" w:rsidRPr="00064917" w:rsidRDefault="00956D74" w:rsidP="001D2D2A">
            <w:pPr>
              <w:jc w:val="center"/>
              <w:rPr>
                <w:rFonts w:cstheme="minorHAnsi"/>
                <w:sz w:val="20"/>
                <w:szCs w:val="20"/>
              </w:rPr>
            </w:pPr>
            <w:r w:rsidRPr="00064917">
              <w:rPr>
                <w:rFonts w:cstheme="minorHAnsi"/>
                <w:sz w:val="20"/>
                <w:szCs w:val="20"/>
              </w:rPr>
              <w:t>Online/online</w:t>
            </w:r>
          </w:p>
        </w:tc>
        <w:tc>
          <w:tcPr>
            <w:tcW w:w="1789" w:type="dxa"/>
            <w:vAlign w:val="center"/>
          </w:tcPr>
          <w:p w14:paraId="5C3B1BD2" w14:textId="77777777" w:rsidR="00956D74" w:rsidRPr="00064917" w:rsidRDefault="00956D74" w:rsidP="001D2D2A">
            <w:pPr>
              <w:jc w:val="center"/>
              <w:rPr>
                <w:rFonts w:cstheme="minorHAnsi"/>
                <w:sz w:val="20"/>
                <w:szCs w:val="20"/>
              </w:rPr>
            </w:pPr>
            <w:r w:rsidRPr="00064917">
              <w:rPr>
                <w:rFonts w:cstheme="minorHAnsi"/>
                <w:sz w:val="20"/>
                <w:szCs w:val="20"/>
              </w:rPr>
              <w:t>0</w:t>
            </w:r>
          </w:p>
        </w:tc>
      </w:tr>
      <w:tr w:rsidR="00064917" w:rsidRPr="00064917" w14:paraId="3F7E2E12" w14:textId="77777777" w:rsidTr="001D2D2A">
        <w:trPr>
          <w:trHeight w:val="353"/>
        </w:trPr>
        <w:tc>
          <w:tcPr>
            <w:tcW w:w="2774" w:type="dxa"/>
          </w:tcPr>
          <w:p w14:paraId="3FE2A9D8" w14:textId="77777777" w:rsidR="00956D74" w:rsidRPr="00064917" w:rsidRDefault="00956D74" w:rsidP="001D2D2A">
            <w:pPr>
              <w:rPr>
                <w:rFonts w:cstheme="minorHAnsi"/>
                <w:sz w:val="20"/>
                <w:szCs w:val="20"/>
              </w:rPr>
            </w:pPr>
            <w:r w:rsidRPr="00064917">
              <w:rPr>
                <w:rFonts w:cstheme="minorHAnsi"/>
                <w:sz w:val="20"/>
                <w:szCs w:val="20"/>
              </w:rPr>
              <w:t>Budownictwo rolnicze i leśne</w:t>
            </w:r>
          </w:p>
        </w:tc>
        <w:tc>
          <w:tcPr>
            <w:tcW w:w="1483" w:type="dxa"/>
          </w:tcPr>
          <w:p w14:paraId="759A8E8B"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455B6AD9"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5F1EE684"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56114517" w14:textId="77777777" w:rsidTr="001D2D2A">
        <w:trPr>
          <w:trHeight w:val="353"/>
        </w:trPr>
        <w:tc>
          <w:tcPr>
            <w:tcW w:w="2774" w:type="dxa"/>
          </w:tcPr>
          <w:p w14:paraId="66BA3364" w14:textId="77777777" w:rsidR="00956D74" w:rsidRPr="00064917" w:rsidRDefault="00956D74" w:rsidP="001D2D2A">
            <w:pPr>
              <w:rPr>
                <w:rFonts w:cstheme="minorHAnsi"/>
                <w:sz w:val="20"/>
                <w:szCs w:val="20"/>
              </w:rPr>
            </w:pPr>
            <w:r w:rsidRPr="00064917">
              <w:rPr>
                <w:rFonts w:cstheme="minorHAnsi"/>
                <w:sz w:val="20"/>
                <w:szCs w:val="20"/>
              </w:rPr>
              <w:t>Rolnicze surowce energetyczne</w:t>
            </w:r>
          </w:p>
        </w:tc>
        <w:tc>
          <w:tcPr>
            <w:tcW w:w="1483" w:type="dxa"/>
          </w:tcPr>
          <w:p w14:paraId="10526EC7"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45708DE7"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0A00A6F2"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14F400DA" w14:textId="77777777" w:rsidTr="001D2D2A">
        <w:trPr>
          <w:trHeight w:val="353"/>
        </w:trPr>
        <w:tc>
          <w:tcPr>
            <w:tcW w:w="2774" w:type="dxa"/>
          </w:tcPr>
          <w:p w14:paraId="6F945F84" w14:textId="77777777" w:rsidR="00956D74" w:rsidRPr="00064917" w:rsidRDefault="00956D74" w:rsidP="001D2D2A">
            <w:pPr>
              <w:rPr>
                <w:rFonts w:cstheme="minorHAnsi"/>
                <w:sz w:val="20"/>
                <w:szCs w:val="20"/>
              </w:rPr>
            </w:pPr>
            <w:r w:rsidRPr="00064917">
              <w:rPr>
                <w:rFonts w:cstheme="minorHAnsi"/>
                <w:sz w:val="20"/>
                <w:szCs w:val="20"/>
              </w:rPr>
              <w:t>Alternatywne źródła energii</w:t>
            </w:r>
          </w:p>
        </w:tc>
        <w:tc>
          <w:tcPr>
            <w:tcW w:w="1483" w:type="dxa"/>
          </w:tcPr>
          <w:p w14:paraId="2A2134D4"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56F475D1"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7B58B3BB" w14:textId="77777777" w:rsidR="00956D74" w:rsidRPr="00064917" w:rsidRDefault="00956D74" w:rsidP="001D2D2A">
            <w:pPr>
              <w:jc w:val="center"/>
              <w:rPr>
                <w:rFonts w:cstheme="minorHAnsi"/>
                <w:sz w:val="20"/>
                <w:szCs w:val="20"/>
              </w:rPr>
            </w:pPr>
            <w:r w:rsidRPr="00064917">
              <w:rPr>
                <w:rFonts w:cstheme="minorHAnsi"/>
                <w:sz w:val="20"/>
                <w:szCs w:val="20"/>
              </w:rPr>
              <w:t>1</w:t>
            </w:r>
          </w:p>
        </w:tc>
      </w:tr>
      <w:tr w:rsidR="00064917" w:rsidRPr="00064917" w14:paraId="4F66A0E7" w14:textId="77777777" w:rsidTr="001D2D2A">
        <w:trPr>
          <w:trHeight w:val="353"/>
        </w:trPr>
        <w:tc>
          <w:tcPr>
            <w:tcW w:w="2774" w:type="dxa"/>
          </w:tcPr>
          <w:p w14:paraId="6FD15EAB" w14:textId="77777777" w:rsidR="00956D74" w:rsidRPr="00064917" w:rsidRDefault="00956D74" w:rsidP="001D2D2A">
            <w:pPr>
              <w:rPr>
                <w:rFonts w:cstheme="minorHAnsi"/>
                <w:sz w:val="20"/>
                <w:szCs w:val="20"/>
              </w:rPr>
            </w:pPr>
            <w:r w:rsidRPr="00064917">
              <w:rPr>
                <w:rFonts w:cstheme="minorHAnsi"/>
                <w:sz w:val="20"/>
                <w:szCs w:val="20"/>
              </w:rPr>
              <w:t>Eksploatacja pojazdów rolniczych</w:t>
            </w:r>
          </w:p>
        </w:tc>
        <w:tc>
          <w:tcPr>
            <w:tcW w:w="1483" w:type="dxa"/>
          </w:tcPr>
          <w:p w14:paraId="4E29BE28"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3270DE12"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2F0434B4"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0C131403" w14:textId="77777777" w:rsidTr="001D2D2A">
        <w:trPr>
          <w:trHeight w:val="353"/>
        </w:trPr>
        <w:tc>
          <w:tcPr>
            <w:tcW w:w="2774" w:type="dxa"/>
          </w:tcPr>
          <w:p w14:paraId="2F378AA5" w14:textId="77777777" w:rsidR="00956D74" w:rsidRPr="00064917" w:rsidRDefault="00956D74" w:rsidP="001D2D2A">
            <w:pPr>
              <w:rPr>
                <w:rFonts w:cstheme="minorHAnsi"/>
                <w:sz w:val="20"/>
                <w:szCs w:val="20"/>
              </w:rPr>
            </w:pPr>
            <w:r w:rsidRPr="00064917">
              <w:rPr>
                <w:rFonts w:cstheme="minorHAnsi"/>
                <w:sz w:val="20"/>
                <w:szCs w:val="20"/>
              </w:rPr>
              <w:t>Analiza danych i modelowanie</w:t>
            </w:r>
          </w:p>
        </w:tc>
        <w:tc>
          <w:tcPr>
            <w:tcW w:w="1483" w:type="dxa"/>
          </w:tcPr>
          <w:p w14:paraId="00CEB5C9"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5208B55"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1C8DEEE9"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7621C065" w14:textId="77777777" w:rsidTr="001D2D2A">
        <w:trPr>
          <w:trHeight w:val="353"/>
        </w:trPr>
        <w:tc>
          <w:tcPr>
            <w:tcW w:w="2774" w:type="dxa"/>
          </w:tcPr>
          <w:p w14:paraId="52F36B20" w14:textId="77777777" w:rsidR="00956D74" w:rsidRPr="00064917" w:rsidRDefault="00956D74" w:rsidP="001D2D2A">
            <w:pPr>
              <w:rPr>
                <w:rFonts w:cstheme="minorHAnsi"/>
                <w:sz w:val="20"/>
                <w:szCs w:val="20"/>
              </w:rPr>
            </w:pPr>
            <w:r w:rsidRPr="00064917">
              <w:rPr>
                <w:rFonts w:cstheme="minorHAnsi"/>
                <w:sz w:val="20"/>
                <w:szCs w:val="20"/>
              </w:rPr>
              <w:t>Materiały eksploatacyjne w rolnictwie</w:t>
            </w:r>
          </w:p>
        </w:tc>
        <w:tc>
          <w:tcPr>
            <w:tcW w:w="1483" w:type="dxa"/>
          </w:tcPr>
          <w:p w14:paraId="5F619D60"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3EDF5FDD"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1A6D8205"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AEF6CC8" w14:textId="77777777" w:rsidTr="001D2D2A">
        <w:trPr>
          <w:trHeight w:val="353"/>
        </w:trPr>
        <w:tc>
          <w:tcPr>
            <w:tcW w:w="2774" w:type="dxa"/>
          </w:tcPr>
          <w:p w14:paraId="07DEE6F2" w14:textId="77777777" w:rsidR="00956D74" w:rsidRPr="00064917" w:rsidRDefault="00956D74" w:rsidP="001D2D2A">
            <w:pPr>
              <w:rPr>
                <w:rFonts w:cstheme="minorHAnsi"/>
                <w:sz w:val="20"/>
                <w:szCs w:val="20"/>
              </w:rPr>
            </w:pPr>
            <w:r w:rsidRPr="00064917">
              <w:rPr>
                <w:rFonts w:cstheme="minorHAnsi"/>
                <w:sz w:val="20"/>
                <w:szCs w:val="20"/>
              </w:rPr>
              <w:t>Przygotowanie pracy inżynierskiej</w:t>
            </w:r>
          </w:p>
        </w:tc>
        <w:tc>
          <w:tcPr>
            <w:tcW w:w="1483" w:type="dxa"/>
          </w:tcPr>
          <w:p w14:paraId="0D4E75F5"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60FF9A5" w14:textId="77777777" w:rsidR="00956D74" w:rsidRPr="00064917" w:rsidRDefault="00956D74" w:rsidP="001D2D2A">
            <w:pPr>
              <w:jc w:val="center"/>
              <w:rPr>
                <w:rFonts w:cstheme="minorHAnsi"/>
                <w:sz w:val="20"/>
                <w:szCs w:val="20"/>
              </w:rPr>
            </w:pPr>
            <w:r w:rsidRPr="00064917">
              <w:rPr>
                <w:rFonts w:cstheme="minorHAnsi"/>
                <w:sz w:val="20"/>
                <w:szCs w:val="20"/>
              </w:rPr>
              <w:t>0</w:t>
            </w:r>
          </w:p>
        </w:tc>
        <w:tc>
          <w:tcPr>
            <w:tcW w:w="1789" w:type="dxa"/>
            <w:vAlign w:val="center"/>
          </w:tcPr>
          <w:p w14:paraId="7DE8E6E9" w14:textId="77777777" w:rsidR="00956D74" w:rsidRPr="00064917" w:rsidRDefault="00956D74" w:rsidP="001D2D2A">
            <w:pPr>
              <w:jc w:val="center"/>
              <w:rPr>
                <w:rFonts w:cstheme="minorHAnsi"/>
                <w:sz w:val="20"/>
                <w:szCs w:val="20"/>
              </w:rPr>
            </w:pPr>
            <w:r w:rsidRPr="00064917">
              <w:rPr>
                <w:rFonts w:cstheme="minorHAnsi"/>
                <w:sz w:val="20"/>
                <w:szCs w:val="20"/>
              </w:rPr>
              <w:t>15</w:t>
            </w:r>
          </w:p>
        </w:tc>
      </w:tr>
      <w:tr w:rsidR="00064917" w:rsidRPr="00064917" w14:paraId="6CD086CB" w14:textId="77777777" w:rsidTr="001D2D2A">
        <w:trPr>
          <w:trHeight w:val="353"/>
        </w:trPr>
        <w:tc>
          <w:tcPr>
            <w:tcW w:w="2774" w:type="dxa"/>
          </w:tcPr>
          <w:p w14:paraId="7E2D2379" w14:textId="77777777" w:rsidR="00956D74" w:rsidRPr="00064917" w:rsidRDefault="00956D74" w:rsidP="001D2D2A">
            <w:pPr>
              <w:rPr>
                <w:rFonts w:cstheme="minorHAnsi"/>
                <w:sz w:val="20"/>
                <w:szCs w:val="20"/>
              </w:rPr>
            </w:pPr>
            <w:r w:rsidRPr="00064917">
              <w:rPr>
                <w:rFonts w:cstheme="minorHAnsi"/>
                <w:sz w:val="20"/>
                <w:szCs w:val="20"/>
              </w:rPr>
              <w:t>Statystyka matematyczna</w:t>
            </w:r>
          </w:p>
        </w:tc>
        <w:tc>
          <w:tcPr>
            <w:tcW w:w="1483" w:type="dxa"/>
          </w:tcPr>
          <w:p w14:paraId="24B6CBAD"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13B062EC"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70CFBE9D"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7630302B" w14:textId="77777777" w:rsidTr="001D2D2A">
        <w:trPr>
          <w:trHeight w:val="353"/>
        </w:trPr>
        <w:tc>
          <w:tcPr>
            <w:tcW w:w="2774" w:type="dxa"/>
          </w:tcPr>
          <w:p w14:paraId="16CFFA08" w14:textId="77777777" w:rsidR="00956D74" w:rsidRPr="00064917" w:rsidRDefault="00956D74" w:rsidP="001D2D2A">
            <w:pPr>
              <w:rPr>
                <w:rFonts w:cstheme="minorHAnsi"/>
                <w:sz w:val="20"/>
                <w:szCs w:val="20"/>
              </w:rPr>
            </w:pPr>
            <w:r w:rsidRPr="00064917">
              <w:rPr>
                <w:rFonts w:cstheme="minorHAnsi"/>
                <w:sz w:val="20"/>
                <w:szCs w:val="20"/>
              </w:rPr>
              <w:t>Seminarium inżynierskie</w:t>
            </w:r>
          </w:p>
        </w:tc>
        <w:tc>
          <w:tcPr>
            <w:tcW w:w="1483" w:type="dxa"/>
          </w:tcPr>
          <w:p w14:paraId="43B7C81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7C84FE1D"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789" w:type="dxa"/>
            <w:vAlign w:val="center"/>
          </w:tcPr>
          <w:p w14:paraId="151588DD"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4B6DDA87" w14:textId="77777777" w:rsidTr="001D2D2A">
        <w:trPr>
          <w:trHeight w:val="353"/>
        </w:trPr>
        <w:tc>
          <w:tcPr>
            <w:tcW w:w="2774" w:type="dxa"/>
          </w:tcPr>
          <w:p w14:paraId="31B4D011" w14:textId="77777777" w:rsidR="00956D74" w:rsidRPr="00064917" w:rsidRDefault="00956D74" w:rsidP="001D2D2A">
            <w:pPr>
              <w:rPr>
                <w:rFonts w:cstheme="minorHAnsi"/>
                <w:sz w:val="20"/>
                <w:szCs w:val="20"/>
              </w:rPr>
            </w:pPr>
            <w:r w:rsidRPr="00064917">
              <w:rPr>
                <w:rFonts w:cstheme="minorHAnsi"/>
                <w:sz w:val="20"/>
                <w:szCs w:val="20"/>
              </w:rPr>
              <w:t>Przechowalnictwo</w:t>
            </w:r>
          </w:p>
        </w:tc>
        <w:tc>
          <w:tcPr>
            <w:tcW w:w="1483" w:type="dxa"/>
          </w:tcPr>
          <w:p w14:paraId="009EEC21"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6BD55A32" w14:textId="77777777" w:rsidR="00956D74" w:rsidRPr="00064917" w:rsidRDefault="00956D74" w:rsidP="001D2D2A">
            <w:pPr>
              <w:jc w:val="center"/>
              <w:rPr>
                <w:rFonts w:cstheme="minorHAnsi"/>
                <w:sz w:val="20"/>
                <w:szCs w:val="20"/>
              </w:rPr>
            </w:pPr>
            <w:r w:rsidRPr="00064917">
              <w:rPr>
                <w:rFonts w:cstheme="minorHAnsi"/>
                <w:sz w:val="20"/>
                <w:szCs w:val="20"/>
              </w:rPr>
              <w:t>60/36</w:t>
            </w:r>
          </w:p>
        </w:tc>
        <w:tc>
          <w:tcPr>
            <w:tcW w:w="1789" w:type="dxa"/>
            <w:vAlign w:val="center"/>
          </w:tcPr>
          <w:p w14:paraId="72F21072"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419FB97E" w14:textId="77777777" w:rsidTr="001D2D2A">
        <w:trPr>
          <w:trHeight w:val="353"/>
        </w:trPr>
        <w:tc>
          <w:tcPr>
            <w:tcW w:w="2774" w:type="dxa"/>
          </w:tcPr>
          <w:p w14:paraId="50654349" w14:textId="77777777" w:rsidR="00956D74" w:rsidRPr="00064917" w:rsidRDefault="00956D74" w:rsidP="001D2D2A">
            <w:pPr>
              <w:rPr>
                <w:rFonts w:cstheme="minorHAnsi"/>
                <w:sz w:val="20"/>
                <w:szCs w:val="20"/>
              </w:rPr>
            </w:pPr>
            <w:r w:rsidRPr="00064917">
              <w:rPr>
                <w:rFonts w:cstheme="minorHAnsi"/>
                <w:sz w:val="20"/>
                <w:szCs w:val="20"/>
              </w:rPr>
              <w:t>Przetwórstwo</w:t>
            </w:r>
          </w:p>
        </w:tc>
        <w:tc>
          <w:tcPr>
            <w:tcW w:w="1483" w:type="dxa"/>
          </w:tcPr>
          <w:p w14:paraId="57D323FB"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5A183391" w14:textId="77777777" w:rsidR="00956D74" w:rsidRPr="00064917" w:rsidRDefault="00956D74" w:rsidP="001D2D2A">
            <w:pPr>
              <w:jc w:val="center"/>
              <w:rPr>
                <w:rFonts w:cstheme="minorHAnsi"/>
                <w:sz w:val="20"/>
                <w:szCs w:val="20"/>
              </w:rPr>
            </w:pPr>
            <w:r w:rsidRPr="00064917">
              <w:rPr>
                <w:rFonts w:cstheme="minorHAnsi"/>
                <w:sz w:val="20"/>
                <w:szCs w:val="20"/>
              </w:rPr>
              <w:t>20/12</w:t>
            </w:r>
          </w:p>
        </w:tc>
        <w:tc>
          <w:tcPr>
            <w:tcW w:w="1789" w:type="dxa"/>
            <w:vAlign w:val="center"/>
          </w:tcPr>
          <w:p w14:paraId="6D7F2447"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648A193" w14:textId="77777777" w:rsidTr="001D2D2A">
        <w:trPr>
          <w:trHeight w:val="353"/>
        </w:trPr>
        <w:tc>
          <w:tcPr>
            <w:tcW w:w="2774" w:type="dxa"/>
          </w:tcPr>
          <w:p w14:paraId="279C00CC" w14:textId="77777777" w:rsidR="00956D74" w:rsidRPr="00064917" w:rsidRDefault="00956D74" w:rsidP="001D2D2A">
            <w:pPr>
              <w:rPr>
                <w:rFonts w:cstheme="minorHAnsi"/>
                <w:sz w:val="20"/>
                <w:szCs w:val="20"/>
              </w:rPr>
            </w:pPr>
            <w:r w:rsidRPr="00064917">
              <w:rPr>
                <w:rFonts w:cstheme="minorHAnsi"/>
                <w:sz w:val="20"/>
                <w:szCs w:val="20"/>
              </w:rPr>
              <w:t>Towaroznawcza ocena jakości surowców rolniczych</w:t>
            </w:r>
          </w:p>
        </w:tc>
        <w:tc>
          <w:tcPr>
            <w:tcW w:w="1483" w:type="dxa"/>
          </w:tcPr>
          <w:p w14:paraId="26D76CC6"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3174B987"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65FE4276"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1F139008" w14:textId="77777777" w:rsidTr="001D2D2A">
        <w:trPr>
          <w:trHeight w:val="353"/>
        </w:trPr>
        <w:tc>
          <w:tcPr>
            <w:tcW w:w="2774" w:type="dxa"/>
          </w:tcPr>
          <w:p w14:paraId="0B6B7626" w14:textId="77777777" w:rsidR="00956D74" w:rsidRPr="00064917" w:rsidRDefault="00956D74" w:rsidP="001D2D2A">
            <w:pPr>
              <w:rPr>
                <w:rFonts w:cstheme="minorHAnsi"/>
                <w:sz w:val="20"/>
                <w:szCs w:val="20"/>
              </w:rPr>
            </w:pPr>
            <w:r w:rsidRPr="00064917">
              <w:rPr>
                <w:rFonts w:cstheme="minorHAnsi"/>
                <w:sz w:val="20"/>
                <w:szCs w:val="20"/>
              </w:rPr>
              <w:t>Grafika inżynierska</w:t>
            </w:r>
          </w:p>
        </w:tc>
        <w:tc>
          <w:tcPr>
            <w:tcW w:w="1483" w:type="dxa"/>
          </w:tcPr>
          <w:p w14:paraId="34A038F1"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01B544AE" w14:textId="77777777" w:rsidR="00956D74" w:rsidRPr="00064917" w:rsidRDefault="00956D74" w:rsidP="001D2D2A">
            <w:pPr>
              <w:jc w:val="center"/>
              <w:rPr>
                <w:rFonts w:cstheme="minorHAnsi"/>
                <w:sz w:val="20"/>
                <w:szCs w:val="20"/>
              </w:rPr>
            </w:pPr>
            <w:r w:rsidRPr="00064917">
              <w:rPr>
                <w:rFonts w:cstheme="minorHAnsi"/>
                <w:sz w:val="20"/>
                <w:szCs w:val="20"/>
              </w:rPr>
              <w:t>45/27</w:t>
            </w:r>
          </w:p>
        </w:tc>
        <w:tc>
          <w:tcPr>
            <w:tcW w:w="1789" w:type="dxa"/>
            <w:vAlign w:val="center"/>
          </w:tcPr>
          <w:p w14:paraId="2218737F" w14:textId="77777777" w:rsidR="00956D74" w:rsidRPr="00064917" w:rsidRDefault="00956D74" w:rsidP="001D2D2A">
            <w:pPr>
              <w:jc w:val="center"/>
              <w:rPr>
                <w:rFonts w:cstheme="minorHAnsi"/>
                <w:sz w:val="20"/>
                <w:szCs w:val="20"/>
              </w:rPr>
            </w:pPr>
            <w:r w:rsidRPr="00064917">
              <w:rPr>
                <w:rFonts w:cstheme="minorHAnsi"/>
                <w:sz w:val="20"/>
                <w:szCs w:val="20"/>
              </w:rPr>
              <w:t>4</w:t>
            </w:r>
          </w:p>
        </w:tc>
      </w:tr>
      <w:tr w:rsidR="00064917" w:rsidRPr="00064917" w14:paraId="2C703AE3" w14:textId="77777777" w:rsidTr="001D2D2A">
        <w:trPr>
          <w:trHeight w:val="353"/>
        </w:trPr>
        <w:tc>
          <w:tcPr>
            <w:tcW w:w="2774" w:type="dxa"/>
          </w:tcPr>
          <w:p w14:paraId="4C89328F" w14:textId="77777777" w:rsidR="00956D74" w:rsidRPr="00064917" w:rsidRDefault="00956D74" w:rsidP="001D2D2A">
            <w:pPr>
              <w:rPr>
                <w:rFonts w:cstheme="minorHAnsi"/>
                <w:sz w:val="20"/>
                <w:szCs w:val="20"/>
              </w:rPr>
            </w:pPr>
            <w:r w:rsidRPr="00064917">
              <w:rPr>
                <w:rFonts w:cstheme="minorHAnsi"/>
                <w:sz w:val="20"/>
                <w:szCs w:val="20"/>
              </w:rPr>
              <w:t>Technologia informacyjna</w:t>
            </w:r>
          </w:p>
        </w:tc>
        <w:tc>
          <w:tcPr>
            <w:tcW w:w="1483" w:type="dxa"/>
          </w:tcPr>
          <w:p w14:paraId="466585DE"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3FCD8165" w14:textId="77777777" w:rsidR="00956D74" w:rsidRPr="00064917" w:rsidRDefault="00956D74" w:rsidP="001D2D2A">
            <w:pPr>
              <w:jc w:val="center"/>
              <w:rPr>
                <w:rFonts w:cstheme="minorHAnsi"/>
                <w:sz w:val="20"/>
                <w:szCs w:val="20"/>
              </w:rPr>
            </w:pPr>
            <w:r w:rsidRPr="00064917">
              <w:rPr>
                <w:rFonts w:cstheme="minorHAnsi"/>
                <w:sz w:val="20"/>
                <w:szCs w:val="20"/>
              </w:rPr>
              <w:t>30/18</w:t>
            </w:r>
          </w:p>
        </w:tc>
        <w:tc>
          <w:tcPr>
            <w:tcW w:w="1789" w:type="dxa"/>
            <w:vAlign w:val="center"/>
          </w:tcPr>
          <w:p w14:paraId="49E9E12C" w14:textId="77777777" w:rsidR="00956D74" w:rsidRPr="00064917" w:rsidRDefault="00956D74" w:rsidP="001D2D2A">
            <w:pPr>
              <w:jc w:val="center"/>
              <w:rPr>
                <w:rFonts w:cstheme="minorHAnsi"/>
                <w:sz w:val="20"/>
                <w:szCs w:val="20"/>
              </w:rPr>
            </w:pPr>
            <w:r w:rsidRPr="00064917">
              <w:rPr>
                <w:rFonts w:cstheme="minorHAnsi"/>
                <w:sz w:val="20"/>
                <w:szCs w:val="20"/>
              </w:rPr>
              <w:t>3</w:t>
            </w:r>
          </w:p>
        </w:tc>
      </w:tr>
      <w:tr w:rsidR="00064917" w:rsidRPr="00064917" w14:paraId="52573627" w14:textId="77777777" w:rsidTr="001D2D2A">
        <w:trPr>
          <w:trHeight w:val="353"/>
        </w:trPr>
        <w:tc>
          <w:tcPr>
            <w:tcW w:w="2774" w:type="dxa"/>
          </w:tcPr>
          <w:p w14:paraId="688FF180" w14:textId="77777777" w:rsidR="00956D74" w:rsidRPr="00064917" w:rsidRDefault="00956D74" w:rsidP="001D2D2A">
            <w:pPr>
              <w:rPr>
                <w:rFonts w:cstheme="minorHAnsi"/>
                <w:sz w:val="20"/>
                <w:szCs w:val="20"/>
              </w:rPr>
            </w:pPr>
            <w:r w:rsidRPr="00064917">
              <w:rPr>
                <w:rFonts w:cstheme="minorHAnsi"/>
                <w:sz w:val="20"/>
                <w:szCs w:val="20"/>
              </w:rPr>
              <w:t>Budowa, prowadzenie i bezpieczeństwo witryn w sieci Internet</w:t>
            </w:r>
          </w:p>
        </w:tc>
        <w:tc>
          <w:tcPr>
            <w:tcW w:w="1483" w:type="dxa"/>
          </w:tcPr>
          <w:p w14:paraId="7530AFF0" w14:textId="77777777" w:rsidR="00956D74" w:rsidRPr="00064917" w:rsidRDefault="00956D74" w:rsidP="001D2D2A">
            <w:pPr>
              <w:jc w:val="center"/>
              <w:rPr>
                <w:rFonts w:cstheme="minorHAnsi"/>
                <w:sz w:val="20"/>
                <w:szCs w:val="20"/>
              </w:rPr>
            </w:pPr>
            <w:r w:rsidRPr="00064917">
              <w:rPr>
                <w:rFonts w:cstheme="minorHAnsi"/>
                <w:sz w:val="20"/>
                <w:szCs w:val="20"/>
              </w:rPr>
              <w:t>S1, N1</w:t>
            </w:r>
          </w:p>
        </w:tc>
        <w:tc>
          <w:tcPr>
            <w:tcW w:w="3016" w:type="dxa"/>
            <w:vAlign w:val="center"/>
          </w:tcPr>
          <w:p w14:paraId="67DA6E5D" w14:textId="77777777" w:rsidR="00956D74" w:rsidRPr="00064917" w:rsidRDefault="00956D74" w:rsidP="001D2D2A">
            <w:pPr>
              <w:jc w:val="center"/>
              <w:rPr>
                <w:rFonts w:cstheme="minorHAnsi"/>
                <w:sz w:val="20"/>
                <w:szCs w:val="20"/>
              </w:rPr>
            </w:pPr>
            <w:r w:rsidRPr="00064917">
              <w:rPr>
                <w:rFonts w:cstheme="minorHAnsi"/>
                <w:sz w:val="20"/>
                <w:szCs w:val="20"/>
              </w:rPr>
              <w:t>25/15</w:t>
            </w:r>
          </w:p>
        </w:tc>
        <w:tc>
          <w:tcPr>
            <w:tcW w:w="1789" w:type="dxa"/>
            <w:vAlign w:val="center"/>
          </w:tcPr>
          <w:p w14:paraId="41C8E071" w14:textId="77777777" w:rsidR="00956D74" w:rsidRPr="00064917" w:rsidRDefault="00956D74" w:rsidP="001D2D2A">
            <w:pPr>
              <w:jc w:val="center"/>
              <w:rPr>
                <w:rFonts w:cstheme="minorHAnsi"/>
                <w:sz w:val="20"/>
                <w:szCs w:val="20"/>
              </w:rPr>
            </w:pPr>
            <w:r w:rsidRPr="00064917">
              <w:rPr>
                <w:rFonts w:cstheme="minorHAnsi"/>
                <w:sz w:val="20"/>
                <w:szCs w:val="20"/>
              </w:rPr>
              <w:t>2</w:t>
            </w:r>
          </w:p>
        </w:tc>
      </w:tr>
      <w:tr w:rsidR="00064917" w:rsidRPr="00064917" w14:paraId="6EAB14E4" w14:textId="77777777" w:rsidTr="001D2D2A">
        <w:trPr>
          <w:trHeight w:val="341"/>
        </w:trPr>
        <w:tc>
          <w:tcPr>
            <w:tcW w:w="4257" w:type="dxa"/>
            <w:gridSpan w:val="2"/>
          </w:tcPr>
          <w:p w14:paraId="76C54D9B" w14:textId="77777777" w:rsidR="00956D74" w:rsidRPr="00064917" w:rsidRDefault="00956D74" w:rsidP="001D2D2A">
            <w:pPr>
              <w:rPr>
                <w:rFonts w:cstheme="minorHAnsi"/>
                <w:b/>
                <w:bCs/>
                <w:sz w:val="20"/>
                <w:szCs w:val="20"/>
              </w:rPr>
            </w:pPr>
            <w:r w:rsidRPr="00064917">
              <w:rPr>
                <w:rFonts w:cstheme="minorHAnsi"/>
                <w:b/>
                <w:bCs/>
                <w:sz w:val="20"/>
                <w:szCs w:val="20"/>
              </w:rPr>
              <w:t>Razem:</w:t>
            </w:r>
          </w:p>
        </w:tc>
        <w:tc>
          <w:tcPr>
            <w:tcW w:w="3016" w:type="dxa"/>
            <w:vAlign w:val="center"/>
          </w:tcPr>
          <w:p w14:paraId="0A3F328A" w14:textId="77777777" w:rsidR="00956D74" w:rsidRPr="00064917" w:rsidRDefault="00956D74" w:rsidP="001D2D2A">
            <w:pPr>
              <w:jc w:val="center"/>
              <w:rPr>
                <w:rFonts w:cstheme="minorHAnsi"/>
                <w:b/>
                <w:bCs/>
                <w:sz w:val="20"/>
                <w:szCs w:val="20"/>
              </w:rPr>
            </w:pPr>
            <w:r w:rsidRPr="00064917">
              <w:rPr>
                <w:rFonts w:cstheme="minorHAnsi"/>
                <w:b/>
                <w:bCs/>
                <w:sz w:val="20"/>
                <w:szCs w:val="20"/>
              </w:rPr>
              <w:t>1356/814</w:t>
            </w:r>
          </w:p>
        </w:tc>
        <w:tc>
          <w:tcPr>
            <w:tcW w:w="1789" w:type="dxa"/>
            <w:vAlign w:val="center"/>
          </w:tcPr>
          <w:p w14:paraId="35829C18" w14:textId="77777777" w:rsidR="00956D74" w:rsidRPr="00064917" w:rsidRDefault="00956D74" w:rsidP="001D2D2A">
            <w:pPr>
              <w:jc w:val="center"/>
              <w:rPr>
                <w:rFonts w:cstheme="minorHAnsi"/>
                <w:b/>
                <w:bCs/>
                <w:sz w:val="20"/>
                <w:szCs w:val="20"/>
              </w:rPr>
            </w:pPr>
            <w:r w:rsidRPr="00064917">
              <w:rPr>
                <w:rFonts w:cstheme="minorHAnsi"/>
                <w:b/>
                <w:bCs/>
                <w:sz w:val="20"/>
                <w:szCs w:val="20"/>
              </w:rPr>
              <w:t>123</w:t>
            </w:r>
          </w:p>
        </w:tc>
      </w:tr>
    </w:tbl>
    <w:p w14:paraId="5FDBF786" w14:textId="27861F96" w:rsidR="00956D74" w:rsidRPr="00547FCD" w:rsidRDefault="00547FCD" w:rsidP="00956D74">
      <w:pPr>
        <w:rPr>
          <w:rFonts w:cstheme="minorHAnsi"/>
          <w:b/>
          <w:bCs/>
          <w:i/>
          <w:iCs/>
          <w:sz w:val="24"/>
          <w:szCs w:val="24"/>
        </w:rPr>
      </w:pPr>
      <w:r>
        <w:rPr>
          <w:rFonts w:cstheme="minorHAnsi"/>
          <w:b/>
          <w:bCs/>
          <w:sz w:val="24"/>
          <w:szCs w:val="24"/>
        </w:rPr>
        <w:t xml:space="preserve">Kierunek: </w:t>
      </w:r>
      <w:r w:rsidR="00956D74" w:rsidRPr="00547FCD">
        <w:rPr>
          <w:rFonts w:cstheme="minorHAnsi"/>
          <w:b/>
          <w:bCs/>
          <w:i/>
          <w:iCs/>
          <w:sz w:val="24"/>
          <w:szCs w:val="24"/>
        </w:rPr>
        <w:t>Ochrona środowiska</w:t>
      </w:r>
    </w:p>
    <w:p w14:paraId="14B3A686" w14:textId="77777777" w:rsidR="00956D74" w:rsidRPr="00666B32" w:rsidRDefault="00956D74" w:rsidP="00956D74">
      <w:pPr>
        <w:rPr>
          <w:rFonts w:cstheme="minorHAnsi"/>
          <w:sz w:val="20"/>
          <w:szCs w:val="20"/>
        </w:rPr>
      </w:pPr>
    </w:p>
    <w:p w14:paraId="13464BAD" w14:textId="77777777" w:rsidR="00956D74" w:rsidRPr="002B1867" w:rsidRDefault="00956D74" w:rsidP="00956D74">
      <w:pPr>
        <w:jc w:val="both"/>
        <w:rPr>
          <w:rFonts w:cstheme="minorHAnsi"/>
          <w:b/>
          <w:bCs/>
          <w:sz w:val="20"/>
          <w:szCs w:val="20"/>
        </w:rPr>
      </w:pPr>
      <w:r w:rsidRPr="002B1867">
        <w:rPr>
          <w:rFonts w:cstheme="minorHAnsi"/>
          <w:b/>
          <w:bCs/>
          <w:sz w:val="20"/>
          <w:szCs w:val="20"/>
        </w:rPr>
        <w:t>Tabela 1. Wskaźniki dotyczące programu studiów kierunków studiów, poziomie i profilu – OŚ, S1; OŚ, S2 specjalność: Ocena stanu i zagrożeń środowiska; OŚ, N2 specjalność: Ocena stanu i zagrożeń środowiska; OŚ, N2 specjalność: Rekultywacja i zagospodarowanie gruntów. (OŚ, N1- brak naboru).</w:t>
      </w:r>
    </w:p>
    <w:tbl>
      <w:tblPr>
        <w:tblW w:w="8912" w:type="dxa"/>
        <w:jc w:val="center"/>
        <w:tblLayout w:type="fixed"/>
        <w:tblCellMar>
          <w:left w:w="70" w:type="dxa"/>
          <w:right w:w="70" w:type="dxa"/>
        </w:tblCellMar>
        <w:tblLook w:val="04A0" w:firstRow="1" w:lastRow="0" w:firstColumn="1" w:lastColumn="0" w:noHBand="0" w:noVBand="1"/>
      </w:tblPr>
      <w:tblGrid>
        <w:gridCol w:w="4110"/>
        <w:gridCol w:w="851"/>
        <w:gridCol w:w="1276"/>
        <w:gridCol w:w="1275"/>
        <w:gridCol w:w="1400"/>
      </w:tblGrid>
      <w:tr w:rsidR="00956D74" w:rsidRPr="00273039" w14:paraId="25991CE1" w14:textId="77777777" w:rsidTr="001D2D2A">
        <w:trPr>
          <w:trHeight w:val="406"/>
          <w:jc w:val="center"/>
        </w:trPr>
        <w:tc>
          <w:tcPr>
            <w:tcW w:w="41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D1EB17"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Nazwa wskaźnika</w:t>
            </w:r>
          </w:p>
        </w:tc>
        <w:tc>
          <w:tcPr>
            <w:tcW w:w="4802" w:type="dxa"/>
            <w:gridSpan w:val="4"/>
            <w:tcBorders>
              <w:top w:val="single" w:sz="4" w:space="0" w:color="auto"/>
              <w:left w:val="nil"/>
              <w:bottom w:val="single" w:sz="4" w:space="0" w:color="auto"/>
              <w:right w:val="single" w:sz="4" w:space="0" w:color="000000"/>
            </w:tcBorders>
            <w:shd w:val="clear" w:color="000000" w:fill="F2F2F2"/>
            <w:vAlign w:val="center"/>
            <w:hideMark/>
          </w:tcPr>
          <w:p w14:paraId="32349085"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sz w:val="20"/>
                <w:szCs w:val="20"/>
                <w:lang w:eastAsia="pl-PL"/>
              </w:rPr>
              <w:t>Liczba punktów ECTS/Liczba godzin</w:t>
            </w:r>
          </w:p>
        </w:tc>
      </w:tr>
      <w:tr w:rsidR="00956D74" w:rsidRPr="00273039" w14:paraId="659E1F99" w14:textId="77777777" w:rsidTr="001D2D2A">
        <w:trPr>
          <w:trHeight w:val="300"/>
          <w:jc w:val="center"/>
        </w:trPr>
        <w:tc>
          <w:tcPr>
            <w:tcW w:w="411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DF5A00D"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kierunek/profil studiów</w:t>
            </w:r>
          </w:p>
        </w:tc>
        <w:tc>
          <w:tcPr>
            <w:tcW w:w="2127" w:type="dxa"/>
            <w:gridSpan w:val="2"/>
            <w:tcBorders>
              <w:top w:val="single" w:sz="4" w:space="0" w:color="auto"/>
              <w:left w:val="nil"/>
              <w:bottom w:val="single" w:sz="4" w:space="0" w:color="auto"/>
              <w:right w:val="single" w:sz="4" w:space="0" w:color="auto"/>
            </w:tcBorders>
            <w:shd w:val="clear" w:color="000000" w:fill="F2F2F2"/>
            <w:vAlign w:val="bottom"/>
            <w:hideMark/>
          </w:tcPr>
          <w:p w14:paraId="530A1B64" w14:textId="77777777" w:rsidR="00956D74" w:rsidRPr="00273039" w:rsidRDefault="00956D74" w:rsidP="001D2D2A">
            <w:pPr>
              <w:jc w:val="center"/>
              <w:rPr>
                <w:rFonts w:cstheme="minorHAnsi"/>
                <w:color w:val="000000"/>
                <w:sz w:val="20"/>
                <w:szCs w:val="20"/>
                <w:lang w:eastAsia="pl-PL"/>
              </w:rPr>
            </w:pPr>
            <w:r w:rsidRPr="00273039">
              <w:rPr>
                <w:rFonts w:cstheme="minorHAnsi"/>
                <w:b/>
                <w:bCs/>
                <w:color w:val="000000"/>
                <w:sz w:val="20"/>
                <w:szCs w:val="20"/>
                <w:lang w:eastAsia="pl-PL"/>
              </w:rPr>
              <w:t>OŚ, stacjonarne</w:t>
            </w:r>
          </w:p>
        </w:tc>
        <w:tc>
          <w:tcPr>
            <w:tcW w:w="2675" w:type="dxa"/>
            <w:gridSpan w:val="2"/>
            <w:tcBorders>
              <w:top w:val="single" w:sz="4" w:space="0" w:color="auto"/>
              <w:left w:val="nil"/>
              <w:bottom w:val="single" w:sz="4" w:space="0" w:color="auto"/>
              <w:right w:val="single" w:sz="4" w:space="0" w:color="auto"/>
            </w:tcBorders>
            <w:shd w:val="clear" w:color="000000" w:fill="F2F2F2"/>
            <w:vAlign w:val="bottom"/>
            <w:hideMark/>
          </w:tcPr>
          <w:p w14:paraId="45C9B128"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OŚ, niestacjonarne</w:t>
            </w:r>
          </w:p>
        </w:tc>
      </w:tr>
      <w:tr w:rsidR="00956D74" w:rsidRPr="00273039" w14:paraId="4D0BD464" w14:textId="77777777" w:rsidTr="001D2D2A">
        <w:trPr>
          <w:trHeight w:val="300"/>
          <w:jc w:val="center"/>
        </w:trPr>
        <w:tc>
          <w:tcPr>
            <w:tcW w:w="4110" w:type="dxa"/>
            <w:vMerge/>
            <w:tcBorders>
              <w:top w:val="nil"/>
              <w:left w:val="single" w:sz="4" w:space="0" w:color="auto"/>
              <w:bottom w:val="single" w:sz="4" w:space="0" w:color="000000"/>
              <w:right w:val="single" w:sz="4" w:space="0" w:color="auto"/>
            </w:tcBorders>
            <w:vAlign w:val="center"/>
            <w:hideMark/>
          </w:tcPr>
          <w:p w14:paraId="7E2F2923" w14:textId="77777777" w:rsidR="00956D74" w:rsidRPr="00273039" w:rsidRDefault="00956D74" w:rsidP="001D2D2A">
            <w:pPr>
              <w:rPr>
                <w:rFonts w:cstheme="minorHAnsi"/>
                <w:b/>
                <w:bCs/>
                <w:color w:val="000000"/>
                <w:sz w:val="20"/>
                <w:szCs w:val="20"/>
                <w:lang w:eastAsia="pl-PL"/>
              </w:rPr>
            </w:pPr>
          </w:p>
        </w:tc>
        <w:tc>
          <w:tcPr>
            <w:tcW w:w="851" w:type="dxa"/>
            <w:tcBorders>
              <w:top w:val="nil"/>
              <w:left w:val="nil"/>
              <w:bottom w:val="single" w:sz="4" w:space="0" w:color="auto"/>
              <w:right w:val="single" w:sz="4" w:space="0" w:color="auto"/>
            </w:tcBorders>
            <w:shd w:val="clear" w:color="000000" w:fill="F2F2F2"/>
            <w:vAlign w:val="center"/>
            <w:hideMark/>
          </w:tcPr>
          <w:p w14:paraId="724A2DE1"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I stopień</w:t>
            </w:r>
          </w:p>
          <w:p w14:paraId="22CF0ED8" w14:textId="77777777" w:rsidR="00956D74" w:rsidRPr="00273039" w:rsidRDefault="00956D74" w:rsidP="001D2D2A">
            <w:pPr>
              <w:jc w:val="center"/>
              <w:rPr>
                <w:rFonts w:cstheme="minorHAnsi"/>
                <w:b/>
                <w:bCs/>
                <w:color w:val="000000"/>
                <w:sz w:val="20"/>
                <w:szCs w:val="20"/>
                <w:lang w:eastAsia="pl-PL"/>
              </w:rPr>
            </w:pPr>
          </w:p>
          <w:p w14:paraId="7C7942EA" w14:textId="77777777" w:rsidR="00956D74" w:rsidRPr="00273039" w:rsidRDefault="00956D74" w:rsidP="001D2D2A">
            <w:pPr>
              <w:jc w:val="center"/>
              <w:rPr>
                <w:rFonts w:cstheme="minorHAnsi"/>
                <w:b/>
                <w:bCs/>
                <w:color w:val="000000"/>
                <w:sz w:val="20"/>
                <w:szCs w:val="20"/>
                <w:lang w:eastAsia="pl-PL"/>
              </w:rPr>
            </w:pPr>
          </w:p>
        </w:tc>
        <w:tc>
          <w:tcPr>
            <w:tcW w:w="1276" w:type="dxa"/>
            <w:tcBorders>
              <w:top w:val="nil"/>
              <w:left w:val="nil"/>
              <w:bottom w:val="single" w:sz="4" w:space="0" w:color="auto"/>
              <w:right w:val="single" w:sz="4" w:space="0" w:color="auto"/>
            </w:tcBorders>
            <w:shd w:val="clear" w:color="000000" w:fill="F2F2F2"/>
            <w:vAlign w:val="bottom"/>
            <w:hideMark/>
          </w:tcPr>
          <w:p w14:paraId="53091207"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II stopień</w:t>
            </w:r>
          </w:p>
          <w:p w14:paraId="1E057CAC" w14:textId="77777777" w:rsidR="00956D74" w:rsidRPr="00273039" w:rsidRDefault="00956D74" w:rsidP="001D2D2A">
            <w:pPr>
              <w:jc w:val="center"/>
              <w:rPr>
                <w:rFonts w:cstheme="minorHAnsi"/>
                <w:b/>
                <w:bCs/>
                <w:i/>
                <w:iCs/>
                <w:color w:val="000000"/>
                <w:sz w:val="20"/>
                <w:szCs w:val="20"/>
                <w:lang w:eastAsia="pl-PL"/>
              </w:rPr>
            </w:pPr>
            <w:r w:rsidRPr="00273039">
              <w:rPr>
                <w:rFonts w:cstheme="minorHAnsi"/>
                <w:b/>
                <w:bCs/>
                <w:color w:val="000000"/>
                <w:sz w:val="20"/>
                <w:szCs w:val="20"/>
                <w:lang w:eastAsia="pl-PL"/>
              </w:rPr>
              <w:t xml:space="preserve">specjalność: </w:t>
            </w:r>
            <w:r w:rsidRPr="00273039">
              <w:rPr>
                <w:rFonts w:cstheme="minorHAnsi"/>
                <w:b/>
                <w:bCs/>
                <w:i/>
                <w:iCs/>
                <w:color w:val="000000"/>
                <w:sz w:val="20"/>
                <w:szCs w:val="20"/>
                <w:lang w:eastAsia="pl-PL"/>
              </w:rPr>
              <w:t>Ocena stanu…</w:t>
            </w:r>
          </w:p>
        </w:tc>
        <w:tc>
          <w:tcPr>
            <w:tcW w:w="1275" w:type="dxa"/>
            <w:tcBorders>
              <w:top w:val="nil"/>
              <w:left w:val="nil"/>
              <w:bottom w:val="single" w:sz="4" w:space="0" w:color="auto"/>
              <w:right w:val="single" w:sz="4" w:space="0" w:color="auto"/>
            </w:tcBorders>
            <w:shd w:val="clear" w:color="000000" w:fill="F2F2F2"/>
            <w:vAlign w:val="bottom"/>
            <w:hideMark/>
          </w:tcPr>
          <w:p w14:paraId="538C9C10"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II stopień</w:t>
            </w:r>
          </w:p>
          <w:p w14:paraId="544BF9E3" w14:textId="77777777" w:rsidR="00956D74" w:rsidRPr="00273039" w:rsidRDefault="00956D74" w:rsidP="001D2D2A">
            <w:pPr>
              <w:jc w:val="center"/>
              <w:rPr>
                <w:rFonts w:cstheme="minorHAnsi"/>
                <w:b/>
                <w:bCs/>
                <w:i/>
                <w:iCs/>
                <w:color w:val="000000"/>
                <w:sz w:val="20"/>
                <w:szCs w:val="20"/>
                <w:lang w:eastAsia="pl-PL"/>
              </w:rPr>
            </w:pPr>
            <w:r w:rsidRPr="00273039">
              <w:rPr>
                <w:rFonts w:cstheme="minorHAnsi"/>
                <w:b/>
                <w:bCs/>
                <w:color w:val="000000"/>
                <w:sz w:val="20"/>
                <w:szCs w:val="20"/>
                <w:lang w:eastAsia="pl-PL"/>
              </w:rPr>
              <w:t xml:space="preserve">specjalność: </w:t>
            </w:r>
            <w:r w:rsidRPr="00273039">
              <w:rPr>
                <w:rFonts w:cstheme="minorHAnsi"/>
                <w:b/>
                <w:bCs/>
                <w:i/>
                <w:iCs/>
                <w:color w:val="000000"/>
                <w:sz w:val="20"/>
                <w:szCs w:val="20"/>
                <w:lang w:eastAsia="pl-PL"/>
              </w:rPr>
              <w:t>Ocena stanu…</w:t>
            </w:r>
          </w:p>
        </w:tc>
        <w:tc>
          <w:tcPr>
            <w:tcW w:w="1400" w:type="dxa"/>
            <w:tcBorders>
              <w:top w:val="nil"/>
              <w:left w:val="nil"/>
              <w:bottom w:val="single" w:sz="4" w:space="0" w:color="auto"/>
              <w:right w:val="single" w:sz="4" w:space="0" w:color="auto"/>
            </w:tcBorders>
            <w:shd w:val="clear" w:color="000000" w:fill="F2F2F2"/>
            <w:vAlign w:val="bottom"/>
            <w:hideMark/>
          </w:tcPr>
          <w:p w14:paraId="01BE5EC6"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II stopień</w:t>
            </w:r>
          </w:p>
          <w:p w14:paraId="7F467538" w14:textId="77777777" w:rsidR="00956D74" w:rsidRPr="00273039" w:rsidRDefault="00956D74" w:rsidP="001D2D2A">
            <w:pPr>
              <w:jc w:val="center"/>
              <w:rPr>
                <w:rFonts w:cstheme="minorHAnsi"/>
                <w:b/>
                <w:bCs/>
                <w:color w:val="000000"/>
                <w:sz w:val="20"/>
                <w:szCs w:val="20"/>
                <w:lang w:eastAsia="pl-PL"/>
              </w:rPr>
            </w:pPr>
            <w:r w:rsidRPr="00273039">
              <w:rPr>
                <w:rFonts w:cstheme="minorHAnsi"/>
                <w:b/>
                <w:bCs/>
                <w:color w:val="000000"/>
                <w:sz w:val="20"/>
                <w:szCs w:val="20"/>
                <w:lang w:eastAsia="pl-PL"/>
              </w:rPr>
              <w:t xml:space="preserve">specjalność: </w:t>
            </w:r>
            <w:r w:rsidRPr="00273039">
              <w:rPr>
                <w:rFonts w:cstheme="minorHAnsi"/>
                <w:b/>
                <w:bCs/>
                <w:i/>
                <w:iCs/>
                <w:color w:val="000000"/>
                <w:sz w:val="20"/>
                <w:szCs w:val="20"/>
                <w:lang w:eastAsia="pl-PL"/>
              </w:rPr>
              <w:t>Rekultywacja…</w:t>
            </w:r>
          </w:p>
        </w:tc>
      </w:tr>
      <w:tr w:rsidR="00956D74" w:rsidRPr="00273039" w14:paraId="3C65080B" w14:textId="77777777" w:rsidTr="001D2D2A">
        <w:trPr>
          <w:trHeight w:val="567"/>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59DFD239"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Liczba semestrów i punktów ECTS konieczna do ukończenia studiów na kierunku na danym poziomie</w:t>
            </w:r>
          </w:p>
        </w:tc>
        <w:tc>
          <w:tcPr>
            <w:tcW w:w="851" w:type="dxa"/>
            <w:tcBorders>
              <w:top w:val="nil"/>
              <w:left w:val="nil"/>
              <w:bottom w:val="single" w:sz="4" w:space="0" w:color="auto"/>
              <w:right w:val="single" w:sz="4" w:space="0" w:color="auto"/>
            </w:tcBorders>
            <w:shd w:val="clear" w:color="auto" w:fill="auto"/>
            <w:hideMark/>
          </w:tcPr>
          <w:p w14:paraId="7A90C300" w14:textId="77777777" w:rsidR="00956D74" w:rsidRPr="00273039" w:rsidRDefault="00956D74" w:rsidP="001D2D2A">
            <w:pPr>
              <w:jc w:val="center"/>
              <w:rPr>
                <w:rFonts w:cstheme="minorHAnsi"/>
                <w:bCs/>
                <w:color w:val="000000"/>
                <w:sz w:val="20"/>
                <w:szCs w:val="20"/>
                <w:lang w:eastAsia="pl-PL"/>
              </w:rPr>
            </w:pPr>
            <w:r w:rsidRPr="00273039">
              <w:rPr>
                <w:rFonts w:cstheme="minorHAnsi"/>
                <w:bCs/>
                <w:color w:val="000000"/>
                <w:sz w:val="20"/>
                <w:szCs w:val="20"/>
                <w:lang w:eastAsia="pl-PL"/>
              </w:rPr>
              <w:t xml:space="preserve">7 </w:t>
            </w:r>
            <w:proofErr w:type="spellStart"/>
            <w:r w:rsidRPr="00273039">
              <w:rPr>
                <w:rFonts w:cstheme="minorHAnsi"/>
                <w:bCs/>
                <w:color w:val="000000"/>
                <w:sz w:val="20"/>
                <w:szCs w:val="20"/>
                <w:lang w:eastAsia="pl-PL"/>
              </w:rPr>
              <w:t>sem</w:t>
            </w:r>
            <w:proofErr w:type="spellEnd"/>
          </w:p>
          <w:p w14:paraId="1E95BF3A"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210</w:t>
            </w:r>
          </w:p>
        </w:tc>
        <w:tc>
          <w:tcPr>
            <w:tcW w:w="1276" w:type="dxa"/>
            <w:tcBorders>
              <w:top w:val="nil"/>
              <w:left w:val="nil"/>
              <w:bottom w:val="single" w:sz="4" w:space="0" w:color="auto"/>
              <w:right w:val="single" w:sz="4" w:space="0" w:color="auto"/>
            </w:tcBorders>
            <w:shd w:val="clear" w:color="auto" w:fill="auto"/>
            <w:hideMark/>
          </w:tcPr>
          <w:p w14:paraId="71D5E105" w14:textId="77777777" w:rsidR="00956D74" w:rsidRPr="00273039" w:rsidRDefault="00956D74" w:rsidP="001D2D2A">
            <w:pPr>
              <w:jc w:val="center"/>
              <w:rPr>
                <w:rFonts w:cstheme="minorHAnsi"/>
                <w:bCs/>
                <w:color w:val="000000"/>
                <w:sz w:val="20"/>
                <w:szCs w:val="20"/>
                <w:lang w:eastAsia="pl-PL"/>
              </w:rPr>
            </w:pPr>
            <w:r w:rsidRPr="00273039">
              <w:rPr>
                <w:rFonts w:cstheme="minorHAnsi"/>
                <w:bCs/>
                <w:color w:val="000000"/>
                <w:sz w:val="20"/>
                <w:szCs w:val="20"/>
                <w:lang w:eastAsia="pl-PL"/>
              </w:rPr>
              <w:t xml:space="preserve">3 </w:t>
            </w:r>
            <w:proofErr w:type="spellStart"/>
            <w:r w:rsidRPr="00273039">
              <w:rPr>
                <w:rFonts w:cstheme="minorHAnsi"/>
                <w:bCs/>
                <w:color w:val="000000"/>
                <w:sz w:val="20"/>
                <w:szCs w:val="20"/>
                <w:lang w:eastAsia="pl-PL"/>
              </w:rPr>
              <w:t>sem</w:t>
            </w:r>
            <w:proofErr w:type="spellEnd"/>
          </w:p>
          <w:p w14:paraId="35266B90"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90</w:t>
            </w:r>
          </w:p>
        </w:tc>
        <w:tc>
          <w:tcPr>
            <w:tcW w:w="1275" w:type="dxa"/>
            <w:tcBorders>
              <w:top w:val="nil"/>
              <w:left w:val="nil"/>
              <w:bottom w:val="single" w:sz="4" w:space="0" w:color="auto"/>
              <w:right w:val="single" w:sz="4" w:space="0" w:color="auto"/>
            </w:tcBorders>
            <w:shd w:val="clear" w:color="auto" w:fill="auto"/>
          </w:tcPr>
          <w:p w14:paraId="1DF938C6" w14:textId="77777777" w:rsidR="00956D74" w:rsidRPr="00273039" w:rsidRDefault="00956D74" w:rsidP="001D2D2A">
            <w:pPr>
              <w:jc w:val="center"/>
              <w:rPr>
                <w:rFonts w:cstheme="minorHAnsi"/>
                <w:bCs/>
                <w:color w:val="000000"/>
                <w:sz w:val="20"/>
                <w:szCs w:val="20"/>
                <w:lang w:eastAsia="pl-PL"/>
              </w:rPr>
            </w:pPr>
            <w:r w:rsidRPr="00273039">
              <w:rPr>
                <w:rFonts w:cstheme="minorHAnsi"/>
                <w:bCs/>
                <w:color w:val="000000"/>
                <w:sz w:val="20"/>
                <w:szCs w:val="20"/>
                <w:lang w:eastAsia="pl-PL"/>
              </w:rPr>
              <w:t xml:space="preserve">4 </w:t>
            </w:r>
            <w:proofErr w:type="spellStart"/>
            <w:r w:rsidRPr="00273039">
              <w:rPr>
                <w:rFonts w:cstheme="minorHAnsi"/>
                <w:bCs/>
                <w:color w:val="000000"/>
                <w:sz w:val="20"/>
                <w:szCs w:val="20"/>
                <w:lang w:eastAsia="pl-PL"/>
              </w:rPr>
              <w:t>sem</w:t>
            </w:r>
            <w:proofErr w:type="spellEnd"/>
          </w:p>
          <w:p w14:paraId="7D03C603"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90</w:t>
            </w:r>
          </w:p>
        </w:tc>
        <w:tc>
          <w:tcPr>
            <w:tcW w:w="1400" w:type="dxa"/>
            <w:tcBorders>
              <w:top w:val="nil"/>
              <w:left w:val="nil"/>
              <w:bottom w:val="single" w:sz="4" w:space="0" w:color="auto"/>
              <w:right w:val="single" w:sz="4" w:space="0" w:color="auto"/>
            </w:tcBorders>
            <w:shd w:val="clear" w:color="auto" w:fill="auto"/>
            <w:hideMark/>
          </w:tcPr>
          <w:p w14:paraId="14D0693D" w14:textId="77777777" w:rsidR="00956D74" w:rsidRPr="00273039" w:rsidRDefault="00956D74" w:rsidP="001D2D2A">
            <w:pPr>
              <w:jc w:val="center"/>
              <w:rPr>
                <w:rFonts w:cstheme="minorHAnsi"/>
                <w:bCs/>
                <w:color w:val="000000"/>
                <w:sz w:val="20"/>
                <w:szCs w:val="20"/>
                <w:lang w:eastAsia="pl-PL"/>
              </w:rPr>
            </w:pPr>
            <w:r w:rsidRPr="00273039">
              <w:rPr>
                <w:rFonts w:cstheme="minorHAnsi"/>
                <w:bCs/>
                <w:color w:val="000000"/>
                <w:sz w:val="20"/>
                <w:szCs w:val="20"/>
                <w:lang w:eastAsia="pl-PL"/>
              </w:rPr>
              <w:t xml:space="preserve">4 </w:t>
            </w:r>
            <w:proofErr w:type="spellStart"/>
            <w:r w:rsidRPr="00273039">
              <w:rPr>
                <w:rFonts w:cstheme="minorHAnsi"/>
                <w:bCs/>
                <w:color w:val="000000"/>
                <w:sz w:val="20"/>
                <w:szCs w:val="20"/>
                <w:lang w:eastAsia="pl-PL"/>
              </w:rPr>
              <w:t>sem</w:t>
            </w:r>
            <w:proofErr w:type="spellEnd"/>
          </w:p>
          <w:p w14:paraId="1A61FE49"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90</w:t>
            </w:r>
          </w:p>
        </w:tc>
      </w:tr>
      <w:tr w:rsidR="00956D74" w:rsidRPr="00273039" w14:paraId="20C91016" w14:textId="77777777" w:rsidTr="001D2D2A">
        <w:trPr>
          <w:trHeight w:val="375"/>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0AF25974"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 xml:space="preserve">Łączna liczba godzin zajęć </w:t>
            </w:r>
            <w:r w:rsidRPr="00273039">
              <w:rPr>
                <w:rFonts w:cstheme="minorHAnsi"/>
                <w:bCs/>
                <w:color w:val="FF0000"/>
                <w:sz w:val="20"/>
                <w:szCs w:val="20"/>
                <w:lang w:eastAsia="pl-PL"/>
              </w:rPr>
              <w:t>(+</w:t>
            </w:r>
            <w:r>
              <w:rPr>
                <w:rFonts w:cstheme="minorHAnsi"/>
                <w:bCs/>
                <w:color w:val="FF0000"/>
                <w:sz w:val="20"/>
                <w:szCs w:val="20"/>
                <w:lang w:eastAsia="pl-PL"/>
              </w:rPr>
              <w:t xml:space="preserve"> </w:t>
            </w:r>
            <w:r w:rsidRPr="00273039">
              <w:rPr>
                <w:rFonts w:cstheme="minorHAnsi"/>
                <w:bCs/>
                <w:color w:val="FF0000"/>
                <w:sz w:val="20"/>
                <w:szCs w:val="20"/>
                <w:lang w:eastAsia="pl-PL"/>
              </w:rPr>
              <w:t>obowiązkowe szkolenia i przedmioty jednorazowe)</w:t>
            </w:r>
          </w:p>
        </w:tc>
        <w:tc>
          <w:tcPr>
            <w:tcW w:w="851" w:type="dxa"/>
            <w:tcBorders>
              <w:top w:val="nil"/>
              <w:left w:val="nil"/>
              <w:bottom w:val="single" w:sz="4" w:space="0" w:color="auto"/>
              <w:right w:val="single" w:sz="4" w:space="0" w:color="auto"/>
            </w:tcBorders>
            <w:shd w:val="clear" w:color="auto" w:fill="auto"/>
            <w:hideMark/>
          </w:tcPr>
          <w:p w14:paraId="0E5E673F"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2535(9)</w:t>
            </w:r>
          </w:p>
        </w:tc>
        <w:tc>
          <w:tcPr>
            <w:tcW w:w="1276" w:type="dxa"/>
            <w:tcBorders>
              <w:top w:val="nil"/>
              <w:left w:val="nil"/>
              <w:bottom w:val="single" w:sz="4" w:space="0" w:color="auto"/>
              <w:right w:val="single" w:sz="4" w:space="0" w:color="auto"/>
            </w:tcBorders>
            <w:shd w:val="clear" w:color="auto" w:fill="auto"/>
            <w:hideMark/>
          </w:tcPr>
          <w:p w14:paraId="56ABA6E4" w14:textId="77777777" w:rsidR="00956D74" w:rsidRPr="00273039" w:rsidRDefault="00956D74" w:rsidP="001D2D2A">
            <w:pPr>
              <w:jc w:val="center"/>
              <w:rPr>
                <w:rFonts w:cstheme="minorHAnsi"/>
                <w:bCs/>
                <w:color w:val="000000"/>
                <w:sz w:val="20"/>
                <w:szCs w:val="20"/>
                <w:lang w:eastAsia="pl-PL"/>
              </w:rPr>
            </w:pPr>
            <w:r w:rsidRPr="00273039">
              <w:rPr>
                <w:rFonts w:cstheme="minorHAnsi"/>
                <w:bCs/>
                <w:color w:val="000000"/>
                <w:sz w:val="20"/>
                <w:szCs w:val="20"/>
                <w:lang w:eastAsia="pl-PL"/>
              </w:rPr>
              <w:t>960(7)</w:t>
            </w:r>
          </w:p>
        </w:tc>
        <w:tc>
          <w:tcPr>
            <w:tcW w:w="1275" w:type="dxa"/>
            <w:tcBorders>
              <w:top w:val="nil"/>
              <w:left w:val="nil"/>
              <w:bottom w:val="single" w:sz="4" w:space="0" w:color="auto"/>
              <w:right w:val="single" w:sz="4" w:space="0" w:color="auto"/>
            </w:tcBorders>
            <w:shd w:val="clear" w:color="auto" w:fill="auto"/>
          </w:tcPr>
          <w:p w14:paraId="122E4BDA" w14:textId="77777777" w:rsidR="00956D74" w:rsidRPr="00273039" w:rsidRDefault="00956D74" w:rsidP="001D2D2A">
            <w:pPr>
              <w:jc w:val="center"/>
              <w:rPr>
                <w:rFonts w:cstheme="minorHAnsi"/>
                <w:bCs/>
                <w:color w:val="000000"/>
                <w:sz w:val="20"/>
                <w:szCs w:val="20"/>
                <w:lang w:eastAsia="pl-PL"/>
              </w:rPr>
            </w:pPr>
            <w:r w:rsidRPr="00273039">
              <w:rPr>
                <w:rFonts w:cstheme="minorHAnsi"/>
                <w:bCs/>
                <w:color w:val="000000"/>
                <w:sz w:val="20"/>
                <w:szCs w:val="20"/>
                <w:lang w:eastAsia="pl-PL"/>
              </w:rPr>
              <w:t>550(6)</w:t>
            </w:r>
          </w:p>
        </w:tc>
        <w:tc>
          <w:tcPr>
            <w:tcW w:w="1400" w:type="dxa"/>
            <w:tcBorders>
              <w:top w:val="nil"/>
              <w:left w:val="nil"/>
              <w:bottom w:val="single" w:sz="4" w:space="0" w:color="auto"/>
              <w:right w:val="single" w:sz="4" w:space="0" w:color="auto"/>
            </w:tcBorders>
            <w:shd w:val="clear" w:color="auto" w:fill="auto"/>
            <w:hideMark/>
          </w:tcPr>
          <w:p w14:paraId="1520A791" w14:textId="77777777" w:rsidR="00956D74" w:rsidRPr="00273039" w:rsidRDefault="00956D74" w:rsidP="001D2D2A">
            <w:pPr>
              <w:jc w:val="center"/>
              <w:rPr>
                <w:rFonts w:cstheme="minorHAnsi"/>
                <w:bCs/>
                <w:color w:val="000000"/>
                <w:sz w:val="20"/>
                <w:szCs w:val="20"/>
                <w:lang w:eastAsia="pl-PL"/>
              </w:rPr>
            </w:pPr>
            <w:r w:rsidRPr="00273039">
              <w:rPr>
                <w:rFonts w:cstheme="minorHAnsi"/>
                <w:bCs/>
                <w:color w:val="000000"/>
                <w:sz w:val="20"/>
                <w:szCs w:val="20"/>
                <w:lang w:eastAsia="pl-PL"/>
              </w:rPr>
              <w:t>550(6)</w:t>
            </w:r>
          </w:p>
        </w:tc>
      </w:tr>
      <w:tr w:rsidR="00956D74" w:rsidRPr="00273039" w14:paraId="2AA0C442" w14:textId="77777777" w:rsidTr="001D2D2A">
        <w:trPr>
          <w:trHeight w:val="699"/>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5C7AEE7D"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Łączna liczba punktów ECTS, jaką student musi uzyskać w ramach zajęć prowadzonych z bezpośrednim udziałem nauczycieli akademickich lub innych osób prowadzących zajęcia</w:t>
            </w:r>
          </w:p>
        </w:tc>
        <w:tc>
          <w:tcPr>
            <w:tcW w:w="851" w:type="dxa"/>
            <w:tcBorders>
              <w:top w:val="nil"/>
              <w:left w:val="nil"/>
              <w:bottom w:val="single" w:sz="4" w:space="0" w:color="auto"/>
              <w:right w:val="single" w:sz="4" w:space="0" w:color="auto"/>
            </w:tcBorders>
            <w:shd w:val="clear" w:color="auto" w:fill="auto"/>
            <w:hideMark/>
          </w:tcPr>
          <w:p w14:paraId="731C0AB9"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105,5</w:t>
            </w:r>
          </w:p>
        </w:tc>
        <w:tc>
          <w:tcPr>
            <w:tcW w:w="1276" w:type="dxa"/>
            <w:tcBorders>
              <w:top w:val="nil"/>
              <w:left w:val="nil"/>
              <w:bottom w:val="single" w:sz="4" w:space="0" w:color="auto"/>
              <w:right w:val="single" w:sz="4" w:space="0" w:color="auto"/>
            </w:tcBorders>
            <w:shd w:val="clear" w:color="auto" w:fill="auto"/>
            <w:hideMark/>
          </w:tcPr>
          <w:p w14:paraId="15D448D4"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53,4</w:t>
            </w:r>
          </w:p>
        </w:tc>
        <w:tc>
          <w:tcPr>
            <w:tcW w:w="1275" w:type="dxa"/>
            <w:tcBorders>
              <w:top w:val="nil"/>
              <w:left w:val="nil"/>
              <w:bottom w:val="single" w:sz="4" w:space="0" w:color="auto"/>
              <w:right w:val="single" w:sz="4" w:space="0" w:color="auto"/>
            </w:tcBorders>
            <w:shd w:val="clear" w:color="auto" w:fill="auto"/>
            <w:hideMark/>
          </w:tcPr>
          <w:p w14:paraId="0BFABCF8"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45,4</w:t>
            </w:r>
          </w:p>
        </w:tc>
        <w:tc>
          <w:tcPr>
            <w:tcW w:w="1400" w:type="dxa"/>
            <w:tcBorders>
              <w:top w:val="nil"/>
              <w:left w:val="nil"/>
              <w:bottom w:val="single" w:sz="4" w:space="0" w:color="auto"/>
              <w:right w:val="single" w:sz="4" w:space="0" w:color="auto"/>
            </w:tcBorders>
            <w:shd w:val="clear" w:color="auto" w:fill="auto"/>
            <w:hideMark/>
          </w:tcPr>
          <w:p w14:paraId="2D30224E"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45,4</w:t>
            </w:r>
          </w:p>
        </w:tc>
      </w:tr>
      <w:tr w:rsidR="00956D74" w:rsidRPr="00273039" w14:paraId="29136F1F" w14:textId="77777777" w:rsidTr="001D2D2A">
        <w:trPr>
          <w:trHeight w:val="789"/>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7495DB1C"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 xml:space="preserve">Łączna liczba punktów ECTS przyporządkowana zajęciom związanym z prowadzoną w uczelni działalnością naukową w dyscyplinie lub dyscyplinach, do których przyporządkowany jest kierunek studiów   </w:t>
            </w:r>
            <w:r w:rsidRPr="00273039">
              <w:rPr>
                <w:rFonts w:cstheme="minorHAnsi"/>
                <w:color w:val="FF0000"/>
                <w:sz w:val="20"/>
                <w:szCs w:val="20"/>
                <w:lang w:eastAsia="pl-PL"/>
              </w:rPr>
              <w:t>BRAK DOSTĘPU DO TAKICH INFORMACJI</w:t>
            </w:r>
          </w:p>
        </w:tc>
        <w:tc>
          <w:tcPr>
            <w:tcW w:w="851" w:type="dxa"/>
            <w:tcBorders>
              <w:top w:val="nil"/>
              <w:left w:val="nil"/>
              <w:bottom w:val="single" w:sz="4" w:space="0" w:color="auto"/>
              <w:right w:val="single" w:sz="4" w:space="0" w:color="auto"/>
            </w:tcBorders>
            <w:shd w:val="clear" w:color="auto" w:fill="auto"/>
            <w:hideMark/>
          </w:tcPr>
          <w:p w14:paraId="3403B7C9" w14:textId="77777777" w:rsidR="00956D74" w:rsidRPr="00273039" w:rsidRDefault="00956D74" w:rsidP="001D2D2A">
            <w:pPr>
              <w:jc w:val="center"/>
              <w:rPr>
                <w:rFonts w:cstheme="minorHAnsi"/>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hideMark/>
          </w:tcPr>
          <w:p w14:paraId="0DAE622E" w14:textId="77777777" w:rsidR="00956D74" w:rsidRPr="00273039" w:rsidRDefault="00956D74" w:rsidP="001D2D2A">
            <w:pPr>
              <w:jc w:val="center"/>
              <w:rPr>
                <w:rFonts w:cstheme="minorHAnsi"/>
                <w:color w:val="000000"/>
                <w:sz w:val="20"/>
                <w:szCs w:val="20"/>
                <w:lang w:eastAsia="pl-PL"/>
              </w:rPr>
            </w:pPr>
          </w:p>
        </w:tc>
        <w:tc>
          <w:tcPr>
            <w:tcW w:w="1275" w:type="dxa"/>
            <w:tcBorders>
              <w:top w:val="nil"/>
              <w:left w:val="nil"/>
              <w:bottom w:val="single" w:sz="4" w:space="0" w:color="auto"/>
              <w:right w:val="single" w:sz="4" w:space="0" w:color="auto"/>
            </w:tcBorders>
            <w:shd w:val="clear" w:color="auto" w:fill="auto"/>
            <w:hideMark/>
          </w:tcPr>
          <w:p w14:paraId="75F92F1D" w14:textId="77777777" w:rsidR="00956D74" w:rsidRPr="00273039" w:rsidRDefault="00956D74" w:rsidP="001D2D2A">
            <w:pPr>
              <w:jc w:val="center"/>
              <w:rPr>
                <w:rFonts w:cstheme="minorHAnsi"/>
                <w:color w:val="000000"/>
                <w:sz w:val="20"/>
                <w:szCs w:val="20"/>
                <w:lang w:eastAsia="pl-PL"/>
              </w:rPr>
            </w:pPr>
          </w:p>
        </w:tc>
        <w:tc>
          <w:tcPr>
            <w:tcW w:w="1400" w:type="dxa"/>
            <w:tcBorders>
              <w:top w:val="nil"/>
              <w:left w:val="nil"/>
              <w:bottom w:val="single" w:sz="4" w:space="0" w:color="auto"/>
              <w:right w:val="single" w:sz="4" w:space="0" w:color="auto"/>
            </w:tcBorders>
            <w:shd w:val="clear" w:color="auto" w:fill="auto"/>
            <w:hideMark/>
          </w:tcPr>
          <w:p w14:paraId="73915269" w14:textId="77777777" w:rsidR="00956D74" w:rsidRPr="00273039" w:rsidRDefault="00956D74" w:rsidP="001D2D2A">
            <w:pPr>
              <w:jc w:val="center"/>
              <w:rPr>
                <w:rFonts w:cstheme="minorHAnsi"/>
                <w:color w:val="000000"/>
                <w:sz w:val="20"/>
                <w:szCs w:val="20"/>
                <w:lang w:eastAsia="pl-PL"/>
              </w:rPr>
            </w:pPr>
          </w:p>
        </w:tc>
      </w:tr>
      <w:tr w:rsidR="00956D74" w:rsidRPr="00273039" w14:paraId="6FAC73DA" w14:textId="77777777" w:rsidTr="001D2D2A">
        <w:trPr>
          <w:trHeight w:val="1150"/>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699ABE2B"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Łączna liczba punktów ECTS, jaką student musi uzyskać w ramach zajęć z dziedziny nauk humanistycznych lub nauk społecznych w przypadku kierunków studiów przyporządkowanych do dyscyplin w ramach dziedzin innych niż odpowiednio nauki humanistyczne lub nauki społeczne</w:t>
            </w:r>
          </w:p>
        </w:tc>
        <w:tc>
          <w:tcPr>
            <w:tcW w:w="851" w:type="dxa"/>
            <w:tcBorders>
              <w:top w:val="nil"/>
              <w:left w:val="nil"/>
              <w:bottom w:val="single" w:sz="4" w:space="0" w:color="auto"/>
              <w:right w:val="single" w:sz="4" w:space="0" w:color="auto"/>
            </w:tcBorders>
            <w:shd w:val="clear" w:color="auto" w:fill="auto"/>
            <w:hideMark/>
          </w:tcPr>
          <w:p w14:paraId="707E6384"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3</w:t>
            </w:r>
          </w:p>
        </w:tc>
        <w:tc>
          <w:tcPr>
            <w:tcW w:w="1276" w:type="dxa"/>
            <w:tcBorders>
              <w:top w:val="nil"/>
              <w:left w:val="nil"/>
              <w:bottom w:val="single" w:sz="4" w:space="0" w:color="auto"/>
              <w:right w:val="single" w:sz="4" w:space="0" w:color="auto"/>
            </w:tcBorders>
            <w:shd w:val="clear" w:color="auto" w:fill="auto"/>
            <w:hideMark/>
          </w:tcPr>
          <w:p w14:paraId="3BBCAE5F"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3</w:t>
            </w:r>
          </w:p>
        </w:tc>
        <w:tc>
          <w:tcPr>
            <w:tcW w:w="1275" w:type="dxa"/>
            <w:tcBorders>
              <w:top w:val="nil"/>
              <w:left w:val="nil"/>
              <w:bottom w:val="single" w:sz="4" w:space="0" w:color="auto"/>
              <w:right w:val="single" w:sz="4" w:space="0" w:color="auto"/>
            </w:tcBorders>
            <w:shd w:val="clear" w:color="auto" w:fill="auto"/>
          </w:tcPr>
          <w:p w14:paraId="507A503F"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3</w:t>
            </w:r>
          </w:p>
        </w:tc>
        <w:tc>
          <w:tcPr>
            <w:tcW w:w="1400" w:type="dxa"/>
            <w:tcBorders>
              <w:top w:val="nil"/>
              <w:left w:val="nil"/>
              <w:bottom w:val="single" w:sz="4" w:space="0" w:color="auto"/>
              <w:right w:val="single" w:sz="4" w:space="0" w:color="auto"/>
            </w:tcBorders>
            <w:shd w:val="clear" w:color="auto" w:fill="auto"/>
            <w:hideMark/>
          </w:tcPr>
          <w:p w14:paraId="7F6563A3"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3</w:t>
            </w:r>
          </w:p>
        </w:tc>
      </w:tr>
      <w:tr w:rsidR="00956D74" w:rsidRPr="00273039" w14:paraId="6E9080C9" w14:textId="77777777" w:rsidTr="001D2D2A">
        <w:trPr>
          <w:trHeight w:val="360"/>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45E553FA"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Łączna liczba punktów ECTS przyporządkowana zajęciom do wyboru</w:t>
            </w:r>
          </w:p>
        </w:tc>
        <w:tc>
          <w:tcPr>
            <w:tcW w:w="851" w:type="dxa"/>
            <w:tcBorders>
              <w:top w:val="nil"/>
              <w:left w:val="nil"/>
              <w:bottom w:val="single" w:sz="4" w:space="0" w:color="auto"/>
              <w:right w:val="single" w:sz="4" w:space="0" w:color="auto"/>
            </w:tcBorders>
            <w:shd w:val="clear" w:color="auto" w:fill="auto"/>
            <w:hideMark/>
          </w:tcPr>
          <w:p w14:paraId="09D37950"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67</w:t>
            </w:r>
          </w:p>
        </w:tc>
        <w:tc>
          <w:tcPr>
            <w:tcW w:w="1276" w:type="dxa"/>
            <w:tcBorders>
              <w:top w:val="nil"/>
              <w:left w:val="nil"/>
              <w:bottom w:val="single" w:sz="4" w:space="0" w:color="auto"/>
              <w:right w:val="single" w:sz="4" w:space="0" w:color="auto"/>
            </w:tcBorders>
            <w:shd w:val="clear" w:color="auto" w:fill="auto"/>
            <w:hideMark/>
          </w:tcPr>
          <w:p w14:paraId="10E19D39"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40</w:t>
            </w:r>
          </w:p>
        </w:tc>
        <w:tc>
          <w:tcPr>
            <w:tcW w:w="1275" w:type="dxa"/>
            <w:tcBorders>
              <w:top w:val="nil"/>
              <w:left w:val="nil"/>
              <w:bottom w:val="single" w:sz="4" w:space="0" w:color="auto"/>
              <w:right w:val="single" w:sz="4" w:space="0" w:color="auto"/>
            </w:tcBorders>
            <w:shd w:val="clear" w:color="auto" w:fill="auto"/>
          </w:tcPr>
          <w:p w14:paraId="3A595F29"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40</w:t>
            </w:r>
          </w:p>
        </w:tc>
        <w:tc>
          <w:tcPr>
            <w:tcW w:w="1400" w:type="dxa"/>
            <w:tcBorders>
              <w:top w:val="nil"/>
              <w:left w:val="nil"/>
              <w:bottom w:val="single" w:sz="4" w:space="0" w:color="auto"/>
              <w:right w:val="single" w:sz="4" w:space="0" w:color="auto"/>
            </w:tcBorders>
            <w:shd w:val="clear" w:color="auto" w:fill="auto"/>
            <w:hideMark/>
          </w:tcPr>
          <w:p w14:paraId="11A47E5D"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40</w:t>
            </w:r>
          </w:p>
        </w:tc>
      </w:tr>
      <w:tr w:rsidR="00956D74" w:rsidRPr="00273039" w14:paraId="58B67049" w14:textId="77777777" w:rsidTr="001D2D2A">
        <w:trPr>
          <w:trHeight w:val="675"/>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38A99867"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Łączna liczba punktów ECTS przyporządkowana praktykom zawodowym (jeżeli program kształcenia na tych studiach przewiduje praktyki)</w:t>
            </w:r>
          </w:p>
        </w:tc>
        <w:tc>
          <w:tcPr>
            <w:tcW w:w="851" w:type="dxa"/>
            <w:tcBorders>
              <w:top w:val="nil"/>
              <w:left w:val="nil"/>
              <w:bottom w:val="single" w:sz="4" w:space="0" w:color="auto"/>
              <w:right w:val="single" w:sz="4" w:space="0" w:color="auto"/>
            </w:tcBorders>
            <w:shd w:val="clear" w:color="auto" w:fill="auto"/>
            <w:hideMark/>
          </w:tcPr>
          <w:p w14:paraId="5D488B25"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6</w:t>
            </w:r>
          </w:p>
        </w:tc>
        <w:tc>
          <w:tcPr>
            <w:tcW w:w="1276" w:type="dxa"/>
            <w:tcBorders>
              <w:top w:val="nil"/>
              <w:left w:val="nil"/>
              <w:bottom w:val="single" w:sz="4" w:space="0" w:color="auto"/>
              <w:right w:val="single" w:sz="4" w:space="0" w:color="auto"/>
            </w:tcBorders>
            <w:shd w:val="clear" w:color="auto" w:fill="auto"/>
            <w:hideMark/>
          </w:tcPr>
          <w:p w14:paraId="430F0194"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w:t>
            </w:r>
          </w:p>
        </w:tc>
        <w:tc>
          <w:tcPr>
            <w:tcW w:w="1275" w:type="dxa"/>
            <w:tcBorders>
              <w:top w:val="nil"/>
              <w:left w:val="nil"/>
              <w:bottom w:val="single" w:sz="4" w:space="0" w:color="auto"/>
              <w:right w:val="single" w:sz="4" w:space="0" w:color="auto"/>
            </w:tcBorders>
            <w:shd w:val="clear" w:color="auto" w:fill="auto"/>
          </w:tcPr>
          <w:p w14:paraId="31BC5D43"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w:t>
            </w:r>
          </w:p>
        </w:tc>
        <w:tc>
          <w:tcPr>
            <w:tcW w:w="1400" w:type="dxa"/>
            <w:tcBorders>
              <w:top w:val="nil"/>
              <w:left w:val="nil"/>
              <w:bottom w:val="single" w:sz="4" w:space="0" w:color="auto"/>
              <w:right w:val="single" w:sz="4" w:space="0" w:color="auto"/>
            </w:tcBorders>
            <w:shd w:val="clear" w:color="auto" w:fill="auto"/>
            <w:hideMark/>
          </w:tcPr>
          <w:p w14:paraId="2252ACA8" w14:textId="77777777" w:rsidR="00956D74" w:rsidRPr="00273039" w:rsidRDefault="00956D74" w:rsidP="001D2D2A">
            <w:pPr>
              <w:jc w:val="center"/>
              <w:rPr>
                <w:rFonts w:cstheme="minorHAnsi"/>
                <w:color w:val="000000"/>
                <w:sz w:val="20"/>
                <w:szCs w:val="20"/>
                <w:lang w:eastAsia="pl-PL"/>
              </w:rPr>
            </w:pPr>
            <w:r w:rsidRPr="00273039">
              <w:rPr>
                <w:rFonts w:cstheme="minorHAnsi"/>
                <w:color w:val="000000"/>
                <w:sz w:val="20"/>
                <w:szCs w:val="20"/>
                <w:lang w:eastAsia="pl-PL"/>
              </w:rPr>
              <w:t>4</w:t>
            </w:r>
          </w:p>
        </w:tc>
      </w:tr>
      <w:tr w:rsidR="00956D74" w:rsidRPr="00273039" w14:paraId="15BBD9B8" w14:textId="77777777" w:rsidTr="001D2D2A">
        <w:trPr>
          <w:trHeight w:val="495"/>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69FE96C1"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Wymiar praktyk zawodowych (jeżeli program kształcenia na tych studiach przewiduje praktyki)</w:t>
            </w:r>
          </w:p>
        </w:tc>
        <w:tc>
          <w:tcPr>
            <w:tcW w:w="851" w:type="dxa"/>
            <w:tcBorders>
              <w:top w:val="nil"/>
              <w:left w:val="nil"/>
              <w:bottom w:val="single" w:sz="4" w:space="0" w:color="auto"/>
              <w:right w:val="single" w:sz="4" w:space="0" w:color="auto"/>
            </w:tcBorders>
            <w:shd w:val="clear" w:color="auto" w:fill="auto"/>
            <w:hideMark/>
          </w:tcPr>
          <w:p w14:paraId="66EA5C14"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6 tygodni</w:t>
            </w:r>
          </w:p>
        </w:tc>
        <w:tc>
          <w:tcPr>
            <w:tcW w:w="1276" w:type="dxa"/>
            <w:tcBorders>
              <w:top w:val="nil"/>
              <w:left w:val="nil"/>
              <w:bottom w:val="single" w:sz="4" w:space="0" w:color="auto"/>
              <w:right w:val="single" w:sz="4" w:space="0" w:color="auto"/>
            </w:tcBorders>
            <w:shd w:val="clear" w:color="auto" w:fill="auto"/>
            <w:hideMark/>
          </w:tcPr>
          <w:p w14:paraId="47DB4FAB"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4 tygodnie</w:t>
            </w:r>
          </w:p>
        </w:tc>
        <w:tc>
          <w:tcPr>
            <w:tcW w:w="1275" w:type="dxa"/>
            <w:tcBorders>
              <w:top w:val="nil"/>
              <w:left w:val="nil"/>
              <w:bottom w:val="single" w:sz="4" w:space="0" w:color="auto"/>
              <w:right w:val="single" w:sz="4" w:space="0" w:color="auto"/>
            </w:tcBorders>
            <w:shd w:val="clear" w:color="auto" w:fill="auto"/>
            <w:hideMark/>
          </w:tcPr>
          <w:p w14:paraId="438C3C3F"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4 tygodnie</w:t>
            </w:r>
          </w:p>
        </w:tc>
        <w:tc>
          <w:tcPr>
            <w:tcW w:w="1400" w:type="dxa"/>
            <w:tcBorders>
              <w:top w:val="nil"/>
              <w:left w:val="nil"/>
              <w:bottom w:val="single" w:sz="4" w:space="0" w:color="auto"/>
              <w:right w:val="single" w:sz="4" w:space="0" w:color="auto"/>
            </w:tcBorders>
            <w:shd w:val="clear" w:color="auto" w:fill="auto"/>
            <w:hideMark/>
          </w:tcPr>
          <w:p w14:paraId="75F010A7"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4 tygodnie</w:t>
            </w:r>
          </w:p>
        </w:tc>
      </w:tr>
      <w:tr w:rsidR="00956D74" w:rsidRPr="00273039" w14:paraId="4D1BBC8A" w14:textId="77777777" w:rsidTr="001D2D2A">
        <w:trPr>
          <w:trHeight w:val="429"/>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629C35D8"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W przypadku stacjonarnych studiów pierwszego stopnia liczba godzin zajęć z wychowania fizycznego.</w:t>
            </w:r>
          </w:p>
        </w:tc>
        <w:tc>
          <w:tcPr>
            <w:tcW w:w="851" w:type="dxa"/>
            <w:tcBorders>
              <w:top w:val="nil"/>
              <w:left w:val="nil"/>
              <w:bottom w:val="single" w:sz="4" w:space="0" w:color="auto"/>
              <w:right w:val="single" w:sz="4" w:space="0" w:color="auto"/>
            </w:tcBorders>
            <w:shd w:val="clear" w:color="auto" w:fill="auto"/>
            <w:hideMark/>
          </w:tcPr>
          <w:p w14:paraId="1DCA7CAF" w14:textId="77777777" w:rsidR="00956D74" w:rsidRPr="00273039" w:rsidRDefault="00956D74" w:rsidP="001D2D2A">
            <w:pPr>
              <w:jc w:val="center"/>
              <w:rPr>
                <w:rFonts w:cstheme="minorHAnsi"/>
                <w:color w:val="000000"/>
                <w:sz w:val="20"/>
                <w:szCs w:val="20"/>
                <w:lang w:eastAsia="pl-PL"/>
              </w:rPr>
            </w:pPr>
            <w:r w:rsidRPr="00273039">
              <w:rPr>
                <w:rFonts w:cstheme="minorHAnsi"/>
                <w:bCs/>
                <w:color w:val="000000"/>
                <w:sz w:val="20"/>
                <w:szCs w:val="20"/>
                <w:lang w:eastAsia="pl-PL"/>
              </w:rPr>
              <w:t>60</w:t>
            </w:r>
          </w:p>
        </w:tc>
        <w:tc>
          <w:tcPr>
            <w:tcW w:w="1276" w:type="dxa"/>
            <w:tcBorders>
              <w:top w:val="nil"/>
              <w:left w:val="nil"/>
              <w:bottom w:val="single" w:sz="4" w:space="0" w:color="auto"/>
              <w:right w:val="single" w:sz="4" w:space="0" w:color="auto"/>
            </w:tcBorders>
            <w:shd w:val="clear" w:color="auto" w:fill="auto"/>
            <w:hideMark/>
          </w:tcPr>
          <w:p w14:paraId="7C1DF78C" w14:textId="77777777" w:rsidR="00956D74" w:rsidRPr="00273039" w:rsidRDefault="00956D74" w:rsidP="001D2D2A">
            <w:pPr>
              <w:jc w:val="center"/>
              <w:rPr>
                <w:rFonts w:cstheme="minorHAnsi"/>
                <w:color w:val="000000"/>
                <w:sz w:val="20"/>
                <w:szCs w:val="20"/>
                <w:lang w:eastAsia="pl-PL"/>
              </w:rPr>
            </w:pPr>
          </w:p>
        </w:tc>
        <w:tc>
          <w:tcPr>
            <w:tcW w:w="1275" w:type="dxa"/>
            <w:tcBorders>
              <w:top w:val="nil"/>
              <w:left w:val="nil"/>
              <w:bottom w:val="single" w:sz="4" w:space="0" w:color="auto"/>
              <w:right w:val="single" w:sz="4" w:space="0" w:color="auto"/>
            </w:tcBorders>
            <w:shd w:val="clear" w:color="auto" w:fill="auto"/>
            <w:hideMark/>
          </w:tcPr>
          <w:p w14:paraId="24AEBBFC" w14:textId="77777777" w:rsidR="00956D74" w:rsidRPr="00273039" w:rsidRDefault="00956D74" w:rsidP="001D2D2A">
            <w:pPr>
              <w:jc w:val="center"/>
              <w:rPr>
                <w:rFonts w:cstheme="minorHAnsi"/>
                <w:color w:val="000000"/>
                <w:sz w:val="20"/>
                <w:szCs w:val="20"/>
                <w:lang w:eastAsia="pl-PL"/>
              </w:rPr>
            </w:pPr>
          </w:p>
        </w:tc>
        <w:tc>
          <w:tcPr>
            <w:tcW w:w="1400" w:type="dxa"/>
            <w:tcBorders>
              <w:top w:val="nil"/>
              <w:left w:val="nil"/>
              <w:bottom w:val="single" w:sz="4" w:space="0" w:color="auto"/>
              <w:right w:val="single" w:sz="4" w:space="0" w:color="auto"/>
            </w:tcBorders>
            <w:shd w:val="clear" w:color="auto" w:fill="auto"/>
            <w:hideMark/>
          </w:tcPr>
          <w:p w14:paraId="5E6E6B6A" w14:textId="77777777" w:rsidR="00956D74" w:rsidRPr="00273039" w:rsidRDefault="00956D74" w:rsidP="001D2D2A">
            <w:pPr>
              <w:jc w:val="center"/>
              <w:rPr>
                <w:rFonts w:cstheme="minorHAnsi"/>
                <w:color w:val="000000"/>
                <w:sz w:val="20"/>
                <w:szCs w:val="20"/>
                <w:lang w:eastAsia="pl-PL"/>
              </w:rPr>
            </w:pPr>
          </w:p>
        </w:tc>
      </w:tr>
      <w:tr w:rsidR="00956D74" w:rsidRPr="00273039" w14:paraId="3A727851" w14:textId="77777777" w:rsidTr="001D2D2A">
        <w:trPr>
          <w:trHeight w:val="390"/>
          <w:jc w:val="center"/>
        </w:trPr>
        <w:tc>
          <w:tcPr>
            <w:tcW w:w="891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C1CDDB7"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W przypadku prowadzenia zajęć z wykorzystaniem metod i technik kształcenia na odległość:</w:t>
            </w:r>
          </w:p>
        </w:tc>
      </w:tr>
      <w:tr w:rsidR="00956D74" w:rsidRPr="00273039" w14:paraId="292D37D6" w14:textId="77777777" w:rsidTr="001D2D2A">
        <w:trPr>
          <w:trHeight w:val="900"/>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547E962A"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1. Łączna liczba godzin zajęć określona w programie studiów na studiach stacjonarnych/ Łączna liczba godzin zajęć na studiach stacjonarnych prowadzonych z wykorzystaniem metod i technik kształcenia na odległość.</w:t>
            </w:r>
          </w:p>
        </w:tc>
        <w:tc>
          <w:tcPr>
            <w:tcW w:w="851" w:type="dxa"/>
            <w:tcBorders>
              <w:top w:val="nil"/>
              <w:left w:val="nil"/>
              <w:bottom w:val="single" w:sz="4" w:space="0" w:color="auto"/>
              <w:right w:val="single" w:sz="4" w:space="0" w:color="auto"/>
            </w:tcBorders>
            <w:shd w:val="clear" w:color="auto" w:fill="auto"/>
            <w:hideMark/>
          </w:tcPr>
          <w:p w14:paraId="1753A1D3" w14:textId="77777777" w:rsidR="00956D74" w:rsidRPr="00273039" w:rsidRDefault="00956D74" w:rsidP="001D2D2A">
            <w:pPr>
              <w:rPr>
                <w:rFonts w:cstheme="minorHAnsi"/>
                <w:color w:val="000000" w:themeColor="text1"/>
                <w:sz w:val="20"/>
                <w:szCs w:val="20"/>
                <w:lang w:eastAsia="pl-PL"/>
              </w:rPr>
            </w:pPr>
            <w:r w:rsidRPr="00273039">
              <w:rPr>
                <w:rFonts w:cstheme="minorHAnsi"/>
                <w:bCs/>
                <w:color w:val="000000" w:themeColor="text1"/>
                <w:sz w:val="20"/>
                <w:szCs w:val="20"/>
                <w:lang w:eastAsia="pl-PL"/>
              </w:rPr>
              <w:t>1./2535/wszystkie zajęcia zdalne</w:t>
            </w:r>
          </w:p>
        </w:tc>
        <w:tc>
          <w:tcPr>
            <w:tcW w:w="1276" w:type="dxa"/>
            <w:tcBorders>
              <w:top w:val="nil"/>
              <w:left w:val="nil"/>
              <w:bottom w:val="single" w:sz="4" w:space="0" w:color="auto"/>
              <w:right w:val="single" w:sz="4" w:space="0" w:color="auto"/>
            </w:tcBorders>
            <w:shd w:val="clear" w:color="auto" w:fill="auto"/>
            <w:hideMark/>
          </w:tcPr>
          <w:p w14:paraId="7E73E9F3" w14:textId="77777777" w:rsidR="00956D74" w:rsidRPr="00273039" w:rsidRDefault="00956D74" w:rsidP="001D2D2A">
            <w:pPr>
              <w:rPr>
                <w:rFonts w:cstheme="minorHAnsi"/>
                <w:color w:val="000000" w:themeColor="text1"/>
                <w:sz w:val="20"/>
                <w:szCs w:val="20"/>
                <w:lang w:eastAsia="pl-PL"/>
              </w:rPr>
            </w:pPr>
            <w:r w:rsidRPr="00273039">
              <w:rPr>
                <w:rFonts w:cstheme="minorHAnsi"/>
                <w:color w:val="000000" w:themeColor="text1"/>
                <w:sz w:val="20"/>
                <w:szCs w:val="20"/>
                <w:lang w:eastAsia="pl-PL"/>
              </w:rPr>
              <w:t> 960/</w:t>
            </w:r>
            <w:r w:rsidRPr="00273039">
              <w:rPr>
                <w:rFonts w:cstheme="minorHAnsi"/>
                <w:bCs/>
                <w:color w:val="000000" w:themeColor="text1"/>
                <w:sz w:val="20"/>
                <w:szCs w:val="20"/>
                <w:lang w:eastAsia="pl-PL"/>
              </w:rPr>
              <w:t xml:space="preserve"> wszystkie zajęcia zdalne</w:t>
            </w:r>
          </w:p>
        </w:tc>
        <w:tc>
          <w:tcPr>
            <w:tcW w:w="1275" w:type="dxa"/>
            <w:tcBorders>
              <w:top w:val="nil"/>
              <w:left w:val="nil"/>
              <w:bottom w:val="single" w:sz="4" w:space="0" w:color="auto"/>
              <w:right w:val="single" w:sz="4" w:space="0" w:color="auto"/>
            </w:tcBorders>
            <w:shd w:val="clear" w:color="auto" w:fill="auto"/>
            <w:hideMark/>
          </w:tcPr>
          <w:p w14:paraId="3FE3085D" w14:textId="77777777" w:rsidR="00956D74" w:rsidRPr="00273039" w:rsidRDefault="00956D74" w:rsidP="001D2D2A">
            <w:pPr>
              <w:jc w:val="center"/>
              <w:rPr>
                <w:rFonts w:cstheme="minorHAnsi"/>
                <w:color w:val="000000"/>
                <w:sz w:val="20"/>
                <w:szCs w:val="20"/>
                <w:lang w:eastAsia="pl-PL"/>
              </w:rPr>
            </w:pPr>
          </w:p>
        </w:tc>
        <w:tc>
          <w:tcPr>
            <w:tcW w:w="1400" w:type="dxa"/>
            <w:tcBorders>
              <w:top w:val="nil"/>
              <w:left w:val="nil"/>
              <w:bottom w:val="single" w:sz="4" w:space="0" w:color="auto"/>
              <w:right w:val="single" w:sz="4" w:space="0" w:color="auto"/>
            </w:tcBorders>
            <w:shd w:val="clear" w:color="auto" w:fill="auto"/>
            <w:hideMark/>
          </w:tcPr>
          <w:p w14:paraId="03C49FA5" w14:textId="77777777" w:rsidR="00956D74" w:rsidRPr="00273039" w:rsidRDefault="00956D74" w:rsidP="001D2D2A">
            <w:pPr>
              <w:jc w:val="center"/>
              <w:rPr>
                <w:rFonts w:cstheme="minorHAnsi"/>
                <w:color w:val="000000"/>
                <w:sz w:val="20"/>
                <w:szCs w:val="20"/>
                <w:lang w:eastAsia="pl-PL"/>
              </w:rPr>
            </w:pPr>
          </w:p>
        </w:tc>
      </w:tr>
      <w:tr w:rsidR="00956D74" w:rsidRPr="00273039" w14:paraId="0C260A93" w14:textId="77777777" w:rsidTr="001D2D2A">
        <w:trPr>
          <w:trHeight w:val="900"/>
          <w:jc w:val="center"/>
        </w:trPr>
        <w:tc>
          <w:tcPr>
            <w:tcW w:w="4110" w:type="dxa"/>
            <w:tcBorders>
              <w:top w:val="nil"/>
              <w:left w:val="single" w:sz="4" w:space="0" w:color="auto"/>
              <w:bottom w:val="single" w:sz="4" w:space="0" w:color="auto"/>
              <w:right w:val="single" w:sz="4" w:space="0" w:color="auto"/>
            </w:tcBorders>
            <w:shd w:val="clear" w:color="auto" w:fill="auto"/>
            <w:vAlign w:val="center"/>
            <w:hideMark/>
          </w:tcPr>
          <w:p w14:paraId="46C3DDBD" w14:textId="77777777" w:rsidR="00956D74" w:rsidRPr="00273039" w:rsidRDefault="00956D74" w:rsidP="001D2D2A">
            <w:pPr>
              <w:rPr>
                <w:rFonts w:cstheme="minorHAnsi"/>
                <w:color w:val="000000"/>
                <w:sz w:val="20"/>
                <w:szCs w:val="20"/>
                <w:lang w:eastAsia="pl-PL"/>
              </w:rPr>
            </w:pPr>
            <w:r w:rsidRPr="00273039">
              <w:rPr>
                <w:rFonts w:cstheme="minorHAnsi"/>
                <w:bCs/>
                <w:color w:val="000000"/>
                <w:sz w:val="20"/>
                <w:szCs w:val="20"/>
                <w:lang w:eastAsia="pl-PL"/>
              </w:rPr>
              <w:t xml:space="preserve">2. Łączna liczba godzin zajęć określona w programie studiów na studiach niestacjonarnych </w:t>
            </w:r>
            <w:r w:rsidRPr="00273039">
              <w:rPr>
                <w:rFonts w:cstheme="minorHAnsi"/>
                <w:bCs/>
                <w:color w:val="FF0000"/>
                <w:sz w:val="20"/>
                <w:szCs w:val="20"/>
                <w:lang w:eastAsia="pl-PL"/>
              </w:rPr>
              <w:t>N2</w:t>
            </w:r>
            <w:r w:rsidRPr="00273039">
              <w:rPr>
                <w:rFonts w:cstheme="minorHAnsi"/>
                <w:bCs/>
                <w:color w:val="000000"/>
                <w:sz w:val="20"/>
                <w:szCs w:val="20"/>
                <w:lang w:eastAsia="pl-PL"/>
              </w:rPr>
              <w:t>/ Łączna liczba godzin zajęć na studiach niestacjonarnych prowadzonych z wykorzystaniem metod i technik kształcenia na odległość.</w:t>
            </w:r>
          </w:p>
        </w:tc>
        <w:tc>
          <w:tcPr>
            <w:tcW w:w="851" w:type="dxa"/>
            <w:tcBorders>
              <w:top w:val="nil"/>
              <w:left w:val="nil"/>
              <w:bottom w:val="single" w:sz="4" w:space="0" w:color="auto"/>
              <w:right w:val="single" w:sz="4" w:space="0" w:color="auto"/>
            </w:tcBorders>
            <w:shd w:val="clear" w:color="auto" w:fill="auto"/>
            <w:hideMark/>
          </w:tcPr>
          <w:p w14:paraId="631E830F" w14:textId="77777777" w:rsidR="00956D74" w:rsidRPr="00273039" w:rsidRDefault="00956D74" w:rsidP="001D2D2A">
            <w:pPr>
              <w:rPr>
                <w:rFonts w:cstheme="minorHAnsi"/>
                <w:color w:val="000000" w:themeColor="text1"/>
                <w:sz w:val="20"/>
                <w:szCs w:val="20"/>
                <w:lang w:eastAsia="pl-PL"/>
              </w:rPr>
            </w:pPr>
            <w:r w:rsidRPr="00273039">
              <w:rPr>
                <w:rFonts w:cstheme="minorHAnsi"/>
                <w:bCs/>
                <w:color w:val="000000" w:themeColor="text1"/>
                <w:sz w:val="20"/>
                <w:szCs w:val="20"/>
                <w:lang w:eastAsia="pl-PL"/>
              </w:rPr>
              <w:t>2.</w:t>
            </w:r>
          </w:p>
        </w:tc>
        <w:tc>
          <w:tcPr>
            <w:tcW w:w="1276" w:type="dxa"/>
            <w:tcBorders>
              <w:top w:val="nil"/>
              <w:left w:val="nil"/>
              <w:bottom w:val="single" w:sz="4" w:space="0" w:color="auto"/>
              <w:right w:val="single" w:sz="4" w:space="0" w:color="auto"/>
            </w:tcBorders>
            <w:shd w:val="clear" w:color="auto" w:fill="auto"/>
            <w:hideMark/>
          </w:tcPr>
          <w:p w14:paraId="2496C9C4" w14:textId="77777777" w:rsidR="00956D74" w:rsidRPr="00273039" w:rsidRDefault="00956D74" w:rsidP="001D2D2A">
            <w:pPr>
              <w:rPr>
                <w:rFonts w:cstheme="minorHAnsi"/>
                <w:color w:val="000000" w:themeColor="text1"/>
                <w:sz w:val="20"/>
                <w:szCs w:val="20"/>
                <w:lang w:eastAsia="pl-PL"/>
              </w:rPr>
            </w:pPr>
          </w:p>
        </w:tc>
        <w:tc>
          <w:tcPr>
            <w:tcW w:w="1275" w:type="dxa"/>
            <w:tcBorders>
              <w:top w:val="nil"/>
              <w:left w:val="nil"/>
              <w:bottom w:val="single" w:sz="4" w:space="0" w:color="auto"/>
              <w:right w:val="single" w:sz="4" w:space="0" w:color="auto"/>
            </w:tcBorders>
            <w:shd w:val="clear" w:color="auto" w:fill="auto"/>
            <w:hideMark/>
          </w:tcPr>
          <w:p w14:paraId="47C72C95" w14:textId="77777777" w:rsidR="00956D74" w:rsidRPr="00273039" w:rsidRDefault="00956D74" w:rsidP="001D2D2A">
            <w:pPr>
              <w:rPr>
                <w:rFonts w:cstheme="minorHAnsi"/>
                <w:bCs/>
                <w:color w:val="000000" w:themeColor="text1"/>
                <w:sz w:val="20"/>
                <w:szCs w:val="20"/>
                <w:lang w:eastAsia="pl-PL"/>
              </w:rPr>
            </w:pPr>
            <w:r w:rsidRPr="00273039">
              <w:rPr>
                <w:rFonts w:cstheme="minorHAnsi"/>
                <w:bCs/>
                <w:color w:val="000000" w:themeColor="text1"/>
                <w:sz w:val="20"/>
                <w:szCs w:val="20"/>
                <w:lang w:eastAsia="pl-PL"/>
              </w:rPr>
              <w:t xml:space="preserve">550/ </w:t>
            </w:r>
          </w:p>
          <w:p w14:paraId="3F063BCD" w14:textId="77777777" w:rsidR="00956D74" w:rsidRPr="00273039" w:rsidRDefault="00956D74" w:rsidP="001D2D2A">
            <w:pPr>
              <w:rPr>
                <w:rFonts w:cstheme="minorHAnsi"/>
                <w:color w:val="000000"/>
                <w:sz w:val="20"/>
                <w:szCs w:val="20"/>
                <w:lang w:eastAsia="pl-PL"/>
              </w:rPr>
            </w:pPr>
            <w:r w:rsidRPr="00273039">
              <w:rPr>
                <w:rFonts w:cstheme="minorHAnsi"/>
                <w:bCs/>
                <w:color w:val="000000" w:themeColor="text1"/>
                <w:sz w:val="20"/>
                <w:szCs w:val="20"/>
                <w:lang w:eastAsia="pl-PL"/>
              </w:rPr>
              <w:t>wszystkie zajęcia zdalne</w:t>
            </w:r>
          </w:p>
        </w:tc>
        <w:tc>
          <w:tcPr>
            <w:tcW w:w="1400" w:type="dxa"/>
            <w:tcBorders>
              <w:top w:val="nil"/>
              <w:left w:val="nil"/>
              <w:bottom w:val="single" w:sz="4" w:space="0" w:color="auto"/>
              <w:right w:val="single" w:sz="4" w:space="0" w:color="auto"/>
            </w:tcBorders>
            <w:shd w:val="clear" w:color="auto" w:fill="auto"/>
            <w:hideMark/>
          </w:tcPr>
          <w:p w14:paraId="6D3101FC" w14:textId="77777777" w:rsidR="00956D74" w:rsidRPr="00273039" w:rsidRDefault="00956D74" w:rsidP="001D2D2A">
            <w:pPr>
              <w:rPr>
                <w:rFonts w:cstheme="minorHAnsi"/>
                <w:color w:val="000000"/>
                <w:sz w:val="20"/>
                <w:szCs w:val="20"/>
                <w:lang w:eastAsia="pl-PL"/>
              </w:rPr>
            </w:pPr>
            <w:r w:rsidRPr="00273039">
              <w:rPr>
                <w:rFonts w:cstheme="minorHAnsi"/>
                <w:bCs/>
                <w:color w:val="000000" w:themeColor="text1"/>
                <w:sz w:val="20"/>
                <w:szCs w:val="20"/>
                <w:lang w:eastAsia="pl-PL"/>
              </w:rPr>
              <w:t>550/ wszystkie zajęcia zdalne</w:t>
            </w:r>
          </w:p>
        </w:tc>
      </w:tr>
    </w:tbl>
    <w:p w14:paraId="2A705DC7" w14:textId="77777777" w:rsidR="00956D74" w:rsidRPr="00273039" w:rsidRDefault="00956D74" w:rsidP="00956D74">
      <w:pPr>
        <w:rPr>
          <w:rFonts w:cstheme="minorHAnsi"/>
          <w:sz w:val="20"/>
          <w:szCs w:val="20"/>
        </w:rPr>
      </w:pPr>
    </w:p>
    <w:p w14:paraId="33CA73DC" w14:textId="77777777" w:rsidR="00956D74" w:rsidRPr="00273039" w:rsidRDefault="00956D74" w:rsidP="00956D74">
      <w:pPr>
        <w:jc w:val="both"/>
        <w:rPr>
          <w:rFonts w:cstheme="minorHAnsi"/>
          <w:sz w:val="20"/>
          <w:szCs w:val="20"/>
        </w:rPr>
      </w:pPr>
      <w:r w:rsidRPr="00273039">
        <w:rPr>
          <w:rFonts w:cstheme="minorHAnsi"/>
          <w:sz w:val="20"/>
          <w:szCs w:val="20"/>
        </w:rPr>
        <w:t>Tabela 2. Zajęcia lub grupy zajęć związane z prowadzoną w uczelni działalnością naukową w dyscyplinie lub dyscyplinach, do których przyporządkowany jest kierunek studiów</w:t>
      </w:r>
    </w:p>
    <w:tbl>
      <w:tblPr>
        <w:tblW w:w="8948"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929"/>
        <w:gridCol w:w="698"/>
        <w:gridCol w:w="2527"/>
        <w:gridCol w:w="1878"/>
      </w:tblGrid>
      <w:tr w:rsidR="00956D74" w:rsidRPr="00273039" w14:paraId="77339F6E" w14:textId="77777777" w:rsidTr="001D2D2A">
        <w:tc>
          <w:tcPr>
            <w:tcW w:w="1916" w:type="dxa"/>
            <w:shd w:val="clear" w:color="auto" w:fill="F2F2F2" w:themeFill="background1" w:themeFillShade="F2"/>
          </w:tcPr>
          <w:p w14:paraId="78CB8D38" w14:textId="77777777" w:rsidR="00956D74" w:rsidRPr="00273039" w:rsidRDefault="00956D74" w:rsidP="001D2D2A">
            <w:pPr>
              <w:rPr>
                <w:rFonts w:cstheme="minorHAnsi"/>
                <w:b/>
                <w:sz w:val="20"/>
                <w:szCs w:val="20"/>
              </w:rPr>
            </w:pPr>
            <w:r w:rsidRPr="00273039">
              <w:rPr>
                <w:rFonts w:cstheme="minorHAnsi"/>
                <w:b/>
                <w:sz w:val="20"/>
                <w:szCs w:val="20"/>
              </w:rPr>
              <w:t>Nazwa zajęć/grupy zajęć</w:t>
            </w:r>
          </w:p>
        </w:tc>
        <w:tc>
          <w:tcPr>
            <w:tcW w:w="1929" w:type="dxa"/>
            <w:shd w:val="clear" w:color="auto" w:fill="F2F2F2" w:themeFill="background1" w:themeFillShade="F2"/>
          </w:tcPr>
          <w:p w14:paraId="33F5966E" w14:textId="77777777" w:rsidR="00956D74" w:rsidRPr="00273039" w:rsidRDefault="00956D74" w:rsidP="001D2D2A">
            <w:pPr>
              <w:rPr>
                <w:rFonts w:cstheme="minorHAnsi"/>
                <w:b/>
                <w:sz w:val="20"/>
                <w:szCs w:val="20"/>
              </w:rPr>
            </w:pPr>
            <w:r w:rsidRPr="00273039">
              <w:rPr>
                <w:rFonts w:cstheme="minorHAnsi"/>
                <w:b/>
                <w:sz w:val="20"/>
                <w:szCs w:val="20"/>
              </w:rPr>
              <w:t>Forma/formy zajęć</w:t>
            </w:r>
          </w:p>
        </w:tc>
        <w:tc>
          <w:tcPr>
            <w:tcW w:w="698" w:type="dxa"/>
            <w:shd w:val="clear" w:color="auto" w:fill="F2F2F2" w:themeFill="background1" w:themeFillShade="F2"/>
          </w:tcPr>
          <w:p w14:paraId="6F98C1D1" w14:textId="77777777" w:rsidR="00956D74" w:rsidRPr="00273039" w:rsidRDefault="00956D74" w:rsidP="001D2D2A">
            <w:pPr>
              <w:rPr>
                <w:rFonts w:cstheme="minorHAnsi"/>
                <w:b/>
                <w:sz w:val="20"/>
                <w:szCs w:val="20"/>
              </w:rPr>
            </w:pPr>
          </w:p>
        </w:tc>
        <w:tc>
          <w:tcPr>
            <w:tcW w:w="2527" w:type="dxa"/>
            <w:shd w:val="clear" w:color="auto" w:fill="F2F2F2" w:themeFill="background1" w:themeFillShade="F2"/>
            <w:vAlign w:val="center"/>
          </w:tcPr>
          <w:p w14:paraId="5250502F" w14:textId="77777777" w:rsidR="00956D74" w:rsidRPr="00273039" w:rsidRDefault="00956D74" w:rsidP="001D2D2A">
            <w:pPr>
              <w:rPr>
                <w:rFonts w:cstheme="minorHAnsi"/>
                <w:b/>
                <w:sz w:val="20"/>
                <w:szCs w:val="20"/>
              </w:rPr>
            </w:pPr>
            <w:r w:rsidRPr="00273039">
              <w:rPr>
                <w:rFonts w:cstheme="minorHAnsi"/>
                <w:b/>
                <w:sz w:val="20"/>
                <w:szCs w:val="20"/>
              </w:rPr>
              <w:t>Łączna liczna godzin zajęć</w:t>
            </w:r>
          </w:p>
          <w:p w14:paraId="6E20EC38" w14:textId="77777777" w:rsidR="00956D74" w:rsidRPr="00273039" w:rsidRDefault="00956D74" w:rsidP="001D2D2A">
            <w:pPr>
              <w:rPr>
                <w:rFonts w:cstheme="minorHAnsi"/>
                <w:b/>
                <w:sz w:val="20"/>
                <w:szCs w:val="20"/>
              </w:rPr>
            </w:pPr>
            <w:r w:rsidRPr="00273039">
              <w:rPr>
                <w:rFonts w:cstheme="minorHAnsi"/>
                <w:b/>
                <w:sz w:val="20"/>
                <w:szCs w:val="20"/>
              </w:rPr>
              <w:t>stacjonarne/niestacjonarne</w:t>
            </w:r>
          </w:p>
        </w:tc>
        <w:tc>
          <w:tcPr>
            <w:tcW w:w="1878" w:type="dxa"/>
            <w:shd w:val="clear" w:color="auto" w:fill="F2F2F2" w:themeFill="background1" w:themeFillShade="F2"/>
            <w:vAlign w:val="center"/>
          </w:tcPr>
          <w:p w14:paraId="001315B0" w14:textId="77777777" w:rsidR="00956D74" w:rsidRPr="00273039" w:rsidRDefault="00956D74" w:rsidP="001D2D2A">
            <w:pPr>
              <w:rPr>
                <w:rFonts w:cstheme="minorHAnsi"/>
                <w:b/>
                <w:sz w:val="20"/>
                <w:szCs w:val="20"/>
              </w:rPr>
            </w:pPr>
            <w:r w:rsidRPr="00273039">
              <w:rPr>
                <w:rFonts w:cstheme="minorHAnsi"/>
                <w:b/>
                <w:sz w:val="20"/>
                <w:szCs w:val="20"/>
              </w:rPr>
              <w:t>Liczba punktów ECTS</w:t>
            </w:r>
          </w:p>
        </w:tc>
      </w:tr>
      <w:tr w:rsidR="00956D74" w:rsidRPr="00273039" w14:paraId="2A706765" w14:textId="77777777" w:rsidTr="001D2D2A">
        <w:tc>
          <w:tcPr>
            <w:tcW w:w="1916" w:type="dxa"/>
          </w:tcPr>
          <w:p w14:paraId="12783C65" w14:textId="77777777" w:rsidR="00956D74" w:rsidRPr="00273039" w:rsidRDefault="00956D74" w:rsidP="001D2D2A">
            <w:pPr>
              <w:rPr>
                <w:rFonts w:cstheme="minorHAnsi"/>
                <w:sz w:val="20"/>
                <w:szCs w:val="20"/>
              </w:rPr>
            </w:pPr>
          </w:p>
        </w:tc>
        <w:tc>
          <w:tcPr>
            <w:tcW w:w="1929" w:type="dxa"/>
          </w:tcPr>
          <w:p w14:paraId="29B1B281" w14:textId="77777777" w:rsidR="00956D74" w:rsidRPr="00273039" w:rsidRDefault="00956D74" w:rsidP="001D2D2A">
            <w:pPr>
              <w:rPr>
                <w:rFonts w:cstheme="minorHAnsi"/>
                <w:sz w:val="20"/>
                <w:szCs w:val="20"/>
              </w:rPr>
            </w:pPr>
          </w:p>
        </w:tc>
        <w:tc>
          <w:tcPr>
            <w:tcW w:w="698" w:type="dxa"/>
          </w:tcPr>
          <w:p w14:paraId="2119C11A" w14:textId="77777777" w:rsidR="00956D74" w:rsidRPr="00273039" w:rsidRDefault="00956D74" w:rsidP="001D2D2A">
            <w:pPr>
              <w:rPr>
                <w:rFonts w:cstheme="minorHAnsi"/>
                <w:sz w:val="20"/>
                <w:szCs w:val="20"/>
              </w:rPr>
            </w:pPr>
          </w:p>
        </w:tc>
        <w:tc>
          <w:tcPr>
            <w:tcW w:w="2527" w:type="dxa"/>
            <w:vAlign w:val="center"/>
          </w:tcPr>
          <w:p w14:paraId="7411CBCC" w14:textId="77777777" w:rsidR="00956D74" w:rsidRPr="00273039" w:rsidRDefault="00956D74" w:rsidP="001D2D2A">
            <w:pPr>
              <w:rPr>
                <w:rFonts w:cstheme="minorHAnsi"/>
                <w:sz w:val="20"/>
                <w:szCs w:val="20"/>
              </w:rPr>
            </w:pPr>
          </w:p>
        </w:tc>
        <w:tc>
          <w:tcPr>
            <w:tcW w:w="1878" w:type="dxa"/>
            <w:vAlign w:val="center"/>
          </w:tcPr>
          <w:p w14:paraId="69C44AA4" w14:textId="77777777" w:rsidR="00956D74" w:rsidRPr="00273039" w:rsidRDefault="00956D74" w:rsidP="001D2D2A">
            <w:pPr>
              <w:rPr>
                <w:rFonts w:cstheme="minorHAnsi"/>
                <w:sz w:val="20"/>
                <w:szCs w:val="20"/>
              </w:rPr>
            </w:pPr>
          </w:p>
        </w:tc>
      </w:tr>
      <w:tr w:rsidR="00956D74" w:rsidRPr="00273039" w14:paraId="71D8F695" w14:textId="77777777" w:rsidTr="001D2D2A">
        <w:tc>
          <w:tcPr>
            <w:tcW w:w="1916" w:type="dxa"/>
          </w:tcPr>
          <w:p w14:paraId="353B6429" w14:textId="77777777" w:rsidR="00956D74" w:rsidRPr="00273039" w:rsidRDefault="00956D74" w:rsidP="001D2D2A">
            <w:pPr>
              <w:rPr>
                <w:rFonts w:cstheme="minorHAnsi"/>
                <w:sz w:val="20"/>
                <w:szCs w:val="20"/>
              </w:rPr>
            </w:pPr>
          </w:p>
        </w:tc>
        <w:tc>
          <w:tcPr>
            <w:tcW w:w="1929" w:type="dxa"/>
          </w:tcPr>
          <w:p w14:paraId="427E43E6" w14:textId="77777777" w:rsidR="00956D74" w:rsidRPr="00273039" w:rsidRDefault="00956D74" w:rsidP="001D2D2A">
            <w:pPr>
              <w:rPr>
                <w:rFonts w:cstheme="minorHAnsi"/>
                <w:sz w:val="20"/>
                <w:szCs w:val="20"/>
              </w:rPr>
            </w:pPr>
          </w:p>
        </w:tc>
        <w:tc>
          <w:tcPr>
            <w:tcW w:w="698" w:type="dxa"/>
          </w:tcPr>
          <w:p w14:paraId="00FFA194" w14:textId="77777777" w:rsidR="00956D74" w:rsidRPr="00273039" w:rsidRDefault="00956D74" w:rsidP="001D2D2A">
            <w:pPr>
              <w:rPr>
                <w:rFonts w:cstheme="minorHAnsi"/>
                <w:sz w:val="20"/>
                <w:szCs w:val="20"/>
              </w:rPr>
            </w:pPr>
          </w:p>
        </w:tc>
        <w:tc>
          <w:tcPr>
            <w:tcW w:w="2527" w:type="dxa"/>
            <w:vAlign w:val="center"/>
          </w:tcPr>
          <w:p w14:paraId="69E66821" w14:textId="77777777" w:rsidR="00956D74" w:rsidRPr="00273039" w:rsidRDefault="00956D74" w:rsidP="001D2D2A">
            <w:pPr>
              <w:rPr>
                <w:rFonts w:cstheme="minorHAnsi"/>
                <w:sz w:val="20"/>
                <w:szCs w:val="20"/>
              </w:rPr>
            </w:pPr>
          </w:p>
        </w:tc>
        <w:tc>
          <w:tcPr>
            <w:tcW w:w="1878" w:type="dxa"/>
            <w:vAlign w:val="center"/>
          </w:tcPr>
          <w:p w14:paraId="4735B120" w14:textId="77777777" w:rsidR="00956D74" w:rsidRPr="00273039" w:rsidRDefault="00956D74" w:rsidP="001D2D2A">
            <w:pPr>
              <w:rPr>
                <w:rFonts w:cstheme="minorHAnsi"/>
                <w:sz w:val="20"/>
                <w:szCs w:val="20"/>
              </w:rPr>
            </w:pPr>
          </w:p>
        </w:tc>
      </w:tr>
      <w:tr w:rsidR="00956D74" w:rsidRPr="00273039" w14:paraId="52EC85BB" w14:textId="77777777" w:rsidTr="001D2D2A">
        <w:tc>
          <w:tcPr>
            <w:tcW w:w="1916" w:type="dxa"/>
          </w:tcPr>
          <w:p w14:paraId="2B78A9CA" w14:textId="77777777" w:rsidR="00956D74" w:rsidRPr="00273039" w:rsidRDefault="00956D74" w:rsidP="001D2D2A">
            <w:pPr>
              <w:rPr>
                <w:rFonts w:cstheme="minorHAnsi"/>
                <w:sz w:val="20"/>
                <w:szCs w:val="20"/>
              </w:rPr>
            </w:pPr>
          </w:p>
        </w:tc>
        <w:tc>
          <w:tcPr>
            <w:tcW w:w="1929" w:type="dxa"/>
          </w:tcPr>
          <w:p w14:paraId="4F16875E" w14:textId="77777777" w:rsidR="00956D74" w:rsidRPr="00273039" w:rsidRDefault="00956D74" w:rsidP="001D2D2A">
            <w:pPr>
              <w:rPr>
                <w:rFonts w:cstheme="minorHAnsi"/>
                <w:sz w:val="20"/>
                <w:szCs w:val="20"/>
              </w:rPr>
            </w:pPr>
          </w:p>
        </w:tc>
        <w:tc>
          <w:tcPr>
            <w:tcW w:w="698" w:type="dxa"/>
          </w:tcPr>
          <w:p w14:paraId="2E540AF3" w14:textId="77777777" w:rsidR="00956D74" w:rsidRPr="00273039" w:rsidRDefault="00956D74" w:rsidP="001D2D2A">
            <w:pPr>
              <w:rPr>
                <w:rFonts w:cstheme="minorHAnsi"/>
                <w:sz w:val="20"/>
                <w:szCs w:val="20"/>
              </w:rPr>
            </w:pPr>
          </w:p>
        </w:tc>
        <w:tc>
          <w:tcPr>
            <w:tcW w:w="2527" w:type="dxa"/>
            <w:vAlign w:val="center"/>
          </w:tcPr>
          <w:p w14:paraId="6934D209" w14:textId="77777777" w:rsidR="00956D74" w:rsidRPr="00273039" w:rsidRDefault="00956D74" w:rsidP="001D2D2A">
            <w:pPr>
              <w:rPr>
                <w:rFonts w:cstheme="minorHAnsi"/>
                <w:sz w:val="20"/>
                <w:szCs w:val="20"/>
              </w:rPr>
            </w:pPr>
          </w:p>
        </w:tc>
        <w:tc>
          <w:tcPr>
            <w:tcW w:w="1878" w:type="dxa"/>
            <w:vAlign w:val="center"/>
          </w:tcPr>
          <w:p w14:paraId="2A6A813B" w14:textId="77777777" w:rsidR="00956D74" w:rsidRPr="00273039" w:rsidRDefault="00956D74" w:rsidP="001D2D2A">
            <w:pPr>
              <w:rPr>
                <w:rFonts w:cstheme="minorHAnsi"/>
                <w:sz w:val="20"/>
                <w:szCs w:val="20"/>
              </w:rPr>
            </w:pPr>
          </w:p>
        </w:tc>
      </w:tr>
      <w:tr w:rsidR="00956D74" w:rsidRPr="00273039" w14:paraId="16E70838" w14:textId="77777777" w:rsidTr="001D2D2A">
        <w:tc>
          <w:tcPr>
            <w:tcW w:w="3845" w:type="dxa"/>
            <w:gridSpan w:val="2"/>
          </w:tcPr>
          <w:p w14:paraId="56D333D8" w14:textId="77777777" w:rsidR="00956D74" w:rsidRPr="00273039" w:rsidRDefault="00956D74" w:rsidP="001D2D2A">
            <w:pPr>
              <w:rPr>
                <w:rFonts w:cstheme="minorHAnsi"/>
                <w:sz w:val="20"/>
                <w:szCs w:val="20"/>
              </w:rPr>
            </w:pPr>
            <w:r w:rsidRPr="00273039">
              <w:rPr>
                <w:rFonts w:cstheme="minorHAnsi"/>
                <w:sz w:val="20"/>
                <w:szCs w:val="20"/>
              </w:rPr>
              <w:t>Razem:</w:t>
            </w:r>
          </w:p>
        </w:tc>
        <w:tc>
          <w:tcPr>
            <w:tcW w:w="698" w:type="dxa"/>
          </w:tcPr>
          <w:p w14:paraId="7F78C84C" w14:textId="77777777" w:rsidR="00956D74" w:rsidRPr="00273039" w:rsidRDefault="00956D74" w:rsidP="001D2D2A">
            <w:pPr>
              <w:rPr>
                <w:rFonts w:cstheme="minorHAnsi"/>
                <w:sz w:val="20"/>
                <w:szCs w:val="20"/>
              </w:rPr>
            </w:pPr>
          </w:p>
        </w:tc>
        <w:tc>
          <w:tcPr>
            <w:tcW w:w="2527" w:type="dxa"/>
            <w:vAlign w:val="center"/>
          </w:tcPr>
          <w:p w14:paraId="57A8FBDA" w14:textId="77777777" w:rsidR="00956D74" w:rsidRPr="00273039" w:rsidRDefault="00956D74" w:rsidP="001D2D2A">
            <w:pPr>
              <w:rPr>
                <w:rFonts w:cstheme="minorHAnsi"/>
                <w:sz w:val="20"/>
                <w:szCs w:val="20"/>
              </w:rPr>
            </w:pPr>
          </w:p>
        </w:tc>
        <w:tc>
          <w:tcPr>
            <w:tcW w:w="1878" w:type="dxa"/>
            <w:vAlign w:val="center"/>
          </w:tcPr>
          <w:p w14:paraId="08D2B7EF" w14:textId="77777777" w:rsidR="00956D74" w:rsidRPr="00273039" w:rsidRDefault="00956D74" w:rsidP="001D2D2A">
            <w:pPr>
              <w:rPr>
                <w:rFonts w:cstheme="minorHAnsi"/>
                <w:sz w:val="20"/>
                <w:szCs w:val="20"/>
              </w:rPr>
            </w:pPr>
          </w:p>
        </w:tc>
      </w:tr>
    </w:tbl>
    <w:p w14:paraId="38330F41" w14:textId="77777777" w:rsidR="00956D74" w:rsidRPr="00273039" w:rsidRDefault="00956D74" w:rsidP="00956D74">
      <w:pPr>
        <w:rPr>
          <w:rFonts w:cstheme="minorHAnsi"/>
          <w:color w:val="FF0000"/>
          <w:sz w:val="20"/>
          <w:szCs w:val="20"/>
          <w:lang w:eastAsia="pl-PL"/>
        </w:rPr>
      </w:pPr>
      <w:r w:rsidRPr="00273039">
        <w:rPr>
          <w:rFonts w:cstheme="minorHAnsi"/>
          <w:color w:val="FF0000"/>
          <w:sz w:val="20"/>
          <w:szCs w:val="20"/>
          <w:lang w:eastAsia="pl-PL"/>
        </w:rPr>
        <w:t>BRAK DOSTĘPU DO TAKICH INFORMACJI</w:t>
      </w:r>
    </w:p>
    <w:p w14:paraId="19DD1253" w14:textId="77777777" w:rsidR="00956D74" w:rsidRPr="00273039" w:rsidRDefault="00956D74" w:rsidP="00956D74">
      <w:pPr>
        <w:jc w:val="both"/>
        <w:rPr>
          <w:rFonts w:cstheme="minorHAnsi"/>
          <w:color w:val="FF0000"/>
          <w:sz w:val="20"/>
          <w:szCs w:val="20"/>
          <w:lang w:eastAsia="pl-PL"/>
        </w:rPr>
      </w:pPr>
      <w:r w:rsidRPr="00273039">
        <w:rPr>
          <w:rFonts w:cstheme="minorHAnsi"/>
          <w:color w:val="FF0000"/>
          <w:sz w:val="20"/>
          <w:szCs w:val="20"/>
          <w:lang w:eastAsia="pl-PL"/>
        </w:rPr>
        <w:t>W systemie PRK – zakładka Dydaktyka, jest tylko informacja o udziale % kierunku w poszczególnych dyscyplinach; dla kierunku Ochrona Środowiska jak poniżej:</w:t>
      </w:r>
    </w:p>
    <w:p w14:paraId="5114A83C" w14:textId="77777777" w:rsidR="00956D74" w:rsidRPr="00273039" w:rsidRDefault="00956D74" w:rsidP="006C0369">
      <w:pPr>
        <w:numPr>
          <w:ilvl w:val="0"/>
          <w:numId w:val="50"/>
        </w:numPr>
        <w:ind w:left="714" w:hanging="357"/>
        <w:rPr>
          <w:rFonts w:cstheme="minorHAnsi"/>
          <w:color w:val="FF0000"/>
          <w:sz w:val="20"/>
          <w:szCs w:val="20"/>
          <w:lang w:eastAsia="pl-PL"/>
        </w:rPr>
      </w:pPr>
      <w:r w:rsidRPr="00273039">
        <w:rPr>
          <w:rFonts w:cstheme="minorHAnsi"/>
          <w:color w:val="FF0000"/>
          <w:sz w:val="20"/>
          <w:szCs w:val="20"/>
          <w:lang w:eastAsia="pl-PL"/>
        </w:rPr>
        <w:t xml:space="preserve">inżynieria środowiska, górnictwo i energetyka (55 %) </w:t>
      </w:r>
    </w:p>
    <w:p w14:paraId="2086D479" w14:textId="77777777" w:rsidR="00956D74" w:rsidRPr="00273039" w:rsidRDefault="00956D74" w:rsidP="006C0369">
      <w:pPr>
        <w:numPr>
          <w:ilvl w:val="0"/>
          <w:numId w:val="50"/>
        </w:numPr>
        <w:spacing w:before="100" w:beforeAutospacing="1" w:after="100" w:afterAutospacing="1"/>
        <w:rPr>
          <w:rFonts w:cstheme="minorHAnsi"/>
          <w:color w:val="FF0000"/>
          <w:sz w:val="20"/>
          <w:szCs w:val="20"/>
          <w:lang w:eastAsia="pl-PL"/>
        </w:rPr>
      </w:pPr>
      <w:r w:rsidRPr="00273039">
        <w:rPr>
          <w:rFonts w:cstheme="minorHAnsi"/>
          <w:color w:val="FF0000"/>
          <w:sz w:val="20"/>
          <w:szCs w:val="20"/>
          <w:lang w:eastAsia="pl-PL"/>
        </w:rPr>
        <w:t xml:space="preserve">rolnictwo i ogrodnictwo (45 %) </w:t>
      </w:r>
    </w:p>
    <w:p w14:paraId="6F91F527" w14:textId="77777777" w:rsidR="00956D74" w:rsidRPr="00273039" w:rsidRDefault="00956D74" w:rsidP="00956D74">
      <w:pPr>
        <w:rPr>
          <w:rFonts w:cstheme="minorHAnsi"/>
          <w:sz w:val="20"/>
          <w:szCs w:val="20"/>
          <w:u w:val="single"/>
        </w:rPr>
      </w:pPr>
      <w:r w:rsidRPr="00273039">
        <w:rPr>
          <w:rFonts w:cstheme="minorHAnsi"/>
          <w:sz w:val="20"/>
          <w:szCs w:val="20"/>
        </w:rPr>
        <w:t xml:space="preserve">Tabela 3. Zajęcia lub grupy zajęć służące zdobywaniu przez studentów kompetencji inżynierskich na kierunku studiów </w:t>
      </w:r>
      <w:r w:rsidRPr="002B1867">
        <w:rPr>
          <w:rFonts w:cstheme="minorHAnsi"/>
          <w:i/>
          <w:iCs/>
          <w:sz w:val="20"/>
          <w:szCs w:val="20"/>
        </w:rPr>
        <w:t>Ochrona Środowiska,</w:t>
      </w:r>
      <w:r w:rsidRPr="00273039">
        <w:rPr>
          <w:rFonts w:cstheme="minorHAnsi"/>
          <w:sz w:val="20"/>
          <w:szCs w:val="20"/>
        </w:rPr>
        <w:t xml:space="preserve"> S1 – za 7 semestrów – </w:t>
      </w:r>
      <w:r w:rsidRPr="00273039">
        <w:rPr>
          <w:rFonts w:cstheme="minorHAnsi"/>
          <w:sz w:val="20"/>
          <w:szCs w:val="20"/>
          <w:u w:val="single"/>
        </w:rPr>
        <w:t>PRZYKŁAD.</w:t>
      </w:r>
    </w:p>
    <w:p w14:paraId="4D76D925" w14:textId="77777777" w:rsidR="00956D74" w:rsidRDefault="00956D74" w:rsidP="00956D74">
      <w:pPr>
        <w:jc w:val="both"/>
        <w:rPr>
          <w:rFonts w:cstheme="minorHAnsi"/>
          <w:color w:val="FF0000"/>
          <w:sz w:val="20"/>
          <w:szCs w:val="20"/>
        </w:rPr>
      </w:pPr>
      <w:r>
        <w:rPr>
          <w:rFonts w:cstheme="minorHAnsi"/>
          <w:color w:val="FF0000"/>
          <w:sz w:val="20"/>
          <w:szCs w:val="20"/>
        </w:rPr>
        <w:t>UWAGA!</w:t>
      </w:r>
    </w:p>
    <w:p w14:paraId="63754392" w14:textId="77777777" w:rsidR="00956D74" w:rsidRPr="00273039" w:rsidRDefault="00956D74" w:rsidP="00956D74">
      <w:pPr>
        <w:jc w:val="both"/>
        <w:rPr>
          <w:rFonts w:cstheme="minorHAnsi"/>
          <w:color w:val="FF0000"/>
          <w:sz w:val="20"/>
          <w:szCs w:val="20"/>
        </w:rPr>
      </w:pPr>
      <w:r w:rsidRPr="00273039">
        <w:rPr>
          <w:rFonts w:cstheme="minorHAnsi"/>
          <w:color w:val="FF0000"/>
          <w:sz w:val="20"/>
          <w:szCs w:val="20"/>
        </w:rPr>
        <w:t xml:space="preserve">W systemie Sylabus PRK w zakładce </w:t>
      </w:r>
      <w:r w:rsidRPr="00273039">
        <w:rPr>
          <w:rFonts w:cstheme="minorHAnsi"/>
          <w:i/>
          <w:iCs/>
          <w:color w:val="FF0000"/>
          <w:sz w:val="20"/>
          <w:szCs w:val="20"/>
        </w:rPr>
        <w:t>Analizy/Raport samooceny/Kompetencje inżynierskie/ Analiza</w:t>
      </w:r>
      <w:r w:rsidRPr="00273039">
        <w:rPr>
          <w:rFonts w:cstheme="minorHAnsi"/>
          <w:color w:val="FF0000"/>
          <w:sz w:val="20"/>
          <w:szCs w:val="20"/>
        </w:rPr>
        <w:t xml:space="preserve"> generuje się lista obejmująca wszystkie przedmioty przewidziane do realizacji na danym kierunku i stopniu studiów (w tym wszystkie przedmioty obieralne). Przykład OŚ, S1 – łącznie 95 pozycji, z łączną liczbą godzin 3280 i sumarycznym ECTS 265 (przykładowa tabela poniżej, podczas gdy na tym kierunku i poziomie studiów realizowanych jest łącznie 2544 godziny (w tym szkolenia) z 210 pkt ECTS.  </w:t>
      </w:r>
    </w:p>
    <w:p w14:paraId="24AE1DCB" w14:textId="77777777" w:rsidR="00956D74" w:rsidRDefault="00956D74" w:rsidP="00956D74">
      <w:pPr>
        <w:jc w:val="both"/>
        <w:rPr>
          <w:rFonts w:cstheme="minorHAnsi"/>
          <w:color w:val="FF0000"/>
          <w:sz w:val="20"/>
          <w:szCs w:val="20"/>
        </w:rPr>
      </w:pPr>
      <w:r w:rsidRPr="00273039">
        <w:rPr>
          <w:rFonts w:cstheme="minorHAnsi"/>
          <w:color w:val="FF0000"/>
          <w:sz w:val="20"/>
          <w:szCs w:val="20"/>
        </w:rPr>
        <w:t xml:space="preserve">Ponadto, sprawdzając kompetencje inżynierskie dla każdego przedmiotu oddzielnie, z pozycji </w:t>
      </w:r>
      <w:r w:rsidRPr="00273039">
        <w:rPr>
          <w:rFonts w:cstheme="minorHAnsi"/>
          <w:i/>
          <w:iCs/>
          <w:color w:val="FF0000"/>
          <w:sz w:val="20"/>
          <w:szCs w:val="20"/>
        </w:rPr>
        <w:t>Sylabus/wybrany przedmiot/Efekty kształcenia/Realizowane efekty</w:t>
      </w:r>
      <w:r w:rsidRPr="00273039">
        <w:rPr>
          <w:rFonts w:cstheme="minorHAnsi"/>
          <w:color w:val="FF0000"/>
          <w:sz w:val="20"/>
          <w:szCs w:val="20"/>
        </w:rPr>
        <w:t xml:space="preserve"> uzyskuje się już inny obraz - niektóre przedmioty nie posiadają kompetencji inżynierskich (tabela poniżej – przedmioty zaznaczone na żółto). Pytanie – która ścieżka dostępu jest poprawna?</w:t>
      </w:r>
    </w:p>
    <w:p w14:paraId="46B9C1D9" w14:textId="77777777" w:rsidR="00956D74" w:rsidRPr="00273039" w:rsidRDefault="00956D74" w:rsidP="00956D74">
      <w:pPr>
        <w:jc w:val="both"/>
        <w:rPr>
          <w:rFonts w:cstheme="minorHAnsi"/>
          <w:color w:val="FF0000"/>
          <w:sz w:val="20"/>
          <w:szCs w:val="20"/>
        </w:rPr>
      </w:pPr>
    </w:p>
    <w:tbl>
      <w:tblPr>
        <w:tblW w:w="50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205"/>
        <w:gridCol w:w="2962"/>
        <w:gridCol w:w="1935"/>
      </w:tblGrid>
      <w:tr w:rsidR="00956D74" w:rsidRPr="00273039" w14:paraId="2BFB5A82" w14:textId="77777777" w:rsidTr="001D2D2A">
        <w:trPr>
          <w:trHeight w:val="550"/>
        </w:trPr>
        <w:tc>
          <w:tcPr>
            <w:tcW w:w="2552" w:type="dxa"/>
            <w:shd w:val="clear" w:color="auto" w:fill="F2F2F2" w:themeFill="background1" w:themeFillShade="F2"/>
          </w:tcPr>
          <w:p w14:paraId="5F4E7826" w14:textId="77777777" w:rsidR="00956D74" w:rsidRPr="00273039" w:rsidRDefault="00956D74" w:rsidP="001D2D2A">
            <w:pPr>
              <w:jc w:val="center"/>
              <w:rPr>
                <w:rFonts w:cstheme="minorHAnsi"/>
                <w:b/>
                <w:sz w:val="20"/>
                <w:szCs w:val="20"/>
              </w:rPr>
            </w:pPr>
            <w:r w:rsidRPr="00273039">
              <w:rPr>
                <w:rFonts w:cstheme="minorHAnsi"/>
                <w:b/>
                <w:sz w:val="20"/>
                <w:szCs w:val="20"/>
              </w:rPr>
              <w:t>Nazwa zajęć/grupy zajęć</w:t>
            </w:r>
          </w:p>
        </w:tc>
        <w:tc>
          <w:tcPr>
            <w:tcW w:w="2049" w:type="dxa"/>
            <w:shd w:val="clear" w:color="auto" w:fill="F2F2F2" w:themeFill="background1" w:themeFillShade="F2"/>
          </w:tcPr>
          <w:p w14:paraId="60642D3C" w14:textId="77777777" w:rsidR="00956D74" w:rsidRPr="00273039" w:rsidRDefault="00956D74" w:rsidP="001D2D2A">
            <w:pPr>
              <w:jc w:val="center"/>
              <w:rPr>
                <w:rFonts w:cstheme="minorHAnsi"/>
                <w:b/>
                <w:sz w:val="20"/>
                <w:szCs w:val="20"/>
              </w:rPr>
            </w:pPr>
            <w:r w:rsidRPr="00273039">
              <w:rPr>
                <w:rFonts w:cstheme="minorHAnsi"/>
                <w:b/>
                <w:sz w:val="20"/>
                <w:szCs w:val="20"/>
              </w:rPr>
              <w:t>Forma/formy zajęć</w:t>
            </w:r>
          </w:p>
        </w:tc>
        <w:tc>
          <w:tcPr>
            <w:tcW w:w="2757" w:type="dxa"/>
            <w:shd w:val="clear" w:color="auto" w:fill="F2F2F2" w:themeFill="background1" w:themeFillShade="F2"/>
          </w:tcPr>
          <w:p w14:paraId="7E28320E" w14:textId="77777777" w:rsidR="00956D74" w:rsidRPr="00273039" w:rsidRDefault="00956D74" w:rsidP="001D2D2A">
            <w:pPr>
              <w:jc w:val="center"/>
              <w:rPr>
                <w:rFonts w:cstheme="minorHAnsi"/>
                <w:b/>
                <w:sz w:val="20"/>
                <w:szCs w:val="20"/>
              </w:rPr>
            </w:pPr>
            <w:r w:rsidRPr="00273039">
              <w:rPr>
                <w:rFonts w:cstheme="minorHAnsi"/>
                <w:b/>
                <w:sz w:val="20"/>
                <w:szCs w:val="20"/>
              </w:rPr>
              <w:t>Łączna liczna godzin zajęć</w:t>
            </w:r>
          </w:p>
          <w:p w14:paraId="67154C6D" w14:textId="77777777" w:rsidR="00956D74" w:rsidRPr="00273039" w:rsidRDefault="00956D74" w:rsidP="001D2D2A">
            <w:pPr>
              <w:jc w:val="center"/>
              <w:rPr>
                <w:rFonts w:cstheme="minorHAnsi"/>
                <w:b/>
                <w:sz w:val="20"/>
                <w:szCs w:val="20"/>
              </w:rPr>
            </w:pPr>
            <w:r w:rsidRPr="00273039">
              <w:rPr>
                <w:rFonts w:cstheme="minorHAnsi"/>
                <w:b/>
                <w:sz w:val="20"/>
                <w:szCs w:val="20"/>
              </w:rPr>
              <w:t>stacjonarne/niestacjonarne</w:t>
            </w:r>
          </w:p>
        </w:tc>
        <w:tc>
          <w:tcPr>
            <w:tcW w:w="1801" w:type="dxa"/>
            <w:shd w:val="clear" w:color="auto" w:fill="F2F2F2" w:themeFill="background1" w:themeFillShade="F2"/>
          </w:tcPr>
          <w:p w14:paraId="3721EFDA" w14:textId="77777777" w:rsidR="00956D74" w:rsidRPr="00273039" w:rsidRDefault="00956D74" w:rsidP="001D2D2A">
            <w:pPr>
              <w:jc w:val="center"/>
              <w:rPr>
                <w:rFonts w:cstheme="minorHAnsi"/>
                <w:b/>
                <w:sz w:val="20"/>
                <w:szCs w:val="20"/>
              </w:rPr>
            </w:pPr>
            <w:r w:rsidRPr="00273039">
              <w:rPr>
                <w:rFonts w:cstheme="minorHAnsi"/>
                <w:b/>
                <w:sz w:val="20"/>
                <w:szCs w:val="20"/>
              </w:rPr>
              <w:t>Liczba punktów ECTS</w:t>
            </w:r>
          </w:p>
        </w:tc>
      </w:tr>
      <w:tr w:rsidR="00956D74" w:rsidRPr="00273039" w14:paraId="1DFFBCCA"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4CBFEAC" w14:textId="77777777" w:rsidR="00956D74" w:rsidRPr="00AF41DA" w:rsidRDefault="00956D74" w:rsidP="001D2D2A">
            <w:pPr>
              <w:ind w:right="-107"/>
              <w:rPr>
                <w:rFonts w:cstheme="minorHAnsi"/>
                <w:sz w:val="20"/>
                <w:szCs w:val="20"/>
                <w:u w:val="single"/>
              </w:rPr>
            </w:pPr>
            <w:r w:rsidRPr="00AF41DA">
              <w:rPr>
                <w:rFonts w:cstheme="minorHAnsi"/>
                <w:color w:val="FF0000"/>
                <w:sz w:val="20"/>
                <w:szCs w:val="20"/>
                <w:u w:val="single"/>
              </w:rPr>
              <w:t>Bezpieczeństwo i higiena pracy</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0F5F75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71E5277" w14:textId="77777777" w:rsidR="00956D74" w:rsidRPr="00273039" w:rsidRDefault="00956D74" w:rsidP="001D2D2A">
            <w:pPr>
              <w:jc w:val="center"/>
              <w:rPr>
                <w:rFonts w:cstheme="minorHAnsi"/>
                <w:sz w:val="20"/>
                <w:szCs w:val="20"/>
              </w:rPr>
            </w:pPr>
            <w:r w:rsidRPr="00273039">
              <w:rPr>
                <w:rFonts w:cstheme="minorHAnsi"/>
                <w:sz w:val="20"/>
                <w:szCs w:val="20"/>
              </w:rPr>
              <w:t>20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14E9039"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390EF42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FA624D" w14:textId="77777777" w:rsidR="00956D74" w:rsidRPr="00273039" w:rsidRDefault="00956D74" w:rsidP="001D2D2A">
            <w:pPr>
              <w:rPr>
                <w:rFonts w:cstheme="minorHAnsi"/>
                <w:sz w:val="20"/>
                <w:szCs w:val="20"/>
              </w:rPr>
            </w:pPr>
            <w:r w:rsidRPr="00273039">
              <w:rPr>
                <w:rFonts w:cstheme="minorHAnsi"/>
                <w:sz w:val="20"/>
                <w:szCs w:val="20"/>
              </w:rPr>
              <w:t>Biochemia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E9A2AC4"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B6798B6"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05A7387"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10A02AEC"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DB994E0" w14:textId="77777777" w:rsidR="00956D74" w:rsidRPr="00273039" w:rsidRDefault="00956D74" w:rsidP="001D2D2A">
            <w:pPr>
              <w:rPr>
                <w:rFonts w:cstheme="minorHAnsi"/>
                <w:sz w:val="20"/>
                <w:szCs w:val="20"/>
              </w:rPr>
            </w:pPr>
            <w:r w:rsidRPr="00273039">
              <w:rPr>
                <w:rFonts w:cstheme="minorHAnsi"/>
                <w:sz w:val="20"/>
                <w:szCs w:val="20"/>
              </w:rPr>
              <w:t>Biochemia gleb</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3910FE5"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F1B98B7"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0BE53C3"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179FA6AD"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B9B535C" w14:textId="77777777" w:rsidR="00956D74" w:rsidRPr="00273039" w:rsidRDefault="00956D74" w:rsidP="001D2D2A">
            <w:pPr>
              <w:rPr>
                <w:rFonts w:cstheme="minorHAnsi"/>
                <w:sz w:val="20"/>
                <w:szCs w:val="20"/>
              </w:rPr>
            </w:pPr>
            <w:proofErr w:type="spellStart"/>
            <w:r w:rsidRPr="00273039">
              <w:rPr>
                <w:rFonts w:cstheme="minorHAnsi"/>
                <w:sz w:val="20"/>
                <w:szCs w:val="20"/>
              </w:rPr>
              <w:t>Biomonitoring</w:t>
            </w:r>
            <w:proofErr w:type="spellEnd"/>
            <w:r w:rsidRPr="00273039">
              <w:rPr>
                <w:rFonts w:cstheme="minorHAnsi"/>
                <w:sz w:val="20"/>
                <w:szCs w:val="20"/>
              </w:rPr>
              <w:t xml:space="preserve"> i bioindykacja środowiska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0D9D008"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F0E940D"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D52AC0F"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5357DC0C"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2C9EBA0" w14:textId="77777777" w:rsidR="00956D74" w:rsidRPr="00273039" w:rsidRDefault="00956D74" w:rsidP="001D2D2A">
            <w:pPr>
              <w:rPr>
                <w:rFonts w:cstheme="minorHAnsi"/>
                <w:sz w:val="20"/>
                <w:szCs w:val="20"/>
              </w:rPr>
            </w:pPr>
            <w:r w:rsidRPr="00273039">
              <w:rPr>
                <w:rFonts w:cstheme="minorHAnsi"/>
                <w:sz w:val="20"/>
                <w:szCs w:val="20"/>
              </w:rPr>
              <w:t>Biotechnologia środowiskowa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7613C7A"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85A0EFA" w14:textId="77777777" w:rsidR="00956D74" w:rsidRPr="00273039" w:rsidRDefault="00956D74" w:rsidP="001D2D2A">
            <w:pPr>
              <w:jc w:val="center"/>
              <w:rPr>
                <w:rFonts w:cstheme="minorHAnsi"/>
                <w:sz w:val="20"/>
                <w:szCs w:val="20"/>
              </w:rPr>
            </w:pPr>
            <w:r w:rsidRPr="00273039">
              <w:rPr>
                <w:rFonts w:cstheme="minorHAnsi"/>
                <w:sz w:val="20"/>
                <w:szCs w:val="20"/>
              </w:rPr>
              <w:t>50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1FD73FF"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13C2CE0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CA18D1A" w14:textId="77777777" w:rsidR="00956D74" w:rsidRPr="00273039" w:rsidRDefault="00956D74" w:rsidP="001D2D2A">
            <w:pPr>
              <w:rPr>
                <w:rFonts w:cstheme="minorHAnsi"/>
                <w:sz w:val="20"/>
                <w:szCs w:val="20"/>
              </w:rPr>
            </w:pPr>
            <w:r w:rsidRPr="00273039">
              <w:rPr>
                <w:rFonts w:cstheme="minorHAnsi"/>
                <w:sz w:val="20"/>
                <w:szCs w:val="20"/>
              </w:rPr>
              <w:t>Botanika 1</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CAF08FF"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1F8DD81"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356608D"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0FF2018"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669CFD" w14:textId="77777777" w:rsidR="00956D74" w:rsidRPr="00273039" w:rsidRDefault="00956D74" w:rsidP="001D2D2A">
            <w:pPr>
              <w:rPr>
                <w:rFonts w:cstheme="minorHAnsi"/>
                <w:sz w:val="20"/>
                <w:szCs w:val="20"/>
              </w:rPr>
            </w:pPr>
            <w:r w:rsidRPr="00273039">
              <w:rPr>
                <w:rFonts w:cstheme="minorHAnsi"/>
                <w:sz w:val="20"/>
                <w:szCs w:val="20"/>
              </w:rPr>
              <w:t>Botanika 2</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2A16377"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zajęcia terenowe;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4717FA3"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13A3490"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73BAE274"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67EEE41" w14:textId="77777777" w:rsidR="00956D74" w:rsidRPr="00273039" w:rsidRDefault="00956D74" w:rsidP="001D2D2A">
            <w:pPr>
              <w:rPr>
                <w:rFonts w:cstheme="minorHAnsi"/>
                <w:sz w:val="20"/>
                <w:szCs w:val="20"/>
              </w:rPr>
            </w:pPr>
            <w:r w:rsidRPr="00273039">
              <w:rPr>
                <w:rFonts w:cstheme="minorHAnsi"/>
                <w:sz w:val="20"/>
                <w:szCs w:val="20"/>
              </w:rPr>
              <w:t>Chemia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E871847"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FBB559F"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0D0C24D"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586A029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38E7E37" w14:textId="77777777" w:rsidR="00956D74" w:rsidRPr="00273039" w:rsidRDefault="00956D74" w:rsidP="001D2D2A">
            <w:pPr>
              <w:rPr>
                <w:rFonts w:cstheme="minorHAnsi"/>
                <w:sz w:val="20"/>
                <w:szCs w:val="20"/>
              </w:rPr>
            </w:pPr>
            <w:r w:rsidRPr="00273039">
              <w:rPr>
                <w:rFonts w:cstheme="minorHAnsi"/>
                <w:sz w:val="20"/>
                <w:szCs w:val="20"/>
              </w:rPr>
              <w:t>Ekologia lądowa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C8CEA68"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5097D3B"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8163E8B"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439A70A3"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5F1EEC9" w14:textId="77777777" w:rsidR="00956D74" w:rsidRPr="00273039" w:rsidRDefault="00956D74" w:rsidP="001D2D2A">
            <w:pPr>
              <w:rPr>
                <w:rFonts w:cstheme="minorHAnsi"/>
                <w:sz w:val="20"/>
                <w:szCs w:val="20"/>
              </w:rPr>
            </w:pPr>
            <w:r w:rsidRPr="00273039">
              <w:rPr>
                <w:rFonts w:cstheme="minorHAnsi"/>
                <w:sz w:val="20"/>
                <w:szCs w:val="20"/>
              </w:rPr>
              <w:t>Ekologia mikroorganizmów</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D627AFF"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6156AB8"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EABE5C5"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1AD134F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6DFEE4A" w14:textId="77777777" w:rsidR="00956D74" w:rsidRPr="00273039" w:rsidRDefault="00956D74" w:rsidP="001D2D2A">
            <w:pPr>
              <w:rPr>
                <w:rFonts w:cstheme="minorHAnsi"/>
                <w:sz w:val="20"/>
                <w:szCs w:val="20"/>
              </w:rPr>
            </w:pPr>
            <w:r w:rsidRPr="00273039">
              <w:rPr>
                <w:rFonts w:cstheme="minorHAnsi"/>
                <w:sz w:val="20"/>
                <w:szCs w:val="20"/>
              </w:rPr>
              <w:t>Ekologia wód</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7C554E4"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85677A8"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8395727"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76CFD2E3"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6E960E9" w14:textId="77777777" w:rsidR="00956D74" w:rsidRPr="00273039" w:rsidRDefault="00956D74" w:rsidP="001D2D2A">
            <w:pPr>
              <w:rPr>
                <w:rFonts w:cstheme="minorHAnsi"/>
                <w:sz w:val="20"/>
                <w:szCs w:val="20"/>
              </w:rPr>
            </w:pPr>
            <w:r w:rsidRPr="00273039">
              <w:rPr>
                <w:rFonts w:cstheme="minorHAnsi"/>
                <w:sz w:val="20"/>
                <w:szCs w:val="20"/>
              </w:rPr>
              <w:t>Ekologiczne metody przechowywania i przetwarzania żywności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237B68B"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E62BB8D"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CC1EDE2"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8622BB0"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DDA3BDD" w14:textId="77777777" w:rsidR="00956D74" w:rsidRPr="00273039" w:rsidRDefault="00956D74" w:rsidP="001D2D2A">
            <w:pPr>
              <w:rPr>
                <w:rFonts w:cstheme="minorHAnsi"/>
                <w:sz w:val="20"/>
                <w:szCs w:val="20"/>
              </w:rPr>
            </w:pPr>
            <w:r w:rsidRPr="00273039">
              <w:rPr>
                <w:rFonts w:cstheme="minorHAnsi"/>
                <w:sz w:val="20"/>
                <w:szCs w:val="20"/>
              </w:rPr>
              <w:t>Ekonomia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8374841"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BDBBD94" w14:textId="77777777" w:rsidR="00956D74" w:rsidRPr="00273039" w:rsidRDefault="00956D74" w:rsidP="001D2D2A">
            <w:pPr>
              <w:jc w:val="center"/>
              <w:rPr>
                <w:rFonts w:cstheme="minorHAnsi"/>
                <w:sz w:val="20"/>
                <w:szCs w:val="20"/>
              </w:rPr>
            </w:pPr>
            <w:r w:rsidRPr="00273039">
              <w:rPr>
                <w:rFonts w:cstheme="minorHAnsi"/>
                <w:sz w:val="20"/>
                <w:szCs w:val="20"/>
              </w:rPr>
              <w:t>10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804BA0C"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2C86AAB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32C3CC" w14:textId="77777777" w:rsidR="00956D74" w:rsidRPr="00273039" w:rsidRDefault="00956D74" w:rsidP="001D2D2A">
            <w:pPr>
              <w:rPr>
                <w:rFonts w:cstheme="minorHAnsi"/>
                <w:sz w:val="20"/>
                <w:szCs w:val="20"/>
              </w:rPr>
            </w:pPr>
            <w:r w:rsidRPr="00273039">
              <w:rPr>
                <w:rFonts w:cstheme="minorHAnsi"/>
                <w:sz w:val="20"/>
                <w:szCs w:val="20"/>
              </w:rPr>
              <w:t>Ekonomia w ochronie środowiska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B8E402C"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B40DABC" w14:textId="77777777" w:rsidR="00956D74" w:rsidRPr="00273039" w:rsidRDefault="00956D74" w:rsidP="001D2D2A">
            <w:pPr>
              <w:jc w:val="center"/>
              <w:rPr>
                <w:rFonts w:cstheme="minorHAnsi"/>
                <w:sz w:val="20"/>
                <w:szCs w:val="20"/>
              </w:rPr>
            </w:pPr>
            <w:r w:rsidRPr="00273039">
              <w:rPr>
                <w:rFonts w:cstheme="minorHAnsi"/>
                <w:sz w:val="20"/>
                <w:szCs w:val="20"/>
              </w:rPr>
              <w:t>25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21436CA"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442270E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5500553" w14:textId="77777777" w:rsidR="00956D74" w:rsidRPr="00273039" w:rsidRDefault="00956D74" w:rsidP="001D2D2A">
            <w:pPr>
              <w:rPr>
                <w:rFonts w:cstheme="minorHAnsi"/>
                <w:sz w:val="20"/>
                <w:szCs w:val="20"/>
              </w:rPr>
            </w:pPr>
            <w:r w:rsidRPr="00273039">
              <w:rPr>
                <w:rFonts w:cstheme="minorHAnsi"/>
                <w:sz w:val="20"/>
                <w:szCs w:val="20"/>
              </w:rPr>
              <w:t>Ekstremalne zjawiska pogodowe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9E908A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BFD13A1"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6E6ED17"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3A178B9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8516CA8" w14:textId="77777777" w:rsidR="00956D74" w:rsidRPr="00273039" w:rsidRDefault="00956D74" w:rsidP="001D2D2A">
            <w:pPr>
              <w:rPr>
                <w:rFonts w:cstheme="minorHAnsi"/>
                <w:sz w:val="20"/>
                <w:szCs w:val="20"/>
              </w:rPr>
            </w:pPr>
            <w:r w:rsidRPr="00273039">
              <w:rPr>
                <w:rFonts w:cstheme="minorHAnsi"/>
                <w:sz w:val="20"/>
                <w:szCs w:val="20"/>
              </w:rPr>
              <w:t>Elementy maszyn i urządzeń w technologiach ochrony środowiska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6C2721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C9F2548" w14:textId="77777777" w:rsidR="00956D74" w:rsidRPr="00273039" w:rsidRDefault="00956D74" w:rsidP="001D2D2A">
            <w:pPr>
              <w:jc w:val="center"/>
              <w:rPr>
                <w:rFonts w:cstheme="minorHAnsi"/>
                <w:sz w:val="20"/>
                <w:szCs w:val="20"/>
              </w:rPr>
            </w:pPr>
            <w:r w:rsidRPr="00273039">
              <w:rPr>
                <w:rFonts w:cstheme="minorHAnsi"/>
                <w:sz w:val="20"/>
                <w:szCs w:val="20"/>
              </w:rPr>
              <w:t>25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06627F5"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76D72C3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52F26D" w14:textId="77777777" w:rsidR="00956D74" w:rsidRPr="00273039" w:rsidRDefault="00956D74" w:rsidP="001D2D2A">
            <w:pPr>
              <w:rPr>
                <w:rFonts w:cstheme="minorHAnsi"/>
                <w:sz w:val="20"/>
                <w:szCs w:val="20"/>
              </w:rPr>
            </w:pPr>
            <w:proofErr w:type="spellStart"/>
            <w:r w:rsidRPr="00273039">
              <w:rPr>
                <w:rFonts w:cstheme="minorHAnsi"/>
                <w:sz w:val="20"/>
                <w:szCs w:val="20"/>
              </w:rPr>
              <w:t>Environmental</w:t>
            </w:r>
            <w:proofErr w:type="spellEnd"/>
            <w:r w:rsidRPr="00273039">
              <w:rPr>
                <w:rFonts w:cstheme="minorHAnsi"/>
                <w:sz w:val="20"/>
                <w:szCs w:val="20"/>
              </w:rPr>
              <w:t xml:space="preserve"> </w:t>
            </w:r>
            <w:proofErr w:type="spellStart"/>
            <w:r w:rsidRPr="00273039">
              <w:rPr>
                <w:rFonts w:cstheme="minorHAnsi"/>
                <w:sz w:val="20"/>
                <w:szCs w:val="20"/>
              </w:rPr>
              <w:t>pollution</w:t>
            </w:r>
            <w:proofErr w:type="spellEnd"/>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D2B1FE1"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A72E43D"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4AAC869"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E0DC6AE"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C87CDF" w14:textId="77777777" w:rsidR="00956D74" w:rsidRPr="00273039" w:rsidRDefault="00956D74" w:rsidP="001D2D2A">
            <w:pPr>
              <w:rPr>
                <w:rFonts w:cstheme="minorHAnsi"/>
                <w:sz w:val="20"/>
                <w:szCs w:val="20"/>
              </w:rPr>
            </w:pPr>
            <w:r w:rsidRPr="00273039">
              <w:rPr>
                <w:rFonts w:cstheme="minorHAnsi"/>
                <w:sz w:val="20"/>
                <w:szCs w:val="20"/>
              </w:rPr>
              <w:t>Estetyka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16B3BB9"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9DEF157" w14:textId="77777777" w:rsidR="00956D74" w:rsidRPr="00273039" w:rsidRDefault="00956D74" w:rsidP="001D2D2A">
            <w:pPr>
              <w:jc w:val="center"/>
              <w:rPr>
                <w:rFonts w:cstheme="minorHAnsi"/>
                <w:sz w:val="20"/>
                <w:szCs w:val="20"/>
              </w:rPr>
            </w:pPr>
            <w:r w:rsidRPr="00273039">
              <w:rPr>
                <w:rFonts w:cstheme="minorHAnsi"/>
                <w:sz w:val="20"/>
                <w:szCs w:val="20"/>
              </w:rPr>
              <w:t>15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8DD54DE"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2A356A8A"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18BC89E" w14:textId="77777777" w:rsidR="00956D74" w:rsidRPr="00273039" w:rsidRDefault="00956D74" w:rsidP="001D2D2A">
            <w:pPr>
              <w:rPr>
                <w:rFonts w:cstheme="minorHAnsi"/>
                <w:sz w:val="20"/>
                <w:szCs w:val="20"/>
              </w:rPr>
            </w:pPr>
            <w:r w:rsidRPr="00273039">
              <w:rPr>
                <w:rFonts w:cstheme="minorHAnsi"/>
                <w:sz w:val="20"/>
                <w:szCs w:val="20"/>
              </w:rPr>
              <w:t xml:space="preserve">Europejska Sieć </w:t>
            </w:r>
            <w:proofErr w:type="spellStart"/>
            <w:r w:rsidRPr="00273039">
              <w:rPr>
                <w:rFonts w:cstheme="minorHAnsi"/>
                <w:sz w:val="20"/>
                <w:szCs w:val="20"/>
              </w:rPr>
              <w:t>Ekologiczna-Natura</w:t>
            </w:r>
            <w:proofErr w:type="spellEnd"/>
            <w:r w:rsidRPr="00273039">
              <w:rPr>
                <w:rFonts w:cstheme="minorHAnsi"/>
                <w:sz w:val="20"/>
                <w:szCs w:val="20"/>
              </w:rPr>
              <w:t xml:space="preserve"> 2000</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A9C333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56561FA"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D6C98F9"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5C90851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E45010E" w14:textId="77777777" w:rsidR="00956D74" w:rsidRPr="00273039" w:rsidRDefault="00956D74" w:rsidP="001D2D2A">
            <w:pPr>
              <w:rPr>
                <w:rFonts w:cstheme="minorHAnsi"/>
                <w:sz w:val="20"/>
                <w:szCs w:val="20"/>
              </w:rPr>
            </w:pPr>
            <w:r w:rsidRPr="00273039">
              <w:rPr>
                <w:rFonts w:cstheme="minorHAnsi"/>
                <w:sz w:val="20"/>
                <w:szCs w:val="20"/>
              </w:rPr>
              <w:t>Filozofia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18465685"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D71FD63"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912AD55"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6206FEAF"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F4DF2A9" w14:textId="77777777" w:rsidR="00956D74" w:rsidRPr="00273039" w:rsidRDefault="00956D74" w:rsidP="001D2D2A">
            <w:pPr>
              <w:rPr>
                <w:rFonts w:cstheme="minorHAnsi"/>
                <w:sz w:val="20"/>
                <w:szCs w:val="20"/>
              </w:rPr>
            </w:pPr>
            <w:r w:rsidRPr="00273039">
              <w:rPr>
                <w:rFonts w:cstheme="minorHAnsi"/>
                <w:sz w:val="20"/>
                <w:szCs w:val="20"/>
              </w:rPr>
              <w:t>Finansowanie inwestycji związanych z ochroną środowiska /projekt/</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C62FF2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CE473FB"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3425015"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6F56DC0E"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1655D3C" w14:textId="77777777" w:rsidR="00956D74" w:rsidRPr="00273039" w:rsidRDefault="00956D74" w:rsidP="001D2D2A">
            <w:pPr>
              <w:rPr>
                <w:rFonts w:cstheme="minorHAnsi"/>
                <w:sz w:val="20"/>
                <w:szCs w:val="20"/>
              </w:rPr>
            </w:pPr>
            <w:r w:rsidRPr="00273039">
              <w:rPr>
                <w:rFonts w:cstheme="minorHAnsi"/>
                <w:sz w:val="20"/>
                <w:szCs w:val="20"/>
              </w:rPr>
              <w:t>Fizjologia roślin</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8B6A295"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1881B86"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D94C504"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611C63C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244E85D" w14:textId="77777777" w:rsidR="00956D74" w:rsidRPr="00273039" w:rsidRDefault="00956D74" w:rsidP="001D2D2A">
            <w:pPr>
              <w:rPr>
                <w:rFonts w:cstheme="minorHAnsi"/>
                <w:sz w:val="20"/>
                <w:szCs w:val="20"/>
              </w:rPr>
            </w:pPr>
            <w:r w:rsidRPr="00273039">
              <w:rPr>
                <w:rFonts w:cstheme="minorHAnsi"/>
                <w:sz w:val="20"/>
                <w:szCs w:val="20"/>
              </w:rPr>
              <w:t>Fizyka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8932B8C"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0FA8C21"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6DE818A"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72A61D0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92C7833" w14:textId="77777777" w:rsidR="00956D74" w:rsidRPr="00AF41DA" w:rsidRDefault="00956D74" w:rsidP="001D2D2A">
            <w:pPr>
              <w:rPr>
                <w:rFonts w:cstheme="minorHAnsi"/>
                <w:sz w:val="20"/>
                <w:szCs w:val="20"/>
                <w:u w:val="single"/>
              </w:rPr>
            </w:pPr>
            <w:r w:rsidRPr="00AF41DA">
              <w:rPr>
                <w:rFonts w:cstheme="minorHAnsi"/>
                <w:color w:val="FF0000"/>
                <w:sz w:val="20"/>
                <w:szCs w:val="20"/>
                <w:u w:val="single"/>
              </w:rPr>
              <w:t xml:space="preserve">Funkcje i geneza gleb </w:t>
            </w:r>
            <w:proofErr w:type="spellStart"/>
            <w:r w:rsidRPr="00AF41DA">
              <w:rPr>
                <w:rFonts w:cstheme="minorHAnsi"/>
                <w:color w:val="FF0000"/>
                <w:sz w:val="20"/>
                <w:szCs w:val="20"/>
                <w:u w:val="single"/>
              </w:rPr>
              <w:t>hydrogenicznych</w:t>
            </w:r>
            <w:proofErr w:type="spellEnd"/>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A0C0B2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B13B939"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EB57714"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80FD01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9B43217" w14:textId="77777777" w:rsidR="00956D74" w:rsidRPr="00273039" w:rsidRDefault="00956D74" w:rsidP="001D2D2A">
            <w:pPr>
              <w:rPr>
                <w:rFonts w:cstheme="minorHAnsi"/>
                <w:sz w:val="20"/>
                <w:szCs w:val="20"/>
              </w:rPr>
            </w:pPr>
            <w:r w:rsidRPr="00273039">
              <w:rPr>
                <w:rFonts w:cstheme="minorHAnsi"/>
                <w:sz w:val="20"/>
                <w:szCs w:val="20"/>
              </w:rPr>
              <w:t>Genetyka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0F27E2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1DDE021"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7EC1C8B"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198CE8BD"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1AE18A3" w14:textId="77777777" w:rsidR="00956D74" w:rsidRPr="00273039" w:rsidRDefault="00956D74" w:rsidP="001D2D2A">
            <w:pPr>
              <w:rPr>
                <w:rFonts w:cstheme="minorHAnsi"/>
                <w:sz w:val="20"/>
                <w:szCs w:val="20"/>
              </w:rPr>
            </w:pPr>
            <w:r w:rsidRPr="00273039">
              <w:rPr>
                <w:rFonts w:cstheme="minorHAnsi"/>
                <w:sz w:val="20"/>
                <w:szCs w:val="20"/>
              </w:rPr>
              <w:t>Geodezja i kartografia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EF3CD61"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A1AC381" w14:textId="77777777" w:rsidR="00956D74" w:rsidRPr="00273039" w:rsidRDefault="00956D74" w:rsidP="001D2D2A">
            <w:pPr>
              <w:jc w:val="center"/>
              <w:rPr>
                <w:rFonts w:cstheme="minorHAnsi"/>
                <w:sz w:val="20"/>
                <w:szCs w:val="20"/>
              </w:rPr>
            </w:pPr>
            <w:r w:rsidRPr="00273039">
              <w:rPr>
                <w:rFonts w:cstheme="minorHAnsi"/>
                <w:sz w:val="20"/>
                <w:szCs w:val="20"/>
              </w:rPr>
              <w:t>40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FCAFE5C"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13DB47B1"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DC961EB" w14:textId="77777777" w:rsidR="00956D74" w:rsidRPr="00273039" w:rsidRDefault="00956D74" w:rsidP="001D2D2A">
            <w:pPr>
              <w:rPr>
                <w:rFonts w:cstheme="minorHAnsi"/>
                <w:sz w:val="20"/>
                <w:szCs w:val="20"/>
              </w:rPr>
            </w:pPr>
            <w:r w:rsidRPr="00273039">
              <w:rPr>
                <w:rFonts w:cstheme="minorHAnsi"/>
                <w:sz w:val="20"/>
                <w:szCs w:val="20"/>
              </w:rPr>
              <w:t>Geologia i gleboznawstwo</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1BE443F"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B4CF07D"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1B2CFD1"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6B3A215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E59FEB5" w14:textId="77777777" w:rsidR="00956D74" w:rsidRPr="00273039" w:rsidRDefault="00956D74" w:rsidP="001D2D2A">
            <w:pPr>
              <w:rPr>
                <w:rFonts w:cstheme="minorHAnsi"/>
                <w:sz w:val="20"/>
                <w:szCs w:val="20"/>
              </w:rPr>
            </w:pPr>
            <w:r w:rsidRPr="00273039">
              <w:rPr>
                <w:rFonts w:cstheme="minorHAnsi"/>
                <w:sz w:val="20"/>
                <w:szCs w:val="20"/>
              </w:rPr>
              <w:t>Geomorfologia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D8D4271"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F3AB6F9" w14:textId="77777777" w:rsidR="00956D74" w:rsidRPr="00273039" w:rsidRDefault="00956D74" w:rsidP="001D2D2A">
            <w:pPr>
              <w:jc w:val="center"/>
              <w:rPr>
                <w:rFonts w:cstheme="minorHAnsi"/>
                <w:sz w:val="20"/>
                <w:szCs w:val="20"/>
              </w:rPr>
            </w:pPr>
            <w:r w:rsidRPr="00273039">
              <w:rPr>
                <w:rFonts w:cstheme="minorHAnsi"/>
                <w:sz w:val="20"/>
                <w:szCs w:val="20"/>
              </w:rPr>
              <w:t>15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A8A6B10"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422902A6"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01E39AF" w14:textId="77777777" w:rsidR="00956D74" w:rsidRPr="00273039" w:rsidRDefault="00956D74" w:rsidP="001D2D2A">
            <w:pPr>
              <w:rPr>
                <w:rFonts w:cstheme="minorHAnsi"/>
                <w:sz w:val="20"/>
                <w:szCs w:val="20"/>
              </w:rPr>
            </w:pPr>
            <w:r w:rsidRPr="00273039">
              <w:rPr>
                <w:rFonts w:cstheme="minorHAnsi"/>
                <w:sz w:val="20"/>
                <w:szCs w:val="20"/>
              </w:rPr>
              <w:t>Gleboznawstwo</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1297CD3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zajęcia terenowe;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4A853E7"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8A7A31B"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4AACB226"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A576ADA" w14:textId="77777777" w:rsidR="00956D74" w:rsidRPr="00273039" w:rsidRDefault="00956D74" w:rsidP="001D2D2A">
            <w:pPr>
              <w:rPr>
                <w:rFonts w:cstheme="minorHAnsi"/>
                <w:sz w:val="20"/>
                <w:szCs w:val="20"/>
              </w:rPr>
            </w:pPr>
            <w:r w:rsidRPr="00273039">
              <w:rPr>
                <w:rFonts w:cstheme="minorHAnsi"/>
                <w:sz w:val="20"/>
                <w:szCs w:val="20"/>
              </w:rPr>
              <w:t>Gleby miejskie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6AB112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BBDC47C"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A278F2E"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FA7F7CB"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E3B3EDC" w14:textId="77777777" w:rsidR="00956D74" w:rsidRPr="00273039" w:rsidRDefault="00956D74" w:rsidP="001D2D2A">
            <w:pPr>
              <w:rPr>
                <w:rFonts w:cstheme="minorHAnsi"/>
                <w:sz w:val="20"/>
                <w:szCs w:val="20"/>
              </w:rPr>
            </w:pPr>
            <w:r w:rsidRPr="00273039">
              <w:rPr>
                <w:rFonts w:cstheme="minorHAnsi"/>
                <w:sz w:val="20"/>
                <w:szCs w:val="20"/>
              </w:rPr>
              <w:t>Gleby świata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1E75CB5"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3DC5CFA"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7E7B8C3"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67984B53"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D9F067" w14:textId="77777777" w:rsidR="00956D74" w:rsidRPr="00273039" w:rsidRDefault="00956D74" w:rsidP="001D2D2A">
            <w:pPr>
              <w:rPr>
                <w:rFonts w:cstheme="minorHAnsi"/>
                <w:sz w:val="20"/>
                <w:szCs w:val="20"/>
              </w:rPr>
            </w:pPr>
            <w:r w:rsidRPr="00273039">
              <w:rPr>
                <w:rFonts w:cstheme="minorHAnsi"/>
                <w:sz w:val="20"/>
                <w:szCs w:val="20"/>
              </w:rPr>
              <w:t>Gospodarka leśna, zagrożenia i ochrona lasu</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8E86818"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6EE6845" w14:textId="77777777" w:rsidR="00956D74" w:rsidRPr="00273039" w:rsidRDefault="00956D74" w:rsidP="001D2D2A">
            <w:pPr>
              <w:jc w:val="center"/>
              <w:rPr>
                <w:rFonts w:cstheme="minorHAnsi"/>
                <w:sz w:val="20"/>
                <w:szCs w:val="20"/>
              </w:rPr>
            </w:pPr>
            <w:r w:rsidRPr="00273039">
              <w:rPr>
                <w:rFonts w:cstheme="minorHAnsi"/>
                <w:sz w:val="20"/>
                <w:szCs w:val="20"/>
              </w:rPr>
              <w:t>20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322C2D0"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690015A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88E9DF9" w14:textId="77777777" w:rsidR="00956D74" w:rsidRPr="00273039" w:rsidRDefault="00956D74" w:rsidP="001D2D2A">
            <w:pPr>
              <w:rPr>
                <w:rFonts w:cstheme="minorHAnsi"/>
                <w:sz w:val="20"/>
                <w:szCs w:val="20"/>
              </w:rPr>
            </w:pPr>
            <w:r w:rsidRPr="00273039">
              <w:rPr>
                <w:rFonts w:cstheme="minorHAnsi"/>
                <w:sz w:val="20"/>
                <w:szCs w:val="20"/>
              </w:rPr>
              <w:t>Gospodarka odpadami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24F3CBC"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4D9EBFC" w14:textId="77777777" w:rsidR="00956D74" w:rsidRPr="00273039" w:rsidRDefault="00956D74" w:rsidP="001D2D2A">
            <w:pPr>
              <w:jc w:val="center"/>
              <w:rPr>
                <w:rFonts w:cstheme="minorHAnsi"/>
                <w:sz w:val="20"/>
                <w:szCs w:val="20"/>
              </w:rPr>
            </w:pPr>
            <w:r w:rsidRPr="00273039">
              <w:rPr>
                <w:rFonts w:cstheme="minorHAnsi"/>
                <w:sz w:val="20"/>
                <w:szCs w:val="20"/>
              </w:rPr>
              <w:t>50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73F0DC6"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C4741E6"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34AC43D" w14:textId="77777777" w:rsidR="00956D74" w:rsidRPr="00273039" w:rsidRDefault="00956D74" w:rsidP="001D2D2A">
            <w:pPr>
              <w:rPr>
                <w:rFonts w:cstheme="minorHAnsi"/>
                <w:sz w:val="20"/>
                <w:szCs w:val="20"/>
              </w:rPr>
            </w:pPr>
            <w:r w:rsidRPr="00273039">
              <w:rPr>
                <w:rFonts w:cstheme="minorHAnsi"/>
                <w:sz w:val="20"/>
                <w:szCs w:val="20"/>
              </w:rPr>
              <w:t>Gospodarka osadami i ściekami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6573094"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9EF5E20" w14:textId="77777777" w:rsidR="00956D74" w:rsidRPr="00273039" w:rsidRDefault="00956D74" w:rsidP="001D2D2A">
            <w:pPr>
              <w:jc w:val="center"/>
              <w:rPr>
                <w:rFonts w:cstheme="minorHAnsi"/>
                <w:sz w:val="20"/>
                <w:szCs w:val="20"/>
              </w:rPr>
            </w:pPr>
            <w:r w:rsidRPr="00273039">
              <w:rPr>
                <w:rFonts w:cstheme="minorHAnsi"/>
                <w:sz w:val="20"/>
                <w:szCs w:val="20"/>
              </w:rPr>
              <w:t>40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EFAF2F3"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47998573"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4B7E481" w14:textId="77777777" w:rsidR="00956D74" w:rsidRPr="00273039" w:rsidRDefault="00956D74" w:rsidP="001D2D2A">
            <w:pPr>
              <w:rPr>
                <w:rFonts w:cstheme="minorHAnsi"/>
                <w:sz w:val="20"/>
                <w:szCs w:val="20"/>
              </w:rPr>
            </w:pPr>
            <w:r w:rsidRPr="00273039">
              <w:rPr>
                <w:rFonts w:cstheme="minorHAnsi"/>
                <w:sz w:val="20"/>
                <w:szCs w:val="20"/>
              </w:rPr>
              <w:t>Gospodarka wodna regionu</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DC5FB6F"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F4BB19C"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5E970CE"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7B3B454F"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7A154DB" w14:textId="77777777" w:rsidR="00956D74" w:rsidRPr="00273039" w:rsidRDefault="00956D74" w:rsidP="001D2D2A">
            <w:pPr>
              <w:rPr>
                <w:rFonts w:cstheme="minorHAnsi"/>
                <w:sz w:val="20"/>
                <w:szCs w:val="20"/>
              </w:rPr>
            </w:pPr>
            <w:r w:rsidRPr="00273039">
              <w:rPr>
                <w:rFonts w:cstheme="minorHAnsi"/>
                <w:sz w:val="20"/>
                <w:szCs w:val="20"/>
              </w:rPr>
              <w:t>Grafika inżynierska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3414BB9"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B02BCD7"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3136CA1"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46A7D67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BDEEC53" w14:textId="77777777" w:rsidR="00956D74" w:rsidRPr="00273039" w:rsidRDefault="00956D74" w:rsidP="001D2D2A">
            <w:pPr>
              <w:rPr>
                <w:rFonts w:cstheme="minorHAnsi"/>
                <w:sz w:val="20"/>
                <w:szCs w:val="20"/>
              </w:rPr>
            </w:pPr>
            <w:proofErr w:type="spellStart"/>
            <w:r w:rsidRPr="00273039">
              <w:rPr>
                <w:rFonts w:cstheme="minorHAnsi"/>
                <w:sz w:val="20"/>
                <w:szCs w:val="20"/>
              </w:rPr>
              <w:t>Herbologia</w:t>
            </w:r>
            <w:proofErr w:type="spellEnd"/>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21CF31D"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BA75389"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D3C8ADB"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3B35A41D"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FDB6414" w14:textId="77777777" w:rsidR="00956D74" w:rsidRPr="00273039" w:rsidRDefault="00956D74" w:rsidP="001D2D2A">
            <w:pPr>
              <w:rPr>
                <w:rFonts w:cstheme="minorHAnsi"/>
                <w:sz w:val="20"/>
                <w:szCs w:val="20"/>
              </w:rPr>
            </w:pPr>
            <w:r w:rsidRPr="00273039">
              <w:rPr>
                <w:rFonts w:cstheme="minorHAnsi"/>
                <w:sz w:val="20"/>
                <w:szCs w:val="20"/>
              </w:rPr>
              <w:t>Historia sztuki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E9B2CBC"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20FD720" w14:textId="77777777" w:rsidR="00956D74" w:rsidRPr="00273039" w:rsidRDefault="00956D74" w:rsidP="001D2D2A">
            <w:pPr>
              <w:jc w:val="center"/>
              <w:rPr>
                <w:rFonts w:cstheme="minorHAnsi"/>
                <w:sz w:val="20"/>
                <w:szCs w:val="20"/>
              </w:rPr>
            </w:pPr>
            <w:r w:rsidRPr="00273039">
              <w:rPr>
                <w:rFonts w:cstheme="minorHAnsi"/>
                <w:sz w:val="20"/>
                <w:szCs w:val="20"/>
              </w:rPr>
              <w:t>15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4BCD49E"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05436D6B"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3E5C9E6" w14:textId="77777777" w:rsidR="00956D74" w:rsidRPr="00273039" w:rsidRDefault="00956D74" w:rsidP="001D2D2A">
            <w:pPr>
              <w:rPr>
                <w:rFonts w:cstheme="minorHAnsi"/>
                <w:sz w:val="20"/>
                <w:szCs w:val="20"/>
              </w:rPr>
            </w:pPr>
            <w:r w:rsidRPr="00273039">
              <w:rPr>
                <w:rFonts w:cstheme="minorHAnsi"/>
                <w:sz w:val="20"/>
                <w:szCs w:val="20"/>
              </w:rPr>
              <w:t>Jak wykorzystać czas studiów na wzmocnienie swojej pozycji na rynku pracy</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17F3C77"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93F9F1C" w14:textId="77777777" w:rsidR="00956D74" w:rsidRPr="00273039" w:rsidRDefault="00956D74" w:rsidP="001D2D2A">
            <w:pPr>
              <w:jc w:val="center"/>
              <w:rPr>
                <w:rFonts w:cstheme="minorHAnsi"/>
                <w:sz w:val="20"/>
                <w:szCs w:val="20"/>
              </w:rPr>
            </w:pPr>
            <w:r w:rsidRPr="00273039">
              <w:rPr>
                <w:rFonts w:cstheme="minorHAnsi"/>
                <w:sz w:val="20"/>
                <w:szCs w:val="20"/>
              </w:rPr>
              <w:t>2</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8C7D501"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16969BC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6C9647C" w14:textId="77777777" w:rsidR="00956D74" w:rsidRPr="00273039" w:rsidRDefault="00956D74" w:rsidP="001D2D2A">
            <w:pPr>
              <w:rPr>
                <w:rFonts w:cstheme="minorHAnsi"/>
                <w:sz w:val="20"/>
                <w:szCs w:val="20"/>
              </w:rPr>
            </w:pPr>
            <w:r w:rsidRPr="00273039">
              <w:rPr>
                <w:rFonts w:cstheme="minorHAnsi"/>
                <w:sz w:val="20"/>
                <w:szCs w:val="20"/>
              </w:rPr>
              <w:t>język obcy - Angielski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720AEE1" w14:textId="77777777" w:rsidR="00956D74" w:rsidRPr="00273039" w:rsidRDefault="00956D74" w:rsidP="001D2D2A">
            <w:pPr>
              <w:jc w:val="center"/>
              <w:rPr>
                <w:rFonts w:cstheme="minorHAnsi"/>
                <w:sz w:val="20"/>
                <w:szCs w:val="20"/>
              </w:rPr>
            </w:pPr>
            <w:r w:rsidRPr="00273039">
              <w:rPr>
                <w:rFonts w:cstheme="minorHAnsi"/>
                <w:sz w:val="20"/>
                <w:szCs w:val="20"/>
              </w:rPr>
              <w:t>lektorat; lektorat; lektorat</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BE1D2AB" w14:textId="77777777" w:rsidR="00956D74" w:rsidRPr="00273039" w:rsidRDefault="00956D74" w:rsidP="001D2D2A">
            <w:pPr>
              <w:jc w:val="center"/>
              <w:rPr>
                <w:rFonts w:cstheme="minorHAnsi"/>
                <w:sz w:val="20"/>
                <w:szCs w:val="20"/>
              </w:rPr>
            </w:pPr>
            <w:r w:rsidRPr="00273039">
              <w:rPr>
                <w:rFonts w:cstheme="minorHAnsi"/>
                <w:sz w:val="20"/>
                <w:szCs w:val="20"/>
              </w:rPr>
              <w:t>150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15BB75F" w14:textId="77777777" w:rsidR="00956D74" w:rsidRPr="00273039" w:rsidRDefault="00956D74" w:rsidP="001D2D2A">
            <w:pPr>
              <w:jc w:val="center"/>
              <w:rPr>
                <w:rFonts w:cstheme="minorHAnsi"/>
                <w:sz w:val="20"/>
                <w:szCs w:val="20"/>
              </w:rPr>
            </w:pPr>
            <w:r w:rsidRPr="00273039">
              <w:rPr>
                <w:rFonts w:cstheme="minorHAnsi"/>
                <w:sz w:val="20"/>
                <w:szCs w:val="20"/>
              </w:rPr>
              <w:t>7</w:t>
            </w:r>
          </w:p>
        </w:tc>
      </w:tr>
      <w:tr w:rsidR="00956D74" w:rsidRPr="00273039" w14:paraId="4E30F15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AE28964" w14:textId="77777777" w:rsidR="00956D74" w:rsidRPr="00273039" w:rsidRDefault="00956D74" w:rsidP="001D2D2A">
            <w:pPr>
              <w:rPr>
                <w:rFonts w:cstheme="minorHAnsi"/>
                <w:sz w:val="20"/>
                <w:szCs w:val="20"/>
              </w:rPr>
            </w:pPr>
            <w:r w:rsidRPr="00273039">
              <w:rPr>
                <w:rFonts w:cstheme="minorHAnsi"/>
                <w:sz w:val="20"/>
                <w:szCs w:val="20"/>
              </w:rPr>
              <w:t>język obcy - Niemiecki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FBD9D57" w14:textId="77777777" w:rsidR="00956D74" w:rsidRPr="00273039" w:rsidRDefault="00956D74" w:rsidP="001D2D2A">
            <w:pPr>
              <w:jc w:val="center"/>
              <w:rPr>
                <w:rFonts w:cstheme="minorHAnsi"/>
                <w:sz w:val="20"/>
                <w:szCs w:val="20"/>
              </w:rPr>
            </w:pPr>
            <w:r w:rsidRPr="00273039">
              <w:rPr>
                <w:rFonts w:cstheme="minorHAnsi"/>
                <w:sz w:val="20"/>
                <w:szCs w:val="20"/>
              </w:rPr>
              <w:t>lektorat; lektorat; lektorat</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849EE8B" w14:textId="77777777" w:rsidR="00956D74" w:rsidRPr="00273039" w:rsidRDefault="00956D74" w:rsidP="001D2D2A">
            <w:pPr>
              <w:jc w:val="center"/>
              <w:rPr>
                <w:rFonts w:cstheme="minorHAnsi"/>
                <w:sz w:val="20"/>
                <w:szCs w:val="20"/>
              </w:rPr>
            </w:pPr>
            <w:r w:rsidRPr="00273039">
              <w:rPr>
                <w:rFonts w:cstheme="minorHAnsi"/>
                <w:sz w:val="20"/>
                <w:szCs w:val="20"/>
              </w:rPr>
              <w:t>150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7511F78" w14:textId="77777777" w:rsidR="00956D74" w:rsidRPr="00273039" w:rsidRDefault="00956D74" w:rsidP="001D2D2A">
            <w:pPr>
              <w:jc w:val="center"/>
              <w:rPr>
                <w:rFonts w:cstheme="minorHAnsi"/>
                <w:sz w:val="20"/>
                <w:szCs w:val="20"/>
              </w:rPr>
            </w:pPr>
            <w:r w:rsidRPr="00273039">
              <w:rPr>
                <w:rFonts w:cstheme="minorHAnsi"/>
                <w:sz w:val="20"/>
                <w:szCs w:val="20"/>
              </w:rPr>
              <w:t>7</w:t>
            </w:r>
          </w:p>
        </w:tc>
      </w:tr>
      <w:tr w:rsidR="00956D74" w:rsidRPr="00273039" w14:paraId="78AEAA9A"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6A6AF81" w14:textId="77777777" w:rsidR="00956D74" w:rsidRPr="00273039" w:rsidRDefault="00956D74" w:rsidP="001D2D2A">
            <w:pPr>
              <w:rPr>
                <w:rFonts w:cstheme="minorHAnsi"/>
                <w:sz w:val="20"/>
                <w:szCs w:val="20"/>
              </w:rPr>
            </w:pPr>
            <w:r w:rsidRPr="00273039">
              <w:rPr>
                <w:rFonts w:cstheme="minorHAnsi"/>
                <w:sz w:val="20"/>
                <w:szCs w:val="20"/>
              </w:rPr>
              <w:t>Kształtowanie terenów zieleni i dendrologia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3A7C41B"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61AE3EC"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0A6C3B4"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7878805C"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FD3CA75" w14:textId="77777777" w:rsidR="00956D74" w:rsidRPr="00273039" w:rsidRDefault="00956D74" w:rsidP="001D2D2A">
            <w:pPr>
              <w:rPr>
                <w:rFonts w:cstheme="minorHAnsi"/>
                <w:sz w:val="20"/>
                <w:szCs w:val="20"/>
              </w:rPr>
            </w:pPr>
            <w:r w:rsidRPr="00273039">
              <w:rPr>
                <w:rFonts w:cstheme="minorHAnsi"/>
                <w:sz w:val="20"/>
                <w:szCs w:val="20"/>
              </w:rPr>
              <w:t>Matematyka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B0AD5BA"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9B617A3"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9B5A499"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4794D0E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1E13026" w14:textId="77777777" w:rsidR="00956D74" w:rsidRPr="00273039" w:rsidRDefault="00956D74" w:rsidP="001D2D2A">
            <w:pPr>
              <w:rPr>
                <w:rFonts w:cstheme="minorHAnsi"/>
                <w:sz w:val="20"/>
                <w:szCs w:val="20"/>
              </w:rPr>
            </w:pPr>
            <w:r w:rsidRPr="00273039">
              <w:rPr>
                <w:rFonts w:cstheme="minorHAnsi"/>
                <w:sz w:val="20"/>
                <w:szCs w:val="20"/>
              </w:rPr>
              <w:t>Melioracje wodne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700FCD7"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BF0B88A"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CE490D3"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55B75F2C"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1E4CF6" w14:textId="77777777" w:rsidR="00956D74" w:rsidRPr="00273039" w:rsidRDefault="00956D74" w:rsidP="001D2D2A">
            <w:pPr>
              <w:rPr>
                <w:rFonts w:cstheme="minorHAnsi"/>
                <w:sz w:val="20"/>
                <w:szCs w:val="20"/>
              </w:rPr>
            </w:pPr>
            <w:r w:rsidRPr="00273039">
              <w:rPr>
                <w:rFonts w:cstheme="minorHAnsi"/>
                <w:sz w:val="20"/>
                <w:szCs w:val="20"/>
              </w:rPr>
              <w:t>Metaboliczne strategie przetrwania roślin</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C7B518F"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1F4ACC6"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294E8E4"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00E93E0"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CB0DFF" w14:textId="77777777" w:rsidR="00956D74" w:rsidRPr="00273039" w:rsidRDefault="00956D74" w:rsidP="001D2D2A">
            <w:pPr>
              <w:rPr>
                <w:rFonts w:cstheme="minorHAnsi"/>
                <w:sz w:val="20"/>
                <w:szCs w:val="20"/>
              </w:rPr>
            </w:pPr>
            <w:r w:rsidRPr="00273039">
              <w:rPr>
                <w:rFonts w:cstheme="minorHAnsi"/>
                <w:sz w:val="20"/>
                <w:szCs w:val="20"/>
              </w:rPr>
              <w:t>Meteorologia i klimatologia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6E4E8D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6C688F4"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980DF98"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64E671B"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A4BC10E" w14:textId="77777777" w:rsidR="00956D74" w:rsidRPr="00273039" w:rsidRDefault="00956D74" w:rsidP="001D2D2A">
            <w:pPr>
              <w:rPr>
                <w:rFonts w:cstheme="minorHAnsi"/>
                <w:sz w:val="20"/>
                <w:szCs w:val="20"/>
              </w:rPr>
            </w:pPr>
            <w:r w:rsidRPr="00273039">
              <w:rPr>
                <w:rFonts w:cstheme="minorHAnsi"/>
                <w:sz w:val="20"/>
                <w:szCs w:val="20"/>
              </w:rPr>
              <w:t>Meteorologia stosowana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73A1744"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A9B7C19"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9F4903F"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76F3B8A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8D61C5A" w14:textId="77777777" w:rsidR="00956D74" w:rsidRPr="00273039" w:rsidRDefault="00956D74" w:rsidP="001D2D2A">
            <w:pPr>
              <w:ind w:right="-197"/>
              <w:rPr>
                <w:rFonts w:cstheme="minorHAnsi"/>
                <w:sz w:val="20"/>
                <w:szCs w:val="20"/>
              </w:rPr>
            </w:pPr>
            <w:r w:rsidRPr="00273039">
              <w:rPr>
                <w:rFonts w:cstheme="minorHAnsi"/>
                <w:sz w:val="20"/>
                <w:szCs w:val="20"/>
              </w:rPr>
              <w:t>Metody badań środowiskowych</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190A5C4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D81B587"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41DD150"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51432BEF"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F0019FC" w14:textId="77777777" w:rsidR="00956D74" w:rsidRPr="00273039" w:rsidRDefault="00956D74" w:rsidP="001D2D2A">
            <w:pPr>
              <w:rPr>
                <w:rFonts w:cstheme="minorHAnsi"/>
                <w:sz w:val="20"/>
                <w:szCs w:val="20"/>
              </w:rPr>
            </w:pPr>
            <w:r w:rsidRPr="00273039">
              <w:rPr>
                <w:rFonts w:cstheme="minorHAnsi"/>
                <w:sz w:val="20"/>
                <w:szCs w:val="20"/>
              </w:rPr>
              <w:t>Metody opracowań w klimatologii i ochronie atmosfery</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1F1DCA5"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6AA88C5"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74DDDD0"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5F80F56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8F95295" w14:textId="77777777" w:rsidR="00956D74" w:rsidRPr="00273039" w:rsidRDefault="00956D74" w:rsidP="001D2D2A">
            <w:pPr>
              <w:rPr>
                <w:rFonts w:cstheme="minorHAnsi"/>
                <w:sz w:val="20"/>
                <w:szCs w:val="20"/>
              </w:rPr>
            </w:pPr>
            <w:r w:rsidRPr="00273039">
              <w:rPr>
                <w:rFonts w:cstheme="minorHAnsi"/>
                <w:sz w:val="20"/>
                <w:szCs w:val="20"/>
              </w:rPr>
              <w:t>Metody statystyczne w opracowaniu wyników badań środowiskowych</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FE1E10B"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7831E58"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C2FC40D"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528E494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1531940" w14:textId="77777777" w:rsidR="00956D74" w:rsidRPr="00273039" w:rsidRDefault="00956D74" w:rsidP="001D2D2A">
            <w:pPr>
              <w:rPr>
                <w:rFonts w:cstheme="minorHAnsi"/>
                <w:sz w:val="20"/>
                <w:szCs w:val="20"/>
              </w:rPr>
            </w:pPr>
            <w:r w:rsidRPr="00273039">
              <w:rPr>
                <w:rFonts w:cstheme="minorHAnsi"/>
                <w:sz w:val="20"/>
                <w:szCs w:val="20"/>
              </w:rPr>
              <w:t>Mikrobiologia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1BFCAC3B"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7681033"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E425A47"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77533F5A"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9D3F5F" w14:textId="77777777" w:rsidR="00956D74" w:rsidRPr="00273039" w:rsidRDefault="00956D74" w:rsidP="001D2D2A">
            <w:pPr>
              <w:rPr>
                <w:rFonts w:cstheme="minorHAnsi"/>
                <w:sz w:val="20"/>
                <w:szCs w:val="20"/>
              </w:rPr>
            </w:pPr>
            <w:r w:rsidRPr="00273039">
              <w:rPr>
                <w:rFonts w:cstheme="minorHAnsi"/>
                <w:sz w:val="20"/>
                <w:szCs w:val="20"/>
              </w:rPr>
              <w:t>Mikrobiologiczne podstawy biotechnologii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694E38C"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8EA4900"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EFF685C"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48D04EDC"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FB246CC" w14:textId="77777777" w:rsidR="00956D74" w:rsidRPr="00273039" w:rsidRDefault="00956D74" w:rsidP="001D2D2A">
            <w:pPr>
              <w:rPr>
                <w:rFonts w:cstheme="minorHAnsi"/>
                <w:sz w:val="20"/>
                <w:szCs w:val="20"/>
              </w:rPr>
            </w:pPr>
            <w:r w:rsidRPr="00273039">
              <w:rPr>
                <w:rFonts w:cstheme="minorHAnsi"/>
                <w:sz w:val="20"/>
                <w:szCs w:val="20"/>
              </w:rPr>
              <w:t>Monitoring jakości powietrza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552D78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6241516"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149D72A"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3278D87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A6E1746" w14:textId="77777777" w:rsidR="00956D74" w:rsidRPr="00273039" w:rsidRDefault="00956D74" w:rsidP="001D2D2A">
            <w:pPr>
              <w:rPr>
                <w:rFonts w:cstheme="minorHAnsi"/>
                <w:sz w:val="20"/>
                <w:szCs w:val="20"/>
              </w:rPr>
            </w:pPr>
            <w:r w:rsidRPr="00273039">
              <w:rPr>
                <w:rFonts w:cstheme="minorHAnsi"/>
                <w:sz w:val="20"/>
                <w:szCs w:val="20"/>
              </w:rPr>
              <w:t>Nawozy niekonwencjonalne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C7FD1F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EA6BC2E"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D8E2D9D"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58DB2B3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1146348" w14:textId="77777777" w:rsidR="00956D74" w:rsidRPr="00273039" w:rsidRDefault="00956D74" w:rsidP="001D2D2A">
            <w:pPr>
              <w:rPr>
                <w:rFonts w:cstheme="minorHAnsi"/>
                <w:sz w:val="20"/>
                <w:szCs w:val="20"/>
              </w:rPr>
            </w:pPr>
            <w:r w:rsidRPr="00273039">
              <w:rPr>
                <w:rFonts w:cstheme="minorHAnsi"/>
                <w:sz w:val="20"/>
                <w:szCs w:val="20"/>
              </w:rPr>
              <w:t>Oceny oddziaływania na środowisko</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631A12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8FFAFB5"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4046D20"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1F6D0238"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B156E23" w14:textId="77777777" w:rsidR="00956D74" w:rsidRPr="00AF41DA" w:rsidRDefault="00956D74" w:rsidP="001D2D2A">
            <w:pPr>
              <w:rPr>
                <w:rFonts w:cstheme="minorHAnsi"/>
                <w:sz w:val="20"/>
                <w:szCs w:val="20"/>
                <w:u w:val="single"/>
              </w:rPr>
            </w:pPr>
            <w:r w:rsidRPr="00AF41DA">
              <w:rPr>
                <w:rFonts w:cstheme="minorHAnsi"/>
                <w:color w:val="FF0000"/>
                <w:sz w:val="20"/>
                <w:szCs w:val="20"/>
                <w:u w:val="single"/>
              </w:rPr>
              <w:t>Ochrona i rekultywacja gleb</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02F2569"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BBAE7D1" w14:textId="77777777" w:rsidR="00956D74" w:rsidRPr="00273039" w:rsidRDefault="00956D74" w:rsidP="001D2D2A">
            <w:pPr>
              <w:jc w:val="center"/>
              <w:rPr>
                <w:rFonts w:cstheme="minorHAnsi"/>
                <w:sz w:val="20"/>
                <w:szCs w:val="20"/>
              </w:rPr>
            </w:pPr>
            <w:r w:rsidRPr="00273039">
              <w:rPr>
                <w:rFonts w:cstheme="minorHAnsi"/>
                <w:sz w:val="20"/>
                <w:szCs w:val="20"/>
              </w:rPr>
              <w:t>55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C5BF904"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3E975B70"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FAEA3F" w14:textId="77777777" w:rsidR="00956D74" w:rsidRPr="00273039" w:rsidRDefault="00956D74" w:rsidP="001D2D2A">
            <w:pPr>
              <w:rPr>
                <w:rFonts w:cstheme="minorHAnsi"/>
                <w:sz w:val="20"/>
                <w:szCs w:val="20"/>
              </w:rPr>
            </w:pPr>
            <w:r w:rsidRPr="00273039">
              <w:rPr>
                <w:rFonts w:cstheme="minorHAnsi"/>
                <w:sz w:val="20"/>
                <w:szCs w:val="20"/>
              </w:rPr>
              <w:t>Ochrona przyrody</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BF94CCD"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6042D1C"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94386CE"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4997DB33"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F9B9FEB" w14:textId="77777777" w:rsidR="00956D74" w:rsidRPr="00273039" w:rsidRDefault="00956D74" w:rsidP="001D2D2A">
            <w:pPr>
              <w:ind w:right="-339"/>
              <w:rPr>
                <w:rFonts w:cstheme="minorHAnsi"/>
                <w:sz w:val="20"/>
                <w:szCs w:val="20"/>
              </w:rPr>
            </w:pPr>
            <w:r w:rsidRPr="00273039">
              <w:rPr>
                <w:rFonts w:cstheme="minorHAnsi"/>
                <w:sz w:val="20"/>
                <w:szCs w:val="20"/>
              </w:rPr>
              <w:t>Ochrona roślin II - Fitopatologia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052D81C"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5396691" w14:textId="77777777" w:rsidR="00956D74" w:rsidRPr="00273039" w:rsidRDefault="00956D74" w:rsidP="001D2D2A">
            <w:pPr>
              <w:jc w:val="center"/>
              <w:rPr>
                <w:rFonts w:cstheme="minorHAnsi"/>
                <w:sz w:val="20"/>
                <w:szCs w:val="20"/>
              </w:rPr>
            </w:pPr>
            <w:r w:rsidRPr="00273039">
              <w:rPr>
                <w:rFonts w:cstheme="minorHAnsi"/>
                <w:sz w:val="20"/>
                <w:szCs w:val="20"/>
              </w:rPr>
              <w:t>40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6208B97"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68D477DF"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1C107F8" w14:textId="77777777" w:rsidR="00956D74" w:rsidRPr="00273039" w:rsidRDefault="00956D74" w:rsidP="001D2D2A">
            <w:pPr>
              <w:ind w:right="-197"/>
              <w:rPr>
                <w:rFonts w:cstheme="minorHAnsi"/>
                <w:sz w:val="20"/>
                <w:szCs w:val="20"/>
              </w:rPr>
            </w:pPr>
            <w:r w:rsidRPr="00273039">
              <w:rPr>
                <w:rFonts w:cstheme="minorHAnsi"/>
                <w:sz w:val="20"/>
                <w:szCs w:val="20"/>
              </w:rPr>
              <w:t>Ochrona roślin I - Entomologia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55BAA22"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89AA98C" w14:textId="77777777" w:rsidR="00956D74" w:rsidRPr="00273039" w:rsidRDefault="00956D74" w:rsidP="001D2D2A">
            <w:pPr>
              <w:jc w:val="center"/>
              <w:rPr>
                <w:rFonts w:cstheme="minorHAnsi"/>
                <w:sz w:val="20"/>
                <w:szCs w:val="20"/>
              </w:rPr>
            </w:pPr>
            <w:r w:rsidRPr="00273039">
              <w:rPr>
                <w:rFonts w:cstheme="minorHAnsi"/>
                <w:sz w:val="20"/>
                <w:szCs w:val="20"/>
              </w:rPr>
              <w:t>40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0675FD7"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7B0A295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A078BC4" w14:textId="77777777" w:rsidR="00956D74" w:rsidRPr="00273039" w:rsidRDefault="00956D74" w:rsidP="001D2D2A">
            <w:pPr>
              <w:rPr>
                <w:rFonts w:cstheme="minorHAnsi"/>
                <w:sz w:val="20"/>
                <w:szCs w:val="20"/>
              </w:rPr>
            </w:pPr>
            <w:r w:rsidRPr="00273039">
              <w:rPr>
                <w:rFonts w:cstheme="minorHAnsi"/>
                <w:sz w:val="20"/>
                <w:szCs w:val="20"/>
              </w:rPr>
              <w:t>Podstawy chemii fizycznej</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E89AB4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27DA5A8"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948DB18"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39A130A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FE0F819" w14:textId="77777777" w:rsidR="00956D74" w:rsidRPr="00273039" w:rsidRDefault="00956D74" w:rsidP="001D2D2A">
            <w:pPr>
              <w:rPr>
                <w:rFonts w:cstheme="minorHAnsi"/>
                <w:sz w:val="20"/>
                <w:szCs w:val="20"/>
              </w:rPr>
            </w:pPr>
            <w:r w:rsidRPr="00273039">
              <w:rPr>
                <w:rFonts w:cstheme="minorHAnsi"/>
                <w:sz w:val="20"/>
                <w:szCs w:val="20"/>
              </w:rPr>
              <w:t>Podstawy ekologii</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49ABCEA"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F4E0AB7"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FFDE0AE"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05439C4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7D44E68" w14:textId="77777777" w:rsidR="00956D74" w:rsidRPr="00273039" w:rsidRDefault="00956D74" w:rsidP="001D2D2A">
            <w:pPr>
              <w:ind w:right="-197"/>
              <w:rPr>
                <w:rFonts w:cstheme="minorHAnsi"/>
                <w:sz w:val="20"/>
                <w:szCs w:val="20"/>
              </w:rPr>
            </w:pPr>
            <w:r w:rsidRPr="00273039">
              <w:rPr>
                <w:rFonts w:cstheme="minorHAnsi"/>
                <w:sz w:val="20"/>
                <w:szCs w:val="20"/>
              </w:rPr>
              <w:t>Podstawy informacji naukowej</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6D0E085"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6422828" w14:textId="77777777" w:rsidR="00956D74" w:rsidRPr="00273039" w:rsidRDefault="00956D74" w:rsidP="001D2D2A">
            <w:pPr>
              <w:jc w:val="center"/>
              <w:rPr>
                <w:rFonts w:cstheme="minorHAnsi"/>
                <w:sz w:val="20"/>
                <w:szCs w:val="20"/>
              </w:rPr>
            </w:pPr>
            <w:r w:rsidRPr="00273039">
              <w:rPr>
                <w:rFonts w:cstheme="minorHAnsi"/>
                <w:sz w:val="20"/>
                <w:szCs w:val="20"/>
              </w:rPr>
              <w:t>2</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30B5835"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33C1D0B0"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DCF4463" w14:textId="77777777" w:rsidR="00956D74" w:rsidRPr="00273039" w:rsidRDefault="00956D74" w:rsidP="001D2D2A">
            <w:pPr>
              <w:rPr>
                <w:rFonts w:cstheme="minorHAnsi"/>
                <w:sz w:val="20"/>
                <w:szCs w:val="20"/>
              </w:rPr>
            </w:pPr>
            <w:r w:rsidRPr="00273039">
              <w:rPr>
                <w:rFonts w:cstheme="minorHAnsi"/>
                <w:sz w:val="20"/>
                <w:szCs w:val="20"/>
              </w:rPr>
              <w:t>Podstawy inżynierii procesowej</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37F2F5A"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148820A" w14:textId="77777777" w:rsidR="00956D74" w:rsidRPr="00273039" w:rsidRDefault="00956D74" w:rsidP="001D2D2A">
            <w:pPr>
              <w:jc w:val="center"/>
              <w:rPr>
                <w:rFonts w:cstheme="minorHAnsi"/>
                <w:sz w:val="20"/>
                <w:szCs w:val="20"/>
              </w:rPr>
            </w:pPr>
            <w:r w:rsidRPr="00273039">
              <w:rPr>
                <w:rFonts w:cstheme="minorHAnsi"/>
                <w:sz w:val="20"/>
                <w:szCs w:val="20"/>
              </w:rPr>
              <w:t>25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5B17426"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03F7FE81"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D6FC595" w14:textId="77777777" w:rsidR="00956D74" w:rsidRPr="00273039" w:rsidRDefault="00956D74" w:rsidP="001D2D2A">
            <w:pPr>
              <w:rPr>
                <w:rFonts w:cstheme="minorHAnsi"/>
                <w:sz w:val="20"/>
                <w:szCs w:val="20"/>
              </w:rPr>
            </w:pPr>
            <w:r w:rsidRPr="00273039">
              <w:rPr>
                <w:rFonts w:cstheme="minorHAnsi"/>
                <w:sz w:val="20"/>
                <w:szCs w:val="20"/>
              </w:rPr>
              <w:t>Podstawy prawa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3FBB035"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9A3BB3E" w14:textId="77777777" w:rsidR="00956D74" w:rsidRPr="00273039" w:rsidRDefault="00956D74" w:rsidP="001D2D2A">
            <w:pPr>
              <w:jc w:val="center"/>
              <w:rPr>
                <w:rFonts w:cstheme="minorHAnsi"/>
                <w:sz w:val="20"/>
                <w:szCs w:val="20"/>
              </w:rPr>
            </w:pPr>
            <w:r w:rsidRPr="00273039">
              <w:rPr>
                <w:rFonts w:cstheme="minorHAnsi"/>
                <w:sz w:val="20"/>
                <w:szCs w:val="20"/>
              </w:rPr>
              <w:t>10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9531921"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3BDDFF76"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BEB438C" w14:textId="77777777" w:rsidR="00956D74" w:rsidRPr="00273039" w:rsidRDefault="00956D74" w:rsidP="001D2D2A">
            <w:pPr>
              <w:rPr>
                <w:rFonts w:cstheme="minorHAnsi"/>
                <w:sz w:val="20"/>
                <w:szCs w:val="20"/>
              </w:rPr>
            </w:pPr>
            <w:r w:rsidRPr="00273039">
              <w:rPr>
                <w:rFonts w:cstheme="minorHAnsi"/>
                <w:sz w:val="20"/>
                <w:szCs w:val="20"/>
              </w:rPr>
              <w:t>Podstawy produkcji roślinnej</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B8B43E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8B8B9ED"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1C19E2D"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13F5F8DB"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E9E26E9" w14:textId="77777777" w:rsidR="00956D74" w:rsidRPr="00273039" w:rsidRDefault="00956D74" w:rsidP="001D2D2A">
            <w:pPr>
              <w:rPr>
                <w:rFonts w:cstheme="minorHAnsi"/>
                <w:sz w:val="20"/>
                <w:szCs w:val="20"/>
              </w:rPr>
            </w:pPr>
            <w:r w:rsidRPr="00273039">
              <w:rPr>
                <w:rFonts w:cstheme="minorHAnsi"/>
                <w:sz w:val="20"/>
                <w:szCs w:val="20"/>
              </w:rPr>
              <w:t>Podstawy technologii przemysłowych</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44798B4"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9BA05FC" w14:textId="77777777" w:rsidR="00956D74" w:rsidRPr="00273039" w:rsidRDefault="00956D74" w:rsidP="001D2D2A">
            <w:pPr>
              <w:jc w:val="center"/>
              <w:rPr>
                <w:rFonts w:cstheme="minorHAnsi"/>
                <w:sz w:val="20"/>
                <w:szCs w:val="20"/>
              </w:rPr>
            </w:pPr>
            <w:r w:rsidRPr="00273039">
              <w:rPr>
                <w:rFonts w:cstheme="minorHAnsi"/>
                <w:sz w:val="20"/>
                <w:szCs w:val="20"/>
              </w:rPr>
              <w:t>15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0847129"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79E105A0"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E589D8F" w14:textId="77777777" w:rsidR="00956D74" w:rsidRPr="00273039" w:rsidRDefault="00956D74" w:rsidP="001D2D2A">
            <w:pPr>
              <w:rPr>
                <w:rFonts w:cstheme="minorHAnsi"/>
                <w:sz w:val="20"/>
                <w:szCs w:val="20"/>
              </w:rPr>
            </w:pPr>
            <w:r w:rsidRPr="00273039">
              <w:rPr>
                <w:rFonts w:cstheme="minorHAnsi"/>
                <w:sz w:val="20"/>
                <w:szCs w:val="20"/>
              </w:rPr>
              <w:t>Podstawy zarządzania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8A1530A"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FFB632D" w14:textId="77777777" w:rsidR="00956D74" w:rsidRPr="00273039" w:rsidRDefault="00956D74" w:rsidP="001D2D2A">
            <w:pPr>
              <w:jc w:val="center"/>
              <w:rPr>
                <w:rFonts w:cstheme="minorHAnsi"/>
                <w:sz w:val="20"/>
                <w:szCs w:val="20"/>
              </w:rPr>
            </w:pPr>
            <w:r w:rsidRPr="00273039">
              <w:rPr>
                <w:rFonts w:cstheme="minorHAnsi"/>
                <w:sz w:val="20"/>
                <w:szCs w:val="20"/>
              </w:rPr>
              <w:t>10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A188632"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2124D3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8A1C6AE" w14:textId="77777777" w:rsidR="00956D74" w:rsidRPr="00273039" w:rsidRDefault="00956D74" w:rsidP="001D2D2A">
            <w:pPr>
              <w:rPr>
                <w:rFonts w:cstheme="minorHAnsi"/>
                <w:sz w:val="20"/>
                <w:szCs w:val="20"/>
              </w:rPr>
            </w:pPr>
            <w:r w:rsidRPr="00273039">
              <w:rPr>
                <w:rFonts w:cstheme="minorHAnsi"/>
                <w:sz w:val="20"/>
                <w:szCs w:val="20"/>
              </w:rPr>
              <w:t>Praktyka zawodowa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14FEF49" w14:textId="77777777" w:rsidR="00956D74" w:rsidRPr="00273039" w:rsidRDefault="00956D74" w:rsidP="001D2D2A">
            <w:pPr>
              <w:jc w:val="center"/>
              <w:rPr>
                <w:rFonts w:cstheme="minorHAnsi"/>
                <w:sz w:val="20"/>
                <w:szCs w:val="20"/>
              </w:rPr>
            </w:pPr>
            <w:r w:rsidRPr="00273039">
              <w:rPr>
                <w:rFonts w:cstheme="minorHAnsi"/>
                <w:sz w:val="20"/>
                <w:szCs w:val="20"/>
              </w:rPr>
              <w:t>praktyki</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29B7079" w14:textId="77777777" w:rsidR="00956D74" w:rsidRPr="00273039" w:rsidRDefault="00956D74" w:rsidP="001D2D2A">
            <w:pPr>
              <w:jc w:val="center"/>
              <w:rPr>
                <w:rFonts w:cstheme="minorHAnsi"/>
                <w:sz w:val="20"/>
                <w:szCs w:val="20"/>
              </w:rPr>
            </w:pPr>
            <w:r w:rsidRPr="00273039">
              <w:rPr>
                <w:rFonts w:cstheme="minorHAnsi"/>
                <w:sz w:val="20"/>
                <w:szCs w:val="20"/>
              </w:rPr>
              <w:t>6</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036D18F" w14:textId="77777777" w:rsidR="00956D74" w:rsidRPr="00273039" w:rsidRDefault="00956D74" w:rsidP="001D2D2A">
            <w:pPr>
              <w:jc w:val="center"/>
              <w:rPr>
                <w:rFonts w:cstheme="minorHAnsi"/>
                <w:sz w:val="20"/>
                <w:szCs w:val="20"/>
              </w:rPr>
            </w:pPr>
            <w:r w:rsidRPr="00273039">
              <w:rPr>
                <w:rFonts w:cstheme="minorHAnsi"/>
                <w:sz w:val="20"/>
                <w:szCs w:val="20"/>
              </w:rPr>
              <w:t>6</w:t>
            </w:r>
          </w:p>
        </w:tc>
      </w:tr>
      <w:tr w:rsidR="00956D74" w:rsidRPr="00273039" w14:paraId="52C6C96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32910E4" w14:textId="77777777" w:rsidR="00956D74" w:rsidRPr="00273039" w:rsidRDefault="00956D74" w:rsidP="001D2D2A">
            <w:pPr>
              <w:rPr>
                <w:rFonts w:cstheme="minorHAnsi"/>
                <w:sz w:val="20"/>
                <w:szCs w:val="20"/>
              </w:rPr>
            </w:pPr>
            <w:r w:rsidRPr="00273039">
              <w:rPr>
                <w:rFonts w:cstheme="minorHAnsi"/>
                <w:sz w:val="20"/>
                <w:szCs w:val="20"/>
              </w:rPr>
              <w:t>Prawo w ochronie środowiska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979F9D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77235B9" w14:textId="77777777" w:rsidR="00956D74" w:rsidRPr="00273039" w:rsidRDefault="00956D74" w:rsidP="001D2D2A">
            <w:pPr>
              <w:jc w:val="center"/>
              <w:rPr>
                <w:rFonts w:cstheme="minorHAnsi"/>
                <w:sz w:val="20"/>
                <w:szCs w:val="20"/>
              </w:rPr>
            </w:pPr>
            <w:r w:rsidRPr="00273039">
              <w:rPr>
                <w:rFonts w:cstheme="minorHAnsi"/>
                <w:sz w:val="20"/>
                <w:szCs w:val="20"/>
              </w:rPr>
              <w:t>20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383CFC6"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5299B49D"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F295287" w14:textId="77777777" w:rsidR="00956D74" w:rsidRPr="00273039" w:rsidRDefault="00956D74" w:rsidP="001D2D2A">
            <w:pPr>
              <w:rPr>
                <w:rFonts w:cstheme="minorHAnsi"/>
                <w:sz w:val="20"/>
                <w:szCs w:val="20"/>
              </w:rPr>
            </w:pPr>
            <w:r w:rsidRPr="00273039">
              <w:rPr>
                <w:rFonts w:cstheme="minorHAnsi"/>
                <w:sz w:val="20"/>
                <w:szCs w:val="20"/>
              </w:rPr>
              <w:t>Produkcja biomasy na cele energetyczne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F4FE44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6F54C77"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B832E72"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5496F5A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DB2C5C5" w14:textId="77777777" w:rsidR="00956D74" w:rsidRPr="00273039" w:rsidRDefault="00956D74" w:rsidP="001D2D2A">
            <w:pPr>
              <w:rPr>
                <w:rFonts w:cstheme="minorHAnsi"/>
                <w:sz w:val="20"/>
                <w:szCs w:val="20"/>
              </w:rPr>
            </w:pPr>
            <w:r w:rsidRPr="00273039">
              <w:rPr>
                <w:rFonts w:cstheme="minorHAnsi"/>
                <w:sz w:val="20"/>
                <w:szCs w:val="20"/>
              </w:rPr>
              <w:t>Przemysł spożywczy a ochrona środowiska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E5A157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0F77796"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0B3963A"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06F25E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E5AE58E" w14:textId="77777777" w:rsidR="00956D74" w:rsidRPr="00273039" w:rsidRDefault="00956D74" w:rsidP="001D2D2A">
            <w:pPr>
              <w:ind w:right="-354"/>
              <w:rPr>
                <w:rFonts w:cstheme="minorHAnsi"/>
                <w:sz w:val="20"/>
                <w:szCs w:val="20"/>
              </w:rPr>
            </w:pPr>
            <w:r w:rsidRPr="00273039">
              <w:rPr>
                <w:rFonts w:cstheme="minorHAnsi"/>
                <w:sz w:val="20"/>
                <w:szCs w:val="20"/>
              </w:rPr>
              <w:t>Przygotowanie pracy inżynierskiej i do egzaminu dyplomowego</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02542EA" w14:textId="77777777" w:rsidR="00956D74" w:rsidRPr="00273039" w:rsidRDefault="00956D74" w:rsidP="001D2D2A">
            <w:pPr>
              <w:jc w:val="center"/>
              <w:rPr>
                <w:rFonts w:cstheme="minorHAnsi"/>
                <w:sz w:val="20"/>
                <w:szCs w:val="20"/>
              </w:rPr>
            </w:pPr>
            <w:r w:rsidRPr="00273039">
              <w:rPr>
                <w:rFonts w:cstheme="minorHAnsi"/>
                <w:sz w:val="20"/>
                <w:szCs w:val="20"/>
              </w:rPr>
              <w:t>praca dyplomowa</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084EC0A" w14:textId="77777777" w:rsidR="00956D74" w:rsidRPr="00273039" w:rsidRDefault="00956D74" w:rsidP="001D2D2A">
            <w:pPr>
              <w:jc w:val="center"/>
              <w:rPr>
                <w:rFonts w:cstheme="minorHAnsi"/>
                <w:sz w:val="20"/>
                <w:szCs w:val="20"/>
              </w:rPr>
            </w:pPr>
            <w:r w:rsidRPr="00273039">
              <w:rPr>
                <w:rFonts w:cstheme="minorHAnsi"/>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6601E17" w14:textId="77777777" w:rsidR="00956D74" w:rsidRPr="00273039" w:rsidRDefault="00956D74" w:rsidP="001D2D2A">
            <w:pPr>
              <w:jc w:val="center"/>
              <w:rPr>
                <w:rFonts w:cstheme="minorHAnsi"/>
                <w:sz w:val="20"/>
                <w:szCs w:val="20"/>
              </w:rPr>
            </w:pPr>
            <w:r w:rsidRPr="00273039">
              <w:rPr>
                <w:rFonts w:cstheme="minorHAnsi"/>
                <w:sz w:val="20"/>
                <w:szCs w:val="20"/>
              </w:rPr>
              <w:t>15</w:t>
            </w:r>
          </w:p>
        </w:tc>
      </w:tr>
      <w:tr w:rsidR="00956D74" w:rsidRPr="00273039" w14:paraId="7BA348B6"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30E0F0B" w14:textId="77777777" w:rsidR="00956D74" w:rsidRPr="00AF41DA" w:rsidRDefault="00956D74" w:rsidP="001D2D2A">
            <w:pPr>
              <w:rPr>
                <w:rFonts w:cstheme="minorHAnsi"/>
                <w:sz w:val="20"/>
                <w:szCs w:val="20"/>
                <w:u w:val="single"/>
              </w:rPr>
            </w:pPr>
            <w:r w:rsidRPr="00AF41DA">
              <w:rPr>
                <w:rFonts w:cstheme="minorHAnsi"/>
                <w:color w:val="FF0000"/>
                <w:sz w:val="20"/>
                <w:szCs w:val="20"/>
                <w:u w:val="single"/>
              </w:rPr>
              <w:t>Przyrodnicze skutki chemizacji rolnictwa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D640A1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1E2E552"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8846F01"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74AE35A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22955AB" w14:textId="77777777" w:rsidR="00956D74" w:rsidRPr="00273039" w:rsidRDefault="00956D74" w:rsidP="001D2D2A">
            <w:pPr>
              <w:ind w:right="-70"/>
              <w:rPr>
                <w:rFonts w:cstheme="minorHAnsi"/>
                <w:sz w:val="20"/>
                <w:szCs w:val="20"/>
              </w:rPr>
            </w:pPr>
            <w:r w:rsidRPr="00273039">
              <w:rPr>
                <w:rFonts w:cstheme="minorHAnsi"/>
                <w:sz w:val="20"/>
                <w:szCs w:val="20"/>
              </w:rPr>
              <w:t>Przyrodnicze skutki nawożenia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6C85C29"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F845EF9"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43C3445"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716C361A"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4D0170" w14:textId="77777777" w:rsidR="00956D74" w:rsidRPr="00273039" w:rsidRDefault="00956D74" w:rsidP="001D2D2A">
            <w:pPr>
              <w:rPr>
                <w:rFonts w:cstheme="minorHAnsi"/>
                <w:sz w:val="20"/>
                <w:szCs w:val="20"/>
              </w:rPr>
            </w:pPr>
            <w:proofErr w:type="spellStart"/>
            <w:r w:rsidRPr="00273039">
              <w:rPr>
                <w:rFonts w:cstheme="minorHAnsi"/>
                <w:sz w:val="20"/>
                <w:szCs w:val="20"/>
              </w:rPr>
              <w:t>Renaturyzacja</w:t>
            </w:r>
            <w:proofErr w:type="spellEnd"/>
            <w:r w:rsidRPr="00273039">
              <w:rPr>
                <w:rFonts w:cstheme="minorHAnsi"/>
                <w:sz w:val="20"/>
                <w:szCs w:val="20"/>
              </w:rPr>
              <w:t xml:space="preserve"> wód</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73D015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5A68AC9C"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CB2C63E"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3DF23BAE"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F646DC4" w14:textId="77777777" w:rsidR="00956D74" w:rsidRPr="00273039" w:rsidRDefault="00956D74" w:rsidP="001D2D2A">
            <w:pPr>
              <w:rPr>
                <w:rFonts w:cstheme="minorHAnsi"/>
                <w:sz w:val="20"/>
                <w:szCs w:val="20"/>
              </w:rPr>
            </w:pPr>
            <w:r w:rsidRPr="00273039">
              <w:rPr>
                <w:rFonts w:cstheme="minorHAnsi"/>
                <w:sz w:val="20"/>
                <w:szCs w:val="20"/>
              </w:rPr>
              <w:t>Retencja wód w małych zlewniach rolniczych</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AD3EED1"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F7D9002"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F0A6C87"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7CA6D7B5"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0E84460" w14:textId="77777777" w:rsidR="00956D74" w:rsidRPr="00AF41DA" w:rsidRDefault="00956D74" w:rsidP="001D2D2A">
            <w:pPr>
              <w:rPr>
                <w:rFonts w:cstheme="minorHAnsi"/>
                <w:sz w:val="20"/>
                <w:szCs w:val="20"/>
                <w:u w:val="single"/>
              </w:rPr>
            </w:pPr>
            <w:r w:rsidRPr="00AF41DA">
              <w:rPr>
                <w:rFonts w:cstheme="minorHAnsi"/>
                <w:color w:val="FF0000"/>
                <w:sz w:val="20"/>
                <w:szCs w:val="20"/>
                <w:u w:val="single"/>
              </w:rPr>
              <w:t>Rolnicze i pozarolnicze obciążenia środowiska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993D94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802B6A1"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B252FC8"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0CD23934"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7AE229B" w14:textId="77777777" w:rsidR="00956D74" w:rsidRPr="00273039" w:rsidRDefault="00956D74" w:rsidP="001D2D2A">
            <w:pPr>
              <w:rPr>
                <w:rFonts w:cstheme="minorHAnsi"/>
                <w:sz w:val="20"/>
                <w:szCs w:val="20"/>
              </w:rPr>
            </w:pPr>
            <w:r w:rsidRPr="00273039">
              <w:rPr>
                <w:rFonts w:cstheme="minorHAnsi"/>
                <w:sz w:val="20"/>
                <w:szCs w:val="20"/>
              </w:rPr>
              <w:t>Seminarium inżynierskie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E7264DB" w14:textId="77777777" w:rsidR="00956D74" w:rsidRPr="00273039" w:rsidRDefault="00956D74" w:rsidP="001D2D2A">
            <w:pPr>
              <w:jc w:val="center"/>
              <w:rPr>
                <w:rFonts w:cstheme="minorHAnsi"/>
                <w:sz w:val="20"/>
                <w:szCs w:val="20"/>
              </w:rPr>
            </w:pPr>
            <w:r w:rsidRPr="00273039">
              <w:rPr>
                <w:rFonts w:cstheme="minorHAnsi"/>
                <w:sz w:val="20"/>
                <w:szCs w:val="20"/>
              </w:rPr>
              <w:t>seminaria; seminaria</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5940983" w14:textId="77777777" w:rsidR="00956D74" w:rsidRPr="00273039" w:rsidRDefault="00956D74" w:rsidP="001D2D2A">
            <w:pPr>
              <w:jc w:val="center"/>
              <w:rPr>
                <w:rFonts w:cstheme="minorHAnsi"/>
                <w:sz w:val="20"/>
                <w:szCs w:val="20"/>
              </w:rPr>
            </w:pPr>
            <w:r w:rsidRPr="00273039">
              <w:rPr>
                <w:rFonts w:cstheme="minorHAnsi"/>
                <w:sz w:val="20"/>
                <w:szCs w:val="20"/>
              </w:rPr>
              <w:t>20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B3DCC44"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55B59F2C"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7E933F6" w14:textId="77777777" w:rsidR="00956D74" w:rsidRPr="00273039" w:rsidRDefault="00956D74" w:rsidP="001D2D2A">
            <w:pPr>
              <w:rPr>
                <w:rFonts w:cstheme="minorHAnsi"/>
                <w:sz w:val="20"/>
                <w:szCs w:val="20"/>
              </w:rPr>
            </w:pPr>
            <w:r w:rsidRPr="00273039">
              <w:rPr>
                <w:rFonts w:cstheme="minorHAnsi"/>
                <w:sz w:val="20"/>
                <w:szCs w:val="20"/>
              </w:rPr>
              <w:t>Socjologia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87B6DC9"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22F96F4"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6BEEDCD"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1003F73A"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A842B0" w14:textId="77777777" w:rsidR="00956D74" w:rsidRPr="00273039" w:rsidRDefault="00956D74" w:rsidP="001D2D2A">
            <w:pPr>
              <w:rPr>
                <w:rFonts w:cstheme="minorHAnsi"/>
                <w:sz w:val="20"/>
                <w:szCs w:val="20"/>
              </w:rPr>
            </w:pPr>
            <w:r w:rsidRPr="00273039">
              <w:rPr>
                <w:rFonts w:cstheme="minorHAnsi"/>
                <w:sz w:val="20"/>
                <w:szCs w:val="20"/>
              </w:rPr>
              <w:t>Standardy jakości wód</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9131C6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4D355350"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1CA113C"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1237A407"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3302A0A" w14:textId="77777777" w:rsidR="00956D74" w:rsidRPr="00273039" w:rsidRDefault="00956D74" w:rsidP="001D2D2A">
            <w:pPr>
              <w:rPr>
                <w:rFonts w:cstheme="minorHAnsi"/>
                <w:sz w:val="20"/>
                <w:szCs w:val="20"/>
              </w:rPr>
            </w:pPr>
            <w:r w:rsidRPr="00273039">
              <w:rPr>
                <w:rFonts w:cstheme="minorHAnsi"/>
                <w:sz w:val="20"/>
                <w:szCs w:val="20"/>
              </w:rPr>
              <w:t>Statystyka matematyczna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9C97D6C"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1DD967D"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CE32CB9"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6C1FCACE"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B9C6CD1" w14:textId="77777777" w:rsidR="00956D74" w:rsidRPr="00273039" w:rsidRDefault="00956D74" w:rsidP="001D2D2A">
            <w:pPr>
              <w:rPr>
                <w:rFonts w:cstheme="minorHAnsi"/>
                <w:sz w:val="20"/>
                <w:szCs w:val="20"/>
              </w:rPr>
            </w:pPr>
            <w:r w:rsidRPr="00273039">
              <w:rPr>
                <w:rFonts w:cstheme="minorHAnsi"/>
                <w:sz w:val="20"/>
                <w:szCs w:val="20"/>
              </w:rPr>
              <w:t>Systemy zarządzania środowiskiem i monitoring</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B078AAF"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2B601FB0"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1AC5AB0"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472701CE"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AB43BDF" w14:textId="77777777" w:rsidR="00956D74" w:rsidRPr="00AF41DA" w:rsidRDefault="00956D74" w:rsidP="001D2D2A">
            <w:pPr>
              <w:rPr>
                <w:rFonts w:cstheme="minorHAnsi"/>
                <w:sz w:val="20"/>
                <w:szCs w:val="20"/>
                <w:u w:val="single"/>
              </w:rPr>
            </w:pPr>
            <w:bookmarkStart w:id="3" w:name="_Hlk96025943"/>
            <w:r w:rsidRPr="00AF41DA">
              <w:rPr>
                <w:rFonts w:cstheme="minorHAnsi"/>
                <w:color w:val="FF0000"/>
                <w:sz w:val="20"/>
                <w:szCs w:val="20"/>
                <w:u w:val="single"/>
              </w:rPr>
              <w:t>Szkolenie biblioteczne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F699762" w14:textId="77777777" w:rsidR="00956D74" w:rsidRPr="00273039" w:rsidRDefault="00956D74" w:rsidP="001D2D2A">
            <w:pPr>
              <w:jc w:val="center"/>
              <w:rPr>
                <w:rFonts w:cstheme="minorHAnsi"/>
                <w:sz w:val="20"/>
                <w:szCs w:val="20"/>
              </w:rPr>
            </w:pPr>
            <w:r w:rsidRPr="00273039">
              <w:rPr>
                <w:rFonts w:cstheme="minorHAnsi"/>
                <w:sz w:val="20"/>
                <w:szCs w:val="20"/>
              </w:rPr>
              <w:t>ćwiczenia audytoryjne</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0E13502" w14:textId="77777777" w:rsidR="00956D74" w:rsidRPr="00273039" w:rsidRDefault="00956D74" w:rsidP="001D2D2A">
            <w:pPr>
              <w:jc w:val="center"/>
              <w:rPr>
                <w:rFonts w:cstheme="minorHAnsi"/>
                <w:sz w:val="20"/>
                <w:szCs w:val="20"/>
              </w:rPr>
            </w:pPr>
            <w:r w:rsidRPr="00273039">
              <w:rPr>
                <w:rFonts w:cstheme="minorHAnsi"/>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ABB8696"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1229B55B"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E7D2975" w14:textId="77777777" w:rsidR="00956D74" w:rsidRPr="00273039" w:rsidRDefault="00956D74" w:rsidP="001D2D2A">
            <w:pPr>
              <w:rPr>
                <w:rFonts w:cstheme="minorHAnsi"/>
                <w:sz w:val="20"/>
                <w:szCs w:val="20"/>
              </w:rPr>
            </w:pPr>
            <w:r w:rsidRPr="00273039">
              <w:rPr>
                <w:rFonts w:cstheme="minorHAnsi"/>
                <w:sz w:val="20"/>
                <w:szCs w:val="20"/>
              </w:rPr>
              <w:t>Szkolenie - Bezpieczeństwo i higiena pracy</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62AC3D60"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4BB7DD8" w14:textId="77777777" w:rsidR="00956D74" w:rsidRPr="00273039" w:rsidRDefault="00956D74" w:rsidP="001D2D2A">
            <w:pPr>
              <w:jc w:val="center"/>
              <w:rPr>
                <w:rFonts w:cstheme="minorHAnsi"/>
                <w:sz w:val="20"/>
                <w:szCs w:val="20"/>
              </w:rPr>
            </w:pPr>
            <w:r w:rsidRPr="00273039">
              <w:rPr>
                <w:rFonts w:cstheme="minorHAnsi"/>
                <w:sz w:val="20"/>
                <w:szCs w:val="20"/>
              </w:rPr>
              <w:t>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7D78583" w14:textId="77777777" w:rsidR="00956D74" w:rsidRPr="00273039" w:rsidRDefault="00956D74" w:rsidP="001D2D2A">
            <w:pPr>
              <w:jc w:val="center"/>
              <w:rPr>
                <w:rFonts w:cstheme="minorHAnsi"/>
                <w:sz w:val="20"/>
                <w:szCs w:val="20"/>
              </w:rPr>
            </w:pPr>
            <w:r w:rsidRPr="00273039">
              <w:rPr>
                <w:rFonts w:cstheme="minorHAnsi"/>
                <w:sz w:val="20"/>
                <w:szCs w:val="20"/>
              </w:rPr>
              <w:t>0</w:t>
            </w:r>
          </w:p>
        </w:tc>
      </w:tr>
      <w:bookmarkEnd w:id="3"/>
      <w:tr w:rsidR="00956D74" w:rsidRPr="00273039" w14:paraId="25EA7FA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1F1177" w14:textId="77777777" w:rsidR="00956D74" w:rsidRPr="00273039" w:rsidRDefault="00956D74" w:rsidP="001D2D2A">
            <w:pPr>
              <w:rPr>
                <w:rFonts w:cstheme="minorHAnsi"/>
                <w:sz w:val="20"/>
                <w:szCs w:val="20"/>
              </w:rPr>
            </w:pPr>
            <w:r w:rsidRPr="00273039">
              <w:rPr>
                <w:rFonts w:cstheme="minorHAnsi"/>
                <w:sz w:val="20"/>
                <w:szCs w:val="20"/>
              </w:rPr>
              <w:t>Technologia informacyjna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3EDDEEA" w14:textId="77777777" w:rsidR="00956D74" w:rsidRPr="00273039" w:rsidRDefault="00956D74" w:rsidP="001D2D2A">
            <w:pPr>
              <w:jc w:val="center"/>
              <w:rPr>
                <w:rFonts w:cstheme="minorHAnsi"/>
                <w:sz w:val="20"/>
                <w:szCs w:val="20"/>
              </w:rPr>
            </w:pPr>
            <w:r w:rsidRPr="00273039">
              <w:rPr>
                <w:rFonts w:cstheme="minorHAnsi"/>
                <w:sz w:val="20"/>
                <w:szCs w:val="20"/>
              </w:rPr>
              <w:t>laboratoria</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78DAB4D"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0F158DA"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565D7810"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0302F6B" w14:textId="77777777" w:rsidR="00956D74" w:rsidRPr="00273039" w:rsidRDefault="00956D74" w:rsidP="001D2D2A">
            <w:pPr>
              <w:rPr>
                <w:rFonts w:cstheme="minorHAnsi"/>
                <w:sz w:val="20"/>
                <w:szCs w:val="20"/>
              </w:rPr>
            </w:pPr>
            <w:r w:rsidRPr="00273039">
              <w:rPr>
                <w:rFonts w:cstheme="minorHAnsi"/>
                <w:sz w:val="20"/>
                <w:szCs w:val="20"/>
              </w:rPr>
              <w:t>Technologie bioenergetyczne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397D81D"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334AABE0"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2B073F6"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06DD49BF"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D3D387" w14:textId="77777777" w:rsidR="00956D74" w:rsidRPr="00273039" w:rsidRDefault="00956D74" w:rsidP="001D2D2A">
            <w:pPr>
              <w:rPr>
                <w:rFonts w:cstheme="minorHAnsi"/>
                <w:sz w:val="20"/>
                <w:szCs w:val="20"/>
              </w:rPr>
            </w:pPr>
            <w:r w:rsidRPr="00273039">
              <w:rPr>
                <w:rFonts w:cstheme="minorHAnsi"/>
                <w:sz w:val="20"/>
                <w:szCs w:val="20"/>
              </w:rPr>
              <w:t>Technologie uzdatniania wód i ścieków</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B66DA75"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03D76A03" w14:textId="77777777" w:rsidR="00956D74" w:rsidRPr="00273039" w:rsidRDefault="00956D74" w:rsidP="001D2D2A">
            <w:pPr>
              <w:jc w:val="center"/>
              <w:rPr>
                <w:rFonts w:cstheme="minorHAnsi"/>
                <w:sz w:val="20"/>
                <w:szCs w:val="20"/>
              </w:rPr>
            </w:pPr>
            <w:r w:rsidRPr="00273039">
              <w:rPr>
                <w:rFonts w:cstheme="minorHAnsi"/>
                <w:sz w:val="20"/>
                <w:szCs w:val="20"/>
              </w:rPr>
              <w:t>40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A0AAEB5"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85AAEDB"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262DEC1" w14:textId="77777777" w:rsidR="00956D74" w:rsidRPr="00273039" w:rsidRDefault="00956D74" w:rsidP="001D2D2A">
            <w:pPr>
              <w:rPr>
                <w:rFonts w:cstheme="minorHAnsi"/>
                <w:sz w:val="20"/>
                <w:szCs w:val="20"/>
              </w:rPr>
            </w:pPr>
            <w:r w:rsidRPr="00273039">
              <w:rPr>
                <w:rFonts w:cstheme="minorHAnsi"/>
                <w:sz w:val="20"/>
                <w:szCs w:val="20"/>
              </w:rPr>
              <w:t>Teledetekcja i GIS</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56087F0F"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EFF407D" w14:textId="77777777" w:rsidR="00956D74" w:rsidRPr="00273039" w:rsidRDefault="00956D74" w:rsidP="001D2D2A">
            <w:pPr>
              <w:jc w:val="center"/>
              <w:rPr>
                <w:rFonts w:cstheme="minorHAnsi"/>
                <w:sz w:val="20"/>
                <w:szCs w:val="20"/>
              </w:rPr>
            </w:pPr>
            <w:r w:rsidRPr="00273039">
              <w:rPr>
                <w:rFonts w:cstheme="minorHAnsi"/>
                <w:sz w:val="20"/>
                <w:szCs w:val="20"/>
              </w:rPr>
              <w:t>50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159AD50"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12E8C92C"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F2C467" w14:textId="77777777" w:rsidR="00956D74" w:rsidRPr="00273039" w:rsidRDefault="00956D74" w:rsidP="001D2D2A">
            <w:pPr>
              <w:rPr>
                <w:rFonts w:cstheme="minorHAnsi"/>
                <w:sz w:val="20"/>
                <w:szCs w:val="20"/>
              </w:rPr>
            </w:pPr>
            <w:r w:rsidRPr="00273039">
              <w:rPr>
                <w:rFonts w:cstheme="minorHAnsi"/>
                <w:sz w:val="20"/>
                <w:szCs w:val="20"/>
              </w:rPr>
              <w:t>Urządzenia ochrony atmosfery</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16569C7"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A97C047" w14:textId="77777777" w:rsidR="00956D74" w:rsidRPr="00273039" w:rsidRDefault="00956D74" w:rsidP="001D2D2A">
            <w:pPr>
              <w:jc w:val="center"/>
              <w:rPr>
                <w:rFonts w:cstheme="minorHAnsi"/>
                <w:sz w:val="20"/>
                <w:szCs w:val="20"/>
              </w:rPr>
            </w:pPr>
            <w:r w:rsidRPr="00273039">
              <w:rPr>
                <w:rFonts w:cstheme="minorHAnsi"/>
                <w:sz w:val="20"/>
                <w:szCs w:val="20"/>
              </w:rPr>
              <w:t>25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AB8141F"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C29B75D"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77A63A5" w14:textId="77777777" w:rsidR="00956D74" w:rsidRPr="00273039" w:rsidRDefault="00956D74" w:rsidP="001D2D2A">
            <w:pPr>
              <w:ind w:right="-197"/>
              <w:rPr>
                <w:rFonts w:cstheme="minorHAnsi"/>
                <w:sz w:val="20"/>
                <w:szCs w:val="20"/>
              </w:rPr>
            </w:pPr>
            <w:r w:rsidRPr="00273039">
              <w:rPr>
                <w:rFonts w:cstheme="minorHAnsi"/>
                <w:sz w:val="20"/>
                <w:szCs w:val="20"/>
              </w:rPr>
              <w:t>Użytki zielone w kształtowaniu i ochronie środowiska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D4D6F6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EB8BB89"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FFF31E4"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625D386E"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76C6C30" w14:textId="77777777" w:rsidR="00956D74" w:rsidRPr="00AF41DA" w:rsidRDefault="00956D74" w:rsidP="001D2D2A">
            <w:pPr>
              <w:rPr>
                <w:rFonts w:cstheme="minorHAnsi"/>
                <w:sz w:val="20"/>
                <w:szCs w:val="20"/>
                <w:u w:val="single"/>
              </w:rPr>
            </w:pPr>
            <w:r w:rsidRPr="00AF41DA">
              <w:rPr>
                <w:rFonts w:cstheme="minorHAnsi"/>
                <w:color w:val="FF0000"/>
                <w:sz w:val="20"/>
                <w:szCs w:val="20"/>
                <w:u w:val="single"/>
              </w:rPr>
              <w:t>Wychowanie fizyczne</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357F3B97"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ćwiczenia audytoryjne</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D1DD4A3"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C7367AE"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47B3BA99"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D4AB2F9" w14:textId="77777777" w:rsidR="00956D74" w:rsidRPr="00273039" w:rsidRDefault="00956D74" w:rsidP="001D2D2A">
            <w:pPr>
              <w:rPr>
                <w:rFonts w:cstheme="minorHAnsi"/>
                <w:sz w:val="20"/>
                <w:szCs w:val="20"/>
              </w:rPr>
            </w:pPr>
            <w:r w:rsidRPr="00273039">
              <w:rPr>
                <w:rFonts w:cstheme="minorHAnsi"/>
                <w:sz w:val="20"/>
                <w:szCs w:val="20"/>
              </w:rPr>
              <w:t>Zadarnianie terenów rekultywowanych</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25C0BA39"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6DB4E649"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FF36698"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BFA497D"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50A5034" w14:textId="77777777" w:rsidR="00956D74" w:rsidRPr="00273039" w:rsidRDefault="00956D74" w:rsidP="001D2D2A">
            <w:pPr>
              <w:rPr>
                <w:rFonts w:cstheme="minorHAnsi"/>
                <w:sz w:val="20"/>
                <w:szCs w:val="20"/>
              </w:rPr>
            </w:pPr>
            <w:r w:rsidRPr="00273039">
              <w:rPr>
                <w:rFonts w:cstheme="minorHAnsi"/>
                <w:sz w:val="20"/>
                <w:szCs w:val="20"/>
              </w:rPr>
              <w:t>Zagrożenia cywilizacyjne dla środowiska i zrównoważony rozwój</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07B3C5D1"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6B89E1F"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396D1C5"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134CDFF0"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BE1E880" w14:textId="77777777" w:rsidR="00956D74" w:rsidRPr="00AF41DA" w:rsidRDefault="00956D74" w:rsidP="001D2D2A">
            <w:pPr>
              <w:rPr>
                <w:rFonts w:cstheme="minorHAnsi"/>
                <w:color w:val="FF0000"/>
                <w:sz w:val="20"/>
                <w:szCs w:val="20"/>
                <w:u w:val="single"/>
              </w:rPr>
            </w:pPr>
            <w:r w:rsidRPr="00AF41DA">
              <w:rPr>
                <w:rFonts w:cstheme="minorHAnsi"/>
                <w:color w:val="FF0000"/>
                <w:sz w:val="20"/>
                <w:szCs w:val="20"/>
                <w:u w:val="single"/>
              </w:rPr>
              <w:t>Zagrożenia jakości wód obszarów wiejskich</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44A130CB"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76D9C1B8" w14:textId="77777777" w:rsidR="00956D74" w:rsidRPr="00273039" w:rsidRDefault="00956D74" w:rsidP="001D2D2A">
            <w:pPr>
              <w:jc w:val="center"/>
              <w:rPr>
                <w:rFonts w:cstheme="minorHAnsi"/>
                <w:sz w:val="20"/>
                <w:szCs w:val="20"/>
              </w:rPr>
            </w:pPr>
            <w:r w:rsidRPr="00273039">
              <w:rPr>
                <w:rFonts w:cstheme="minorHAnsi"/>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AE9B837"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19C0CA42" w14:textId="77777777" w:rsidTr="001D2D2A">
        <w:trPr>
          <w:trHeight w:val="37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737B862" w14:textId="77777777" w:rsidR="00956D74" w:rsidRPr="00273039" w:rsidRDefault="00956D74" w:rsidP="001D2D2A">
            <w:pPr>
              <w:rPr>
                <w:rFonts w:cstheme="minorHAnsi"/>
                <w:sz w:val="20"/>
                <w:szCs w:val="20"/>
              </w:rPr>
            </w:pPr>
            <w:r w:rsidRPr="00273039">
              <w:rPr>
                <w:rFonts w:cstheme="minorHAnsi"/>
                <w:sz w:val="20"/>
                <w:szCs w:val="20"/>
              </w:rPr>
              <w:t>Zoologia</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14:paraId="7FA931EF" w14:textId="77777777" w:rsidR="00956D74" w:rsidRPr="00273039" w:rsidRDefault="00956D74" w:rsidP="001D2D2A">
            <w:pPr>
              <w:ind w:right="-126"/>
              <w:jc w:val="center"/>
              <w:rPr>
                <w:rFonts w:cstheme="minorHAnsi"/>
                <w:sz w:val="20"/>
                <w:szCs w:val="20"/>
              </w:rPr>
            </w:pPr>
            <w:r w:rsidRPr="00273039">
              <w:rPr>
                <w:rFonts w:cstheme="minorHAnsi"/>
                <w:sz w:val="20"/>
                <w:szCs w:val="20"/>
              </w:rPr>
              <w:t>ćwiczenia audytoryjne; zajęcia terenowe; wykłady</w:t>
            </w: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14:paraId="18ED8FB8"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CAF3CEA"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0B2D69D6" w14:textId="77777777" w:rsidTr="001D2D2A">
        <w:trPr>
          <w:trHeight w:val="341"/>
        </w:trPr>
        <w:tc>
          <w:tcPr>
            <w:tcW w:w="4604" w:type="dxa"/>
            <w:gridSpan w:val="2"/>
          </w:tcPr>
          <w:p w14:paraId="141BF329" w14:textId="77777777" w:rsidR="00956D74" w:rsidRPr="00273039" w:rsidRDefault="00956D74" w:rsidP="001D2D2A">
            <w:pPr>
              <w:rPr>
                <w:rFonts w:cstheme="minorHAnsi"/>
                <w:sz w:val="20"/>
                <w:szCs w:val="20"/>
              </w:rPr>
            </w:pPr>
            <w:r w:rsidRPr="00273039">
              <w:rPr>
                <w:rFonts w:cstheme="minorHAnsi"/>
                <w:sz w:val="20"/>
                <w:szCs w:val="20"/>
              </w:rPr>
              <w:t>Razem:</w:t>
            </w:r>
          </w:p>
        </w:tc>
        <w:tc>
          <w:tcPr>
            <w:tcW w:w="2757" w:type="dxa"/>
            <w:vAlign w:val="center"/>
          </w:tcPr>
          <w:p w14:paraId="0F4C33AE" w14:textId="77777777" w:rsidR="00956D74" w:rsidRPr="00273039" w:rsidRDefault="00956D74" w:rsidP="001D2D2A">
            <w:pPr>
              <w:jc w:val="center"/>
              <w:rPr>
                <w:rFonts w:cstheme="minorHAnsi"/>
                <w:b/>
                <w:bCs/>
                <w:sz w:val="20"/>
                <w:szCs w:val="20"/>
              </w:rPr>
            </w:pPr>
            <w:r w:rsidRPr="00273039">
              <w:rPr>
                <w:rFonts w:cstheme="minorHAnsi"/>
                <w:b/>
                <w:bCs/>
                <w:sz w:val="20"/>
                <w:szCs w:val="20"/>
              </w:rPr>
              <w:t>3280</w:t>
            </w:r>
          </w:p>
        </w:tc>
        <w:tc>
          <w:tcPr>
            <w:tcW w:w="1801" w:type="dxa"/>
            <w:vAlign w:val="center"/>
          </w:tcPr>
          <w:p w14:paraId="79674E22" w14:textId="77777777" w:rsidR="00956D74" w:rsidRPr="00273039" w:rsidRDefault="00956D74" w:rsidP="001D2D2A">
            <w:pPr>
              <w:jc w:val="center"/>
              <w:rPr>
                <w:rFonts w:cstheme="minorHAnsi"/>
                <w:b/>
                <w:bCs/>
                <w:sz w:val="20"/>
                <w:szCs w:val="20"/>
              </w:rPr>
            </w:pPr>
            <w:r w:rsidRPr="00273039">
              <w:rPr>
                <w:rFonts w:cstheme="minorHAnsi"/>
                <w:b/>
                <w:bCs/>
                <w:sz w:val="20"/>
                <w:szCs w:val="20"/>
              </w:rPr>
              <w:t>265</w:t>
            </w:r>
          </w:p>
        </w:tc>
      </w:tr>
    </w:tbl>
    <w:p w14:paraId="6841F767" w14:textId="77777777" w:rsidR="00956D74" w:rsidRDefault="00956D74" w:rsidP="00956D74">
      <w:pPr>
        <w:jc w:val="both"/>
        <w:rPr>
          <w:rFonts w:cstheme="minorHAnsi"/>
          <w:color w:val="FF0000"/>
          <w:sz w:val="20"/>
          <w:szCs w:val="20"/>
        </w:rPr>
      </w:pPr>
    </w:p>
    <w:p w14:paraId="45BD2141" w14:textId="77777777" w:rsidR="00956D74" w:rsidRPr="00273039" w:rsidRDefault="00956D74" w:rsidP="00956D74">
      <w:pPr>
        <w:jc w:val="both"/>
        <w:rPr>
          <w:rFonts w:cstheme="minorHAnsi"/>
          <w:color w:val="FF0000"/>
          <w:sz w:val="20"/>
          <w:szCs w:val="20"/>
        </w:rPr>
      </w:pPr>
      <w:r w:rsidRPr="00000824">
        <w:rPr>
          <w:rFonts w:cstheme="minorHAnsi"/>
          <w:b/>
          <w:bCs/>
          <w:color w:val="FF0000"/>
          <w:sz w:val="20"/>
          <w:szCs w:val="20"/>
        </w:rPr>
        <w:t>UWAGA!</w:t>
      </w:r>
      <w:r>
        <w:rPr>
          <w:rFonts w:cstheme="minorHAnsi"/>
          <w:color w:val="FF0000"/>
          <w:sz w:val="20"/>
          <w:szCs w:val="20"/>
        </w:rPr>
        <w:t xml:space="preserve"> </w:t>
      </w:r>
      <w:r w:rsidRPr="00273039">
        <w:rPr>
          <w:rFonts w:cstheme="minorHAnsi"/>
          <w:color w:val="FF0000"/>
          <w:sz w:val="20"/>
          <w:szCs w:val="20"/>
        </w:rPr>
        <w:t>W przypadku opracowania listy kompetencji inżynierskich dla wybranych semestrów (semestr letni 2019/</w:t>
      </w:r>
      <w:r w:rsidRPr="00273039">
        <w:rPr>
          <w:rFonts w:cstheme="minorHAnsi"/>
          <w:color w:val="FF0000"/>
          <w:sz w:val="20"/>
          <w:szCs w:val="20"/>
          <w:u w:val="single"/>
        </w:rPr>
        <w:t>2020</w:t>
      </w:r>
      <w:r w:rsidRPr="00273039">
        <w:rPr>
          <w:rFonts w:cstheme="minorHAnsi"/>
          <w:color w:val="FF0000"/>
          <w:sz w:val="20"/>
          <w:szCs w:val="20"/>
        </w:rPr>
        <w:t xml:space="preserve"> i zimowy </w:t>
      </w:r>
      <w:r w:rsidRPr="00273039">
        <w:rPr>
          <w:rFonts w:cstheme="minorHAnsi"/>
          <w:color w:val="FF0000"/>
          <w:sz w:val="20"/>
          <w:szCs w:val="20"/>
          <w:u w:val="single"/>
        </w:rPr>
        <w:t>2020</w:t>
      </w:r>
      <w:r w:rsidRPr="00273039">
        <w:rPr>
          <w:rFonts w:cstheme="minorHAnsi"/>
          <w:color w:val="FF0000"/>
          <w:sz w:val="20"/>
          <w:szCs w:val="20"/>
        </w:rPr>
        <w:t xml:space="preserve">/2021), przy braku możliwości filtrowania, jest to „wyłuskiwanie” przedmiotów z wygenerowanej listy, czyli właściwie praca ręczna. Mając jeszcze na uwadze, uzasadnione wątpliwości co do faktycznych kompetencji inżynierskich (w tym momencie są to prawie wszystkie przedmioty łącznie z wychowaniem fizycznym, szkoleniem bibliotecznym, szkoleniem BHP) opracowane poniżej tabele należy uznać za </w:t>
      </w:r>
      <w:r w:rsidRPr="00273039">
        <w:rPr>
          <w:rFonts w:cstheme="minorHAnsi"/>
          <w:color w:val="FF0000"/>
          <w:sz w:val="20"/>
          <w:szCs w:val="20"/>
          <w:u w:val="single"/>
        </w:rPr>
        <w:t>niereprezentatywne</w:t>
      </w:r>
      <w:r w:rsidRPr="00273039">
        <w:rPr>
          <w:rFonts w:cstheme="minorHAnsi"/>
          <w:color w:val="FF0000"/>
          <w:sz w:val="20"/>
          <w:szCs w:val="20"/>
        </w:rPr>
        <w:t>.</w:t>
      </w:r>
    </w:p>
    <w:p w14:paraId="03B1979A" w14:textId="77777777" w:rsidR="00956D74" w:rsidRPr="00273039" w:rsidRDefault="00956D74" w:rsidP="00956D74">
      <w:pPr>
        <w:rPr>
          <w:rFonts w:cstheme="minorHAnsi"/>
          <w:b/>
          <w:bCs/>
          <w:color w:val="FF0000"/>
          <w:sz w:val="20"/>
          <w:szCs w:val="20"/>
          <w:u w:val="single"/>
        </w:rPr>
      </w:pPr>
    </w:p>
    <w:p w14:paraId="4F11B261" w14:textId="77777777" w:rsidR="00956D74" w:rsidRPr="00273039" w:rsidRDefault="00956D74" w:rsidP="00956D74">
      <w:pPr>
        <w:rPr>
          <w:rFonts w:cstheme="minorHAnsi"/>
          <w:b/>
          <w:bCs/>
          <w:color w:val="FF0000"/>
          <w:sz w:val="20"/>
          <w:szCs w:val="20"/>
          <w:u w:val="single"/>
        </w:rPr>
      </w:pPr>
      <w:r w:rsidRPr="00273039">
        <w:rPr>
          <w:rFonts w:cstheme="minorHAnsi"/>
          <w:b/>
          <w:bCs/>
          <w:color w:val="FF0000"/>
          <w:sz w:val="20"/>
          <w:szCs w:val="20"/>
          <w:u w:val="single"/>
        </w:rPr>
        <w:t xml:space="preserve">SUGESTIA: </w:t>
      </w:r>
    </w:p>
    <w:p w14:paraId="74F51F5B" w14:textId="77777777" w:rsidR="00956D74" w:rsidRPr="00273039" w:rsidRDefault="00956D74" w:rsidP="006C0369">
      <w:pPr>
        <w:numPr>
          <w:ilvl w:val="0"/>
          <w:numId w:val="51"/>
        </w:numPr>
        <w:contextualSpacing/>
        <w:rPr>
          <w:rFonts w:cstheme="minorHAnsi"/>
          <w:color w:val="FF0000"/>
          <w:sz w:val="20"/>
          <w:szCs w:val="20"/>
        </w:rPr>
      </w:pPr>
      <w:r w:rsidRPr="00273039">
        <w:rPr>
          <w:rFonts w:cstheme="minorHAnsi"/>
          <w:color w:val="FF0000"/>
          <w:sz w:val="20"/>
          <w:szCs w:val="20"/>
        </w:rPr>
        <w:t>przegląd sylabusów zajęć przez wydziałowe komisje programowe i ponowne przypisanie im kompetencji inżynierskich,</w:t>
      </w:r>
    </w:p>
    <w:p w14:paraId="7AC0EA61" w14:textId="77777777" w:rsidR="00956D74" w:rsidRPr="00273039" w:rsidRDefault="00956D74" w:rsidP="006C0369">
      <w:pPr>
        <w:numPr>
          <w:ilvl w:val="0"/>
          <w:numId w:val="51"/>
        </w:numPr>
        <w:contextualSpacing/>
        <w:rPr>
          <w:rFonts w:cstheme="minorHAnsi"/>
          <w:color w:val="FF0000"/>
          <w:sz w:val="20"/>
          <w:szCs w:val="20"/>
        </w:rPr>
      </w:pPr>
      <w:r w:rsidRPr="00273039">
        <w:rPr>
          <w:rFonts w:cstheme="minorHAnsi"/>
          <w:color w:val="FF0000"/>
          <w:sz w:val="20"/>
          <w:szCs w:val="20"/>
        </w:rPr>
        <w:t>spójny obraz kompetencji inżynierskich uzyskiwany na drodze obu opisanych ścieżek dostępu w systemie PRK,</w:t>
      </w:r>
    </w:p>
    <w:p w14:paraId="55EC830C" w14:textId="77777777" w:rsidR="00956D74" w:rsidRPr="00273039" w:rsidRDefault="00956D74" w:rsidP="006C0369">
      <w:pPr>
        <w:numPr>
          <w:ilvl w:val="0"/>
          <w:numId w:val="51"/>
        </w:numPr>
        <w:contextualSpacing/>
        <w:rPr>
          <w:rFonts w:cstheme="minorHAnsi"/>
          <w:color w:val="FF0000"/>
          <w:sz w:val="20"/>
          <w:szCs w:val="20"/>
        </w:rPr>
      </w:pPr>
      <w:r w:rsidRPr="00273039">
        <w:rPr>
          <w:rFonts w:cstheme="minorHAnsi"/>
          <w:color w:val="FF0000"/>
          <w:sz w:val="20"/>
          <w:szCs w:val="20"/>
        </w:rPr>
        <w:t>możliwość automatycznego wygenerowania kompetencji dla wybranych semestrów w systemie PRK.</w:t>
      </w:r>
    </w:p>
    <w:p w14:paraId="6D6C4E48" w14:textId="77777777" w:rsidR="00956D74" w:rsidRPr="00273039" w:rsidRDefault="00956D74" w:rsidP="00956D74">
      <w:pPr>
        <w:rPr>
          <w:rFonts w:cstheme="minorHAnsi"/>
          <w:sz w:val="20"/>
          <w:szCs w:val="20"/>
        </w:rPr>
      </w:pPr>
    </w:p>
    <w:p w14:paraId="6F0401B6" w14:textId="77777777" w:rsidR="00956D74" w:rsidRDefault="00956D74" w:rsidP="00956D74">
      <w:pPr>
        <w:rPr>
          <w:rFonts w:cstheme="minorHAnsi"/>
          <w:b/>
          <w:bCs/>
          <w:i/>
          <w:iCs/>
          <w:sz w:val="20"/>
          <w:szCs w:val="20"/>
          <w:u w:val="single"/>
        </w:rPr>
      </w:pPr>
      <w:r w:rsidRPr="002B1867">
        <w:rPr>
          <w:rFonts w:cstheme="minorHAnsi"/>
          <w:b/>
          <w:bCs/>
          <w:sz w:val="20"/>
          <w:szCs w:val="20"/>
        </w:rPr>
        <w:t xml:space="preserve">Tabela 4. Zajęcia lub grupy zajęć służące zdobywaniu przez studentów kompetencji inżynierskich na kierunku studiów </w:t>
      </w:r>
      <w:r w:rsidRPr="002B1867">
        <w:rPr>
          <w:rFonts w:cstheme="minorHAnsi"/>
          <w:b/>
          <w:bCs/>
          <w:i/>
          <w:iCs/>
          <w:sz w:val="20"/>
          <w:szCs w:val="20"/>
          <w:u w:val="single"/>
        </w:rPr>
        <w:t xml:space="preserve">Ochrona Środowiska, S1, semestr letni 2019/2020 i zimowy 2020/2021* </w:t>
      </w:r>
    </w:p>
    <w:p w14:paraId="07C29024" w14:textId="77777777" w:rsidR="00956D74" w:rsidRPr="002B1867" w:rsidRDefault="00956D74" w:rsidP="00956D74">
      <w:pPr>
        <w:rPr>
          <w:rFonts w:cstheme="minorHAnsi"/>
          <w:b/>
          <w:bCs/>
          <w:i/>
          <w:iCs/>
          <w:sz w:val="20"/>
          <w:szCs w:val="20"/>
        </w:rPr>
      </w:pPr>
    </w:p>
    <w:tbl>
      <w:tblPr>
        <w:tblW w:w="5000" w:type="pct"/>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264"/>
        <w:gridCol w:w="3045"/>
        <w:gridCol w:w="1819"/>
      </w:tblGrid>
      <w:tr w:rsidR="00956D74" w:rsidRPr="00273039" w14:paraId="77C7B6B1" w14:textId="77777777" w:rsidTr="001D2D2A">
        <w:trPr>
          <w:trHeight w:val="550"/>
        </w:trPr>
        <w:tc>
          <w:tcPr>
            <w:tcW w:w="2428" w:type="dxa"/>
            <w:shd w:val="clear" w:color="auto" w:fill="F2F2F2" w:themeFill="background1" w:themeFillShade="F2"/>
          </w:tcPr>
          <w:p w14:paraId="4E2073A5" w14:textId="77777777" w:rsidR="00956D74" w:rsidRPr="00273039" w:rsidRDefault="00956D74" w:rsidP="001D2D2A">
            <w:pPr>
              <w:rPr>
                <w:rFonts w:cstheme="minorHAnsi"/>
                <w:b/>
                <w:sz w:val="20"/>
                <w:szCs w:val="20"/>
              </w:rPr>
            </w:pPr>
            <w:r w:rsidRPr="00273039">
              <w:rPr>
                <w:rFonts w:cstheme="minorHAnsi"/>
                <w:b/>
                <w:sz w:val="20"/>
                <w:szCs w:val="20"/>
              </w:rPr>
              <w:t>Nazwa zajęć/grupy zajęć</w:t>
            </w:r>
          </w:p>
        </w:tc>
        <w:tc>
          <w:tcPr>
            <w:tcW w:w="2107" w:type="dxa"/>
            <w:shd w:val="clear" w:color="auto" w:fill="F2F2F2" w:themeFill="background1" w:themeFillShade="F2"/>
          </w:tcPr>
          <w:p w14:paraId="4E014E1E" w14:textId="77777777" w:rsidR="00956D74" w:rsidRPr="00273039" w:rsidRDefault="00956D74" w:rsidP="001D2D2A">
            <w:pPr>
              <w:rPr>
                <w:rFonts w:cstheme="minorHAnsi"/>
                <w:b/>
                <w:sz w:val="20"/>
                <w:szCs w:val="20"/>
              </w:rPr>
            </w:pPr>
            <w:r w:rsidRPr="00273039">
              <w:rPr>
                <w:rFonts w:cstheme="minorHAnsi"/>
                <w:b/>
                <w:sz w:val="20"/>
                <w:szCs w:val="20"/>
              </w:rPr>
              <w:t>Forma/formy zajęć</w:t>
            </w:r>
          </w:p>
        </w:tc>
        <w:tc>
          <w:tcPr>
            <w:tcW w:w="2834" w:type="dxa"/>
            <w:shd w:val="clear" w:color="auto" w:fill="F2F2F2" w:themeFill="background1" w:themeFillShade="F2"/>
          </w:tcPr>
          <w:p w14:paraId="231EB230" w14:textId="77777777" w:rsidR="00956D74" w:rsidRPr="00273039" w:rsidRDefault="00956D74" w:rsidP="001D2D2A">
            <w:pPr>
              <w:rPr>
                <w:rFonts w:cstheme="minorHAnsi"/>
                <w:b/>
                <w:sz w:val="20"/>
                <w:szCs w:val="20"/>
              </w:rPr>
            </w:pPr>
            <w:r w:rsidRPr="00273039">
              <w:rPr>
                <w:rFonts w:cstheme="minorHAnsi"/>
                <w:b/>
                <w:sz w:val="20"/>
                <w:szCs w:val="20"/>
              </w:rPr>
              <w:t>Łączna liczna godzin zajęć</w:t>
            </w:r>
          </w:p>
          <w:p w14:paraId="6BA69461" w14:textId="77777777" w:rsidR="00956D74" w:rsidRPr="00273039" w:rsidRDefault="00956D74" w:rsidP="001D2D2A">
            <w:pPr>
              <w:rPr>
                <w:rFonts w:cstheme="minorHAnsi"/>
                <w:b/>
                <w:sz w:val="20"/>
                <w:szCs w:val="20"/>
              </w:rPr>
            </w:pPr>
            <w:r w:rsidRPr="00273039">
              <w:rPr>
                <w:rFonts w:cstheme="minorHAnsi"/>
                <w:b/>
                <w:sz w:val="20"/>
                <w:szCs w:val="20"/>
              </w:rPr>
              <w:t>stacjonarne/niestacjonarne</w:t>
            </w:r>
          </w:p>
        </w:tc>
        <w:tc>
          <w:tcPr>
            <w:tcW w:w="1693" w:type="dxa"/>
            <w:shd w:val="clear" w:color="auto" w:fill="F2F2F2" w:themeFill="background1" w:themeFillShade="F2"/>
          </w:tcPr>
          <w:p w14:paraId="70974F3C" w14:textId="77777777" w:rsidR="00956D74" w:rsidRPr="00273039" w:rsidRDefault="00956D74" w:rsidP="001D2D2A">
            <w:pPr>
              <w:rPr>
                <w:rFonts w:cstheme="minorHAnsi"/>
                <w:b/>
                <w:sz w:val="20"/>
                <w:szCs w:val="20"/>
              </w:rPr>
            </w:pPr>
            <w:r w:rsidRPr="00273039">
              <w:rPr>
                <w:rFonts w:cstheme="minorHAnsi"/>
                <w:b/>
                <w:sz w:val="20"/>
                <w:szCs w:val="20"/>
              </w:rPr>
              <w:t>Liczba punktów ECTS</w:t>
            </w:r>
          </w:p>
        </w:tc>
      </w:tr>
      <w:tr w:rsidR="00956D74" w:rsidRPr="00273039" w14:paraId="3D7FD68B"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3B894EB" w14:textId="77777777" w:rsidR="00956D74" w:rsidRPr="00273039" w:rsidRDefault="00956D74" w:rsidP="001D2D2A">
            <w:pPr>
              <w:rPr>
                <w:rFonts w:cstheme="minorHAnsi"/>
                <w:sz w:val="20"/>
                <w:szCs w:val="20"/>
              </w:rPr>
            </w:pPr>
            <w:r w:rsidRPr="00273039">
              <w:rPr>
                <w:rFonts w:cstheme="minorHAnsi"/>
                <w:sz w:val="20"/>
                <w:szCs w:val="20"/>
              </w:rPr>
              <w:t>Bezpieczeństwo i higiena pracy</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1B35D58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7B4CC9C5" w14:textId="77777777" w:rsidR="00956D74" w:rsidRPr="00273039" w:rsidRDefault="00956D74" w:rsidP="001D2D2A">
            <w:pPr>
              <w:jc w:val="center"/>
              <w:rPr>
                <w:rFonts w:cstheme="minorHAnsi"/>
                <w:sz w:val="20"/>
                <w:szCs w:val="20"/>
              </w:rPr>
            </w:pPr>
            <w:r w:rsidRPr="00273039">
              <w:rPr>
                <w:rFonts w:cstheme="minorHAnsi"/>
                <w:sz w:val="20"/>
                <w:szCs w:val="20"/>
              </w:rPr>
              <w:t>20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BE579D6"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38B1AF60"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C565721" w14:textId="77777777" w:rsidR="00956D74" w:rsidRPr="00273039" w:rsidRDefault="00956D74" w:rsidP="001D2D2A">
            <w:pPr>
              <w:rPr>
                <w:rFonts w:cstheme="minorHAnsi"/>
                <w:sz w:val="20"/>
                <w:szCs w:val="20"/>
              </w:rPr>
            </w:pPr>
            <w:r w:rsidRPr="00273039">
              <w:rPr>
                <w:rFonts w:cstheme="minorHAnsi"/>
                <w:sz w:val="20"/>
                <w:szCs w:val="20"/>
              </w:rPr>
              <w:t>Biochemia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759758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4DFE0B6A"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608BFC5"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19EAED0D"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3A1C24E" w14:textId="77777777" w:rsidR="00956D74" w:rsidRPr="00273039" w:rsidRDefault="00956D74" w:rsidP="001D2D2A">
            <w:pPr>
              <w:rPr>
                <w:rFonts w:cstheme="minorHAnsi"/>
                <w:sz w:val="20"/>
                <w:szCs w:val="20"/>
              </w:rPr>
            </w:pPr>
            <w:proofErr w:type="spellStart"/>
            <w:r w:rsidRPr="00273039">
              <w:rPr>
                <w:rFonts w:cstheme="minorHAnsi"/>
                <w:sz w:val="20"/>
                <w:szCs w:val="20"/>
              </w:rPr>
              <w:t>Biomonitoring</w:t>
            </w:r>
            <w:proofErr w:type="spellEnd"/>
            <w:r w:rsidRPr="00273039">
              <w:rPr>
                <w:rFonts w:cstheme="minorHAnsi"/>
                <w:sz w:val="20"/>
                <w:szCs w:val="20"/>
              </w:rPr>
              <w:t xml:space="preserve"> i bioindykacja środowiska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3FA7E84D"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787B421"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C162DE2"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39E26FEF"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494DD2B" w14:textId="77777777" w:rsidR="00956D74" w:rsidRPr="00273039" w:rsidRDefault="00956D74" w:rsidP="001D2D2A">
            <w:pPr>
              <w:rPr>
                <w:rFonts w:cstheme="minorHAnsi"/>
                <w:sz w:val="20"/>
                <w:szCs w:val="20"/>
              </w:rPr>
            </w:pPr>
            <w:r w:rsidRPr="00273039">
              <w:rPr>
                <w:rFonts w:cstheme="minorHAnsi"/>
                <w:sz w:val="20"/>
                <w:szCs w:val="20"/>
              </w:rPr>
              <w:t>Botanika 1</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3DF5A578"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13D9C72F"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4BB20B4"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1C2676BF"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EECF5CC" w14:textId="77777777" w:rsidR="00956D74" w:rsidRPr="00273039" w:rsidRDefault="00956D74" w:rsidP="001D2D2A">
            <w:pPr>
              <w:rPr>
                <w:rFonts w:cstheme="minorHAnsi"/>
                <w:sz w:val="20"/>
                <w:szCs w:val="20"/>
              </w:rPr>
            </w:pPr>
            <w:r w:rsidRPr="00273039">
              <w:rPr>
                <w:rFonts w:cstheme="minorHAnsi"/>
                <w:sz w:val="20"/>
                <w:szCs w:val="20"/>
              </w:rPr>
              <w:t>Botanika 2</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39E6203" w14:textId="77777777" w:rsidR="00956D74" w:rsidRPr="00273039" w:rsidRDefault="00956D74" w:rsidP="001D2D2A">
            <w:pPr>
              <w:ind w:right="-133"/>
              <w:jc w:val="center"/>
              <w:rPr>
                <w:rFonts w:cstheme="minorHAnsi"/>
                <w:sz w:val="20"/>
                <w:szCs w:val="20"/>
              </w:rPr>
            </w:pPr>
            <w:r w:rsidRPr="00273039">
              <w:rPr>
                <w:rFonts w:cstheme="minorHAnsi"/>
                <w:sz w:val="20"/>
                <w:szCs w:val="20"/>
              </w:rPr>
              <w:t>ćwiczenia audytoryjne; zajęcia terenowe;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0E22CAD6"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7CC1AA1"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691A42EA" w14:textId="77777777" w:rsidTr="001D2D2A">
        <w:trPr>
          <w:trHeight w:val="316"/>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AA63237" w14:textId="77777777" w:rsidR="00956D74" w:rsidRPr="00273039" w:rsidRDefault="00956D74" w:rsidP="001D2D2A">
            <w:pPr>
              <w:rPr>
                <w:rFonts w:cstheme="minorHAnsi"/>
                <w:sz w:val="20"/>
                <w:szCs w:val="20"/>
              </w:rPr>
            </w:pPr>
            <w:r w:rsidRPr="00273039">
              <w:rPr>
                <w:rFonts w:cstheme="minorHAnsi"/>
                <w:sz w:val="20"/>
                <w:szCs w:val="20"/>
              </w:rPr>
              <w:t>Chemia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4E11DA2"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B3A856C"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F1D7B91"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18C74EF5" w14:textId="77777777" w:rsidTr="001D2D2A">
        <w:trPr>
          <w:trHeight w:val="236"/>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F85F1A9" w14:textId="77777777" w:rsidR="00956D74" w:rsidRPr="00273039" w:rsidRDefault="00956D74" w:rsidP="001D2D2A">
            <w:pPr>
              <w:rPr>
                <w:rFonts w:cstheme="minorHAnsi"/>
                <w:sz w:val="20"/>
                <w:szCs w:val="20"/>
              </w:rPr>
            </w:pPr>
            <w:r w:rsidRPr="00273039">
              <w:rPr>
                <w:rFonts w:cstheme="minorHAnsi"/>
                <w:sz w:val="20"/>
                <w:szCs w:val="20"/>
              </w:rPr>
              <w:t>Ekonomia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094B464"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3D92B8F" w14:textId="77777777" w:rsidR="00956D74" w:rsidRPr="00273039" w:rsidRDefault="00956D74" w:rsidP="001D2D2A">
            <w:pPr>
              <w:jc w:val="center"/>
              <w:rPr>
                <w:rFonts w:cstheme="minorHAnsi"/>
                <w:sz w:val="20"/>
                <w:szCs w:val="20"/>
              </w:rPr>
            </w:pPr>
            <w:r w:rsidRPr="00273039">
              <w:rPr>
                <w:rFonts w:cstheme="minorHAnsi"/>
                <w:sz w:val="20"/>
                <w:szCs w:val="20"/>
              </w:rPr>
              <w:t>10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D68CE83"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1F447FEE"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12CDEE7" w14:textId="77777777" w:rsidR="00956D74" w:rsidRPr="00273039" w:rsidRDefault="00956D74" w:rsidP="001D2D2A">
            <w:pPr>
              <w:rPr>
                <w:rFonts w:cstheme="minorHAnsi"/>
                <w:sz w:val="20"/>
                <w:szCs w:val="20"/>
              </w:rPr>
            </w:pPr>
            <w:r w:rsidRPr="00273039">
              <w:rPr>
                <w:rFonts w:cstheme="minorHAnsi"/>
                <w:sz w:val="20"/>
                <w:szCs w:val="20"/>
              </w:rPr>
              <w:t>Elementy maszyn i urządzeń w technologiach ochrony środowiska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1700BDA"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2836C0E" w14:textId="77777777" w:rsidR="00956D74" w:rsidRPr="00273039" w:rsidRDefault="00956D74" w:rsidP="001D2D2A">
            <w:pPr>
              <w:jc w:val="center"/>
              <w:rPr>
                <w:rFonts w:cstheme="minorHAnsi"/>
                <w:sz w:val="20"/>
                <w:szCs w:val="20"/>
              </w:rPr>
            </w:pPr>
            <w:r w:rsidRPr="00273039">
              <w:rPr>
                <w:rFonts w:cstheme="minorHAnsi"/>
                <w:sz w:val="20"/>
                <w:szCs w:val="20"/>
              </w:rPr>
              <w:t>25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6D54853"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2660A1C1" w14:textId="77777777" w:rsidTr="001D2D2A">
        <w:trPr>
          <w:trHeight w:val="208"/>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1EC96E5" w14:textId="77777777" w:rsidR="00956D74" w:rsidRPr="00273039" w:rsidRDefault="00956D74" w:rsidP="001D2D2A">
            <w:pPr>
              <w:rPr>
                <w:rFonts w:cstheme="minorHAnsi"/>
                <w:sz w:val="20"/>
                <w:szCs w:val="20"/>
              </w:rPr>
            </w:pPr>
            <w:r w:rsidRPr="00273039">
              <w:rPr>
                <w:rFonts w:cstheme="minorHAnsi"/>
                <w:sz w:val="20"/>
                <w:szCs w:val="20"/>
              </w:rPr>
              <w:t>Estetyka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0C6582F8"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D5E2B47" w14:textId="77777777" w:rsidR="00956D74" w:rsidRPr="00273039" w:rsidRDefault="00956D74" w:rsidP="001D2D2A">
            <w:pPr>
              <w:jc w:val="center"/>
              <w:rPr>
                <w:rFonts w:cstheme="minorHAnsi"/>
                <w:sz w:val="20"/>
                <w:szCs w:val="20"/>
              </w:rPr>
            </w:pPr>
            <w:r w:rsidRPr="00273039">
              <w:rPr>
                <w:rFonts w:cstheme="minorHAnsi"/>
                <w:sz w:val="20"/>
                <w:szCs w:val="20"/>
              </w:rPr>
              <w:t>15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0AF0BB4"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408D128" w14:textId="77777777" w:rsidTr="001D2D2A">
        <w:trPr>
          <w:trHeight w:val="256"/>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42A26C7" w14:textId="77777777" w:rsidR="00956D74" w:rsidRPr="00273039" w:rsidRDefault="00956D74" w:rsidP="001D2D2A">
            <w:pPr>
              <w:rPr>
                <w:rFonts w:cstheme="minorHAnsi"/>
                <w:sz w:val="20"/>
                <w:szCs w:val="20"/>
              </w:rPr>
            </w:pPr>
            <w:r w:rsidRPr="00273039">
              <w:rPr>
                <w:rFonts w:cstheme="minorHAnsi"/>
                <w:sz w:val="20"/>
                <w:szCs w:val="20"/>
              </w:rPr>
              <w:t>Socjologia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01E8CF0"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F11BB8F"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6555E21"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6F299322"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14CDC13" w14:textId="77777777" w:rsidR="00956D74" w:rsidRPr="00273039" w:rsidRDefault="00956D74" w:rsidP="001D2D2A">
            <w:pPr>
              <w:rPr>
                <w:rFonts w:cstheme="minorHAnsi"/>
                <w:sz w:val="20"/>
                <w:szCs w:val="20"/>
              </w:rPr>
            </w:pPr>
            <w:r w:rsidRPr="00273039">
              <w:rPr>
                <w:rFonts w:cstheme="minorHAnsi"/>
                <w:sz w:val="20"/>
                <w:szCs w:val="20"/>
              </w:rPr>
              <w:t>Fizjologia roślin</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3CA3980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B0AFC55"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F7F3BE5"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0F46036D"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8FE827A" w14:textId="77777777" w:rsidR="00956D74" w:rsidRPr="00273039" w:rsidRDefault="00956D74" w:rsidP="001D2D2A">
            <w:pPr>
              <w:rPr>
                <w:rFonts w:cstheme="minorHAnsi"/>
                <w:sz w:val="20"/>
                <w:szCs w:val="20"/>
              </w:rPr>
            </w:pPr>
            <w:r w:rsidRPr="00273039">
              <w:rPr>
                <w:rFonts w:cstheme="minorHAnsi"/>
                <w:sz w:val="20"/>
                <w:szCs w:val="20"/>
              </w:rPr>
              <w:t>Fizyka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6E0575D"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7846AD8"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E03B511"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38EEDF26"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BFE338F" w14:textId="77777777" w:rsidR="00956D74" w:rsidRPr="00273039" w:rsidRDefault="00956D74" w:rsidP="001D2D2A">
            <w:pPr>
              <w:rPr>
                <w:rFonts w:cstheme="minorHAnsi"/>
                <w:sz w:val="20"/>
                <w:szCs w:val="20"/>
              </w:rPr>
            </w:pPr>
            <w:r w:rsidRPr="00273039">
              <w:rPr>
                <w:rFonts w:cstheme="minorHAnsi"/>
                <w:sz w:val="20"/>
                <w:szCs w:val="20"/>
              </w:rPr>
              <w:t>Genetyka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320CA8F3"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ABA4E5E"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85D28B1"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018BF190"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EF38E45" w14:textId="77777777" w:rsidR="00956D74" w:rsidRPr="00273039" w:rsidRDefault="00956D74" w:rsidP="001D2D2A">
            <w:pPr>
              <w:rPr>
                <w:rFonts w:cstheme="minorHAnsi"/>
                <w:sz w:val="20"/>
                <w:szCs w:val="20"/>
              </w:rPr>
            </w:pPr>
            <w:r w:rsidRPr="00273039">
              <w:rPr>
                <w:rFonts w:cstheme="minorHAnsi"/>
                <w:sz w:val="20"/>
                <w:szCs w:val="20"/>
              </w:rPr>
              <w:t>Geologia i gleboznawstwo</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0A5C243"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121A4BF9"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5E15BD0"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04A4A808"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70BEE139" w14:textId="77777777" w:rsidR="00956D74" w:rsidRPr="00273039" w:rsidRDefault="00956D74" w:rsidP="001D2D2A">
            <w:pPr>
              <w:rPr>
                <w:rFonts w:cstheme="minorHAnsi"/>
                <w:sz w:val="20"/>
                <w:szCs w:val="20"/>
              </w:rPr>
            </w:pPr>
            <w:r w:rsidRPr="00273039">
              <w:rPr>
                <w:rFonts w:cstheme="minorHAnsi"/>
                <w:sz w:val="20"/>
                <w:szCs w:val="20"/>
              </w:rPr>
              <w:t>Gleboznawstwo</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65D3459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zajęcia terenowe;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752176DD"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FD9E14A"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27C6C876" w14:textId="77777777" w:rsidTr="001D2D2A">
        <w:trPr>
          <w:trHeight w:val="308"/>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BCEEDB5" w14:textId="77777777" w:rsidR="00956D74" w:rsidRPr="00273039" w:rsidRDefault="00956D74" w:rsidP="001D2D2A">
            <w:pPr>
              <w:rPr>
                <w:rFonts w:cstheme="minorHAnsi"/>
                <w:sz w:val="20"/>
                <w:szCs w:val="20"/>
              </w:rPr>
            </w:pPr>
            <w:r w:rsidRPr="00273039">
              <w:rPr>
                <w:rFonts w:cstheme="minorHAnsi"/>
                <w:sz w:val="20"/>
                <w:szCs w:val="20"/>
              </w:rPr>
              <w:t>Grafika inżynierska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0C821871"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75F058CD"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08BA1B1"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1F14FD28" w14:textId="77777777" w:rsidTr="001D2D2A">
        <w:trPr>
          <w:trHeight w:val="270"/>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0052372" w14:textId="77777777" w:rsidR="00956D74" w:rsidRPr="00273039" w:rsidRDefault="00956D74" w:rsidP="001D2D2A">
            <w:pPr>
              <w:rPr>
                <w:rFonts w:cstheme="minorHAnsi"/>
                <w:sz w:val="20"/>
                <w:szCs w:val="20"/>
              </w:rPr>
            </w:pPr>
            <w:r w:rsidRPr="00273039">
              <w:rPr>
                <w:rFonts w:cstheme="minorHAnsi"/>
                <w:sz w:val="20"/>
                <w:szCs w:val="20"/>
              </w:rPr>
              <w:t xml:space="preserve">Język obcy </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302D9851" w14:textId="77777777" w:rsidR="00956D74" w:rsidRPr="00273039" w:rsidRDefault="00956D74" w:rsidP="001D2D2A">
            <w:pPr>
              <w:jc w:val="center"/>
              <w:rPr>
                <w:rFonts w:cstheme="minorHAnsi"/>
                <w:sz w:val="20"/>
                <w:szCs w:val="20"/>
              </w:rPr>
            </w:pPr>
            <w:r w:rsidRPr="00273039">
              <w:rPr>
                <w:rFonts w:cstheme="minorHAnsi"/>
                <w:sz w:val="20"/>
                <w:szCs w:val="20"/>
              </w:rPr>
              <w:t>lektorat</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0393557"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DC02340"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3A93AD34"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340B623" w14:textId="77777777" w:rsidR="00956D74" w:rsidRPr="00273039" w:rsidRDefault="00956D74" w:rsidP="001D2D2A">
            <w:pPr>
              <w:rPr>
                <w:rFonts w:cstheme="minorHAnsi"/>
                <w:sz w:val="20"/>
                <w:szCs w:val="20"/>
              </w:rPr>
            </w:pPr>
            <w:r w:rsidRPr="00273039">
              <w:rPr>
                <w:rFonts w:cstheme="minorHAnsi"/>
                <w:sz w:val="20"/>
                <w:szCs w:val="20"/>
              </w:rPr>
              <w:t>Matematyka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6497FE95"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360E77DE"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419530B"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4BFAC82B"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E68866C" w14:textId="77777777" w:rsidR="00956D74" w:rsidRPr="00273039" w:rsidRDefault="00956D74" w:rsidP="001D2D2A">
            <w:pPr>
              <w:rPr>
                <w:rFonts w:cstheme="minorHAnsi"/>
                <w:sz w:val="20"/>
                <w:szCs w:val="20"/>
              </w:rPr>
            </w:pPr>
            <w:r w:rsidRPr="00273039">
              <w:rPr>
                <w:rFonts w:cstheme="minorHAnsi"/>
                <w:sz w:val="20"/>
                <w:szCs w:val="20"/>
              </w:rPr>
              <w:t>Melioracje wodne</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1AF9B19B"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781F4F03"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4271FC6"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05F2D207"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EDE0045" w14:textId="77777777" w:rsidR="00956D74" w:rsidRPr="00273039" w:rsidRDefault="00956D74" w:rsidP="001D2D2A">
            <w:pPr>
              <w:rPr>
                <w:rFonts w:cstheme="minorHAnsi"/>
                <w:sz w:val="20"/>
                <w:szCs w:val="20"/>
              </w:rPr>
            </w:pPr>
            <w:r w:rsidRPr="00273039">
              <w:rPr>
                <w:rFonts w:cstheme="minorHAnsi"/>
                <w:sz w:val="20"/>
                <w:szCs w:val="20"/>
              </w:rPr>
              <w:t>Meteorologia i klimatologia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55BD516C"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5AE98DE6"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CF59F73"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C7F8796"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F700273" w14:textId="77777777" w:rsidR="00956D74" w:rsidRPr="00273039" w:rsidRDefault="00956D74" w:rsidP="001D2D2A">
            <w:pPr>
              <w:rPr>
                <w:rFonts w:cstheme="minorHAnsi"/>
                <w:sz w:val="20"/>
                <w:szCs w:val="20"/>
              </w:rPr>
            </w:pPr>
            <w:r w:rsidRPr="00273039">
              <w:rPr>
                <w:rFonts w:cstheme="minorHAnsi"/>
                <w:sz w:val="20"/>
                <w:szCs w:val="20"/>
              </w:rPr>
              <w:t>Meteorologia stosowana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171AE08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7D2554D7"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C34B139"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F6BC802"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38161F4" w14:textId="77777777" w:rsidR="00956D74" w:rsidRPr="00273039" w:rsidRDefault="00956D74" w:rsidP="001D2D2A">
            <w:pPr>
              <w:rPr>
                <w:rFonts w:cstheme="minorHAnsi"/>
                <w:sz w:val="20"/>
                <w:szCs w:val="20"/>
              </w:rPr>
            </w:pPr>
            <w:r w:rsidRPr="00273039">
              <w:rPr>
                <w:rFonts w:cstheme="minorHAnsi"/>
                <w:sz w:val="20"/>
                <w:szCs w:val="20"/>
              </w:rPr>
              <w:t>Mikrobiologia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0597AD07"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6D5A1CA" w14:textId="77777777" w:rsidR="00956D74" w:rsidRPr="00273039" w:rsidRDefault="00956D74" w:rsidP="001D2D2A">
            <w:pPr>
              <w:jc w:val="center"/>
              <w:rPr>
                <w:rFonts w:cstheme="minorHAnsi"/>
                <w:sz w:val="20"/>
                <w:szCs w:val="20"/>
              </w:rPr>
            </w:pPr>
            <w:r w:rsidRPr="00273039">
              <w:rPr>
                <w:rFonts w:cstheme="minorHAnsi"/>
                <w:sz w:val="20"/>
                <w:szCs w:val="20"/>
              </w:rPr>
              <w:t>60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CAC775B" w14:textId="77777777" w:rsidR="00956D74" w:rsidRPr="00273039" w:rsidRDefault="00956D74" w:rsidP="001D2D2A">
            <w:pPr>
              <w:jc w:val="center"/>
              <w:rPr>
                <w:rFonts w:cstheme="minorHAnsi"/>
                <w:sz w:val="20"/>
                <w:szCs w:val="20"/>
              </w:rPr>
            </w:pPr>
            <w:r w:rsidRPr="00273039">
              <w:rPr>
                <w:rFonts w:cstheme="minorHAnsi"/>
                <w:sz w:val="20"/>
                <w:szCs w:val="20"/>
              </w:rPr>
              <w:t>5</w:t>
            </w:r>
          </w:p>
        </w:tc>
      </w:tr>
      <w:tr w:rsidR="00956D74" w:rsidRPr="00273039" w14:paraId="1E99FC8F"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4E4C892" w14:textId="77777777" w:rsidR="00956D74" w:rsidRPr="00273039" w:rsidRDefault="00956D74" w:rsidP="001D2D2A">
            <w:pPr>
              <w:rPr>
                <w:rFonts w:cstheme="minorHAnsi"/>
                <w:sz w:val="20"/>
                <w:szCs w:val="20"/>
              </w:rPr>
            </w:pPr>
            <w:r w:rsidRPr="00273039">
              <w:rPr>
                <w:rFonts w:cstheme="minorHAnsi"/>
                <w:sz w:val="20"/>
                <w:szCs w:val="20"/>
              </w:rPr>
              <w:t>Podstawy ekologii</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67EF6CB1"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729B277" w14:textId="77777777" w:rsidR="00956D74" w:rsidRPr="00273039" w:rsidRDefault="00956D74" w:rsidP="001D2D2A">
            <w:pPr>
              <w:jc w:val="center"/>
              <w:rPr>
                <w:rFonts w:cstheme="minorHAnsi"/>
                <w:sz w:val="20"/>
                <w:szCs w:val="20"/>
              </w:rPr>
            </w:pPr>
            <w:r w:rsidRPr="00273039">
              <w:rPr>
                <w:rFonts w:cstheme="minorHAnsi"/>
                <w:sz w:val="20"/>
                <w:szCs w:val="20"/>
              </w:rPr>
              <w:t>45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5B07C36"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5DC86384" w14:textId="77777777" w:rsidTr="001D2D2A">
        <w:trPr>
          <w:trHeight w:val="270"/>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47AC4BB" w14:textId="77777777" w:rsidR="00956D74" w:rsidRPr="00273039" w:rsidRDefault="00956D74" w:rsidP="001D2D2A">
            <w:pPr>
              <w:rPr>
                <w:rFonts w:cstheme="minorHAnsi"/>
                <w:sz w:val="20"/>
                <w:szCs w:val="20"/>
              </w:rPr>
            </w:pPr>
            <w:r w:rsidRPr="00273039">
              <w:rPr>
                <w:rFonts w:cstheme="minorHAnsi"/>
                <w:sz w:val="20"/>
                <w:szCs w:val="20"/>
              </w:rPr>
              <w:t>Podstawy prawa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4D9F80D"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790DD473" w14:textId="77777777" w:rsidR="00956D74" w:rsidRPr="00273039" w:rsidRDefault="00956D74" w:rsidP="001D2D2A">
            <w:pPr>
              <w:jc w:val="center"/>
              <w:rPr>
                <w:rFonts w:cstheme="minorHAnsi"/>
                <w:sz w:val="20"/>
                <w:szCs w:val="20"/>
              </w:rPr>
            </w:pPr>
            <w:r w:rsidRPr="00273039">
              <w:rPr>
                <w:rFonts w:cstheme="minorHAnsi"/>
                <w:sz w:val="20"/>
                <w:szCs w:val="20"/>
              </w:rPr>
              <w:t>10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29C35CB"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161ECF8D"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B9EB6B0" w14:textId="77777777" w:rsidR="00956D74" w:rsidRPr="00273039" w:rsidRDefault="00956D74" w:rsidP="001D2D2A">
            <w:pPr>
              <w:rPr>
                <w:rFonts w:cstheme="minorHAnsi"/>
                <w:sz w:val="20"/>
                <w:szCs w:val="20"/>
              </w:rPr>
            </w:pPr>
            <w:r w:rsidRPr="00273039">
              <w:rPr>
                <w:rFonts w:cstheme="minorHAnsi"/>
                <w:sz w:val="20"/>
                <w:szCs w:val="20"/>
              </w:rPr>
              <w:t>Podstawy produkcji roślinnej</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2D361D1"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425C6DB6"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EE9B056"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7684ADC6" w14:textId="77777777" w:rsidTr="001D2D2A">
        <w:trPr>
          <w:trHeight w:val="292"/>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70D14E3" w14:textId="77777777" w:rsidR="00956D74" w:rsidRPr="00273039" w:rsidRDefault="00956D74" w:rsidP="001D2D2A">
            <w:pPr>
              <w:rPr>
                <w:rFonts w:cstheme="minorHAnsi"/>
                <w:sz w:val="20"/>
                <w:szCs w:val="20"/>
              </w:rPr>
            </w:pPr>
            <w:r w:rsidRPr="00273039">
              <w:rPr>
                <w:rFonts w:cstheme="minorHAnsi"/>
                <w:sz w:val="20"/>
                <w:szCs w:val="20"/>
              </w:rPr>
              <w:t>Podstawy zarządzania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0BE718F1"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3BB48C2D" w14:textId="77777777" w:rsidR="00956D74" w:rsidRPr="00273039" w:rsidRDefault="00956D74" w:rsidP="001D2D2A">
            <w:pPr>
              <w:jc w:val="center"/>
              <w:rPr>
                <w:rFonts w:cstheme="minorHAnsi"/>
                <w:sz w:val="20"/>
                <w:szCs w:val="20"/>
              </w:rPr>
            </w:pPr>
            <w:r w:rsidRPr="00273039">
              <w:rPr>
                <w:rFonts w:cstheme="minorHAnsi"/>
                <w:sz w:val="20"/>
                <w:szCs w:val="20"/>
              </w:rPr>
              <w:t>10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8725DC9"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FB39328"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B0B8940" w14:textId="77777777" w:rsidR="00956D74" w:rsidRPr="00273039" w:rsidRDefault="00956D74" w:rsidP="001D2D2A">
            <w:pPr>
              <w:rPr>
                <w:rFonts w:cstheme="minorHAnsi"/>
                <w:sz w:val="20"/>
                <w:szCs w:val="20"/>
              </w:rPr>
            </w:pPr>
            <w:r w:rsidRPr="00273039">
              <w:rPr>
                <w:rFonts w:cstheme="minorHAnsi"/>
                <w:sz w:val="20"/>
                <w:szCs w:val="20"/>
              </w:rPr>
              <w:t>Standardy jakości wód</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649D540F"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02AEAE4D"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2617434"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1325CA36"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7215312" w14:textId="77777777" w:rsidR="00956D74" w:rsidRPr="00273039" w:rsidRDefault="00956D74" w:rsidP="001D2D2A">
            <w:pPr>
              <w:rPr>
                <w:rFonts w:cstheme="minorHAnsi"/>
                <w:sz w:val="20"/>
                <w:szCs w:val="20"/>
              </w:rPr>
            </w:pPr>
            <w:r w:rsidRPr="00273039">
              <w:rPr>
                <w:rFonts w:cstheme="minorHAnsi"/>
                <w:sz w:val="20"/>
                <w:szCs w:val="20"/>
              </w:rPr>
              <w:t>Statystyka matematyczna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347CC151"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311109DB"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5B3F0B2"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44B1191"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BCB42AD" w14:textId="77777777" w:rsidR="00956D74" w:rsidRPr="00273039" w:rsidRDefault="00956D74" w:rsidP="001D2D2A">
            <w:pPr>
              <w:rPr>
                <w:rFonts w:cstheme="minorHAnsi"/>
                <w:sz w:val="20"/>
                <w:szCs w:val="20"/>
              </w:rPr>
            </w:pPr>
            <w:r w:rsidRPr="00273039">
              <w:rPr>
                <w:rFonts w:cstheme="minorHAnsi"/>
                <w:sz w:val="20"/>
                <w:szCs w:val="20"/>
              </w:rPr>
              <w:t>Technologia informacyjna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FC99E25" w14:textId="77777777" w:rsidR="00956D74" w:rsidRPr="00273039" w:rsidRDefault="00956D74" w:rsidP="001D2D2A">
            <w:pPr>
              <w:jc w:val="center"/>
              <w:rPr>
                <w:rFonts w:cstheme="minorHAnsi"/>
                <w:sz w:val="20"/>
                <w:szCs w:val="20"/>
              </w:rPr>
            </w:pPr>
            <w:r w:rsidRPr="00273039">
              <w:rPr>
                <w:rFonts w:cstheme="minorHAnsi"/>
                <w:sz w:val="20"/>
                <w:szCs w:val="20"/>
              </w:rPr>
              <w:t>laboratoria</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4C4CD3A"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D021777"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B0879AF"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EED995A" w14:textId="77777777" w:rsidR="00956D74" w:rsidRPr="00273039" w:rsidRDefault="00956D74" w:rsidP="001D2D2A">
            <w:pPr>
              <w:rPr>
                <w:rFonts w:cstheme="minorHAnsi"/>
                <w:sz w:val="20"/>
                <w:szCs w:val="20"/>
              </w:rPr>
            </w:pPr>
            <w:r w:rsidRPr="00273039">
              <w:rPr>
                <w:rFonts w:cstheme="minorHAnsi"/>
                <w:sz w:val="20"/>
                <w:szCs w:val="20"/>
              </w:rPr>
              <w:t>Wychowanie fizyczne</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0C20FBF2"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ćwiczenia audytoryjne</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86E3C1E"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805367E"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14DA7D34"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7F30F65A" w14:textId="77777777" w:rsidR="00956D74" w:rsidRPr="00273039" w:rsidRDefault="00956D74" w:rsidP="001D2D2A">
            <w:pPr>
              <w:rPr>
                <w:rFonts w:cstheme="minorHAnsi"/>
                <w:sz w:val="20"/>
                <w:szCs w:val="20"/>
              </w:rPr>
            </w:pPr>
            <w:r w:rsidRPr="00273039">
              <w:rPr>
                <w:rFonts w:cstheme="minorHAnsi"/>
                <w:sz w:val="20"/>
                <w:szCs w:val="20"/>
              </w:rPr>
              <w:t>Zoologia</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1467DB5A" w14:textId="77777777" w:rsidR="00956D74" w:rsidRPr="00273039" w:rsidRDefault="00956D74" w:rsidP="001D2D2A">
            <w:pPr>
              <w:ind w:right="-133"/>
              <w:jc w:val="center"/>
              <w:rPr>
                <w:rFonts w:cstheme="minorHAnsi"/>
                <w:sz w:val="20"/>
                <w:szCs w:val="20"/>
              </w:rPr>
            </w:pPr>
            <w:r w:rsidRPr="00273039">
              <w:rPr>
                <w:rFonts w:cstheme="minorHAnsi"/>
                <w:sz w:val="20"/>
                <w:szCs w:val="20"/>
              </w:rPr>
              <w:t>ćwiczenia audytoryjne; zajęcia terenowe;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F56BA86"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D3E94AC"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3BE44606"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D01EAF7" w14:textId="77777777" w:rsidR="00956D74" w:rsidRPr="00273039" w:rsidRDefault="00956D74" w:rsidP="001D2D2A">
            <w:pPr>
              <w:rPr>
                <w:rFonts w:cstheme="minorHAnsi"/>
                <w:sz w:val="20"/>
                <w:szCs w:val="20"/>
              </w:rPr>
            </w:pPr>
            <w:r w:rsidRPr="00273039">
              <w:rPr>
                <w:rFonts w:cstheme="minorHAnsi"/>
                <w:sz w:val="20"/>
                <w:szCs w:val="20"/>
              </w:rPr>
              <w:t>Szkolenie biblioteczne</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6D9FCC9C" w14:textId="77777777" w:rsidR="00956D74" w:rsidRPr="00273039" w:rsidRDefault="00956D74" w:rsidP="001D2D2A">
            <w:pPr>
              <w:jc w:val="center"/>
              <w:rPr>
                <w:rFonts w:cstheme="minorHAnsi"/>
                <w:sz w:val="20"/>
                <w:szCs w:val="20"/>
              </w:rPr>
            </w:pPr>
            <w:r w:rsidRPr="00273039">
              <w:rPr>
                <w:rFonts w:cstheme="minorHAnsi"/>
                <w:sz w:val="20"/>
                <w:szCs w:val="20"/>
              </w:rPr>
              <w:t>ćwiczenia audytoryjne</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679766F" w14:textId="77777777" w:rsidR="00956D74" w:rsidRPr="00273039" w:rsidRDefault="00956D74" w:rsidP="001D2D2A">
            <w:pPr>
              <w:jc w:val="center"/>
              <w:rPr>
                <w:rFonts w:cstheme="minorHAnsi"/>
                <w:sz w:val="20"/>
                <w:szCs w:val="20"/>
              </w:rPr>
            </w:pPr>
            <w:r w:rsidRPr="00273039">
              <w:rPr>
                <w:rFonts w:cstheme="minorHAnsi"/>
                <w:sz w:val="20"/>
                <w:szCs w:val="20"/>
              </w:rPr>
              <w:t>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CC13A3F"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1341348D"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F5F246E" w14:textId="77777777" w:rsidR="00956D74" w:rsidRPr="00273039" w:rsidRDefault="00956D74" w:rsidP="001D2D2A">
            <w:pPr>
              <w:rPr>
                <w:rFonts w:cstheme="minorHAnsi"/>
                <w:sz w:val="20"/>
                <w:szCs w:val="20"/>
              </w:rPr>
            </w:pPr>
            <w:r w:rsidRPr="00273039">
              <w:rPr>
                <w:rFonts w:cstheme="minorHAnsi"/>
                <w:sz w:val="20"/>
                <w:szCs w:val="20"/>
              </w:rPr>
              <w:t>Szkolenie - Bezpieczeństwo i higiena pracy</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005580B"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80F6DCC" w14:textId="77777777" w:rsidR="00956D74" w:rsidRPr="00273039" w:rsidRDefault="00956D74" w:rsidP="001D2D2A">
            <w:pPr>
              <w:jc w:val="center"/>
              <w:rPr>
                <w:rFonts w:cstheme="minorHAnsi"/>
                <w:sz w:val="20"/>
                <w:szCs w:val="20"/>
              </w:rPr>
            </w:pPr>
            <w:r w:rsidRPr="00273039">
              <w:rPr>
                <w:rFonts w:cstheme="minorHAnsi"/>
                <w:sz w:val="20"/>
                <w:szCs w:val="20"/>
              </w:rPr>
              <w:t>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2F3EFBE"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569C5FA2"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789C7AF" w14:textId="77777777" w:rsidR="00956D74" w:rsidRPr="00273039" w:rsidRDefault="00956D74" w:rsidP="001D2D2A">
            <w:pPr>
              <w:rPr>
                <w:rFonts w:cstheme="minorHAnsi"/>
                <w:sz w:val="20"/>
                <w:szCs w:val="20"/>
              </w:rPr>
            </w:pPr>
            <w:r w:rsidRPr="00273039">
              <w:rPr>
                <w:rFonts w:cstheme="minorHAnsi"/>
                <w:sz w:val="20"/>
                <w:szCs w:val="20"/>
              </w:rPr>
              <w:t>Jak wykorzystać czas studiów na wzmocnienie swojej pozycji na rynku pracy</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0BBE62D6"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1E2728D" w14:textId="77777777" w:rsidR="00956D74" w:rsidRPr="00273039" w:rsidRDefault="00956D74" w:rsidP="001D2D2A">
            <w:pPr>
              <w:jc w:val="center"/>
              <w:rPr>
                <w:rFonts w:cstheme="minorHAnsi"/>
                <w:sz w:val="20"/>
                <w:szCs w:val="20"/>
              </w:rPr>
            </w:pPr>
            <w:r w:rsidRPr="00273039">
              <w:rPr>
                <w:rFonts w:cstheme="minorHAnsi"/>
                <w:sz w:val="20"/>
                <w:szCs w:val="20"/>
              </w:rPr>
              <w:t>2</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75157A7"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36B08B29" w14:textId="77777777" w:rsidTr="001D2D2A">
        <w:trPr>
          <w:trHeight w:val="373"/>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80DAC02" w14:textId="77777777" w:rsidR="00956D74" w:rsidRPr="00273039" w:rsidRDefault="00956D74" w:rsidP="001D2D2A">
            <w:pPr>
              <w:rPr>
                <w:rFonts w:cstheme="minorHAnsi"/>
                <w:sz w:val="20"/>
                <w:szCs w:val="20"/>
              </w:rPr>
            </w:pPr>
            <w:r w:rsidRPr="00273039">
              <w:rPr>
                <w:rFonts w:cstheme="minorHAnsi"/>
                <w:sz w:val="20"/>
                <w:szCs w:val="20"/>
              </w:rPr>
              <w:t>Podstawy informacji naukowej</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F8CA09E"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60FAA9B5" w14:textId="77777777" w:rsidR="00956D74" w:rsidRPr="00273039" w:rsidRDefault="00956D74" w:rsidP="001D2D2A">
            <w:pPr>
              <w:jc w:val="center"/>
              <w:rPr>
                <w:rFonts w:cstheme="minorHAnsi"/>
                <w:sz w:val="20"/>
                <w:szCs w:val="20"/>
              </w:rPr>
            </w:pPr>
            <w:r w:rsidRPr="00273039">
              <w:rPr>
                <w:rFonts w:cstheme="minorHAnsi"/>
                <w:sz w:val="20"/>
                <w:szCs w:val="20"/>
              </w:rPr>
              <w:t>2</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B4D7C91"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288CB24D" w14:textId="77777777" w:rsidTr="001D2D2A">
        <w:trPr>
          <w:trHeight w:val="266"/>
        </w:trPr>
        <w:tc>
          <w:tcPr>
            <w:tcW w:w="4535" w:type="dxa"/>
            <w:gridSpan w:val="2"/>
          </w:tcPr>
          <w:p w14:paraId="2DD77E7C" w14:textId="77777777" w:rsidR="00956D74" w:rsidRPr="00273039" w:rsidRDefault="00956D74" w:rsidP="001D2D2A">
            <w:pPr>
              <w:rPr>
                <w:rFonts w:cstheme="minorHAnsi"/>
                <w:sz w:val="20"/>
                <w:szCs w:val="20"/>
              </w:rPr>
            </w:pPr>
            <w:r w:rsidRPr="00273039">
              <w:rPr>
                <w:rFonts w:cstheme="minorHAnsi"/>
                <w:sz w:val="20"/>
                <w:szCs w:val="20"/>
              </w:rPr>
              <w:t>Razem:</w:t>
            </w:r>
          </w:p>
        </w:tc>
        <w:tc>
          <w:tcPr>
            <w:tcW w:w="2834" w:type="dxa"/>
            <w:vAlign w:val="center"/>
          </w:tcPr>
          <w:p w14:paraId="3F1C25AD" w14:textId="77777777" w:rsidR="00956D74" w:rsidRPr="00273039" w:rsidRDefault="00956D74" w:rsidP="001D2D2A">
            <w:pPr>
              <w:jc w:val="center"/>
              <w:rPr>
                <w:rFonts w:cstheme="minorHAnsi"/>
                <w:b/>
                <w:bCs/>
                <w:sz w:val="20"/>
                <w:szCs w:val="20"/>
              </w:rPr>
            </w:pPr>
            <w:r w:rsidRPr="00273039">
              <w:rPr>
                <w:rFonts w:cstheme="minorHAnsi"/>
                <w:b/>
                <w:bCs/>
                <w:sz w:val="20"/>
                <w:szCs w:val="20"/>
              </w:rPr>
              <w:t>1089</w:t>
            </w:r>
          </w:p>
        </w:tc>
        <w:tc>
          <w:tcPr>
            <w:tcW w:w="1693" w:type="dxa"/>
            <w:vAlign w:val="center"/>
          </w:tcPr>
          <w:p w14:paraId="35DE3464" w14:textId="77777777" w:rsidR="00956D74" w:rsidRPr="00273039" w:rsidRDefault="00956D74" w:rsidP="001D2D2A">
            <w:pPr>
              <w:jc w:val="center"/>
              <w:rPr>
                <w:rFonts w:cstheme="minorHAnsi"/>
                <w:b/>
                <w:bCs/>
                <w:sz w:val="20"/>
                <w:szCs w:val="20"/>
              </w:rPr>
            </w:pPr>
            <w:r w:rsidRPr="00273039">
              <w:rPr>
                <w:rFonts w:cstheme="minorHAnsi"/>
                <w:b/>
                <w:bCs/>
                <w:sz w:val="20"/>
                <w:szCs w:val="20"/>
              </w:rPr>
              <w:t>87</w:t>
            </w:r>
          </w:p>
        </w:tc>
      </w:tr>
    </w:tbl>
    <w:p w14:paraId="38A102DF" w14:textId="77777777" w:rsidR="00956D74" w:rsidRPr="00273039" w:rsidRDefault="00956D74" w:rsidP="00956D74">
      <w:pPr>
        <w:jc w:val="both"/>
        <w:rPr>
          <w:rFonts w:cstheme="minorHAnsi"/>
          <w:sz w:val="20"/>
          <w:szCs w:val="20"/>
        </w:rPr>
      </w:pPr>
      <w:r w:rsidRPr="00273039">
        <w:rPr>
          <w:rFonts w:cstheme="minorHAnsi"/>
          <w:sz w:val="20"/>
          <w:szCs w:val="20"/>
        </w:rPr>
        <w:t>* W semestrze letnim 2019/2020 i zimowym 2020/2021 realizowano program studiów OŚ, S1 z semestrów 1,2 i 3 (powyższe zestawienie obejmuje wszystkie zajęcia przewidziane w toku nauczania na wymienionych trzech semestrach, łącznie z obowiązkowymi szkoleniami na semestrze 1, za wyjątkiem przedmiotu Ochrona własności intelektualnej).</w:t>
      </w:r>
    </w:p>
    <w:p w14:paraId="13F8091E" w14:textId="77777777" w:rsidR="00956D74" w:rsidRPr="00273039" w:rsidRDefault="00956D74" w:rsidP="00956D74">
      <w:pPr>
        <w:rPr>
          <w:rFonts w:cstheme="minorHAnsi"/>
          <w:sz w:val="20"/>
          <w:szCs w:val="20"/>
        </w:rPr>
      </w:pPr>
    </w:p>
    <w:p w14:paraId="2D829127" w14:textId="77777777" w:rsidR="00956D74" w:rsidRDefault="00956D74" w:rsidP="00956D74">
      <w:pPr>
        <w:jc w:val="both"/>
        <w:rPr>
          <w:rFonts w:cstheme="minorHAnsi"/>
          <w:b/>
          <w:bCs/>
          <w:sz w:val="20"/>
          <w:szCs w:val="20"/>
          <w:u w:val="single"/>
        </w:rPr>
      </w:pPr>
      <w:r w:rsidRPr="00273039">
        <w:rPr>
          <w:rFonts w:cstheme="minorHAnsi"/>
          <w:b/>
          <w:bCs/>
          <w:sz w:val="20"/>
          <w:szCs w:val="20"/>
        </w:rPr>
        <w:t xml:space="preserve">Tabela 5. Zajęcia lub grupy zajęć służące zdobywaniu przez studentów kompetencji inżynierskich na kierunku studiów </w:t>
      </w:r>
      <w:r w:rsidRPr="00273039">
        <w:rPr>
          <w:rFonts w:cstheme="minorHAnsi"/>
          <w:b/>
          <w:bCs/>
          <w:i/>
          <w:iCs/>
          <w:sz w:val="20"/>
          <w:szCs w:val="20"/>
          <w:u w:val="single"/>
        </w:rPr>
        <w:t>Ochrona Środowiska, S2, specjalność: Ocena stanu i zagrożeń środowiska, semestr letni 2019/2020 i zimowy 2020/2021*</w:t>
      </w:r>
      <w:r w:rsidRPr="00273039">
        <w:rPr>
          <w:rFonts w:cstheme="minorHAnsi"/>
          <w:b/>
          <w:bCs/>
          <w:sz w:val="20"/>
          <w:szCs w:val="20"/>
          <w:u w:val="single"/>
        </w:rPr>
        <w:t xml:space="preserve"> </w:t>
      </w:r>
    </w:p>
    <w:p w14:paraId="05074310" w14:textId="77777777" w:rsidR="00956D74" w:rsidRPr="00273039" w:rsidRDefault="00956D74" w:rsidP="00956D74">
      <w:pPr>
        <w:jc w:val="both"/>
        <w:rPr>
          <w:rFonts w:cstheme="minorHAnsi"/>
          <w:b/>
          <w:bCs/>
          <w:sz w:val="20"/>
          <w:szCs w:val="20"/>
        </w:rPr>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280"/>
        <w:gridCol w:w="3046"/>
        <w:gridCol w:w="1534"/>
      </w:tblGrid>
      <w:tr w:rsidR="00956D74" w:rsidRPr="00273039" w14:paraId="03FBF244" w14:textId="77777777" w:rsidTr="001D2D2A">
        <w:trPr>
          <w:trHeight w:val="569"/>
          <w:jc w:val="center"/>
        </w:trPr>
        <w:tc>
          <w:tcPr>
            <w:tcW w:w="2688" w:type="dxa"/>
            <w:shd w:val="clear" w:color="auto" w:fill="F2F2F2" w:themeFill="background1" w:themeFillShade="F2"/>
          </w:tcPr>
          <w:p w14:paraId="02A471A4" w14:textId="77777777" w:rsidR="00956D74" w:rsidRPr="00273039" w:rsidRDefault="00956D74" w:rsidP="001D2D2A">
            <w:pPr>
              <w:rPr>
                <w:rFonts w:cstheme="minorHAnsi"/>
                <w:b/>
                <w:sz w:val="20"/>
                <w:szCs w:val="20"/>
              </w:rPr>
            </w:pPr>
            <w:r w:rsidRPr="00273039">
              <w:rPr>
                <w:rFonts w:cstheme="minorHAnsi"/>
                <w:b/>
                <w:sz w:val="20"/>
                <w:szCs w:val="20"/>
              </w:rPr>
              <w:t>Nazwa zajęć/grupy zajęć</w:t>
            </w:r>
          </w:p>
        </w:tc>
        <w:tc>
          <w:tcPr>
            <w:tcW w:w="2122" w:type="dxa"/>
            <w:shd w:val="clear" w:color="auto" w:fill="F2F2F2" w:themeFill="background1" w:themeFillShade="F2"/>
          </w:tcPr>
          <w:p w14:paraId="79A85639" w14:textId="77777777" w:rsidR="00956D74" w:rsidRPr="00273039" w:rsidRDefault="00956D74" w:rsidP="001D2D2A">
            <w:pPr>
              <w:rPr>
                <w:rFonts w:cstheme="minorHAnsi"/>
                <w:b/>
                <w:sz w:val="20"/>
                <w:szCs w:val="20"/>
              </w:rPr>
            </w:pPr>
            <w:r w:rsidRPr="00273039">
              <w:rPr>
                <w:rFonts w:cstheme="minorHAnsi"/>
                <w:b/>
                <w:sz w:val="20"/>
                <w:szCs w:val="20"/>
              </w:rPr>
              <w:t>Forma/formy zajęć</w:t>
            </w:r>
          </w:p>
        </w:tc>
        <w:tc>
          <w:tcPr>
            <w:tcW w:w="2835" w:type="dxa"/>
            <w:shd w:val="clear" w:color="auto" w:fill="F2F2F2" w:themeFill="background1" w:themeFillShade="F2"/>
          </w:tcPr>
          <w:p w14:paraId="4A00CB02" w14:textId="77777777" w:rsidR="00956D74" w:rsidRPr="00273039" w:rsidRDefault="00956D74" w:rsidP="001D2D2A">
            <w:pPr>
              <w:rPr>
                <w:rFonts w:cstheme="minorHAnsi"/>
                <w:b/>
                <w:sz w:val="20"/>
                <w:szCs w:val="20"/>
              </w:rPr>
            </w:pPr>
            <w:r w:rsidRPr="00273039">
              <w:rPr>
                <w:rFonts w:cstheme="minorHAnsi"/>
                <w:b/>
                <w:sz w:val="20"/>
                <w:szCs w:val="20"/>
              </w:rPr>
              <w:t>Łączna liczna godzin zajęć</w:t>
            </w:r>
          </w:p>
          <w:p w14:paraId="1B78F7B3" w14:textId="77777777" w:rsidR="00956D74" w:rsidRPr="00273039" w:rsidRDefault="00956D74" w:rsidP="001D2D2A">
            <w:pPr>
              <w:rPr>
                <w:rFonts w:cstheme="minorHAnsi"/>
                <w:b/>
                <w:sz w:val="20"/>
                <w:szCs w:val="20"/>
              </w:rPr>
            </w:pPr>
            <w:r w:rsidRPr="00273039">
              <w:rPr>
                <w:rFonts w:cstheme="minorHAnsi"/>
                <w:b/>
                <w:sz w:val="20"/>
                <w:szCs w:val="20"/>
              </w:rPr>
              <w:t>stacjonarne/niestacjonarne</w:t>
            </w:r>
          </w:p>
        </w:tc>
        <w:tc>
          <w:tcPr>
            <w:tcW w:w="1428" w:type="dxa"/>
            <w:shd w:val="clear" w:color="auto" w:fill="F2F2F2" w:themeFill="background1" w:themeFillShade="F2"/>
          </w:tcPr>
          <w:p w14:paraId="0AC35E0E" w14:textId="77777777" w:rsidR="00956D74" w:rsidRPr="00273039" w:rsidRDefault="00956D74" w:rsidP="001D2D2A">
            <w:pPr>
              <w:rPr>
                <w:rFonts w:cstheme="minorHAnsi"/>
                <w:b/>
                <w:sz w:val="20"/>
                <w:szCs w:val="20"/>
              </w:rPr>
            </w:pPr>
            <w:r w:rsidRPr="00273039">
              <w:rPr>
                <w:rFonts w:cstheme="minorHAnsi"/>
                <w:b/>
                <w:sz w:val="20"/>
                <w:szCs w:val="20"/>
              </w:rPr>
              <w:t>Liczba punktów ECTS</w:t>
            </w:r>
          </w:p>
        </w:tc>
      </w:tr>
      <w:tr w:rsidR="00956D74" w:rsidRPr="00273039" w14:paraId="4E4AA295" w14:textId="77777777" w:rsidTr="001D2D2A">
        <w:trPr>
          <w:trHeight w:val="353"/>
          <w:jc w:val="center"/>
        </w:trPr>
        <w:tc>
          <w:tcPr>
            <w:tcW w:w="2688" w:type="dxa"/>
            <w:vAlign w:val="center"/>
          </w:tcPr>
          <w:p w14:paraId="7389D080" w14:textId="77777777" w:rsidR="00956D74" w:rsidRPr="00273039" w:rsidRDefault="00956D74" w:rsidP="001D2D2A">
            <w:pPr>
              <w:rPr>
                <w:rFonts w:cstheme="minorHAnsi"/>
                <w:sz w:val="20"/>
                <w:szCs w:val="20"/>
              </w:rPr>
            </w:pPr>
            <w:r w:rsidRPr="00273039">
              <w:rPr>
                <w:rFonts w:cstheme="minorHAnsi"/>
                <w:sz w:val="20"/>
                <w:szCs w:val="20"/>
                <w:lang w:eastAsia="pl-PL"/>
              </w:rPr>
              <w:t xml:space="preserve">Bioklimatologia </w:t>
            </w:r>
          </w:p>
        </w:tc>
        <w:tc>
          <w:tcPr>
            <w:tcW w:w="2122" w:type="dxa"/>
            <w:vAlign w:val="center"/>
          </w:tcPr>
          <w:p w14:paraId="0910A86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5F1837AD"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c>
          <w:tcPr>
            <w:tcW w:w="1428" w:type="dxa"/>
            <w:vAlign w:val="center"/>
          </w:tcPr>
          <w:p w14:paraId="3F1CC8A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49FAC0CC" w14:textId="77777777" w:rsidTr="001D2D2A">
        <w:trPr>
          <w:trHeight w:val="353"/>
          <w:jc w:val="center"/>
        </w:trPr>
        <w:tc>
          <w:tcPr>
            <w:tcW w:w="2688" w:type="dxa"/>
            <w:vAlign w:val="center"/>
          </w:tcPr>
          <w:p w14:paraId="204C07E5" w14:textId="77777777" w:rsidR="00956D74" w:rsidRPr="00273039" w:rsidRDefault="00956D74" w:rsidP="001D2D2A">
            <w:pPr>
              <w:rPr>
                <w:rFonts w:cstheme="minorHAnsi"/>
                <w:sz w:val="20"/>
                <w:szCs w:val="20"/>
              </w:rPr>
            </w:pPr>
            <w:r w:rsidRPr="00273039">
              <w:rPr>
                <w:rFonts w:cstheme="minorHAnsi"/>
                <w:sz w:val="20"/>
                <w:szCs w:val="20"/>
                <w:lang w:eastAsia="pl-PL"/>
              </w:rPr>
              <w:t xml:space="preserve">Degradacja środowiska a zdrowie ludności </w:t>
            </w:r>
          </w:p>
        </w:tc>
        <w:tc>
          <w:tcPr>
            <w:tcW w:w="2122" w:type="dxa"/>
            <w:vAlign w:val="center"/>
          </w:tcPr>
          <w:p w14:paraId="1FD7A6E6"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wykłady </w:t>
            </w:r>
          </w:p>
        </w:tc>
        <w:tc>
          <w:tcPr>
            <w:tcW w:w="2835" w:type="dxa"/>
            <w:vAlign w:val="center"/>
          </w:tcPr>
          <w:p w14:paraId="2F2A7CB4"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0BFED33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7DC5AC4A" w14:textId="77777777" w:rsidTr="001D2D2A">
        <w:trPr>
          <w:trHeight w:val="353"/>
          <w:jc w:val="center"/>
        </w:trPr>
        <w:tc>
          <w:tcPr>
            <w:tcW w:w="2688" w:type="dxa"/>
            <w:vAlign w:val="center"/>
          </w:tcPr>
          <w:p w14:paraId="33C332B1" w14:textId="77777777" w:rsidR="00956D74" w:rsidRPr="00273039" w:rsidRDefault="00956D74" w:rsidP="001D2D2A">
            <w:pPr>
              <w:rPr>
                <w:rFonts w:cstheme="minorHAnsi"/>
                <w:sz w:val="20"/>
                <w:szCs w:val="20"/>
              </w:rPr>
            </w:pPr>
            <w:r w:rsidRPr="00273039">
              <w:rPr>
                <w:rFonts w:cstheme="minorHAnsi"/>
                <w:sz w:val="20"/>
                <w:szCs w:val="20"/>
                <w:lang w:eastAsia="pl-PL"/>
              </w:rPr>
              <w:t xml:space="preserve">Ekofizjologia roślin </w:t>
            </w:r>
          </w:p>
        </w:tc>
        <w:tc>
          <w:tcPr>
            <w:tcW w:w="2122" w:type="dxa"/>
            <w:vAlign w:val="center"/>
          </w:tcPr>
          <w:p w14:paraId="627C8F4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laboratoria; wykłady </w:t>
            </w:r>
          </w:p>
        </w:tc>
        <w:tc>
          <w:tcPr>
            <w:tcW w:w="2835" w:type="dxa"/>
            <w:vAlign w:val="center"/>
          </w:tcPr>
          <w:p w14:paraId="5F92AFD3"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45 </w:t>
            </w:r>
          </w:p>
        </w:tc>
        <w:tc>
          <w:tcPr>
            <w:tcW w:w="1428" w:type="dxa"/>
            <w:vAlign w:val="center"/>
          </w:tcPr>
          <w:p w14:paraId="19702199"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r>
      <w:tr w:rsidR="00956D74" w:rsidRPr="00273039" w14:paraId="6679F51D" w14:textId="77777777" w:rsidTr="001D2D2A">
        <w:trPr>
          <w:trHeight w:val="353"/>
          <w:jc w:val="center"/>
        </w:trPr>
        <w:tc>
          <w:tcPr>
            <w:tcW w:w="2688" w:type="dxa"/>
            <w:vAlign w:val="center"/>
          </w:tcPr>
          <w:p w14:paraId="236F9E8D" w14:textId="77777777" w:rsidR="00956D74" w:rsidRPr="00273039" w:rsidRDefault="00956D74" w:rsidP="001D2D2A">
            <w:pPr>
              <w:rPr>
                <w:rFonts w:cstheme="minorHAnsi"/>
                <w:sz w:val="20"/>
                <w:szCs w:val="20"/>
              </w:rPr>
            </w:pPr>
            <w:r w:rsidRPr="00273039">
              <w:rPr>
                <w:rFonts w:cstheme="minorHAnsi"/>
                <w:sz w:val="20"/>
                <w:szCs w:val="20"/>
                <w:lang w:eastAsia="pl-PL"/>
              </w:rPr>
              <w:t xml:space="preserve">Ekologiczne funkcje użytków zielonych </w:t>
            </w:r>
          </w:p>
        </w:tc>
        <w:tc>
          <w:tcPr>
            <w:tcW w:w="2122" w:type="dxa"/>
            <w:vAlign w:val="center"/>
          </w:tcPr>
          <w:p w14:paraId="0C2250E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laboratoria; wykłady </w:t>
            </w:r>
          </w:p>
        </w:tc>
        <w:tc>
          <w:tcPr>
            <w:tcW w:w="2835" w:type="dxa"/>
            <w:vAlign w:val="center"/>
          </w:tcPr>
          <w:p w14:paraId="1B85906C"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c>
          <w:tcPr>
            <w:tcW w:w="1428" w:type="dxa"/>
            <w:vAlign w:val="center"/>
          </w:tcPr>
          <w:p w14:paraId="6E023A0D"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r>
      <w:tr w:rsidR="00956D74" w:rsidRPr="00273039" w14:paraId="0E4A3EF1" w14:textId="77777777" w:rsidTr="001D2D2A">
        <w:trPr>
          <w:trHeight w:val="353"/>
          <w:jc w:val="center"/>
        </w:trPr>
        <w:tc>
          <w:tcPr>
            <w:tcW w:w="2688" w:type="dxa"/>
            <w:vAlign w:val="center"/>
          </w:tcPr>
          <w:p w14:paraId="6FBD450E" w14:textId="77777777" w:rsidR="00956D74" w:rsidRPr="00273039" w:rsidRDefault="00956D74" w:rsidP="001D2D2A">
            <w:pPr>
              <w:ind w:right="-257"/>
              <w:rPr>
                <w:rFonts w:cstheme="minorHAnsi"/>
                <w:sz w:val="20"/>
                <w:szCs w:val="20"/>
              </w:rPr>
            </w:pPr>
            <w:r w:rsidRPr="00273039">
              <w:rPr>
                <w:rFonts w:cstheme="minorHAnsi"/>
                <w:sz w:val="20"/>
                <w:szCs w:val="20"/>
                <w:lang w:eastAsia="pl-PL"/>
              </w:rPr>
              <w:t xml:space="preserve">Ekologiczne metody ochrony roślin </w:t>
            </w:r>
          </w:p>
        </w:tc>
        <w:tc>
          <w:tcPr>
            <w:tcW w:w="2122" w:type="dxa"/>
            <w:vAlign w:val="center"/>
          </w:tcPr>
          <w:p w14:paraId="4B0F1D07"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1DD96199"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3781EC12"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55E14498" w14:textId="77777777" w:rsidTr="001D2D2A">
        <w:trPr>
          <w:trHeight w:val="353"/>
          <w:jc w:val="center"/>
        </w:trPr>
        <w:tc>
          <w:tcPr>
            <w:tcW w:w="2688" w:type="dxa"/>
            <w:vAlign w:val="center"/>
          </w:tcPr>
          <w:p w14:paraId="515D5334" w14:textId="77777777" w:rsidR="00956D74" w:rsidRPr="00273039" w:rsidRDefault="00956D74" w:rsidP="001D2D2A">
            <w:pPr>
              <w:rPr>
                <w:rFonts w:cstheme="minorHAnsi"/>
                <w:sz w:val="20"/>
                <w:szCs w:val="20"/>
              </w:rPr>
            </w:pPr>
            <w:r w:rsidRPr="00273039">
              <w:rPr>
                <w:rFonts w:cstheme="minorHAnsi"/>
                <w:sz w:val="20"/>
                <w:szCs w:val="20"/>
                <w:lang w:eastAsia="pl-PL"/>
              </w:rPr>
              <w:t xml:space="preserve">Ekonomika i zarządzanie ochroną środowiska </w:t>
            </w:r>
          </w:p>
        </w:tc>
        <w:tc>
          <w:tcPr>
            <w:tcW w:w="2122" w:type="dxa"/>
            <w:vAlign w:val="center"/>
          </w:tcPr>
          <w:p w14:paraId="044DDFD0"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wykłady </w:t>
            </w:r>
          </w:p>
        </w:tc>
        <w:tc>
          <w:tcPr>
            <w:tcW w:w="2835" w:type="dxa"/>
            <w:vAlign w:val="center"/>
          </w:tcPr>
          <w:p w14:paraId="3A8FF3F2"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3F8E6C65"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r>
      <w:tr w:rsidR="00956D74" w:rsidRPr="00273039" w14:paraId="41213EDA" w14:textId="77777777" w:rsidTr="001D2D2A">
        <w:trPr>
          <w:trHeight w:val="353"/>
          <w:jc w:val="center"/>
        </w:trPr>
        <w:tc>
          <w:tcPr>
            <w:tcW w:w="2688" w:type="dxa"/>
            <w:vAlign w:val="center"/>
          </w:tcPr>
          <w:p w14:paraId="3E115642" w14:textId="77777777" w:rsidR="00956D74" w:rsidRPr="00273039" w:rsidRDefault="00956D74" w:rsidP="001D2D2A">
            <w:pPr>
              <w:rPr>
                <w:rFonts w:cstheme="minorHAnsi"/>
                <w:sz w:val="20"/>
                <w:szCs w:val="20"/>
              </w:rPr>
            </w:pPr>
            <w:r w:rsidRPr="00273039">
              <w:rPr>
                <w:rFonts w:cstheme="minorHAnsi"/>
                <w:sz w:val="20"/>
                <w:szCs w:val="20"/>
                <w:lang w:eastAsia="pl-PL"/>
              </w:rPr>
              <w:t xml:space="preserve">Ekosystemy lądowe Polski i biomy kuli ziemskiej </w:t>
            </w:r>
          </w:p>
        </w:tc>
        <w:tc>
          <w:tcPr>
            <w:tcW w:w="2122" w:type="dxa"/>
            <w:vAlign w:val="center"/>
          </w:tcPr>
          <w:p w14:paraId="3A26F00D"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02D406E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1B19A024"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4199D2E3" w14:textId="77777777" w:rsidTr="001D2D2A">
        <w:trPr>
          <w:trHeight w:val="353"/>
          <w:jc w:val="center"/>
        </w:trPr>
        <w:tc>
          <w:tcPr>
            <w:tcW w:w="2688" w:type="dxa"/>
            <w:vAlign w:val="center"/>
          </w:tcPr>
          <w:p w14:paraId="3374FD66" w14:textId="77777777" w:rsidR="00956D74" w:rsidRPr="00273039" w:rsidRDefault="00956D74" w:rsidP="001D2D2A">
            <w:pPr>
              <w:rPr>
                <w:rFonts w:cstheme="minorHAnsi"/>
                <w:sz w:val="20"/>
                <w:szCs w:val="20"/>
              </w:rPr>
            </w:pPr>
            <w:r w:rsidRPr="00273039">
              <w:rPr>
                <w:rFonts w:cstheme="minorHAnsi"/>
                <w:sz w:val="20"/>
                <w:szCs w:val="20"/>
                <w:lang w:eastAsia="pl-PL"/>
              </w:rPr>
              <w:t xml:space="preserve">Ekotoksykologia </w:t>
            </w:r>
          </w:p>
        </w:tc>
        <w:tc>
          <w:tcPr>
            <w:tcW w:w="2122" w:type="dxa"/>
            <w:vAlign w:val="center"/>
          </w:tcPr>
          <w:p w14:paraId="2A2A017B"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laboratoria; wykłady </w:t>
            </w:r>
          </w:p>
        </w:tc>
        <w:tc>
          <w:tcPr>
            <w:tcW w:w="2835" w:type="dxa"/>
            <w:vAlign w:val="center"/>
          </w:tcPr>
          <w:p w14:paraId="288793D7"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50 </w:t>
            </w:r>
          </w:p>
        </w:tc>
        <w:tc>
          <w:tcPr>
            <w:tcW w:w="1428" w:type="dxa"/>
            <w:vAlign w:val="center"/>
          </w:tcPr>
          <w:p w14:paraId="743F75D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4,0 </w:t>
            </w:r>
          </w:p>
        </w:tc>
      </w:tr>
      <w:tr w:rsidR="00956D74" w:rsidRPr="00273039" w14:paraId="165288EB" w14:textId="77777777" w:rsidTr="001D2D2A">
        <w:trPr>
          <w:trHeight w:val="353"/>
          <w:jc w:val="center"/>
        </w:trPr>
        <w:tc>
          <w:tcPr>
            <w:tcW w:w="2688" w:type="dxa"/>
            <w:vAlign w:val="center"/>
          </w:tcPr>
          <w:p w14:paraId="453C3770" w14:textId="77777777" w:rsidR="00956D74" w:rsidRPr="00273039" w:rsidRDefault="00956D74" w:rsidP="001D2D2A">
            <w:pPr>
              <w:rPr>
                <w:rFonts w:cstheme="minorHAnsi"/>
                <w:sz w:val="20"/>
                <w:szCs w:val="20"/>
              </w:rPr>
            </w:pPr>
            <w:r w:rsidRPr="00273039">
              <w:rPr>
                <w:rFonts w:cstheme="minorHAnsi"/>
                <w:sz w:val="20"/>
                <w:szCs w:val="20"/>
                <w:lang w:eastAsia="pl-PL"/>
              </w:rPr>
              <w:t xml:space="preserve">Ergonomia, bezpieczeństwo i higiena pracy </w:t>
            </w:r>
          </w:p>
        </w:tc>
        <w:tc>
          <w:tcPr>
            <w:tcW w:w="2122" w:type="dxa"/>
            <w:vAlign w:val="center"/>
          </w:tcPr>
          <w:p w14:paraId="3227AFE3"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3793560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2A583E16"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r>
      <w:tr w:rsidR="00956D74" w:rsidRPr="00273039" w14:paraId="41FC14D6" w14:textId="77777777" w:rsidTr="001D2D2A">
        <w:trPr>
          <w:trHeight w:val="353"/>
          <w:jc w:val="center"/>
        </w:trPr>
        <w:tc>
          <w:tcPr>
            <w:tcW w:w="2688" w:type="dxa"/>
            <w:vAlign w:val="center"/>
          </w:tcPr>
          <w:p w14:paraId="775B5850" w14:textId="77777777" w:rsidR="00956D74" w:rsidRPr="00273039" w:rsidRDefault="00956D74" w:rsidP="001D2D2A">
            <w:pPr>
              <w:rPr>
                <w:rFonts w:cstheme="minorHAnsi"/>
                <w:sz w:val="20"/>
                <w:szCs w:val="20"/>
              </w:rPr>
            </w:pPr>
            <w:r w:rsidRPr="00273039">
              <w:rPr>
                <w:rFonts w:cstheme="minorHAnsi"/>
                <w:sz w:val="20"/>
                <w:szCs w:val="20"/>
                <w:lang w:eastAsia="pl-PL"/>
              </w:rPr>
              <w:t xml:space="preserve">Filozofia przyrody </w:t>
            </w:r>
          </w:p>
        </w:tc>
        <w:tc>
          <w:tcPr>
            <w:tcW w:w="2122" w:type="dxa"/>
            <w:vAlign w:val="center"/>
          </w:tcPr>
          <w:p w14:paraId="0657F71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wykłady </w:t>
            </w:r>
          </w:p>
        </w:tc>
        <w:tc>
          <w:tcPr>
            <w:tcW w:w="2835" w:type="dxa"/>
            <w:vAlign w:val="center"/>
          </w:tcPr>
          <w:p w14:paraId="77AE005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c>
          <w:tcPr>
            <w:tcW w:w="1428" w:type="dxa"/>
            <w:vAlign w:val="center"/>
          </w:tcPr>
          <w:p w14:paraId="69502082"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r>
      <w:tr w:rsidR="00956D74" w:rsidRPr="00273039" w14:paraId="35CC6BD6" w14:textId="77777777" w:rsidTr="001D2D2A">
        <w:trPr>
          <w:trHeight w:val="353"/>
          <w:jc w:val="center"/>
        </w:trPr>
        <w:tc>
          <w:tcPr>
            <w:tcW w:w="2688" w:type="dxa"/>
            <w:vAlign w:val="center"/>
          </w:tcPr>
          <w:p w14:paraId="7EB82803" w14:textId="77777777" w:rsidR="00956D74" w:rsidRPr="00273039" w:rsidRDefault="00956D74" w:rsidP="001D2D2A">
            <w:pPr>
              <w:rPr>
                <w:rFonts w:cstheme="minorHAnsi"/>
                <w:sz w:val="20"/>
                <w:szCs w:val="20"/>
              </w:rPr>
            </w:pPr>
            <w:r w:rsidRPr="00273039">
              <w:rPr>
                <w:rFonts w:cstheme="minorHAnsi"/>
                <w:sz w:val="20"/>
                <w:szCs w:val="20"/>
                <w:lang w:eastAsia="pl-PL"/>
              </w:rPr>
              <w:t xml:space="preserve">Geochemia </w:t>
            </w:r>
          </w:p>
        </w:tc>
        <w:tc>
          <w:tcPr>
            <w:tcW w:w="2122" w:type="dxa"/>
            <w:vAlign w:val="center"/>
          </w:tcPr>
          <w:p w14:paraId="79E3E5DC"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36F622FB"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35 </w:t>
            </w:r>
          </w:p>
        </w:tc>
        <w:tc>
          <w:tcPr>
            <w:tcW w:w="1428" w:type="dxa"/>
            <w:vAlign w:val="center"/>
          </w:tcPr>
          <w:p w14:paraId="1BA8CCFB"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r>
      <w:tr w:rsidR="00956D74" w:rsidRPr="00273039" w14:paraId="4F6E9D6C" w14:textId="77777777" w:rsidTr="001D2D2A">
        <w:trPr>
          <w:trHeight w:val="353"/>
          <w:jc w:val="center"/>
        </w:trPr>
        <w:tc>
          <w:tcPr>
            <w:tcW w:w="2688" w:type="dxa"/>
            <w:vAlign w:val="center"/>
          </w:tcPr>
          <w:p w14:paraId="7E51C27C" w14:textId="77777777" w:rsidR="00956D74" w:rsidRPr="00273039" w:rsidRDefault="00956D74" w:rsidP="001D2D2A">
            <w:pPr>
              <w:rPr>
                <w:rFonts w:cstheme="minorHAnsi"/>
                <w:sz w:val="20"/>
                <w:szCs w:val="20"/>
              </w:rPr>
            </w:pPr>
            <w:r w:rsidRPr="00273039">
              <w:rPr>
                <w:rFonts w:cstheme="minorHAnsi"/>
                <w:sz w:val="20"/>
                <w:szCs w:val="20"/>
                <w:lang w:eastAsia="pl-PL"/>
              </w:rPr>
              <w:t xml:space="preserve">Gleboznawstwo szczegółowe </w:t>
            </w:r>
          </w:p>
        </w:tc>
        <w:tc>
          <w:tcPr>
            <w:tcW w:w="2122" w:type="dxa"/>
            <w:vAlign w:val="center"/>
          </w:tcPr>
          <w:p w14:paraId="219F15C5"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laboratoria; wykłady </w:t>
            </w:r>
          </w:p>
        </w:tc>
        <w:tc>
          <w:tcPr>
            <w:tcW w:w="2835" w:type="dxa"/>
            <w:vAlign w:val="center"/>
          </w:tcPr>
          <w:p w14:paraId="6F12F0D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50 </w:t>
            </w:r>
          </w:p>
        </w:tc>
        <w:tc>
          <w:tcPr>
            <w:tcW w:w="1428" w:type="dxa"/>
            <w:vAlign w:val="center"/>
          </w:tcPr>
          <w:p w14:paraId="44AD825A"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4,0 </w:t>
            </w:r>
          </w:p>
        </w:tc>
      </w:tr>
      <w:tr w:rsidR="00956D74" w:rsidRPr="00273039" w14:paraId="43AF53BF" w14:textId="77777777" w:rsidTr="001D2D2A">
        <w:trPr>
          <w:trHeight w:val="353"/>
          <w:jc w:val="center"/>
        </w:trPr>
        <w:tc>
          <w:tcPr>
            <w:tcW w:w="2688" w:type="dxa"/>
            <w:vAlign w:val="center"/>
          </w:tcPr>
          <w:p w14:paraId="619A1332" w14:textId="77777777" w:rsidR="00956D74" w:rsidRPr="00273039" w:rsidRDefault="00956D74" w:rsidP="001D2D2A">
            <w:pPr>
              <w:rPr>
                <w:rFonts w:cstheme="minorHAnsi"/>
                <w:sz w:val="20"/>
                <w:szCs w:val="20"/>
              </w:rPr>
            </w:pPr>
            <w:r w:rsidRPr="00273039">
              <w:rPr>
                <w:rFonts w:cstheme="minorHAnsi"/>
                <w:sz w:val="20"/>
                <w:szCs w:val="20"/>
                <w:lang w:eastAsia="pl-PL"/>
              </w:rPr>
              <w:t xml:space="preserve">Język obcy </w:t>
            </w:r>
          </w:p>
        </w:tc>
        <w:tc>
          <w:tcPr>
            <w:tcW w:w="2122" w:type="dxa"/>
            <w:vAlign w:val="center"/>
          </w:tcPr>
          <w:p w14:paraId="6EDF52A2"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lektorat </w:t>
            </w:r>
          </w:p>
        </w:tc>
        <w:tc>
          <w:tcPr>
            <w:tcW w:w="2835" w:type="dxa"/>
            <w:vAlign w:val="center"/>
          </w:tcPr>
          <w:p w14:paraId="0871F92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c>
          <w:tcPr>
            <w:tcW w:w="1428" w:type="dxa"/>
            <w:vAlign w:val="center"/>
          </w:tcPr>
          <w:p w14:paraId="17702104"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r>
      <w:tr w:rsidR="00956D74" w:rsidRPr="00273039" w14:paraId="7B066B15" w14:textId="77777777" w:rsidTr="001D2D2A">
        <w:trPr>
          <w:trHeight w:val="353"/>
          <w:jc w:val="center"/>
        </w:trPr>
        <w:tc>
          <w:tcPr>
            <w:tcW w:w="2688" w:type="dxa"/>
            <w:vAlign w:val="center"/>
          </w:tcPr>
          <w:p w14:paraId="382C9031" w14:textId="77777777" w:rsidR="00956D74" w:rsidRPr="00273039" w:rsidRDefault="00956D74" w:rsidP="001D2D2A">
            <w:pPr>
              <w:ind w:right="-257"/>
              <w:rPr>
                <w:rFonts w:cstheme="minorHAnsi"/>
                <w:sz w:val="20"/>
                <w:szCs w:val="20"/>
                <w:lang w:eastAsia="pl-PL"/>
              </w:rPr>
            </w:pPr>
            <w:r w:rsidRPr="00273039">
              <w:rPr>
                <w:rFonts w:cstheme="minorHAnsi"/>
                <w:sz w:val="20"/>
                <w:szCs w:val="20"/>
                <w:lang w:eastAsia="pl-PL"/>
              </w:rPr>
              <w:t>Kartowanie krytycznych ładunków obciążeń środowiska oraz biotopów</w:t>
            </w:r>
          </w:p>
        </w:tc>
        <w:tc>
          <w:tcPr>
            <w:tcW w:w="2122" w:type="dxa"/>
            <w:vAlign w:val="center"/>
          </w:tcPr>
          <w:p w14:paraId="20A47E6C"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laboratoria; wykłady</w:t>
            </w:r>
          </w:p>
        </w:tc>
        <w:tc>
          <w:tcPr>
            <w:tcW w:w="2835" w:type="dxa"/>
            <w:vAlign w:val="center"/>
          </w:tcPr>
          <w:p w14:paraId="6192A7CF"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20</w:t>
            </w:r>
          </w:p>
        </w:tc>
        <w:tc>
          <w:tcPr>
            <w:tcW w:w="1428" w:type="dxa"/>
            <w:vAlign w:val="center"/>
          </w:tcPr>
          <w:p w14:paraId="523CA157"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1,0</w:t>
            </w:r>
          </w:p>
        </w:tc>
      </w:tr>
      <w:tr w:rsidR="00956D74" w:rsidRPr="00273039" w14:paraId="1951D301" w14:textId="77777777" w:rsidTr="001D2D2A">
        <w:trPr>
          <w:trHeight w:val="353"/>
          <w:jc w:val="center"/>
        </w:trPr>
        <w:tc>
          <w:tcPr>
            <w:tcW w:w="2688" w:type="dxa"/>
            <w:vAlign w:val="center"/>
          </w:tcPr>
          <w:p w14:paraId="4046F4B9" w14:textId="77777777" w:rsidR="00956D74" w:rsidRPr="00273039" w:rsidRDefault="00956D74" w:rsidP="001D2D2A">
            <w:pPr>
              <w:rPr>
                <w:rFonts w:cstheme="minorHAnsi"/>
                <w:sz w:val="20"/>
                <w:szCs w:val="20"/>
                <w:lang w:eastAsia="pl-PL"/>
              </w:rPr>
            </w:pPr>
            <w:r w:rsidRPr="00273039">
              <w:rPr>
                <w:rFonts w:cstheme="minorHAnsi"/>
                <w:sz w:val="20"/>
                <w:szCs w:val="20"/>
                <w:lang w:eastAsia="pl-PL"/>
              </w:rPr>
              <w:t>Kształtowanie i rewaloryzacja krajobrazu</w:t>
            </w:r>
          </w:p>
        </w:tc>
        <w:tc>
          <w:tcPr>
            <w:tcW w:w="2122" w:type="dxa"/>
            <w:vAlign w:val="center"/>
          </w:tcPr>
          <w:p w14:paraId="7D272CDA"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ćwiczenia audytoryjne; laboratoria; wykłady</w:t>
            </w:r>
          </w:p>
        </w:tc>
        <w:tc>
          <w:tcPr>
            <w:tcW w:w="2835" w:type="dxa"/>
            <w:vAlign w:val="center"/>
          </w:tcPr>
          <w:p w14:paraId="62F0AA9E"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50</w:t>
            </w:r>
          </w:p>
        </w:tc>
        <w:tc>
          <w:tcPr>
            <w:tcW w:w="1428" w:type="dxa"/>
            <w:vAlign w:val="center"/>
          </w:tcPr>
          <w:p w14:paraId="45CE6051"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3,0</w:t>
            </w:r>
          </w:p>
        </w:tc>
      </w:tr>
      <w:tr w:rsidR="00956D74" w:rsidRPr="00273039" w14:paraId="5621EEC6" w14:textId="77777777" w:rsidTr="001D2D2A">
        <w:trPr>
          <w:trHeight w:val="353"/>
          <w:jc w:val="center"/>
        </w:trPr>
        <w:tc>
          <w:tcPr>
            <w:tcW w:w="2688" w:type="dxa"/>
            <w:vAlign w:val="center"/>
          </w:tcPr>
          <w:p w14:paraId="73187D17" w14:textId="77777777" w:rsidR="00956D74" w:rsidRPr="00273039" w:rsidRDefault="00956D74" w:rsidP="001D2D2A">
            <w:pPr>
              <w:rPr>
                <w:rFonts w:cstheme="minorHAnsi"/>
                <w:sz w:val="20"/>
                <w:szCs w:val="20"/>
              </w:rPr>
            </w:pPr>
            <w:r w:rsidRPr="00273039">
              <w:rPr>
                <w:rFonts w:cstheme="minorHAnsi"/>
                <w:sz w:val="20"/>
                <w:szCs w:val="20"/>
                <w:lang w:eastAsia="pl-PL"/>
              </w:rPr>
              <w:t xml:space="preserve">Metale ciężkie w środowisku </w:t>
            </w:r>
          </w:p>
        </w:tc>
        <w:tc>
          <w:tcPr>
            <w:tcW w:w="2122" w:type="dxa"/>
            <w:vAlign w:val="center"/>
          </w:tcPr>
          <w:p w14:paraId="0D83D03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14D8C227"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5A9D0DA9"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646A5FC6" w14:textId="77777777" w:rsidTr="001D2D2A">
        <w:trPr>
          <w:trHeight w:val="353"/>
          <w:jc w:val="center"/>
        </w:trPr>
        <w:tc>
          <w:tcPr>
            <w:tcW w:w="2688" w:type="dxa"/>
            <w:vAlign w:val="center"/>
          </w:tcPr>
          <w:p w14:paraId="6ED20EB9" w14:textId="77777777" w:rsidR="00956D74" w:rsidRPr="00273039" w:rsidRDefault="00956D74" w:rsidP="001D2D2A">
            <w:pPr>
              <w:ind w:right="-257"/>
              <w:rPr>
                <w:rFonts w:cstheme="minorHAnsi"/>
                <w:sz w:val="20"/>
                <w:szCs w:val="20"/>
              </w:rPr>
            </w:pPr>
            <w:r w:rsidRPr="00273039">
              <w:rPr>
                <w:rFonts w:cstheme="minorHAnsi"/>
                <w:sz w:val="20"/>
                <w:szCs w:val="20"/>
                <w:lang w:eastAsia="pl-PL"/>
              </w:rPr>
              <w:t xml:space="preserve">Metody analizy instrumentalnej </w:t>
            </w:r>
          </w:p>
        </w:tc>
        <w:tc>
          <w:tcPr>
            <w:tcW w:w="2122" w:type="dxa"/>
            <w:vAlign w:val="center"/>
          </w:tcPr>
          <w:p w14:paraId="0B8BC586"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laboratoria; wykłady </w:t>
            </w:r>
          </w:p>
        </w:tc>
        <w:tc>
          <w:tcPr>
            <w:tcW w:w="2835" w:type="dxa"/>
            <w:vAlign w:val="center"/>
          </w:tcPr>
          <w:p w14:paraId="0C2551F7"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35 </w:t>
            </w:r>
          </w:p>
        </w:tc>
        <w:tc>
          <w:tcPr>
            <w:tcW w:w="1428" w:type="dxa"/>
            <w:vAlign w:val="center"/>
          </w:tcPr>
          <w:p w14:paraId="0EC6319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r>
      <w:tr w:rsidR="00956D74" w:rsidRPr="00273039" w14:paraId="35A2FD12" w14:textId="77777777" w:rsidTr="001D2D2A">
        <w:trPr>
          <w:trHeight w:val="353"/>
          <w:jc w:val="center"/>
        </w:trPr>
        <w:tc>
          <w:tcPr>
            <w:tcW w:w="2688" w:type="dxa"/>
            <w:vAlign w:val="center"/>
          </w:tcPr>
          <w:p w14:paraId="5FE925EA" w14:textId="77777777" w:rsidR="00956D74" w:rsidRPr="00273039" w:rsidRDefault="00956D74" w:rsidP="001D2D2A">
            <w:pPr>
              <w:rPr>
                <w:rFonts w:cstheme="minorHAnsi"/>
                <w:sz w:val="20"/>
                <w:szCs w:val="20"/>
              </w:rPr>
            </w:pPr>
            <w:r w:rsidRPr="00273039">
              <w:rPr>
                <w:rFonts w:cstheme="minorHAnsi"/>
                <w:sz w:val="20"/>
                <w:szCs w:val="20"/>
                <w:lang w:eastAsia="pl-PL"/>
              </w:rPr>
              <w:t xml:space="preserve">Mokradła w krajobrazie </w:t>
            </w:r>
          </w:p>
        </w:tc>
        <w:tc>
          <w:tcPr>
            <w:tcW w:w="2122" w:type="dxa"/>
            <w:vAlign w:val="center"/>
          </w:tcPr>
          <w:p w14:paraId="0E606CE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laboratoria; wykłady </w:t>
            </w:r>
          </w:p>
        </w:tc>
        <w:tc>
          <w:tcPr>
            <w:tcW w:w="2835" w:type="dxa"/>
            <w:vAlign w:val="center"/>
          </w:tcPr>
          <w:p w14:paraId="243FC805"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35 </w:t>
            </w:r>
          </w:p>
        </w:tc>
        <w:tc>
          <w:tcPr>
            <w:tcW w:w="1428" w:type="dxa"/>
            <w:vAlign w:val="center"/>
          </w:tcPr>
          <w:p w14:paraId="3DE92E53"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2E5429AD" w14:textId="77777777" w:rsidTr="001D2D2A">
        <w:trPr>
          <w:trHeight w:val="353"/>
          <w:jc w:val="center"/>
        </w:trPr>
        <w:tc>
          <w:tcPr>
            <w:tcW w:w="2688" w:type="dxa"/>
            <w:vAlign w:val="center"/>
          </w:tcPr>
          <w:p w14:paraId="48D369FD" w14:textId="77777777" w:rsidR="00956D74" w:rsidRPr="00273039" w:rsidRDefault="00956D74" w:rsidP="001D2D2A">
            <w:pPr>
              <w:rPr>
                <w:rFonts w:cstheme="minorHAnsi"/>
                <w:sz w:val="20"/>
                <w:szCs w:val="20"/>
              </w:rPr>
            </w:pPr>
            <w:r w:rsidRPr="00273039">
              <w:rPr>
                <w:rFonts w:cstheme="minorHAnsi"/>
                <w:sz w:val="20"/>
                <w:szCs w:val="20"/>
                <w:lang w:eastAsia="pl-PL"/>
              </w:rPr>
              <w:t xml:space="preserve">Monitoring ekosystemów leśnych </w:t>
            </w:r>
          </w:p>
        </w:tc>
        <w:tc>
          <w:tcPr>
            <w:tcW w:w="2122" w:type="dxa"/>
            <w:vAlign w:val="center"/>
          </w:tcPr>
          <w:p w14:paraId="7195EF9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201473A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4BA5AFC0"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051B68B7" w14:textId="77777777" w:rsidTr="001D2D2A">
        <w:trPr>
          <w:trHeight w:val="353"/>
          <w:jc w:val="center"/>
        </w:trPr>
        <w:tc>
          <w:tcPr>
            <w:tcW w:w="2688" w:type="dxa"/>
            <w:vAlign w:val="center"/>
          </w:tcPr>
          <w:p w14:paraId="6DCF8BEA" w14:textId="77777777" w:rsidR="00956D74" w:rsidRPr="00273039" w:rsidRDefault="00956D74" w:rsidP="001D2D2A">
            <w:pPr>
              <w:rPr>
                <w:rFonts w:cstheme="minorHAnsi"/>
                <w:sz w:val="20"/>
                <w:szCs w:val="20"/>
              </w:rPr>
            </w:pPr>
            <w:r w:rsidRPr="00273039">
              <w:rPr>
                <w:rFonts w:cstheme="minorHAnsi"/>
                <w:sz w:val="20"/>
                <w:szCs w:val="20"/>
                <w:lang w:eastAsia="pl-PL"/>
              </w:rPr>
              <w:t xml:space="preserve">Ocena stanu środowiska na podstawie szaty roślinnej </w:t>
            </w:r>
          </w:p>
        </w:tc>
        <w:tc>
          <w:tcPr>
            <w:tcW w:w="2122" w:type="dxa"/>
            <w:vAlign w:val="center"/>
          </w:tcPr>
          <w:p w14:paraId="4E37877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4353E892"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c>
          <w:tcPr>
            <w:tcW w:w="1428" w:type="dxa"/>
            <w:vAlign w:val="center"/>
          </w:tcPr>
          <w:p w14:paraId="050DFFC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r>
      <w:tr w:rsidR="00956D74" w:rsidRPr="00273039" w14:paraId="211A59E3" w14:textId="77777777" w:rsidTr="001D2D2A">
        <w:trPr>
          <w:trHeight w:val="353"/>
          <w:jc w:val="center"/>
        </w:trPr>
        <w:tc>
          <w:tcPr>
            <w:tcW w:w="2688" w:type="dxa"/>
            <w:vAlign w:val="center"/>
          </w:tcPr>
          <w:p w14:paraId="078CF705" w14:textId="77777777" w:rsidR="00956D74" w:rsidRPr="00273039" w:rsidRDefault="00956D74" w:rsidP="001D2D2A">
            <w:pPr>
              <w:ind w:right="-257"/>
              <w:rPr>
                <w:rFonts w:cstheme="minorHAnsi"/>
                <w:sz w:val="20"/>
                <w:szCs w:val="20"/>
              </w:rPr>
            </w:pPr>
            <w:r w:rsidRPr="00273039">
              <w:rPr>
                <w:rFonts w:cstheme="minorHAnsi"/>
                <w:sz w:val="20"/>
                <w:szCs w:val="20"/>
                <w:lang w:eastAsia="pl-PL"/>
              </w:rPr>
              <w:t xml:space="preserve">Ochrona własności intelektualnej </w:t>
            </w:r>
          </w:p>
        </w:tc>
        <w:tc>
          <w:tcPr>
            <w:tcW w:w="2122" w:type="dxa"/>
            <w:vAlign w:val="center"/>
          </w:tcPr>
          <w:p w14:paraId="45ED39AE"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wykłady </w:t>
            </w:r>
          </w:p>
        </w:tc>
        <w:tc>
          <w:tcPr>
            <w:tcW w:w="2835" w:type="dxa"/>
            <w:vAlign w:val="center"/>
          </w:tcPr>
          <w:p w14:paraId="38CAB143"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15 </w:t>
            </w:r>
          </w:p>
        </w:tc>
        <w:tc>
          <w:tcPr>
            <w:tcW w:w="1428" w:type="dxa"/>
            <w:vAlign w:val="center"/>
          </w:tcPr>
          <w:p w14:paraId="52FF2424"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2B7F9ADD" w14:textId="77777777" w:rsidTr="001D2D2A">
        <w:trPr>
          <w:trHeight w:val="353"/>
          <w:jc w:val="center"/>
        </w:trPr>
        <w:tc>
          <w:tcPr>
            <w:tcW w:w="2688" w:type="dxa"/>
            <w:vAlign w:val="center"/>
          </w:tcPr>
          <w:p w14:paraId="0AF72705" w14:textId="77777777" w:rsidR="00956D74" w:rsidRPr="00273039" w:rsidRDefault="00956D74" w:rsidP="001D2D2A">
            <w:pPr>
              <w:rPr>
                <w:rFonts w:cstheme="minorHAnsi"/>
                <w:sz w:val="20"/>
                <w:szCs w:val="20"/>
              </w:rPr>
            </w:pPr>
            <w:r w:rsidRPr="00273039">
              <w:rPr>
                <w:rFonts w:cstheme="minorHAnsi"/>
                <w:sz w:val="20"/>
                <w:szCs w:val="20"/>
                <w:lang w:eastAsia="pl-PL"/>
              </w:rPr>
              <w:t xml:space="preserve">Planowanie przestrzenne i projektowanie </w:t>
            </w:r>
          </w:p>
        </w:tc>
        <w:tc>
          <w:tcPr>
            <w:tcW w:w="2122" w:type="dxa"/>
            <w:vAlign w:val="center"/>
          </w:tcPr>
          <w:p w14:paraId="46A09E3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1AE2950D"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35 </w:t>
            </w:r>
          </w:p>
        </w:tc>
        <w:tc>
          <w:tcPr>
            <w:tcW w:w="1428" w:type="dxa"/>
            <w:vAlign w:val="center"/>
          </w:tcPr>
          <w:p w14:paraId="017CCAE0"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r>
      <w:tr w:rsidR="00956D74" w:rsidRPr="00273039" w14:paraId="54B8FFDD" w14:textId="77777777" w:rsidTr="001D2D2A">
        <w:trPr>
          <w:trHeight w:val="353"/>
          <w:jc w:val="center"/>
        </w:trPr>
        <w:tc>
          <w:tcPr>
            <w:tcW w:w="2688" w:type="dxa"/>
            <w:vAlign w:val="center"/>
          </w:tcPr>
          <w:p w14:paraId="5964DF8F" w14:textId="77777777" w:rsidR="00956D74" w:rsidRPr="00273039" w:rsidRDefault="00956D74" w:rsidP="001D2D2A">
            <w:pPr>
              <w:ind w:right="-257"/>
              <w:rPr>
                <w:rFonts w:cstheme="minorHAnsi"/>
                <w:sz w:val="20"/>
                <w:szCs w:val="20"/>
              </w:rPr>
            </w:pPr>
            <w:r w:rsidRPr="00273039">
              <w:rPr>
                <w:rFonts w:cstheme="minorHAnsi"/>
                <w:sz w:val="20"/>
                <w:szCs w:val="20"/>
                <w:lang w:eastAsia="pl-PL"/>
              </w:rPr>
              <w:t xml:space="preserve">Polityka ochrony środowiska </w:t>
            </w:r>
          </w:p>
        </w:tc>
        <w:tc>
          <w:tcPr>
            <w:tcW w:w="2122" w:type="dxa"/>
            <w:vAlign w:val="center"/>
          </w:tcPr>
          <w:p w14:paraId="0DE15D09"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19BAE99B"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40 </w:t>
            </w:r>
          </w:p>
        </w:tc>
        <w:tc>
          <w:tcPr>
            <w:tcW w:w="1428" w:type="dxa"/>
            <w:vAlign w:val="center"/>
          </w:tcPr>
          <w:p w14:paraId="32A08FCA"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r>
      <w:tr w:rsidR="00956D74" w:rsidRPr="00273039" w14:paraId="47F3A7B2" w14:textId="77777777" w:rsidTr="001D2D2A">
        <w:trPr>
          <w:trHeight w:val="353"/>
          <w:jc w:val="center"/>
        </w:trPr>
        <w:tc>
          <w:tcPr>
            <w:tcW w:w="2688" w:type="dxa"/>
            <w:vAlign w:val="center"/>
          </w:tcPr>
          <w:p w14:paraId="583CA610" w14:textId="77777777" w:rsidR="00956D74" w:rsidRPr="00273039" w:rsidRDefault="00956D74" w:rsidP="001D2D2A">
            <w:pPr>
              <w:rPr>
                <w:rFonts w:cstheme="minorHAnsi"/>
                <w:sz w:val="20"/>
                <w:szCs w:val="20"/>
              </w:rPr>
            </w:pPr>
            <w:r w:rsidRPr="00273039">
              <w:rPr>
                <w:rFonts w:cstheme="minorHAnsi"/>
                <w:sz w:val="20"/>
                <w:szCs w:val="20"/>
                <w:lang w:eastAsia="pl-PL"/>
              </w:rPr>
              <w:t xml:space="preserve">Praktyka zawodowa </w:t>
            </w:r>
          </w:p>
        </w:tc>
        <w:tc>
          <w:tcPr>
            <w:tcW w:w="2122" w:type="dxa"/>
            <w:vAlign w:val="center"/>
          </w:tcPr>
          <w:p w14:paraId="29BB996B"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praktyki </w:t>
            </w:r>
          </w:p>
        </w:tc>
        <w:tc>
          <w:tcPr>
            <w:tcW w:w="2835" w:type="dxa"/>
            <w:vAlign w:val="center"/>
          </w:tcPr>
          <w:p w14:paraId="1CF95D0A" w14:textId="77777777" w:rsidR="00956D74" w:rsidRPr="00273039" w:rsidRDefault="00956D74" w:rsidP="001D2D2A">
            <w:pPr>
              <w:jc w:val="center"/>
              <w:rPr>
                <w:rFonts w:cstheme="minorHAnsi"/>
                <w:sz w:val="20"/>
                <w:szCs w:val="20"/>
              </w:rPr>
            </w:pPr>
          </w:p>
        </w:tc>
        <w:tc>
          <w:tcPr>
            <w:tcW w:w="1428" w:type="dxa"/>
            <w:vAlign w:val="center"/>
          </w:tcPr>
          <w:p w14:paraId="257300D5"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4,0 </w:t>
            </w:r>
          </w:p>
        </w:tc>
      </w:tr>
      <w:tr w:rsidR="00956D74" w:rsidRPr="00273039" w14:paraId="558BB0B6" w14:textId="77777777" w:rsidTr="001D2D2A">
        <w:trPr>
          <w:trHeight w:val="353"/>
          <w:jc w:val="center"/>
        </w:trPr>
        <w:tc>
          <w:tcPr>
            <w:tcW w:w="2688" w:type="dxa"/>
            <w:vAlign w:val="center"/>
          </w:tcPr>
          <w:p w14:paraId="697539F8" w14:textId="77777777" w:rsidR="00956D74" w:rsidRPr="00273039" w:rsidRDefault="00956D74" w:rsidP="001D2D2A">
            <w:pPr>
              <w:rPr>
                <w:rFonts w:cstheme="minorHAnsi"/>
                <w:sz w:val="20"/>
                <w:szCs w:val="20"/>
              </w:rPr>
            </w:pPr>
            <w:r w:rsidRPr="00273039">
              <w:rPr>
                <w:rFonts w:cstheme="minorHAnsi"/>
                <w:sz w:val="20"/>
                <w:szCs w:val="20"/>
                <w:lang w:eastAsia="pl-PL"/>
              </w:rPr>
              <w:t xml:space="preserve">Prawo administracyjne w ochronie środowiska </w:t>
            </w:r>
          </w:p>
        </w:tc>
        <w:tc>
          <w:tcPr>
            <w:tcW w:w="2122" w:type="dxa"/>
            <w:vAlign w:val="center"/>
          </w:tcPr>
          <w:p w14:paraId="513DC4EC"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49B865CE"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15 </w:t>
            </w:r>
          </w:p>
        </w:tc>
        <w:tc>
          <w:tcPr>
            <w:tcW w:w="1428" w:type="dxa"/>
            <w:vAlign w:val="center"/>
          </w:tcPr>
          <w:p w14:paraId="4226620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6C992E2A" w14:textId="77777777" w:rsidTr="001D2D2A">
        <w:trPr>
          <w:trHeight w:val="353"/>
          <w:jc w:val="center"/>
        </w:trPr>
        <w:tc>
          <w:tcPr>
            <w:tcW w:w="2688" w:type="dxa"/>
            <w:vAlign w:val="center"/>
          </w:tcPr>
          <w:p w14:paraId="6B070DDB" w14:textId="77777777" w:rsidR="00956D74" w:rsidRPr="00273039" w:rsidRDefault="00956D74" w:rsidP="001D2D2A">
            <w:pPr>
              <w:rPr>
                <w:rFonts w:cstheme="minorHAnsi"/>
                <w:sz w:val="20"/>
                <w:szCs w:val="20"/>
              </w:rPr>
            </w:pPr>
            <w:r w:rsidRPr="00273039">
              <w:rPr>
                <w:rFonts w:cstheme="minorHAnsi"/>
                <w:sz w:val="20"/>
                <w:szCs w:val="20"/>
                <w:lang w:eastAsia="pl-PL"/>
              </w:rPr>
              <w:t xml:space="preserve">Przestrzenna analiza konfliktów środowiskowych </w:t>
            </w:r>
          </w:p>
        </w:tc>
        <w:tc>
          <w:tcPr>
            <w:tcW w:w="2122" w:type="dxa"/>
            <w:vAlign w:val="center"/>
          </w:tcPr>
          <w:p w14:paraId="08AB7F4D"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363F6073"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3863ED73"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006C5396" w14:textId="77777777" w:rsidTr="001D2D2A">
        <w:trPr>
          <w:trHeight w:val="353"/>
          <w:jc w:val="center"/>
        </w:trPr>
        <w:tc>
          <w:tcPr>
            <w:tcW w:w="2688" w:type="dxa"/>
            <w:vAlign w:val="center"/>
          </w:tcPr>
          <w:p w14:paraId="4B8CF5D9" w14:textId="77777777" w:rsidR="00956D74" w:rsidRPr="00273039" w:rsidRDefault="00956D74" w:rsidP="001D2D2A">
            <w:pPr>
              <w:ind w:right="-257"/>
              <w:rPr>
                <w:rFonts w:cstheme="minorHAnsi"/>
                <w:sz w:val="20"/>
                <w:szCs w:val="20"/>
              </w:rPr>
            </w:pPr>
            <w:r w:rsidRPr="00273039">
              <w:rPr>
                <w:rFonts w:cstheme="minorHAnsi"/>
                <w:sz w:val="20"/>
                <w:szCs w:val="20"/>
                <w:lang w:eastAsia="pl-PL"/>
              </w:rPr>
              <w:t xml:space="preserve">Przygotowanie pracy magisterskiej i do egzaminu dyplomowego </w:t>
            </w:r>
          </w:p>
        </w:tc>
        <w:tc>
          <w:tcPr>
            <w:tcW w:w="2122" w:type="dxa"/>
            <w:vAlign w:val="center"/>
          </w:tcPr>
          <w:p w14:paraId="79C05195"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praca dyplomowa </w:t>
            </w:r>
          </w:p>
        </w:tc>
        <w:tc>
          <w:tcPr>
            <w:tcW w:w="2835" w:type="dxa"/>
            <w:vAlign w:val="center"/>
          </w:tcPr>
          <w:p w14:paraId="6206B37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0 </w:t>
            </w:r>
          </w:p>
        </w:tc>
        <w:tc>
          <w:tcPr>
            <w:tcW w:w="1428" w:type="dxa"/>
            <w:vAlign w:val="center"/>
          </w:tcPr>
          <w:p w14:paraId="361FE3A0"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20,0 </w:t>
            </w:r>
          </w:p>
        </w:tc>
      </w:tr>
      <w:tr w:rsidR="00956D74" w:rsidRPr="00273039" w14:paraId="6192172F" w14:textId="77777777" w:rsidTr="001D2D2A">
        <w:trPr>
          <w:trHeight w:val="353"/>
          <w:jc w:val="center"/>
        </w:trPr>
        <w:tc>
          <w:tcPr>
            <w:tcW w:w="2688" w:type="dxa"/>
            <w:vAlign w:val="center"/>
          </w:tcPr>
          <w:p w14:paraId="56CF4887" w14:textId="77777777" w:rsidR="00956D74" w:rsidRPr="00273039" w:rsidRDefault="00956D74" w:rsidP="001D2D2A">
            <w:pPr>
              <w:ind w:right="-257"/>
              <w:rPr>
                <w:rFonts w:cstheme="minorHAnsi"/>
                <w:sz w:val="20"/>
                <w:szCs w:val="20"/>
              </w:rPr>
            </w:pPr>
            <w:r w:rsidRPr="00273039">
              <w:rPr>
                <w:rFonts w:cstheme="minorHAnsi"/>
                <w:sz w:val="20"/>
                <w:szCs w:val="20"/>
                <w:lang w:eastAsia="pl-PL"/>
              </w:rPr>
              <w:t xml:space="preserve">Rośliny wodne w indykacji skażeń wód i ich oczyszczaniu </w:t>
            </w:r>
          </w:p>
        </w:tc>
        <w:tc>
          <w:tcPr>
            <w:tcW w:w="2122" w:type="dxa"/>
            <w:vAlign w:val="center"/>
          </w:tcPr>
          <w:p w14:paraId="691E553C"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4BB8BD35"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093F6F00"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604DD416" w14:textId="77777777" w:rsidTr="001D2D2A">
        <w:trPr>
          <w:trHeight w:val="353"/>
          <w:jc w:val="center"/>
        </w:trPr>
        <w:tc>
          <w:tcPr>
            <w:tcW w:w="2688" w:type="dxa"/>
            <w:vAlign w:val="center"/>
          </w:tcPr>
          <w:p w14:paraId="3C904B27" w14:textId="77777777" w:rsidR="00956D74" w:rsidRPr="00273039" w:rsidRDefault="00956D74" w:rsidP="001D2D2A">
            <w:pPr>
              <w:ind w:right="-257"/>
              <w:rPr>
                <w:rFonts w:cstheme="minorHAnsi"/>
                <w:sz w:val="20"/>
                <w:szCs w:val="20"/>
              </w:rPr>
            </w:pPr>
            <w:r w:rsidRPr="00273039">
              <w:rPr>
                <w:rFonts w:cstheme="minorHAnsi"/>
                <w:sz w:val="20"/>
                <w:szCs w:val="20"/>
                <w:lang w:eastAsia="pl-PL"/>
              </w:rPr>
              <w:t xml:space="preserve">Rozprzestrzenianie się zanieczyszczeń w atmosferze </w:t>
            </w:r>
          </w:p>
        </w:tc>
        <w:tc>
          <w:tcPr>
            <w:tcW w:w="2122" w:type="dxa"/>
            <w:vAlign w:val="center"/>
          </w:tcPr>
          <w:p w14:paraId="069FF249"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411E8933"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c>
          <w:tcPr>
            <w:tcW w:w="1428" w:type="dxa"/>
            <w:vAlign w:val="center"/>
          </w:tcPr>
          <w:p w14:paraId="4B824996"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3,0 </w:t>
            </w:r>
          </w:p>
        </w:tc>
      </w:tr>
      <w:tr w:rsidR="00956D74" w:rsidRPr="00273039" w14:paraId="31D8493F" w14:textId="77777777" w:rsidTr="001D2D2A">
        <w:trPr>
          <w:trHeight w:val="353"/>
          <w:jc w:val="center"/>
        </w:trPr>
        <w:tc>
          <w:tcPr>
            <w:tcW w:w="2688" w:type="dxa"/>
            <w:vAlign w:val="center"/>
          </w:tcPr>
          <w:p w14:paraId="24CE2C9B" w14:textId="77777777" w:rsidR="00956D74" w:rsidRPr="00273039" w:rsidRDefault="00956D74" w:rsidP="001D2D2A">
            <w:pPr>
              <w:rPr>
                <w:rFonts w:cstheme="minorHAnsi"/>
                <w:sz w:val="20"/>
                <w:szCs w:val="20"/>
              </w:rPr>
            </w:pPr>
            <w:r w:rsidRPr="00273039">
              <w:rPr>
                <w:rFonts w:cstheme="minorHAnsi"/>
                <w:sz w:val="20"/>
                <w:szCs w:val="20"/>
                <w:lang w:eastAsia="pl-PL"/>
              </w:rPr>
              <w:t xml:space="preserve">Samooczyszczanie i rekultywacja wód </w:t>
            </w:r>
          </w:p>
        </w:tc>
        <w:tc>
          <w:tcPr>
            <w:tcW w:w="2122" w:type="dxa"/>
            <w:vAlign w:val="center"/>
          </w:tcPr>
          <w:p w14:paraId="1491FD45"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wykłady </w:t>
            </w:r>
          </w:p>
        </w:tc>
        <w:tc>
          <w:tcPr>
            <w:tcW w:w="2835" w:type="dxa"/>
            <w:vAlign w:val="center"/>
          </w:tcPr>
          <w:p w14:paraId="3FADF41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20 </w:t>
            </w:r>
          </w:p>
        </w:tc>
        <w:tc>
          <w:tcPr>
            <w:tcW w:w="1428" w:type="dxa"/>
            <w:vAlign w:val="center"/>
          </w:tcPr>
          <w:p w14:paraId="0F790C44"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574AC745" w14:textId="77777777" w:rsidTr="001D2D2A">
        <w:trPr>
          <w:trHeight w:val="208"/>
          <w:jc w:val="center"/>
        </w:trPr>
        <w:tc>
          <w:tcPr>
            <w:tcW w:w="2688" w:type="dxa"/>
            <w:vAlign w:val="center"/>
          </w:tcPr>
          <w:p w14:paraId="517EC6BC" w14:textId="77777777" w:rsidR="00956D74" w:rsidRPr="00273039" w:rsidRDefault="00956D74" w:rsidP="001D2D2A">
            <w:pPr>
              <w:rPr>
                <w:rFonts w:cstheme="minorHAnsi"/>
                <w:sz w:val="20"/>
                <w:szCs w:val="20"/>
              </w:rPr>
            </w:pPr>
            <w:r w:rsidRPr="00273039">
              <w:rPr>
                <w:rFonts w:cstheme="minorHAnsi"/>
                <w:sz w:val="20"/>
                <w:szCs w:val="20"/>
                <w:lang w:eastAsia="pl-PL"/>
              </w:rPr>
              <w:t xml:space="preserve">Seminarium dyplomowe </w:t>
            </w:r>
          </w:p>
        </w:tc>
        <w:tc>
          <w:tcPr>
            <w:tcW w:w="2122" w:type="dxa"/>
            <w:vAlign w:val="center"/>
          </w:tcPr>
          <w:p w14:paraId="079AF3C4"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seminaria </w:t>
            </w:r>
          </w:p>
        </w:tc>
        <w:tc>
          <w:tcPr>
            <w:tcW w:w="2835" w:type="dxa"/>
            <w:vAlign w:val="center"/>
          </w:tcPr>
          <w:p w14:paraId="5E86550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50 </w:t>
            </w:r>
          </w:p>
        </w:tc>
        <w:tc>
          <w:tcPr>
            <w:tcW w:w="1428" w:type="dxa"/>
            <w:vAlign w:val="center"/>
          </w:tcPr>
          <w:p w14:paraId="627901E6"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5,0 </w:t>
            </w:r>
          </w:p>
        </w:tc>
      </w:tr>
      <w:tr w:rsidR="00956D74" w:rsidRPr="00273039" w14:paraId="061CC357" w14:textId="77777777" w:rsidTr="001D2D2A">
        <w:trPr>
          <w:trHeight w:val="282"/>
          <w:jc w:val="center"/>
        </w:trPr>
        <w:tc>
          <w:tcPr>
            <w:tcW w:w="2688" w:type="dxa"/>
            <w:vAlign w:val="center"/>
          </w:tcPr>
          <w:p w14:paraId="6ACB7F6D" w14:textId="77777777" w:rsidR="00956D74" w:rsidRPr="00273039" w:rsidRDefault="00956D74" w:rsidP="001D2D2A">
            <w:pPr>
              <w:rPr>
                <w:rFonts w:cstheme="minorHAnsi"/>
                <w:sz w:val="20"/>
                <w:szCs w:val="20"/>
              </w:rPr>
            </w:pPr>
            <w:r w:rsidRPr="00273039">
              <w:rPr>
                <w:rFonts w:cstheme="minorHAnsi"/>
                <w:sz w:val="20"/>
                <w:szCs w:val="20"/>
                <w:lang w:eastAsia="pl-PL"/>
              </w:rPr>
              <w:t xml:space="preserve">Socjologia przestrzeni </w:t>
            </w:r>
          </w:p>
        </w:tc>
        <w:tc>
          <w:tcPr>
            <w:tcW w:w="2122" w:type="dxa"/>
            <w:vAlign w:val="center"/>
          </w:tcPr>
          <w:p w14:paraId="1BE45EE1"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wykłady </w:t>
            </w:r>
          </w:p>
        </w:tc>
        <w:tc>
          <w:tcPr>
            <w:tcW w:w="2835" w:type="dxa"/>
            <w:vAlign w:val="center"/>
          </w:tcPr>
          <w:p w14:paraId="23188EF8"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15 </w:t>
            </w:r>
          </w:p>
        </w:tc>
        <w:tc>
          <w:tcPr>
            <w:tcW w:w="1428" w:type="dxa"/>
            <w:vAlign w:val="center"/>
          </w:tcPr>
          <w:p w14:paraId="00318089"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1,0 </w:t>
            </w:r>
          </w:p>
        </w:tc>
      </w:tr>
      <w:tr w:rsidR="00956D74" w:rsidRPr="00273039" w14:paraId="2828AD70" w14:textId="77777777" w:rsidTr="001D2D2A">
        <w:trPr>
          <w:trHeight w:val="353"/>
          <w:jc w:val="center"/>
        </w:trPr>
        <w:tc>
          <w:tcPr>
            <w:tcW w:w="2688" w:type="dxa"/>
            <w:vAlign w:val="center"/>
          </w:tcPr>
          <w:p w14:paraId="187EA398" w14:textId="77777777" w:rsidR="00956D74" w:rsidRPr="00273039" w:rsidRDefault="00956D74" w:rsidP="001D2D2A">
            <w:pPr>
              <w:rPr>
                <w:rFonts w:cstheme="minorHAnsi"/>
                <w:sz w:val="20"/>
                <w:szCs w:val="20"/>
              </w:rPr>
            </w:pPr>
            <w:r w:rsidRPr="00273039">
              <w:rPr>
                <w:rFonts w:cstheme="minorHAnsi"/>
                <w:sz w:val="20"/>
                <w:szCs w:val="20"/>
                <w:lang w:eastAsia="pl-PL"/>
              </w:rPr>
              <w:t xml:space="preserve">Statystyka i modelowanie w naukach o środowisku </w:t>
            </w:r>
          </w:p>
        </w:tc>
        <w:tc>
          <w:tcPr>
            <w:tcW w:w="2122" w:type="dxa"/>
            <w:vAlign w:val="center"/>
          </w:tcPr>
          <w:p w14:paraId="4D56CEE7"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ćwiczenia audytoryjne; laboratoria; wykłady </w:t>
            </w:r>
          </w:p>
        </w:tc>
        <w:tc>
          <w:tcPr>
            <w:tcW w:w="2835" w:type="dxa"/>
            <w:vAlign w:val="center"/>
          </w:tcPr>
          <w:p w14:paraId="164C4EEC"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50 </w:t>
            </w:r>
          </w:p>
        </w:tc>
        <w:tc>
          <w:tcPr>
            <w:tcW w:w="1428" w:type="dxa"/>
            <w:vAlign w:val="center"/>
          </w:tcPr>
          <w:p w14:paraId="087C6B2F" w14:textId="77777777" w:rsidR="00956D74" w:rsidRPr="00273039" w:rsidRDefault="00956D74" w:rsidP="001D2D2A">
            <w:pPr>
              <w:jc w:val="center"/>
              <w:rPr>
                <w:rFonts w:cstheme="minorHAnsi"/>
                <w:sz w:val="20"/>
                <w:szCs w:val="20"/>
              </w:rPr>
            </w:pPr>
            <w:r w:rsidRPr="00273039">
              <w:rPr>
                <w:rFonts w:cstheme="minorHAnsi"/>
                <w:sz w:val="20"/>
                <w:szCs w:val="20"/>
                <w:lang w:eastAsia="pl-PL"/>
              </w:rPr>
              <w:t xml:space="preserve">4,0 </w:t>
            </w:r>
          </w:p>
        </w:tc>
      </w:tr>
      <w:tr w:rsidR="00956D74" w:rsidRPr="00273039" w14:paraId="362EC4B5" w14:textId="77777777" w:rsidTr="001D2D2A">
        <w:trPr>
          <w:trHeight w:val="353"/>
          <w:jc w:val="center"/>
        </w:trPr>
        <w:tc>
          <w:tcPr>
            <w:tcW w:w="2688" w:type="dxa"/>
            <w:vAlign w:val="center"/>
          </w:tcPr>
          <w:p w14:paraId="3B92607A" w14:textId="77777777" w:rsidR="00956D74" w:rsidRPr="00273039" w:rsidRDefault="00956D74" w:rsidP="001D2D2A">
            <w:pPr>
              <w:ind w:right="-115"/>
              <w:rPr>
                <w:rFonts w:cstheme="minorHAnsi"/>
                <w:sz w:val="20"/>
                <w:szCs w:val="20"/>
                <w:highlight w:val="yellow"/>
                <w:lang w:eastAsia="pl-PL"/>
              </w:rPr>
            </w:pPr>
            <w:r w:rsidRPr="00273039">
              <w:rPr>
                <w:rFonts w:cstheme="minorHAnsi"/>
                <w:sz w:val="20"/>
                <w:szCs w:val="20"/>
                <w:lang w:eastAsia="pl-PL"/>
              </w:rPr>
              <w:t xml:space="preserve">Wpływ zlewni na jakość wód </w:t>
            </w:r>
          </w:p>
        </w:tc>
        <w:tc>
          <w:tcPr>
            <w:tcW w:w="2122" w:type="dxa"/>
            <w:vAlign w:val="center"/>
          </w:tcPr>
          <w:p w14:paraId="798C0A66" w14:textId="77777777" w:rsidR="00956D74" w:rsidRPr="00273039" w:rsidRDefault="00956D74" w:rsidP="001D2D2A">
            <w:pPr>
              <w:jc w:val="center"/>
              <w:rPr>
                <w:rFonts w:cstheme="minorHAnsi"/>
                <w:sz w:val="20"/>
                <w:szCs w:val="20"/>
                <w:highlight w:val="yellow"/>
                <w:lang w:eastAsia="pl-PL"/>
              </w:rPr>
            </w:pPr>
            <w:r w:rsidRPr="00273039">
              <w:rPr>
                <w:rFonts w:cstheme="minorHAnsi"/>
                <w:sz w:val="20"/>
                <w:szCs w:val="20"/>
                <w:lang w:eastAsia="pl-PL"/>
              </w:rPr>
              <w:t xml:space="preserve">ćwiczenia audytoryjne; wykłady </w:t>
            </w:r>
          </w:p>
        </w:tc>
        <w:tc>
          <w:tcPr>
            <w:tcW w:w="2835" w:type="dxa"/>
            <w:vAlign w:val="center"/>
          </w:tcPr>
          <w:p w14:paraId="0C77E258" w14:textId="77777777" w:rsidR="00956D74" w:rsidRPr="00273039" w:rsidRDefault="00956D74" w:rsidP="001D2D2A">
            <w:pPr>
              <w:jc w:val="center"/>
              <w:rPr>
                <w:rFonts w:cstheme="minorHAnsi"/>
                <w:sz w:val="20"/>
                <w:szCs w:val="20"/>
                <w:highlight w:val="yellow"/>
                <w:lang w:eastAsia="pl-PL"/>
              </w:rPr>
            </w:pPr>
            <w:r w:rsidRPr="00273039">
              <w:rPr>
                <w:rFonts w:cstheme="minorHAnsi"/>
                <w:sz w:val="20"/>
                <w:szCs w:val="20"/>
                <w:lang w:eastAsia="pl-PL"/>
              </w:rPr>
              <w:t xml:space="preserve">20 </w:t>
            </w:r>
          </w:p>
        </w:tc>
        <w:tc>
          <w:tcPr>
            <w:tcW w:w="1428" w:type="dxa"/>
            <w:vAlign w:val="center"/>
          </w:tcPr>
          <w:p w14:paraId="6E330409" w14:textId="77777777" w:rsidR="00956D74" w:rsidRPr="00273039" w:rsidRDefault="00956D74" w:rsidP="001D2D2A">
            <w:pPr>
              <w:jc w:val="center"/>
              <w:rPr>
                <w:rFonts w:cstheme="minorHAnsi"/>
                <w:sz w:val="20"/>
                <w:szCs w:val="20"/>
                <w:highlight w:val="yellow"/>
                <w:lang w:eastAsia="pl-PL"/>
              </w:rPr>
            </w:pPr>
            <w:r w:rsidRPr="00273039">
              <w:rPr>
                <w:rFonts w:cstheme="minorHAnsi"/>
                <w:sz w:val="20"/>
                <w:szCs w:val="20"/>
                <w:lang w:eastAsia="pl-PL"/>
              </w:rPr>
              <w:t xml:space="preserve">1,0 </w:t>
            </w:r>
          </w:p>
        </w:tc>
      </w:tr>
      <w:tr w:rsidR="00956D74" w:rsidRPr="00273039" w14:paraId="3D5824B6" w14:textId="77777777" w:rsidTr="001D2D2A">
        <w:trPr>
          <w:trHeight w:val="353"/>
          <w:jc w:val="center"/>
        </w:trPr>
        <w:tc>
          <w:tcPr>
            <w:tcW w:w="2688" w:type="dxa"/>
            <w:vAlign w:val="center"/>
          </w:tcPr>
          <w:p w14:paraId="3B3D1BE9" w14:textId="77777777" w:rsidR="00956D74" w:rsidRPr="00273039" w:rsidRDefault="00956D74" w:rsidP="001D2D2A">
            <w:pPr>
              <w:ind w:right="-257"/>
              <w:rPr>
                <w:rFonts w:cstheme="minorHAnsi"/>
                <w:sz w:val="20"/>
                <w:szCs w:val="20"/>
                <w:lang w:eastAsia="pl-PL"/>
              </w:rPr>
            </w:pPr>
            <w:r w:rsidRPr="00273039">
              <w:rPr>
                <w:rFonts w:cstheme="minorHAnsi"/>
                <w:sz w:val="20"/>
                <w:szCs w:val="20"/>
                <w:lang w:eastAsia="pl-PL"/>
              </w:rPr>
              <w:t xml:space="preserve">Zagrożenia fizyczne w środowisku </w:t>
            </w:r>
          </w:p>
        </w:tc>
        <w:tc>
          <w:tcPr>
            <w:tcW w:w="2122" w:type="dxa"/>
            <w:vAlign w:val="center"/>
          </w:tcPr>
          <w:p w14:paraId="3264906A"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ćwiczenia audytoryjne; wykłady </w:t>
            </w:r>
          </w:p>
        </w:tc>
        <w:tc>
          <w:tcPr>
            <w:tcW w:w="2835" w:type="dxa"/>
            <w:vAlign w:val="center"/>
          </w:tcPr>
          <w:p w14:paraId="5704F305"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20 </w:t>
            </w:r>
          </w:p>
        </w:tc>
        <w:tc>
          <w:tcPr>
            <w:tcW w:w="1428" w:type="dxa"/>
            <w:vAlign w:val="center"/>
          </w:tcPr>
          <w:p w14:paraId="73EBEFB7"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1,0 </w:t>
            </w:r>
          </w:p>
        </w:tc>
      </w:tr>
      <w:tr w:rsidR="00956D74" w:rsidRPr="00273039" w14:paraId="422519ED" w14:textId="77777777" w:rsidTr="001D2D2A">
        <w:trPr>
          <w:trHeight w:val="353"/>
          <w:jc w:val="center"/>
        </w:trPr>
        <w:tc>
          <w:tcPr>
            <w:tcW w:w="2688" w:type="dxa"/>
            <w:vAlign w:val="center"/>
          </w:tcPr>
          <w:p w14:paraId="79851CE0" w14:textId="77777777" w:rsidR="00956D74" w:rsidRPr="00273039" w:rsidRDefault="00956D74" w:rsidP="001D2D2A">
            <w:pPr>
              <w:rPr>
                <w:rFonts w:cstheme="minorHAnsi"/>
                <w:sz w:val="20"/>
                <w:szCs w:val="20"/>
                <w:lang w:eastAsia="pl-PL"/>
              </w:rPr>
            </w:pPr>
            <w:r w:rsidRPr="00273039">
              <w:rPr>
                <w:rFonts w:cstheme="minorHAnsi"/>
                <w:sz w:val="20"/>
                <w:szCs w:val="20"/>
                <w:lang w:eastAsia="pl-PL"/>
              </w:rPr>
              <w:t xml:space="preserve">Szkolenie - Bezpieczeństwo i higiena pracy </w:t>
            </w:r>
          </w:p>
        </w:tc>
        <w:tc>
          <w:tcPr>
            <w:tcW w:w="2122" w:type="dxa"/>
            <w:vAlign w:val="center"/>
          </w:tcPr>
          <w:p w14:paraId="02B1B783"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wykłady </w:t>
            </w:r>
          </w:p>
        </w:tc>
        <w:tc>
          <w:tcPr>
            <w:tcW w:w="2835" w:type="dxa"/>
            <w:vAlign w:val="center"/>
          </w:tcPr>
          <w:p w14:paraId="76D9D30F"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5 </w:t>
            </w:r>
          </w:p>
        </w:tc>
        <w:tc>
          <w:tcPr>
            <w:tcW w:w="1428" w:type="dxa"/>
            <w:vAlign w:val="center"/>
          </w:tcPr>
          <w:p w14:paraId="1D82E8AE"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0,0 </w:t>
            </w:r>
          </w:p>
        </w:tc>
      </w:tr>
      <w:tr w:rsidR="00956D74" w:rsidRPr="00273039" w14:paraId="67FF01E8" w14:textId="77777777" w:rsidTr="001D2D2A">
        <w:trPr>
          <w:trHeight w:val="268"/>
          <w:jc w:val="center"/>
        </w:trPr>
        <w:tc>
          <w:tcPr>
            <w:tcW w:w="2688" w:type="dxa"/>
            <w:vAlign w:val="center"/>
          </w:tcPr>
          <w:p w14:paraId="24607436" w14:textId="77777777" w:rsidR="00956D74" w:rsidRPr="00273039" w:rsidRDefault="00956D74" w:rsidP="001D2D2A">
            <w:pPr>
              <w:ind w:right="-257"/>
              <w:rPr>
                <w:rFonts w:cstheme="minorHAnsi"/>
                <w:sz w:val="20"/>
                <w:szCs w:val="20"/>
                <w:lang w:eastAsia="pl-PL"/>
              </w:rPr>
            </w:pPr>
            <w:r w:rsidRPr="00273039">
              <w:rPr>
                <w:rFonts w:cstheme="minorHAnsi"/>
                <w:sz w:val="20"/>
                <w:szCs w:val="20"/>
                <w:lang w:eastAsia="pl-PL"/>
              </w:rPr>
              <w:t xml:space="preserve">Podstawy informacji naukowej </w:t>
            </w:r>
          </w:p>
        </w:tc>
        <w:tc>
          <w:tcPr>
            <w:tcW w:w="2122" w:type="dxa"/>
            <w:vAlign w:val="center"/>
          </w:tcPr>
          <w:p w14:paraId="235710AA"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wykłady </w:t>
            </w:r>
          </w:p>
        </w:tc>
        <w:tc>
          <w:tcPr>
            <w:tcW w:w="2835" w:type="dxa"/>
            <w:vAlign w:val="center"/>
          </w:tcPr>
          <w:p w14:paraId="5E270373"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2 </w:t>
            </w:r>
          </w:p>
        </w:tc>
        <w:tc>
          <w:tcPr>
            <w:tcW w:w="1428" w:type="dxa"/>
            <w:vAlign w:val="center"/>
          </w:tcPr>
          <w:p w14:paraId="19BC4DBD"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0,0 </w:t>
            </w:r>
          </w:p>
        </w:tc>
      </w:tr>
      <w:tr w:rsidR="00956D74" w:rsidRPr="00273039" w14:paraId="2B5D87F2" w14:textId="77777777" w:rsidTr="001D2D2A">
        <w:trPr>
          <w:trHeight w:val="188"/>
          <w:jc w:val="center"/>
        </w:trPr>
        <w:tc>
          <w:tcPr>
            <w:tcW w:w="2688" w:type="dxa"/>
            <w:vAlign w:val="center"/>
          </w:tcPr>
          <w:p w14:paraId="3CF90E9A" w14:textId="77777777" w:rsidR="00956D74" w:rsidRPr="00273039" w:rsidRDefault="00956D74" w:rsidP="001D2D2A">
            <w:pPr>
              <w:rPr>
                <w:rFonts w:cstheme="minorHAnsi"/>
                <w:sz w:val="20"/>
                <w:szCs w:val="20"/>
                <w:lang w:eastAsia="pl-PL"/>
              </w:rPr>
            </w:pPr>
            <w:r w:rsidRPr="00273039">
              <w:rPr>
                <w:rFonts w:cstheme="minorHAnsi"/>
                <w:sz w:val="20"/>
                <w:szCs w:val="20"/>
                <w:lang w:eastAsia="pl-PL"/>
              </w:rPr>
              <w:t xml:space="preserve">Szkolenie biblioteczne </w:t>
            </w:r>
          </w:p>
        </w:tc>
        <w:tc>
          <w:tcPr>
            <w:tcW w:w="2122" w:type="dxa"/>
            <w:vAlign w:val="center"/>
          </w:tcPr>
          <w:p w14:paraId="39B2044F"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ćwiczenia audytoryjne </w:t>
            </w:r>
          </w:p>
        </w:tc>
        <w:tc>
          <w:tcPr>
            <w:tcW w:w="2835" w:type="dxa"/>
            <w:vAlign w:val="center"/>
          </w:tcPr>
          <w:p w14:paraId="7D5C26C8"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0 </w:t>
            </w:r>
          </w:p>
        </w:tc>
        <w:tc>
          <w:tcPr>
            <w:tcW w:w="1428" w:type="dxa"/>
            <w:vAlign w:val="center"/>
          </w:tcPr>
          <w:p w14:paraId="5348CFED" w14:textId="77777777" w:rsidR="00956D74" w:rsidRPr="00273039" w:rsidRDefault="00956D74" w:rsidP="001D2D2A">
            <w:pPr>
              <w:jc w:val="center"/>
              <w:rPr>
                <w:rFonts w:cstheme="minorHAnsi"/>
                <w:sz w:val="20"/>
                <w:szCs w:val="20"/>
                <w:lang w:eastAsia="pl-PL"/>
              </w:rPr>
            </w:pPr>
            <w:r w:rsidRPr="00273039">
              <w:rPr>
                <w:rFonts w:cstheme="minorHAnsi"/>
                <w:sz w:val="20"/>
                <w:szCs w:val="20"/>
                <w:lang w:eastAsia="pl-PL"/>
              </w:rPr>
              <w:t xml:space="preserve">0,0 </w:t>
            </w:r>
          </w:p>
        </w:tc>
      </w:tr>
      <w:tr w:rsidR="00956D74" w:rsidRPr="00273039" w14:paraId="27A33E5C" w14:textId="77777777" w:rsidTr="001D2D2A">
        <w:trPr>
          <w:trHeight w:val="353"/>
          <w:jc w:val="center"/>
        </w:trPr>
        <w:tc>
          <w:tcPr>
            <w:tcW w:w="4810" w:type="dxa"/>
            <w:gridSpan w:val="2"/>
          </w:tcPr>
          <w:p w14:paraId="3E352861" w14:textId="77777777" w:rsidR="00956D74" w:rsidRPr="00273039" w:rsidRDefault="00956D74" w:rsidP="001D2D2A">
            <w:pPr>
              <w:rPr>
                <w:rFonts w:cstheme="minorHAnsi"/>
                <w:sz w:val="20"/>
                <w:szCs w:val="20"/>
                <w:lang w:eastAsia="pl-PL"/>
              </w:rPr>
            </w:pPr>
            <w:r w:rsidRPr="00273039">
              <w:rPr>
                <w:rFonts w:cstheme="minorHAnsi"/>
                <w:sz w:val="20"/>
                <w:szCs w:val="20"/>
              </w:rPr>
              <w:t>Razem:</w:t>
            </w:r>
          </w:p>
        </w:tc>
        <w:tc>
          <w:tcPr>
            <w:tcW w:w="2835" w:type="dxa"/>
            <w:vAlign w:val="center"/>
          </w:tcPr>
          <w:p w14:paraId="185AE66F" w14:textId="77777777" w:rsidR="00956D74" w:rsidRPr="00273039" w:rsidRDefault="00956D74" w:rsidP="001D2D2A">
            <w:pPr>
              <w:jc w:val="center"/>
              <w:rPr>
                <w:rFonts w:cstheme="minorHAnsi"/>
                <w:sz w:val="20"/>
                <w:szCs w:val="20"/>
                <w:lang w:eastAsia="pl-PL"/>
              </w:rPr>
            </w:pPr>
            <w:r w:rsidRPr="00273039">
              <w:rPr>
                <w:rFonts w:cstheme="minorHAnsi"/>
                <w:b/>
                <w:bCs/>
                <w:sz w:val="20"/>
                <w:szCs w:val="20"/>
              </w:rPr>
              <w:t>967</w:t>
            </w:r>
          </w:p>
        </w:tc>
        <w:tc>
          <w:tcPr>
            <w:tcW w:w="1428" w:type="dxa"/>
            <w:vAlign w:val="center"/>
          </w:tcPr>
          <w:p w14:paraId="7246F7F4" w14:textId="77777777" w:rsidR="00956D74" w:rsidRPr="00273039" w:rsidRDefault="00956D74" w:rsidP="001D2D2A">
            <w:pPr>
              <w:jc w:val="center"/>
              <w:rPr>
                <w:rFonts w:cstheme="minorHAnsi"/>
                <w:sz w:val="20"/>
                <w:szCs w:val="20"/>
                <w:lang w:eastAsia="pl-PL"/>
              </w:rPr>
            </w:pPr>
            <w:r w:rsidRPr="00273039">
              <w:rPr>
                <w:rFonts w:cstheme="minorHAnsi"/>
                <w:b/>
                <w:bCs/>
                <w:sz w:val="20"/>
                <w:szCs w:val="20"/>
              </w:rPr>
              <w:t>90</w:t>
            </w:r>
          </w:p>
        </w:tc>
      </w:tr>
    </w:tbl>
    <w:p w14:paraId="3C9C067F" w14:textId="77777777" w:rsidR="00956D74" w:rsidRPr="00273039" w:rsidRDefault="00956D74" w:rsidP="00956D74">
      <w:pPr>
        <w:jc w:val="both"/>
        <w:rPr>
          <w:rFonts w:cstheme="minorHAnsi"/>
          <w:sz w:val="20"/>
          <w:szCs w:val="20"/>
        </w:rPr>
      </w:pPr>
      <w:r w:rsidRPr="00273039">
        <w:rPr>
          <w:rFonts w:cstheme="minorHAnsi"/>
          <w:sz w:val="20"/>
          <w:szCs w:val="20"/>
        </w:rPr>
        <w:t>* W semestrze letnim 2019/2020 i zimowym 2020/2021 realizowano program studiów OŚ, S2 z semestrów 1,2 i 3 (powyższe zestawienie obejmuje wszystkie zajęcia przewidziane w toku nauczania, łącznie z obowiązkowymi szkoleniami).</w:t>
      </w:r>
    </w:p>
    <w:p w14:paraId="48B1FD05" w14:textId="77777777" w:rsidR="00956D74" w:rsidRPr="00273039" w:rsidRDefault="00956D74" w:rsidP="00956D74">
      <w:pPr>
        <w:rPr>
          <w:rFonts w:cstheme="minorHAnsi"/>
          <w:sz w:val="20"/>
          <w:szCs w:val="20"/>
        </w:rPr>
      </w:pPr>
    </w:p>
    <w:p w14:paraId="6F447C36" w14:textId="77777777" w:rsidR="00956D74" w:rsidRDefault="00956D74" w:rsidP="00956D74">
      <w:pPr>
        <w:jc w:val="both"/>
        <w:rPr>
          <w:rFonts w:cstheme="minorHAnsi"/>
          <w:b/>
          <w:bCs/>
          <w:i/>
          <w:iCs/>
          <w:sz w:val="20"/>
          <w:szCs w:val="20"/>
          <w:u w:val="single"/>
        </w:rPr>
      </w:pPr>
      <w:r w:rsidRPr="00273039">
        <w:rPr>
          <w:rFonts w:cstheme="minorHAnsi"/>
          <w:b/>
          <w:bCs/>
          <w:sz w:val="20"/>
          <w:szCs w:val="20"/>
        </w:rPr>
        <w:t xml:space="preserve">Tabela 6. Zajęcia lub grupy zajęć służące zdobywaniu przez studentów kompetencji inżynierskich na kierunku studiów </w:t>
      </w:r>
      <w:r w:rsidRPr="00273039">
        <w:rPr>
          <w:rFonts w:cstheme="minorHAnsi"/>
          <w:b/>
          <w:bCs/>
          <w:i/>
          <w:iCs/>
          <w:sz w:val="20"/>
          <w:szCs w:val="20"/>
          <w:u w:val="single"/>
        </w:rPr>
        <w:t xml:space="preserve">Ochrona Środowiska, N2, specjalność: Ocena stanu i zagrożeń środowiska, semestr zimowy 2020/2021* </w:t>
      </w:r>
    </w:p>
    <w:p w14:paraId="315E03D4" w14:textId="77777777" w:rsidR="00956D74" w:rsidRPr="00273039" w:rsidRDefault="00956D74" w:rsidP="00956D74">
      <w:pPr>
        <w:jc w:val="both"/>
        <w:rPr>
          <w:rFonts w:cstheme="minorHAnsi"/>
          <w:b/>
          <w:bCs/>
          <w:i/>
          <w:iCs/>
          <w:sz w:val="20"/>
          <w:szCs w:val="20"/>
        </w:rPr>
      </w:pPr>
    </w:p>
    <w:tbl>
      <w:tblPr>
        <w:tblW w:w="5000" w:type="pct"/>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276"/>
        <w:gridCol w:w="3045"/>
        <w:gridCol w:w="1819"/>
      </w:tblGrid>
      <w:tr w:rsidR="00956D74" w:rsidRPr="00273039" w14:paraId="187BB019" w14:textId="77777777" w:rsidTr="001D2D2A">
        <w:trPr>
          <w:trHeight w:val="451"/>
        </w:trPr>
        <w:tc>
          <w:tcPr>
            <w:tcW w:w="2417" w:type="dxa"/>
            <w:shd w:val="clear" w:color="auto" w:fill="F2F2F2" w:themeFill="background1" w:themeFillShade="F2"/>
          </w:tcPr>
          <w:p w14:paraId="7EC5982E" w14:textId="77777777" w:rsidR="00956D74" w:rsidRPr="00273039" w:rsidRDefault="00956D74" w:rsidP="001D2D2A">
            <w:pPr>
              <w:rPr>
                <w:rFonts w:cstheme="minorHAnsi"/>
                <w:b/>
                <w:sz w:val="20"/>
                <w:szCs w:val="20"/>
              </w:rPr>
            </w:pPr>
            <w:r w:rsidRPr="00273039">
              <w:rPr>
                <w:rFonts w:cstheme="minorHAnsi"/>
                <w:b/>
                <w:sz w:val="20"/>
                <w:szCs w:val="20"/>
              </w:rPr>
              <w:t>Nazwa zajęć/grupy zajęć</w:t>
            </w:r>
          </w:p>
        </w:tc>
        <w:tc>
          <w:tcPr>
            <w:tcW w:w="2118" w:type="dxa"/>
            <w:shd w:val="clear" w:color="auto" w:fill="F2F2F2" w:themeFill="background1" w:themeFillShade="F2"/>
          </w:tcPr>
          <w:p w14:paraId="7D6C1771" w14:textId="77777777" w:rsidR="00956D74" w:rsidRPr="00273039" w:rsidRDefault="00956D74" w:rsidP="001D2D2A">
            <w:pPr>
              <w:rPr>
                <w:rFonts w:cstheme="minorHAnsi"/>
                <w:b/>
                <w:sz w:val="20"/>
                <w:szCs w:val="20"/>
              </w:rPr>
            </w:pPr>
            <w:r w:rsidRPr="00273039">
              <w:rPr>
                <w:rFonts w:cstheme="minorHAnsi"/>
                <w:b/>
                <w:sz w:val="20"/>
                <w:szCs w:val="20"/>
              </w:rPr>
              <w:t>Forma/formy zajęć</w:t>
            </w:r>
          </w:p>
        </w:tc>
        <w:tc>
          <w:tcPr>
            <w:tcW w:w="2834" w:type="dxa"/>
            <w:shd w:val="clear" w:color="auto" w:fill="F2F2F2" w:themeFill="background1" w:themeFillShade="F2"/>
          </w:tcPr>
          <w:p w14:paraId="36CC3845" w14:textId="77777777" w:rsidR="00956D74" w:rsidRPr="00273039" w:rsidRDefault="00956D74" w:rsidP="001D2D2A">
            <w:pPr>
              <w:rPr>
                <w:rFonts w:cstheme="minorHAnsi"/>
                <w:b/>
                <w:sz w:val="20"/>
                <w:szCs w:val="20"/>
              </w:rPr>
            </w:pPr>
            <w:r w:rsidRPr="00273039">
              <w:rPr>
                <w:rFonts w:cstheme="minorHAnsi"/>
                <w:b/>
                <w:sz w:val="20"/>
                <w:szCs w:val="20"/>
              </w:rPr>
              <w:t>Łączna liczna godzin zajęć</w:t>
            </w:r>
          </w:p>
          <w:p w14:paraId="53979066" w14:textId="77777777" w:rsidR="00956D74" w:rsidRPr="00273039" w:rsidRDefault="00956D74" w:rsidP="001D2D2A">
            <w:pPr>
              <w:rPr>
                <w:rFonts w:cstheme="minorHAnsi"/>
                <w:b/>
                <w:sz w:val="20"/>
                <w:szCs w:val="20"/>
              </w:rPr>
            </w:pPr>
            <w:r w:rsidRPr="00273039">
              <w:rPr>
                <w:rFonts w:cstheme="minorHAnsi"/>
                <w:b/>
                <w:sz w:val="20"/>
                <w:szCs w:val="20"/>
              </w:rPr>
              <w:t>stacjonarne/niestacjonarne</w:t>
            </w:r>
          </w:p>
        </w:tc>
        <w:tc>
          <w:tcPr>
            <w:tcW w:w="1693" w:type="dxa"/>
            <w:shd w:val="clear" w:color="auto" w:fill="F2F2F2" w:themeFill="background1" w:themeFillShade="F2"/>
          </w:tcPr>
          <w:p w14:paraId="788B7104" w14:textId="77777777" w:rsidR="00956D74" w:rsidRPr="00273039" w:rsidRDefault="00956D74" w:rsidP="001D2D2A">
            <w:pPr>
              <w:rPr>
                <w:rFonts w:cstheme="minorHAnsi"/>
                <w:b/>
                <w:sz w:val="20"/>
                <w:szCs w:val="20"/>
              </w:rPr>
            </w:pPr>
            <w:r w:rsidRPr="00273039">
              <w:rPr>
                <w:rFonts w:cstheme="minorHAnsi"/>
                <w:b/>
                <w:sz w:val="20"/>
                <w:szCs w:val="20"/>
              </w:rPr>
              <w:t>Liczba punktów ECTS</w:t>
            </w:r>
          </w:p>
        </w:tc>
      </w:tr>
      <w:tr w:rsidR="00956D74" w:rsidRPr="00273039" w14:paraId="6D5E641D"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5C1F7C7B" w14:textId="77777777" w:rsidR="00956D74" w:rsidRPr="00273039" w:rsidRDefault="00956D74" w:rsidP="001D2D2A">
            <w:pPr>
              <w:rPr>
                <w:rFonts w:cstheme="minorHAnsi"/>
                <w:sz w:val="20"/>
                <w:szCs w:val="20"/>
              </w:rPr>
            </w:pPr>
            <w:r w:rsidRPr="00273039">
              <w:rPr>
                <w:rFonts w:cstheme="minorHAnsi"/>
                <w:sz w:val="20"/>
                <w:szCs w:val="20"/>
              </w:rPr>
              <w:t>Statystyka i modelowanie w naukach o środowisku</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3EF76CE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3518A052" w14:textId="77777777" w:rsidR="00956D74" w:rsidRPr="00273039" w:rsidRDefault="00956D74" w:rsidP="001D2D2A">
            <w:pPr>
              <w:jc w:val="center"/>
              <w:rPr>
                <w:rFonts w:cstheme="minorHAnsi"/>
                <w:sz w:val="20"/>
                <w:szCs w:val="20"/>
              </w:rPr>
            </w:pPr>
            <w:r w:rsidRPr="00273039">
              <w:rPr>
                <w:rFonts w:cstheme="minorHAnsi"/>
                <w:sz w:val="20"/>
                <w:szCs w:val="20"/>
              </w:rPr>
              <w:t>28</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CCB468E"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416DB8FE"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5933A505" w14:textId="77777777" w:rsidR="00956D74" w:rsidRPr="00273039" w:rsidRDefault="00956D74" w:rsidP="001D2D2A">
            <w:pPr>
              <w:rPr>
                <w:rFonts w:cstheme="minorHAnsi"/>
                <w:sz w:val="20"/>
                <w:szCs w:val="20"/>
              </w:rPr>
            </w:pPr>
            <w:r w:rsidRPr="00273039">
              <w:rPr>
                <w:rFonts w:cstheme="minorHAnsi"/>
                <w:sz w:val="20"/>
                <w:szCs w:val="20"/>
              </w:rPr>
              <w:t>Polityka ochrony środowiska</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2D4E8DA7"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399D1B88" w14:textId="77777777" w:rsidR="00956D74" w:rsidRPr="00273039" w:rsidRDefault="00956D74" w:rsidP="001D2D2A">
            <w:pPr>
              <w:jc w:val="center"/>
              <w:rPr>
                <w:rFonts w:cstheme="minorHAnsi"/>
                <w:sz w:val="20"/>
                <w:szCs w:val="20"/>
              </w:rPr>
            </w:pPr>
            <w:r w:rsidRPr="00273039">
              <w:rPr>
                <w:rFonts w:cstheme="minorHAnsi"/>
                <w:sz w:val="20"/>
                <w:szCs w:val="20"/>
              </w:rPr>
              <w:t>20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B35FE68"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C599FFF"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295EC09E" w14:textId="77777777" w:rsidR="00956D74" w:rsidRPr="00273039" w:rsidRDefault="00956D74" w:rsidP="001D2D2A">
            <w:pPr>
              <w:rPr>
                <w:rFonts w:cstheme="minorHAnsi"/>
                <w:sz w:val="20"/>
                <w:szCs w:val="20"/>
              </w:rPr>
            </w:pPr>
            <w:r w:rsidRPr="00273039">
              <w:rPr>
                <w:rFonts w:cstheme="minorHAnsi"/>
                <w:sz w:val="20"/>
                <w:szCs w:val="20"/>
              </w:rPr>
              <w:t>Gleboznawstwo szczegółowe</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331026CB"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0DAD18D5" w14:textId="77777777" w:rsidR="00956D74" w:rsidRPr="00273039" w:rsidRDefault="00956D74" w:rsidP="001D2D2A">
            <w:pPr>
              <w:jc w:val="center"/>
              <w:rPr>
                <w:rFonts w:cstheme="minorHAnsi"/>
                <w:sz w:val="20"/>
                <w:szCs w:val="20"/>
              </w:rPr>
            </w:pPr>
            <w:r w:rsidRPr="00273039">
              <w:rPr>
                <w:rFonts w:cstheme="minorHAnsi"/>
                <w:sz w:val="20"/>
                <w:szCs w:val="20"/>
              </w:rPr>
              <w:t>30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49E6A1C"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39775B54"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655BBBB9" w14:textId="77777777" w:rsidR="00956D74" w:rsidRPr="00273039" w:rsidRDefault="00956D74" w:rsidP="001D2D2A">
            <w:pPr>
              <w:rPr>
                <w:rFonts w:cstheme="minorHAnsi"/>
                <w:sz w:val="20"/>
                <w:szCs w:val="20"/>
              </w:rPr>
            </w:pPr>
            <w:r w:rsidRPr="00273039">
              <w:rPr>
                <w:rFonts w:cstheme="minorHAnsi"/>
                <w:sz w:val="20"/>
                <w:szCs w:val="20"/>
              </w:rPr>
              <w:t>Ekofizjologia roślin</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0B3D89F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52E38A52" w14:textId="77777777" w:rsidR="00956D74" w:rsidRPr="00273039" w:rsidRDefault="00956D74" w:rsidP="001D2D2A">
            <w:pPr>
              <w:jc w:val="center"/>
              <w:rPr>
                <w:rFonts w:cstheme="minorHAnsi"/>
                <w:sz w:val="20"/>
                <w:szCs w:val="20"/>
              </w:rPr>
            </w:pPr>
            <w:r w:rsidRPr="00273039">
              <w:rPr>
                <w:rFonts w:cstheme="minorHAnsi"/>
                <w:sz w:val="20"/>
                <w:szCs w:val="20"/>
              </w:rPr>
              <w:t>25</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E3E5CB4"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33588348"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32F77BC2" w14:textId="77777777" w:rsidR="00956D74" w:rsidRPr="00273039" w:rsidRDefault="00956D74" w:rsidP="001D2D2A">
            <w:pPr>
              <w:rPr>
                <w:rFonts w:cstheme="minorHAnsi"/>
                <w:sz w:val="20"/>
                <w:szCs w:val="20"/>
              </w:rPr>
            </w:pPr>
            <w:r w:rsidRPr="00273039">
              <w:rPr>
                <w:rFonts w:cstheme="minorHAnsi"/>
                <w:sz w:val="20"/>
                <w:szCs w:val="20"/>
              </w:rPr>
              <w:t>Rozprzestrzenianie się zanieczyszczeń w atmosferze</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5B539DF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31DEDF93" w14:textId="77777777" w:rsidR="00956D74" w:rsidRPr="00273039" w:rsidRDefault="00956D74" w:rsidP="001D2D2A">
            <w:pPr>
              <w:jc w:val="center"/>
              <w:rPr>
                <w:rFonts w:cstheme="minorHAnsi"/>
                <w:sz w:val="20"/>
                <w:szCs w:val="20"/>
              </w:rPr>
            </w:pPr>
            <w:r w:rsidRPr="00273039">
              <w:rPr>
                <w:rFonts w:cstheme="minorHAnsi"/>
                <w:sz w:val="20"/>
                <w:szCs w:val="20"/>
              </w:rPr>
              <w:t>16</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E33C6A5"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B88354B"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65B124BD" w14:textId="77777777" w:rsidR="00956D74" w:rsidRPr="00273039" w:rsidRDefault="00956D74" w:rsidP="001D2D2A">
            <w:pPr>
              <w:rPr>
                <w:rFonts w:cstheme="minorHAnsi"/>
                <w:sz w:val="20"/>
                <w:szCs w:val="20"/>
              </w:rPr>
            </w:pPr>
            <w:r w:rsidRPr="00273039">
              <w:rPr>
                <w:rFonts w:cstheme="minorHAnsi"/>
                <w:sz w:val="20"/>
                <w:szCs w:val="20"/>
              </w:rPr>
              <w:t>Ergonomia, bezpieczeństwo i higiena pracy</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57DB60B8"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161A4891"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95E8E5D"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05E451FF"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037137DF" w14:textId="77777777" w:rsidR="00956D74" w:rsidRPr="00273039" w:rsidRDefault="00956D74" w:rsidP="001D2D2A">
            <w:pPr>
              <w:ind w:right="-264"/>
              <w:rPr>
                <w:rFonts w:cstheme="minorHAnsi"/>
                <w:sz w:val="20"/>
                <w:szCs w:val="20"/>
              </w:rPr>
            </w:pPr>
            <w:r w:rsidRPr="00273039">
              <w:rPr>
                <w:rFonts w:cstheme="minorHAnsi"/>
                <w:sz w:val="20"/>
                <w:szCs w:val="20"/>
              </w:rPr>
              <w:t>Ochrona własności intelektualnej</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29790D47"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3FF172A" w14:textId="77777777" w:rsidR="00956D74" w:rsidRPr="00273039" w:rsidRDefault="00956D74" w:rsidP="001D2D2A">
            <w:pPr>
              <w:jc w:val="center"/>
              <w:rPr>
                <w:rFonts w:cstheme="minorHAnsi"/>
                <w:sz w:val="20"/>
                <w:szCs w:val="20"/>
              </w:rPr>
            </w:pPr>
            <w:r w:rsidRPr="00273039">
              <w:rPr>
                <w:rFonts w:cstheme="minorHAnsi"/>
                <w:sz w:val="20"/>
                <w:szCs w:val="20"/>
              </w:rPr>
              <w:t>9</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C286CD8"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2D03F2FE" w14:textId="77777777" w:rsidTr="001D2D2A">
        <w:trPr>
          <w:trHeight w:val="353"/>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232A479B" w14:textId="77777777" w:rsidR="00956D74" w:rsidRPr="00273039" w:rsidRDefault="00956D74" w:rsidP="001D2D2A">
            <w:pPr>
              <w:rPr>
                <w:rFonts w:cstheme="minorHAnsi"/>
                <w:sz w:val="20"/>
                <w:szCs w:val="20"/>
              </w:rPr>
            </w:pPr>
            <w:r w:rsidRPr="00273039">
              <w:rPr>
                <w:rFonts w:cstheme="minorHAnsi"/>
                <w:sz w:val="20"/>
                <w:szCs w:val="20"/>
              </w:rPr>
              <w:t>Szkolenie - Bezpieczeństwo i higiena pracy</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2809BFFB"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1916BC47" w14:textId="77777777" w:rsidR="00956D74" w:rsidRPr="00273039" w:rsidRDefault="00956D74" w:rsidP="001D2D2A">
            <w:pPr>
              <w:jc w:val="center"/>
              <w:rPr>
                <w:rFonts w:cstheme="minorHAnsi"/>
                <w:sz w:val="20"/>
                <w:szCs w:val="20"/>
              </w:rPr>
            </w:pPr>
            <w:r w:rsidRPr="00273039">
              <w:rPr>
                <w:rFonts w:cstheme="minorHAnsi"/>
                <w:sz w:val="20"/>
                <w:szCs w:val="20"/>
              </w:rPr>
              <w:t>4</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841BD32"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5E233583" w14:textId="77777777" w:rsidTr="001D2D2A">
        <w:trPr>
          <w:trHeight w:val="353"/>
        </w:trPr>
        <w:tc>
          <w:tcPr>
            <w:tcW w:w="4535" w:type="dxa"/>
            <w:gridSpan w:val="2"/>
          </w:tcPr>
          <w:p w14:paraId="0B8DCD39" w14:textId="77777777" w:rsidR="00956D74" w:rsidRPr="00273039" w:rsidRDefault="00956D74" w:rsidP="001D2D2A">
            <w:pPr>
              <w:rPr>
                <w:rFonts w:cstheme="minorHAnsi"/>
                <w:sz w:val="20"/>
                <w:szCs w:val="20"/>
                <w:lang w:eastAsia="pl-PL"/>
              </w:rPr>
            </w:pPr>
            <w:r w:rsidRPr="00273039">
              <w:rPr>
                <w:rFonts w:cstheme="minorHAnsi"/>
                <w:sz w:val="20"/>
                <w:szCs w:val="20"/>
              </w:rPr>
              <w:t>Razem:</w:t>
            </w:r>
          </w:p>
        </w:tc>
        <w:tc>
          <w:tcPr>
            <w:tcW w:w="2834" w:type="dxa"/>
            <w:vAlign w:val="center"/>
          </w:tcPr>
          <w:p w14:paraId="5A06BA1B" w14:textId="77777777" w:rsidR="00956D74" w:rsidRPr="00273039" w:rsidRDefault="00956D74" w:rsidP="001D2D2A">
            <w:pPr>
              <w:jc w:val="center"/>
              <w:rPr>
                <w:rFonts w:cstheme="minorHAnsi"/>
                <w:sz w:val="20"/>
                <w:szCs w:val="20"/>
                <w:lang w:eastAsia="pl-PL"/>
              </w:rPr>
            </w:pPr>
            <w:r w:rsidRPr="00273039">
              <w:rPr>
                <w:rFonts w:cstheme="minorHAnsi"/>
                <w:b/>
                <w:bCs/>
                <w:sz w:val="20"/>
                <w:szCs w:val="20"/>
              </w:rPr>
              <w:t>144</w:t>
            </w:r>
          </w:p>
        </w:tc>
        <w:tc>
          <w:tcPr>
            <w:tcW w:w="1693" w:type="dxa"/>
            <w:vAlign w:val="center"/>
          </w:tcPr>
          <w:p w14:paraId="4F1E72B4" w14:textId="77777777" w:rsidR="00956D74" w:rsidRPr="00273039" w:rsidRDefault="00956D74" w:rsidP="001D2D2A">
            <w:pPr>
              <w:jc w:val="center"/>
              <w:rPr>
                <w:rFonts w:cstheme="minorHAnsi"/>
                <w:sz w:val="20"/>
                <w:szCs w:val="20"/>
                <w:lang w:eastAsia="pl-PL"/>
              </w:rPr>
            </w:pPr>
            <w:r w:rsidRPr="00273039">
              <w:rPr>
                <w:rFonts w:cstheme="minorHAnsi"/>
                <w:b/>
                <w:bCs/>
                <w:sz w:val="20"/>
                <w:szCs w:val="20"/>
              </w:rPr>
              <w:t>20</w:t>
            </w:r>
          </w:p>
        </w:tc>
      </w:tr>
    </w:tbl>
    <w:p w14:paraId="07C8BF6E" w14:textId="77777777" w:rsidR="00956D74" w:rsidRPr="00273039" w:rsidRDefault="00956D74" w:rsidP="00956D74">
      <w:pPr>
        <w:jc w:val="both"/>
        <w:rPr>
          <w:rFonts w:cstheme="minorHAnsi"/>
          <w:sz w:val="20"/>
          <w:szCs w:val="20"/>
        </w:rPr>
      </w:pPr>
      <w:r w:rsidRPr="00273039">
        <w:rPr>
          <w:rFonts w:cstheme="minorHAnsi"/>
          <w:sz w:val="20"/>
          <w:szCs w:val="20"/>
        </w:rPr>
        <w:t xml:space="preserve">* OŚ, N2, specjalność: Ocena stanu i zagrożeń środowiska - tylko semestr zimowy 2020/2021, realizowano program studiów z semestru 1. </w:t>
      </w:r>
    </w:p>
    <w:p w14:paraId="3B649476" w14:textId="77777777" w:rsidR="00956D74" w:rsidRPr="00273039" w:rsidRDefault="00956D74" w:rsidP="00956D74">
      <w:pPr>
        <w:rPr>
          <w:rFonts w:cstheme="minorHAnsi"/>
          <w:sz w:val="20"/>
          <w:szCs w:val="20"/>
        </w:rPr>
      </w:pPr>
    </w:p>
    <w:p w14:paraId="1CA040DF" w14:textId="77777777" w:rsidR="00956D74" w:rsidRPr="00273039" w:rsidRDefault="00956D74" w:rsidP="00956D74">
      <w:pPr>
        <w:jc w:val="both"/>
        <w:rPr>
          <w:rFonts w:cstheme="minorHAnsi"/>
          <w:b/>
          <w:bCs/>
          <w:i/>
          <w:iCs/>
          <w:sz w:val="20"/>
          <w:szCs w:val="20"/>
          <w:u w:val="single"/>
        </w:rPr>
      </w:pPr>
      <w:r w:rsidRPr="00273039">
        <w:rPr>
          <w:rFonts w:cstheme="minorHAnsi"/>
          <w:b/>
          <w:bCs/>
          <w:sz w:val="20"/>
          <w:szCs w:val="20"/>
        </w:rPr>
        <w:t xml:space="preserve">Tabela 7. Zajęcia lub grupy zajęć służące zdobywaniu przez studentów kompetencji inżynierskich na kierunku studiów </w:t>
      </w:r>
      <w:r w:rsidRPr="00273039">
        <w:rPr>
          <w:rFonts w:cstheme="minorHAnsi"/>
          <w:b/>
          <w:bCs/>
          <w:i/>
          <w:iCs/>
          <w:sz w:val="20"/>
          <w:szCs w:val="20"/>
          <w:u w:val="single"/>
        </w:rPr>
        <w:t xml:space="preserve">Ochrona Środowiska, N2, specjalność: Rekultywacja i zagospodarowanie gruntów,   semestr letni 2019/2020 i zimowy 2020/2021* </w:t>
      </w:r>
    </w:p>
    <w:p w14:paraId="4AE561DC" w14:textId="77777777" w:rsidR="00956D74" w:rsidRPr="00273039" w:rsidRDefault="00956D74" w:rsidP="00956D74">
      <w:pPr>
        <w:jc w:val="both"/>
        <w:rPr>
          <w:rFonts w:cstheme="minorHAnsi"/>
          <w:b/>
          <w:bCs/>
          <w:i/>
          <w:iCs/>
          <w:sz w:val="20"/>
          <w:szCs w:val="20"/>
          <w:u w:val="single"/>
        </w:rPr>
      </w:pPr>
    </w:p>
    <w:tbl>
      <w:tblPr>
        <w:tblW w:w="5000" w:type="pct"/>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233"/>
        <w:gridCol w:w="2954"/>
        <w:gridCol w:w="1806"/>
      </w:tblGrid>
      <w:tr w:rsidR="00956D74" w:rsidRPr="00273039" w14:paraId="2E95997B" w14:textId="77777777" w:rsidTr="001D2D2A">
        <w:trPr>
          <w:trHeight w:val="506"/>
        </w:trPr>
        <w:tc>
          <w:tcPr>
            <w:tcW w:w="2561" w:type="dxa"/>
            <w:shd w:val="clear" w:color="auto" w:fill="F2F2F2" w:themeFill="background1" w:themeFillShade="F2"/>
          </w:tcPr>
          <w:p w14:paraId="5CE80D43" w14:textId="77777777" w:rsidR="00956D74" w:rsidRPr="00273039" w:rsidRDefault="00956D74" w:rsidP="001D2D2A">
            <w:pPr>
              <w:rPr>
                <w:rFonts w:cstheme="minorHAnsi"/>
                <w:b/>
                <w:sz w:val="20"/>
                <w:szCs w:val="20"/>
              </w:rPr>
            </w:pPr>
            <w:r w:rsidRPr="00273039">
              <w:rPr>
                <w:rFonts w:cstheme="minorHAnsi"/>
                <w:b/>
                <w:sz w:val="20"/>
                <w:szCs w:val="20"/>
              </w:rPr>
              <w:t>Nazwa zajęć/grupy zajęć</w:t>
            </w:r>
          </w:p>
        </w:tc>
        <w:tc>
          <w:tcPr>
            <w:tcW w:w="2085" w:type="dxa"/>
            <w:shd w:val="clear" w:color="auto" w:fill="F2F2F2" w:themeFill="background1" w:themeFillShade="F2"/>
          </w:tcPr>
          <w:p w14:paraId="4D51A319" w14:textId="77777777" w:rsidR="00956D74" w:rsidRPr="00273039" w:rsidRDefault="00956D74" w:rsidP="001D2D2A">
            <w:pPr>
              <w:rPr>
                <w:rFonts w:cstheme="minorHAnsi"/>
                <w:b/>
                <w:sz w:val="20"/>
                <w:szCs w:val="20"/>
              </w:rPr>
            </w:pPr>
            <w:r w:rsidRPr="00273039">
              <w:rPr>
                <w:rFonts w:cstheme="minorHAnsi"/>
                <w:b/>
                <w:sz w:val="20"/>
                <w:szCs w:val="20"/>
              </w:rPr>
              <w:t>Forma/formy zajęć</w:t>
            </w:r>
          </w:p>
        </w:tc>
        <w:tc>
          <w:tcPr>
            <w:tcW w:w="2758" w:type="dxa"/>
            <w:shd w:val="clear" w:color="auto" w:fill="F2F2F2" w:themeFill="background1" w:themeFillShade="F2"/>
          </w:tcPr>
          <w:p w14:paraId="4FEAD52A" w14:textId="77777777" w:rsidR="00956D74" w:rsidRPr="00273039" w:rsidRDefault="00956D74" w:rsidP="001D2D2A">
            <w:pPr>
              <w:rPr>
                <w:rFonts w:cstheme="minorHAnsi"/>
                <w:b/>
                <w:sz w:val="20"/>
                <w:szCs w:val="20"/>
              </w:rPr>
            </w:pPr>
            <w:r w:rsidRPr="00273039">
              <w:rPr>
                <w:rFonts w:cstheme="minorHAnsi"/>
                <w:b/>
                <w:sz w:val="20"/>
                <w:szCs w:val="20"/>
              </w:rPr>
              <w:t>Łączna liczna godzin zajęć</w:t>
            </w:r>
          </w:p>
          <w:p w14:paraId="7F00995A" w14:textId="77777777" w:rsidR="00956D74" w:rsidRPr="00273039" w:rsidRDefault="00956D74" w:rsidP="001D2D2A">
            <w:pPr>
              <w:rPr>
                <w:rFonts w:cstheme="minorHAnsi"/>
                <w:b/>
                <w:sz w:val="20"/>
                <w:szCs w:val="20"/>
              </w:rPr>
            </w:pPr>
            <w:r w:rsidRPr="00273039">
              <w:rPr>
                <w:rFonts w:cstheme="minorHAnsi"/>
                <w:b/>
                <w:sz w:val="20"/>
                <w:szCs w:val="20"/>
              </w:rPr>
              <w:t>stacjonarne/niestacjonarne</w:t>
            </w:r>
          </w:p>
        </w:tc>
        <w:tc>
          <w:tcPr>
            <w:tcW w:w="1686" w:type="dxa"/>
            <w:shd w:val="clear" w:color="auto" w:fill="F2F2F2" w:themeFill="background1" w:themeFillShade="F2"/>
          </w:tcPr>
          <w:p w14:paraId="5507FD84" w14:textId="77777777" w:rsidR="00956D74" w:rsidRPr="00273039" w:rsidRDefault="00956D74" w:rsidP="001D2D2A">
            <w:pPr>
              <w:rPr>
                <w:rFonts w:cstheme="minorHAnsi"/>
                <w:b/>
                <w:sz w:val="20"/>
                <w:szCs w:val="20"/>
              </w:rPr>
            </w:pPr>
            <w:r w:rsidRPr="00273039">
              <w:rPr>
                <w:rFonts w:cstheme="minorHAnsi"/>
                <w:b/>
                <w:sz w:val="20"/>
                <w:szCs w:val="20"/>
              </w:rPr>
              <w:t>Liczba punktów ECTS</w:t>
            </w:r>
          </w:p>
        </w:tc>
      </w:tr>
      <w:tr w:rsidR="00956D74" w:rsidRPr="00273039" w14:paraId="1EFFC09B"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3C2DC612" w14:textId="77777777" w:rsidR="00956D74" w:rsidRPr="00273039" w:rsidRDefault="00956D74" w:rsidP="001D2D2A">
            <w:pPr>
              <w:rPr>
                <w:rFonts w:cstheme="minorHAnsi"/>
                <w:sz w:val="20"/>
                <w:szCs w:val="20"/>
              </w:rPr>
            </w:pPr>
            <w:r w:rsidRPr="00273039">
              <w:rPr>
                <w:rFonts w:cstheme="minorHAnsi"/>
                <w:sz w:val="20"/>
                <w:szCs w:val="20"/>
              </w:rPr>
              <w:t>Ekologiczne funkcje użytków zielonych</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431477D5"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0345F150" w14:textId="77777777" w:rsidR="00956D74" w:rsidRPr="00273039" w:rsidRDefault="00956D74" w:rsidP="001D2D2A">
            <w:pPr>
              <w:jc w:val="center"/>
              <w:rPr>
                <w:rFonts w:cstheme="minorHAnsi"/>
                <w:sz w:val="20"/>
                <w:szCs w:val="20"/>
              </w:rPr>
            </w:pPr>
            <w:r w:rsidRPr="00273039">
              <w:rPr>
                <w:rFonts w:cstheme="minorHAnsi"/>
                <w:sz w:val="20"/>
                <w:szCs w:val="20"/>
              </w:rPr>
              <w:t>16</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D472FC1"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66725495"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48CBB58" w14:textId="77777777" w:rsidR="00956D74" w:rsidRPr="00273039" w:rsidRDefault="00956D74" w:rsidP="001D2D2A">
            <w:pPr>
              <w:rPr>
                <w:rFonts w:cstheme="minorHAnsi"/>
                <w:sz w:val="20"/>
                <w:szCs w:val="20"/>
              </w:rPr>
            </w:pPr>
            <w:r w:rsidRPr="00273039">
              <w:rPr>
                <w:rFonts w:cstheme="minorHAnsi"/>
                <w:sz w:val="20"/>
                <w:szCs w:val="20"/>
              </w:rPr>
              <w:t xml:space="preserve">Oczyszczanie i </w:t>
            </w:r>
            <w:proofErr w:type="spellStart"/>
            <w:r w:rsidRPr="00273039">
              <w:rPr>
                <w:rFonts w:cstheme="minorHAnsi"/>
                <w:sz w:val="20"/>
                <w:szCs w:val="20"/>
              </w:rPr>
              <w:t>remediacja</w:t>
            </w:r>
            <w:proofErr w:type="spellEnd"/>
            <w:r w:rsidRPr="00273039">
              <w:rPr>
                <w:rFonts w:cstheme="minorHAnsi"/>
                <w:sz w:val="20"/>
                <w:szCs w:val="20"/>
              </w:rPr>
              <w:t xml:space="preserve"> gruntów</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35FC1249"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225642E7"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2515D3A"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7C919DE"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B23C227" w14:textId="77777777" w:rsidR="00956D74" w:rsidRPr="00273039" w:rsidRDefault="00956D74" w:rsidP="001D2D2A">
            <w:pPr>
              <w:rPr>
                <w:rFonts w:cstheme="minorHAnsi"/>
                <w:sz w:val="20"/>
                <w:szCs w:val="20"/>
              </w:rPr>
            </w:pPr>
            <w:r w:rsidRPr="00273039">
              <w:rPr>
                <w:rFonts w:cstheme="minorHAnsi"/>
                <w:sz w:val="20"/>
                <w:szCs w:val="20"/>
              </w:rPr>
              <w:t>Ekonomika i zarządzanie ochroną środowiska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35DC2CD5"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5AB0B8F9"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8B5213E"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29540176"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28F24B64" w14:textId="77777777" w:rsidR="00956D74" w:rsidRPr="00273039" w:rsidRDefault="00956D74" w:rsidP="001D2D2A">
            <w:pPr>
              <w:rPr>
                <w:rFonts w:cstheme="minorHAnsi"/>
                <w:sz w:val="20"/>
                <w:szCs w:val="20"/>
              </w:rPr>
            </w:pPr>
            <w:r w:rsidRPr="00273039">
              <w:rPr>
                <w:rFonts w:cstheme="minorHAnsi"/>
                <w:sz w:val="20"/>
                <w:szCs w:val="20"/>
              </w:rPr>
              <w:t>Ekotoksykologia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72430AD3" w14:textId="77777777" w:rsidR="00956D74" w:rsidRPr="00273039" w:rsidRDefault="00956D74" w:rsidP="001D2D2A">
            <w:pPr>
              <w:jc w:val="center"/>
              <w:rPr>
                <w:rFonts w:cstheme="minorHAnsi"/>
                <w:sz w:val="20"/>
                <w:szCs w:val="20"/>
              </w:rPr>
            </w:pPr>
            <w:r w:rsidRPr="00273039">
              <w:rPr>
                <w:rFonts w:cstheme="minorHAnsi"/>
                <w:sz w:val="20"/>
                <w:szCs w:val="20"/>
              </w:rPr>
              <w:t>laboratoria;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11033625" w14:textId="77777777" w:rsidR="00956D74" w:rsidRPr="00273039" w:rsidRDefault="00956D74" w:rsidP="001D2D2A">
            <w:pPr>
              <w:jc w:val="center"/>
              <w:rPr>
                <w:rFonts w:cstheme="minorHAnsi"/>
                <w:sz w:val="20"/>
                <w:szCs w:val="20"/>
              </w:rPr>
            </w:pPr>
            <w:r w:rsidRPr="00273039">
              <w:rPr>
                <w:rFonts w:cstheme="minorHAnsi"/>
                <w:sz w:val="20"/>
                <w:szCs w:val="20"/>
              </w:rPr>
              <w:t>22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340D5B9"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52F67C5E"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16C8CAE2" w14:textId="77777777" w:rsidR="00956D74" w:rsidRPr="00273039" w:rsidRDefault="00956D74" w:rsidP="001D2D2A">
            <w:pPr>
              <w:rPr>
                <w:rFonts w:cstheme="minorHAnsi"/>
                <w:sz w:val="20"/>
                <w:szCs w:val="20"/>
              </w:rPr>
            </w:pPr>
            <w:r w:rsidRPr="00273039">
              <w:rPr>
                <w:rFonts w:cstheme="minorHAnsi"/>
                <w:sz w:val="20"/>
                <w:szCs w:val="20"/>
              </w:rPr>
              <w:t>Etyka zawodowa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301C10BA"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3FBA7421" w14:textId="77777777" w:rsidR="00956D74" w:rsidRPr="00273039" w:rsidRDefault="00956D74" w:rsidP="001D2D2A">
            <w:pPr>
              <w:jc w:val="center"/>
              <w:rPr>
                <w:rFonts w:cstheme="minorHAnsi"/>
                <w:sz w:val="20"/>
                <w:szCs w:val="20"/>
              </w:rPr>
            </w:pPr>
            <w:r w:rsidRPr="00273039">
              <w:rPr>
                <w:rFonts w:cstheme="minorHAnsi"/>
                <w:sz w:val="20"/>
                <w:szCs w:val="20"/>
              </w:rPr>
              <w:t>9</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F05F78B"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B61DB39"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50DF924" w14:textId="77777777" w:rsidR="00956D74" w:rsidRPr="00273039" w:rsidRDefault="00956D74" w:rsidP="001D2D2A">
            <w:pPr>
              <w:rPr>
                <w:rFonts w:cstheme="minorHAnsi"/>
                <w:sz w:val="20"/>
                <w:szCs w:val="20"/>
              </w:rPr>
            </w:pPr>
            <w:r w:rsidRPr="00273039">
              <w:rPr>
                <w:rFonts w:cstheme="minorHAnsi"/>
                <w:sz w:val="20"/>
                <w:szCs w:val="20"/>
              </w:rPr>
              <w:t>Geochemia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141BAF8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052877AD" w14:textId="77777777" w:rsidR="00956D74" w:rsidRPr="00273039" w:rsidRDefault="00956D74" w:rsidP="001D2D2A">
            <w:pPr>
              <w:jc w:val="center"/>
              <w:rPr>
                <w:rFonts w:cstheme="minorHAnsi"/>
                <w:sz w:val="20"/>
                <w:szCs w:val="20"/>
              </w:rPr>
            </w:pPr>
            <w:r w:rsidRPr="00273039">
              <w:rPr>
                <w:rFonts w:cstheme="minorHAnsi"/>
                <w:sz w:val="20"/>
                <w:szCs w:val="20"/>
              </w:rPr>
              <w:t>21</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C83E7D5"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617C64CA"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24241BDC" w14:textId="77777777" w:rsidR="00956D74" w:rsidRPr="00273039" w:rsidRDefault="00956D74" w:rsidP="001D2D2A">
            <w:pPr>
              <w:rPr>
                <w:rFonts w:cstheme="minorHAnsi"/>
                <w:sz w:val="20"/>
                <w:szCs w:val="20"/>
              </w:rPr>
            </w:pPr>
            <w:r w:rsidRPr="00273039">
              <w:rPr>
                <w:rFonts w:cstheme="minorHAnsi"/>
                <w:sz w:val="20"/>
                <w:szCs w:val="20"/>
              </w:rPr>
              <w:t>Hydrologia i gospodarowanie wodą</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184D8E08"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724E8AD7" w14:textId="77777777" w:rsidR="00956D74" w:rsidRPr="00273039" w:rsidRDefault="00956D74" w:rsidP="001D2D2A">
            <w:pPr>
              <w:jc w:val="center"/>
              <w:rPr>
                <w:rFonts w:cstheme="minorHAnsi"/>
                <w:sz w:val="20"/>
                <w:szCs w:val="20"/>
              </w:rPr>
            </w:pPr>
            <w:r w:rsidRPr="00273039">
              <w:rPr>
                <w:rFonts w:cstheme="minorHAnsi"/>
                <w:sz w:val="20"/>
                <w:szCs w:val="20"/>
              </w:rPr>
              <w:t>21</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A315450"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2340AA67"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7C339084" w14:textId="77777777" w:rsidR="00956D74" w:rsidRPr="00273039" w:rsidRDefault="00956D74" w:rsidP="001D2D2A">
            <w:pPr>
              <w:rPr>
                <w:rFonts w:cstheme="minorHAnsi"/>
                <w:sz w:val="20"/>
                <w:szCs w:val="20"/>
              </w:rPr>
            </w:pPr>
            <w:r w:rsidRPr="00273039">
              <w:rPr>
                <w:rFonts w:cstheme="minorHAnsi"/>
                <w:sz w:val="20"/>
                <w:szCs w:val="20"/>
              </w:rPr>
              <w:t xml:space="preserve">Język obcy </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613C10D0" w14:textId="77777777" w:rsidR="00956D74" w:rsidRPr="00273039" w:rsidRDefault="00956D74" w:rsidP="001D2D2A">
            <w:pPr>
              <w:jc w:val="center"/>
              <w:rPr>
                <w:rFonts w:cstheme="minorHAnsi"/>
                <w:sz w:val="20"/>
                <w:szCs w:val="20"/>
              </w:rPr>
            </w:pPr>
            <w:r w:rsidRPr="00273039">
              <w:rPr>
                <w:rFonts w:cstheme="minorHAnsi"/>
                <w:sz w:val="20"/>
                <w:szCs w:val="20"/>
              </w:rPr>
              <w:t>lektorat</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585DD4F3" w14:textId="77777777" w:rsidR="00956D74" w:rsidRPr="00273039" w:rsidRDefault="00956D74" w:rsidP="001D2D2A">
            <w:pPr>
              <w:jc w:val="center"/>
              <w:rPr>
                <w:rFonts w:cstheme="minorHAnsi"/>
                <w:sz w:val="20"/>
                <w:szCs w:val="20"/>
              </w:rPr>
            </w:pPr>
            <w:r w:rsidRPr="00273039">
              <w:rPr>
                <w:rFonts w:cstheme="minorHAnsi"/>
                <w:sz w:val="20"/>
                <w:szCs w:val="20"/>
              </w:rPr>
              <w:t>20</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2BF62DE"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211E29E"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02D5FD66" w14:textId="77777777" w:rsidR="00956D74" w:rsidRPr="00273039" w:rsidRDefault="00956D74" w:rsidP="001D2D2A">
            <w:pPr>
              <w:rPr>
                <w:rFonts w:cstheme="minorHAnsi"/>
                <w:sz w:val="20"/>
                <w:szCs w:val="20"/>
              </w:rPr>
            </w:pPr>
            <w:r w:rsidRPr="00273039">
              <w:rPr>
                <w:rFonts w:cstheme="minorHAnsi"/>
                <w:sz w:val="20"/>
                <w:szCs w:val="20"/>
              </w:rPr>
              <w:t>Klasyfikacja gruntów rolnych i leśnych</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6666EC92"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158E97ED" w14:textId="77777777" w:rsidR="00956D74" w:rsidRPr="00273039" w:rsidRDefault="00956D74" w:rsidP="001D2D2A">
            <w:pPr>
              <w:jc w:val="center"/>
              <w:rPr>
                <w:rFonts w:cstheme="minorHAnsi"/>
                <w:sz w:val="20"/>
                <w:szCs w:val="20"/>
              </w:rPr>
            </w:pPr>
            <w:r w:rsidRPr="00273039">
              <w:rPr>
                <w:rFonts w:cstheme="minorHAnsi"/>
                <w:sz w:val="20"/>
                <w:szCs w:val="20"/>
              </w:rPr>
              <w:t>16</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1A672562"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2E3EBB36"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032F7BDA" w14:textId="77777777" w:rsidR="00956D74" w:rsidRPr="00273039" w:rsidRDefault="00956D74" w:rsidP="001D2D2A">
            <w:pPr>
              <w:rPr>
                <w:rFonts w:cstheme="minorHAnsi"/>
                <w:sz w:val="20"/>
                <w:szCs w:val="20"/>
              </w:rPr>
            </w:pPr>
            <w:r w:rsidRPr="00273039">
              <w:rPr>
                <w:rFonts w:cstheme="minorHAnsi"/>
                <w:sz w:val="20"/>
                <w:szCs w:val="20"/>
              </w:rPr>
              <w:t>Kryteria i metody wyceny gleb</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4FAF135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0A86DE54"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30BFEE6"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5B40E27"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37A0D19F" w14:textId="77777777" w:rsidR="00956D74" w:rsidRPr="00273039" w:rsidRDefault="00956D74" w:rsidP="001D2D2A">
            <w:pPr>
              <w:rPr>
                <w:rFonts w:cstheme="minorHAnsi"/>
                <w:sz w:val="20"/>
                <w:szCs w:val="20"/>
              </w:rPr>
            </w:pPr>
            <w:r w:rsidRPr="00273039">
              <w:rPr>
                <w:rFonts w:cstheme="minorHAnsi"/>
                <w:sz w:val="20"/>
                <w:szCs w:val="20"/>
              </w:rPr>
              <w:t>Kształtowanie i rewaloryzacja krajobrazu</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2F9693C9"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laboratoria;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3EB04363" w14:textId="77777777" w:rsidR="00956D74" w:rsidRPr="00273039" w:rsidRDefault="00956D74" w:rsidP="001D2D2A">
            <w:pPr>
              <w:jc w:val="center"/>
              <w:rPr>
                <w:rFonts w:cstheme="minorHAnsi"/>
                <w:sz w:val="20"/>
                <w:szCs w:val="20"/>
              </w:rPr>
            </w:pPr>
            <w:r w:rsidRPr="00273039">
              <w:rPr>
                <w:rFonts w:cstheme="minorHAnsi"/>
                <w:sz w:val="20"/>
                <w:szCs w:val="20"/>
              </w:rPr>
              <w:t>26</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0B15FDBE"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2ABDFF7E"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78FEDD8" w14:textId="77777777" w:rsidR="00956D74" w:rsidRPr="00273039" w:rsidRDefault="00956D74" w:rsidP="001D2D2A">
            <w:pPr>
              <w:rPr>
                <w:rFonts w:cstheme="minorHAnsi"/>
                <w:sz w:val="20"/>
                <w:szCs w:val="20"/>
              </w:rPr>
            </w:pPr>
            <w:r w:rsidRPr="00273039">
              <w:rPr>
                <w:rFonts w:cstheme="minorHAnsi"/>
                <w:sz w:val="20"/>
                <w:szCs w:val="20"/>
              </w:rPr>
              <w:t>Planowanie przestrzenne i projektowanie</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77A46516"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78C6F33A" w14:textId="77777777" w:rsidR="00956D74" w:rsidRPr="00273039" w:rsidRDefault="00956D74" w:rsidP="001D2D2A">
            <w:pPr>
              <w:jc w:val="center"/>
              <w:rPr>
                <w:rFonts w:cstheme="minorHAnsi"/>
                <w:sz w:val="20"/>
                <w:szCs w:val="20"/>
              </w:rPr>
            </w:pPr>
            <w:r w:rsidRPr="00273039">
              <w:rPr>
                <w:rFonts w:cstheme="minorHAnsi"/>
                <w:sz w:val="20"/>
                <w:szCs w:val="20"/>
              </w:rPr>
              <w:t>19</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036DEA31"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04D04CF4"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5FF4642" w14:textId="77777777" w:rsidR="00956D74" w:rsidRPr="00273039" w:rsidRDefault="00956D74" w:rsidP="001D2D2A">
            <w:pPr>
              <w:rPr>
                <w:rFonts w:cstheme="minorHAnsi"/>
                <w:sz w:val="20"/>
                <w:szCs w:val="20"/>
              </w:rPr>
            </w:pPr>
            <w:r w:rsidRPr="00273039">
              <w:rPr>
                <w:rFonts w:cstheme="minorHAnsi"/>
                <w:sz w:val="20"/>
                <w:szCs w:val="20"/>
              </w:rPr>
              <w:t>Praktyka zawodowa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3D3748BD" w14:textId="77777777" w:rsidR="00956D74" w:rsidRPr="00273039" w:rsidRDefault="00956D74" w:rsidP="001D2D2A">
            <w:pPr>
              <w:jc w:val="center"/>
              <w:rPr>
                <w:rFonts w:cstheme="minorHAnsi"/>
                <w:sz w:val="20"/>
                <w:szCs w:val="20"/>
              </w:rPr>
            </w:pPr>
            <w:r w:rsidRPr="00273039">
              <w:rPr>
                <w:rFonts w:cstheme="minorHAnsi"/>
                <w:sz w:val="20"/>
                <w:szCs w:val="20"/>
              </w:rPr>
              <w:t>praktyki</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0CEE50AE" w14:textId="77777777" w:rsidR="00956D74" w:rsidRPr="00273039" w:rsidRDefault="00956D74" w:rsidP="001D2D2A">
            <w:pPr>
              <w:jc w:val="center"/>
              <w:rPr>
                <w:rFonts w:cstheme="minorHAnsi"/>
                <w:sz w:val="20"/>
                <w:szCs w:val="20"/>
              </w:rPr>
            </w:pPr>
            <w:r w:rsidRPr="00273039">
              <w:rPr>
                <w:rFonts w:cstheme="minorHAnsi"/>
                <w:sz w:val="20"/>
                <w:szCs w:val="20"/>
              </w:rPr>
              <w:t> </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D99EAC5" w14:textId="77777777" w:rsidR="00956D74" w:rsidRPr="00273039" w:rsidRDefault="00956D74" w:rsidP="001D2D2A">
            <w:pPr>
              <w:jc w:val="center"/>
              <w:rPr>
                <w:rFonts w:cstheme="minorHAnsi"/>
                <w:sz w:val="20"/>
                <w:szCs w:val="20"/>
              </w:rPr>
            </w:pPr>
            <w:r w:rsidRPr="00273039">
              <w:rPr>
                <w:rFonts w:cstheme="minorHAnsi"/>
                <w:sz w:val="20"/>
                <w:szCs w:val="20"/>
              </w:rPr>
              <w:t>4</w:t>
            </w:r>
          </w:p>
        </w:tc>
      </w:tr>
      <w:tr w:rsidR="00956D74" w:rsidRPr="00273039" w14:paraId="417128D4"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624E7C2" w14:textId="77777777" w:rsidR="00956D74" w:rsidRPr="00273039" w:rsidRDefault="00956D74" w:rsidP="001D2D2A">
            <w:pPr>
              <w:rPr>
                <w:rFonts w:cstheme="minorHAnsi"/>
                <w:sz w:val="20"/>
                <w:szCs w:val="20"/>
              </w:rPr>
            </w:pPr>
            <w:r w:rsidRPr="00273039">
              <w:rPr>
                <w:rFonts w:cstheme="minorHAnsi"/>
                <w:sz w:val="20"/>
                <w:szCs w:val="20"/>
              </w:rPr>
              <w:t>Prawo administracyjne w ochronie środowiska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10DBE362"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5EAEDB46" w14:textId="77777777" w:rsidR="00956D74" w:rsidRPr="00273039" w:rsidRDefault="00956D74" w:rsidP="001D2D2A">
            <w:pPr>
              <w:jc w:val="center"/>
              <w:rPr>
                <w:rFonts w:cstheme="minorHAnsi"/>
                <w:sz w:val="20"/>
                <w:szCs w:val="20"/>
              </w:rPr>
            </w:pPr>
            <w:r w:rsidRPr="00273039">
              <w:rPr>
                <w:rFonts w:cstheme="minorHAnsi"/>
                <w:sz w:val="20"/>
                <w:szCs w:val="20"/>
              </w:rPr>
              <w:t>9</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51F00DE"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092FE330"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2D382150" w14:textId="77777777" w:rsidR="00956D74" w:rsidRPr="00273039" w:rsidRDefault="00956D74" w:rsidP="001D2D2A">
            <w:pPr>
              <w:rPr>
                <w:rFonts w:cstheme="minorHAnsi"/>
                <w:sz w:val="20"/>
                <w:szCs w:val="20"/>
              </w:rPr>
            </w:pPr>
            <w:r w:rsidRPr="00273039">
              <w:rPr>
                <w:rFonts w:cstheme="minorHAnsi"/>
                <w:sz w:val="20"/>
                <w:szCs w:val="20"/>
              </w:rPr>
              <w:t xml:space="preserve">Rekultywacja gruntów glebowych i </w:t>
            </w:r>
            <w:proofErr w:type="spellStart"/>
            <w:r w:rsidRPr="00273039">
              <w:rPr>
                <w:rFonts w:cstheme="minorHAnsi"/>
                <w:sz w:val="20"/>
                <w:szCs w:val="20"/>
              </w:rPr>
              <w:t>bezglebowych</w:t>
            </w:r>
            <w:proofErr w:type="spellEnd"/>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5D62BACD"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2FA521EA"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D12E6DF"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555C11CC"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0D2B6AC1" w14:textId="77777777" w:rsidR="00956D74" w:rsidRPr="00273039" w:rsidRDefault="00956D74" w:rsidP="001D2D2A">
            <w:pPr>
              <w:rPr>
                <w:rFonts w:cstheme="minorHAnsi"/>
                <w:sz w:val="20"/>
                <w:szCs w:val="20"/>
              </w:rPr>
            </w:pPr>
            <w:r w:rsidRPr="00273039">
              <w:rPr>
                <w:rFonts w:cstheme="minorHAnsi"/>
                <w:sz w:val="20"/>
                <w:szCs w:val="20"/>
              </w:rPr>
              <w:t>Rekultywacja leśna i zadrzewieniowa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55AB1812"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1FC75FF4"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3EB8DF52"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136B4C11"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823A41D" w14:textId="77777777" w:rsidR="00956D74" w:rsidRPr="00273039" w:rsidRDefault="00956D74" w:rsidP="001D2D2A">
            <w:pPr>
              <w:rPr>
                <w:rFonts w:cstheme="minorHAnsi"/>
                <w:sz w:val="20"/>
                <w:szCs w:val="20"/>
              </w:rPr>
            </w:pPr>
            <w:r w:rsidRPr="00273039">
              <w:rPr>
                <w:rFonts w:cstheme="minorHAnsi"/>
                <w:sz w:val="20"/>
                <w:szCs w:val="20"/>
              </w:rPr>
              <w:t>Seminarium dyplomowe</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1A5BC0AF" w14:textId="77777777" w:rsidR="00956D74" w:rsidRPr="00273039" w:rsidRDefault="00956D74" w:rsidP="001D2D2A">
            <w:pPr>
              <w:jc w:val="center"/>
              <w:rPr>
                <w:rFonts w:cstheme="minorHAnsi"/>
                <w:sz w:val="20"/>
                <w:szCs w:val="20"/>
              </w:rPr>
            </w:pPr>
            <w:r w:rsidRPr="00273039">
              <w:rPr>
                <w:rFonts w:cstheme="minorHAnsi"/>
                <w:sz w:val="20"/>
                <w:szCs w:val="20"/>
              </w:rPr>
              <w:t>seminaria</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4CFBAC60" w14:textId="77777777" w:rsidR="00956D74" w:rsidRPr="00273039" w:rsidRDefault="00956D74" w:rsidP="001D2D2A">
            <w:pPr>
              <w:jc w:val="center"/>
              <w:rPr>
                <w:rFonts w:cstheme="minorHAnsi"/>
                <w:sz w:val="20"/>
                <w:szCs w:val="20"/>
              </w:rPr>
            </w:pPr>
            <w:r w:rsidRPr="00273039">
              <w:rPr>
                <w:rFonts w:cstheme="minorHAnsi"/>
                <w:sz w:val="20"/>
                <w:szCs w:val="20"/>
              </w:rPr>
              <w:t>18</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E10BE8E" w14:textId="77777777" w:rsidR="00956D74" w:rsidRPr="00273039" w:rsidRDefault="00956D74" w:rsidP="001D2D2A">
            <w:pPr>
              <w:jc w:val="center"/>
              <w:rPr>
                <w:rFonts w:cstheme="minorHAnsi"/>
                <w:sz w:val="20"/>
                <w:szCs w:val="20"/>
              </w:rPr>
            </w:pPr>
            <w:r w:rsidRPr="00273039">
              <w:rPr>
                <w:rFonts w:cstheme="minorHAnsi"/>
                <w:sz w:val="20"/>
                <w:szCs w:val="20"/>
              </w:rPr>
              <w:t>3</w:t>
            </w:r>
          </w:p>
        </w:tc>
      </w:tr>
      <w:tr w:rsidR="00956D74" w:rsidRPr="00273039" w14:paraId="4CEF4E2A"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1651F308" w14:textId="77777777" w:rsidR="00956D74" w:rsidRPr="00273039" w:rsidRDefault="00956D74" w:rsidP="001D2D2A">
            <w:pPr>
              <w:rPr>
                <w:rFonts w:cstheme="minorHAnsi"/>
                <w:sz w:val="20"/>
                <w:szCs w:val="20"/>
              </w:rPr>
            </w:pPr>
            <w:r w:rsidRPr="00273039">
              <w:rPr>
                <w:rFonts w:cstheme="minorHAnsi"/>
                <w:sz w:val="20"/>
                <w:szCs w:val="20"/>
              </w:rPr>
              <w:t>Socjologiczne aspekty ochrony środowiska</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60E53EFD"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55AE5BE1" w14:textId="77777777" w:rsidR="00956D74" w:rsidRPr="00273039" w:rsidRDefault="00956D74" w:rsidP="001D2D2A">
            <w:pPr>
              <w:jc w:val="center"/>
              <w:rPr>
                <w:rFonts w:cstheme="minorHAnsi"/>
                <w:sz w:val="20"/>
                <w:szCs w:val="20"/>
              </w:rPr>
            </w:pPr>
            <w:r w:rsidRPr="00273039">
              <w:rPr>
                <w:rFonts w:cstheme="minorHAnsi"/>
                <w:sz w:val="20"/>
                <w:szCs w:val="20"/>
              </w:rPr>
              <w:t>18</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1D07BD21" w14:textId="77777777" w:rsidR="00956D74" w:rsidRPr="00273039" w:rsidRDefault="00956D74" w:rsidP="001D2D2A">
            <w:pPr>
              <w:jc w:val="center"/>
              <w:rPr>
                <w:rFonts w:cstheme="minorHAnsi"/>
                <w:sz w:val="20"/>
                <w:szCs w:val="20"/>
              </w:rPr>
            </w:pPr>
            <w:r w:rsidRPr="00273039">
              <w:rPr>
                <w:rFonts w:cstheme="minorHAnsi"/>
                <w:sz w:val="20"/>
                <w:szCs w:val="20"/>
              </w:rPr>
              <w:t>2</w:t>
            </w:r>
          </w:p>
        </w:tc>
      </w:tr>
      <w:tr w:rsidR="00956D74" w:rsidRPr="00273039" w14:paraId="3ECFF19F"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13967D6C" w14:textId="77777777" w:rsidR="00956D74" w:rsidRPr="00273039" w:rsidRDefault="00956D74" w:rsidP="001D2D2A">
            <w:pPr>
              <w:rPr>
                <w:rFonts w:cstheme="minorHAnsi"/>
                <w:sz w:val="20"/>
                <w:szCs w:val="20"/>
              </w:rPr>
            </w:pPr>
            <w:r w:rsidRPr="00273039">
              <w:rPr>
                <w:rFonts w:cstheme="minorHAnsi"/>
                <w:sz w:val="20"/>
                <w:szCs w:val="20"/>
              </w:rPr>
              <w:t>Zagrożenia biologiczne w środowisku żywności</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F565BC0"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7F0A7B1C"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021E160"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65864D86"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A75411F" w14:textId="77777777" w:rsidR="00956D74" w:rsidRPr="00273039" w:rsidRDefault="00956D74" w:rsidP="001D2D2A">
            <w:pPr>
              <w:rPr>
                <w:rFonts w:cstheme="minorHAnsi"/>
                <w:sz w:val="20"/>
                <w:szCs w:val="20"/>
              </w:rPr>
            </w:pPr>
            <w:r w:rsidRPr="00273039">
              <w:rPr>
                <w:rFonts w:cstheme="minorHAnsi"/>
                <w:sz w:val="20"/>
                <w:szCs w:val="20"/>
              </w:rPr>
              <w:t>Zagrożenia fizyczne w środowisku</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F500C5E" w14:textId="77777777" w:rsidR="00956D74" w:rsidRPr="00273039" w:rsidRDefault="00956D74" w:rsidP="001D2D2A">
            <w:pPr>
              <w:jc w:val="center"/>
              <w:rPr>
                <w:rFonts w:cstheme="minorHAnsi"/>
                <w:sz w:val="20"/>
                <w:szCs w:val="20"/>
              </w:rPr>
            </w:pPr>
            <w:r w:rsidRPr="00273039">
              <w:rPr>
                <w:rFonts w:cstheme="minorHAnsi"/>
                <w:sz w:val="20"/>
                <w:szCs w:val="20"/>
              </w:rPr>
              <w:t>ćwiczenia audytoryjne; 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0CF73E47" w14:textId="77777777" w:rsidR="00956D74" w:rsidRPr="00273039" w:rsidRDefault="00956D74" w:rsidP="001D2D2A">
            <w:pPr>
              <w:jc w:val="center"/>
              <w:rPr>
                <w:rFonts w:cstheme="minorHAnsi"/>
                <w:sz w:val="20"/>
                <w:szCs w:val="20"/>
              </w:rPr>
            </w:pPr>
            <w:r w:rsidRPr="00273039">
              <w:rPr>
                <w:rFonts w:cstheme="minorHAnsi"/>
                <w:sz w:val="20"/>
                <w:szCs w:val="20"/>
              </w:rPr>
              <w:t>12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041CF241" w14:textId="77777777" w:rsidR="00956D74" w:rsidRPr="00273039" w:rsidRDefault="00956D74" w:rsidP="001D2D2A">
            <w:pPr>
              <w:jc w:val="center"/>
              <w:rPr>
                <w:rFonts w:cstheme="minorHAnsi"/>
                <w:sz w:val="20"/>
                <w:szCs w:val="20"/>
              </w:rPr>
            </w:pPr>
            <w:r w:rsidRPr="00273039">
              <w:rPr>
                <w:rFonts w:cstheme="minorHAnsi"/>
                <w:sz w:val="20"/>
                <w:szCs w:val="20"/>
              </w:rPr>
              <w:t>1</w:t>
            </w:r>
          </w:p>
        </w:tc>
      </w:tr>
      <w:tr w:rsidR="00956D74" w:rsidRPr="00273039" w14:paraId="15F7DF3C" w14:textId="77777777" w:rsidTr="001D2D2A">
        <w:trPr>
          <w:trHeight w:val="353"/>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6C590A6F" w14:textId="77777777" w:rsidR="00956D74" w:rsidRPr="00273039" w:rsidRDefault="00956D74" w:rsidP="001D2D2A">
            <w:pPr>
              <w:rPr>
                <w:rFonts w:cstheme="minorHAnsi"/>
                <w:sz w:val="20"/>
                <w:szCs w:val="20"/>
              </w:rPr>
            </w:pPr>
            <w:r w:rsidRPr="00273039">
              <w:rPr>
                <w:rFonts w:cstheme="minorHAnsi"/>
                <w:sz w:val="20"/>
                <w:szCs w:val="20"/>
              </w:rPr>
              <w:t>Podstawy informacji naukowej</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2EF22EB9" w14:textId="77777777" w:rsidR="00956D74" w:rsidRPr="00273039" w:rsidRDefault="00956D74" w:rsidP="001D2D2A">
            <w:pPr>
              <w:jc w:val="center"/>
              <w:rPr>
                <w:rFonts w:cstheme="minorHAnsi"/>
                <w:sz w:val="20"/>
                <w:szCs w:val="20"/>
              </w:rPr>
            </w:pPr>
            <w:r w:rsidRPr="00273039">
              <w:rPr>
                <w:rFonts w:cstheme="minorHAnsi"/>
                <w:sz w:val="20"/>
                <w:szCs w:val="20"/>
              </w:rPr>
              <w:t>wykłady</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14:paraId="1BF7465A" w14:textId="77777777" w:rsidR="00956D74" w:rsidRPr="00273039" w:rsidRDefault="00956D74" w:rsidP="001D2D2A">
            <w:pPr>
              <w:jc w:val="center"/>
              <w:rPr>
                <w:rFonts w:cstheme="minorHAnsi"/>
                <w:sz w:val="20"/>
                <w:szCs w:val="20"/>
              </w:rPr>
            </w:pPr>
            <w:r w:rsidRPr="00273039">
              <w:rPr>
                <w:rFonts w:cstheme="minorHAnsi"/>
                <w:sz w:val="20"/>
                <w:szCs w:val="20"/>
              </w:rPr>
              <w:t>2</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852A7AF" w14:textId="77777777" w:rsidR="00956D74" w:rsidRPr="00273039" w:rsidRDefault="00956D74" w:rsidP="001D2D2A">
            <w:pPr>
              <w:jc w:val="center"/>
              <w:rPr>
                <w:rFonts w:cstheme="minorHAnsi"/>
                <w:sz w:val="20"/>
                <w:szCs w:val="20"/>
              </w:rPr>
            </w:pPr>
            <w:r w:rsidRPr="00273039">
              <w:rPr>
                <w:rFonts w:cstheme="minorHAnsi"/>
                <w:sz w:val="20"/>
                <w:szCs w:val="20"/>
              </w:rPr>
              <w:t>0</w:t>
            </w:r>
          </w:p>
        </w:tc>
      </w:tr>
      <w:tr w:rsidR="00956D74" w:rsidRPr="00273039" w14:paraId="09F03510" w14:textId="77777777" w:rsidTr="001D2D2A">
        <w:trPr>
          <w:trHeight w:val="353"/>
        </w:trPr>
        <w:tc>
          <w:tcPr>
            <w:tcW w:w="4646" w:type="dxa"/>
            <w:gridSpan w:val="2"/>
          </w:tcPr>
          <w:p w14:paraId="613BC19C" w14:textId="77777777" w:rsidR="00956D74" w:rsidRPr="00273039" w:rsidRDefault="00956D74" w:rsidP="001D2D2A">
            <w:pPr>
              <w:rPr>
                <w:rFonts w:cstheme="minorHAnsi"/>
                <w:sz w:val="20"/>
                <w:szCs w:val="20"/>
                <w:lang w:eastAsia="pl-PL"/>
              </w:rPr>
            </w:pPr>
            <w:r w:rsidRPr="00273039">
              <w:rPr>
                <w:rFonts w:cstheme="minorHAnsi"/>
                <w:sz w:val="20"/>
                <w:szCs w:val="20"/>
              </w:rPr>
              <w:t>Razem:</w:t>
            </w:r>
          </w:p>
        </w:tc>
        <w:tc>
          <w:tcPr>
            <w:tcW w:w="2758" w:type="dxa"/>
            <w:vAlign w:val="center"/>
          </w:tcPr>
          <w:p w14:paraId="4C7F5C15" w14:textId="77777777" w:rsidR="00956D74" w:rsidRPr="00273039" w:rsidRDefault="00956D74" w:rsidP="001D2D2A">
            <w:pPr>
              <w:jc w:val="center"/>
              <w:rPr>
                <w:rFonts w:cstheme="minorHAnsi"/>
                <w:sz w:val="20"/>
                <w:szCs w:val="20"/>
                <w:lang w:eastAsia="pl-PL"/>
              </w:rPr>
            </w:pPr>
            <w:r w:rsidRPr="00273039">
              <w:rPr>
                <w:rFonts w:cstheme="minorHAnsi"/>
                <w:b/>
                <w:bCs/>
                <w:sz w:val="20"/>
                <w:szCs w:val="20"/>
              </w:rPr>
              <w:t>301</w:t>
            </w:r>
          </w:p>
        </w:tc>
        <w:tc>
          <w:tcPr>
            <w:tcW w:w="1686" w:type="dxa"/>
            <w:vAlign w:val="center"/>
          </w:tcPr>
          <w:p w14:paraId="4CFC665F" w14:textId="77777777" w:rsidR="00956D74" w:rsidRPr="00273039" w:rsidRDefault="00956D74" w:rsidP="001D2D2A">
            <w:pPr>
              <w:jc w:val="center"/>
              <w:rPr>
                <w:rFonts w:cstheme="minorHAnsi"/>
                <w:sz w:val="20"/>
                <w:szCs w:val="20"/>
                <w:lang w:eastAsia="pl-PL"/>
              </w:rPr>
            </w:pPr>
            <w:r w:rsidRPr="00273039">
              <w:rPr>
                <w:rFonts w:cstheme="minorHAnsi"/>
                <w:b/>
                <w:bCs/>
                <w:sz w:val="20"/>
                <w:szCs w:val="20"/>
              </w:rPr>
              <w:t>41</w:t>
            </w:r>
          </w:p>
        </w:tc>
      </w:tr>
    </w:tbl>
    <w:p w14:paraId="5F306587" w14:textId="77777777" w:rsidR="00956D74" w:rsidRPr="00273039" w:rsidRDefault="00956D74" w:rsidP="00956D74">
      <w:pPr>
        <w:jc w:val="both"/>
        <w:rPr>
          <w:rFonts w:cstheme="minorHAnsi"/>
          <w:sz w:val="20"/>
          <w:szCs w:val="20"/>
        </w:rPr>
      </w:pPr>
      <w:r w:rsidRPr="00273039">
        <w:rPr>
          <w:rFonts w:cstheme="minorHAnsi"/>
          <w:sz w:val="20"/>
          <w:szCs w:val="20"/>
        </w:rPr>
        <w:t>* W semestrze letnim 2019/ 2020 i zimowym 2020/ 2021 realizowano program studiów OŚ, N2, specjalność: Rekultywacja i zagospodarowanie gruntów z semestrów 2 i 3 (powyższe zestawienie obejmuje wszystkie zajęcia przewidziane w toku nauczania na wymienionych dwóch semestrach, łącznie z obowiązkowym szkoleniem w semestrze 2).</w:t>
      </w:r>
    </w:p>
    <w:p w14:paraId="754923A9" w14:textId="77777777" w:rsidR="0045514F" w:rsidRPr="00867AC1" w:rsidRDefault="0045514F" w:rsidP="0045514F">
      <w:pPr>
        <w:rPr>
          <w:rFonts w:asciiTheme="minorHAnsi" w:hAnsiTheme="minorHAnsi" w:cstheme="minorHAnsi"/>
          <w:lang w:eastAsia="pl-PL"/>
        </w:rPr>
      </w:pPr>
    </w:p>
    <w:tbl>
      <w:tblPr>
        <w:tblpPr w:leftFromText="141" w:rightFromText="141" w:vertAnchor="text" w:tblpX="108" w:tblpY="1"/>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45514F" w:rsidRPr="00867AC1" w14:paraId="609C490E" w14:textId="77777777" w:rsidTr="003F0C47">
        <w:trPr>
          <w:trHeight w:hRule="exact" w:val="690"/>
        </w:trPr>
        <w:tc>
          <w:tcPr>
            <w:tcW w:w="5000" w:type="pct"/>
            <w:tcMar>
              <w:top w:w="113" w:type="dxa"/>
              <w:bottom w:w="113" w:type="dxa"/>
            </w:tcMar>
            <w:vAlign w:val="center"/>
          </w:tcPr>
          <w:p w14:paraId="7D69D84F" w14:textId="344FA09C" w:rsidR="0045514F" w:rsidRPr="00867AC1" w:rsidRDefault="0045514F" w:rsidP="006C0369">
            <w:pPr>
              <w:pStyle w:val="Akapitzlist1"/>
              <w:numPr>
                <w:ilvl w:val="1"/>
                <w:numId w:val="10"/>
              </w:numPr>
              <w:ind w:left="447"/>
              <w:rPr>
                <w:rFonts w:asciiTheme="minorHAnsi" w:hAnsiTheme="minorHAnsi" w:cstheme="minorHAnsi"/>
                <w:b/>
                <w:bCs/>
              </w:rPr>
            </w:pPr>
            <w:r w:rsidRPr="00867AC1">
              <w:rPr>
                <w:rFonts w:asciiTheme="minorHAnsi" w:hAnsiTheme="minorHAnsi" w:cstheme="minorHAnsi"/>
                <w:b/>
                <w:bCs/>
              </w:rPr>
              <w:t>Ocena wydziałowej procedury osiągania i dokumentowania efektów uczenia się</w:t>
            </w:r>
          </w:p>
        </w:tc>
      </w:tr>
      <w:tr w:rsidR="0045514F" w:rsidRPr="00867AC1" w14:paraId="5EB6A7A4" w14:textId="77777777" w:rsidTr="003F0C47">
        <w:trPr>
          <w:trHeight w:val="339"/>
        </w:trPr>
        <w:tc>
          <w:tcPr>
            <w:tcW w:w="5000" w:type="pct"/>
            <w:shd w:val="clear" w:color="auto" w:fill="D9D9D9"/>
            <w:tcMar>
              <w:top w:w="85" w:type="dxa"/>
              <w:bottom w:w="85" w:type="dxa"/>
            </w:tcMar>
          </w:tcPr>
          <w:p w14:paraId="66AB8FC0" w14:textId="759213F3" w:rsidR="0045514F" w:rsidRPr="00867AC1" w:rsidRDefault="0045514F" w:rsidP="003F0C47">
            <w:pPr>
              <w:pStyle w:val="Akapitzlist1"/>
              <w:ind w:left="0"/>
              <w:rPr>
                <w:rFonts w:asciiTheme="minorHAnsi" w:hAnsiTheme="minorHAnsi" w:cstheme="minorHAnsi"/>
                <w:b/>
                <w:color w:val="000000"/>
              </w:rPr>
            </w:pPr>
            <w:r w:rsidRPr="00867AC1">
              <w:rPr>
                <w:rFonts w:asciiTheme="minorHAnsi" w:hAnsiTheme="minorHAnsi" w:cstheme="minorHAnsi"/>
                <w:b/>
                <w:color w:val="000000"/>
              </w:rPr>
              <w:t>Analiza wydziałowych rocznych sprawozdań z oceny osiągania efektów uczenia się</w:t>
            </w:r>
          </w:p>
        </w:tc>
      </w:tr>
    </w:tbl>
    <w:p w14:paraId="117E5E16" w14:textId="50EB3FCB" w:rsidR="000D1A03" w:rsidRPr="00867AC1" w:rsidRDefault="000D1A03" w:rsidP="003E7867">
      <w:pPr>
        <w:pStyle w:val="Nagwek1"/>
        <w:rPr>
          <w:rFonts w:asciiTheme="minorHAnsi" w:hAnsiTheme="minorHAnsi" w:cstheme="minorHAnsi"/>
          <w:szCs w:val="22"/>
        </w:rPr>
      </w:pPr>
      <w:r w:rsidRPr="00867AC1">
        <w:rPr>
          <w:rFonts w:asciiTheme="minorHAnsi" w:hAnsiTheme="minorHAnsi" w:cstheme="minorHAnsi"/>
          <w:szCs w:val="22"/>
        </w:rPr>
        <w:t>DANE ŹRÓDŁOWE</w:t>
      </w:r>
    </w:p>
    <w:p w14:paraId="0610BA7A" w14:textId="77777777" w:rsidR="004F36EE" w:rsidRPr="00064917" w:rsidRDefault="004F36EE" w:rsidP="006C0369">
      <w:pPr>
        <w:numPr>
          <w:ilvl w:val="0"/>
          <w:numId w:val="40"/>
        </w:numPr>
        <w:rPr>
          <w:rFonts w:asciiTheme="minorHAnsi" w:hAnsiTheme="minorHAnsi" w:cstheme="minorHAnsi"/>
        </w:rPr>
      </w:pPr>
      <w:r w:rsidRPr="00064917">
        <w:rPr>
          <w:rFonts w:asciiTheme="minorHAnsi" w:hAnsiTheme="minorHAnsi" w:cstheme="minorHAnsi"/>
          <w:b/>
          <w:bCs/>
        </w:rPr>
        <w:t>Roczne sprawozdanie w osiągniętych efektów uczenia w semestrze letnim 2019/2020 i semestrze zimowym 2020/2021</w:t>
      </w:r>
    </w:p>
    <w:p w14:paraId="2D33B967" w14:textId="33DB7B2A" w:rsidR="00E7490E" w:rsidRPr="00064917" w:rsidRDefault="004F36EE" w:rsidP="006C0369">
      <w:pPr>
        <w:numPr>
          <w:ilvl w:val="0"/>
          <w:numId w:val="40"/>
        </w:numPr>
        <w:rPr>
          <w:rFonts w:asciiTheme="minorHAnsi" w:hAnsiTheme="minorHAnsi" w:cstheme="minorHAnsi"/>
          <w:b/>
          <w:bCs/>
        </w:rPr>
      </w:pPr>
      <w:r w:rsidRPr="00064917">
        <w:rPr>
          <w:rFonts w:asciiTheme="minorHAnsi" w:hAnsiTheme="minorHAnsi" w:cstheme="minorHAnsi"/>
          <w:b/>
          <w:bCs/>
        </w:rPr>
        <w:t>Wyciągi z systemu PRK</w:t>
      </w:r>
    </w:p>
    <w:p w14:paraId="0124A9B4" w14:textId="77777777" w:rsidR="004F36EE" w:rsidRPr="00064917" w:rsidRDefault="004F36EE" w:rsidP="003E7867">
      <w:pPr>
        <w:rPr>
          <w:rFonts w:asciiTheme="minorHAnsi" w:hAnsiTheme="minorHAnsi" w:cstheme="minorHAnsi"/>
        </w:rPr>
      </w:pPr>
    </w:p>
    <w:tbl>
      <w:tblPr>
        <w:tblStyle w:val="Tabela-Siatka2"/>
        <w:tblpPr w:leftFromText="141" w:rightFromText="141" w:vertAnchor="page" w:horzAnchor="margin" w:tblpY="1921"/>
        <w:tblW w:w="0" w:type="auto"/>
        <w:tblLook w:val="04A0" w:firstRow="1" w:lastRow="0" w:firstColumn="1" w:lastColumn="0" w:noHBand="0" w:noVBand="1"/>
      </w:tblPr>
      <w:tblGrid>
        <w:gridCol w:w="1787"/>
        <w:gridCol w:w="395"/>
        <w:gridCol w:w="475"/>
        <w:gridCol w:w="396"/>
        <w:gridCol w:w="475"/>
        <w:gridCol w:w="396"/>
        <w:gridCol w:w="448"/>
        <w:gridCol w:w="780"/>
        <w:gridCol w:w="1252"/>
        <w:gridCol w:w="728"/>
        <w:gridCol w:w="660"/>
        <w:gridCol w:w="1392"/>
      </w:tblGrid>
      <w:tr w:rsidR="00B21D54" w:rsidRPr="00B21D54" w14:paraId="5711131B" w14:textId="77777777" w:rsidTr="004F36EE">
        <w:trPr>
          <w:trHeight w:val="276"/>
        </w:trPr>
        <w:tc>
          <w:tcPr>
            <w:tcW w:w="9184" w:type="dxa"/>
            <w:gridSpan w:val="12"/>
            <w:hideMark/>
          </w:tcPr>
          <w:p w14:paraId="7E77DAC7" w14:textId="77777777" w:rsidR="00B21D54" w:rsidRPr="00B21D54" w:rsidRDefault="00B21D54" w:rsidP="00B21D54">
            <w:pPr>
              <w:rPr>
                <w:b/>
                <w:bCs/>
                <w:i/>
                <w:iCs/>
                <w:sz w:val="20"/>
                <w:szCs w:val="20"/>
              </w:rPr>
            </w:pPr>
            <w:r w:rsidRPr="00B21D54">
              <w:rPr>
                <w:b/>
                <w:bCs/>
                <w:i/>
                <w:iCs/>
                <w:sz w:val="20"/>
                <w:szCs w:val="20"/>
              </w:rPr>
              <w:t>Kierunek Architektura krajobrazu, lato 2019/2020</w:t>
            </w:r>
          </w:p>
        </w:tc>
      </w:tr>
      <w:tr w:rsidR="00B21D54" w:rsidRPr="00B21D54" w14:paraId="17EC4003" w14:textId="77777777" w:rsidTr="004F36EE">
        <w:trPr>
          <w:trHeight w:val="281"/>
        </w:trPr>
        <w:tc>
          <w:tcPr>
            <w:tcW w:w="9184" w:type="dxa"/>
            <w:gridSpan w:val="12"/>
            <w:hideMark/>
          </w:tcPr>
          <w:p w14:paraId="4516D4BD" w14:textId="77777777" w:rsidR="00B21D54" w:rsidRPr="00B21D54" w:rsidRDefault="00B21D54" w:rsidP="00B21D54">
            <w:pPr>
              <w:rPr>
                <w:b/>
                <w:bCs/>
                <w:i/>
                <w:iCs/>
                <w:sz w:val="20"/>
                <w:szCs w:val="20"/>
              </w:rPr>
            </w:pPr>
            <w:r w:rsidRPr="00B21D54">
              <w:rPr>
                <w:b/>
                <w:bCs/>
                <w:i/>
                <w:iCs/>
                <w:sz w:val="20"/>
                <w:szCs w:val="20"/>
              </w:rPr>
              <w:t>przedmioty wspólne</w:t>
            </w:r>
          </w:p>
        </w:tc>
      </w:tr>
      <w:tr w:rsidR="00B21D54" w:rsidRPr="00B21D54" w14:paraId="5884C0BD" w14:textId="77777777" w:rsidTr="004F36EE">
        <w:trPr>
          <w:trHeight w:val="256"/>
        </w:trPr>
        <w:tc>
          <w:tcPr>
            <w:tcW w:w="9184" w:type="dxa"/>
            <w:gridSpan w:val="12"/>
            <w:hideMark/>
          </w:tcPr>
          <w:p w14:paraId="5D607566" w14:textId="77777777" w:rsidR="00B21D54" w:rsidRPr="00B21D54" w:rsidRDefault="00B21D54" w:rsidP="00B21D54">
            <w:pPr>
              <w:rPr>
                <w:b/>
                <w:bCs/>
                <w:i/>
                <w:iCs/>
                <w:sz w:val="20"/>
                <w:szCs w:val="20"/>
              </w:rPr>
            </w:pPr>
            <w:r w:rsidRPr="00B21D54">
              <w:rPr>
                <w:b/>
                <w:bCs/>
                <w:i/>
                <w:iCs/>
                <w:sz w:val="20"/>
                <w:szCs w:val="20"/>
              </w:rPr>
              <w:t>Studia niestacjonarne drugiego stopnia</w:t>
            </w:r>
          </w:p>
        </w:tc>
      </w:tr>
      <w:tr w:rsidR="00B21D54" w:rsidRPr="00B21D54" w14:paraId="5BB98C94" w14:textId="77777777" w:rsidTr="004F36EE">
        <w:trPr>
          <w:trHeight w:val="147"/>
        </w:trPr>
        <w:tc>
          <w:tcPr>
            <w:tcW w:w="9184" w:type="dxa"/>
            <w:gridSpan w:val="12"/>
            <w:hideMark/>
          </w:tcPr>
          <w:p w14:paraId="77E30812" w14:textId="77777777" w:rsidR="00B21D54" w:rsidRPr="00B21D54" w:rsidRDefault="00B21D54" w:rsidP="00B21D54">
            <w:pPr>
              <w:rPr>
                <w:i/>
                <w:iCs/>
                <w:sz w:val="20"/>
                <w:szCs w:val="20"/>
              </w:rPr>
            </w:pPr>
            <w:r w:rsidRPr="00B21D54">
              <w:rPr>
                <w:i/>
                <w:iCs/>
                <w:sz w:val="20"/>
                <w:szCs w:val="20"/>
              </w:rPr>
              <w:t>Stopień osiągania efektów kształcenia w przedmiotach - semestr 4 L</w:t>
            </w:r>
          </w:p>
        </w:tc>
      </w:tr>
      <w:tr w:rsidR="00184E52" w:rsidRPr="00B21D54" w14:paraId="271B8351" w14:textId="77777777" w:rsidTr="004F36EE">
        <w:trPr>
          <w:trHeight w:val="180"/>
        </w:trPr>
        <w:tc>
          <w:tcPr>
            <w:tcW w:w="1787" w:type="dxa"/>
            <w:noWrap/>
            <w:hideMark/>
          </w:tcPr>
          <w:p w14:paraId="7852F549" w14:textId="77777777" w:rsidR="00B21D54" w:rsidRPr="00B21D54" w:rsidRDefault="00B21D54" w:rsidP="00B21D54">
            <w:pPr>
              <w:rPr>
                <w:i/>
                <w:iCs/>
                <w:sz w:val="20"/>
                <w:szCs w:val="20"/>
              </w:rPr>
            </w:pPr>
          </w:p>
        </w:tc>
        <w:tc>
          <w:tcPr>
            <w:tcW w:w="395" w:type="dxa"/>
            <w:noWrap/>
            <w:hideMark/>
          </w:tcPr>
          <w:p w14:paraId="2198E476" w14:textId="77777777" w:rsidR="00B21D54" w:rsidRPr="00B21D54" w:rsidRDefault="00B21D54" w:rsidP="00B21D54">
            <w:pPr>
              <w:rPr>
                <w:sz w:val="20"/>
                <w:szCs w:val="20"/>
              </w:rPr>
            </w:pPr>
          </w:p>
        </w:tc>
        <w:tc>
          <w:tcPr>
            <w:tcW w:w="475" w:type="dxa"/>
            <w:noWrap/>
            <w:hideMark/>
          </w:tcPr>
          <w:p w14:paraId="01814EEC" w14:textId="77777777" w:rsidR="00B21D54" w:rsidRPr="00B21D54" w:rsidRDefault="00B21D54" w:rsidP="00B21D54">
            <w:pPr>
              <w:rPr>
                <w:sz w:val="20"/>
                <w:szCs w:val="20"/>
              </w:rPr>
            </w:pPr>
          </w:p>
        </w:tc>
        <w:tc>
          <w:tcPr>
            <w:tcW w:w="396" w:type="dxa"/>
            <w:noWrap/>
            <w:hideMark/>
          </w:tcPr>
          <w:p w14:paraId="58BD7538" w14:textId="77777777" w:rsidR="00B21D54" w:rsidRPr="00B21D54" w:rsidRDefault="00B21D54" w:rsidP="00B21D54">
            <w:pPr>
              <w:rPr>
                <w:sz w:val="20"/>
                <w:szCs w:val="20"/>
              </w:rPr>
            </w:pPr>
          </w:p>
        </w:tc>
        <w:tc>
          <w:tcPr>
            <w:tcW w:w="475" w:type="dxa"/>
            <w:noWrap/>
            <w:hideMark/>
          </w:tcPr>
          <w:p w14:paraId="7746DC1A" w14:textId="77777777" w:rsidR="00B21D54" w:rsidRPr="00B21D54" w:rsidRDefault="00B21D54" w:rsidP="00B21D54">
            <w:pPr>
              <w:rPr>
                <w:sz w:val="20"/>
                <w:szCs w:val="20"/>
              </w:rPr>
            </w:pPr>
          </w:p>
        </w:tc>
        <w:tc>
          <w:tcPr>
            <w:tcW w:w="396" w:type="dxa"/>
            <w:noWrap/>
            <w:hideMark/>
          </w:tcPr>
          <w:p w14:paraId="7476D94A" w14:textId="77777777" w:rsidR="00B21D54" w:rsidRPr="00B21D54" w:rsidRDefault="00B21D54" w:rsidP="00B21D54">
            <w:pPr>
              <w:rPr>
                <w:sz w:val="20"/>
                <w:szCs w:val="20"/>
              </w:rPr>
            </w:pPr>
          </w:p>
        </w:tc>
        <w:tc>
          <w:tcPr>
            <w:tcW w:w="448" w:type="dxa"/>
            <w:noWrap/>
            <w:hideMark/>
          </w:tcPr>
          <w:p w14:paraId="0E7AD1DD" w14:textId="77777777" w:rsidR="00B21D54" w:rsidRPr="00B21D54" w:rsidRDefault="00B21D54" w:rsidP="00B21D54">
            <w:pPr>
              <w:rPr>
                <w:sz w:val="20"/>
                <w:szCs w:val="20"/>
              </w:rPr>
            </w:pPr>
          </w:p>
        </w:tc>
        <w:tc>
          <w:tcPr>
            <w:tcW w:w="780" w:type="dxa"/>
            <w:noWrap/>
            <w:hideMark/>
          </w:tcPr>
          <w:p w14:paraId="18D1C701" w14:textId="77777777" w:rsidR="00B21D54" w:rsidRPr="00B21D54" w:rsidRDefault="00B21D54" w:rsidP="00B21D54">
            <w:pPr>
              <w:rPr>
                <w:sz w:val="20"/>
                <w:szCs w:val="20"/>
              </w:rPr>
            </w:pPr>
          </w:p>
        </w:tc>
        <w:tc>
          <w:tcPr>
            <w:tcW w:w="1252" w:type="dxa"/>
            <w:noWrap/>
            <w:hideMark/>
          </w:tcPr>
          <w:p w14:paraId="42CC4249" w14:textId="77777777" w:rsidR="00B21D54" w:rsidRPr="00B21D54" w:rsidRDefault="00B21D54" w:rsidP="00B21D54">
            <w:pPr>
              <w:rPr>
                <w:sz w:val="20"/>
                <w:szCs w:val="20"/>
              </w:rPr>
            </w:pPr>
          </w:p>
        </w:tc>
        <w:tc>
          <w:tcPr>
            <w:tcW w:w="728" w:type="dxa"/>
            <w:noWrap/>
            <w:hideMark/>
          </w:tcPr>
          <w:p w14:paraId="3117CAF4" w14:textId="77777777" w:rsidR="00B21D54" w:rsidRPr="00B21D54" w:rsidRDefault="00B21D54" w:rsidP="00B21D54">
            <w:pPr>
              <w:rPr>
                <w:sz w:val="20"/>
                <w:szCs w:val="20"/>
              </w:rPr>
            </w:pPr>
          </w:p>
        </w:tc>
        <w:tc>
          <w:tcPr>
            <w:tcW w:w="660" w:type="dxa"/>
            <w:noWrap/>
            <w:hideMark/>
          </w:tcPr>
          <w:p w14:paraId="78D1C3B6" w14:textId="77777777" w:rsidR="00B21D54" w:rsidRPr="00B21D54" w:rsidRDefault="00B21D54" w:rsidP="00B21D54">
            <w:pPr>
              <w:rPr>
                <w:sz w:val="20"/>
                <w:szCs w:val="20"/>
              </w:rPr>
            </w:pPr>
          </w:p>
        </w:tc>
        <w:tc>
          <w:tcPr>
            <w:tcW w:w="1392" w:type="dxa"/>
            <w:noWrap/>
            <w:hideMark/>
          </w:tcPr>
          <w:p w14:paraId="224E0B7D" w14:textId="77777777" w:rsidR="00B21D54" w:rsidRPr="00B21D54" w:rsidRDefault="00B21D54" w:rsidP="00B21D54"/>
        </w:tc>
      </w:tr>
      <w:tr w:rsidR="00B21D54" w:rsidRPr="00B21D54" w14:paraId="42E9BF89" w14:textId="77777777" w:rsidTr="004F36EE">
        <w:trPr>
          <w:trHeight w:val="795"/>
        </w:trPr>
        <w:tc>
          <w:tcPr>
            <w:tcW w:w="1787" w:type="dxa"/>
            <w:vMerge w:val="restart"/>
            <w:hideMark/>
          </w:tcPr>
          <w:p w14:paraId="65898A26" w14:textId="77777777" w:rsidR="00B21D54" w:rsidRPr="00B21D54" w:rsidRDefault="00B21D54" w:rsidP="00B21D54">
            <w:pPr>
              <w:rPr>
                <w:b/>
                <w:bCs/>
                <w:sz w:val="20"/>
                <w:szCs w:val="20"/>
              </w:rPr>
            </w:pPr>
            <w:r w:rsidRPr="00B21D54">
              <w:rPr>
                <w:b/>
                <w:bCs/>
                <w:sz w:val="20"/>
                <w:szCs w:val="20"/>
              </w:rPr>
              <w:t>Nazwa przedmiotu</w:t>
            </w:r>
          </w:p>
        </w:tc>
        <w:tc>
          <w:tcPr>
            <w:tcW w:w="3365" w:type="dxa"/>
            <w:gridSpan w:val="7"/>
            <w:hideMark/>
          </w:tcPr>
          <w:p w14:paraId="6885B7D5" w14:textId="77777777" w:rsidR="00B21D54" w:rsidRPr="00B21D54" w:rsidRDefault="00B21D54" w:rsidP="00B21D54">
            <w:pPr>
              <w:rPr>
                <w:b/>
                <w:bCs/>
                <w:sz w:val="20"/>
                <w:szCs w:val="20"/>
              </w:rPr>
            </w:pPr>
            <w:r w:rsidRPr="00B21D54">
              <w:rPr>
                <w:b/>
                <w:bCs/>
                <w:sz w:val="20"/>
                <w:szCs w:val="20"/>
              </w:rPr>
              <w:t>Liczba studentów, którzy osiągnęli efekty kształcenia w przedmiocie na ocenę:</w:t>
            </w:r>
          </w:p>
        </w:tc>
        <w:tc>
          <w:tcPr>
            <w:tcW w:w="1252" w:type="dxa"/>
            <w:vMerge w:val="restart"/>
            <w:hideMark/>
          </w:tcPr>
          <w:p w14:paraId="6CEA5306" w14:textId="77777777" w:rsidR="00B21D54" w:rsidRPr="00B21D54" w:rsidRDefault="00B21D54" w:rsidP="00B21D54">
            <w:pPr>
              <w:rPr>
                <w:b/>
                <w:bCs/>
                <w:sz w:val="20"/>
                <w:szCs w:val="20"/>
              </w:rPr>
            </w:pPr>
            <w:r w:rsidRPr="00B21D54">
              <w:rPr>
                <w:b/>
                <w:bCs/>
                <w:sz w:val="20"/>
                <w:szCs w:val="20"/>
              </w:rPr>
              <w:t>Ogólna liczba studentów w przedmiocie</w:t>
            </w:r>
          </w:p>
        </w:tc>
        <w:tc>
          <w:tcPr>
            <w:tcW w:w="1388" w:type="dxa"/>
            <w:gridSpan w:val="2"/>
            <w:hideMark/>
          </w:tcPr>
          <w:p w14:paraId="747FF58D" w14:textId="77777777" w:rsidR="00B21D54" w:rsidRPr="00B21D54" w:rsidRDefault="00B21D54" w:rsidP="00B21D54">
            <w:pPr>
              <w:rPr>
                <w:b/>
                <w:bCs/>
                <w:sz w:val="20"/>
                <w:szCs w:val="20"/>
              </w:rPr>
            </w:pPr>
            <w:r w:rsidRPr="00B21D54">
              <w:rPr>
                <w:b/>
                <w:bCs/>
                <w:sz w:val="20"/>
                <w:szCs w:val="20"/>
              </w:rPr>
              <w:t>Studenci, którzy nie osiągnęli efektów kształcenia</w:t>
            </w:r>
          </w:p>
        </w:tc>
        <w:tc>
          <w:tcPr>
            <w:tcW w:w="1392" w:type="dxa"/>
            <w:vMerge w:val="restart"/>
            <w:hideMark/>
          </w:tcPr>
          <w:p w14:paraId="6BFC2379" w14:textId="77777777" w:rsidR="00B21D54" w:rsidRPr="00B21D54" w:rsidRDefault="00B21D54" w:rsidP="00B21D54">
            <w:pPr>
              <w:rPr>
                <w:b/>
                <w:bCs/>
                <w:sz w:val="20"/>
                <w:szCs w:val="20"/>
              </w:rPr>
            </w:pPr>
            <w:r w:rsidRPr="00B21D54">
              <w:rPr>
                <w:b/>
                <w:bCs/>
                <w:sz w:val="20"/>
                <w:szCs w:val="20"/>
              </w:rPr>
              <w:t>Przyczyny nieosiągnięcia efektów w przedmiocie:</w:t>
            </w:r>
          </w:p>
        </w:tc>
      </w:tr>
      <w:tr w:rsidR="00B21D54" w:rsidRPr="00B21D54" w14:paraId="5B936DF2" w14:textId="77777777" w:rsidTr="004F36EE">
        <w:trPr>
          <w:trHeight w:val="300"/>
        </w:trPr>
        <w:tc>
          <w:tcPr>
            <w:tcW w:w="1787" w:type="dxa"/>
            <w:vMerge/>
            <w:hideMark/>
          </w:tcPr>
          <w:p w14:paraId="1C65B7E0" w14:textId="77777777" w:rsidR="00B21D54" w:rsidRPr="00B21D54" w:rsidRDefault="00B21D54" w:rsidP="00B21D54">
            <w:pPr>
              <w:rPr>
                <w:b/>
                <w:bCs/>
                <w:sz w:val="20"/>
                <w:szCs w:val="20"/>
              </w:rPr>
            </w:pPr>
          </w:p>
        </w:tc>
        <w:tc>
          <w:tcPr>
            <w:tcW w:w="395" w:type="dxa"/>
            <w:hideMark/>
          </w:tcPr>
          <w:p w14:paraId="054BBC55" w14:textId="77777777" w:rsidR="00B21D54" w:rsidRPr="00B21D54" w:rsidRDefault="00B21D54" w:rsidP="00B21D54">
            <w:pPr>
              <w:rPr>
                <w:b/>
                <w:bCs/>
                <w:sz w:val="20"/>
                <w:szCs w:val="20"/>
              </w:rPr>
            </w:pPr>
            <w:r w:rsidRPr="00B21D54">
              <w:rPr>
                <w:b/>
                <w:bCs/>
                <w:sz w:val="20"/>
                <w:szCs w:val="20"/>
              </w:rPr>
              <w:t>3</w:t>
            </w:r>
          </w:p>
        </w:tc>
        <w:tc>
          <w:tcPr>
            <w:tcW w:w="475" w:type="dxa"/>
            <w:hideMark/>
          </w:tcPr>
          <w:p w14:paraId="4584C5F2" w14:textId="77777777" w:rsidR="00B21D54" w:rsidRPr="00B21D54" w:rsidRDefault="00B21D54" w:rsidP="00B21D54">
            <w:pPr>
              <w:rPr>
                <w:b/>
                <w:bCs/>
                <w:sz w:val="20"/>
                <w:szCs w:val="20"/>
              </w:rPr>
            </w:pPr>
            <w:r w:rsidRPr="00B21D54">
              <w:rPr>
                <w:b/>
                <w:bCs/>
                <w:sz w:val="20"/>
                <w:szCs w:val="20"/>
              </w:rPr>
              <w:t>3,5</w:t>
            </w:r>
          </w:p>
        </w:tc>
        <w:tc>
          <w:tcPr>
            <w:tcW w:w="396" w:type="dxa"/>
            <w:hideMark/>
          </w:tcPr>
          <w:p w14:paraId="11AAB02E" w14:textId="77777777" w:rsidR="00B21D54" w:rsidRPr="00B21D54" w:rsidRDefault="00B21D54" w:rsidP="00B21D54">
            <w:pPr>
              <w:rPr>
                <w:b/>
                <w:bCs/>
                <w:sz w:val="20"/>
                <w:szCs w:val="20"/>
              </w:rPr>
            </w:pPr>
            <w:r w:rsidRPr="00B21D54">
              <w:rPr>
                <w:b/>
                <w:bCs/>
                <w:sz w:val="20"/>
                <w:szCs w:val="20"/>
              </w:rPr>
              <w:t>4</w:t>
            </w:r>
          </w:p>
        </w:tc>
        <w:tc>
          <w:tcPr>
            <w:tcW w:w="475" w:type="dxa"/>
            <w:hideMark/>
          </w:tcPr>
          <w:p w14:paraId="5C359154" w14:textId="77777777" w:rsidR="00B21D54" w:rsidRPr="00B21D54" w:rsidRDefault="00B21D54" w:rsidP="00B21D54">
            <w:pPr>
              <w:rPr>
                <w:b/>
                <w:bCs/>
                <w:sz w:val="20"/>
                <w:szCs w:val="20"/>
              </w:rPr>
            </w:pPr>
            <w:r w:rsidRPr="00B21D54">
              <w:rPr>
                <w:b/>
                <w:bCs/>
                <w:sz w:val="20"/>
                <w:szCs w:val="20"/>
              </w:rPr>
              <w:t>4,5</w:t>
            </w:r>
          </w:p>
        </w:tc>
        <w:tc>
          <w:tcPr>
            <w:tcW w:w="396" w:type="dxa"/>
            <w:hideMark/>
          </w:tcPr>
          <w:p w14:paraId="0E151B56" w14:textId="77777777" w:rsidR="00B21D54" w:rsidRPr="00B21D54" w:rsidRDefault="00B21D54" w:rsidP="00B21D54">
            <w:pPr>
              <w:rPr>
                <w:b/>
                <w:bCs/>
                <w:sz w:val="20"/>
                <w:szCs w:val="20"/>
              </w:rPr>
            </w:pPr>
            <w:r w:rsidRPr="00B21D54">
              <w:rPr>
                <w:b/>
                <w:bCs/>
                <w:sz w:val="20"/>
                <w:szCs w:val="20"/>
              </w:rPr>
              <w:t>5</w:t>
            </w:r>
          </w:p>
        </w:tc>
        <w:tc>
          <w:tcPr>
            <w:tcW w:w="448" w:type="dxa"/>
            <w:hideMark/>
          </w:tcPr>
          <w:p w14:paraId="5AC66139" w14:textId="77777777" w:rsidR="00B21D54" w:rsidRPr="00B21D54" w:rsidRDefault="00B21D54" w:rsidP="00B21D54">
            <w:pPr>
              <w:rPr>
                <w:b/>
                <w:bCs/>
                <w:sz w:val="20"/>
                <w:szCs w:val="20"/>
              </w:rPr>
            </w:pPr>
            <w:proofErr w:type="spellStart"/>
            <w:r w:rsidRPr="00B21D54">
              <w:rPr>
                <w:b/>
                <w:bCs/>
                <w:sz w:val="20"/>
                <w:szCs w:val="20"/>
              </w:rPr>
              <w:t>zal</w:t>
            </w:r>
            <w:proofErr w:type="spellEnd"/>
          </w:p>
        </w:tc>
        <w:tc>
          <w:tcPr>
            <w:tcW w:w="780" w:type="dxa"/>
            <w:hideMark/>
          </w:tcPr>
          <w:p w14:paraId="078C9D47" w14:textId="77777777" w:rsidR="00B21D54" w:rsidRPr="00B21D54" w:rsidRDefault="00B21D54" w:rsidP="00B21D54">
            <w:pPr>
              <w:rPr>
                <w:b/>
                <w:bCs/>
                <w:sz w:val="20"/>
                <w:szCs w:val="20"/>
              </w:rPr>
            </w:pPr>
            <w:r w:rsidRPr="00B21D54">
              <w:rPr>
                <w:b/>
                <w:bCs/>
                <w:sz w:val="20"/>
                <w:szCs w:val="20"/>
              </w:rPr>
              <w:t>Razem</w:t>
            </w:r>
          </w:p>
        </w:tc>
        <w:tc>
          <w:tcPr>
            <w:tcW w:w="1252" w:type="dxa"/>
            <w:vMerge/>
            <w:hideMark/>
          </w:tcPr>
          <w:p w14:paraId="387A70E7" w14:textId="77777777" w:rsidR="00B21D54" w:rsidRPr="00B21D54" w:rsidRDefault="00B21D54" w:rsidP="00B21D54">
            <w:pPr>
              <w:rPr>
                <w:b/>
                <w:bCs/>
                <w:sz w:val="20"/>
                <w:szCs w:val="20"/>
              </w:rPr>
            </w:pPr>
          </w:p>
        </w:tc>
        <w:tc>
          <w:tcPr>
            <w:tcW w:w="728" w:type="dxa"/>
            <w:hideMark/>
          </w:tcPr>
          <w:p w14:paraId="4C4A2C07" w14:textId="77777777" w:rsidR="00B21D54" w:rsidRPr="00B21D54" w:rsidRDefault="00B21D54" w:rsidP="00B21D54">
            <w:pPr>
              <w:rPr>
                <w:b/>
                <w:bCs/>
                <w:sz w:val="20"/>
                <w:szCs w:val="20"/>
              </w:rPr>
            </w:pPr>
            <w:r w:rsidRPr="00B21D54">
              <w:rPr>
                <w:b/>
                <w:bCs/>
                <w:sz w:val="20"/>
                <w:szCs w:val="20"/>
              </w:rPr>
              <w:t>Liczba</w:t>
            </w:r>
          </w:p>
        </w:tc>
        <w:tc>
          <w:tcPr>
            <w:tcW w:w="660" w:type="dxa"/>
            <w:hideMark/>
          </w:tcPr>
          <w:p w14:paraId="5487E7C7" w14:textId="77777777" w:rsidR="00B21D54" w:rsidRPr="00B21D54" w:rsidRDefault="00B21D54" w:rsidP="00B21D54">
            <w:pPr>
              <w:rPr>
                <w:b/>
                <w:bCs/>
                <w:sz w:val="20"/>
                <w:szCs w:val="20"/>
              </w:rPr>
            </w:pPr>
            <w:r w:rsidRPr="00B21D54">
              <w:rPr>
                <w:b/>
                <w:bCs/>
                <w:sz w:val="20"/>
                <w:szCs w:val="20"/>
              </w:rPr>
              <w:t>%</w:t>
            </w:r>
          </w:p>
        </w:tc>
        <w:tc>
          <w:tcPr>
            <w:tcW w:w="1392" w:type="dxa"/>
            <w:vMerge/>
            <w:hideMark/>
          </w:tcPr>
          <w:p w14:paraId="7CD391F5" w14:textId="77777777" w:rsidR="00B21D54" w:rsidRPr="00B21D54" w:rsidRDefault="00B21D54" w:rsidP="00B21D54">
            <w:pPr>
              <w:rPr>
                <w:b/>
                <w:bCs/>
                <w:sz w:val="20"/>
                <w:szCs w:val="20"/>
              </w:rPr>
            </w:pPr>
          </w:p>
        </w:tc>
      </w:tr>
      <w:tr w:rsidR="00184E52" w:rsidRPr="00B21D54" w14:paraId="3421586E" w14:textId="77777777" w:rsidTr="004F36EE">
        <w:trPr>
          <w:trHeight w:val="300"/>
        </w:trPr>
        <w:tc>
          <w:tcPr>
            <w:tcW w:w="1787" w:type="dxa"/>
            <w:hideMark/>
          </w:tcPr>
          <w:p w14:paraId="41EDC630" w14:textId="77777777" w:rsidR="00B21D54" w:rsidRPr="00B21D54" w:rsidRDefault="00B21D54" w:rsidP="00B21D54">
            <w:pPr>
              <w:rPr>
                <w:sz w:val="20"/>
                <w:szCs w:val="20"/>
              </w:rPr>
            </w:pPr>
            <w:r w:rsidRPr="00B21D54">
              <w:rPr>
                <w:sz w:val="20"/>
                <w:szCs w:val="20"/>
              </w:rPr>
              <w:t>Mikroklimat terenów zieleni</w:t>
            </w:r>
          </w:p>
        </w:tc>
        <w:tc>
          <w:tcPr>
            <w:tcW w:w="395" w:type="dxa"/>
            <w:hideMark/>
          </w:tcPr>
          <w:p w14:paraId="59D90125" w14:textId="77777777" w:rsidR="00B21D54" w:rsidRPr="00B21D54" w:rsidRDefault="00B21D54" w:rsidP="00B21D54">
            <w:pPr>
              <w:rPr>
                <w:sz w:val="20"/>
                <w:szCs w:val="20"/>
              </w:rPr>
            </w:pPr>
            <w:r w:rsidRPr="00B21D54">
              <w:rPr>
                <w:sz w:val="20"/>
                <w:szCs w:val="20"/>
              </w:rPr>
              <w:t>5</w:t>
            </w:r>
          </w:p>
        </w:tc>
        <w:tc>
          <w:tcPr>
            <w:tcW w:w="475" w:type="dxa"/>
            <w:hideMark/>
          </w:tcPr>
          <w:p w14:paraId="750DBCE2" w14:textId="77777777" w:rsidR="00B21D54" w:rsidRPr="00B21D54" w:rsidRDefault="00B21D54" w:rsidP="00B21D54">
            <w:pPr>
              <w:rPr>
                <w:sz w:val="20"/>
                <w:szCs w:val="20"/>
              </w:rPr>
            </w:pPr>
            <w:r w:rsidRPr="00B21D54">
              <w:rPr>
                <w:sz w:val="20"/>
                <w:szCs w:val="20"/>
              </w:rPr>
              <w:t>3</w:t>
            </w:r>
          </w:p>
        </w:tc>
        <w:tc>
          <w:tcPr>
            <w:tcW w:w="396" w:type="dxa"/>
            <w:hideMark/>
          </w:tcPr>
          <w:p w14:paraId="2B141F24" w14:textId="77777777" w:rsidR="00B21D54" w:rsidRPr="00B21D54" w:rsidRDefault="00B21D54" w:rsidP="00B21D54">
            <w:pPr>
              <w:rPr>
                <w:sz w:val="20"/>
                <w:szCs w:val="20"/>
              </w:rPr>
            </w:pPr>
            <w:r w:rsidRPr="00B21D54">
              <w:rPr>
                <w:sz w:val="20"/>
                <w:szCs w:val="20"/>
              </w:rPr>
              <w:t>2</w:t>
            </w:r>
          </w:p>
        </w:tc>
        <w:tc>
          <w:tcPr>
            <w:tcW w:w="475" w:type="dxa"/>
            <w:hideMark/>
          </w:tcPr>
          <w:p w14:paraId="3DFB776D" w14:textId="77777777" w:rsidR="00B21D54" w:rsidRPr="00B21D54" w:rsidRDefault="00B21D54" w:rsidP="00B21D54">
            <w:pPr>
              <w:rPr>
                <w:sz w:val="20"/>
                <w:szCs w:val="20"/>
              </w:rPr>
            </w:pPr>
            <w:r w:rsidRPr="00B21D54">
              <w:rPr>
                <w:sz w:val="20"/>
                <w:szCs w:val="20"/>
              </w:rPr>
              <w:t>0</w:t>
            </w:r>
          </w:p>
        </w:tc>
        <w:tc>
          <w:tcPr>
            <w:tcW w:w="396" w:type="dxa"/>
            <w:hideMark/>
          </w:tcPr>
          <w:p w14:paraId="73217825" w14:textId="77777777" w:rsidR="00B21D54" w:rsidRPr="00B21D54" w:rsidRDefault="00B21D54" w:rsidP="00B21D54">
            <w:pPr>
              <w:rPr>
                <w:sz w:val="20"/>
                <w:szCs w:val="20"/>
              </w:rPr>
            </w:pPr>
            <w:r w:rsidRPr="00B21D54">
              <w:rPr>
                <w:sz w:val="20"/>
                <w:szCs w:val="20"/>
              </w:rPr>
              <w:t>0</w:t>
            </w:r>
          </w:p>
        </w:tc>
        <w:tc>
          <w:tcPr>
            <w:tcW w:w="448" w:type="dxa"/>
            <w:hideMark/>
          </w:tcPr>
          <w:p w14:paraId="660B24B1" w14:textId="77777777" w:rsidR="00B21D54" w:rsidRPr="00B21D54" w:rsidRDefault="00B21D54" w:rsidP="00B21D54">
            <w:pPr>
              <w:rPr>
                <w:sz w:val="20"/>
                <w:szCs w:val="20"/>
              </w:rPr>
            </w:pPr>
            <w:r w:rsidRPr="00B21D54">
              <w:rPr>
                <w:sz w:val="20"/>
                <w:szCs w:val="20"/>
              </w:rPr>
              <w:t>0</w:t>
            </w:r>
          </w:p>
        </w:tc>
        <w:tc>
          <w:tcPr>
            <w:tcW w:w="780" w:type="dxa"/>
            <w:hideMark/>
          </w:tcPr>
          <w:p w14:paraId="548B80E0" w14:textId="77777777" w:rsidR="00B21D54" w:rsidRPr="00B21D54" w:rsidRDefault="00B21D54" w:rsidP="00B21D54">
            <w:pPr>
              <w:rPr>
                <w:sz w:val="20"/>
                <w:szCs w:val="20"/>
              </w:rPr>
            </w:pPr>
            <w:r w:rsidRPr="00B21D54">
              <w:rPr>
                <w:sz w:val="20"/>
                <w:szCs w:val="20"/>
              </w:rPr>
              <w:t>10</w:t>
            </w:r>
          </w:p>
        </w:tc>
        <w:tc>
          <w:tcPr>
            <w:tcW w:w="1252" w:type="dxa"/>
            <w:hideMark/>
          </w:tcPr>
          <w:p w14:paraId="06DC04C5" w14:textId="77777777" w:rsidR="00B21D54" w:rsidRPr="00B21D54" w:rsidRDefault="00B21D54" w:rsidP="00B21D54">
            <w:pPr>
              <w:rPr>
                <w:sz w:val="20"/>
                <w:szCs w:val="20"/>
              </w:rPr>
            </w:pPr>
            <w:r w:rsidRPr="00B21D54">
              <w:rPr>
                <w:sz w:val="20"/>
                <w:szCs w:val="20"/>
              </w:rPr>
              <w:t>10</w:t>
            </w:r>
          </w:p>
        </w:tc>
        <w:tc>
          <w:tcPr>
            <w:tcW w:w="728" w:type="dxa"/>
            <w:hideMark/>
          </w:tcPr>
          <w:p w14:paraId="41AFA28D" w14:textId="77777777" w:rsidR="00B21D54" w:rsidRPr="00B21D54" w:rsidRDefault="00B21D54" w:rsidP="00B21D54">
            <w:pPr>
              <w:rPr>
                <w:sz w:val="20"/>
                <w:szCs w:val="20"/>
              </w:rPr>
            </w:pPr>
            <w:r w:rsidRPr="00B21D54">
              <w:rPr>
                <w:sz w:val="20"/>
                <w:szCs w:val="20"/>
              </w:rPr>
              <w:t>0</w:t>
            </w:r>
          </w:p>
        </w:tc>
        <w:tc>
          <w:tcPr>
            <w:tcW w:w="660" w:type="dxa"/>
            <w:hideMark/>
          </w:tcPr>
          <w:p w14:paraId="09FBE2C7" w14:textId="77777777" w:rsidR="00B21D54" w:rsidRPr="00B21D54" w:rsidRDefault="00B21D54" w:rsidP="00B21D54">
            <w:pPr>
              <w:rPr>
                <w:sz w:val="20"/>
                <w:szCs w:val="20"/>
              </w:rPr>
            </w:pPr>
            <w:r w:rsidRPr="00B21D54">
              <w:rPr>
                <w:sz w:val="20"/>
                <w:szCs w:val="20"/>
              </w:rPr>
              <w:t>0</w:t>
            </w:r>
          </w:p>
        </w:tc>
        <w:tc>
          <w:tcPr>
            <w:tcW w:w="1392" w:type="dxa"/>
            <w:hideMark/>
          </w:tcPr>
          <w:p w14:paraId="1F37A0D2" w14:textId="77777777" w:rsidR="00B21D54" w:rsidRPr="00B21D54" w:rsidRDefault="00B21D54" w:rsidP="00B21D54">
            <w:pPr>
              <w:rPr>
                <w:sz w:val="20"/>
                <w:szCs w:val="20"/>
              </w:rPr>
            </w:pPr>
            <w:r w:rsidRPr="00B21D54">
              <w:rPr>
                <w:sz w:val="20"/>
                <w:szCs w:val="20"/>
              </w:rPr>
              <w:t> </w:t>
            </w:r>
          </w:p>
        </w:tc>
      </w:tr>
      <w:tr w:rsidR="00184E52" w:rsidRPr="00B21D54" w14:paraId="72270A80" w14:textId="77777777" w:rsidTr="004F36EE">
        <w:trPr>
          <w:trHeight w:val="300"/>
        </w:trPr>
        <w:tc>
          <w:tcPr>
            <w:tcW w:w="1787" w:type="dxa"/>
            <w:hideMark/>
          </w:tcPr>
          <w:p w14:paraId="7E4A3A04" w14:textId="77777777" w:rsidR="00B21D54" w:rsidRPr="00B21D54" w:rsidRDefault="00B21D54" w:rsidP="00B21D54">
            <w:pPr>
              <w:rPr>
                <w:sz w:val="20"/>
                <w:szCs w:val="20"/>
              </w:rPr>
            </w:pPr>
            <w:r w:rsidRPr="00B21D54">
              <w:rPr>
                <w:sz w:val="20"/>
                <w:szCs w:val="20"/>
              </w:rPr>
              <w:t>Planowanie przestrzenne</w:t>
            </w:r>
          </w:p>
        </w:tc>
        <w:tc>
          <w:tcPr>
            <w:tcW w:w="395" w:type="dxa"/>
            <w:hideMark/>
          </w:tcPr>
          <w:p w14:paraId="00A0A54A" w14:textId="77777777" w:rsidR="00B21D54" w:rsidRPr="00B21D54" w:rsidRDefault="00B21D54" w:rsidP="00B21D54">
            <w:pPr>
              <w:rPr>
                <w:sz w:val="20"/>
                <w:szCs w:val="20"/>
              </w:rPr>
            </w:pPr>
            <w:r w:rsidRPr="00B21D54">
              <w:rPr>
                <w:sz w:val="20"/>
                <w:szCs w:val="20"/>
              </w:rPr>
              <w:t>0</w:t>
            </w:r>
          </w:p>
        </w:tc>
        <w:tc>
          <w:tcPr>
            <w:tcW w:w="475" w:type="dxa"/>
            <w:hideMark/>
          </w:tcPr>
          <w:p w14:paraId="2DF1C8D9" w14:textId="77777777" w:rsidR="00B21D54" w:rsidRPr="00B21D54" w:rsidRDefault="00B21D54" w:rsidP="00B21D54">
            <w:pPr>
              <w:rPr>
                <w:sz w:val="20"/>
                <w:szCs w:val="20"/>
              </w:rPr>
            </w:pPr>
            <w:r w:rsidRPr="00B21D54">
              <w:rPr>
                <w:sz w:val="20"/>
                <w:szCs w:val="20"/>
              </w:rPr>
              <w:t>0</w:t>
            </w:r>
          </w:p>
        </w:tc>
        <w:tc>
          <w:tcPr>
            <w:tcW w:w="396" w:type="dxa"/>
            <w:hideMark/>
          </w:tcPr>
          <w:p w14:paraId="2FB2F2D1" w14:textId="77777777" w:rsidR="00B21D54" w:rsidRPr="00B21D54" w:rsidRDefault="00B21D54" w:rsidP="00B21D54">
            <w:pPr>
              <w:rPr>
                <w:sz w:val="20"/>
                <w:szCs w:val="20"/>
              </w:rPr>
            </w:pPr>
            <w:r w:rsidRPr="00B21D54">
              <w:rPr>
                <w:sz w:val="20"/>
                <w:szCs w:val="20"/>
              </w:rPr>
              <w:t>1</w:t>
            </w:r>
          </w:p>
        </w:tc>
        <w:tc>
          <w:tcPr>
            <w:tcW w:w="475" w:type="dxa"/>
            <w:hideMark/>
          </w:tcPr>
          <w:p w14:paraId="7F1A13ED" w14:textId="77777777" w:rsidR="00B21D54" w:rsidRPr="00B21D54" w:rsidRDefault="00B21D54" w:rsidP="00B21D54">
            <w:pPr>
              <w:rPr>
                <w:sz w:val="20"/>
                <w:szCs w:val="20"/>
              </w:rPr>
            </w:pPr>
            <w:r w:rsidRPr="00B21D54">
              <w:rPr>
                <w:sz w:val="20"/>
                <w:szCs w:val="20"/>
              </w:rPr>
              <w:t>1</w:t>
            </w:r>
          </w:p>
        </w:tc>
        <w:tc>
          <w:tcPr>
            <w:tcW w:w="396" w:type="dxa"/>
            <w:hideMark/>
          </w:tcPr>
          <w:p w14:paraId="267B650C" w14:textId="77777777" w:rsidR="00B21D54" w:rsidRPr="00B21D54" w:rsidRDefault="00B21D54" w:rsidP="00B21D54">
            <w:pPr>
              <w:rPr>
                <w:sz w:val="20"/>
                <w:szCs w:val="20"/>
              </w:rPr>
            </w:pPr>
            <w:r w:rsidRPr="00B21D54">
              <w:rPr>
                <w:sz w:val="20"/>
                <w:szCs w:val="20"/>
              </w:rPr>
              <w:t>7</w:t>
            </w:r>
          </w:p>
        </w:tc>
        <w:tc>
          <w:tcPr>
            <w:tcW w:w="448" w:type="dxa"/>
            <w:hideMark/>
          </w:tcPr>
          <w:p w14:paraId="66E0357B" w14:textId="77777777" w:rsidR="00B21D54" w:rsidRPr="00B21D54" w:rsidRDefault="00B21D54" w:rsidP="00B21D54">
            <w:pPr>
              <w:rPr>
                <w:sz w:val="20"/>
                <w:szCs w:val="20"/>
              </w:rPr>
            </w:pPr>
            <w:r w:rsidRPr="00B21D54">
              <w:rPr>
                <w:sz w:val="20"/>
                <w:szCs w:val="20"/>
              </w:rPr>
              <w:t>0</w:t>
            </w:r>
          </w:p>
        </w:tc>
        <w:tc>
          <w:tcPr>
            <w:tcW w:w="780" w:type="dxa"/>
            <w:hideMark/>
          </w:tcPr>
          <w:p w14:paraId="42708B65" w14:textId="77777777" w:rsidR="00B21D54" w:rsidRPr="00B21D54" w:rsidRDefault="00B21D54" w:rsidP="00B21D54">
            <w:pPr>
              <w:rPr>
                <w:sz w:val="20"/>
                <w:szCs w:val="20"/>
              </w:rPr>
            </w:pPr>
            <w:r w:rsidRPr="00B21D54">
              <w:rPr>
                <w:sz w:val="20"/>
                <w:szCs w:val="20"/>
              </w:rPr>
              <w:t>9</w:t>
            </w:r>
          </w:p>
        </w:tc>
        <w:tc>
          <w:tcPr>
            <w:tcW w:w="1252" w:type="dxa"/>
            <w:hideMark/>
          </w:tcPr>
          <w:p w14:paraId="72A0881E" w14:textId="77777777" w:rsidR="00B21D54" w:rsidRPr="00B21D54" w:rsidRDefault="00B21D54" w:rsidP="00B21D54">
            <w:pPr>
              <w:rPr>
                <w:sz w:val="20"/>
                <w:szCs w:val="20"/>
              </w:rPr>
            </w:pPr>
            <w:r w:rsidRPr="00B21D54">
              <w:rPr>
                <w:sz w:val="20"/>
                <w:szCs w:val="20"/>
              </w:rPr>
              <w:t>10</w:t>
            </w:r>
          </w:p>
        </w:tc>
        <w:tc>
          <w:tcPr>
            <w:tcW w:w="728" w:type="dxa"/>
            <w:hideMark/>
          </w:tcPr>
          <w:p w14:paraId="1392CC5B" w14:textId="77777777" w:rsidR="00B21D54" w:rsidRPr="00B21D54" w:rsidRDefault="00B21D54" w:rsidP="00B21D54">
            <w:pPr>
              <w:rPr>
                <w:sz w:val="20"/>
                <w:szCs w:val="20"/>
              </w:rPr>
            </w:pPr>
            <w:r w:rsidRPr="00B21D54">
              <w:rPr>
                <w:sz w:val="20"/>
                <w:szCs w:val="20"/>
              </w:rPr>
              <w:t>1</w:t>
            </w:r>
          </w:p>
        </w:tc>
        <w:tc>
          <w:tcPr>
            <w:tcW w:w="660" w:type="dxa"/>
            <w:hideMark/>
          </w:tcPr>
          <w:p w14:paraId="01B67071" w14:textId="77777777" w:rsidR="00B21D54" w:rsidRPr="00B21D54" w:rsidRDefault="00B21D54" w:rsidP="00B21D54">
            <w:pPr>
              <w:rPr>
                <w:sz w:val="20"/>
                <w:szCs w:val="20"/>
              </w:rPr>
            </w:pPr>
            <w:r w:rsidRPr="00B21D54">
              <w:rPr>
                <w:sz w:val="20"/>
                <w:szCs w:val="20"/>
              </w:rPr>
              <w:t>10</w:t>
            </w:r>
          </w:p>
        </w:tc>
        <w:tc>
          <w:tcPr>
            <w:tcW w:w="1392" w:type="dxa"/>
            <w:hideMark/>
          </w:tcPr>
          <w:p w14:paraId="4F044710" w14:textId="77777777" w:rsidR="00B21D54" w:rsidRPr="00B21D54" w:rsidRDefault="00B21D54" w:rsidP="00B21D54">
            <w:pPr>
              <w:rPr>
                <w:sz w:val="20"/>
                <w:szCs w:val="20"/>
              </w:rPr>
            </w:pPr>
            <w:r w:rsidRPr="00B21D54">
              <w:rPr>
                <w:sz w:val="20"/>
                <w:szCs w:val="20"/>
              </w:rPr>
              <w:t>4;6</w:t>
            </w:r>
          </w:p>
        </w:tc>
      </w:tr>
      <w:tr w:rsidR="00184E52" w:rsidRPr="00B21D54" w14:paraId="556D2237" w14:textId="77777777" w:rsidTr="004F36EE">
        <w:trPr>
          <w:trHeight w:val="600"/>
        </w:trPr>
        <w:tc>
          <w:tcPr>
            <w:tcW w:w="1787" w:type="dxa"/>
            <w:hideMark/>
          </w:tcPr>
          <w:p w14:paraId="5ECAD19A" w14:textId="77777777" w:rsidR="00B21D54" w:rsidRPr="00B21D54" w:rsidRDefault="00B21D54" w:rsidP="00B21D54">
            <w:pPr>
              <w:rPr>
                <w:sz w:val="20"/>
                <w:szCs w:val="20"/>
              </w:rPr>
            </w:pPr>
            <w:r w:rsidRPr="00B21D54">
              <w:rPr>
                <w:sz w:val="20"/>
                <w:szCs w:val="20"/>
              </w:rPr>
              <w:t>Programowanie i projektowanie terenów zieleni</w:t>
            </w:r>
          </w:p>
        </w:tc>
        <w:tc>
          <w:tcPr>
            <w:tcW w:w="395" w:type="dxa"/>
            <w:hideMark/>
          </w:tcPr>
          <w:p w14:paraId="25D7D996" w14:textId="77777777" w:rsidR="00B21D54" w:rsidRPr="00B21D54" w:rsidRDefault="00B21D54" w:rsidP="00B21D54">
            <w:pPr>
              <w:rPr>
                <w:sz w:val="20"/>
                <w:szCs w:val="20"/>
              </w:rPr>
            </w:pPr>
            <w:r w:rsidRPr="00B21D54">
              <w:rPr>
                <w:sz w:val="20"/>
                <w:szCs w:val="20"/>
              </w:rPr>
              <w:t>0</w:t>
            </w:r>
          </w:p>
        </w:tc>
        <w:tc>
          <w:tcPr>
            <w:tcW w:w="475" w:type="dxa"/>
            <w:hideMark/>
          </w:tcPr>
          <w:p w14:paraId="64C324C2" w14:textId="77777777" w:rsidR="00B21D54" w:rsidRPr="00B21D54" w:rsidRDefault="00B21D54" w:rsidP="00B21D54">
            <w:pPr>
              <w:rPr>
                <w:sz w:val="20"/>
                <w:szCs w:val="20"/>
              </w:rPr>
            </w:pPr>
            <w:r w:rsidRPr="00B21D54">
              <w:rPr>
                <w:sz w:val="20"/>
                <w:szCs w:val="20"/>
              </w:rPr>
              <w:t>0</w:t>
            </w:r>
          </w:p>
        </w:tc>
        <w:tc>
          <w:tcPr>
            <w:tcW w:w="396" w:type="dxa"/>
            <w:hideMark/>
          </w:tcPr>
          <w:p w14:paraId="2D661B71" w14:textId="77777777" w:rsidR="00B21D54" w:rsidRPr="00B21D54" w:rsidRDefault="00B21D54" w:rsidP="00B21D54">
            <w:pPr>
              <w:rPr>
                <w:sz w:val="20"/>
                <w:szCs w:val="20"/>
              </w:rPr>
            </w:pPr>
            <w:r w:rsidRPr="00B21D54">
              <w:rPr>
                <w:sz w:val="20"/>
                <w:szCs w:val="20"/>
              </w:rPr>
              <w:t>2</w:t>
            </w:r>
          </w:p>
        </w:tc>
        <w:tc>
          <w:tcPr>
            <w:tcW w:w="475" w:type="dxa"/>
            <w:hideMark/>
          </w:tcPr>
          <w:p w14:paraId="41378648" w14:textId="77777777" w:rsidR="00B21D54" w:rsidRPr="00B21D54" w:rsidRDefault="00B21D54" w:rsidP="00B21D54">
            <w:pPr>
              <w:rPr>
                <w:sz w:val="20"/>
                <w:szCs w:val="20"/>
              </w:rPr>
            </w:pPr>
            <w:r w:rsidRPr="00B21D54">
              <w:rPr>
                <w:sz w:val="20"/>
                <w:szCs w:val="20"/>
              </w:rPr>
              <w:t>4</w:t>
            </w:r>
          </w:p>
        </w:tc>
        <w:tc>
          <w:tcPr>
            <w:tcW w:w="396" w:type="dxa"/>
            <w:hideMark/>
          </w:tcPr>
          <w:p w14:paraId="0A2755E5" w14:textId="77777777" w:rsidR="00B21D54" w:rsidRPr="00B21D54" w:rsidRDefault="00B21D54" w:rsidP="00B21D54">
            <w:pPr>
              <w:rPr>
                <w:sz w:val="20"/>
                <w:szCs w:val="20"/>
              </w:rPr>
            </w:pPr>
            <w:r w:rsidRPr="00B21D54">
              <w:rPr>
                <w:sz w:val="20"/>
                <w:szCs w:val="20"/>
              </w:rPr>
              <w:t>4</w:t>
            </w:r>
          </w:p>
        </w:tc>
        <w:tc>
          <w:tcPr>
            <w:tcW w:w="448" w:type="dxa"/>
            <w:hideMark/>
          </w:tcPr>
          <w:p w14:paraId="2216EE96" w14:textId="77777777" w:rsidR="00B21D54" w:rsidRPr="00B21D54" w:rsidRDefault="00B21D54" w:rsidP="00B21D54">
            <w:pPr>
              <w:rPr>
                <w:sz w:val="20"/>
                <w:szCs w:val="20"/>
              </w:rPr>
            </w:pPr>
            <w:r w:rsidRPr="00B21D54">
              <w:rPr>
                <w:sz w:val="20"/>
                <w:szCs w:val="20"/>
              </w:rPr>
              <w:t>0</w:t>
            </w:r>
          </w:p>
        </w:tc>
        <w:tc>
          <w:tcPr>
            <w:tcW w:w="780" w:type="dxa"/>
            <w:hideMark/>
          </w:tcPr>
          <w:p w14:paraId="64CBB367" w14:textId="77777777" w:rsidR="00B21D54" w:rsidRPr="00B21D54" w:rsidRDefault="00B21D54" w:rsidP="00B21D54">
            <w:pPr>
              <w:rPr>
                <w:sz w:val="20"/>
                <w:szCs w:val="20"/>
              </w:rPr>
            </w:pPr>
            <w:r w:rsidRPr="00B21D54">
              <w:rPr>
                <w:sz w:val="20"/>
                <w:szCs w:val="20"/>
              </w:rPr>
              <w:t>10</w:t>
            </w:r>
          </w:p>
        </w:tc>
        <w:tc>
          <w:tcPr>
            <w:tcW w:w="1252" w:type="dxa"/>
            <w:hideMark/>
          </w:tcPr>
          <w:p w14:paraId="75AE581F" w14:textId="77777777" w:rsidR="00B21D54" w:rsidRPr="00B21D54" w:rsidRDefault="00B21D54" w:rsidP="00B21D54">
            <w:pPr>
              <w:rPr>
                <w:sz w:val="20"/>
                <w:szCs w:val="20"/>
              </w:rPr>
            </w:pPr>
            <w:r w:rsidRPr="00B21D54">
              <w:rPr>
                <w:sz w:val="20"/>
                <w:szCs w:val="20"/>
              </w:rPr>
              <w:t>10</w:t>
            </w:r>
          </w:p>
        </w:tc>
        <w:tc>
          <w:tcPr>
            <w:tcW w:w="728" w:type="dxa"/>
            <w:hideMark/>
          </w:tcPr>
          <w:p w14:paraId="3C779812" w14:textId="77777777" w:rsidR="00B21D54" w:rsidRPr="00B21D54" w:rsidRDefault="00B21D54" w:rsidP="00B21D54">
            <w:pPr>
              <w:rPr>
                <w:sz w:val="20"/>
                <w:szCs w:val="20"/>
              </w:rPr>
            </w:pPr>
            <w:r w:rsidRPr="00B21D54">
              <w:rPr>
                <w:sz w:val="20"/>
                <w:szCs w:val="20"/>
              </w:rPr>
              <w:t>0</w:t>
            </w:r>
          </w:p>
        </w:tc>
        <w:tc>
          <w:tcPr>
            <w:tcW w:w="660" w:type="dxa"/>
            <w:hideMark/>
          </w:tcPr>
          <w:p w14:paraId="5311B94A" w14:textId="77777777" w:rsidR="00B21D54" w:rsidRPr="00B21D54" w:rsidRDefault="00B21D54" w:rsidP="00B21D54">
            <w:pPr>
              <w:rPr>
                <w:sz w:val="20"/>
                <w:szCs w:val="20"/>
              </w:rPr>
            </w:pPr>
            <w:r w:rsidRPr="00B21D54">
              <w:rPr>
                <w:sz w:val="20"/>
                <w:szCs w:val="20"/>
              </w:rPr>
              <w:t>0</w:t>
            </w:r>
          </w:p>
        </w:tc>
        <w:tc>
          <w:tcPr>
            <w:tcW w:w="1392" w:type="dxa"/>
            <w:hideMark/>
          </w:tcPr>
          <w:p w14:paraId="69FE220C" w14:textId="77777777" w:rsidR="00B21D54" w:rsidRPr="00B21D54" w:rsidRDefault="00B21D54" w:rsidP="00B21D54">
            <w:r w:rsidRPr="00B21D54">
              <w:t> </w:t>
            </w:r>
          </w:p>
        </w:tc>
      </w:tr>
      <w:tr w:rsidR="00184E52" w:rsidRPr="00B21D54" w14:paraId="2EA201B8" w14:textId="77777777" w:rsidTr="004F36EE">
        <w:trPr>
          <w:trHeight w:val="300"/>
        </w:trPr>
        <w:tc>
          <w:tcPr>
            <w:tcW w:w="1787" w:type="dxa"/>
            <w:hideMark/>
          </w:tcPr>
          <w:p w14:paraId="56C67B7C" w14:textId="77777777" w:rsidR="00B21D54" w:rsidRPr="00B21D54" w:rsidRDefault="00B21D54" w:rsidP="00B21D54">
            <w:pPr>
              <w:rPr>
                <w:sz w:val="20"/>
                <w:szCs w:val="20"/>
              </w:rPr>
            </w:pPr>
            <w:r w:rsidRPr="00B21D54">
              <w:rPr>
                <w:sz w:val="20"/>
                <w:szCs w:val="20"/>
              </w:rPr>
              <w:t>Projekt dyplomowy</w:t>
            </w:r>
          </w:p>
        </w:tc>
        <w:tc>
          <w:tcPr>
            <w:tcW w:w="395" w:type="dxa"/>
            <w:hideMark/>
          </w:tcPr>
          <w:p w14:paraId="177C2648" w14:textId="77777777" w:rsidR="00B21D54" w:rsidRPr="00B21D54" w:rsidRDefault="00B21D54" w:rsidP="00B21D54">
            <w:pPr>
              <w:rPr>
                <w:sz w:val="20"/>
                <w:szCs w:val="20"/>
              </w:rPr>
            </w:pPr>
            <w:r w:rsidRPr="00B21D54">
              <w:rPr>
                <w:sz w:val="20"/>
                <w:szCs w:val="20"/>
              </w:rPr>
              <w:t>0</w:t>
            </w:r>
          </w:p>
        </w:tc>
        <w:tc>
          <w:tcPr>
            <w:tcW w:w="475" w:type="dxa"/>
            <w:hideMark/>
          </w:tcPr>
          <w:p w14:paraId="10D550A8" w14:textId="77777777" w:rsidR="00B21D54" w:rsidRPr="00B21D54" w:rsidRDefault="00B21D54" w:rsidP="00B21D54">
            <w:pPr>
              <w:rPr>
                <w:sz w:val="20"/>
                <w:szCs w:val="20"/>
              </w:rPr>
            </w:pPr>
            <w:r w:rsidRPr="00B21D54">
              <w:rPr>
                <w:sz w:val="20"/>
                <w:szCs w:val="20"/>
              </w:rPr>
              <w:t>0</w:t>
            </w:r>
          </w:p>
        </w:tc>
        <w:tc>
          <w:tcPr>
            <w:tcW w:w="396" w:type="dxa"/>
            <w:hideMark/>
          </w:tcPr>
          <w:p w14:paraId="6283EEDB" w14:textId="77777777" w:rsidR="00B21D54" w:rsidRPr="00B21D54" w:rsidRDefault="00B21D54" w:rsidP="00B21D54">
            <w:pPr>
              <w:rPr>
                <w:sz w:val="20"/>
                <w:szCs w:val="20"/>
              </w:rPr>
            </w:pPr>
            <w:r w:rsidRPr="00B21D54">
              <w:rPr>
                <w:sz w:val="20"/>
                <w:szCs w:val="20"/>
              </w:rPr>
              <w:t>0</w:t>
            </w:r>
          </w:p>
        </w:tc>
        <w:tc>
          <w:tcPr>
            <w:tcW w:w="475" w:type="dxa"/>
            <w:hideMark/>
          </w:tcPr>
          <w:p w14:paraId="7A6F3FBE" w14:textId="77777777" w:rsidR="00B21D54" w:rsidRPr="00B21D54" w:rsidRDefault="00B21D54" w:rsidP="00B21D54">
            <w:pPr>
              <w:rPr>
                <w:sz w:val="20"/>
                <w:szCs w:val="20"/>
              </w:rPr>
            </w:pPr>
            <w:r w:rsidRPr="00B21D54">
              <w:rPr>
                <w:sz w:val="20"/>
                <w:szCs w:val="20"/>
              </w:rPr>
              <w:t>0</w:t>
            </w:r>
          </w:p>
        </w:tc>
        <w:tc>
          <w:tcPr>
            <w:tcW w:w="396" w:type="dxa"/>
            <w:hideMark/>
          </w:tcPr>
          <w:p w14:paraId="18ED435A" w14:textId="77777777" w:rsidR="00B21D54" w:rsidRPr="00B21D54" w:rsidRDefault="00B21D54" w:rsidP="00B21D54">
            <w:pPr>
              <w:rPr>
                <w:sz w:val="20"/>
                <w:szCs w:val="20"/>
              </w:rPr>
            </w:pPr>
            <w:r w:rsidRPr="00B21D54">
              <w:rPr>
                <w:sz w:val="20"/>
                <w:szCs w:val="20"/>
              </w:rPr>
              <w:t>5</w:t>
            </w:r>
          </w:p>
        </w:tc>
        <w:tc>
          <w:tcPr>
            <w:tcW w:w="448" w:type="dxa"/>
            <w:hideMark/>
          </w:tcPr>
          <w:p w14:paraId="613D99C0" w14:textId="77777777" w:rsidR="00B21D54" w:rsidRPr="00B21D54" w:rsidRDefault="00B21D54" w:rsidP="00B21D54">
            <w:pPr>
              <w:rPr>
                <w:sz w:val="20"/>
                <w:szCs w:val="20"/>
              </w:rPr>
            </w:pPr>
            <w:r w:rsidRPr="00B21D54">
              <w:rPr>
                <w:sz w:val="20"/>
                <w:szCs w:val="20"/>
              </w:rPr>
              <w:t>0</w:t>
            </w:r>
          </w:p>
        </w:tc>
        <w:tc>
          <w:tcPr>
            <w:tcW w:w="780" w:type="dxa"/>
            <w:hideMark/>
          </w:tcPr>
          <w:p w14:paraId="13405496" w14:textId="77777777" w:rsidR="00B21D54" w:rsidRPr="00B21D54" w:rsidRDefault="00B21D54" w:rsidP="00B21D54">
            <w:pPr>
              <w:rPr>
                <w:sz w:val="20"/>
                <w:szCs w:val="20"/>
              </w:rPr>
            </w:pPr>
            <w:r w:rsidRPr="00B21D54">
              <w:rPr>
                <w:sz w:val="20"/>
                <w:szCs w:val="20"/>
              </w:rPr>
              <w:t>5</w:t>
            </w:r>
          </w:p>
        </w:tc>
        <w:tc>
          <w:tcPr>
            <w:tcW w:w="1252" w:type="dxa"/>
            <w:hideMark/>
          </w:tcPr>
          <w:p w14:paraId="25F9BF4F" w14:textId="77777777" w:rsidR="00B21D54" w:rsidRPr="00B21D54" w:rsidRDefault="00B21D54" w:rsidP="00B21D54">
            <w:pPr>
              <w:rPr>
                <w:sz w:val="20"/>
                <w:szCs w:val="20"/>
              </w:rPr>
            </w:pPr>
            <w:r w:rsidRPr="00B21D54">
              <w:rPr>
                <w:sz w:val="20"/>
                <w:szCs w:val="20"/>
              </w:rPr>
              <w:t>10</w:t>
            </w:r>
          </w:p>
        </w:tc>
        <w:tc>
          <w:tcPr>
            <w:tcW w:w="728" w:type="dxa"/>
            <w:hideMark/>
          </w:tcPr>
          <w:p w14:paraId="792CF1BE" w14:textId="77777777" w:rsidR="00B21D54" w:rsidRPr="00B21D54" w:rsidRDefault="00B21D54" w:rsidP="00B21D54">
            <w:pPr>
              <w:rPr>
                <w:sz w:val="20"/>
                <w:szCs w:val="20"/>
              </w:rPr>
            </w:pPr>
            <w:r w:rsidRPr="00B21D54">
              <w:rPr>
                <w:sz w:val="20"/>
                <w:szCs w:val="20"/>
              </w:rPr>
              <w:t>5</w:t>
            </w:r>
          </w:p>
        </w:tc>
        <w:tc>
          <w:tcPr>
            <w:tcW w:w="660" w:type="dxa"/>
            <w:hideMark/>
          </w:tcPr>
          <w:p w14:paraId="4C430121" w14:textId="77777777" w:rsidR="00B21D54" w:rsidRPr="00B21D54" w:rsidRDefault="00B21D54" w:rsidP="00B21D54">
            <w:pPr>
              <w:rPr>
                <w:sz w:val="20"/>
                <w:szCs w:val="20"/>
              </w:rPr>
            </w:pPr>
            <w:r w:rsidRPr="00B21D54">
              <w:rPr>
                <w:sz w:val="20"/>
                <w:szCs w:val="20"/>
              </w:rPr>
              <w:t>50</w:t>
            </w:r>
          </w:p>
        </w:tc>
        <w:tc>
          <w:tcPr>
            <w:tcW w:w="1392" w:type="dxa"/>
            <w:hideMark/>
          </w:tcPr>
          <w:p w14:paraId="418F399D" w14:textId="77777777" w:rsidR="00B21D54" w:rsidRPr="00B21D54" w:rsidRDefault="00B21D54" w:rsidP="00B21D54">
            <w:r w:rsidRPr="00B21D54">
              <w:t> </w:t>
            </w:r>
          </w:p>
        </w:tc>
      </w:tr>
      <w:tr w:rsidR="00184E52" w:rsidRPr="00B21D54" w14:paraId="37C93971" w14:textId="77777777" w:rsidTr="004F36EE">
        <w:trPr>
          <w:trHeight w:val="900"/>
        </w:trPr>
        <w:tc>
          <w:tcPr>
            <w:tcW w:w="1787" w:type="dxa"/>
            <w:hideMark/>
          </w:tcPr>
          <w:p w14:paraId="1828C6D7" w14:textId="77777777" w:rsidR="00B21D54" w:rsidRPr="00B21D54" w:rsidRDefault="00B21D54" w:rsidP="00B21D54">
            <w:pPr>
              <w:rPr>
                <w:sz w:val="20"/>
                <w:szCs w:val="20"/>
              </w:rPr>
            </w:pPr>
            <w:r w:rsidRPr="00B21D54">
              <w:rPr>
                <w:sz w:val="20"/>
                <w:szCs w:val="20"/>
              </w:rPr>
              <w:t>Przygotowanie pracy magisterskiej i do egzaminu dyplomowego</w:t>
            </w:r>
          </w:p>
        </w:tc>
        <w:tc>
          <w:tcPr>
            <w:tcW w:w="395" w:type="dxa"/>
            <w:hideMark/>
          </w:tcPr>
          <w:p w14:paraId="6F60D528" w14:textId="77777777" w:rsidR="00B21D54" w:rsidRPr="00B21D54" w:rsidRDefault="00B21D54" w:rsidP="00B21D54">
            <w:pPr>
              <w:rPr>
                <w:sz w:val="20"/>
                <w:szCs w:val="20"/>
              </w:rPr>
            </w:pPr>
            <w:r w:rsidRPr="00B21D54">
              <w:rPr>
                <w:sz w:val="20"/>
                <w:szCs w:val="20"/>
              </w:rPr>
              <w:t>0</w:t>
            </w:r>
          </w:p>
        </w:tc>
        <w:tc>
          <w:tcPr>
            <w:tcW w:w="475" w:type="dxa"/>
            <w:hideMark/>
          </w:tcPr>
          <w:p w14:paraId="70DE626E" w14:textId="77777777" w:rsidR="00B21D54" w:rsidRPr="00B21D54" w:rsidRDefault="00B21D54" w:rsidP="00B21D54">
            <w:pPr>
              <w:rPr>
                <w:sz w:val="20"/>
                <w:szCs w:val="20"/>
              </w:rPr>
            </w:pPr>
            <w:r w:rsidRPr="00B21D54">
              <w:rPr>
                <w:sz w:val="20"/>
                <w:szCs w:val="20"/>
              </w:rPr>
              <w:t>0</w:t>
            </w:r>
          </w:p>
        </w:tc>
        <w:tc>
          <w:tcPr>
            <w:tcW w:w="396" w:type="dxa"/>
            <w:hideMark/>
          </w:tcPr>
          <w:p w14:paraId="1E72FC64" w14:textId="77777777" w:rsidR="00B21D54" w:rsidRPr="00B21D54" w:rsidRDefault="00B21D54" w:rsidP="00B21D54">
            <w:pPr>
              <w:rPr>
                <w:sz w:val="20"/>
                <w:szCs w:val="20"/>
              </w:rPr>
            </w:pPr>
            <w:r w:rsidRPr="00B21D54">
              <w:rPr>
                <w:sz w:val="20"/>
                <w:szCs w:val="20"/>
              </w:rPr>
              <w:t>0</w:t>
            </w:r>
          </w:p>
        </w:tc>
        <w:tc>
          <w:tcPr>
            <w:tcW w:w="475" w:type="dxa"/>
            <w:hideMark/>
          </w:tcPr>
          <w:p w14:paraId="3C49477E" w14:textId="77777777" w:rsidR="00B21D54" w:rsidRPr="00B21D54" w:rsidRDefault="00B21D54" w:rsidP="00B21D54">
            <w:pPr>
              <w:rPr>
                <w:sz w:val="20"/>
                <w:szCs w:val="20"/>
              </w:rPr>
            </w:pPr>
            <w:r w:rsidRPr="00B21D54">
              <w:rPr>
                <w:sz w:val="20"/>
                <w:szCs w:val="20"/>
              </w:rPr>
              <w:t>2</w:t>
            </w:r>
          </w:p>
        </w:tc>
        <w:tc>
          <w:tcPr>
            <w:tcW w:w="396" w:type="dxa"/>
            <w:hideMark/>
          </w:tcPr>
          <w:p w14:paraId="62488B55" w14:textId="77777777" w:rsidR="00B21D54" w:rsidRPr="00B21D54" w:rsidRDefault="00B21D54" w:rsidP="00B21D54">
            <w:pPr>
              <w:rPr>
                <w:sz w:val="20"/>
                <w:szCs w:val="20"/>
              </w:rPr>
            </w:pPr>
            <w:r w:rsidRPr="00B21D54">
              <w:rPr>
                <w:sz w:val="20"/>
                <w:szCs w:val="20"/>
              </w:rPr>
              <w:t>3</w:t>
            </w:r>
          </w:p>
        </w:tc>
        <w:tc>
          <w:tcPr>
            <w:tcW w:w="448" w:type="dxa"/>
            <w:hideMark/>
          </w:tcPr>
          <w:p w14:paraId="14161E90" w14:textId="77777777" w:rsidR="00B21D54" w:rsidRPr="00B21D54" w:rsidRDefault="00B21D54" w:rsidP="00B21D54">
            <w:pPr>
              <w:rPr>
                <w:sz w:val="20"/>
                <w:szCs w:val="20"/>
              </w:rPr>
            </w:pPr>
            <w:r w:rsidRPr="00B21D54">
              <w:rPr>
                <w:sz w:val="20"/>
                <w:szCs w:val="20"/>
              </w:rPr>
              <w:t>0</w:t>
            </w:r>
          </w:p>
        </w:tc>
        <w:tc>
          <w:tcPr>
            <w:tcW w:w="780" w:type="dxa"/>
            <w:hideMark/>
          </w:tcPr>
          <w:p w14:paraId="2F9F3642" w14:textId="77777777" w:rsidR="00B21D54" w:rsidRPr="00B21D54" w:rsidRDefault="00B21D54" w:rsidP="00B21D54">
            <w:pPr>
              <w:rPr>
                <w:sz w:val="20"/>
                <w:szCs w:val="20"/>
              </w:rPr>
            </w:pPr>
            <w:r w:rsidRPr="00B21D54">
              <w:rPr>
                <w:sz w:val="20"/>
                <w:szCs w:val="20"/>
              </w:rPr>
              <w:t>5</w:t>
            </w:r>
          </w:p>
        </w:tc>
        <w:tc>
          <w:tcPr>
            <w:tcW w:w="1252" w:type="dxa"/>
            <w:hideMark/>
          </w:tcPr>
          <w:p w14:paraId="09F14172" w14:textId="77777777" w:rsidR="00B21D54" w:rsidRPr="00B21D54" w:rsidRDefault="00B21D54" w:rsidP="00B21D54">
            <w:pPr>
              <w:rPr>
                <w:sz w:val="20"/>
                <w:szCs w:val="20"/>
              </w:rPr>
            </w:pPr>
            <w:r w:rsidRPr="00B21D54">
              <w:rPr>
                <w:sz w:val="20"/>
                <w:szCs w:val="20"/>
              </w:rPr>
              <w:t>10</w:t>
            </w:r>
          </w:p>
        </w:tc>
        <w:tc>
          <w:tcPr>
            <w:tcW w:w="728" w:type="dxa"/>
            <w:hideMark/>
          </w:tcPr>
          <w:p w14:paraId="07686020" w14:textId="77777777" w:rsidR="00B21D54" w:rsidRPr="00B21D54" w:rsidRDefault="00B21D54" w:rsidP="00B21D54">
            <w:pPr>
              <w:rPr>
                <w:sz w:val="20"/>
                <w:szCs w:val="20"/>
              </w:rPr>
            </w:pPr>
            <w:r w:rsidRPr="00B21D54">
              <w:rPr>
                <w:sz w:val="20"/>
                <w:szCs w:val="20"/>
              </w:rPr>
              <w:t>5</w:t>
            </w:r>
          </w:p>
        </w:tc>
        <w:tc>
          <w:tcPr>
            <w:tcW w:w="660" w:type="dxa"/>
            <w:hideMark/>
          </w:tcPr>
          <w:p w14:paraId="4A3C5775" w14:textId="77777777" w:rsidR="00B21D54" w:rsidRPr="00B21D54" w:rsidRDefault="00B21D54" w:rsidP="00B21D54">
            <w:pPr>
              <w:rPr>
                <w:sz w:val="20"/>
                <w:szCs w:val="20"/>
              </w:rPr>
            </w:pPr>
            <w:r w:rsidRPr="00B21D54">
              <w:rPr>
                <w:sz w:val="20"/>
                <w:szCs w:val="20"/>
              </w:rPr>
              <w:t>50</w:t>
            </w:r>
          </w:p>
        </w:tc>
        <w:tc>
          <w:tcPr>
            <w:tcW w:w="1392" w:type="dxa"/>
            <w:hideMark/>
          </w:tcPr>
          <w:p w14:paraId="07F40750" w14:textId="77777777" w:rsidR="00B21D54" w:rsidRPr="00B21D54" w:rsidRDefault="00B21D54" w:rsidP="00B21D54">
            <w:r w:rsidRPr="00B21D54">
              <w:t> </w:t>
            </w:r>
          </w:p>
        </w:tc>
      </w:tr>
      <w:tr w:rsidR="00184E52" w:rsidRPr="00B21D54" w14:paraId="326277AB" w14:textId="77777777" w:rsidTr="004F36EE">
        <w:trPr>
          <w:trHeight w:val="300"/>
        </w:trPr>
        <w:tc>
          <w:tcPr>
            <w:tcW w:w="1787" w:type="dxa"/>
            <w:hideMark/>
          </w:tcPr>
          <w:p w14:paraId="3DAD726D" w14:textId="77777777" w:rsidR="00B21D54" w:rsidRPr="00B21D54" w:rsidRDefault="00B21D54" w:rsidP="00B21D54">
            <w:pPr>
              <w:rPr>
                <w:sz w:val="20"/>
                <w:szCs w:val="20"/>
              </w:rPr>
            </w:pPr>
            <w:r w:rsidRPr="00B21D54">
              <w:rPr>
                <w:sz w:val="20"/>
                <w:szCs w:val="20"/>
              </w:rPr>
              <w:t>Seminarium dyplomowe</w:t>
            </w:r>
          </w:p>
        </w:tc>
        <w:tc>
          <w:tcPr>
            <w:tcW w:w="395" w:type="dxa"/>
            <w:hideMark/>
          </w:tcPr>
          <w:p w14:paraId="420B9949" w14:textId="77777777" w:rsidR="00B21D54" w:rsidRPr="00B21D54" w:rsidRDefault="00B21D54" w:rsidP="00B21D54">
            <w:pPr>
              <w:rPr>
                <w:sz w:val="20"/>
                <w:szCs w:val="20"/>
              </w:rPr>
            </w:pPr>
            <w:r w:rsidRPr="00B21D54">
              <w:rPr>
                <w:sz w:val="20"/>
                <w:szCs w:val="20"/>
              </w:rPr>
              <w:t>1</w:t>
            </w:r>
          </w:p>
        </w:tc>
        <w:tc>
          <w:tcPr>
            <w:tcW w:w="475" w:type="dxa"/>
            <w:hideMark/>
          </w:tcPr>
          <w:p w14:paraId="52046F9E" w14:textId="77777777" w:rsidR="00B21D54" w:rsidRPr="00B21D54" w:rsidRDefault="00B21D54" w:rsidP="00B21D54">
            <w:pPr>
              <w:rPr>
                <w:sz w:val="20"/>
                <w:szCs w:val="20"/>
              </w:rPr>
            </w:pPr>
            <w:r w:rsidRPr="00B21D54">
              <w:rPr>
                <w:sz w:val="20"/>
                <w:szCs w:val="20"/>
              </w:rPr>
              <w:t>0</w:t>
            </w:r>
          </w:p>
        </w:tc>
        <w:tc>
          <w:tcPr>
            <w:tcW w:w="396" w:type="dxa"/>
            <w:hideMark/>
          </w:tcPr>
          <w:p w14:paraId="0F3AE209" w14:textId="77777777" w:rsidR="00B21D54" w:rsidRPr="00B21D54" w:rsidRDefault="00B21D54" w:rsidP="00B21D54">
            <w:pPr>
              <w:rPr>
                <w:sz w:val="20"/>
                <w:szCs w:val="20"/>
              </w:rPr>
            </w:pPr>
            <w:r w:rsidRPr="00B21D54">
              <w:rPr>
                <w:sz w:val="20"/>
                <w:szCs w:val="20"/>
              </w:rPr>
              <w:t>3</w:t>
            </w:r>
          </w:p>
        </w:tc>
        <w:tc>
          <w:tcPr>
            <w:tcW w:w="475" w:type="dxa"/>
            <w:hideMark/>
          </w:tcPr>
          <w:p w14:paraId="60FE1A61" w14:textId="77777777" w:rsidR="00B21D54" w:rsidRPr="00B21D54" w:rsidRDefault="00B21D54" w:rsidP="00B21D54">
            <w:pPr>
              <w:rPr>
                <w:sz w:val="20"/>
                <w:szCs w:val="20"/>
              </w:rPr>
            </w:pPr>
            <w:r w:rsidRPr="00B21D54">
              <w:rPr>
                <w:sz w:val="20"/>
                <w:szCs w:val="20"/>
              </w:rPr>
              <w:t>2</w:t>
            </w:r>
          </w:p>
        </w:tc>
        <w:tc>
          <w:tcPr>
            <w:tcW w:w="396" w:type="dxa"/>
            <w:hideMark/>
          </w:tcPr>
          <w:p w14:paraId="0F46F467" w14:textId="77777777" w:rsidR="00B21D54" w:rsidRPr="00B21D54" w:rsidRDefault="00B21D54" w:rsidP="00B21D54">
            <w:pPr>
              <w:rPr>
                <w:sz w:val="20"/>
                <w:szCs w:val="20"/>
              </w:rPr>
            </w:pPr>
            <w:r w:rsidRPr="00B21D54">
              <w:rPr>
                <w:sz w:val="20"/>
                <w:szCs w:val="20"/>
              </w:rPr>
              <w:t>4</w:t>
            </w:r>
          </w:p>
        </w:tc>
        <w:tc>
          <w:tcPr>
            <w:tcW w:w="448" w:type="dxa"/>
            <w:hideMark/>
          </w:tcPr>
          <w:p w14:paraId="301ABBE1" w14:textId="77777777" w:rsidR="00B21D54" w:rsidRPr="00B21D54" w:rsidRDefault="00B21D54" w:rsidP="00B21D54">
            <w:pPr>
              <w:rPr>
                <w:sz w:val="20"/>
                <w:szCs w:val="20"/>
              </w:rPr>
            </w:pPr>
            <w:r w:rsidRPr="00B21D54">
              <w:rPr>
                <w:sz w:val="20"/>
                <w:szCs w:val="20"/>
              </w:rPr>
              <w:t>0</w:t>
            </w:r>
          </w:p>
        </w:tc>
        <w:tc>
          <w:tcPr>
            <w:tcW w:w="780" w:type="dxa"/>
            <w:hideMark/>
          </w:tcPr>
          <w:p w14:paraId="0CA683E1" w14:textId="77777777" w:rsidR="00B21D54" w:rsidRPr="00B21D54" w:rsidRDefault="00B21D54" w:rsidP="00B21D54">
            <w:pPr>
              <w:rPr>
                <w:sz w:val="20"/>
                <w:szCs w:val="20"/>
              </w:rPr>
            </w:pPr>
            <w:r w:rsidRPr="00B21D54">
              <w:rPr>
                <w:sz w:val="20"/>
                <w:szCs w:val="20"/>
              </w:rPr>
              <w:t>10</w:t>
            </w:r>
          </w:p>
        </w:tc>
        <w:tc>
          <w:tcPr>
            <w:tcW w:w="1252" w:type="dxa"/>
            <w:hideMark/>
          </w:tcPr>
          <w:p w14:paraId="6B1DF9BF" w14:textId="77777777" w:rsidR="00B21D54" w:rsidRPr="00B21D54" w:rsidRDefault="00B21D54" w:rsidP="00B21D54">
            <w:pPr>
              <w:rPr>
                <w:sz w:val="20"/>
                <w:szCs w:val="20"/>
              </w:rPr>
            </w:pPr>
            <w:r w:rsidRPr="00B21D54">
              <w:rPr>
                <w:sz w:val="20"/>
                <w:szCs w:val="20"/>
              </w:rPr>
              <w:t>10</w:t>
            </w:r>
          </w:p>
        </w:tc>
        <w:tc>
          <w:tcPr>
            <w:tcW w:w="728" w:type="dxa"/>
            <w:hideMark/>
          </w:tcPr>
          <w:p w14:paraId="7802F843" w14:textId="77777777" w:rsidR="00B21D54" w:rsidRPr="00B21D54" w:rsidRDefault="00B21D54" w:rsidP="00B21D54">
            <w:pPr>
              <w:rPr>
                <w:sz w:val="20"/>
                <w:szCs w:val="20"/>
              </w:rPr>
            </w:pPr>
            <w:r w:rsidRPr="00B21D54">
              <w:rPr>
                <w:sz w:val="20"/>
                <w:szCs w:val="20"/>
              </w:rPr>
              <w:t>0</w:t>
            </w:r>
          </w:p>
        </w:tc>
        <w:tc>
          <w:tcPr>
            <w:tcW w:w="660" w:type="dxa"/>
            <w:hideMark/>
          </w:tcPr>
          <w:p w14:paraId="24FB277D" w14:textId="77777777" w:rsidR="00B21D54" w:rsidRPr="00B21D54" w:rsidRDefault="00B21D54" w:rsidP="00B21D54">
            <w:pPr>
              <w:rPr>
                <w:sz w:val="20"/>
                <w:szCs w:val="20"/>
              </w:rPr>
            </w:pPr>
            <w:r w:rsidRPr="00B21D54">
              <w:rPr>
                <w:sz w:val="20"/>
                <w:szCs w:val="20"/>
              </w:rPr>
              <w:t>0</w:t>
            </w:r>
          </w:p>
        </w:tc>
        <w:tc>
          <w:tcPr>
            <w:tcW w:w="1392" w:type="dxa"/>
            <w:hideMark/>
          </w:tcPr>
          <w:p w14:paraId="5226B7B5" w14:textId="77777777" w:rsidR="00B21D54" w:rsidRPr="00B21D54" w:rsidRDefault="00B21D54" w:rsidP="00B21D54">
            <w:r w:rsidRPr="00B21D54">
              <w:t> </w:t>
            </w:r>
          </w:p>
        </w:tc>
      </w:tr>
      <w:tr w:rsidR="00184E52" w:rsidRPr="00B21D54" w14:paraId="3571A67B" w14:textId="77777777" w:rsidTr="004F36EE">
        <w:trPr>
          <w:trHeight w:val="600"/>
        </w:trPr>
        <w:tc>
          <w:tcPr>
            <w:tcW w:w="1787" w:type="dxa"/>
            <w:hideMark/>
          </w:tcPr>
          <w:p w14:paraId="06959798" w14:textId="77777777" w:rsidR="00B21D54" w:rsidRPr="00B21D54" w:rsidRDefault="00B21D54" w:rsidP="00B21D54">
            <w:pPr>
              <w:rPr>
                <w:sz w:val="20"/>
                <w:szCs w:val="20"/>
              </w:rPr>
            </w:pPr>
            <w:r w:rsidRPr="00B21D54">
              <w:rPr>
                <w:sz w:val="20"/>
                <w:szCs w:val="20"/>
              </w:rPr>
              <w:t>Zagospodarowanie terenów poindustrialnych</w:t>
            </w:r>
          </w:p>
        </w:tc>
        <w:tc>
          <w:tcPr>
            <w:tcW w:w="395" w:type="dxa"/>
            <w:hideMark/>
          </w:tcPr>
          <w:p w14:paraId="33E545BC" w14:textId="77777777" w:rsidR="00B21D54" w:rsidRPr="00B21D54" w:rsidRDefault="00B21D54" w:rsidP="00B21D54">
            <w:pPr>
              <w:rPr>
                <w:sz w:val="20"/>
                <w:szCs w:val="20"/>
              </w:rPr>
            </w:pPr>
            <w:r w:rsidRPr="00B21D54">
              <w:rPr>
                <w:sz w:val="20"/>
                <w:szCs w:val="20"/>
              </w:rPr>
              <w:t>0</w:t>
            </w:r>
          </w:p>
        </w:tc>
        <w:tc>
          <w:tcPr>
            <w:tcW w:w="475" w:type="dxa"/>
            <w:hideMark/>
          </w:tcPr>
          <w:p w14:paraId="7DB11AE1" w14:textId="77777777" w:rsidR="00B21D54" w:rsidRPr="00B21D54" w:rsidRDefault="00B21D54" w:rsidP="00B21D54">
            <w:pPr>
              <w:rPr>
                <w:sz w:val="20"/>
                <w:szCs w:val="20"/>
              </w:rPr>
            </w:pPr>
            <w:r w:rsidRPr="00B21D54">
              <w:rPr>
                <w:sz w:val="20"/>
                <w:szCs w:val="20"/>
              </w:rPr>
              <w:t>0</w:t>
            </w:r>
          </w:p>
        </w:tc>
        <w:tc>
          <w:tcPr>
            <w:tcW w:w="396" w:type="dxa"/>
            <w:hideMark/>
          </w:tcPr>
          <w:p w14:paraId="0E6124EC" w14:textId="77777777" w:rsidR="00B21D54" w:rsidRPr="00B21D54" w:rsidRDefault="00B21D54" w:rsidP="00B21D54">
            <w:pPr>
              <w:rPr>
                <w:sz w:val="20"/>
                <w:szCs w:val="20"/>
              </w:rPr>
            </w:pPr>
            <w:r w:rsidRPr="00B21D54">
              <w:rPr>
                <w:sz w:val="20"/>
                <w:szCs w:val="20"/>
              </w:rPr>
              <w:t>0</w:t>
            </w:r>
          </w:p>
        </w:tc>
        <w:tc>
          <w:tcPr>
            <w:tcW w:w="475" w:type="dxa"/>
            <w:hideMark/>
          </w:tcPr>
          <w:p w14:paraId="3FD23CE3" w14:textId="77777777" w:rsidR="00B21D54" w:rsidRPr="00B21D54" w:rsidRDefault="00B21D54" w:rsidP="00B21D54">
            <w:pPr>
              <w:rPr>
                <w:sz w:val="20"/>
                <w:szCs w:val="20"/>
              </w:rPr>
            </w:pPr>
            <w:r w:rsidRPr="00B21D54">
              <w:rPr>
                <w:sz w:val="20"/>
                <w:szCs w:val="20"/>
              </w:rPr>
              <w:t>5</w:t>
            </w:r>
          </w:p>
        </w:tc>
        <w:tc>
          <w:tcPr>
            <w:tcW w:w="396" w:type="dxa"/>
            <w:hideMark/>
          </w:tcPr>
          <w:p w14:paraId="7F76B16B" w14:textId="77777777" w:rsidR="00B21D54" w:rsidRPr="00B21D54" w:rsidRDefault="00B21D54" w:rsidP="00B21D54">
            <w:pPr>
              <w:rPr>
                <w:sz w:val="20"/>
                <w:szCs w:val="20"/>
              </w:rPr>
            </w:pPr>
            <w:r w:rsidRPr="00B21D54">
              <w:rPr>
                <w:sz w:val="20"/>
                <w:szCs w:val="20"/>
              </w:rPr>
              <w:t>5</w:t>
            </w:r>
          </w:p>
        </w:tc>
        <w:tc>
          <w:tcPr>
            <w:tcW w:w="448" w:type="dxa"/>
            <w:hideMark/>
          </w:tcPr>
          <w:p w14:paraId="078157BA" w14:textId="77777777" w:rsidR="00B21D54" w:rsidRPr="00B21D54" w:rsidRDefault="00B21D54" w:rsidP="00B21D54">
            <w:pPr>
              <w:rPr>
                <w:sz w:val="20"/>
                <w:szCs w:val="20"/>
              </w:rPr>
            </w:pPr>
            <w:r w:rsidRPr="00B21D54">
              <w:rPr>
                <w:sz w:val="20"/>
                <w:szCs w:val="20"/>
              </w:rPr>
              <w:t>0</w:t>
            </w:r>
          </w:p>
        </w:tc>
        <w:tc>
          <w:tcPr>
            <w:tcW w:w="780" w:type="dxa"/>
            <w:hideMark/>
          </w:tcPr>
          <w:p w14:paraId="080F25CF" w14:textId="77777777" w:rsidR="00B21D54" w:rsidRPr="00B21D54" w:rsidRDefault="00B21D54" w:rsidP="00B21D54">
            <w:pPr>
              <w:rPr>
                <w:sz w:val="20"/>
                <w:szCs w:val="20"/>
              </w:rPr>
            </w:pPr>
            <w:r w:rsidRPr="00B21D54">
              <w:rPr>
                <w:sz w:val="20"/>
                <w:szCs w:val="20"/>
              </w:rPr>
              <w:t>10</w:t>
            </w:r>
          </w:p>
        </w:tc>
        <w:tc>
          <w:tcPr>
            <w:tcW w:w="1252" w:type="dxa"/>
            <w:hideMark/>
          </w:tcPr>
          <w:p w14:paraId="482A2242" w14:textId="77777777" w:rsidR="00B21D54" w:rsidRPr="00B21D54" w:rsidRDefault="00B21D54" w:rsidP="00B21D54">
            <w:pPr>
              <w:rPr>
                <w:sz w:val="20"/>
                <w:szCs w:val="20"/>
              </w:rPr>
            </w:pPr>
            <w:r w:rsidRPr="00B21D54">
              <w:rPr>
                <w:sz w:val="20"/>
                <w:szCs w:val="20"/>
              </w:rPr>
              <w:t>10</w:t>
            </w:r>
          </w:p>
        </w:tc>
        <w:tc>
          <w:tcPr>
            <w:tcW w:w="728" w:type="dxa"/>
            <w:hideMark/>
          </w:tcPr>
          <w:p w14:paraId="13711053" w14:textId="77777777" w:rsidR="00B21D54" w:rsidRPr="00B21D54" w:rsidRDefault="00B21D54" w:rsidP="00B21D54">
            <w:pPr>
              <w:rPr>
                <w:sz w:val="20"/>
                <w:szCs w:val="20"/>
              </w:rPr>
            </w:pPr>
            <w:r w:rsidRPr="00B21D54">
              <w:rPr>
                <w:sz w:val="20"/>
                <w:szCs w:val="20"/>
              </w:rPr>
              <w:t>0</w:t>
            </w:r>
          </w:p>
        </w:tc>
        <w:tc>
          <w:tcPr>
            <w:tcW w:w="660" w:type="dxa"/>
            <w:hideMark/>
          </w:tcPr>
          <w:p w14:paraId="738C0B87" w14:textId="77777777" w:rsidR="00B21D54" w:rsidRPr="00B21D54" w:rsidRDefault="00B21D54" w:rsidP="00B21D54">
            <w:pPr>
              <w:rPr>
                <w:sz w:val="20"/>
                <w:szCs w:val="20"/>
              </w:rPr>
            </w:pPr>
            <w:r w:rsidRPr="00B21D54">
              <w:rPr>
                <w:sz w:val="20"/>
                <w:szCs w:val="20"/>
              </w:rPr>
              <w:t>0</w:t>
            </w:r>
          </w:p>
        </w:tc>
        <w:tc>
          <w:tcPr>
            <w:tcW w:w="1392" w:type="dxa"/>
            <w:hideMark/>
          </w:tcPr>
          <w:p w14:paraId="5EA32FE7" w14:textId="77777777" w:rsidR="00B21D54" w:rsidRPr="00B21D54" w:rsidRDefault="00B21D54" w:rsidP="00B21D54">
            <w:r w:rsidRPr="00B21D54">
              <w:t> </w:t>
            </w:r>
          </w:p>
        </w:tc>
      </w:tr>
    </w:tbl>
    <w:p w14:paraId="56F50EBB" w14:textId="3CFA287A" w:rsidR="00E7490E" w:rsidRPr="00064917" w:rsidRDefault="00184E52" w:rsidP="003E7867">
      <w:pPr>
        <w:rPr>
          <w:rFonts w:asciiTheme="minorHAnsi" w:hAnsiTheme="minorHAnsi" w:cstheme="minorHAnsi"/>
          <w:b/>
          <w:bCs/>
        </w:rPr>
      </w:pPr>
      <w:r w:rsidRPr="00064917">
        <w:rPr>
          <w:rFonts w:asciiTheme="minorHAnsi" w:hAnsiTheme="minorHAnsi" w:cstheme="minorHAnsi"/>
          <w:b/>
          <w:bCs/>
        </w:rPr>
        <w:t>Kierunek : Architektura krajobrazu</w:t>
      </w:r>
    </w:p>
    <w:p w14:paraId="38209D93" w14:textId="77777777" w:rsidR="00E7490E" w:rsidRDefault="00E7490E" w:rsidP="00E7490E">
      <w:pPr>
        <w:spacing w:after="160" w:line="259" w:lineRule="auto"/>
        <w:rPr>
          <w:rFonts w:eastAsia="Calibri"/>
        </w:rPr>
      </w:pPr>
      <w:r w:rsidRPr="00E7490E">
        <w:rPr>
          <w:rFonts w:eastAsia="Calibri"/>
          <w:noProof/>
          <w:lang w:eastAsia="pl-PL"/>
        </w:rPr>
        <w:drawing>
          <wp:inline distT="0" distB="0" distL="0" distR="0" wp14:anchorId="37BD4520" wp14:editId="7311A6E0">
            <wp:extent cx="5760720" cy="2223770"/>
            <wp:effectExtent l="0" t="0" r="11430" b="5080"/>
            <wp:docPr id="18" name="Wykres 18">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B928DD" w14:textId="77777777" w:rsidR="004F36EE" w:rsidRPr="00E7490E" w:rsidRDefault="004F36EE" w:rsidP="00E7490E">
      <w:pPr>
        <w:spacing w:after="160" w:line="259" w:lineRule="auto"/>
        <w:rPr>
          <w:rFonts w:eastAsia="Calibri"/>
        </w:rPr>
      </w:pPr>
    </w:p>
    <w:p w14:paraId="5649E18C" w14:textId="77777777" w:rsidR="00E7490E" w:rsidRPr="00E7490E" w:rsidRDefault="00E7490E" w:rsidP="00E7490E">
      <w:pPr>
        <w:spacing w:after="160" w:line="259" w:lineRule="auto"/>
        <w:rPr>
          <w:rFonts w:eastAsia="Calibri"/>
          <w:b/>
          <w:bCs/>
          <w:sz w:val="24"/>
          <w:szCs w:val="24"/>
        </w:rPr>
      </w:pPr>
    </w:p>
    <w:tbl>
      <w:tblPr>
        <w:tblStyle w:val="Tabela-Siatka"/>
        <w:tblW w:w="0" w:type="auto"/>
        <w:tblLook w:val="04A0" w:firstRow="1" w:lastRow="0" w:firstColumn="1" w:lastColumn="0" w:noHBand="0" w:noVBand="1"/>
      </w:tblPr>
      <w:tblGrid>
        <w:gridCol w:w="1838"/>
        <w:gridCol w:w="453"/>
        <w:gridCol w:w="471"/>
        <w:gridCol w:w="452"/>
        <w:gridCol w:w="471"/>
        <w:gridCol w:w="452"/>
        <w:gridCol w:w="452"/>
        <w:gridCol w:w="771"/>
        <w:gridCol w:w="1235"/>
        <w:gridCol w:w="719"/>
        <w:gridCol w:w="672"/>
        <w:gridCol w:w="1392"/>
      </w:tblGrid>
      <w:tr w:rsidR="00E7490E" w:rsidRPr="00E7490E" w14:paraId="2A27423D" w14:textId="77777777" w:rsidTr="001D2D2A">
        <w:trPr>
          <w:trHeight w:val="405"/>
        </w:trPr>
        <w:tc>
          <w:tcPr>
            <w:tcW w:w="9062" w:type="dxa"/>
            <w:gridSpan w:val="12"/>
            <w:hideMark/>
          </w:tcPr>
          <w:p w14:paraId="6B5EAD32" w14:textId="77777777" w:rsidR="00E7490E" w:rsidRPr="00E7490E" w:rsidRDefault="00E7490E" w:rsidP="00E7490E">
            <w:pPr>
              <w:rPr>
                <w:b/>
                <w:bCs/>
                <w:i/>
                <w:iCs/>
              </w:rPr>
            </w:pPr>
            <w:r w:rsidRPr="00E7490E">
              <w:rPr>
                <w:b/>
                <w:bCs/>
                <w:i/>
                <w:iCs/>
              </w:rPr>
              <w:t>Kierunek Architektura krajobrazu, lato 2019/2020</w:t>
            </w:r>
          </w:p>
        </w:tc>
      </w:tr>
      <w:tr w:rsidR="00E7490E" w:rsidRPr="00E7490E" w14:paraId="05CCC663" w14:textId="77777777" w:rsidTr="001D2D2A">
        <w:trPr>
          <w:trHeight w:val="405"/>
        </w:trPr>
        <w:tc>
          <w:tcPr>
            <w:tcW w:w="9062" w:type="dxa"/>
            <w:gridSpan w:val="12"/>
            <w:hideMark/>
          </w:tcPr>
          <w:p w14:paraId="3F24E75E" w14:textId="77777777" w:rsidR="00E7490E" w:rsidRPr="00E7490E" w:rsidRDefault="00E7490E" w:rsidP="00E7490E">
            <w:pPr>
              <w:rPr>
                <w:b/>
                <w:bCs/>
                <w:i/>
                <w:iCs/>
              </w:rPr>
            </w:pPr>
            <w:r w:rsidRPr="00E7490E">
              <w:rPr>
                <w:b/>
                <w:bCs/>
                <w:i/>
                <w:iCs/>
              </w:rPr>
              <w:t>przedmioty wspólne</w:t>
            </w:r>
          </w:p>
        </w:tc>
      </w:tr>
      <w:tr w:rsidR="00E7490E" w:rsidRPr="00E7490E" w14:paraId="7F788695" w14:textId="77777777" w:rsidTr="001D2D2A">
        <w:trPr>
          <w:trHeight w:val="405"/>
        </w:trPr>
        <w:tc>
          <w:tcPr>
            <w:tcW w:w="9062" w:type="dxa"/>
            <w:gridSpan w:val="12"/>
            <w:hideMark/>
          </w:tcPr>
          <w:p w14:paraId="1BE37126" w14:textId="77777777" w:rsidR="00E7490E" w:rsidRPr="00E7490E" w:rsidRDefault="00E7490E" w:rsidP="00E7490E">
            <w:pPr>
              <w:rPr>
                <w:b/>
                <w:bCs/>
                <w:i/>
                <w:iCs/>
              </w:rPr>
            </w:pPr>
            <w:r w:rsidRPr="00E7490E">
              <w:rPr>
                <w:b/>
                <w:bCs/>
                <w:i/>
                <w:iCs/>
              </w:rPr>
              <w:t>Studia stacjonarne pierwszego stopnia</w:t>
            </w:r>
          </w:p>
        </w:tc>
      </w:tr>
      <w:tr w:rsidR="00E7490E" w:rsidRPr="00E7490E" w14:paraId="400787DA" w14:textId="77777777" w:rsidTr="001D2D2A">
        <w:trPr>
          <w:trHeight w:val="405"/>
        </w:trPr>
        <w:tc>
          <w:tcPr>
            <w:tcW w:w="9062" w:type="dxa"/>
            <w:gridSpan w:val="12"/>
            <w:hideMark/>
          </w:tcPr>
          <w:p w14:paraId="4DD002C8" w14:textId="77777777" w:rsidR="00E7490E" w:rsidRPr="00E7490E" w:rsidRDefault="00E7490E" w:rsidP="00E7490E">
            <w:pPr>
              <w:rPr>
                <w:i/>
                <w:iCs/>
              </w:rPr>
            </w:pPr>
            <w:r w:rsidRPr="00E7490E">
              <w:rPr>
                <w:i/>
                <w:iCs/>
              </w:rPr>
              <w:t>Stopień osiągania efektów kształcenia w przedmiotach - semestr 2 L</w:t>
            </w:r>
          </w:p>
        </w:tc>
      </w:tr>
      <w:tr w:rsidR="00E7490E" w:rsidRPr="00E7490E" w14:paraId="51742B4B" w14:textId="77777777" w:rsidTr="001D2D2A">
        <w:trPr>
          <w:trHeight w:val="180"/>
        </w:trPr>
        <w:tc>
          <w:tcPr>
            <w:tcW w:w="1838" w:type="dxa"/>
            <w:noWrap/>
            <w:hideMark/>
          </w:tcPr>
          <w:p w14:paraId="7BF37DD3" w14:textId="77777777" w:rsidR="00E7490E" w:rsidRPr="00E7490E" w:rsidRDefault="00E7490E" w:rsidP="00E7490E">
            <w:pPr>
              <w:rPr>
                <w:i/>
                <w:iCs/>
              </w:rPr>
            </w:pPr>
          </w:p>
        </w:tc>
        <w:tc>
          <w:tcPr>
            <w:tcW w:w="453" w:type="dxa"/>
            <w:noWrap/>
            <w:hideMark/>
          </w:tcPr>
          <w:p w14:paraId="472EFA5E" w14:textId="77777777" w:rsidR="00E7490E" w:rsidRPr="00E7490E" w:rsidRDefault="00E7490E" w:rsidP="00E7490E"/>
        </w:tc>
        <w:tc>
          <w:tcPr>
            <w:tcW w:w="452" w:type="dxa"/>
            <w:noWrap/>
            <w:hideMark/>
          </w:tcPr>
          <w:p w14:paraId="7047C595" w14:textId="77777777" w:rsidR="00E7490E" w:rsidRPr="00E7490E" w:rsidRDefault="00E7490E" w:rsidP="00E7490E"/>
        </w:tc>
        <w:tc>
          <w:tcPr>
            <w:tcW w:w="452" w:type="dxa"/>
            <w:noWrap/>
            <w:hideMark/>
          </w:tcPr>
          <w:p w14:paraId="0C73D261" w14:textId="77777777" w:rsidR="00E7490E" w:rsidRPr="00E7490E" w:rsidRDefault="00E7490E" w:rsidP="00E7490E"/>
        </w:tc>
        <w:tc>
          <w:tcPr>
            <w:tcW w:w="452" w:type="dxa"/>
            <w:noWrap/>
            <w:hideMark/>
          </w:tcPr>
          <w:p w14:paraId="525A806B" w14:textId="77777777" w:rsidR="00E7490E" w:rsidRPr="00E7490E" w:rsidRDefault="00E7490E" w:rsidP="00E7490E"/>
        </w:tc>
        <w:tc>
          <w:tcPr>
            <w:tcW w:w="452" w:type="dxa"/>
            <w:noWrap/>
            <w:hideMark/>
          </w:tcPr>
          <w:p w14:paraId="74FD7703" w14:textId="77777777" w:rsidR="00E7490E" w:rsidRPr="00E7490E" w:rsidRDefault="00E7490E" w:rsidP="00E7490E"/>
        </w:tc>
        <w:tc>
          <w:tcPr>
            <w:tcW w:w="452" w:type="dxa"/>
            <w:noWrap/>
            <w:hideMark/>
          </w:tcPr>
          <w:p w14:paraId="3ACBAEBE" w14:textId="77777777" w:rsidR="00E7490E" w:rsidRPr="00E7490E" w:rsidRDefault="00E7490E" w:rsidP="00E7490E"/>
        </w:tc>
        <w:tc>
          <w:tcPr>
            <w:tcW w:w="729" w:type="dxa"/>
            <w:noWrap/>
            <w:hideMark/>
          </w:tcPr>
          <w:p w14:paraId="32FB8438" w14:textId="77777777" w:rsidR="00E7490E" w:rsidRPr="00E7490E" w:rsidRDefault="00E7490E" w:rsidP="00E7490E"/>
        </w:tc>
        <w:tc>
          <w:tcPr>
            <w:tcW w:w="1159" w:type="dxa"/>
            <w:noWrap/>
            <w:hideMark/>
          </w:tcPr>
          <w:p w14:paraId="760C1FF9" w14:textId="77777777" w:rsidR="00E7490E" w:rsidRPr="00E7490E" w:rsidRDefault="00E7490E" w:rsidP="00E7490E"/>
        </w:tc>
        <w:tc>
          <w:tcPr>
            <w:tcW w:w="682" w:type="dxa"/>
            <w:noWrap/>
            <w:hideMark/>
          </w:tcPr>
          <w:p w14:paraId="4A33862C" w14:textId="77777777" w:rsidR="00E7490E" w:rsidRPr="00E7490E" w:rsidRDefault="00E7490E" w:rsidP="00E7490E"/>
        </w:tc>
        <w:tc>
          <w:tcPr>
            <w:tcW w:w="637" w:type="dxa"/>
            <w:noWrap/>
            <w:hideMark/>
          </w:tcPr>
          <w:p w14:paraId="35AF236C" w14:textId="77777777" w:rsidR="00E7490E" w:rsidRPr="00E7490E" w:rsidRDefault="00E7490E" w:rsidP="00E7490E"/>
        </w:tc>
        <w:tc>
          <w:tcPr>
            <w:tcW w:w="1304" w:type="dxa"/>
            <w:noWrap/>
            <w:hideMark/>
          </w:tcPr>
          <w:p w14:paraId="1AEEAD1E" w14:textId="77777777" w:rsidR="00E7490E" w:rsidRPr="00E7490E" w:rsidRDefault="00E7490E" w:rsidP="00E7490E"/>
        </w:tc>
      </w:tr>
      <w:tr w:rsidR="00E7490E" w:rsidRPr="00E7490E" w14:paraId="261FF671" w14:textId="77777777" w:rsidTr="001D2D2A">
        <w:trPr>
          <w:trHeight w:val="795"/>
        </w:trPr>
        <w:tc>
          <w:tcPr>
            <w:tcW w:w="1838" w:type="dxa"/>
            <w:vMerge w:val="restart"/>
            <w:hideMark/>
          </w:tcPr>
          <w:p w14:paraId="70ADBC74" w14:textId="77777777" w:rsidR="00E7490E" w:rsidRPr="00E7490E" w:rsidRDefault="00E7490E" w:rsidP="00E7490E">
            <w:pPr>
              <w:rPr>
                <w:b/>
                <w:bCs/>
                <w:sz w:val="20"/>
                <w:szCs w:val="20"/>
              </w:rPr>
            </w:pPr>
            <w:r w:rsidRPr="00E7490E">
              <w:rPr>
                <w:b/>
                <w:bCs/>
                <w:sz w:val="20"/>
                <w:szCs w:val="20"/>
              </w:rPr>
              <w:t>Nazwa przedmiotu</w:t>
            </w:r>
          </w:p>
        </w:tc>
        <w:tc>
          <w:tcPr>
            <w:tcW w:w="3442" w:type="dxa"/>
            <w:gridSpan w:val="7"/>
            <w:hideMark/>
          </w:tcPr>
          <w:p w14:paraId="542390AC"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1159" w:type="dxa"/>
            <w:vMerge w:val="restart"/>
            <w:hideMark/>
          </w:tcPr>
          <w:p w14:paraId="7371EAED" w14:textId="77777777" w:rsidR="00E7490E" w:rsidRPr="00E7490E" w:rsidRDefault="00E7490E" w:rsidP="00E7490E">
            <w:pPr>
              <w:rPr>
                <w:b/>
                <w:bCs/>
                <w:sz w:val="20"/>
                <w:szCs w:val="20"/>
              </w:rPr>
            </w:pPr>
            <w:r w:rsidRPr="00E7490E">
              <w:rPr>
                <w:b/>
                <w:bCs/>
                <w:sz w:val="20"/>
                <w:szCs w:val="20"/>
              </w:rPr>
              <w:t>Ogólna liczba studentów w przedmiocie</w:t>
            </w:r>
          </w:p>
        </w:tc>
        <w:tc>
          <w:tcPr>
            <w:tcW w:w="1319" w:type="dxa"/>
            <w:gridSpan w:val="2"/>
            <w:hideMark/>
          </w:tcPr>
          <w:p w14:paraId="744E7B22"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1304" w:type="dxa"/>
            <w:vMerge w:val="restart"/>
            <w:hideMark/>
          </w:tcPr>
          <w:p w14:paraId="01D6BD11"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184E52" w14:paraId="33ACB4EC" w14:textId="77777777" w:rsidTr="001D2D2A">
        <w:trPr>
          <w:trHeight w:val="300"/>
        </w:trPr>
        <w:tc>
          <w:tcPr>
            <w:tcW w:w="1838" w:type="dxa"/>
            <w:vMerge/>
            <w:hideMark/>
          </w:tcPr>
          <w:p w14:paraId="333E088C" w14:textId="77777777" w:rsidR="00E7490E" w:rsidRPr="00E7490E" w:rsidRDefault="00E7490E" w:rsidP="00E7490E">
            <w:pPr>
              <w:rPr>
                <w:b/>
                <w:bCs/>
                <w:sz w:val="20"/>
                <w:szCs w:val="20"/>
              </w:rPr>
            </w:pPr>
          </w:p>
        </w:tc>
        <w:tc>
          <w:tcPr>
            <w:tcW w:w="453" w:type="dxa"/>
            <w:hideMark/>
          </w:tcPr>
          <w:p w14:paraId="6DDAB5E1" w14:textId="77777777" w:rsidR="00E7490E" w:rsidRPr="00E7490E" w:rsidRDefault="00E7490E" w:rsidP="00E7490E">
            <w:pPr>
              <w:rPr>
                <w:b/>
                <w:bCs/>
                <w:sz w:val="20"/>
                <w:szCs w:val="20"/>
              </w:rPr>
            </w:pPr>
            <w:r w:rsidRPr="00E7490E">
              <w:rPr>
                <w:b/>
                <w:bCs/>
                <w:sz w:val="20"/>
                <w:szCs w:val="20"/>
              </w:rPr>
              <w:t>3</w:t>
            </w:r>
          </w:p>
        </w:tc>
        <w:tc>
          <w:tcPr>
            <w:tcW w:w="452" w:type="dxa"/>
            <w:hideMark/>
          </w:tcPr>
          <w:p w14:paraId="7A805C77" w14:textId="77777777" w:rsidR="00E7490E" w:rsidRPr="00E7490E" w:rsidRDefault="00E7490E" w:rsidP="00E7490E">
            <w:pPr>
              <w:rPr>
                <w:b/>
                <w:bCs/>
                <w:sz w:val="20"/>
                <w:szCs w:val="20"/>
              </w:rPr>
            </w:pPr>
            <w:r w:rsidRPr="00E7490E">
              <w:rPr>
                <w:b/>
                <w:bCs/>
                <w:sz w:val="20"/>
                <w:szCs w:val="20"/>
              </w:rPr>
              <w:t>3,5</w:t>
            </w:r>
          </w:p>
        </w:tc>
        <w:tc>
          <w:tcPr>
            <w:tcW w:w="452" w:type="dxa"/>
            <w:hideMark/>
          </w:tcPr>
          <w:p w14:paraId="29683871" w14:textId="77777777" w:rsidR="00E7490E" w:rsidRPr="00E7490E" w:rsidRDefault="00E7490E" w:rsidP="00E7490E">
            <w:pPr>
              <w:rPr>
                <w:b/>
                <w:bCs/>
                <w:sz w:val="20"/>
                <w:szCs w:val="20"/>
              </w:rPr>
            </w:pPr>
            <w:r w:rsidRPr="00E7490E">
              <w:rPr>
                <w:b/>
                <w:bCs/>
                <w:sz w:val="20"/>
                <w:szCs w:val="20"/>
              </w:rPr>
              <w:t>4</w:t>
            </w:r>
          </w:p>
        </w:tc>
        <w:tc>
          <w:tcPr>
            <w:tcW w:w="452" w:type="dxa"/>
            <w:hideMark/>
          </w:tcPr>
          <w:p w14:paraId="1E4A2098" w14:textId="77777777" w:rsidR="00E7490E" w:rsidRPr="00E7490E" w:rsidRDefault="00E7490E" w:rsidP="00E7490E">
            <w:pPr>
              <w:rPr>
                <w:b/>
                <w:bCs/>
                <w:sz w:val="20"/>
                <w:szCs w:val="20"/>
              </w:rPr>
            </w:pPr>
            <w:r w:rsidRPr="00E7490E">
              <w:rPr>
                <w:b/>
                <w:bCs/>
                <w:sz w:val="20"/>
                <w:szCs w:val="20"/>
              </w:rPr>
              <w:t>4,5</w:t>
            </w:r>
          </w:p>
        </w:tc>
        <w:tc>
          <w:tcPr>
            <w:tcW w:w="452" w:type="dxa"/>
            <w:hideMark/>
          </w:tcPr>
          <w:p w14:paraId="1CD11D05" w14:textId="77777777" w:rsidR="00E7490E" w:rsidRPr="00E7490E" w:rsidRDefault="00E7490E" w:rsidP="00E7490E">
            <w:pPr>
              <w:rPr>
                <w:b/>
                <w:bCs/>
                <w:sz w:val="20"/>
                <w:szCs w:val="20"/>
              </w:rPr>
            </w:pPr>
            <w:r w:rsidRPr="00E7490E">
              <w:rPr>
                <w:b/>
                <w:bCs/>
                <w:sz w:val="20"/>
                <w:szCs w:val="20"/>
              </w:rPr>
              <w:t>5</w:t>
            </w:r>
          </w:p>
        </w:tc>
        <w:tc>
          <w:tcPr>
            <w:tcW w:w="452" w:type="dxa"/>
            <w:hideMark/>
          </w:tcPr>
          <w:p w14:paraId="1D530C54"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729" w:type="dxa"/>
            <w:hideMark/>
          </w:tcPr>
          <w:p w14:paraId="160CBF3F" w14:textId="77777777" w:rsidR="00E7490E" w:rsidRPr="00E7490E" w:rsidRDefault="00E7490E" w:rsidP="00E7490E">
            <w:pPr>
              <w:rPr>
                <w:b/>
                <w:bCs/>
                <w:sz w:val="20"/>
                <w:szCs w:val="20"/>
              </w:rPr>
            </w:pPr>
            <w:r w:rsidRPr="00E7490E">
              <w:rPr>
                <w:b/>
                <w:bCs/>
                <w:sz w:val="20"/>
                <w:szCs w:val="20"/>
              </w:rPr>
              <w:t>Razem</w:t>
            </w:r>
          </w:p>
        </w:tc>
        <w:tc>
          <w:tcPr>
            <w:tcW w:w="1159" w:type="dxa"/>
            <w:vMerge/>
            <w:hideMark/>
          </w:tcPr>
          <w:p w14:paraId="0211875E" w14:textId="77777777" w:rsidR="00E7490E" w:rsidRPr="00E7490E" w:rsidRDefault="00E7490E" w:rsidP="00E7490E">
            <w:pPr>
              <w:rPr>
                <w:b/>
                <w:bCs/>
                <w:sz w:val="20"/>
                <w:szCs w:val="20"/>
              </w:rPr>
            </w:pPr>
          </w:p>
        </w:tc>
        <w:tc>
          <w:tcPr>
            <w:tcW w:w="682" w:type="dxa"/>
            <w:hideMark/>
          </w:tcPr>
          <w:p w14:paraId="7582CC74" w14:textId="77777777" w:rsidR="00E7490E" w:rsidRPr="00E7490E" w:rsidRDefault="00E7490E" w:rsidP="00E7490E">
            <w:pPr>
              <w:rPr>
                <w:b/>
                <w:bCs/>
                <w:sz w:val="20"/>
                <w:szCs w:val="20"/>
              </w:rPr>
            </w:pPr>
            <w:r w:rsidRPr="00E7490E">
              <w:rPr>
                <w:b/>
                <w:bCs/>
                <w:sz w:val="20"/>
                <w:szCs w:val="20"/>
              </w:rPr>
              <w:t>Liczba</w:t>
            </w:r>
          </w:p>
        </w:tc>
        <w:tc>
          <w:tcPr>
            <w:tcW w:w="637" w:type="dxa"/>
            <w:hideMark/>
          </w:tcPr>
          <w:p w14:paraId="35EA7DE6" w14:textId="77777777" w:rsidR="00E7490E" w:rsidRPr="00E7490E" w:rsidRDefault="00E7490E" w:rsidP="00E7490E">
            <w:pPr>
              <w:rPr>
                <w:b/>
                <w:bCs/>
                <w:sz w:val="20"/>
                <w:szCs w:val="20"/>
              </w:rPr>
            </w:pPr>
            <w:r w:rsidRPr="00E7490E">
              <w:rPr>
                <w:b/>
                <w:bCs/>
                <w:sz w:val="20"/>
                <w:szCs w:val="20"/>
              </w:rPr>
              <w:t>%</w:t>
            </w:r>
          </w:p>
        </w:tc>
        <w:tc>
          <w:tcPr>
            <w:tcW w:w="1304" w:type="dxa"/>
            <w:vMerge/>
            <w:hideMark/>
          </w:tcPr>
          <w:p w14:paraId="7FEC9F6A" w14:textId="77777777" w:rsidR="00E7490E" w:rsidRPr="00E7490E" w:rsidRDefault="00E7490E" w:rsidP="00E7490E">
            <w:pPr>
              <w:rPr>
                <w:b/>
                <w:bCs/>
                <w:sz w:val="20"/>
                <w:szCs w:val="20"/>
              </w:rPr>
            </w:pPr>
          </w:p>
        </w:tc>
      </w:tr>
      <w:tr w:rsidR="00E7490E" w:rsidRPr="00E7490E" w14:paraId="0C43AE27" w14:textId="77777777" w:rsidTr="001D2D2A">
        <w:trPr>
          <w:trHeight w:val="300"/>
        </w:trPr>
        <w:tc>
          <w:tcPr>
            <w:tcW w:w="1838" w:type="dxa"/>
            <w:hideMark/>
          </w:tcPr>
          <w:p w14:paraId="03A58EB1" w14:textId="77777777" w:rsidR="00E7490E" w:rsidRPr="00E7490E" w:rsidRDefault="00E7490E" w:rsidP="00E7490E">
            <w:pPr>
              <w:rPr>
                <w:sz w:val="20"/>
                <w:szCs w:val="20"/>
              </w:rPr>
            </w:pPr>
            <w:r w:rsidRPr="00E7490E">
              <w:rPr>
                <w:sz w:val="20"/>
                <w:szCs w:val="20"/>
              </w:rPr>
              <w:t>Dendrologia</w:t>
            </w:r>
          </w:p>
        </w:tc>
        <w:tc>
          <w:tcPr>
            <w:tcW w:w="453" w:type="dxa"/>
            <w:hideMark/>
          </w:tcPr>
          <w:p w14:paraId="015FBE53" w14:textId="77777777" w:rsidR="00E7490E" w:rsidRPr="00E7490E" w:rsidRDefault="00E7490E" w:rsidP="00E7490E">
            <w:pPr>
              <w:rPr>
                <w:sz w:val="20"/>
                <w:szCs w:val="20"/>
              </w:rPr>
            </w:pPr>
            <w:r w:rsidRPr="00E7490E">
              <w:rPr>
                <w:sz w:val="20"/>
                <w:szCs w:val="20"/>
              </w:rPr>
              <w:t>0</w:t>
            </w:r>
          </w:p>
        </w:tc>
        <w:tc>
          <w:tcPr>
            <w:tcW w:w="452" w:type="dxa"/>
            <w:hideMark/>
          </w:tcPr>
          <w:p w14:paraId="51151519" w14:textId="77777777" w:rsidR="00E7490E" w:rsidRPr="00E7490E" w:rsidRDefault="00E7490E" w:rsidP="00E7490E">
            <w:pPr>
              <w:rPr>
                <w:sz w:val="20"/>
                <w:szCs w:val="20"/>
              </w:rPr>
            </w:pPr>
            <w:r w:rsidRPr="00E7490E">
              <w:rPr>
                <w:sz w:val="20"/>
                <w:szCs w:val="20"/>
              </w:rPr>
              <w:t>0</w:t>
            </w:r>
          </w:p>
        </w:tc>
        <w:tc>
          <w:tcPr>
            <w:tcW w:w="452" w:type="dxa"/>
            <w:hideMark/>
          </w:tcPr>
          <w:p w14:paraId="30D73A99" w14:textId="77777777" w:rsidR="00E7490E" w:rsidRPr="00E7490E" w:rsidRDefault="00E7490E" w:rsidP="00E7490E">
            <w:pPr>
              <w:rPr>
                <w:sz w:val="20"/>
                <w:szCs w:val="20"/>
              </w:rPr>
            </w:pPr>
            <w:r w:rsidRPr="00E7490E">
              <w:rPr>
                <w:sz w:val="20"/>
                <w:szCs w:val="20"/>
              </w:rPr>
              <w:t>4</w:t>
            </w:r>
          </w:p>
        </w:tc>
        <w:tc>
          <w:tcPr>
            <w:tcW w:w="452" w:type="dxa"/>
            <w:hideMark/>
          </w:tcPr>
          <w:p w14:paraId="4BEFCEB5" w14:textId="77777777" w:rsidR="00E7490E" w:rsidRPr="00E7490E" w:rsidRDefault="00E7490E" w:rsidP="00E7490E">
            <w:pPr>
              <w:rPr>
                <w:sz w:val="20"/>
                <w:szCs w:val="20"/>
              </w:rPr>
            </w:pPr>
            <w:r w:rsidRPr="00E7490E">
              <w:rPr>
                <w:sz w:val="20"/>
                <w:szCs w:val="20"/>
              </w:rPr>
              <w:t>5</w:t>
            </w:r>
          </w:p>
        </w:tc>
        <w:tc>
          <w:tcPr>
            <w:tcW w:w="452" w:type="dxa"/>
            <w:hideMark/>
          </w:tcPr>
          <w:p w14:paraId="49D9C866" w14:textId="77777777" w:rsidR="00E7490E" w:rsidRPr="00E7490E" w:rsidRDefault="00E7490E" w:rsidP="00E7490E">
            <w:pPr>
              <w:rPr>
                <w:sz w:val="20"/>
                <w:szCs w:val="20"/>
              </w:rPr>
            </w:pPr>
            <w:r w:rsidRPr="00E7490E">
              <w:rPr>
                <w:sz w:val="20"/>
                <w:szCs w:val="20"/>
              </w:rPr>
              <w:t>3</w:t>
            </w:r>
          </w:p>
        </w:tc>
        <w:tc>
          <w:tcPr>
            <w:tcW w:w="452" w:type="dxa"/>
            <w:hideMark/>
          </w:tcPr>
          <w:p w14:paraId="42E9D84E" w14:textId="77777777" w:rsidR="00E7490E" w:rsidRPr="00E7490E" w:rsidRDefault="00E7490E" w:rsidP="00E7490E">
            <w:pPr>
              <w:rPr>
                <w:sz w:val="20"/>
                <w:szCs w:val="20"/>
              </w:rPr>
            </w:pPr>
            <w:r w:rsidRPr="00E7490E">
              <w:rPr>
                <w:sz w:val="20"/>
                <w:szCs w:val="20"/>
              </w:rPr>
              <w:t>0</w:t>
            </w:r>
          </w:p>
        </w:tc>
        <w:tc>
          <w:tcPr>
            <w:tcW w:w="729" w:type="dxa"/>
            <w:hideMark/>
          </w:tcPr>
          <w:p w14:paraId="201C0DB7" w14:textId="77777777" w:rsidR="00E7490E" w:rsidRPr="00E7490E" w:rsidRDefault="00E7490E" w:rsidP="00E7490E">
            <w:pPr>
              <w:rPr>
                <w:sz w:val="20"/>
                <w:szCs w:val="20"/>
              </w:rPr>
            </w:pPr>
            <w:r w:rsidRPr="00E7490E">
              <w:rPr>
                <w:sz w:val="20"/>
                <w:szCs w:val="20"/>
              </w:rPr>
              <w:t>12</w:t>
            </w:r>
          </w:p>
        </w:tc>
        <w:tc>
          <w:tcPr>
            <w:tcW w:w="1159" w:type="dxa"/>
            <w:hideMark/>
          </w:tcPr>
          <w:p w14:paraId="6F46F61A" w14:textId="77777777" w:rsidR="00E7490E" w:rsidRPr="00E7490E" w:rsidRDefault="00E7490E" w:rsidP="00E7490E">
            <w:pPr>
              <w:rPr>
                <w:sz w:val="20"/>
                <w:szCs w:val="20"/>
              </w:rPr>
            </w:pPr>
            <w:r w:rsidRPr="00E7490E">
              <w:rPr>
                <w:sz w:val="20"/>
                <w:szCs w:val="20"/>
              </w:rPr>
              <w:t>19</w:t>
            </w:r>
          </w:p>
        </w:tc>
        <w:tc>
          <w:tcPr>
            <w:tcW w:w="682" w:type="dxa"/>
            <w:hideMark/>
          </w:tcPr>
          <w:p w14:paraId="105C2E5F" w14:textId="77777777" w:rsidR="00E7490E" w:rsidRPr="00E7490E" w:rsidRDefault="00E7490E" w:rsidP="00E7490E">
            <w:pPr>
              <w:rPr>
                <w:sz w:val="20"/>
                <w:szCs w:val="20"/>
              </w:rPr>
            </w:pPr>
            <w:r w:rsidRPr="00E7490E">
              <w:rPr>
                <w:sz w:val="20"/>
                <w:szCs w:val="20"/>
              </w:rPr>
              <w:t>7</w:t>
            </w:r>
          </w:p>
        </w:tc>
        <w:tc>
          <w:tcPr>
            <w:tcW w:w="637" w:type="dxa"/>
            <w:hideMark/>
          </w:tcPr>
          <w:p w14:paraId="3B6BADC8" w14:textId="77777777" w:rsidR="00E7490E" w:rsidRPr="00E7490E" w:rsidRDefault="00E7490E" w:rsidP="00E7490E">
            <w:pPr>
              <w:rPr>
                <w:sz w:val="20"/>
                <w:szCs w:val="20"/>
              </w:rPr>
            </w:pPr>
            <w:r w:rsidRPr="00E7490E">
              <w:rPr>
                <w:sz w:val="20"/>
                <w:szCs w:val="20"/>
              </w:rPr>
              <w:t>36,84</w:t>
            </w:r>
          </w:p>
        </w:tc>
        <w:tc>
          <w:tcPr>
            <w:tcW w:w="1304" w:type="dxa"/>
            <w:hideMark/>
          </w:tcPr>
          <w:p w14:paraId="2CF69F22" w14:textId="77777777" w:rsidR="00E7490E" w:rsidRPr="00E7490E" w:rsidRDefault="00E7490E" w:rsidP="00E7490E">
            <w:pPr>
              <w:rPr>
                <w:sz w:val="20"/>
                <w:szCs w:val="20"/>
              </w:rPr>
            </w:pPr>
            <w:r w:rsidRPr="00E7490E">
              <w:rPr>
                <w:sz w:val="20"/>
                <w:szCs w:val="20"/>
              </w:rPr>
              <w:t> </w:t>
            </w:r>
          </w:p>
        </w:tc>
      </w:tr>
      <w:tr w:rsidR="00E7490E" w:rsidRPr="00E7490E" w14:paraId="0B8C0DC2" w14:textId="77777777" w:rsidTr="001D2D2A">
        <w:trPr>
          <w:trHeight w:val="300"/>
        </w:trPr>
        <w:tc>
          <w:tcPr>
            <w:tcW w:w="1838" w:type="dxa"/>
            <w:hideMark/>
          </w:tcPr>
          <w:p w14:paraId="1B7CB6A2" w14:textId="77777777" w:rsidR="00E7490E" w:rsidRPr="00E7490E" w:rsidRDefault="00E7490E" w:rsidP="00E7490E">
            <w:pPr>
              <w:rPr>
                <w:sz w:val="20"/>
                <w:szCs w:val="20"/>
              </w:rPr>
            </w:pPr>
            <w:r w:rsidRPr="00E7490E">
              <w:rPr>
                <w:sz w:val="20"/>
                <w:szCs w:val="20"/>
              </w:rPr>
              <w:t>Geodezja i kartografia</w:t>
            </w:r>
          </w:p>
        </w:tc>
        <w:tc>
          <w:tcPr>
            <w:tcW w:w="453" w:type="dxa"/>
            <w:hideMark/>
          </w:tcPr>
          <w:p w14:paraId="1A771BA0" w14:textId="77777777" w:rsidR="00E7490E" w:rsidRPr="00E7490E" w:rsidRDefault="00E7490E" w:rsidP="00E7490E">
            <w:pPr>
              <w:rPr>
                <w:sz w:val="20"/>
                <w:szCs w:val="20"/>
              </w:rPr>
            </w:pPr>
            <w:r w:rsidRPr="00E7490E">
              <w:rPr>
                <w:sz w:val="20"/>
                <w:szCs w:val="20"/>
              </w:rPr>
              <w:t>0</w:t>
            </w:r>
          </w:p>
        </w:tc>
        <w:tc>
          <w:tcPr>
            <w:tcW w:w="452" w:type="dxa"/>
            <w:hideMark/>
          </w:tcPr>
          <w:p w14:paraId="666B9A7F" w14:textId="77777777" w:rsidR="00E7490E" w:rsidRPr="00E7490E" w:rsidRDefault="00E7490E" w:rsidP="00E7490E">
            <w:pPr>
              <w:rPr>
                <w:sz w:val="20"/>
                <w:szCs w:val="20"/>
              </w:rPr>
            </w:pPr>
            <w:r w:rsidRPr="00E7490E">
              <w:rPr>
                <w:sz w:val="20"/>
                <w:szCs w:val="20"/>
              </w:rPr>
              <w:t>2</w:t>
            </w:r>
          </w:p>
        </w:tc>
        <w:tc>
          <w:tcPr>
            <w:tcW w:w="452" w:type="dxa"/>
            <w:hideMark/>
          </w:tcPr>
          <w:p w14:paraId="4912DE04" w14:textId="77777777" w:rsidR="00E7490E" w:rsidRPr="00E7490E" w:rsidRDefault="00E7490E" w:rsidP="00E7490E">
            <w:pPr>
              <w:rPr>
                <w:sz w:val="20"/>
                <w:szCs w:val="20"/>
              </w:rPr>
            </w:pPr>
            <w:r w:rsidRPr="00E7490E">
              <w:rPr>
                <w:sz w:val="20"/>
                <w:szCs w:val="20"/>
              </w:rPr>
              <w:t>7</w:t>
            </w:r>
          </w:p>
        </w:tc>
        <w:tc>
          <w:tcPr>
            <w:tcW w:w="452" w:type="dxa"/>
            <w:hideMark/>
          </w:tcPr>
          <w:p w14:paraId="73DC1E29" w14:textId="77777777" w:rsidR="00E7490E" w:rsidRPr="00E7490E" w:rsidRDefault="00E7490E" w:rsidP="00E7490E">
            <w:pPr>
              <w:rPr>
                <w:sz w:val="20"/>
                <w:szCs w:val="20"/>
              </w:rPr>
            </w:pPr>
            <w:r w:rsidRPr="00E7490E">
              <w:rPr>
                <w:sz w:val="20"/>
                <w:szCs w:val="20"/>
              </w:rPr>
              <w:t>3</w:t>
            </w:r>
          </w:p>
        </w:tc>
        <w:tc>
          <w:tcPr>
            <w:tcW w:w="452" w:type="dxa"/>
            <w:hideMark/>
          </w:tcPr>
          <w:p w14:paraId="5E7DFB83" w14:textId="77777777" w:rsidR="00E7490E" w:rsidRPr="00E7490E" w:rsidRDefault="00E7490E" w:rsidP="00E7490E">
            <w:pPr>
              <w:rPr>
                <w:sz w:val="20"/>
                <w:szCs w:val="20"/>
              </w:rPr>
            </w:pPr>
            <w:r w:rsidRPr="00E7490E">
              <w:rPr>
                <w:sz w:val="20"/>
                <w:szCs w:val="20"/>
              </w:rPr>
              <w:t>0</w:t>
            </w:r>
          </w:p>
        </w:tc>
        <w:tc>
          <w:tcPr>
            <w:tcW w:w="452" w:type="dxa"/>
            <w:hideMark/>
          </w:tcPr>
          <w:p w14:paraId="2226AABB" w14:textId="77777777" w:rsidR="00E7490E" w:rsidRPr="00E7490E" w:rsidRDefault="00E7490E" w:rsidP="00E7490E">
            <w:pPr>
              <w:rPr>
                <w:sz w:val="20"/>
                <w:szCs w:val="20"/>
              </w:rPr>
            </w:pPr>
            <w:r w:rsidRPr="00E7490E">
              <w:rPr>
                <w:sz w:val="20"/>
                <w:szCs w:val="20"/>
              </w:rPr>
              <w:t>0</w:t>
            </w:r>
          </w:p>
        </w:tc>
        <w:tc>
          <w:tcPr>
            <w:tcW w:w="729" w:type="dxa"/>
            <w:hideMark/>
          </w:tcPr>
          <w:p w14:paraId="40708F1E" w14:textId="77777777" w:rsidR="00E7490E" w:rsidRPr="00E7490E" w:rsidRDefault="00E7490E" w:rsidP="00E7490E">
            <w:pPr>
              <w:rPr>
                <w:sz w:val="20"/>
                <w:szCs w:val="20"/>
              </w:rPr>
            </w:pPr>
            <w:r w:rsidRPr="00E7490E">
              <w:rPr>
                <w:sz w:val="20"/>
                <w:szCs w:val="20"/>
              </w:rPr>
              <w:t>12</w:t>
            </w:r>
          </w:p>
        </w:tc>
        <w:tc>
          <w:tcPr>
            <w:tcW w:w="1159" w:type="dxa"/>
            <w:hideMark/>
          </w:tcPr>
          <w:p w14:paraId="392F3ACE" w14:textId="77777777" w:rsidR="00E7490E" w:rsidRPr="00E7490E" w:rsidRDefault="00E7490E" w:rsidP="00E7490E">
            <w:pPr>
              <w:rPr>
                <w:sz w:val="20"/>
                <w:szCs w:val="20"/>
              </w:rPr>
            </w:pPr>
            <w:r w:rsidRPr="00E7490E">
              <w:rPr>
                <w:sz w:val="20"/>
                <w:szCs w:val="20"/>
              </w:rPr>
              <w:t>16</w:t>
            </w:r>
          </w:p>
        </w:tc>
        <w:tc>
          <w:tcPr>
            <w:tcW w:w="682" w:type="dxa"/>
            <w:hideMark/>
          </w:tcPr>
          <w:p w14:paraId="63EFC08F" w14:textId="77777777" w:rsidR="00E7490E" w:rsidRPr="00E7490E" w:rsidRDefault="00E7490E" w:rsidP="00E7490E">
            <w:pPr>
              <w:rPr>
                <w:sz w:val="20"/>
                <w:szCs w:val="20"/>
              </w:rPr>
            </w:pPr>
            <w:r w:rsidRPr="00E7490E">
              <w:rPr>
                <w:sz w:val="20"/>
                <w:szCs w:val="20"/>
              </w:rPr>
              <w:t>4</w:t>
            </w:r>
          </w:p>
        </w:tc>
        <w:tc>
          <w:tcPr>
            <w:tcW w:w="637" w:type="dxa"/>
            <w:hideMark/>
          </w:tcPr>
          <w:p w14:paraId="7FBB11FA" w14:textId="77777777" w:rsidR="00E7490E" w:rsidRPr="00E7490E" w:rsidRDefault="00E7490E" w:rsidP="00E7490E">
            <w:pPr>
              <w:rPr>
                <w:sz w:val="20"/>
                <w:szCs w:val="20"/>
              </w:rPr>
            </w:pPr>
            <w:r w:rsidRPr="00E7490E">
              <w:rPr>
                <w:sz w:val="20"/>
                <w:szCs w:val="20"/>
              </w:rPr>
              <w:t>25</w:t>
            </w:r>
          </w:p>
        </w:tc>
        <w:tc>
          <w:tcPr>
            <w:tcW w:w="1304" w:type="dxa"/>
            <w:hideMark/>
          </w:tcPr>
          <w:p w14:paraId="46AD9077" w14:textId="77777777" w:rsidR="00E7490E" w:rsidRPr="00E7490E" w:rsidRDefault="00E7490E" w:rsidP="00E7490E">
            <w:pPr>
              <w:rPr>
                <w:sz w:val="20"/>
                <w:szCs w:val="20"/>
              </w:rPr>
            </w:pPr>
            <w:r w:rsidRPr="00E7490E">
              <w:rPr>
                <w:sz w:val="20"/>
                <w:szCs w:val="20"/>
              </w:rPr>
              <w:t> </w:t>
            </w:r>
          </w:p>
        </w:tc>
      </w:tr>
      <w:tr w:rsidR="00E7490E" w:rsidRPr="00E7490E" w14:paraId="0ECB0044" w14:textId="77777777" w:rsidTr="001D2D2A">
        <w:trPr>
          <w:trHeight w:val="300"/>
        </w:trPr>
        <w:tc>
          <w:tcPr>
            <w:tcW w:w="1838" w:type="dxa"/>
            <w:hideMark/>
          </w:tcPr>
          <w:p w14:paraId="16F88DDE" w14:textId="77777777" w:rsidR="00E7490E" w:rsidRPr="00E7490E" w:rsidRDefault="00E7490E" w:rsidP="00E7490E">
            <w:pPr>
              <w:rPr>
                <w:sz w:val="20"/>
                <w:szCs w:val="20"/>
              </w:rPr>
            </w:pPr>
            <w:r w:rsidRPr="00E7490E">
              <w:rPr>
                <w:sz w:val="20"/>
                <w:szCs w:val="20"/>
              </w:rPr>
              <w:t>Gleboznawstwo i nawożenie</w:t>
            </w:r>
          </w:p>
        </w:tc>
        <w:tc>
          <w:tcPr>
            <w:tcW w:w="453" w:type="dxa"/>
            <w:hideMark/>
          </w:tcPr>
          <w:p w14:paraId="58672E93" w14:textId="77777777" w:rsidR="00E7490E" w:rsidRPr="00E7490E" w:rsidRDefault="00E7490E" w:rsidP="00E7490E">
            <w:pPr>
              <w:rPr>
                <w:sz w:val="20"/>
                <w:szCs w:val="20"/>
              </w:rPr>
            </w:pPr>
            <w:r w:rsidRPr="00E7490E">
              <w:rPr>
                <w:sz w:val="20"/>
                <w:szCs w:val="20"/>
              </w:rPr>
              <w:t>0</w:t>
            </w:r>
          </w:p>
        </w:tc>
        <w:tc>
          <w:tcPr>
            <w:tcW w:w="452" w:type="dxa"/>
            <w:hideMark/>
          </w:tcPr>
          <w:p w14:paraId="0972AEB3" w14:textId="77777777" w:rsidR="00E7490E" w:rsidRPr="00E7490E" w:rsidRDefault="00E7490E" w:rsidP="00E7490E">
            <w:pPr>
              <w:rPr>
                <w:sz w:val="20"/>
                <w:szCs w:val="20"/>
              </w:rPr>
            </w:pPr>
            <w:r w:rsidRPr="00E7490E">
              <w:rPr>
                <w:sz w:val="20"/>
                <w:szCs w:val="20"/>
              </w:rPr>
              <w:t>0</w:t>
            </w:r>
          </w:p>
        </w:tc>
        <w:tc>
          <w:tcPr>
            <w:tcW w:w="452" w:type="dxa"/>
            <w:hideMark/>
          </w:tcPr>
          <w:p w14:paraId="0FA4AEB8" w14:textId="77777777" w:rsidR="00E7490E" w:rsidRPr="00E7490E" w:rsidRDefault="00E7490E" w:rsidP="00E7490E">
            <w:pPr>
              <w:rPr>
                <w:sz w:val="20"/>
                <w:szCs w:val="20"/>
              </w:rPr>
            </w:pPr>
            <w:r w:rsidRPr="00E7490E">
              <w:rPr>
                <w:sz w:val="20"/>
                <w:szCs w:val="20"/>
              </w:rPr>
              <w:t>12</w:t>
            </w:r>
          </w:p>
        </w:tc>
        <w:tc>
          <w:tcPr>
            <w:tcW w:w="452" w:type="dxa"/>
            <w:hideMark/>
          </w:tcPr>
          <w:p w14:paraId="3BCF8A55" w14:textId="77777777" w:rsidR="00E7490E" w:rsidRPr="00E7490E" w:rsidRDefault="00E7490E" w:rsidP="00E7490E">
            <w:pPr>
              <w:rPr>
                <w:sz w:val="20"/>
                <w:szCs w:val="20"/>
              </w:rPr>
            </w:pPr>
            <w:r w:rsidRPr="00E7490E">
              <w:rPr>
                <w:sz w:val="20"/>
                <w:szCs w:val="20"/>
              </w:rPr>
              <w:t>0</w:t>
            </w:r>
          </w:p>
        </w:tc>
        <w:tc>
          <w:tcPr>
            <w:tcW w:w="452" w:type="dxa"/>
            <w:hideMark/>
          </w:tcPr>
          <w:p w14:paraId="23FAAF47" w14:textId="77777777" w:rsidR="00E7490E" w:rsidRPr="00E7490E" w:rsidRDefault="00E7490E" w:rsidP="00E7490E">
            <w:pPr>
              <w:rPr>
                <w:sz w:val="20"/>
                <w:szCs w:val="20"/>
              </w:rPr>
            </w:pPr>
            <w:r w:rsidRPr="00E7490E">
              <w:rPr>
                <w:sz w:val="20"/>
                <w:szCs w:val="20"/>
              </w:rPr>
              <w:t>0</w:t>
            </w:r>
          </w:p>
        </w:tc>
        <w:tc>
          <w:tcPr>
            <w:tcW w:w="452" w:type="dxa"/>
            <w:hideMark/>
          </w:tcPr>
          <w:p w14:paraId="63230CCF" w14:textId="77777777" w:rsidR="00E7490E" w:rsidRPr="00E7490E" w:rsidRDefault="00E7490E" w:rsidP="00E7490E">
            <w:pPr>
              <w:rPr>
                <w:sz w:val="20"/>
                <w:szCs w:val="20"/>
              </w:rPr>
            </w:pPr>
            <w:r w:rsidRPr="00E7490E">
              <w:rPr>
                <w:sz w:val="20"/>
                <w:szCs w:val="20"/>
              </w:rPr>
              <w:t>0</w:t>
            </w:r>
          </w:p>
        </w:tc>
        <w:tc>
          <w:tcPr>
            <w:tcW w:w="729" w:type="dxa"/>
            <w:hideMark/>
          </w:tcPr>
          <w:p w14:paraId="52AF4F1E" w14:textId="77777777" w:rsidR="00E7490E" w:rsidRPr="00E7490E" w:rsidRDefault="00E7490E" w:rsidP="00E7490E">
            <w:pPr>
              <w:rPr>
                <w:sz w:val="20"/>
                <w:szCs w:val="20"/>
              </w:rPr>
            </w:pPr>
            <w:r w:rsidRPr="00E7490E">
              <w:rPr>
                <w:sz w:val="20"/>
                <w:szCs w:val="20"/>
              </w:rPr>
              <w:t>12</w:t>
            </w:r>
          </w:p>
        </w:tc>
        <w:tc>
          <w:tcPr>
            <w:tcW w:w="1159" w:type="dxa"/>
            <w:hideMark/>
          </w:tcPr>
          <w:p w14:paraId="2A7B1DA6" w14:textId="77777777" w:rsidR="00E7490E" w:rsidRPr="00E7490E" w:rsidRDefault="00E7490E" w:rsidP="00E7490E">
            <w:pPr>
              <w:rPr>
                <w:sz w:val="20"/>
                <w:szCs w:val="20"/>
              </w:rPr>
            </w:pPr>
            <w:r w:rsidRPr="00E7490E">
              <w:rPr>
                <w:sz w:val="20"/>
                <w:szCs w:val="20"/>
              </w:rPr>
              <w:t>17</w:t>
            </w:r>
          </w:p>
        </w:tc>
        <w:tc>
          <w:tcPr>
            <w:tcW w:w="682" w:type="dxa"/>
            <w:hideMark/>
          </w:tcPr>
          <w:p w14:paraId="502D246C" w14:textId="77777777" w:rsidR="00E7490E" w:rsidRPr="00E7490E" w:rsidRDefault="00E7490E" w:rsidP="00E7490E">
            <w:pPr>
              <w:rPr>
                <w:sz w:val="20"/>
                <w:szCs w:val="20"/>
              </w:rPr>
            </w:pPr>
            <w:r w:rsidRPr="00E7490E">
              <w:rPr>
                <w:sz w:val="20"/>
                <w:szCs w:val="20"/>
              </w:rPr>
              <w:t>5</w:t>
            </w:r>
          </w:p>
        </w:tc>
        <w:tc>
          <w:tcPr>
            <w:tcW w:w="637" w:type="dxa"/>
            <w:hideMark/>
          </w:tcPr>
          <w:p w14:paraId="6EDB2922" w14:textId="77777777" w:rsidR="00E7490E" w:rsidRPr="00E7490E" w:rsidRDefault="00E7490E" w:rsidP="00E7490E">
            <w:pPr>
              <w:rPr>
                <w:sz w:val="20"/>
                <w:szCs w:val="20"/>
              </w:rPr>
            </w:pPr>
            <w:r w:rsidRPr="00E7490E">
              <w:rPr>
                <w:sz w:val="20"/>
                <w:szCs w:val="20"/>
              </w:rPr>
              <w:t>29,41</w:t>
            </w:r>
          </w:p>
        </w:tc>
        <w:tc>
          <w:tcPr>
            <w:tcW w:w="1304" w:type="dxa"/>
            <w:hideMark/>
          </w:tcPr>
          <w:p w14:paraId="68C5FEC0" w14:textId="77777777" w:rsidR="00E7490E" w:rsidRPr="00E7490E" w:rsidRDefault="00E7490E" w:rsidP="00E7490E">
            <w:pPr>
              <w:rPr>
                <w:sz w:val="20"/>
                <w:szCs w:val="20"/>
              </w:rPr>
            </w:pPr>
            <w:r w:rsidRPr="00E7490E">
              <w:rPr>
                <w:sz w:val="20"/>
                <w:szCs w:val="20"/>
              </w:rPr>
              <w:t> </w:t>
            </w:r>
          </w:p>
        </w:tc>
      </w:tr>
      <w:tr w:rsidR="00E7490E" w:rsidRPr="00E7490E" w14:paraId="7F88E93E" w14:textId="77777777" w:rsidTr="001D2D2A">
        <w:trPr>
          <w:trHeight w:val="300"/>
        </w:trPr>
        <w:tc>
          <w:tcPr>
            <w:tcW w:w="1838" w:type="dxa"/>
            <w:hideMark/>
          </w:tcPr>
          <w:p w14:paraId="1CD5F57D" w14:textId="77777777" w:rsidR="00E7490E" w:rsidRPr="00E7490E" w:rsidRDefault="00E7490E" w:rsidP="00E7490E">
            <w:pPr>
              <w:rPr>
                <w:sz w:val="20"/>
                <w:szCs w:val="20"/>
              </w:rPr>
            </w:pPr>
            <w:r w:rsidRPr="00E7490E">
              <w:rPr>
                <w:sz w:val="20"/>
                <w:szCs w:val="20"/>
              </w:rPr>
              <w:t>Grafika inżynierska</w:t>
            </w:r>
          </w:p>
        </w:tc>
        <w:tc>
          <w:tcPr>
            <w:tcW w:w="453" w:type="dxa"/>
            <w:hideMark/>
          </w:tcPr>
          <w:p w14:paraId="57378C82" w14:textId="77777777" w:rsidR="00E7490E" w:rsidRPr="00E7490E" w:rsidRDefault="00E7490E" w:rsidP="00E7490E">
            <w:pPr>
              <w:rPr>
                <w:sz w:val="20"/>
                <w:szCs w:val="20"/>
              </w:rPr>
            </w:pPr>
            <w:r w:rsidRPr="00E7490E">
              <w:rPr>
                <w:sz w:val="20"/>
                <w:szCs w:val="20"/>
              </w:rPr>
              <w:t>0</w:t>
            </w:r>
          </w:p>
        </w:tc>
        <w:tc>
          <w:tcPr>
            <w:tcW w:w="452" w:type="dxa"/>
            <w:hideMark/>
          </w:tcPr>
          <w:p w14:paraId="091637BD" w14:textId="77777777" w:rsidR="00E7490E" w:rsidRPr="00E7490E" w:rsidRDefault="00E7490E" w:rsidP="00E7490E">
            <w:pPr>
              <w:rPr>
                <w:sz w:val="20"/>
                <w:szCs w:val="20"/>
              </w:rPr>
            </w:pPr>
            <w:r w:rsidRPr="00E7490E">
              <w:rPr>
                <w:sz w:val="20"/>
                <w:szCs w:val="20"/>
              </w:rPr>
              <w:t>1</w:t>
            </w:r>
          </w:p>
        </w:tc>
        <w:tc>
          <w:tcPr>
            <w:tcW w:w="452" w:type="dxa"/>
            <w:hideMark/>
          </w:tcPr>
          <w:p w14:paraId="3464FF57" w14:textId="77777777" w:rsidR="00E7490E" w:rsidRPr="00E7490E" w:rsidRDefault="00E7490E" w:rsidP="00E7490E">
            <w:pPr>
              <w:rPr>
                <w:sz w:val="20"/>
                <w:szCs w:val="20"/>
              </w:rPr>
            </w:pPr>
            <w:r w:rsidRPr="00E7490E">
              <w:rPr>
                <w:sz w:val="20"/>
                <w:szCs w:val="20"/>
              </w:rPr>
              <w:t>1</w:t>
            </w:r>
          </w:p>
        </w:tc>
        <w:tc>
          <w:tcPr>
            <w:tcW w:w="452" w:type="dxa"/>
            <w:hideMark/>
          </w:tcPr>
          <w:p w14:paraId="21A4707E" w14:textId="77777777" w:rsidR="00E7490E" w:rsidRPr="00E7490E" w:rsidRDefault="00E7490E" w:rsidP="00E7490E">
            <w:pPr>
              <w:rPr>
                <w:sz w:val="20"/>
                <w:szCs w:val="20"/>
              </w:rPr>
            </w:pPr>
            <w:r w:rsidRPr="00E7490E">
              <w:rPr>
                <w:sz w:val="20"/>
                <w:szCs w:val="20"/>
              </w:rPr>
              <w:t>6</w:t>
            </w:r>
          </w:p>
        </w:tc>
        <w:tc>
          <w:tcPr>
            <w:tcW w:w="452" w:type="dxa"/>
            <w:hideMark/>
          </w:tcPr>
          <w:p w14:paraId="3C7C5AFB" w14:textId="77777777" w:rsidR="00E7490E" w:rsidRPr="00E7490E" w:rsidRDefault="00E7490E" w:rsidP="00E7490E">
            <w:pPr>
              <w:rPr>
                <w:sz w:val="20"/>
                <w:szCs w:val="20"/>
              </w:rPr>
            </w:pPr>
            <w:r w:rsidRPr="00E7490E">
              <w:rPr>
                <w:sz w:val="20"/>
                <w:szCs w:val="20"/>
              </w:rPr>
              <w:t>4</w:t>
            </w:r>
          </w:p>
        </w:tc>
        <w:tc>
          <w:tcPr>
            <w:tcW w:w="452" w:type="dxa"/>
            <w:hideMark/>
          </w:tcPr>
          <w:p w14:paraId="09BB146C" w14:textId="77777777" w:rsidR="00E7490E" w:rsidRPr="00E7490E" w:rsidRDefault="00E7490E" w:rsidP="00E7490E">
            <w:pPr>
              <w:rPr>
                <w:sz w:val="20"/>
                <w:szCs w:val="20"/>
              </w:rPr>
            </w:pPr>
            <w:r w:rsidRPr="00E7490E">
              <w:rPr>
                <w:sz w:val="20"/>
                <w:szCs w:val="20"/>
              </w:rPr>
              <w:t>0</w:t>
            </w:r>
          </w:p>
        </w:tc>
        <w:tc>
          <w:tcPr>
            <w:tcW w:w="729" w:type="dxa"/>
            <w:hideMark/>
          </w:tcPr>
          <w:p w14:paraId="690B206A" w14:textId="77777777" w:rsidR="00E7490E" w:rsidRPr="00E7490E" w:rsidRDefault="00E7490E" w:rsidP="00E7490E">
            <w:pPr>
              <w:rPr>
                <w:sz w:val="20"/>
                <w:szCs w:val="20"/>
              </w:rPr>
            </w:pPr>
            <w:r w:rsidRPr="00E7490E">
              <w:rPr>
                <w:sz w:val="20"/>
                <w:szCs w:val="20"/>
              </w:rPr>
              <w:t>12</w:t>
            </w:r>
          </w:p>
        </w:tc>
        <w:tc>
          <w:tcPr>
            <w:tcW w:w="1159" w:type="dxa"/>
            <w:hideMark/>
          </w:tcPr>
          <w:p w14:paraId="6AE770A6" w14:textId="77777777" w:rsidR="00E7490E" w:rsidRPr="00E7490E" w:rsidRDefault="00E7490E" w:rsidP="00E7490E">
            <w:pPr>
              <w:rPr>
                <w:sz w:val="20"/>
                <w:szCs w:val="20"/>
              </w:rPr>
            </w:pPr>
            <w:r w:rsidRPr="00E7490E">
              <w:rPr>
                <w:sz w:val="20"/>
                <w:szCs w:val="20"/>
              </w:rPr>
              <w:t>16</w:t>
            </w:r>
          </w:p>
        </w:tc>
        <w:tc>
          <w:tcPr>
            <w:tcW w:w="682" w:type="dxa"/>
            <w:hideMark/>
          </w:tcPr>
          <w:p w14:paraId="4BD990F5" w14:textId="77777777" w:rsidR="00E7490E" w:rsidRPr="00E7490E" w:rsidRDefault="00E7490E" w:rsidP="00E7490E">
            <w:pPr>
              <w:rPr>
                <w:sz w:val="20"/>
                <w:szCs w:val="20"/>
              </w:rPr>
            </w:pPr>
            <w:r w:rsidRPr="00E7490E">
              <w:rPr>
                <w:sz w:val="20"/>
                <w:szCs w:val="20"/>
              </w:rPr>
              <w:t>4</w:t>
            </w:r>
          </w:p>
        </w:tc>
        <w:tc>
          <w:tcPr>
            <w:tcW w:w="637" w:type="dxa"/>
            <w:hideMark/>
          </w:tcPr>
          <w:p w14:paraId="749ADC32" w14:textId="77777777" w:rsidR="00E7490E" w:rsidRPr="00E7490E" w:rsidRDefault="00E7490E" w:rsidP="00E7490E">
            <w:pPr>
              <w:rPr>
                <w:sz w:val="20"/>
                <w:szCs w:val="20"/>
              </w:rPr>
            </w:pPr>
            <w:r w:rsidRPr="00E7490E">
              <w:rPr>
                <w:sz w:val="20"/>
                <w:szCs w:val="20"/>
              </w:rPr>
              <w:t>25</w:t>
            </w:r>
          </w:p>
        </w:tc>
        <w:tc>
          <w:tcPr>
            <w:tcW w:w="1304" w:type="dxa"/>
            <w:hideMark/>
          </w:tcPr>
          <w:p w14:paraId="73FE5828" w14:textId="77777777" w:rsidR="00E7490E" w:rsidRPr="00E7490E" w:rsidRDefault="00E7490E" w:rsidP="00E7490E">
            <w:pPr>
              <w:rPr>
                <w:sz w:val="20"/>
                <w:szCs w:val="20"/>
              </w:rPr>
            </w:pPr>
            <w:r w:rsidRPr="00E7490E">
              <w:rPr>
                <w:sz w:val="20"/>
                <w:szCs w:val="20"/>
              </w:rPr>
              <w:t> </w:t>
            </w:r>
          </w:p>
        </w:tc>
      </w:tr>
      <w:tr w:rsidR="00E7490E" w:rsidRPr="00E7490E" w14:paraId="60E12026" w14:textId="77777777" w:rsidTr="001D2D2A">
        <w:trPr>
          <w:trHeight w:val="600"/>
        </w:trPr>
        <w:tc>
          <w:tcPr>
            <w:tcW w:w="1838" w:type="dxa"/>
            <w:hideMark/>
          </w:tcPr>
          <w:p w14:paraId="4268F353" w14:textId="77777777" w:rsidR="00E7490E" w:rsidRPr="00E7490E" w:rsidRDefault="00E7490E" w:rsidP="00E7490E">
            <w:pPr>
              <w:rPr>
                <w:sz w:val="20"/>
                <w:szCs w:val="20"/>
              </w:rPr>
            </w:pPr>
            <w:r w:rsidRPr="00E7490E">
              <w:rPr>
                <w:sz w:val="20"/>
                <w:szCs w:val="20"/>
              </w:rPr>
              <w:t>Ochrona własności intelektualnej</w:t>
            </w:r>
          </w:p>
        </w:tc>
        <w:tc>
          <w:tcPr>
            <w:tcW w:w="453" w:type="dxa"/>
            <w:hideMark/>
          </w:tcPr>
          <w:p w14:paraId="4F4B7E1C" w14:textId="77777777" w:rsidR="00E7490E" w:rsidRPr="00E7490E" w:rsidRDefault="00E7490E" w:rsidP="00E7490E">
            <w:pPr>
              <w:rPr>
                <w:sz w:val="20"/>
                <w:szCs w:val="20"/>
              </w:rPr>
            </w:pPr>
            <w:r w:rsidRPr="00E7490E">
              <w:rPr>
                <w:sz w:val="20"/>
                <w:szCs w:val="20"/>
              </w:rPr>
              <w:t>0</w:t>
            </w:r>
          </w:p>
        </w:tc>
        <w:tc>
          <w:tcPr>
            <w:tcW w:w="452" w:type="dxa"/>
            <w:hideMark/>
          </w:tcPr>
          <w:p w14:paraId="1E31D28A" w14:textId="77777777" w:rsidR="00E7490E" w:rsidRPr="00E7490E" w:rsidRDefault="00E7490E" w:rsidP="00E7490E">
            <w:pPr>
              <w:rPr>
                <w:sz w:val="20"/>
                <w:szCs w:val="20"/>
              </w:rPr>
            </w:pPr>
            <w:r w:rsidRPr="00E7490E">
              <w:rPr>
                <w:sz w:val="20"/>
                <w:szCs w:val="20"/>
              </w:rPr>
              <w:t>1</w:t>
            </w:r>
          </w:p>
        </w:tc>
        <w:tc>
          <w:tcPr>
            <w:tcW w:w="452" w:type="dxa"/>
            <w:hideMark/>
          </w:tcPr>
          <w:p w14:paraId="7866ADDA" w14:textId="77777777" w:rsidR="00E7490E" w:rsidRPr="00E7490E" w:rsidRDefault="00E7490E" w:rsidP="00E7490E">
            <w:pPr>
              <w:rPr>
                <w:sz w:val="20"/>
                <w:szCs w:val="20"/>
              </w:rPr>
            </w:pPr>
            <w:r w:rsidRPr="00E7490E">
              <w:rPr>
                <w:sz w:val="20"/>
                <w:szCs w:val="20"/>
              </w:rPr>
              <w:t>8</w:t>
            </w:r>
          </w:p>
        </w:tc>
        <w:tc>
          <w:tcPr>
            <w:tcW w:w="452" w:type="dxa"/>
            <w:hideMark/>
          </w:tcPr>
          <w:p w14:paraId="16288D78" w14:textId="77777777" w:rsidR="00E7490E" w:rsidRPr="00E7490E" w:rsidRDefault="00E7490E" w:rsidP="00E7490E">
            <w:pPr>
              <w:rPr>
                <w:sz w:val="20"/>
                <w:szCs w:val="20"/>
              </w:rPr>
            </w:pPr>
            <w:r w:rsidRPr="00E7490E">
              <w:rPr>
                <w:sz w:val="20"/>
                <w:szCs w:val="20"/>
              </w:rPr>
              <w:t>3</w:t>
            </w:r>
          </w:p>
        </w:tc>
        <w:tc>
          <w:tcPr>
            <w:tcW w:w="452" w:type="dxa"/>
            <w:hideMark/>
          </w:tcPr>
          <w:p w14:paraId="2CC7DF14" w14:textId="77777777" w:rsidR="00E7490E" w:rsidRPr="00E7490E" w:rsidRDefault="00E7490E" w:rsidP="00E7490E">
            <w:pPr>
              <w:rPr>
                <w:sz w:val="20"/>
                <w:szCs w:val="20"/>
              </w:rPr>
            </w:pPr>
            <w:r w:rsidRPr="00E7490E">
              <w:rPr>
                <w:sz w:val="20"/>
                <w:szCs w:val="20"/>
              </w:rPr>
              <w:t>2</w:t>
            </w:r>
          </w:p>
        </w:tc>
        <w:tc>
          <w:tcPr>
            <w:tcW w:w="452" w:type="dxa"/>
            <w:hideMark/>
          </w:tcPr>
          <w:p w14:paraId="0AC5DBBC" w14:textId="77777777" w:rsidR="00E7490E" w:rsidRPr="00E7490E" w:rsidRDefault="00E7490E" w:rsidP="00E7490E">
            <w:pPr>
              <w:rPr>
                <w:sz w:val="20"/>
                <w:szCs w:val="20"/>
              </w:rPr>
            </w:pPr>
            <w:r w:rsidRPr="00E7490E">
              <w:rPr>
                <w:sz w:val="20"/>
                <w:szCs w:val="20"/>
              </w:rPr>
              <w:t>0</w:t>
            </w:r>
          </w:p>
        </w:tc>
        <w:tc>
          <w:tcPr>
            <w:tcW w:w="729" w:type="dxa"/>
            <w:hideMark/>
          </w:tcPr>
          <w:p w14:paraId="638B6A20" w14:textId="77777777" w:rsidR="00E7490E" w:rsidRPr="00E7490E" w:rsidRDefault="00E7490E" w:rsidP="00E7490E">
            <w:pPr>
              <w:rPr>
                <w:sz w:val="20"/>
                <w:szCs w:val="20"/>
              </w:rPr>
            </w:pPr>
            <w:r w:rsidRPr="00E7490E">
              <w:rPr>
                <w:sz w:val="20"/>
                <w:szCs w:val="20"/>
              </w:rPr>
              <w:t>14</w:t>
            </w:r>
          </w:p>
        </w:tc>
        <w:tc>
          <w:tcPr>
            <w:tcW w:w="1159" w:type="dxa"/>
            <w:hideMark/>
          </w:tcPr>
          <w:p w14:paraId="76733B9E" w14:textId="77777777" w:rsidR="00E7490E" w:rsidRPr="00E7490E" w:rsidRDefault="00E7490E" w:rsidP="00E7490E">
            <w:pPr>
              <w:rPr>
                <w:sz w:val="20"/>
                <w:szCs w:val="20"/>
              </w:rPr>
            </w:pPr>
            <w:r w:rsidRPr="00E7490E">
              <w:rPr>
                <w:sz w:val="20"/>
                <w:szCs w:val="20"/>
              </w:rPr>
              <w:t>18</w:t>
            </w:r>
          </w:p>
        </w:tc>
        <w:tc>
          <w:tcPr>
            <w:tcW w:w="682" w:type="dxa"/>
            <w:hideMark/>
          </w:tcPr>
          <w:p w14:paraId="3DC30F1D" w14:textId="77777777" w:rsidR="00E7490E" w:rsidRPr="00E7490E" w:rsidRDefault="00E7490E" w:rsidP="00E7490E">
            <w:pPr>
              <w:rPr>
                <w:sz w:val="20"/>
                <w:szCs w:val="20"/>
              </w:rPr>
            </w:pPr>
            <w:r w:rsidRPr="00E7490E">
              <w:rPr>
                <w:sz w:val="20"/>
                <w:szCs w:val="20"/>
              </w:rPr>
              <w:t>4</w:t>
            </w:r>
          </w:p>
        </w:tc>
        <w:tc>
          <w:tcPr>
            <w:tcW w:w="637" w:type="dxa"/>
            <w:hideMark/>
          </w:tcPr>
          <w:p w14:paraId="7F27A8F8" w14:textId="77777777" w:rsidR="00E7490E" w:rsidRPr="00E7490E" w:rsidRDefault="00E7490E" w:rsidP="00E7490E">
            <w:pPr>
              <w:rPr>
                <w:sz w:val="20"/>
                <w:szCs w:val="20"/>
              </w:rPr>
            </w:pPr>
            <w:r w:rsidRPr="00E7490E">
              <w:rPr>
                <w:sz w:val="20"/>
                <w:szCs w:val="20"/>
              </w:rPr>
              <w:t>22,22</w:t>
            </w:r>
          </w:p>
        </w:tc>
        <w:tc>
          <w:tcPr>
            <w:tcW w:w="1304" w:type="dxa"/>
            <w:hideMark/>
          </w:tcPr>
          <w:p w14:paraId="2F8A1F57" w14:textId="77777777" w:rsidR="00E7490E" w:rsidRPr="00E7490E" w:rsidRDefault="00E7490E" w:rsidP="00E7490E">
            <w:pPr>
              <w:rPr>
                <w:sz w:val="20"/>
                <w:szCs w:val="20"/>
              </w:rPr>
            </w:pPr>
            <w:r w:rsidRPr="00E7490E">
              <w:rPr>
                <w:sz w:val="20"/>
                <w:szCs w:val="20"/>
              </w:rPr>
              <w:t>17</w:t>
            </w:r>
          </w:p>
        </w:tc>
      </w:tr>
      <w:tr w:rsidR="00E7490E" w:rsidRPr="00E7490E" w14:paraId="0EED85DD" w14:textId="77777777" w:rsidTr="001D2D2A">
        <w:trPr>
          <w:trHeight w:val="300"/>
        </w:trPr>
        <w:tc>
          <w:tcPr>
            <w:tcW w:w="1838" w:type="dxa"/>
            <w:hideMark/>
          </w:tcPr>
          <w:p w14:paraId="379B3FF3" w14:textId="77777777" w:rsidR="00E7490E" w:rsidRPr="00E7490E" w:rsidRDefault="00E7490E" w:rsidP="00E7490E">
            <w:pPr>
              <w:rPr>
                <w:sz w:val="20"/>
                <w:szCs w:val="20"/>
              </w:rPr>
            </w:pPr>
            <w:r w:rsidRPr="00E7490E">
              <w:rPr>
                <w:sz w:val="20"/>
                <w:szCs w:val="20"/>
              </w:rPr>
              <w:t>Plener malarski</w:t>
            </w:r>
          </w:p>
        </w:tc>
        <w:tc>
          <w:tcPr>
            <w:tcW w:w="453" w:type="dxa"/>
            <w:hideMark/>
          </w:tcPr>
          <w:p w14:paraId="59F12791" w14:textId="77777777" w:rsidR="00E7490E" w:rsidRPr="00E7490E" w:rsidRDefault="00E7490E" w:rsidP="00E7490E">
            <w:pPr>
              <w:rPr>
                <w:sz w:val="20"/>
                <w:szCs w:val="20"/>
              </w:rPr>
            </w:pPr>
            <w:r w:rsidRPr="00E7490E">
              <w:rPr>
                <w:sz w:val="20"/>
                <w:szCs w:val="20"/>
              </w:rPr>
              <w:t>0</w:t>
            </w:r>
          </w:p>
        </w:tc>
        <w:tc>
          <w:tcPr>
            <w:tcW w:w="452" w:type="dxa"/>
            <w:hideMark/>
          </w:tcPr>
          <w:p w14:paraId="1387BACC" w14:textId="77777777" w:rsidR="00E7490E" w:rsidRPr="00E7490E" w:rsidRDefault="00E7490E" w:rsidP="00E7490E">
            <w:pPr>
              <w:rPr>
                <w:sz w:val="20"/>
                <w:szCs w:val="20"/>
              </w:rPr>
            </w:pPr>
            <w:r w:rsidRPr="00E7490E">
              <w:rPr>
                <w:sz w:val="20"/>
                <w:szCs w:val="20"/>
              </w:rPr>
              <w:t>1</w:t>
            </w:r>
          </w:p>
        </w:tc>
        <w:tc>
          <w:tcPr>
            <w:tcW w:w="452" w:type="dxa"/>
            <w:hideMark/>
          </w:tcPr>
          <w:p w14:paraId="5915E4C5" w14:textId="77777777" w:rsidR="00E7490E" w:rsidRPr="00E7490E" w:rsidRDefault="00E7490E" w:rsidP="00E7490E">
            <w:pPr>
              <w:rPr>
                <w:sz w:val="20"/>
                <w:szCs w:val="20"/>
              </w:rPr>
            </w:pPr>
            <w:r w:rsidRPr="00E7490E">
              <w:rPr>
                <w:sz w:val="20"/>
                <w:szCs w:val="20"/>
              </w:rPr>
              <w:t>0</w:t>
            </w:r>
          </w:p>
        </w:tc>
        <w:tc>
          <w:tcPr>
            <w:tcW w:w="452" w:type="dxa"/>
            <w:hideMark/>
          </w:tcPr>
          <w:p w14:paraId="37F65067" w14:textId="77777777" w:rsidR="00E7490E" w:rsidRPr="00E7490E" w:rsidRDefault="00E7490E" w:rsidP="00E7490E">
            <w:pPr>
              <w:rPr>
                <w:sz w:val="20"/>
                <w:szCs w:val="20"/>
              </w:rPr>
            </w:pPr>
            <w:r w:rsidRPr="00E7490E">
              <w:rPr>
                <w:sz w:val="20"/>
                <w:szCs w:val="20"/>
              </w:rPr>
              <w:t>3</w:t>
            </w:r>
          </w:p>
        </w:tc>
        <w:tc>
          <w:tcPr>
            <w:tcW w:w="452" w:type="dxa"/>
            <w:hideMark/>
          </w:tcPr>
          <w:p w14:paraId="7F775C67" w14:textId="77777777" w:rsidR="00E7490E" w:rsidRPr="00E7490E" w:rsidRDefault="00E7490E" w:rsidP="00E7490E">
            <w:pPr>
              <w:rPr>
                <w:sz w:val="20"/>
                <w:szCs w:val="20"/>
              </w:rPr>
            </w:pPr>
            <w:r w:rsidRPr="00E7490E">
              <w:rPr>
                <w:sz w:val="20"/>
                <w:szCs w:val="20"/>
              </w:rPr>
              <w:t>8</w:t>
            </w:r>
          </w:p>
        </w:tc>
        <w:tc>
          <w:tcPr>
            <w:tcW w:w="452" w:type="dxa"/>
            <w:hideMark/>
          </w:tcPr>
          <w:p w14:paraId="2120C538" w14:textId="77777777" w:rsidR="00E7490E" w:rsidRPr="00E7490E" w:rsidRDefault="00E7490E" w:rsidP="00E7490E">
            <w:pPr>
              <w:rPr>
                <w:sz w:val="20"/>
                <w:szCs w:val="20"/>
              </w:rPr>
            </w:pPr>
            <w:r w:rsidRPr="00E7490E">
              <w:rPr>
                <w:sz w:val="20"/>
                <w:szCs w:val="20"/>
              </w:rPr>
              <w:t>0</w:t>
            </w:r>
          </w:p>
        </w:tc>
        <w:tc>
          <w:tcPr>
            <w:tcW w:w="729" w:type="dxa"/>
            <w:hideMark/>
          </w:tcPr>
          <w:p w14:paraId="013ABB1B" w14:textId="77777777" w:rsidR="00E7490E" w:rsidRPr="00E7490E" w:rsidRDefault="00E7490E" w:rsidP="00E7490E">
            <w:pPr>
              <w:rPr>
                <w:sz w:val="20"/>
                <w:szCs w:val="20"/>
              </w:rPr>
            </w:pPr>
            <w:r w:rsidRPr="00E7490E">
              <w:rPr>
                <w:sz w:val="20"/>
                <w:szCs w:val="20"/>
              </w:rPr>
              <w:t>12</w:t>
            </w:r>
          </w:p>
        </w:tc>
        <w:tc>
          <w:tcPr>
            <w:tcW w:w="1159" w:type="dxa"/>
            <w:hideMark/>
          </w:tcPr>
          <w:p w14:paraId="4528B268" w14:textId="77777777" w:rsidR="00E7490E" w:rsidRPr="00E7490E" w:rsidRDefault="00E7490E" w:rsidP="00E7490E">
            <w:pPr>
              <w:rPr>
                <w:sz w:val="20"/>
                <w:szCs w:val="20"/>
              </w:rPr>
            </w:pPr>
            <w:r w:rsidRPr="00E7490E">
              <w:rPr>
                <w:sz w:val="20"/>
                <w:szCs w:val="20"/>
              </w:rPr>
              <w:t>17</w:t>
            </w:r>
          </w:p>
        </w:tc>
        <w:tc>
          <w:tcPr>
            <w:tcW w:w="682" w:type="dxa"/>
            <w:hideMark/>
          </w:tcPr>
          <w:p w14:paraId="45511114" w14:textId="77777777" w:rsidR="00E7490E" w:rsidRPr="00E7490E" w:rsidRDefault="00E7490E" w:rsidP="00E7490E">
            <w:pPr>
              <w:rPr>
                <w:sz w:val="20"/>
                <w:szCs w:val="20"/>
              </w:rPr>
            </w:pPr>
            <w:r w:rsidRPr="00E7490E">
              <w:rPr>
                <w:sz w:val="20"/>
                <w:szCs w:val="20"/>
              </w:rPr>
              <w:t>5</w:t>
            </w:r>
          </w:p>
        </w:tc>
        <w:tc>
          <w:tcPr>
            <w:tcW w:w="637" w:type="dxa"/>
            <w:hideMark/>
          </w:tcPr>
          <w:p w14:paraId="520914A4" w14:textId="77777777" w:rsidR="00E7490E" w:rsidRPr="00E7490E" w:rsidRDefault="00E7490E" w:rsidP="00E7490E">
            <w:pPr>
              <w:rPr>
                <w:sz w:val="20"/>
                <w:szCs w:val="20"/>
              </w:rPr>
            </w:pPr>
            <w:r w:rsidRPr="00E7490E">
              <w:rPr>
                <w:sz w:val="20"/>
                <w:szCs w:val="20"/>
              </w:rPr>
              <w:t>29,41</w:t>
            </w:r>
          </w:p>
        </w:tc>
        <w:tc>
          <w:tcPr>
            <w:tcW w:w="1304" w:type="dxa"/>
            <w:hideMark/>
          </w:tcPr>
          <w:p w14:paraId="4169B264" w14:textId="77777777" w:rsidR="00E7490E" w:rsidRPr="00E7490E" w:rsidRDefault="00E7490E" w:rsidP="00E7490E">
            <w:pPr>
              <w:rPr>
                <w:sz w:val="20"/>
                <w:szCs w:val="20"/>
              </w:rPr>
            </w:pPr>
            <w:r w:rsidRPr="00E7490E">
              <w:rPr>
                <w:sz w:val="20"/>
                <w:szCs w:val="20"/>
              </w:rPr>
              <w:t> </w:t>
            </w:r>
          </w:p>
        </w:tc>
      </w:tr>
      <w:tr w:rsidR="00E7490E" w:rsidRPr="00E7490E" w14:paraId="3F12490F" w14:textId="77777777" w:rsidTr="001D2D2A">
        <w:trPr>
          <w:trHeight w:val="300"/>
        </w:trPr>
        <w:tc>
          <w:tcPr>
            <w:tcW w:w="1838" w:type="dxa"/>
            <w:hideMark/>
          </w:tcPr>
          <w:p w14:paraId="49353977" w14:textId="77777777" w:rsidR="00E7490E" w:rsidRPr="00E7490E" w:rsidRDefault="00E7490E" w:rsidP="00E7490E">
            <w:pPr>
              <w:rPr>
                <w:sz w:val="20"/>
                <w:szCs w:val="20"/>
              </w:rPr>
            </w:pPr>
            <w:r w:rsidRPr="00E7490E">
              <w:rPr>
                <w:sz w:val="20"/>
                <w:szCs w:val="20"/>
              </w:rPr>
              <w:t>Podstawy zarządzania</w:t>
            </w:r>
          </w:p>
        </w:tc>
        <w:tc>
          <w:tcPr>
            <w:tcW w:w="453" w:type="dxa"/>
            <w:hideMark/>
          </w:tcPr>
          <w:p w14:paraId="19EA5D54" w14:textId="77777777" w:rsidR="00E7490E" w:rsidRPr="00E7490E" w:rsidRDefault="00E7490E" w:rsidP="00E7490E">
            <w:pPr>
              <w:rPr>
                <w:sz w:val="20"/>
                <w:szCs w:val="20"/>
              </w:rPr>
            </w:pPr>
            <w:r w:rsidRPr="00E7490E">
              <w:rPr>
                <w:sz w:val="20"/>
                <w:szCs w:val="20"/>
              </w:rPr>
              <w:t>0</w:t>
            </w:r>
          </w:p>
        </w:tc>
        <w:tc>
          <w:tcPr>
            <w:tcW w:w="452" w:type="dxa"/>
            <w:hideMark/>
          </w:tcPr>
          <w:p w14:paraId="4F0B23DA" w14:textId="77777777" w:rsidR="00E7490E" w:rsidRPr="00E7490E" w:rsidRDefault="00E7490E" w:rsidP="00E7490E">
            <w:pPr>
              <w:rPr>
                <w:sz w:val="20"/>
                <w:szCs w:val="20"/>
              </w:rPr>
            </w:pPr>
            <w:r w:rsidRPr="00E7490E">
              <w:rPr>
                <w:sz w:val="20"/>
                <w:szCs w:val="20"/>
              </w:rPr>
              <w:t>0</w:t>
            </w:r>
          </w:p>
        </w:tc>
        <w:tc>
          <w:tcPr>
            <w:tcW w:w="452" w:type="dxa"/>
            <w:hideMark/>
          </w:tcPr>
          <w:p w14:paraId="796B2ED8" w14:textId="77777777" w:rsidR="00E7490E" w:rsidRPr="00E7490E" w:rsidRDefault="00E7490E" w:rsidP="00E7490E">
            <w:pPr>
              <w:rPr>
                <w:sz w:val="20"/>
                <w:szCs w:val="20"/>
              </w:rPr>
            </w:pPr>
            <w:r w:rsidRPr="00E7490E">
              <w:rPr>
                <w:sz w:val="20"/>
                <w:szCs w:val="20"/>
              </w:rPr>
              <w:t>0</w:t>
            </w:r>
          </w:p>
        </w:tc>
        <w:tc>
          <w:tcPr>
            <w:tcW w:w="452" w:type="dxa"/>
            <w:hideMark/>
          </w:tcPr>
          <w:p w14:paraId="1FF10DB4" w14:textId="77777777" w:rsidR="00E7490E" w:rsidRPr="00E7490E" w:rsidRDefault="00E7490E" w:rsidP="00E7490E">
            <w:pPr>
              <w:rPr>
                <w:sz w:val="20"/>
                <w:szCs w:val="20"/>
              </w:rPr>
            </w:pPr>
            <w:r w:rsidRPr="00E7490E">
              <w:rPr>
                <w:sz w:val="20"/>
                <w:szCs w:val="20"/>
              </w:rPr>
              <w:t>0</w:t>
            </w:r>
          </w:p>
        </w:tc>
        <w:tc>
          <w:tcPr>
            <w:tcW w:w="452" w:type="dxa"/>
            <w:hideMark/>
          </w:tcPr>
          <w:p w14:paraId="7DA78854" w14:textId="77777777" w:rsidR="00E7490E" w:rsidRPr="00E7490E" w:rsidRDefault="00E7490E" w:rsidP="00E7490E">
            <w:pPr>
              <w:rPr>
                <w:sz w:val="20"/>
                <w:szCs w:val="20"/>
              </w:rPr>
            </w:pPr>
            <w:r w:rsidRPr="00E7490E">
              <w:rPr>
                <w:sz w:val="20"/>
                <w:szCs w:val="20"/>
              </w:rPr>
              <w:t>12</w:t>
            </w:r>
          </w:p>
        </w:tc>
        <w:tc>
          <w:tcPr>
            <w:tcW w:w="452" w:type="dxa"/>
            <w:hideMark/>
          </w:tcPr>
          <w:p w14:paraId="1F260BD5" w14:textId="77777777" w:rsidR="00E7490E" w:rsidRPr="00E7490E" w:rsidRDefault="00E7490E" w:rsidP="00E7490E">
            <w:pPr>
              <w:rPr>
                <w:sz w:val="20"/>
                <w:szCs w:val="20"/>
              </w:rPr>
            </w:pPr>
            <w:r w:rsidRPr="00E7490E">
              <w:rPr>
                <w:sz w:val="20"/>
                <w:szCs w:val="20"/>
              </w:rPr>
              <w:t>0</w:t>
            </w:r>
          </w:p>
        </w:tc>
        <w:tc>
          <w:tcPr>
            <w:tcW w:w="729" w:type="dxa"/>
            <w:hideMark/>
          </w:tcPr>
          <w:p w14:paraId="11A0B409" w14:textId="77777777" w:rsidR="00E7490E" w:rsidRPr="00E7490E" w:rsidRDefault="00E7490E" w:rsidP="00E7490E">
            <w:pPr>
              <w:rPr>
                <w:sz w:val="20"/>
                <w:szCs w:val="20"/>
              </w:rPr>
            </w:pPr>
            <w:r w:rsidRPr="00E7490E">
              <w:rPr>
                <w:sz w:val="20"/>
                <w:szCs w:val="20"/>
              </w:rPr>
              <w:t>12</w:t>
            </w:r>
          </w:p>
        </w:tc>
        <w:tc>
          <w:tcPr>
            <w:tcW w:w="1159" w:type="dxa"/>
            <w:hideMark/>
          </w:tcPr>
          <w:p w14:paraId="5D2785F3" w14:textId="77777777" w:rsidR="00E7490E" w:rsidRPr="00E7490E" w:rsidRDefault="00E7490E" w:rsidP="00E7490E">
            <w:pPr>
              <w:rPr>
                <w:sz w:val="20"/>
                <w:szCs w:val="20"/>
              </w:rPr>
            </w:pPr>
            <w:r w:rsidRPr="00E7490E">
              <w:rPr>
                <w:sz w:val="20"/>
                <w:szCs w:val="20"/>
              </w:rPr>
              <w:t>17</w:t>
            </w:r>
          </w:p>
        </w:tc>
        <w:tc>
          <w:tcPr>
            <w:tcW w:w="682" w:type="dxa"/>
            <w:hideMark/>
          </w:tcPr>
          <w:p w14:paraId="504A9C75" w14:textId="77777777" w:rsidR="00E7490E" w:rsidRPr="00E7490E" w:rsidRDefault="00E7490E" w:rsidP="00E7490E">
            <w:pPr>
              <w:rPr>
                <w:sz w:val="20"/>
                <w:szCs w:val="20"/>
              </w:rPr>
            </w:pPr>
            <w:r w:rsidRPr="00E7490E">
              <w:rPr>
                <w:sz w:val="20"/>
                <w:szCs w:val="20"/>
              </w:rPr>
              <w:t>5</w:t>
            </w:r>
          </w:p>
        </w:tc>
        <w:tc>
          <w:tcPr>
            <w:tcW w:w="637" w:type="dxa"/>
            <w:hideMark/>
          </w:tcPr>
          <w:p w14:paraId="596124E5" w14:textId="77777777" w:rsidR="00E7490E" w:rsidRPr="00E7490E" w:rsidRDefault="00E7490E" w:rsidP="00E7490E">
            <w:pPr>
              <w:rPr>
                <w:sz w:val="20"/>
                <w:szCs w:val="20"/>
              </w:rPr>
            </w:pPr>
            <w:r w:rsidRPr="00E7490E">
              <w:rPr>
                <w:sz w:val="20"/>
                <w:szCs w:val="20"/>
              </w:rPr>
              <w:t>29,41</w:t>
            </w:r>
          </w:p>
        </w:tc>
        <w:tc>
          <w:tcPr>
            <w:tcW w:w="1304" w:type="dxa"/>
            <w:hideMark/>
          </w:tcPr>
          <w:p w14:paraId="7ED150B6" w14:textId="77777777" w:rsidR="00E7490E" w:rsidRPr="00E7490E" w:rsidRDefault="00E7490E" w:rsidP="00E7490E">
            <w:pPr>
              <w:rPr>
                <w:sz w:val="20"/>
                <w:szCs w:val="20"/>
              </w:rPr>
            </w:pPr>
            <w:r w:rsidRPr="00E7490E">
              <w:rPr>
                <w:sz w:val="20"/>
                <w:szCs w:val="20"/>
              </w:rPr>
              <w:t> </w:t>
            </w:r>
          </w:p>
        </w:tc>
      </w:tr>
      <w:tr w:rsidR="00E7490E" w:rsidRPr="00E7490E" w14:paraId="68F19709" w14:textId="77777777" w:rsidTr="001D2D2A">
        <w:trPr>
          <w:trHeight w:val="300"/>
        </w:trPr>
        <w:tc>
          <w:tcPr>
            <w:tcW w:w="1838" w:type="dxa"/>
            <w:hideMark/>
          </w:tcPr>
          <w:p w14:paraId="3B899081" w14:textId="77777777" w:rsidR="00E7490E" w:rsidRPr="00E7490E" w:rsidRDefault="00E7490E" w:rsidP="00E7490E">
            <w:pPr>
              <w:rPr>
                <w:sz w:val="20"/>
                <w:szCs w:val="20"/>
              </w:rPr>
            </w:pPr>
            <w:r w:rsidRPr="00E7490E">
              <w:rPr>
                <w:sz w:val="20"/>
                <w:szCs w:val="20"/>
              </w:rPr>
              <w:t>Rysunek i rzeźba</w:t>
            </w:r>
          </w:p>
        </w:tc>
        <w:tc>
          <w:tcPr>
            <w:tcW w:w="453" w:type="dxa"/>
            <w:hideMark/>
          </w:tcPr>
          <w:p w14:paraId="2779665A" w14:textId="77777777" w:rsidR="00E7490E" w:rsidRPr="00E7490E" w:rsidRDefault="00E7490E" w:rsidP="00E7490E">
            <w:pPr>
              <w:rPr>
                <w:sz w:val="20"/>
                <w:szCs w:val="20"/>
              </w:rPr>
            </w:pPr>
            <w:r w:rsidRPr="00E7490E">
              <w:rPr>
                <w:sz w:val="20"/>
                <w:szCs w:val="20"/>
              </w:rPr>
              <w:t>1</w:t>
            </w:r>
          </w:p>
        </w:tc>
        <w:tc>
          <w:tcPr>
            <w:tcW w:w="452" w:type="dxa"/>
            <w:hideMark/>
          </w:tcPr>
          <w:p w14:paraId="77585B17" w14:textId="77777777" w:rsidR="00E7490E" w:rsidRPr="00E7490E" w:rsidRDefault="00E7490E" w:rsidP="00E7490E">
            <w:pPr>
              <w:rPr>
                <w:sz w:val="20"/>
                <w:szCs w:val="20"/>
              </w:rPr>
            </w:pPr>
            <w:r w:rsidRPr="00E7490E">
              <w:rPr>
                <w:sz w:val="20"/>
                <w:szCs w:val="20"/>
              </w:rPr>
              <w:t>0</w:t>
            </w:r>
          </w:p>
        </w:tc>
        <w:tc>
          <w:tcPr>
            <w:tcW w:w="452" w:type="dxa"/>
            <w:hideMark/>
          </w:tcPr>
          <w:p w14:paraId="13AB7DBD" w14:textId="77777777" w:rsidR="00E7490E" w:rsidRPr="00E7490E" w:rsidRDefault="00E7490E" w:rsidP="00E7490E">
            <w:pPr>
              <w:rPr>
                <w:sz w:val="20"/>
                <w:szCs w:val="20"/>
              </w:rPr>
            </w:pPr>
            <w:r w:rsidRPr="00E7490E">
              <w:rPr>
                <w:sz w:val="20"/>
                <w:szCs w:val="20"/>
              </w:rPr>
              <w:t>3</w:t>
            </w:r>
          </w:p>
        </w:tc>
        <w:tc>
          <w:tcPr>
            <w:tcW w:w="452" w:type="dxa"/>
            <w:hideMark/>
          </w:tcPr>
          <w:p w14:paraId="35038338" w14:textId="77777777" w:rsidR="00E7490E" w:rsidRPr="00E7490E" w:rsidRDefault="00E7490E" w:rsidP="00E7490E">
            <w:pPr>
              <w:rPr>
                <w:sz w:val="20"/>
                <w:szCs w:val="20"/>
              </w:rPr>
            </w:pPr>
            <w:r w:rsidRPr="00E7490E">
              <w:rPr>
                <w:sz w:val="20"/>
                <w:szCs w:val="20"/>
              </w:rPr>
              <w:t>0</w:t>
            </w:r>
          </w:p>
        </w:tc>
        <w:tc>
          <w:tcPr>
            <w:tcW w:w="452" w:type="dxa"/>
            <w:hideMark/>
          </w:tcPr>
          <w:p w14:paraId="62CDC0BA" w14:textId="77777777" w:rsidR="00E7490E" w:rsidRPr="00E7490E" w:rsidRDefault="00E7490E" w:rsidP="00E7490E">
            <w:pPr>
              <w:rPr>
                <w:sz w:val="20"/>
                <w:szCs w:val="20"/>
              </w:rPr>
            </w:pPr>
            <w:r w:rsidRPr="00E7490E">
              <w:rPr>
                <w:sz w:val="20"/>
                <w:szCs w:val="20"/>
              </w:rPr>
              <w:t>8</w:t>
            </w:r>
          </w:p>
        </w:tc>
        <w:tc>
          <w:tcPr>
            <w:tcW w:w="452" w:type="dxa"/>
            <w:hideMark/>
          </w:tcPr>
          <w:p w14:paraId="0A67810E" w14:textId="77777777" w:rsidR="00E7490E" w:rsidRPr="00E7490E" w:rsidRDefault="00E7490E" w:rsidP="00E7490E">
            <w:pPr>
              <w:rPr>
                <w:sz w:val="20"/>
                <w:szCs w:val="20"/>
              </w:rPr>
            </w:pPr>
            <w:r w:rsidRPr="00E7490E">
              <w:rPr>
                <w:sz w:val="20"/>
                <w:szCs w:val="20"/>
              </w:rPr>
              <w:t>0</w:t>
            </w:r>
          </w:p>
        </w:tc>
        <w:tc>
          <w:tcPr>
            <w:tcW w:w="729" w:type="dxa"/>
            <w:hideMark/>
          </w:tcPr>
          <w:p w14:paraId="3FCEB5A0" w14:textId="77777777" w:rsidR="00E7490E" w:rsidRPr="00E7490E" w:rsidRDefault="00E7490E" w:rsidP="00E7490E">
            <w:pPr>
              <w:rPr>
                <w:sz w:val="20"/>
                <w:szCs w:val="20"/>
              </w:rPr>
            </w:pPr>
            <w:r w:rsidRPr="00E7490E">
              <w:rPr>
                <w:sz w:val="20"/>
                <w:szCs w:val="20"/>
              </w:rPr>
              <w:t>12</w:t>
            </w:r>
          </w:p>
        </w:tc>
        <w:tc>
          <w:tcPr>
            <w:tcW w:w="1159" w:type="dxa"/>
            <w:hideMark/>
          </w:tcPr>
          <w:p w14:paraId="781A9629" w14:textId="77777777" w:rsidR="00E7490E" w:rsidRPr="00E7490E" w:rsidRDefault="00E7490E" w:rsidP="00E7490E">
            <w:pPr>
              <w:rPr>
                <w:sz w:val="20"/>
                <w:szCs w:val="20"/>
              </w:rPr>
            </w:pPr>
            <w:r w:rsidRPr="00E7490E">
              <w:rPr>
                <w:sz w:val="20"/>
                <w:szCs w:val="20"/>
              </w:rPr>
              <w:t>16</w:t>
            </w:r>
          </w:p>
        </w:tc>
        <w:tc>
          <w:tcPr>
            <w:tcW w:w="682" w:type="dxa"/>
            <w:hideMark/>
          </w:tcPr>
          <w:p w14:paraId="2EFF9756" w14:textId="77777777" w:rsidR="00E7490E" w:rsidRPr="00E7490E" w:rsidRDefault="00E7490E" w:rsidP="00E7490E">
            <w:pPr>
              <w:rPr>
                <w:sz w:val="20"/>
                <w:szCs w:val="20"/>
              </w:rPr>
            </w:pPr>
            <w:r w:rsidRPr="00E7490E">
              <w:rPr>
                <w:sz w:val="20"/>
                <w:szCs w:val="20"/>
              </w:rPr>
              <w:t>4</w:t>
            </w:r>
          </w:p>
        </w:tc>
        <w:tc>
          <w:tcPr>
            <w:tcW w:w="637" w:type="dxa"/>
            <w:hideMark/>
          </w:tcPr>
          <w:p w14:paraId="1E5D7C36" w14:textId="77777777" w:rsidR="00E7490E" w:rsidRPr="00E7490E" w:rsidRDefault="00E7490E" w:rsidP="00E7490E">
            <w:pPr>
              <w:rPr>
                <w:sz w:val="20"/>
                <w:szCs w:val="20"/>
              </w:rPr>
            </w:pPr>
            <w:r w:rsidRPr="00E7490E">
              <w:rPr>
                <w:sz w:val="20"/>
                <w:szCs w:val="20"/>
              </w:rPr>
              <w:t>25</w:t>
            </w:r>
          </w:p>
        </w:tc>
        <w:tc>
          <w:tcPr>
            <w:tcW w:w="1304" w:type="dxa"/>
            <w:hideMark/>
          </w:tcPr>
          <w:p w14:paraId="0372DF6A" w14:textId="77777777" w:rsidR="00E7490E" w:rsidRPr="00E7490E" w:rsidRDefault="00E7490E" w:rsidP="00E7490E">
            <w:pPr>
              <w:rPr>
                <w:sz w:val="20"/>
                <w:szCs w:val="20"/>
              </w:rPr>
            </w:pPr>
            <w:r w:rsidRPr="00E7490E">
              <w:rPr>
                <w:sz w:val="20"/>
                <w:szCs w:val="20"/>
              </w:rPr>
              <w:t> </w:t>
            </w:r>
          </w:p>
        </w:tc>
      </w:tr>
      <w:tr w:rsidR="00E7490E" w:rsidRPr="00E7490E" w14:paraId="25F575B0" w14:textId="77777777" w:rsidTr="001D2D2A">
        <w:trPr>
          <w:trHeight w:val="300"/>
        </w:trPr>
        <w:tc>
          <w:tcPr>
            <w:tcW w:w="1838" w:type="dxa"/>
            <w:hideMark/>
          </w:tcPr>
          <w:p w14:paraId="173C1096" w14:textId="77777777" w:rsidR="00E7490E" w:rsidRPr="00E7490E" w:rsidRDefault="00E7490E" w:rsidP="00E7490E">
            <w:pPr>
              <w:rPr>
                <w:sz w:val="20"/>
                <w:szCs w:val="20"/>
              </w:rPr>
            </w:pPr>
            <w:r w:rsidRPr="00E7490E">
              <w:rPr>
                <w:sz w:val="20"/>
                <w:szCs w:val="20"/>
              </w:rPr>
              <w:t>Socjologia</w:t>
            </w:r>
          </w:p>
        </w:tc>
        <w:tc>
          <w:tcPr>
            <w:tcW w:w="453" w:type="dxa"/>
            <w:hideMark/>
          </w:tcPr>
          <w:p w14:paraId="7654F593" w14:textId="77777777" w:rsidR="00E7490E" w:rsidRPr="00E7490E" w:rsidRDefault="00E7490E" w:rsidP="00E7490E">
            <w:pPr>
              <w:rPr>
                <w:sz w:val="20"/>
                <w:szCs w:val="20"/>
              </w:rPr>
            </w:pPr>
            <w:r w:rsidRPr="00E7490E">
              <w:rPr>
                <w:sz w:val="20"/>
                <w:szCs w:val="20"/>
              </w:rPr>
              <w:t>2</w:t>
            </w:r>
          </w:p>
        </w:tc>
        <w:tc>
          <w:tcPr>
            <w:tcW w:w="452" w:type="dxa"/>
            <w:hideMark/>
          </w:tcPr>
          <w:p w14:paraId="345DF340" w14:textId="77777777" w:rsidR="00E7490E" w:rsidRPr="00E7490E" w:rsidRDefault="00E7490E" w:rsidP="00E7490E">
            <w:pPr>
              <w:rPr>
                <w:sz w:val="20"/>
                <w:szCs w:val="20"/>
              </w:rPr>
            </w:pPr>
            <w:r w:rsidRPr="00E7490E">
              <w:rPr>
                <w:sz w:val="20"/>
                <w:szCs w:val="20"/>
              </w:rPr>
              <w:t>2</w:t>
            </w:r>
          </w:p>
        </w:tc>
        <w:tc>
          <w:tcPr>
            <w:tcW w:w="452" w:type="dxa"/>
            <w:hideMark/>
          </w:tcPr>
          <w:p w14:paraId="1349B8FE" w14:textId="77777777" w:rsidR="00E7490E" w:rsidRPr="00E7490E" w:rsidRDefault="00E7490E" w:rsidP="00E7490E">
            <w:pPr>
              <w:rPr>
                <w:sz w:val="20"/>
                <w:szCs w:val="20"/>
              </w:rPr>
            </w:pPr>
            <w:r w:rsidRPr="00E7490E">
              <w:rPr>
                <w:sz w:val="20"/>
                <w:szCs w:val="20"/>
              </w:rPr>
              <w:t>7</w:t>
            </w:r>
          </w:p>
        </w:tc>
        <w:tc>
          <w:tcPr>
            <w:tcW w:w="452" w:type="dxa"/>
            <w:hideMark/>
          </w:tcPr>
          <w:p w14:paraId="0E4A9A7B" w14:textId="77777777" w:rsidR="00E7490E" w:rsidRPr="00E7490E" w:rsidRDefault="00E7490E" w:rsidP="00E7490E">
            <w:pPr>
              <w:rPr>
                <w:sz w:val="20"/>
                <w:szCs w:val="20"/>
              </w:rPr>
            </w:pPr>
            <w:r w:rsidRPr="00E7490E">
              <w:rPr>
                <w:sz w:val="20"/>
                <w:szCs w:val="20"/>
              </w:rPr>
              <w:t>1</w:t>
            </w:r>
          </w:p>
        </w:tc>
        <w:tc>
          <w:tcPr>
            <w:tcW w:w="452" w:type="dxa"/>
            <w:hideMark/>
          </w:tcPr>
          <w:p w14:paraId="5F15089E" w14:textId="77777777" w:rsidR="00E7490E" w:rsidRPr="00E7490E" w:rsidRDefault="00E7490E" w:rsidP="00E7490E">
            <w:pPr>
              <w:rPr>
                <w:sz w:val="20"/>
                <w:szCs w:val="20"/>
              </w:rPr>
            </w:pPr>
            <w:r w:rsidRPr="00E7490E">
              <w:rPr>
                <w:sz w:val="20"/>
                <w:szCs w:val="20"/>
              </w:rPr>
              <w:t>1</w:t>
            </w:r>
          </w:p>
        </w:tc>
        <w:tc>
          <w:tcPr>
            <w:tcW w:w="452" w:type="dxa"/>
            <w:hideMark/>
          </w:tcPr>
          <w:p w14:paraId="44F88E7C" w14:textId="77777777" w:rsidR="00E7490E" w:rsidRPr="00E7490E" w:rsidRDefault="00E7490E" w:rsidP="00E7490E">
            <w:pPr>
              <w:rPr>
                <w:sz w:val="20"/>
                <w:szCs w:val="20"/>
              </w:rPr>
            </w:pPr>
            <w:r w:rsidRPr="00E7490E">
              <w:rPr>
                <w:sz w:val="20"/>
                <w:szCs w:val="20"/>
              </w:rPr>
              <w:t>0</w:t>
            </w:r>
          </w:p>
        </w:tc>
        <w:tc>
          <w:tcPr>
            <w:tcW w:w="729" w:type="dxa"/>
            <w:hideMark/>
          </w:tcPr>
          <w:p w14:paraId="0E7EF2E8" w14:textId="77777777" w:rsidR="00E7490E" w:rsidRPr="00E7490E" w:rsidRDefault="00E7490E" w:rsidP="00E7490E">
            <w:pPr>
              <w:rPr>
                <w:sz w:val="20"/>
                <w:szCs w:val="20"/>
              </w:rPr>
            </w:pPr>
            <w:r w:rsidRPr="00E7490E">
              <w:rPr>
                <w:sz w:val="20"/>
                <w:szCs w:val="20"/>
              </w:rPr>
              <w:t>13</w:t>
            </w:r>
          </w:p>
        </w:tc>
        <w:tc>
          <w:tcPr>
            <w:tcW w:w="1159" w:type="dxa"/>
            <w:hideMark/>
          </w:tcPr>
          <w:p w14:paraId="3739692D" w14:textId="77777777" w:rsidR="00E7490E" w:rsidRPr="00E7490E" w:rsidRDefault="00E7490E" w:rsidP="00E7490E">
            <w:pPr>
              <w:rPr>
                <w:sz w:val="20"/>
                <w:szCs w:val="20"/>
              </w:rPr>
            </w:pPr>
            <w:r w:rsidRPr="00E7490E">
              <w:rPr>
                <w:sz w:val="20"/>
                <w:szCs w:val="20"/>
              </w:rPr>
              <w:t>16</w:t>
            </w:r>
          </w:p>
        </w:tc>
        <w:tc>
          <w:tcPr>
            <w:tcW w:w="682" w:type="dxa"/>
            <w:hideMark/>
          </w:tcPr>
          <w:p w14:paraId="3084B459" w14:textId="77777777" w:rsidR="00E7490E" w:rsidRPr="00E7490E" w:rsidRDefault="00E7490E" w:rsidP="00E7490E">
            <w:pPr>
              <w:rPr>
                <w:sz w:val="20"/>
                <w:szCs w:val="20"/>
              </w:rPr>
            </w:pPr>
            <w:r w:rsidRPr="00E7490E">
              <w:rPr>
                <w:sz w:val="20"/>
                <w:szCs w:val="20"/>
              </w:rPr>
              <w:t>3</w:t>
            </w:r>
          </w:p>
        </w:tc>
        <w:tc>
          <w:tcPr>
            <w:tcW w:w="637" w:type="dxa"/>
            <w:hideMark/>
          </w:tcPr>
          <w:p w14:paraId="6E077B5E" w14:textId="77777777" w:rsidR="00E7490E" w:rsidRPr="00E7490E" w:rsidRDefault="00E7490E" w:rsidP="00E7490E">
            <w:pPr>
              <w:rPr>
                <w:sz w:val="20"/>
                <w:szCs w:val="20"/>
              </w:rPr>
            </w:pPr>
            <w:r w:rsidRPr="00E7490E">
              <w:rPr>
                <w:sz w:val="20"/>
                <w:szCs w:val="20"/>
              </w:rPr>
              <w:t>18,75</w:t>
            </w:r>
          </w:p>
        </w:tc>
        <w:tc>
          <w:tcPr>
            <w:tcW w:w="1304" w:type="dxa"/>
            <w:hideMark/>
          </w:tcPr>
          <w:p w14:paraId="3014B877" w14:textId="77777777" w:rsidR="00E7490E" w:rsidRPr="00E7490E" w:rsidRDefault="00E7490E" w:rsidP="00E7490E">
            <w:pPr>
              <w:rPr>
                <w:sz w:val="20"/>
                <w:szCs w:val="20"/>
              </w:rPr>
            </w:pPr>
            <w:r w:rsidRPr="00E7490E">
              <w:rPr>
                <w:sz w:val="20"/>
                <w:szCs w:val="20"/>
              </w:rPr>
              <w:t> </w:t>
            </w:r>
          </w:p>
        </w:tc>
      </w:tr>
      <w:tr w:rsidR="00E7490E" w:rsidRPr="00E7490E" w14:paraId="0737115F" w14:textId="77777777" w:rsidTr="001D2D2A">
        <w:trPr>
          <w:trHeight w:val="300"/>
        </w:trPr>
        <w:tc>
          <w:tcPr>
            <w:tcW w:w="1838" w:type="dxa"/>
            <w:hideMark/>
          </w:tcPr>
          <w:p w14:paraId="54B0AD37" w14:textId="77777777" w:rsidR="00E7490E" w:rsidRPr="00E7490E" w:rsidRDefault="00E7490E" w:rsidP="00E7490E">
            <w:pPr>
              <w:rPr>
                <w:sz w:val="20"/>
                <w:szCs w:val="20"/>
              </w:rPr>
            </w:pPr>
            <w:r w:rsidRPr="00E7490E">
              <w:rPr>
                <w:sz w:val="20"/>
                <w:szCs w:val="20"/>
              </w:rPr>
              <w:t>Statystyka matematyczna</w:t>
            </w:r>
          </w:p>
        </w:tc>
        <w:tc>
          <w:tcPr>
            <w:tcW w:w="453" w:type="dxa"/>
            <w:hideMark/>
          </w:tcPr>
          <w:p w14:paraId="18F1ED60" w14:textId="77777777" w:rsidR="00E7490E" w:rsidRPr="00E7490E" w:rsidRDefault="00E7490E" w:rsidP="00E7490E">
            <w:pPr>
              <w:rPr>
                <w:sz w:val="20"/>
                <w:szCs w:val="20"/>
              </w:rPr>
            </w:pPr>
            <w:r w:rsidRPr="00E7490E">
              <w:rPr>
                <w:sz w:val="20"/>
                <w:szCs w:val="20"/>
              </w:rPr>
              <w:t>4</w:t>
            </w:r>
          </w:p>
        </w:tc>
        <w:tc>
          <w:tcPr>
            <w:tcW w:w="452" w:type="dxa"/>
            <w:hideMark/>
          </w:tcPr>
          <w:p w14:paraId="142C3FEA" w14:textId="77777777" w:rsidR="00E7490E" w:rsidRPr="00E7490E" w:rsidRDefault="00E7490E" w:rsidP="00E7490E">
            <w:pPr>
              <w:rPr>
                <w:sz w:val="20"/>
                <w:szCs w:val="20"/>
              </w:rPr>
            </w:pPr>
            <w:r w:rsidRPr="00E7490E">
              <w:rPr>
                <w:sz w:val="20"/>
                <w:szCs w:val="20"/>
              </w:rPr>
              <w:t>8</w:t>
            </w:r>
          </w:p>
        </w:tc>
        <w:tc>
          <w:tcPr>
            <w:tcW w:w="452" w:type="dxa"/>
            <w:hideMark/>
          </w:tcPr>
          <w:p w14:paraId="009CA4CA" w14:textId="77777777" w:rsidR="00E7490E" w:rsidRPr="00E7490E" w:rsidRDefault="00E7490E" w:rsidP="00E7490E">
            <w:pPr>
              <w:rPr>
                <w:sz w:val="20"/>
                <w:szCs w:val="20"/>
              </w:rPr>
            </w:pPr>
            <w:r w:rsidRPr="00E7490E">
              <w:rPr>
                <w:sz w:val="20"/>
                <w:szCs w:val="20"/>
              </w:rPr>
              <w:t>1</w:t>
            </w:r>
          </w:p>
        </w:tc>
        <w:tc>
          <w:tcPr>
            <w:tcW w:w="452" w:type="dxa"/>
            <w:hideMark/>
          </w:tcPr>
          <w:p w14:paraId="146A9661" w14:textId="77777777" w:rsidR="00E7490E" w:rsidRPr="00E7490E" w:rsidRDefault="00E7490E" w:rsidP="00E7490E">
            <w:pPr>
              <w:rPr>
                <w:sz w:val="20"/>
                <w:szCs w:val="20"/>
              </w:rPr>
            </w:pPr>
            <w:r w:rsidRPr="00E7490E">
              <w:rPr>
                <w:sz w:val="20"/>
                <w:szCs w:val="20"/>
              </w:rPr>
              <w:t>0</w:t>
            </w:r>
          </w:p>
        </w:tc>
        <w:tc>
          <w:tcPr>
            <w:tcW w:w="452" w:type="dxa"/>
            <w:hideMark/>
          </w:tcPr>
          <w:p w14:paraId="5817B52B" w14:textId="77777777" w:rsidR="00E7490E" w:rsidRPr="00E7490E" w:rsidRDefault="00E7490E" w:rsidP="00E7490E">
            <w:pPr>
              <w:rPr>
                <w:sz w:val="20"/>
                <w:szCs w:val="20"/>
              </w:rPr>
            </w:pPr>
            <w:r w:rsidRPr="00E7490E">
              <w:rPr>
                <w:sz w:val="20"/>
                <w:szCs w:val="20"/>
              </w:rPr>
              <w:t>0</w:t>
            </w:r>
          </w:p>
        </w:tc>
        <w:tc>
          <w:tcPr>
            <w:tcW w:w="452" w:type="dxa"/>
            <w:hideMark/>
          </w:tcPr>
          <w:p w14:paraId="208E253A" w14:textId="77777777" w:rsidR="00E7490E" w:rsidRPr="00E7490E" w:rsidRDefault="00E7490E" w:rsidP="00E7490E">
            <w:pPr>
              <w:rPr>
                <w:sz w:val="20"/>
                <w:szCs w:val="20"/>
              </w:rPr>
            </w:pPr>
            <w:r w:rsidRPr="00E7490E">
              <w:rPr>
                <w:sz w:val="20"/>
                <w:szCs w:val="20"/>
              </w:rPr>
              <w:t>0</w:t>
            </w:r>
          </w:p>
        </w:tc>
        <w:tc>
          <w:tcPr>
            <w:tcW w:w="729" w:type="dxa"/>
            <w:hideMark/>
          </w:tcPr>
          <w:p w14:paraId="0836E1C3" w14:textId="77777777" w:rsidR="00E7490E" w:rsidRPr="00E7490E" w:rsidRDefault="00E7490E" w:rsidP="00E7490E">
            <w:pPr>
              <w:rPr>
                <w:sz w:val="20"/>
                <w:szCs w:val="20"/>
              </w:rPr>
            </w:pPr>
            <w:r w:rsidRPr="00E7490E">
              <w:rPr>
                <w:sz w:val="20"/>
                <w:szCs w:val="20"/>
              </w:rPr>
              <w:t>13</w:t>
            </w:r>
          </w:p>
        </w:tc>
        <w:tc>
          <w:tcPr>
            <w:tcW w:w="1159" w:type="dxa"/>
            <w:hideMark/>
          </w:tcPr>
          <w:p w14:paraId="3C7FB874" w14:textId="77777777" w:rsidR="00E7490E" w:rsidRPr="00E7490E" w:rsidRDefault="00E7490E" w:rsidP="00E7490E">
            <w:pPr>
              <w:rPr>
                <w:sz w:val="20"/>
                <w:szCs w:val="20"/>
              </w:rPr>
            </w:pPr>
            <w:r w:rsidRPr="00E7490E">
              <w:rPr>
                <w:sz w:val="20"/>
                <w:szCs w:val="20"/>
              </w:rPr>
              <w:t>26</w:t>
            </w:r>
          </w:p>
        </w:tc>
        <w:tc>
          <w:tcPr>
            <w:tcW w:w="682" w:type="dxa"/>
            <w:hideMark/>
          </w:tcPr>
          <w:p w14:paraId="0AD3FFFA" w14:textId="77777777" w:rsidR="00E7490E" w:rsidRPr="00E7490E" w:rsidRDefault="00E7490E" w:rsidP="00E7490E">
            <w:pPr>
              <w:rPr>
                <w:sz w:val="20"/>
                <w:szCs w:val="20"/>
              </w:rPr>
            </w:pPr>
            <w:r w:rsidRPr="00E7490E">
              <w:rPr>
                <w:sz w:val="20"/>
                <w:szCs w:val="20"/>
              </w:rPr>
              <w:t>13</w:t>
            </w:r>
          </w:p>
        </w:tc>
        <w:tc>
          <w:tcPr>
            <w:tcW w:w="637" w:type="dxa"/>
            <w:hideMark/>
          </w:tcPr>
          <w:p w14:paraId="020FD864" w14:textId="77777777" w:rsidR="00E7490E" w:rsidRPr="00E7490E" w:rsidRDefault="00E7490E" w:rsidP="00E7490E">
            <w:pPr>
              <w:rPr>
                <w:sz w:val="20"/>
                <w:szCs w:val="20"/>
              </w:rPr>
            </w:pPr>
            <w:r w:rsidRPr="00E7490E">
              <w:rPr>
                <w:sz w:val="20"/>
                <w:szCs w:val="20"/>
              </w:rPr>
              <w:t>50</w:t>
            </w:r>
          </w:p>
        </w:tc>
        <w:tc>
          <w:tcPr>
            <w:tcW w:w="1304" w:type="dxa"/>
            <w:hideMark/>
          </w:tcPr>
          <w:p w14:paraId="34ED1B24" w14:textId="77777777" w:rsidR="00E7490E" w:rsidRPr="00E7490E" w:rsidRDefault="00E7490E" w:rsidP="00E7490E">
            <w:pPr>
              <w:rPr>
                <w:sz w:val="20"/>
                <w:szCs w:val="20"/>
              </w:rPr>
            </w:pPr>
            <w:r w:rsidRPr="00E7490E">
              <w:rPr>
                <w:sz w:val="20"/>
                <w:szCs w:val="20"/>
              </w:rPr>
              <w:t> </w:t>
            </w:r>
          </w:p>
        </w:tc>
      </w:tr>
      <w:tr w:rsidR="00E7490E" w:rsidRPr="00E7490E" w14:paraId="5F0856F9" w14:textId="77777777" w:rsidTr="001D2D2A">
        <w:trPr>
          <w:trHeight w:val="300"/>
        </w:trPr>
        <w:tc>
          <w:tcPr>
            <w:tcW w:w="1838" w:type="dxa"/>
            <w:hideMark/>
          </w:tcPr>
          <w:p w14:paraId="66A21318" w14:textId="77777777" w:rsidR="00E7490E" w:rsidRPr="00E7490E" w:rsidRDefault="00E7490E" w:rsidP="00E7490E">
            <w:pPr>
              <w:rPr>
                <w:sz w:val="20"/>
                <w:szCs w:val="20"/>
              </w:rPr>
            </w:pPr>
            <w:r w:rsidRPr="00E7490E">
              <w:rPr>
                <w:sz w:val="20"/>
                <w:szCs w:val="20"/>
              </w:rPr>
              <w:t>Teoria i zasady projektowania</w:t>
            </w:r>
          </w:p>
        </w:tc>
        <w:tc>
          <w:tcPr>
            <w:tcW w:w="453" w:type="dxa"/>
            <w:hideMark/>
          </w:tcPr>
          <w:p w14:paraId="72C378A6" w14:textId="77777777" w:rsidR="00E7490E" w:rsidRPr="00E7490E" w:rsidRDefault="00E7490E" w:rsidP="00E7490E">
            <w:pPr>
              <w:rPr>
                <w:sz w:val="20"/>
                <w:szCs w:val="20"/>
              </w:rPr>
            </w:pPr>
            <w:r w:rsidRPr="00E7490E">
              <w:rPr>
                <w:sz w:val="20"/>
                <w:szCs w:val="20"/>
              </w:rPr>
              <w:t>0</w:t>
            </w:r>
          </w:p>
        </w:tc>
        <w:tc>
          <w:tcPr>
            <w:tcW w:w="452" w:type="dxa"/>
            <w:hideMark/>
          </w:tcPr>
          <w:p w14:paraId="4FF87EF3" w14:textId="77777777" w:rsidR="00E7490E" w:rsidRPr="00E7490E" w:rsidRDefault="00E7490E" w:rsidP="00E7490E">
            <w:pPr>
              <w:rPr>
                <w:sz w:val="20"/>
                <w:szCs w:val="20"/>
              </w:rPr>
            </w:pPr>
            <w:r w:rsidRPr="00E7490E">
              <w:rPr>
                <w:sz w:val="20"/>
                <w:szCs w:val="20"/>
              </w:rPr>
              <w:t>0</w:t>
            </w:r>
          </w:p>
        </w:tc>
        <w:tc>
          <w:tcPr>
            <w:tcW w:w="452" w:type="dxa"/>
            <w:hideMark/>
          </w:tcPr>
          <w:p w14:paraId="0B2B19DB" w14:textId="77777777" w:rsidR="00E7490E" w:rsidRPr="00E7490E" w:rsidRDefault="00E7490E" w:rsidP="00E7490E">
            <w:pPr>
              <w:rPr>
                <w:sz w:val="20"/>
                <w:szCs w:val="20"/>
              </w:rPr>
            </w:pPr>
            <w:r w:rsidRPr="00E7490E">
              <w:rPr>
                <w:sz w:val="20"/>
                <w:szCs w:val="20"/>
              </w:rPr>
              <w:t>2</w:t>
            </w:r>
          </w:p>
        </w:tc>
        <w:tc>
          <w:tcPr>
            <w:tcW w:w="452" w:type="dxa"/>
            <w:hideMark/>
          </w:tcPr>
          <w:p w14:paraId="0F8B976A" w14:textId="77777777" w:rsidR="00E7490E" w:rsidRPr="00E7490E" w:rsidRDefault="00E7490E" w:rsidP="00E7490E">
            <w:pPr>
              <w:rPr>
                <w:sz w:val="20"/>
                <w:szCs w:val="20"/>
              </w:rPr>
            </w:pPr>
            <w:r w:rsidRPr="00E7490E">
              <w:rPr>
                <w:sz w:val="20"/>
                <w:szCs w:val="20"/>
              </w:rPr>
              <w:t>7</w:t>
            </w:r>
          </w:p>
        </w:tc>
        <w:tc>
          <w:tcPr>
            <w:tcW w:w="452" w:type="dxa"/>
            <w:hideMark/>
          </w:tcPr>
          <w:p w14:paraId="793C8177" w14:textId="77777777" w:rsidR="00E7490E" w:rsidRPr="00E7490E" w:rsidRDefault="00E7490E" w:rsidP="00E7490E">
            <w:pPr>
              <w:rPr>
                <w:sz w:val="20"/>
                <w:szCs w:val="20"/>
              </w:rPr>
            </w:pPr>
            <w:r w:rsidRPr="00E7490E">
              <w:rPr>
                <w:sz w:val="20"/>
                <w:szCs w:val="20"/>
              </w:rPr>
              <w:t>3</w:t>
            </w:r>
          </w:p>
        </w:tc>
        <w:tc>
          <w:tcPr>
            <w:tcW w:w="452" w:type="dxa"/>
            <w:hideMark/>
          </w:tcPr>
          <w:p w14:paraId="213FA8C5" w14:textId="77777777" w:rsidR="00E7490E" w:rsidRPr="00E7490E" w:rsidRDefault="00E7490E" w:rsidP="00E7490E">
            <w:pPr>
              <w:rPr>
                <w:sz w:val="20"/>
                <w:szCs w:val="20"/>
              </w:rPr>
            </w:pPr>
            <w:r w:rsidRPr="00E7490E">
              <w:rPr>
                <w:sz w:val="20"/>
                <w:szCs w:val="20"/>
              </w:rPr>
              <w:t>0</w:t>
            </w:r>
          </w:p>
        </w:tc>
        <w:tc>
          <w:tcPr>
            <w:tcW w:w="729" w:type="dxa"/>
            <w:hideMark/>
          </w:tcPr>
          <w:p w14:paraId="223A4ED5" w14:textId="77777777" w:rsidR="00E7490E" w:rsidRPr="00E7490E" w:rsidRDefault="00E7490E" w:rsidP="00E7490E">
            <w:pPr>
              <w:rPr>
                <w:sz w:val="20"/>
                <w:szCs w:val="20"/>
              </w:rPr>
            </w:pPr>
            <w:r w:rsidRPr="00E7490E">
              <w:rPr>
                <w:sz w:val="20"/>
                <w:szCs w:val="20"/>
              </w:rPr>
              <w:t>12</w:t>
            </w:r>
          </w:p>
        </w:tc>
        <w:tc>
          <w:tcPr>
            <w:tcW w:w="1159" w:type="dxa"/>
            <w:hideMark/>
          </w:tcPr>
          <w:p w14:paraId="31EEFCE0" w14:textId="77777777" w:rsidR="00E7490E" w:rsidRPr="00E7490E" w:rsidRDefault="00E7490E" w:rsidP="00E7490E">
            <w:pPr>
              <w:rPr>
                <w:sz w:val="20"/>
                <w:szCs w:val="20"/>
              </w:rPr>
            </w:pPr>
            <w:r w:rsidRPr="00E7490E">
              <w:rPr>
                <w:sz w:val="20"/>
                <w:szCs w:val="20"/>
              </w:rPr>
              <w:t>16</w:t>
            </w:r>
          </w:p>
        </w:tc>
        <w:tc>
          <w:tcPr>
            <w:tcW w:w="682" w:type="dxa"/>
            <w:hideMark/>
          </w:tcPr>
          <w:p w14:paraId="3867D965" w14:textId="77777777" w:rsidR="00E7490E" w:rsidRPr="00E7490E" w:rsidRDefault="00E7490E" w:rsidP="00E7490E">
            <w:pPr>
              <w:rPr>
                <w:sz w:val="20"/>
                <w:szCs w:val="20"/>
              </w:rPr>
            </w:pPr>
            <w:r w:rsidRPr="00E7490E">
              <w:rPr>
                <w:sz w:val="20"/>
                <w:szCs w:val="20"/>
              </w:rPr>
              <w:t>4</w:t>
            </w:r>
          </w:p>
        </w:tc>
        <w:tc>
          <w:tcPr>
            <w:tcW w:w="637" w:type="dxa"/>
            <w:hideMark/>
          </w:tcPr>
          <w:p w14:paraId="030BBE21" w14:textId="77777777" w:rsidR="00E7490E" w:rsidRPr="00E7490E" w:rsidRDefault="00E7490E" w:rsidP="00E7490E">
            <w:pPr>
              <w:rPr>
                <w:sz w:val="20"/>
                <w:szCs w:val="20"/>
              </w:rPr>
            </w:pPr>
            <w:r w:rsidRPr="00E7490E">
              <w:rPr>
                <w:sz w:val="20"/>
                <w:szCs w:val="20"/>
              </w:rPr>
              <w:t>25</w:t>
            </w:r>
          </w:p>
        </w:tc>
        <w:tc>
          <w:tcPr>
            <w:tcW w:w="1304" w:type="dxa"/>
            <w:hideMark/>
          </w:tcPr>
          <w:p w14:paraId="7489A192" w14:textId="77777777" w:rsidR="00E7490E" w:rsidRPr="00E7490E" w:rsidRDefault="00E7490E" w:rsidP="00E7490E">
            <w:pPr>
              <w:rPr>
                <w:sz w:val="20"/>
                <w:szCs w:val="20"/>
              </w:rPr>
            </w:pPr>
            <w:r w:rsidRPr="00E7490E">
              <w:rPr>
                <w:sz w:val="20"/>
                <w:szCs w:val="20"/>
              </w:rPr>
              <w:t>6</w:t>
            </w:r>
          </w:p>
        </w:tc>
      </w:tr>
    </w:tbl>
    <w:p w14:paraId="5DFD85D1" w14:textId="77777777" w:rsidR="00E7490E" w:rsidRPr="00E7490E" w:rsidRDefault="00E7490E" w:rsidP="00E7490E">
      <w:pPr>
        <w:spacing w:after="160" w:line="259" w:lineRule="auto"/>
        <w:rPr>
          <w:rFonts w:eastAsia="Calibri"/>
          <w:sz w:val="20"/>
          <w:szCs w:val="20"/>
        </w:rPr>
      </w:pPr>
      <w:r w:rsidRPr="00E7490E">
        <w:rPr>
          <w:rFonts w:eastAsia="Calibri"/>
          <w:noProof/>
          <w:sz w:val="20"/>
          <w:szCs w:val="20"/>
          <w:lang w:eastAsia="pl-PL"/>
        </w:rPr>
        <w:drawing>
          <wp:inline distT="0" distB="0" distL="0" distR="0" wp14:anchorId="073BDFCE" wp14:editId="1F05A234">
            <wp:extent cx="5760720" cy="2222500"/>
            <wp:effectExtent l="0" t="0" r="11430" b="6350"/>
            <wp:docPr id="19" name="Wykres 19">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E7490E" w:rsidRPr="00E7490E" w14:paraId="3CDE8578" w14:textId="77777777" w:rsidTr="001D2D2A">
        <w:trPr>
          <w:trHeight w:val="405"/>
        </w:trPr>
        <w:tc>
          <w:tcPr>
            <w:tcW w:w="12280" w:type="dxa"/>
            <w:gridSpan w:val="12"/>
            <w:hideMark/>
          </w:tcPr>
          <w:p w14:paraId="62038A53" w14:textId="77777777" w:rsidR="00E7490E" w:rsidRPr="00E7490E" w:rsidRDefault="00E7490E" w:rsidP="00E7490E">
            <w:pPr>
              <w:rPr>
                <w:b/>
                <w:bCs/>
                <w:i/>
                <w:iCs/>
                <w:sz w:val="20"/>
                <w:szCs w:val="20"/>
              </w:rPr>
            </w:pPr>
            <w:r w:rsidRPr="00E7490E">
              <w:rPr>
                <w:b/>
                <w:bCs/>
                <w:i/>
                <w:iCs/>
                <w:sz w:val="20"/>
                <w:szCs w:val="20"/>
              </w:rPr>
              <w:t>Kierunek Architektura krajobrazu, lato 2019/2020</w:t>
            </w:r>
          </w:p>
        </w:tc>
      </w:tr>
      <w:tr w:rsidR="00E7490E" w:rsidRPr="00E7490E" w14:paraId="54388021" w14:textId="77777777" w:rsidTr="001D2D2A">
        <w:trPr>
          <w:trHeight w:val="405"/>
        </w:trPr>
        <w:tc>
          <w:tcPr>
            <w:tcW w:w="12280" w:type="dxa"/>
            <w:gridSpan w:val="12"/>
            <w:hideMark/>
          </w:tcPr>
          <w:p w14:paraId="3FB314FA"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6BBBB485" w14:textId="77777777" w:rsidTr="001D2D2A">
        <w:trPr>
          <w:trHeight w:val="405"/>
        </w:trPr>
        <w:tc>
          <w:tcPr>
            <w:tcW w:w="12280" w:type="dxa"/>
            <w:gridSpan w:val="12"/>
            <w:hideMark/>
          </w:tcPr>
          <w:p w14:paraId="16984C81" w14:textId="77777777" w:rsidR="00E7490E" w:rsidRPr="00E7490E" w:rsidRDefault="00E7490E" w:rsidP="00E7490E">
            <w:pPr>
              <w:rPr>
                <w:b/>
                <w:bCs/>
                <w:i/>
                <w:iCs/>
                <w:sz w:val="20"/>
                <w:szCs w:val="20"/>
              </w:rPr>
            </w:pPr>
            <w:r w:rsidRPr="00E7490E">
              <w:rPr>
                <w:b/>
                <w:bCs/>
                <w:i/>
                <w:iCs/>
                <w:sz w:val="20"/>
                <w:szCs w:val="20"/>
              </w:rPr>
              <w:t>Studia stacjonarne pierwszego stopnia</w:t>
            </w:r>
          </w:p>
        </w:tc>
      </w:tr>
      <w:tr w:rsidR="00E7490E" w:rsidRPr="00E7490E" w14:paraId="4FCF28B7" w14:textId="77777777" w:rsidTr="001D2D2A">
        <w:trPr>
          <w:trHeight w:val="405"/>
        </w:trPr>
        <w:tc>
          <w:tcPr>
            <w:tcW w:w="12280" w:type="dxa"/>
            <w:gridSpan w:val="12"/>
            <w:hideMark/>
          </w:tcPr>
          <w:p w14:paraId="1B095358" w14:textId="77777777" w:rsidR="00E7490E" w:rsidRPr="00E7490E" w:rsidRDefault="00E7490E" w:rsidP="00E7490E">
            <w:pPr>
              <w:rPr>
                <w:i/>
                <w:iCs/>
                <w:sz w:val="20"/>
                <w:szCs w:val="20"/>
              </w:rPr>
            </w:pPr>
            <w:r w:rsidRPr="00E7490E">
              <w:rPr>
                <w:i/>
                <w:iCs/>
                <w:sz w:val="20"/>
                <w:szCs w:val="20"/>
              </w:rPr>
              <w:t>Stopień osiągania efektów kształcenia w przedmiotach - semestr 4 L</w:t>
            </w:r>
          </w:p>
        </w:tc>
      </w:tr>
      <w:tr w:rsidR="00E7490E" w:rsidRPr="00E7490E" w14:paraId="1D85A0B4" w14:textId="77777777" w:rsidTr="001D2D2A">
        <w:trPr>
          <w:trHeight w:val="180"/>
        </w:trPr>
        <w:tc>
          <w:tcPr>
            <w:tcW w:w="3260" w:type="dxa"/>
            <w:noWrap/>
            <w:hideMark/>
          </w:tcPr>
          <w:p w14:paraId="5959D4D6" w14:textId="77777777" w:rsidR="00E7490E" w:rsidRPr="00E7490E" w:rsidRDefault="00E7490E" w:rsidP="00E7490E">
            <w:pPr>
              <w:rPr>
                <w:i/>
                <w:iCs/>
                <w:sz w:val="20"/>
                <w:szCs w:val="20"/>
              </w:rPr>
            </w:pPr>
          </w:p>
        </w:tc>
        <w:tc>
          <w:tcPr>
            <w:tcW w:w="660" w:type="dxa"/>
            <w:noWrap/>
            <w:hideMark/>
          </w:tcPr>
          <w:p w14:paraId="66470635" w14:textId="77777777" w:rsidR="00E7490E" w:rsidRPr="00E7490E" w:rsidRDefault="00E7490E" w:rsidP="00E7490E">
            <w:pPr>
              <w:rPr>
                <w:sz w:val="20"/>
                <w:szCs w:val="20"/>
              </w:rPr>
            </w:pPr>
          </w:p>
        </w:tc>
        <w:tc>
          <w:tcPr>
            <w:tcW w:w="660" w:type="dxa"/>
            <w:noWrap/>
            <w:hideMark/>
          </w:tcPr>
          <w:p w14:paraId="4DC611BE" w14:textId="77777777" w:rsidR="00E7490E" w:rsidRPr="00E7490E" w:rsidRDefault="00E7490E" w:rsidP="00E7490E">
            <w:pPr>
              <w:rPr>
                <w:sz w:val="20"/>
                <w:szCs w:val="20"/>
              </w:rPr>
            </w:pPr>
          </w:p>
        </w:tc>
        <w:tc>
          <w:tcPr>
            <w:tcW w:w="660" w:type="dxa"/>
            <w:noWrap/>
            <w:hideMark/>
          </w:tcPr>
          <w:p w14:paraId="42A394D8" w14:textId="77777777" w:rsidR="00E7490E" w:rsidRPr="00E7490E" w:rsidRDefault="00E7490E" w:rsidP="00E7490E">
            <w:pPr>
              <w:rPr>
                <w:sz w:val="20"/>
                <w:szCs w:val="20"/>
              </w:rPr>
            </w:pPr>
          </w:p>
        </w:tc>
        <w:tc>
          <w:tcPr>
            <w:tcW w:w="660" w:type="dxa"/>
            <w:noWrap/>
            <w:hideMark/>
          </w:tcPr>
          <w:p w14:paraId="1891EEC0" w14:textId="77777777" w:rsidR="00E7490E" w:rsidRPr="00E7490E" w:rsidRDefault="00E7490E" w:rsidP="00E7490E">
            <w:pPr>
              <w:rPr>
                <w:sz w:val="20"/>
                <w:szCs w:val="20"/>
              </w:rPr>
            </w:pPr>
          </w:p>
        </w:tc>
        <w:tc>
          <w:tcPr>
            <w:tcW w:w="660" w:type="dxa"/>
            <w:noWrap/>
            <w:hideMark/>
          </w:tcPr>
          <w:p w14:paraId="3180EBC8" w14:textId="77777777" w:rsidR="00E7490E" w:rsidRPr="00E7490E" w:rsidRDefault="00E7490E" w:rsidP="00E7490E">
            <w:pPr>
              <w:rPr>
                <w:sz w:val="20"/>
                <w:szCs w:val="20"/>
              </w:rPr>
            </w:pPr>
          </w:p>
        </w:tc>
        <w:tc>
          <w:tcPr>
            <w:tcW w:w="660" w:type="dxa"/>
            <w:noWrap/>
            <w:hideMark/>
          </w:tcPr>
          <w:p w14:paraId="39E21BB1" w14:textId="77777777" w:rsidR="00E7490E" w:rsidRPr="00E7490E" w:rsidRDefault="00E7490E" w:rsidP="00E7490E">
            <w:pPr>
              <w:rPr>
                <w:sz w:val="20"/>
                <w:szCs w:val="20"/>
              </w:rPr>
            </w:pPr>
          </w:p>
        </w:tc>
        <w:tc>
          <w:tcPr>
            <w:tcW w:w="660" w:type="dxa"/>
            <w:noWrap/>
            <w:hideMark/>
          </w:tcPr>
          <w:p w14:paraId="324D2C72" w14:textId="77777777" w:rsidR="00E7490E" w:rsidRPr="00E7490E" w:rsidRDefault="00E7490E" w:rsidP="00E7490E">
            <w:pPr>
              <w:rPr>
                <w:sz w:val="20"/>
                <w:szCs w:val="20"/>
              </w:rPr>
            </w:pPr>
          </w:p>
        </w:tc>
        <w:tc>
          <w:tcPr>
            <w:tcW w:w="1240" w:type="dxa"/>
            <w:noWrap/>
            <w:hideMark/>
          </w:tcPr>
          <w:p w14:paraId="55AECE68" w14:textId="77777777" w:rsidR="00E7490E" w:rsidRPr="00E7490E" w:rsidRDefault="00E7490E" w:rsidP="00E7490E">
            <w:pPr>
              <w:rPr>
                <w:sz w:val="20"/>
                <w:szCs w:val="20"/>
              </w:rPr>
            </w:pPr>
          </w:p>
        </w:tc>
        <w:tc>
          <w:tcPr>
            <w:tcW w:w="960" w:type="dxa"/>
            <w:noWrap/>
            <w:hideMark/>
          </w:tcPr>
          <w:p w14:paraId="2E314014" w14:textId="77777777" w:rsidR="00E7490E" w:rsidRPr="00E7490E" w:rsidRDefault="00E7490E" w:rsidP="00E7490E">
            <w:pPr>
              <w:rPr>
                <w:sz w:val="20"/>
                <w:szCs w:val="20"/>
              </w:rPr>
            </w:pPr>
          </w:p>
        </w:tc>
        <w:tc>
          <w:tcPr>
            <w:tcW w:w="960" w:type="dxa"/>
            <w:noWrap/>
            <w:hideMark/>
          </w:tcPr>
          <w:p w14:paraId="32740001" w14:textId="77777777" w:rsidR="00E7490E" w:rsidRPr="00E7490E" w:rsidRDefault="00E7490E" w:rsidP="00E7490E">
            <w:pPr>
              <w:rPr>
                <w:sz w:val="20"/>
                <w:szCs w:val="20"/>
              </w:rPr>
            </w:pPr>
          </w:p>
        </w:tc>
        <w:tc>
          <w:tcPr>
            <w:tcW w:w="1240" w:type="dxa"/>
            <w:noWrap/>
            <w:hideMark/>
          </w:tcPr>
          <w:p w14:paraId="2730FDCE" w14:textId="77777777" w:rsidR="00E7490E" w:rsidRPr="00E7490E" w:rsidRDefault="00E7490E" w:rsidP="00E7490E">
            <w:pPr>
              <w:rPr>
                <w:sz w:val="20"/>
                <w:szCs w:val="20"/>
              </w:rPr>
            </w:pPr>
          </w:p>
        </w:tc>
      </w:tr>
      <w:tr w:rsidR="00E7490E" w:rsidRPr="00E7490E" w14:paraId="3C0FB723" w14:textId="77777777" w:rsidTr="001D2D2A">
        <w:trPr>
          <w:trHeight w:val="795"/>
        </w:trPr>
        <w:tc>
          <w:tcPr>
            <w:tcW w:w="3260" w:type="dxa"/>
            <w:vMerge w:val="restart"/>
            <w:hideMark/>
          </w:tcPr>
          <w:p w14:paraId="2A72DD34" w14:textId="77777777" w:rsidR="00E7490E" w:rsidRPr="00E7490E" w:rsidRDefault="00E7490E" w:rsidP="00E7490E">
            <w:pPr>
              <w:rPr>
                <w:b/>
                <w:bCs/>
                <w:sz w:val="20"/>
                <w:szCs w:val="20"/>
              </w:rPr>
            </w:pPr>
            <w:r w:rsidRPr="00E7490E">
              <w:rPr>
                <w:b/>
                <w:bCs/>
                <w:sz w:val="20"/>
                <w:szCs w:val="20"/>
              </w:rPr>
              <w:t>Nazwa przedmiotu</w:t>
            </w:r>
          </w:p>
        </w:tc>
        <w:tc>
          <w:tcPr>
            <w:tcW w:w="4620" w:type="dxa"/>
            <w:gridSpan w:val="7"/>
            <w:hideMark/>
          </w:tcPr>
          <w:p w14:paraId="139CD621"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1240" w:type="dxa"/>
            <w:vMerge w:val="restart"/>
            <w:hideMark/>
          </w:tcPr>
          <w:p w14:paraId="02CF7959" w14:textId="77777777" w:rsidR="00E7490E" w:rsidRPr="00E7490E" w:rsidRDefault="00E7490E" w:rsidP="00E7490E">
            <w:pPr>
              <w:rPr>
                <w:b/>
                <w:bCs/>
                <w:sz w:val="20"/>
                <w:szCs w:val="20"/>
              </w:rPr>
            </w:pPr>
            <w:r w:rsidRPr="00E7490E">
              <w:rPr>
                <w:b/>
                <w:bCs/>
                <w:sz w:val="20"/>
                <w:szCs w:val="20"/>
              </w:rPr>
              <w:t>Ogólna liczba studentów w przedmiocie</w:t>
            </w:r>
          </w:p>
        </w:tc>
        <w:tc>
          <w:tcPr>
            <w:tcW w:w="1920" w:type="dxa"/>
            <w:gridSpan w:val="2"/>
            <w:hideMark/>
          </w:tcPr>
          <w:p w14:paraId="6C6EF823"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1240" w:type="dxa"/>
            <w:vMerge w:val="restart"/>
            <w:hideMark/>
          </w:tcPr>
          <w:p w14:paraId="78324861"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205ECFA9" w14:textId="77777777" w:rsidTr="001D2D2A">
        <w:trPr>
          <w:trHeight w:val="300"/>
        </w:trPr>
        <w:tc>
          <w:tcPr>
            <w:tcW w:w="3260" w:type="dxa"/>
            <w:vMerge/>
            <w:hideMark/>
          </w:tcPr>
          <w:p w14:paraId="41F183F8" w14:textId="77777777" w:rsidR="00E7490E" w:rsidRPr="00E7490E" w:rsidRDefault="00E7490E" w:rsidP="00E7490E">
            <w:pPr>
              <w:rPr>
                <w:b/>
                <w:bCs/>
                <w:sz w:val="20"/>
                <w:szCs w:val="20"/>
              </w:rPr>
            </w:pPr>
          </w:p>
        </w:tc>
        <w:tc>
          <w:tcPr>
            <w:tcW w:w="660" w:type="dxa"/>
            <w:hideMark/>
          </w:tcPr>
          <w:p w14:paraId="69609B28" w14:textId="77777777" w:rsidR="00E7490E" w:rsidRPr="00E7490E" w:rsidRDefault="00E7490E" w:rsidP="00E7490E">
            <w:pPr>
              <w:rPr>
                <w:b/>
                <w:bCs/>
                <w:sz w:val="20"/>
                <w:szCs w:val="20"/>
              </w:rPr>
            </w:pPr>
            <w:r w:rsidRPr="00E7490E">
              <w:rPr>
                <w:b/>
                <w:bCs/>
                <w:sz w:val="20"/>
                <w:szCs w:val="20"/>
              </w:rPr>
              <w:t>3</w:t>
            </w:r>
          </w:p>
        </w:tc>
        <w:tc>
          <w:tcPr>
            <w:tcW w:w="660" w:type="dxa"/>
            <w:hideMark/>
          </w:tcPr>
          <w:p w14:paraId="3A2D341C" w14:textId="77777777" w:rsidR="00E7490E" w:rsidRPr="00E7490E" w:rsidRDefault="00E7490E" w:rsidP="00E7490E">
            <w:pPr>
              <w:rPr>
                <w:b/>
                <w:bCs/>
                <w:sz w:val="20"/>
                <w:szCs w:val="20"/>
              </w:rPr>
            </w:pPr>
            <w:r w:rsidRPr="00E7490E">
              <w:rPr>
                <w:b/>
                <w:bCs/>
                <w:sz w:val="20"/>
                <w:szCs w:val="20"/>
              </w:rPr>
              <w:t>3,5</w:t>
            </w:r>
          </w:p>
        </w:tc>
        <w:tc>
          <w:tcPr>
            <w:tcW w:w="660" w:type="dxa"/>
            <w:hideMark/>
          </w:tcPr>
          <w:p w14:paraId="7334E332" w14:textId="77777777" w:rsidR="00E7490E" w:rsidRPr="00E7490E" w:rsidRDefault="00E7490E" w:rsidP="00E7490E">
            <w:pPr>
              <w:rPr>
                <w:b/>
                <w:bCs/>
                <w:sz w:val="20"/>
                <w:szCs w:val="20"/>
              </w:rPr>
            </w:pPr>
            <w:r w:rsidRPr="00E7490E">
              <w:rPr>
                <w:b/>
                <w:bCs/>
                <w:sz w:val="20"/>
                <w:szCs w:val="20"/>
              </w:rPr>
              <w:t>4</w:t>
            </w:r>
          </w:p>
        </w:tc>
        <w:tc>
          <w:tcPr>
            <w:tcW w:w="660" w:type="dxa"/>
            <w:hideMark/>
          </w:tcPr>
          <w:p w14:paraId="4EFCEAE0" w14:textId="77777777" w:rsidR="00E7490E" w:rsidRPr="00E7490E" w:rsidRDefault="00E7490E" w:rsidP="00E7490E">
            <w:pPr>
              <w:rPr>
                <w:b/>
                <w:bCs/>
                <w:sz w:val="20"/>
                <w:szCs w:val="20"/>
              </w:rPr>
            </w:pPr>
            <w:r w:rsidRPr="00E7490E">
              <w:rPr>
                <w:b/>
                <w:bCs/>
                <w:sz w:val="20"/>
                <w:szCs w:val="20"/>
              </w:rPr>
              <w:t>4,5</w:t>
            </w:r>
          </w:p>
        </w:tc>
        <w:tc>
          <w:tcPr>
            <w:tcW w:w="660" w:type="dxa"/>
            <w:hideMark/>
          </w:tcPr>
          <w:p w14:paraId="57CB7B00" w14:textId="77777777" w:rsidR="00E7490E" w:rsidRPr="00E7490E" w:rsidRDefault="00E7490E" w:rsidP="00E7490E">
            <w:pPr>
              <w:rPr>
                <w:b/>
                <w:bCs/>
                <w:sz w:val="20"/>
                <w:szCs w:val="20"/>
              </w:rPr>
            </w:pPr>
            <w:r w:rsidRPr="00E7490E">
              <w:rPr>
                <w:b/>
                <w:bCs/>
                <w:sz w:val="20"/>
                <w:szCs w:val="20"/>
              </w:rPr>
              <w:t>5</w:t>
            </w:r>
          </w:p>
        </w:tc>
        <w:tc>
          <w:tcPr>
            <w:tcW w:w="660" w:type="dxa"/>
            <w:hideMark/>
          </w:tcPr>
          <w:p w14:paraId="343A90DB"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660" w:type="dxa"/>
            <w:hideMark/>
          </w:tcPr>
          <w:p w14:paraId="45D403F0" w14:textId="77777777" w:rsidR="00E7490E" w:rsidRPr="00E7490E" w:rsidRDefault="00E7490E" w:rsidP="00E7490E">
            <w:pPr>
              <w:rPr>
                <w:b/>
                <w:bCs/>
                <w:sz w:val="20"/>
                <w:szCs w:val="20"/>
              </w:rPr>
            </w:pPr>
            <w:r w:rsidRPr="00E7490E">
              <w:rPr>
                <w:b/>
                <w:bCs/>
                <w:sz w:val="20"/>
                <w:szCs w:val="20"/>
              </w:rPr>
              <w:t>Razem</w:t>
            </w:r>
          </w:p>
        </w:tc>
        <w:tc>
          <w:tcPr>
            <w:tcW w:w="1240" w:type="dxa"/>
            <w:vMerge/>
            <w:hideMark/>
          </w:tcPr>
          <w:p w14:paraId="71A7FAFB" w14:textId="77777777" w:rsidR="00E7490E" w:rsidRPr="00E7490E" w:rsidRDefault="00E7490E" w:rsidP="00E7490E">
            <w:pPr>
              <w:rPr>
                <w:b/>
                <w:bCs/>
                <w:sz w:val="20"/>
                <w:szCs w:val="20"/>
              </w:rPr>
            </w:pPr>
          </w:p>
        </w:tc>
        <w:tc>
          <w:tcPr>
            <w:tcW w:w="960" w:type="dxa"/>
            <w:hideMark/>
          </w:tcPr>
          <w:p w14:paraId="5454657F" w14:textId="77777777" w:rsidR="00E7490E" w:rsidRPr="00E7490E" w:rsidRDefault="00E7490E" w:rsidP="00E7490E">
            <w:pPr>
              <w:rPr>
                <w:b/>
                <w:bCs/>
                <w:sz w:val="20"/>
                <w:szCs w:val="20"/>
              </w:rPr>
            </w:pPr>
            <w:r w:rsidRPr="00E7490E">
              <w:rPr>
                <w:b/>
                <w:bCs/>
                <w:sz w:val="20"/>
                <w:szCs w:val="20"/>
              </w:rPr>
              <w:t>Liczba</w:t>
            </w:r>
          </w:p>
        </w:tc>
        <w:tc>
          <w:tcPr>
            <w:tcW w:w="960" w:type="dxa"/>
            <w:hideMark/>
          </w:tcPr>
          <w:p w14:paraId="44C68BC8" w14:textId="77777777" w:rsidR="00E7490E" w:rsidRPr="00E7490E" w:rsidRDefault="00E7490E" w:rsidP="00E7490E">
            <w:pPr>
              <w:rPr>
                <w:b/>
                <w:bCs/>
                <w:sz w:val="20"/>
                <w:szCs w:val="20"/>
              </w:rPr>
            </w:pPr>
            <w:r w:rsidRPr="00E7490E">
              <w:rPr>
                <w:b/>
                <w:bCs/>
                <w:sz w:val="20"/>
                <w:szCs w:val="20"/>
              </w:rPr>
              <w:t>%</w:t>
            </w:r>
          </w:p>
        </w:tc>
        <w:tc>
          <w:tcPr>
            <w:tcW w:w="1240" w:type="dxa"/>
            <w:vMerge/>
            <w:hideMark/>
          </w:tcPr>
          <w:p w14:paraId="0FED5EE9" w14:textId="77777777" w:rsidR="00E7490E" w:rsidRPr="00E7490E" w:rsidRDefault="00E7490E" w:rsidP="00E7490E">
            <w:pPr>
              <w:rPr>
                <w:b/>
                <w:bCs/>
                <w:sz w:val="20"/>
                <w:szCs w:val="20"/>
              </w:rPr>
            </w:pPr>
          </w:p>
        </w:tc>
      </w:tr>
      <w:tr w:rsidR="00E7490E" w:rsidRPr="00E7490E" w14:paraId="4259A6AD" w14:textId="77777777" w:rsidTr="001D2D2A">
        <w:trPr>
          <w:trHeight w:val="300"/>
        </w:trPr>
        <w:tc>
          <w:tcPr>
            <w:tcW w:w="3260" w:type="dxa"/>
            <w:hideMark/>
          </w:tcPr>
          <w:p w14:paraId="70515704" w14:textId="77777777" w:rsidR="00E7490E" w:rsidRPr="00E7490E" w:rsidRDefault="00E7490E" w:rsidP="00E7490E">
            <w:pPr>
              <w:rPr>
                <w:sz w:val="20"/>
                <w:szCs w:val="20"/>
              </w:rPr>
            </w:pPr>
            <w:r w:rsidRPr="00E7490E">
              <w:rPr>
                <w:sz w:val="20"/>
                <w:szCs w:val="20"/>
              </w:rPr>
              <w:t>Byliny parkowe</w:t>
            </w:r>
          </w:p>
        </w:tc>
        <w:tc>
          <w:tcPr>
            <w:tcW w:w="660" w:type="dxa"/>
            <w:hideMark/>
          </w:tcPr>
          <w:p w14:paraId="7B841F5F" w14:textId="77777777" w:rsidR="00E7490E" w:rsidRPr="00E7490E" w:rsidRDefault="00E7490E" w:rsidP="00E7490E">
            <w:pPr>
              <w:rPr>
                <w:sz w:val="20"/>
                <w:szCs w:val="20"/>
              </w:rPr>
            </w:pPr>
            <w:r w:rsidRPr="00E7490E">
              <w:rPr>
                <w:sz w:val="20"/>
                <w:szCs w:val="20"/>
              </w:rPr>
              <w:t>0</w:t>
            </w:r>
          </w:p>
        </w:tc>
        <w:tc>
          <w:tcPr>
            <w:tcW w:w="660" w:type="dxa"/>
            <w:hideMark/>
          </w:tcPr>
          <w:p w14:paraId="16B48782" w14:textId="77777777" w:rsidR="00E7490E" w:rsidRPr="00E7490E" w:rsidRDefault="00E7490E" w:rsidP="00E7490E">
            <w:pPr>
              <w:rPr>
                <w:sz w:val="20"/>
                <w:szCs w:val="20"/>
              </w:rPr>
            </w:pPr>
            <w:r w:rsidRPr="00E7490E">
              <w:rPr>
                <w:sz w:val="20"/>
                <w:szCs w:val="20"/>
              </w:rPr>
              <w:t>0</w:t>
            </w:r>
          </w:p>
        </w:tc>
        <w:tc>
          <w:tcPr>
            <w:tcW w:w="660" w:type="dxa"/>
            <w:hideMark/>
          </w:tcPr>
          <w:p w14:paraId="26BF53C7" w14:textId="77777777" w:rsidR="00E7490E" w:rsidRPr="00E7490E" w:rsidRDefault="00E7490E" w:rsidP="00E7490E">
            <w:pPr>
              <w:rPr>
                <w:sz w:val="20"/>
                <w:szCs w:val="20"/>
              </w:rPr>
            </w:pPr>
            <w:r w:rsidRPr="00E7490E">
              <w:rPr>
                <w:sz w:val="20"/>
                <w:szCs w:val="20"/>
              </w:rPr>
              <w:t>1</w:t>
            </w:r>
          </w:p>
        </w:tc>
        <w:tc>
          <w:tcPr>
            <w:tcW w:w="660" w:type="dxa"/>
            <w:hideMark/>
          </w:tcPr>
          <w:p w14:paraId="14FDD30F" w14:textId="77777777" w:rsidR="00E7490E" w:rsidRPr="00E7490E" w:rsidRDefault="00E7490E" w:rsidP="00E7490E">
            <w:pPr>
              <w:rPr>
                <w:sz w:val="20"/>
                <w:szCs w:val="20"/>
              </w:rPr>
            </w:pPr>
            <w:r w:rsidRPr="00E7490E">
              <w:rPr>
                <w:sz w:val="20"/>
                <w:szCs w:val="20"/>
              </w:rPr>
              <w:t>2</w:t>
            </w:r>
          </w:p>
        </w:tc>
        <w:tc>
          <w:tcPr>
            <w:tcW w:w="660" w:type="dxa"/>
            <w:hideMark/>
          </w:tcPr>
          <w:p w14:paraId="6896B127" w14:textId="77777777" w:rsidR="00E7490E" w:rsidRPr="00E7490E" w:rsidRDefault="00E7490E" w:rsidP="00E7490E">
            <w:pPr>
              <w:rPr>
                <w:sz w:val="20"/>
                <w:szCs w:val="20"/>
              </w:rPr>
            </w:pPr>
            <w:r w:rsidRPr="00E7490E">
              <w:rPr>
                <w:sz w:val="20"/>
                <w:szCs w:val="20"/>
              </w:rPr>
              <w:t>11</w:t>
            </w:r>
          </w:p>
        </w:tc>
        <w:tc>
          <w:tcPr>
            <w:tcW w:w="660" w:type="dxa"/>
            <w:hideMark/>
          </w:tcPr>
          <w:p w14:paraId="781702AD" w14:textId="77777777" w:rsidR="00E7490E" w:rsidRPr="00E7490E" w:rsidRDefault="00E7490E" w:rsidP="00E7490E">
            <w:pPr>
              <w:rPr>
                <w:sz w:val="20"/>
                <w:szCs w:val="20"/>
              </w:rPr>
            </w:pPr>
            <w:r w:rsidRPr="00E7490E">
              <w:rPr>
                <w:sz w:val="20"/>
                <w:szCs w:val="20"/>
              </w:rPr>
              <w:t>0</w:t>
            </w:r>
          </w:p>
        </w:tc>
        <w:tc>
          <w:tcPr>
            <w:tcW w:w="660" w:type="dxa"/>
            <w:hideMark/>
          </w:tcPr>
          <w:p w14:paraId="25CE9B10" w14:textId="77777777" w:rsidR="00E7490E" w:rsidRPr="00E7490E" w:rsidRDefault="00E7490E" w:rsidP="00E7490E">
            <w:pPr>
              <w:rPr>
                <w:sz w:val="20"/>
                <w:szCs w:val="20"/>
              </w:rPr>
            </w:pPr>
            <w:r w:rsidRPr="00E7490E">
              <w:rPr>
                <w:sz w:val="20"/>
                <w:szCs w:val="20"/>
              </w:rPr>
              <w:t>14</w:t>
            </w:r>
          </w:p>
        </w:tc>
        <w:tc>
          <w:tcPr>
            <w:tcW w:w="1240" w:type="dxa"/>
            <w:hideMark/>
          </w:tcPr>
          <w:p w14:paraId="021F842A" w14:textId="77777777" w:rsidR="00E7490E" w:rsidRPr="00E7490E" w:rsidRDefault="00E7490E" w:rsidP="00E7490E">
            <w:pPr>
              <w:rPr>
                <w:sz w:val="20"/>
                <w:szCs w:val="20"/>
              </w:rPr>
            </w:pPr>
            <w:r w:rsidRPr="00E7490E">
              <w:rPr>
                <w:sz w:val="20"/>
                <w:szCs w:val="20"/>
              </w:rPr>
              <w:t>16</w:t>
            </w:r>
          </w:p>
        </w:tc>
        <w:tc>
          <w:tcPr>
            <w:tcW w:w="960" w:type="dxa"/>
            <w:hideMark/>
          </w:tcPr>
          <w:p w14:paraId="0E1E0073" w14:textId="77777777" w:rsidR="00E7490E" w:rsidRPr="00E7490E" w:rsidRDefault="00E7490E" w:rsidP="00E7490E">
            <w:pPr>
              <w:rPr>
                <w:sz w:val="20"/>
                <w:szCs w:val="20"/>
              </w:rPr>
            </w:pPr>
            <w:r w:rsidRPr="00E7490E">
              <w:rPr>
                <w:sz w:val="20"/>
                <w:szCs w:val="20"/>
              </w:rPr>
              <w:t>2</w:t>
            </w:r>
          </w:p>
        </w:tc>
        <w:tc>
          <w:tcPr>
            <w:tcW w:w="960" w:type="dxa"/>
            <w:hideMark/>
          </w:tcPr>
          <w:p w14:paraId="3003F04E" w14:textId="77777777" w:rsidR="00E7490E" w:rsidRPr="00E7490E" w:rsidRDefault="00E7490E" w:rsidP="00E7490E">
            <w:pPr>
              <w:rPr>
                <w:sz w:val="20"/>
                <w:szCs w:val="20"/>
              </w:rPr>
            </w:pPr>
            <w:r w:rsidRPr="00E7490E">
              <w:rPr>
                <w:sz w:val="20"/>
                <w:szCs w:val="20"/>
              </w:rPr>
              <w:t>12,5</w:t>
            </w:r>
          </w:p>
        </w:tc>
        <w:tc>
          <w:tcPr>
            <w:tcW w:w="1240" w:type="dxa"/>
            <w:hideMark/>
          </w:tcPr>
          <w:p w14:paraId="2226B77B" w14:textId="77777777" w:rsidR="00E7490E" w:rsidRPr="00E7490E" w:rsidRDefault="00E7490E" w:rsidP="00E7490E">
            <w:pPr>
              <w:rPr>
                <w:sz w:val="20"/>
                <w:szCs w:val="20"/>
              </w:rPr>
            </w:pPr>
            <w:r w:rsidRPr="00E7490E">
              <w:rPr>
                <w:sz w:val="20"/>
                <w:szCs w:val="20"/>
              </w:rPr>
              <w:t> </w:t>
            </w:r>
          </w:p>
        </w:tc>
      </w:tr>
      <w:tr w:rsidR="00E7490E" w:rsidRPr="00E7490E" w14:paraId="65DF14AC" w14:textId="77777777" w:rsidTr="001D2D2A">
        <w:trPr>
          <w:trHeight w:val="300"/>
        </w:trPr>
        <w:tc>
          <w:tcPr>
            <w:tcW w:w="3260" w:type="dxa"/>
            <w:hideMark/>
          </w:tcPr>
          <w:p w14:paraId="045C0F25" w14:textId="77777777" w:rsidR="00E7490E" w:rsidRPr="00E7490E" w:rsidRDefault="00E7490E" w:rsidP="00E7490E">
            <w:pPr>
              <w:rPr>
                <w:sz w:val="20"/>
                <w:szCs w:val="20"/>
              </w:rPr>
            </w:pPr>
            <w:r w:rsidRPr="00E7490E">
              <w:rPr>
                <w:sz w:val="20"/>
                <w:szCs w:val="20"/>
              </w:rPr>
              <w:t>Fitosocjologia</w:t>
            </w:r>
          </w:p>
        </w:tc>
        <w:tc>
          <w:tcPr>
            <w:tcW w:w="660" w:type="dxa"/>
            <w:hideMark/>
          </w:tcPr>
          <w:p w14:paraId="5ABDBF2E" w14:textId="77777777" w:rsidR="00E7490E" w:rsidRPr="00E7490E" w:rsidRDefault="00E7490E" w:rsidP="00E7490E">
            <w:pPr>
              <w:rPr>
                <w:sz w:val="20"/>
                <w:szCs w:val="20"/>
              </w:rPr>
            </w:pPr>
            <w:r w:rsidRPr="00E7490E">
              <w:rPr>
                <w:sz w:val="20"/>
                <w:szCs w:val="20"/>
              </w:rPr>
              <w:t>0</w:t>
            </w:r>
          </w:p>
        </w:tc>
        <w:tc>
          <w:tcPr>
            <w:tcW w:w="660" w:type="dxa"/>
            <w:hideMark/>
          </w:tcPr>
          <w:p w14:paraId="3C5C1F27" w14:textId="77777777" w:rsidR="00E7490E" w:rsidRPr="00E7490E" w:rsidRDefault="00E7490E" w:rsidP="00E7490E">
            <w:pPr>
              <w:rPr>
                <w:sz w:val="20"/>
                <w:szCs w:val="20"/>
              </w:rPr>
            </w:pPr>
            <w:r w:rsidRPr="00E7490E">
              <w:rPr>
                <w:sz w:val="20"/>
                <w:szCs w:val="20"/>
              </w:rPr>
              <w:t>0</w:t>
            </w:r>
          </w:p>
        </w:tc>
        <w:tc>
          <w:tcPr>
            <w:tcW w:w="660" w:type="dxa"/>
            <w:hideMark/>
          </w:tcPr>
          <w:p w14:paraId="3523F409" w14:textId="77777777" w:rsidR="00E7490E" w:rsidRPr="00E7490E" w:rsidRDefault="00E7490E" w:rsidP="00E7490E">
            <w:pPr>
              <w:rPr>
                <w:sz w:val="20"/>
                <w:szCs w:val="20"/>
              </w:rPr>
            </w:pPr>
            <w:r w:rsidRPr="00E7490E">
              <w:rPr>
                <w:sz w:val="20"/>
                <w:szCs w:val="20"/>
              </w:rPr>
              <w:t>0</w:t>
            </w:r>
          </w:p>
        </w:tc>
        <w:tc>
          <w:tcPr>
            <w:tcW w:w="660" w:type="dxa"/>
            <w:hideMark/>
          </w:tcPr>
          <w:p w14:paraId="3F55C114" w14:textId="77777777" w:rsidR="00E7490E" w:rsidRPr="00E7490E" w:rsidRDefault="00E7490E" w:rsidP="00E7490E">
            <w:pPr>
              <w:rPr>
                <w:sz w:val="20"/>
                <w:szCs w:val="20"/>
              </w:rPr>
            </w:pPr>
            <w:r w:rsidRPr="00E7490E">
              <w:rPr>
                <w:sz w:val="20"/>
                <w:szCs w:val="20"/>
              </w:rPr>
              <w:t>7</w:t>
            </w:r>
          </w:p>
        </w:tc>
        <w:tc>
          <w:tcPr>
            <w:tcW w:w="660" w:type="dxa"/>
            <w:hideMark/>
          </w:tcPr>
          <w:p w14:paraId="57DD04DD" w14:textId="77777777" w:rsidR="00E7490E" w:rsidRPr="00E7490E" w:rsidRDefault="00E7490E" w:rsidP="00E7490E">
            <w:pPr>
              <w:rPr>
                <w:sz w:val="20"/>
                <w:szCs w:val="20"/>
              </w:rPr>
            </w:pPr>
            <w:r w:rsidRPr="00E7490E">
              <w:rPr>
                <w:sz w:val="20"/>
                <w:szCs w:val="20"/>
              </w:rPr>
              <w:t>4</w:t>
            </w:r>
          </w:p>
        </w:tc>
        <w:tc>
          <w:tcPr>
            <w:tcW w:w="660" w:type="dxa"/>
            <w:hideMark/>
          </w:tcPr>
          <w:p w14:paraId="55108201" w14:textId="77777777" w:rsidR="00E7490E" w:rsidRPr="00E7490E" w:rsidRDefault="00E7490E" w:rsidP="00E7490E">
            <w:pPr>
              <w:rPr>
                <w:sz w:val="20"/>
                <w:szCs w:val="20"/>
              </w:rPr>
            </w:pPr>
            <w:r w:rsidRPr="00E7490E">
              <w:rPr>
                <w:sz w:val="20"/>
                <w:szCs w:val="20"/>
              </w:rPr>
              <w:t>0</w:t>
            </w:r>
          </w:p>
        </w:tc>
        <w:tc>
          <w:tcPr>
            <w:tcW w:w="660" w:type="dxa"/>
            <w:hideMark/>
          </w:tcPr>
          <w:p w14:paraId="75583388" w14:textId="77777777" w:rsidR="00E7490E" w:rsidRPr="00E7490E" w:rsidRDefault="00E7490E" w:rsidP="00E7490E">
            <w:pPr>
              <w:rPr>
                <w:sz w:val="20"/>
                <w:szCs w:val="20"/>
              </w:rPr>
            </w:pPr>
            <w:r w:rsidRPr="00E7490E">
              <w:rPr>
                <w:sz w:val="20"/>
                <w:szCs w:val="20"/>
              </w:rPr>
              <w:t>11</w:t>
            </w:r>
          </w:p>
        </w:tc>
        <w:tc>
          <w:tcPr>
            <w:tcW w:w="1240" w:type="dxa"/>
            <w:hideMark/>
          </w:tcPr>
          <w:p w14:paraId="53BDDA12" w14:textId="77777777" w:rsidR="00E7490E" w:rsidRPr="00E7490E" w:rsidRDefault="00E7490E" w:rsidP="00E7490E">
            <w:pPr>
              <w:rPr>
                <w:sz w:val="20"/>
                <w:szCs w:val="20"/>
              </w:rPr>
            </w:pPr>
            <w:r w:rsidRPr="00E7490E">
              <w:rPr>
                <w:sz w:val="20"/>
                <w:szCs w:val="20"/>
              </w:rPr>
              <w:t>18</w:t>
            </w:r>
          </w:p>
        </w:tc>
        <w:tc>
          <w:tcPr>
            <w:tcW w:w="960" w:type="dxa"/>
            <w:hideMark/>
          </w:tcPr>
          <w:p w14:paraId="3563D382" w14:textId="77777777" w:rsidR="00E7490E" w:rsidRPr="00E7490E" w:rsidRDefault="00E7490E" w:rsidP="00E7490E">
            <w:pPr>
              <w:rPr>
                <w:sz w:val="20"/>
                <w:szCs w:val="20"/>
              </w:rPr>
            </w:pPr>
            <w:r w:rsidRPr="00E7490E">
              <w:rPr>
                <w:sz w:val="20"/>
                <w:szCs w:val="20"/>
              </w:rPr>
              <w:t>7</w:t>
            </w:r>
          </w:p>
        </w:tc>
        <w:tc>
          <w:tcPr>
            <w:tcW w:w="960" w:type="dxa"/>
            <w:hideMark/>
          </w:tcPr>
          <w:p w14:paraId="51B5FC71" w14:textId="77777777" w:rsidR="00E7490E" w:rsidRPr="00E7490E" w:rsidRDefault="00E7490E" w:rsidP="00E7490E">
            <w:pPr>
              <w:rPr>
                <w:sz w:val="20"/>
                <w:szCs w:val="20"/>
              </w:rPr>
            </w:pPr>
            <w:r w:rsidRPr="00E7490E">
              <w:rPr>
                <w:sz w:val="20"/>
                <w:szCs w:val="20"/>
              </w:rPr>
              <w:t>38,89</w:t>
            </w:r>
          </w:p>
        </w:tc>
        <w:tc>
          <w:tcPr>
            <w:tcW w:w="1240" w:type="dxa"/>
            <w:hideMark/>
          </w:tcPr>
          <w:p w14:paraId="4DA24933" w14:textId="77777777" w:rsidR="00E7490E" w:rsidRPr="00E7490E" w:rsidRDefault="00E7490E" w:rsidP="00E7490E">
            <w:pPr>
              <w:rPr>
                <w:sz w:val="20"/>
                <w:szCs w:val="20"/>
              </w:rPr>
            </w:pPr>
            <w:r w:rsidRPr="00E7490E">
              <w:rPr>
                <w:sz w:val="20"/>
                <w:szCs w:val="20"/>
              </w:rPr>
              <w:t> </w:t>
            </w:r>
          </w:p>
        </w:tc>
      </w:tr>
      <w:tr w:rsidR="00E7490E" w:rsidRPr="00E7490E" w14:paraId="4467356E" w14:textId="77777777" w:rsidTr="001D2D2A">
        <w:trPr>
          <w:trHeight w:val="300"/>
        </w:trPr>
        <w:tc>
          <w:tcPr>
            <w:tcW w:w="3260" w:type="dxa"/>
            <w:hideMark/>
          </w:tcPr>
          <w:p w14:paraId="3A2900F2" w14:textId="77777777" w:rsidR="00E7490E" w:rsidRPr="00E7490E" w:rsidRDefault="00E7490E" w:rsidP="00E7490E">
            <w:pPr>
              <w:rPr>
                <w:sz w:val="20"/>
                <w:szCs w:val="20"/>
              </w:rPr>
            </w:pPr>
            <w:r w:rsidRPr="00E7490E">
              <w:rPr>
                <w:sz w:val="20"/>
                <w:szCs w:val="20"/>
              </w:rPr>
              <w:t>Fizjografia</w:t>
            </w:r>
          </w:p>
        </w:tc>
        <w:tc>
          <w:tcPr>
            <w:tcW w:w="660" w:type="dxa"/>
            <w:hideMark/>
          </w:tcPr>
          <w:p w14:paraId="5216246C" w14:textId="77777777" w:rsidR="00E7490E" w:rsidRPr="00E7490E" w:rsidRDefault="00E7490E" w:rsidP="00E7490E">
            <w:pPr>
              <w:rPr>
                <w:sz w:val="20"/>
                <w:szCs w:val="20"/>
              </w:rPr>
            </w:pPr>
            <w:r w:rsidRPr="00E7490E">
              <w:rPr>
                <w:sz w:val="20"/>
                <w:szCs w:val="20"/>
              </w:rPr>
              <w:t>0</w:t>
            </w:r>
          </w:p>
        </w:tc>
        <w:tc>
          <w:tcPr>
            <w:tcW w:w="660" w:type="dxa"/>
            <w:hideMark/>
          </w:tcPr>
          <w:p w14:paraId="36801B47" w14:textId="77777777" w:rsidR="00E7490E" w:rsidRPr="00E7490E" w:rsidRDefault="00E7490E" w:rsidP="00E7490E">
            <w:pPr>
              <w:rPr>
                <w:sz w:val="20"/>
                <w:szCs w:val="20"/>
              </w:rPr>
            </w:pPr>
            <w:r w:rsidRPr="00E7490E">
              <w:rPr>
                <w:sz w:val="20"/>
                <w:szCs w:val="20"/>
              </w:rPr>
              <w:t>2</w:t>
            </w:r>
          </w:p>
        </w:tc>
        <w:tc>
          <w:tcPr>
            <w:tcW w:w="660" w:type="dxa"/>
            <w:hideMark/>
          </w:tcPr>
          <w:p w14:paraId="6BA336AD" w14:textId="77777777" w:rsidR="00E7490E" w:rsidRPr="00E7490E" w:rsidRDefault="00E7490E" w:rsidP="00E7490E">
            <w:pPr>
              <w:rPr>
                <w:sz w:val="20"/>
                <w:szCs w:val="20"/>
              </w:rPr>
            </w:pPr>
            <w:r w:rsidRPr="00E7490E">
              <w:rPr>
                <w:sz w:val="20"/>
                <w:szCs w:val="20"/>
              </w:rPr>
              <w:t>5</w:t>
            </w:r>
          </w:p>
        </w:tc>
        <w:tc>
          <w:tcPr>
            <w:tcW w:w="660" w:type="dxa"/>
            <w:hideMark/>
          </w:tcPr>
          <w:p w14:paraId="6F757A6A" w14:textId="77777777" w:rsidR="00E7490E" w:rsidRPr="00E7490E" w:rsidRDefault="00E7490E" w:rsidP="00E7490E">
            <w:pPr>
              <w:rPr>
                <w:sz w:val="20"/>
                <w:szCs w:val="20"/>
              </w:rPr>
            </w:pPr>
            <w:r w:rsidRPr="00E7490E">
              <w:rPr>
                <w:sz w:val="20"/>
                <w:szCs w:val="20"/>
              </w:rPr>
              <w:t>6</w:t>
            </w:r>
          </w:p>
        </w:tc>
        <w:tc>
          <w:tcPr>
            <w:tcW w:w="660" w:type="dxa"/>
            <w:hideMark/>
          </w:tcPr>
          <w:p w14:paraId="08E6202F" w14:textId="77777777" w:rsidR="00E7490E" w:rsidRPr="00E7490E" w:rsidRDefault="00E7490E" w:rsidP="00E7490E">
            <w:pPr>
              <w:rPr>
                <w:sz w:val="20"/>
                <w:szCs w:val="20"/>
              </w:rPr>
            </w:pPr>
            <w:r w:rsidRPr="00E7490E">
              <w:rPr>
                <w:sz w:val="20"/>
                <w:szCs w:val="20"/>
              </w:rPr>
              <w:t>0</w:t>
            </w:r>
          </w:p>
        </w:tc>
        <w:tc>
          <w:tcPr>
            <w:tcW w:w="660" w:type="dxa"/>
            <w:hideMark/>
          </w:tcPr>
          <w:p w14:paraId="7F6D5F4C" w14:textId="77777777" w:rsidR="00E7490E" w:rsidRPr="00E7490E" w:rsidRDefault="00E7490E" w:rsidP="00E7490E">
            <w:pPr>
              <w:rPr>
                <w:sz w:val="20"/>
                <w:szCs w:val="20"/>
              </w:rPr>
            </w:pPr>
            <w:r w:rsidRPr="00E7490E">
              <w:rPr>
                <w:sz w:val="20"/>
                <w:szCs w:val="20"/>
              </w:rPr>
              <w:t>0</w:t>
            </w:r>
          </w:p>
        </w:tc>
        <w:tc>
          <w:tcPr>
            <w:tcW w:w="660" w:type="dxa"/>
            <w:hideMark/>
          </w:tcPr>
          <w:p w14:paraId="21EDD79A" w14:textId="77777777" w:rsidR="00E7490E" w:rsidRPr="00E7490E" w:rsidRDefault="00E7490E" w:rsidP="00E7490E">
            <w:pPr>
              <w:rPr>
                <w:sz w:val="20"/>
                <w:szCs w:val="20"/>
              </w:rPr>
            </w:pPr>
            <w:r w:rsidRPr="00E7490E">
              <w:rPr>
                <w:sz w:val="20"/>
                <w:szCs w:val="20"/>
              </w:rPr>
              <w:t>13</w:t>
            </w:r>
          </w:p>
        </w:tc>
        <w:tc>
          <w:tcPr>
            <w:tcW w:w="1240" w:type="dxa"/>
            <w:hideMark/>
          </w:tcPr>
          <w:p w14:paraId="3C75057D" w14:textId="77777777" w:rsidR="00E7490E" w:rsidRPr="00E7490E" w:rsidRDefault="00E7490E" w:rsidP="00E7490E">
            <w:pPr>
              <w:rPr>
                <w:sz w:val="20"/>
                <w:szCs w:val="20"/>
              </w:rPr>
            </w:pPr>
            <w:r w:rsidRPr="00E7490E">
              <w:rPr>
                <w:sz w:val="20"/>
                <w:szCs w:val="20"/>
              </w:rPr>
              <w:t>16</w:t>
            </w:r>
          </w:p>
        </w:tc>
        <w:tc>
          <w:tcPr>
            <w:tcW w:w="960" w:type="dxa"/>
            <w:hideMark/>
          </w:tcPr>
          <w:p w14:paraId="70605E61" w14:textId="77777777" w:rsidR="00E7490E" w:rsidRPr="00E7490E" w:rsidRDefault="00E7490E" w:rsidP="00E7490E">
            <w:pPr>
              <w:rPr>
                <w:sz w:val="20"/>
                <w:szCs w:val="20"/>
              </w:rPr>
            </w:pPr>
            <w:r w:rsidRPr="00E7490E">
              <w:rPr>
                <w:sz w:val="20"/>
                <w:szCs w:val="20"/>
              </w:rPr>
              <w:t>3</w:t>
            </w:r>
          </w:p>
        </w:tc>
        <w:tc>
          <w:tcPr>
            <w:tcW w:w="960" w:type="dxa"/>
            <w:hideMark/>
          </w:tcPr>
          <w:p w14:paraId="3C11A480" w14:textId="77777777" w:rsidR="00E7490E" w:rsidRPr="00E7490E" w:rsidRDefault="00E7490E" w:rsidP="00E7490E">
            <w:pPr>
              <w:rPr>
                <w:sz w:val="20"/>
                <w:szCs w:val="20"/>
              </w:rPr>
            </w:pPr>
            <w:r w:rsidRPr="00E7490E">
              <w:rPr>
                <w:sz w:val="20"/>
                <w:szCs w:val="20"/>
              </w:rPr>
              <w:t>18,75</w:t>
            </w:r>
          </w:p>
        </w:tc>
        <w:tc>
          <w:tcPr>
            <w:tcW w:w="1240" w:type="dxa"/>
            <w:hideMark/>
          </w:tcPr>
          <w:p w14:paraId="0BE0A6AF" w14:textId="77777777" w:rsidR="00E7490E" w:rsidRPr="00E7490E" w:rsidRDefault="00E7490E" w:rsidP="00E7490E">
            <w:pPr>
              <w:rPr>
                <w:sz w:val="20"/>
                <w:szCs w:val="20"/>
              </w:rPr>
            </w:pPr>
            <w:r w:rsidRPr="00E7490E">
              <w:rPr>
                <w:sz w:val="20"/>
                <w:szCs w:val="20"/>
              </w:rPr>
              <w:t> </w:t>
            </w:r>
          </w:p>
        </w:tc>
      </w:tr>
      <w:tr w:rsidR="00E7490E" w:rsidRPr="00E7490E" w14:paraId="7E916A50" w14:textId="77777777" w:rsidTr="001D2D2A">
        <w:trPr>
          <w:trHeight w:val="300"/>
        </w:trPr>
        <w:tc>
          <w:tcPr>
            <w:tcW w:w="3260" w:type="dxa"/>
            <w:hideMark/>
          </w:tcPr>
          <w:p w14:paraId="46799D18" w14:textId="77777777" w:rsidR="00E7490E" w:rsidRPr="00E7490E" w:rsidRDefault="00E7490E" w:rsidP="00E7490E">
            <w:pPr>
              <w:rPr>
                <w:sz w:val="20"/>
                <w:szCs w:val="20"/>
              </w:rPr>
            </w:pPr>
            <w:r w:rsidRPr="00E7490E">
              <w:rPr>
                <w:sz w:val="20"/>
                <w:szCs w:val="20"/>
              </w:rPr>
              <w:t>Język angielski</w:t>
            </w:r>
          </w:p>
        </w:tc>
        <w:tc>
          <w:tcPr>
            <w:tcW w:w="660" w:type="dxa"/>
            <w:hideMark/>
          </w:tcPr>
          <w:p w14:paraId="428C7D48" w14:textId="77777777" w:rsidR="00E7490E" w:rsidRPr="00E7490E" w:rsidRDefault="00E7490E" w:rsidP="00E7490E">
            <w:pPr>
              <w:rPr>
                <w:sz w:val="20"/>
                <w:szCs w:val="20"/>
              </w:rPr>
            </w:pPr>
            <w:r w:rsidRPr="00E7490E">
              <w:rPr>
                <w:sz w:val="20"/>
                <w:szCs w:val="20"/>
              </w:rPr>
              <w:t>0</w:t>
            </w:r>
          </w:p>
        </w:tc>
        <w:tc>
          <w:tcPr>
            <w:tcW w:w="660" w:type="dxa"/>
            <w:hideMark/>
          </w:tcPr>
          <w:p w14:paraId="22AF0BA6" w14:textId="77777777" w:rsidR="00E7490E" w:rsidRPr="00E7490E" w:rsidRDefault="00E7490E" w:rsidP="00E7490E">
            <w:pPr>
              <w:rPr>
                <w:sz w:val="20"/>
                <w:szCs w:val="20"/>
              </w:rPr>
            </w:pPr>
            <w:r w:rsidRPr="00E7490E">
              <w:rPr>
                <w:sz w:val="20"/>
                <w:szCs w:val="20"/>
              </w:rPr>
              <w:t>0</w:t>
            </w:r>
          </w:p>
        </w:tc>
        <w:tc>
          <w:tcPr>
            <w:tcW w:w="660" w:type="dxa"/>
            <w:hideMark/>
          </w:tcPr>
          <w:p w14:paraId="305EA6A3" w14:textId="77777777" w:rsidR="00E7490E" w:rsidRPr="00E7490E" w:rsidRDefault="00E7490E" w:rsidP="00E7490E">
            <w:pPr>
              <w:rPr>
                <w:sz w:val="20"/>
                <w:szCs w:val="20"/>
              </w:rPr>
            </w:pPr>
            <w:r w:rsidRPr="00E7490E">
              <w:rPr>
                <w:sz w:val="20"/>
                <w:szCs w:val="20"/>
              </w:rPr>
              <w:t>0</w:t>
            </w:r>
          </w:p>
        </w:tc>
        <w:tc>
          <w:tcPr>
            <w:tcW w:w="660" w:type="dxa"/>
            <w:hideMark/>
          </w:tcPr>
          <w:p w14:paraId="3A2B920F" w14:textId="77777777" w:rsidR="00E7490E" w:rsidRPr="00E7490E" w:rsidRDefault="00E7490E" w:rsidP="00E7490E">
            <w:pPr>
              <w:rPr>
                <w:sz w:val="20"/>
                <w:szCs w:val="20"/>
              </w:rPr>
            </w:pPr>
            <w:r w:rsidRPr="00E7490E">
              <w:rPr>
                <w:sz w:val="20"/>
                <w:szCs w:val="20"/>
              </w:rPr>
              <w:t>0</w:t>
            </w:r>
          </w:p>
        </w:tc>
        <w:tc>
          <w:tcPr>
            <w:tcW w:w="660" w:type="dxa"/>
            <w:hideMark/>
          </w:tcPr>
          <w:p w14:paraId="348F10EF" w14:textId="77777777" w:rsidR="00E7490E" w:rsidRPr="00E7490E" w:rsidRDefault="00E7490E" w:rsidP="00E7490E">
            <w:pPr>
              <w:rPr>
                <w:sz w:val="20"/>
                <w:szCs w:val="20"/>
              </w:rPr>
            </w:pPr>
            <w:r w:rsidRPr="00E7490E">
              <w:rPr>
                <w:sz w:val="20"/>
                <w:szCs w:val="20"/>
              </w:rPr>
              <w:t>0</w:t>
            </w:r>
          </w:p>
        </w:tc>
        <w:tc>
          <w:tcPr>
            <w:tcW w:w="660" w:type="dxa"/>
            <w:hideMark/>
          </w:tcPr>
          <w:p w14:paraId="6F895F3D" w14:textId="77777777" w:rsidR="00E7490E" w:rsidRPr="00E7490E" w:rsidRDefault="00E7490E" w:rsidP="00E7490E">
            <w:pPr>
              <w:rPr>
                <w:sz w:val="20"/>
                <w:szCs w:val="20"/>
              </w:rPr>
            </w:pPr>
            <w:r w:rsidRPr="00E7490E">
              <w:rPr>
                <w:sz w:val="20"/>
                <w:szCs w:val="20"/>
              </w:rPr>
              <w:t>0</w:t>
            </w:r>
          </w:p>
        </w:tc>
        <w:tc>
          <w:tcPr>
            <w:tcW w:w="660" w:type="dxa"/>
            <w:hideMark/>
          </w:tcPr>
          <w:p w14:paraId="04178CC4" w14:textId="77777777" w:rsidR="00E7490E" w:rsidRPr="00E7490E" w:rsidRDefault="00E7490E" w:rsidP="00E7490E">
            <w:pPr>
              <w:rPr>
                <w:sz w:val="20"/>
                <w:szCs w:val="20"/>
              </w:rPr>
            </w:pPr>
            <w:r w:rsidRPr="00E7490E">
              <w:rPr>
                <w:sz w:val="20"/>
                <w:szCs w:val="20"/>
              </w:rPr>
              <w:t>0</w:t>
            </w:r>
          </w:p>
        </w:tc>
        <w:tc>
          <w:tcPr>
            <w:tcW w:w="1240" w:type="dxa"/>
            <w:hideMark/>
          </w:tcPr>
          <w:p w14:paraId="167FFA5F" w14:textId="77777777" w:rsidR="00E7490E" w:rsidRPr="00E7490E" w:rsidRDefault="00E7490E" w:rsidP="00E7490E">
            <w:pPr>
              <w:rPr>
                <w:sz w:val="20"/>
                <w:szCs w:val="20"/>
              </w:rPr>
            </w:pPr>
            <w:r w:rsidRPr="00E7490E">
              <w:rPr>
                <w:sz w:val="20"/>
                <w:szCs w:val="20"/>
              </w:rPr>
              <w:t>2</w:t>
            </w:r>
          </w:p>
        </w:tc>
        <w:tc>
          <w:tcPr>
            <w:tcW w:w="960" w:type="dxa"/>
            <w:hideMark/>
          </w:tcPr>
          <w:p w14:paraId="46B4C6B5" w14:textId="77777777" w:rsidR="00E7490E" w:rsidRPr="00E7490E" w:rsidRDefault="00E7490E" w:rsidP="00E7490E">
            <w:pPr>
              <w:rPr>
                <w:sz w:val="20"/>
                <w:szCs w:val="20"/>
              </w:rPr>
            </w:pPr>
            <w:r w:rsidRPr="00E7490E">
              <w:rPr>
                <w:sz w:val="20"/>
                <w:szCs w:val="20"/>
              </w:rPr>
              <w:t>2</w:t>
            </w:r>
          </w:p>
        </w:tc>
        <w:tc>
          <w:tcPr>
            <w:tcW w:w="960" w:type="dxa"/>
            <w:hideMark/>
          </w:tcPr>
          <w:p w14:paraId="2037F070" w14:textId="77777777" w:rsidR="00E7490E" w:rsidRPr="00E7490E" w:rsidRDefault="00E7490E" w:rsidP="00E7490E">
            <w:pPr>
              <w:rPr>
                <w:sz w:val="20"/>
                <w:szCs w:val="20"/>
              </w:rPr>
            </w:pPr>
            <w:r w:rsidRPr="00E7490E">
              <w:rPr>
                <w:sz w:val="20"/>
                <w:szCs w:val="20"/>
              </w:rPr>
              <w:t>100</w:t>
            </w:r>
          </w:p>
        </w:tc>
        <w:tc>
          <w:tcPr>
            <w:tcW w:w="1240" w:type="dxa"/>
            <w:hideMark/>
          </w:tcPr>
          <w:p w14:paraId="1D0FB4A2" w14:textId="77777777" w:rsidR="00E7490E" w:rsidRPr="00E7490E" w:rsidRDefault="00E7490E" w:rsidP="00E7490E">
            <w:pPr>
              <w:rPr>
                <w:sz w:val="20"/>
                <w:szCs w:val="20"/>
              </w:rPr>
            </w:pPr>
            <w:r w:rsidRPr="00E7490E">
              <w:rPr>
                <w:sz w:val="20"/>
                <w:szCs w:val="20"/>
              </w:rPr>
              <w:t> </w:t>
            </w:r>
          </w:p>
        </w:tc>
      </w:tr>
      <w:tr w:rsidR="00E7490E" w:rsidRPr="00E7490E" w14:paraId="16B327F8" w14:textId="77777777" w:rsidTr="001D2D2A">
        <w:trPr>
          <w:trHeight w:val="300"/>
        </w:trPr>
        <w:tc>
          <w:tcPr>
            <w:tcW w:w="3260" w:type="dxa"/>
            <w:hideMark/>
          </w:tcPr>
          <w:p w14:paraId="2BA8797F" w14:textId="77777777" w:rsidR="00E7490E" w:rsidRPr="00E7490E" w:rsidRDefault="00E7490E" w:rsidP="00E7490E">
            <w:pPr>
              <w:rPr>
                <w:sz w:val="20"/>
                <w:szCs w:val="20"/>
              </w:rPr>
            </w:pPr>
            <w:r w:rsidRPr="00E7490E">
              <w:rPr>
                <w:sz w:val="20"/>
                <w:szCs w:val="20"/>
              </w:rPr>
              <w:t>Język niemiecki</w:t>
            </w:r>
          </w:p>
        </w:tc>
        <w:tc>
          <w:tcPr>
            <w:tcW w:w="660" w:type="dxa"/>
            <w:hideMark/>
          </w:tcPr>
          <w:p w14:paraId="7949CF7B" w14:textId="77777777" w:rsidR="00E7490E" w:rsidRPr="00E7490E" w:rsidRDefault="00E7490E" w:rsidP="00E7490E">
            <w:pPr>
              <w:rPr>
                <w:sz w:val="20"/>
                <w:szCs w:val="20"/>
              </w:rPr>
            </w:pPr>
            <w:r w:rsidRPr="00E7490E">
              <w:rPr>
                <w:sz w:val="20"/>
                <w:szCs w:val="20"/>
              </w:rPr>
              <w:t>0</w:t>
            </w:r>
          </w:p>
        </w:tc>
        <w:tc>
          <w:tcPr>
            <w:tcW w:w="660" w:type="dxa"/>
            <w:hideMark/>
          </w:tcPr>
          <w:p w14:paraId="1FA9936D" w14:textId="77777777" w:rsidR="00E7490E" w:rsidRPr="00E7490E" w:rsidRDefault="00E7490E" w:rsidP="00E7490E">
            <w:pPr>
              <w:rPr>
                <w:sz w:val="20"/>
                <w:szCs w:val="20"/>
              </w:rPr>
            </w:pPr>
            <w:r w:rsidRPr="00E7490E">
              <w:rPr>
                <w:sz w:val="20"/>
                <w:szCs w:val="20"/>
              </w:rPr>
              <w:t>0</w:t>
            </w:r>
          </w:p>
        </w:tc>
        <w:tc>
          <w:tcPr>
            <w:tcW w:w="660" w:type="dxa"/>
            <w:hideMark/>
          </w:tcPr>
          <w:p w14:paraId="47898C3F" w14:textId="77777777" w:rsidR="00E7490E" w:rsidRPr="00E7490E" w:rsidRDefault="00E7490E" w:rsidP="00E7490E">
            <w:pPr>
              <w:rPr>
                <w:sz w:val="20"/>
                <w:szCs w:val="20"/>
              </w:rPr>
            </w:pPr>
            <w:r w:rsidRPr="00E7490E">
              <w:rPr>
                <w:sz w:val="20"/>
                <w:szCs w:val="20"/>
              </w:rPr>
              <w:t>0</w:t>
            </w:r>
          </w:p>
        </w:tc>
        <w:tc>
          <w:tcPr>
            <w:tcW w:w="660" w:type="dxa"/>
            <w:hideMark/>
          </w:tcPr>
          <w:p w14:paraId="02D629F4" w14:textId="77777777" w:rsidR="00E7490E" w:rsidRPr="00E7490E" w:rsidRDefault="00E7490E" w:rsidP="00E7490E">
            <w:pPr>
              <w:rPr>
                <w:sz w:val="20"/>
                <w:szCs w:val="20"/>
              </w:rPr>
            </w:pPr>
            <w:r w:rsidRPr="00E7490E">
              <w:rPr>
                <w:sz w:val="20"/>
                <w:szCs w:val="20"/>
              </w:rPr>
              <w:t>0</w:t>
            </w:r>
          </w:p>
        </w:tc>
        <w:tc>
          <w:tcPr>
            <w:tcW w:w="660" w:type="dxa"/>
            <w:hideMark/>
          </w:tcPr>
          <w:p w14:paraId="6D1419AE" w14:textId="77777777" w:rsidR="00E7490E" w:rsidRPr="00E7490E" w:rsidRDefault="00E7490E" w:rsidP="00E7490E">
            <w:pPr>
              <w:rPr>
                <w:sz w:val="20"/>
                <w:szCs w:val="20"/>
              </w:rPr>
            </w:pPr>
            <w:r w:rsidRPr="00E7490E">
              <w:rPr>
                <w:sz w:val="20"/>
                <w:szCs w:val="20"/>
              </w:rPr>
              <w:t>0</w:t>
            </w:r>
          </w:p>
        </w:tc>
        <w:tc>
          <w:tcPr>
            <w:tcW w:w="660" w:type="dxa"/>
            <w:hideMark/>
          </w:tcPr>
          <w:p w14:paraId="372A1037" w14:textId="77777777" w:rsidR="00E7490E" w:rsidRPr="00E7490E" w:rsidRDefault="00E7490E" w:rsidP="00E7490E">
            <w:pPr>
              <w:rPr>
                <w:sz w:val="20"/>
                <w:szCs w:val="20"/>
              </w:rPr>
            </w:pPr>
            <w:r w:rsidRPr="00E7490E">
              <w:rPr>
                <w:sz w:val="20"/>
                <w:szCs w:val="20"/>
              </w:rPr>
              <w:t>0</w:t>
            </w:r>
          </w:p>
        </w:tc>
        <w:tc>
          <w:tcPr>
            <w:tcW w:w="660" w:type="dxa"/>
            <w:hideMark/>
          </w:tcPr>
          <w:p w14:paraId="63BCDD07" w14:textId="77777777" w:rsidR="00E7490E" w:rsidRPr="00E7490E" w:rsidRDefault="00E7490E" w:rsidP="00E7490E">
            <w:pPr>
              <w:rPr>
                <w:sz w:val="20"/>
                <w:szCs w:val="20"/>
              </w:rPr>
            </w:pPr>
            <w:r w:rsidRPr="00E7490E">
              <w:rPr>
                <w:sz w:val="20"/>
                <w:szCs w:val="20"/>
              </w:rPr>
              <w:t>0</w:t>
            </w:r>
          </w:p>
        </w:tc>
        <w:tc>
          <w:tcPr>
            <w:tcW w:w="1240" w:type="dxa"/>
            <w:hideMark/>
          </w:tcPr>
          <w:p w14:paraId="5F784795" w14:textId="77777777" w:rsidR="00E7490E" w:rsidRPr="00E7490E" w:rsidRDefault="00E7490E" w:rsidP="00E7490E">
            <w:pPr>
              <w:rPr>
                <w:sz w:val="20"/>
                <w:szCs w:val="20"/>
              </w:rPr>
            </w:pPr>
            <w:r w:rsidRPr="00E7490E">
              <w:rPr>
                <w:sz w:val="20"/>
                <w:szCs w:val="20"/>
              </w:rPr>
              <w:t>2</w:t>
            </w:r>
          </w:p>
        </w:tc>
        <w:tc>
          <w:tcPr>
            <w:tcW w:w="960" w:type="dxa"/>
            <w:hideMark/>
          </w:tcPr>
          <w:p w14:paraId="245F0A81" w14:textId="77777777" w:rsidR="00E7490E" w:rsidRPr="00E7490E" w:rsidRDefault="00E7490E" w:rsidP="00E7490E">
            <w:pPr>
              <w:rPr>
                <w:sz w:val="20"/>
                <w:szCs w:val="20"/>
              </w:rPr>
            </w:pPr>
            <w:r w:rsidRPr="00E7490E">
              <w:rPr>
                <w:sz w:val="20"/>
                <w:szCs w:val="20"/>
              </w:rPr>
              <w:t>2</w:t>
            </w:r>
          </w:p>
        </w:tc>
        <w:tc>
          <w:tcPr>
            <w:tcW w:w="960" w:type="dxa"/>
            <w:hideMark/>
          </w:tcPr>
          <w:p w14:paraId="6D22B580" w14:textId="77777777" w:rsidR="00E7490E" w:rsidRPr="00E7490E" w:rsidRDefault="00E7490E" w:rsidP="00E7490E">
            <w:pPr>
              <w:rPr>
                <w:sz w:val="20"/>
                <w:szCs w:val="20"/>
              </w:rPr>
            </w:pPr>
            <w:r w:rsidRPr="00E7490E">
              <w:rPr>
                <w:sz w:val="20"/>
                <w:szCs w:val="20"/>
              </w:rPr>
              <w:t>100</w:t>
            </w:r>
          </w:p>
        </w:tc>
        <w:tc>
          <w:tcPr>
            <w:tcW w:w="1240" w:type="dxa"/>
            <w:hideMark/>
          </w:tcPr>
          <w:p w14:paraId="6799EA01" w14:textId="77777777" w:rsidR="00E7490E" w:rsidRPr="00E7490E" w:rsidRDefault="00E7490E" w:rsidP="00E7490E">
            <w:pPr>
              <w:rPr>
                <w:sz w:val="20"/>
                <w:szCs w:val="20"/>
              </w:rPr>
            </w:pPr>
            <w:r w:rsidRPr="00E7490E">
              <w:rPr>
                <w:sz w:val="20"/>
                <w:szCs w:val="20"/>
              </w:rPr>
              <w:t> </w:t>
            </w:r>
          </w:p>
        </w:tc>
      </w:tr>
      <w:tr w:rsidR="00E7490E" w:rsidRPr="00E7490E" w14:paraId="23EC9E84" w14:textId="77777777" w:rsidTr="001D2D2A">
        <w:trPr>
          <w:trHeight w:val="600"/>
        </w:trPr>
        <w:tc>
          <w:tcPr>
            <w:tcW w:w="3260" w:type="dxa"/>
            <w:hideMark/>
          </w:tcPr>
          <w:p w14:paraId="72111561" w14:textId="77777777" w:rsidR="00E7490E" w:rsidRPr="00E7490E" w:rsidRDefault="00E7490E" w:rsidP="00E7490E">
            <w:pPr>
              <w:rPr>
                <w:sz w:val="20"/>
                <w:szCs w:val="20"/>
              </w:rPr>
            </w:pPr>
            <w:r w:rsidRPr="00E7490E">
              <w:rPr>
                <w:sz w:val="20"/>
                <w:szCs w:val="20"/>
              </w:rPr>
              <w:t>Kształtowanie miejskiej przestrzeni publicznej</w:t>
            </w:r>
          </w:p>
        </w:tc>
        <w:tc>
          <w:tcPr>
            <w:tcW w:w="660" w:type="dxa"/>
            <w:hideMark/>
          </w:tcPr>
          <w:p w14:paraId="146E2499" w14:textId="77777777" w:rsidR="00E7490E" w:rsidRPr="00E7490E" w:rsidRDefault="00E7490E" w:rsidP="00E7490E">
            <w:pPr>
              <w:rPr>
                <w:sz w:val="20"/>
                <w:szCs w:val="20"/>
              </w:rPr>
            </w:pPr>
            <w:r w:rsidRPr="00E7490E">
              <w:rPr>
                <w:sz w:val="20"/>
                <w:szCs w:val="20"/>
              </w:rPr>
              <w:t>0</w:t>
            </w:r>
          </w:p>
        </w:tc>
        <w:tc>
          <w:tcPr>
            <w:tcW w:w="660" w:type="dxa"/>
            <w:hideMark/>
          </w:tcPr>
          <w:p w14:paraId="607ECCE2" w14:textId="77777777" w:rsidR="00E7490E" w:rsidRPr="00E7490E" w:rsidRDefault="00E7490E" w:rsidP="00E7490E">
            <w:pPr>
              <w:rPr>
                <w:sz w:val="20"/>
                <w:szCs w:val="20"/>
              </w:rPr>
            </w:pPr>
            <w:r w:rsidRPr="00E7490E">
              <w:rPr>
                <w:sz w:val="20"/>
                <w:szCs w:val="20"/>
              </w:rPr>
              <w:t>0</w:t>
            </w:r>
          </w:p>
        </w:tc>
        <w:tc>
          <w:tcPr>
            <w:tcW w:w="660" w:type="dxa"/>
            <w:hideMark/>
          </w:tcPr>
          <w:p w14:paraId="7B86E8FE" w14:textId="77777777" w:rsidR="00E7490E" w:rsidRPr="00E7490E" w:rsidRDefault="00E7490E" w:rsidP="00E7490E">
            <w:pPr>
              <w:rPr>
                <w:sz w:val="20"/>
                <w:szCs w:val="20"/>
              </w:rPr>
            </w:pPr>
            <w:r w:rsidRPr="00E7490E">
              <w:rPr>
                <w:sz w:val="20"/>
                <w:szCs w:val="20"/>
              </w:rPr>
              <w:t>2</w:t>
            </w:r>
          </w:p>
        </w:tc>
        <w:tc>
          <w:tcPr>
            <w:tcW w:w="660" w:type="dxa"/>
            <w:hideMark/>
          </w:tcPr>
          <w:p w14:paraId="01A551E3" w14:textId="77777777" w:rsidR="00E7490E" w:rsidRPr="00E7490E" w:rsidRDefault="00E7490E" w:rsidP="00E7490E">
            <w:pPr>
              <w:rPr>
                <w:sz w:val="20"/>
                <w:szCs w:val="20"/>
              </w:rPr>
            </w:pPr>
            <w:r w:rsidRPr="00E7490E">
              <w:rPr>
                <w:sz w:val="20"/>
                <w:szCs w:val="20"/>
              </w:rPr>
              <w:t>4</w:t>
            </w:r>
          </w:p>
        </w:tc>
        <w:tc>
          <w:tcPr>
            <w:tcW w:w="660" w:type="dxa"/>
            <w:hideMark/>
          </w:tcPr>
          <w:p w14:paraId="3E431D73" w14:textId="77777777" w:rsidR="00E7490E" w:rsidRPr="00E7490E" w:rsidRDefault="00E7490E" w:rsidP="00E7490E">
            <w:pPr>
              <w:rPr>
                <w:sz w:val="20"/>
                <w:szCs w:val="20"/>
              </w:rPr>
            </w:pPr>
            <w:r w:rsidRPr="00E7490E">
              <w:rPr>
                <w:sz w:val="20"/>
                <w:szCs w:val="20"/>
              </w:rPr>
              <w:t>8</w:t>
            </w:r>
          </w:p>
        </w:tc>
        <w:tc>
          <w:tcPr>
            <w:tcW w:w="660" w:type="dxa"/>
            <w:hideMark/>
          </w:tcPr>
          <w:p w14:paraId="2FCD9028" w14:textId="77777777" w:rsidR="00E7490E" w:rsidRPr="00E7490E" w:rsidRDefault="00E7490E" w:rsidP="00E7490E">
            <w:pPr>
              <w:rPr>
                <w:sz w:val="20"/>
                <w:szCs w:val="20"/>
              </w:rPr>
            </w:pPr>
            <w:r w:rsidRPr="00E7490E">
              <w:rPr>
                <w:sz w:val="20"/>
                <w:szCs w:val="20"/>
              </w:rPr>
              <w:t>0</w:t>
            </w:r>
          </w:p>
        </w:tc>
        <w:tc>
          <w:tcPr>
            <w:tcW w:w="660" w:type="dxa"/>
            <w:hideMark/>
          </w:tcPr>
          <w:p w14:paraId="7C20297E" w14:textId="77777777" w:rsidR="00E7490E" w:rsidRPr="00E7490E" w:rsidRDefault="00E7490E" w:rsidP="00E7490E">
            <w:pPr>
              <w:rPr>
                <w:sz w:val="20"/>
                <w:szCs w:val="20"/>
              </w:rPr>
            </w:pPr>
            <w:r w:rsidRPr="00E7490E">
              <w:rPr>
                <w:sz w:val="20"/>
                <w:szCs w:val="20"/>
              </w:rPr>
              <w:t>14</w:t>
            </w:r>
          </w:p>
        </w:tc>
        <w:tc>
          <w:tcPr>
            <w:tcW w:w="1240" w:type="dxa"/>
            <w:hideMark/>
          </w:tcPr>
          <w:p w14:paraId="78E4B43E" w14:textId="77777777" w:rsidR="00E7490E" w:rsidRPr="00E7490E" w:rsidRDefault="00E7490E" w:rsidP="00E7490E">
            <w:pPr>
              <w:rPr>
                <w:sz w:val="20"/>
                <w:szCs w:val="20"/>
              </w:rPr>
            </w:pPr>
            <w:r w:rsidRPr="00E7490E">
              <w:rPr>
                <w:sz w:val="20"/>
                <w:szCs w:val="20"/>
              </w:rPr>
              <w:t>17</w:t>
            </w:r>
          </w:p>
        </w:tc>
        <w:tc>
          <w:tcPr>
            <w:tcW w:w="960" w:type="dxa"/>
            <w:hideMark/>
          </w:tcPr>
          <w:p w14:paraId="78E396E5" w14:textId="77777777" w:rsidR="00E7490E" w:rsidRPr="00E7490E" w:rsidRDefault="00E7490E" w:rsidP="00E7490E">
            <w:pPr>
              <w:rPr>
                <w:sz w:val="20"/>
                <w:szCs w:val="20"/>
              </w:rPr>
            </w:pPr>
            <w:r w:rsidRPr="00E7490E">
              <w:rPr>
                <w:sz w:val="20"/>
                <w:szCs w:val="20"/>
              </w:rPr>
              <w:t>3</w:t>
            </w:r>
          </w:p>
        </w:tc>
        <w:tc>
          <w:tcPr>
            <w:tcW w:w="960" w:type="dxa"/>
            <w:hideMark/>
          </w:tcPr>
          <w:p w14:paraId="4E20D071" w14:textId="77777777" w:rsidR="00E7490E" w:rsidRPr="00E7490E" w:rsidRDefault="00E7490E" w:rsidP="00E7490E">
            <w:pPr>
              <w:rPr>
                <w:sz w:val="20"/>
                <w:szCs w:val="20"/>
              </w:rPr>
            </w:pPr>
            <w:r w:rsidRPr="00E7490E">
              <w:rPr>
                <w:sz w:val="20"/>
                <w:szCs w:val="20"/>
              </w:rPr>
              <w:t>17,65</w:t>
            </w:r>
          </w:p>
        </w:tc>
        <w:tc>
          <w:tcPr>
            <w:tcW w:w="1240" w:type="dxa"/>
            <w:hideMark/>
          </w:tcPr>
          <w:p w14:paraId="5BE965A0" w14:textId="77777777" w:rsidR="00E7490E" w:rsidRPr="00E7490E" w:rsidRDefault="00E7490E" w:rsidP="00E7490E">
            <w:pPr>
              <w:rPr>
                <w:sz w:val="20"/>
                <w:szCs w:val="20"/>
              </w:rPr>
            </w:pPr>
            <w:r w:rsidRPr="00E7490E">
              <w:rPr>
                <w:sz w:val="20"/>
                <w:szCs w:val="20"/>
              </w:rPr>
              <w:t> </w:t>
            </w:r>
          </w:p>
        </w:tc>
      </w:tr>
      <w:tr w:rsidR="00E7490E" w:rsidRPr="00E7490E" w14:paraId="5C323E79" w14:textId="77777777" w:rsidTr="001D2D2A">
        <w:trPr>
          <w:trHeight w:val="300"/>
        </w:trPr>
        <w:tc>
          <w:tcPr>
            <w:tcW w:w="3260" w:type="dxa"/>
            <w:hideMark/>
          </w:tcPr>
          <w:p w14:paraId="4789FD4D" w14:textId="77777777" w:rsidR="00E7490E" w:rsidRPr="00E7490E" w:rsidRDefault="00E7490E" w:rsidP="00E7490E">
            <w:pPr>
              <w:rPr>
                <w:sz w:val="20"/>
                <w:szCs w:val="20"/>
              </w:rPr>
            </w:pPr>
            <w:r w:rsidRPr="00E7490E">
              <w:rPr>
                <w:sz w:val="20"/>
                <w:szCs w:val="20"/>
              </w:rPr>
              <w:t>Mechanizacja</w:t>
            </w:r>
          </w:p>
        </w:tc>
        <w:tc>
          <w:tcPr>
            <w:tcW w:w="660" w:type="dxa"/>
            <w:hideMark/>
          </w:tcPr>
          <w:p w14:paraId="13C75A87" w14:textId="77777777" w:rsidR="00E7490E" w:rsidRPr="00E7490E" w:rsidRDefault="00E7490E" w:rsidP="00E7490E">
            <w:pPr>
              <w:rPr>
                <w:sz w:val="20"/>
                <w:szCs w:val="20"/>
              </w:rPr>
            </w:pPr>
            <w:r w:rsidRPr="00E7490E">
              <w:rPr>
                <w:sz w:val="20"/>
                <w:szCs w:val="20"/>
              </w:rPr>
              <w:t>0</w:t>
            </w:r>
          </w:p>
        </w:tc>
        <w:tc>
          <w:tcPr>
            <w:tcW w:w="660" w:type="dxa"/>
            <w:hideMark/>
          </w:tcPr>
          <w:p w14:paraId="61E8A191" w14:textId="77777777" w:rsidR="00E7490E" w:rsidRPr="00E7490E" w:rsidRDefault="00E7490E" w:rsidP="00E7490E">
            <w:pPr>
              <w:rPr>
                <w:sz w:val="20"/>
                <w:szCs w:val="20"/>
              </w:rPr>
            </w:pPr>
            <w:r w:rsidRPr="00E7490E">
              <w:rPr>
                <w:sz w:val="20"/>
                <w:szCs w:val="20"/>
              </w:rPr>
              <w:t>4</w:t>
            </w:r>
          </w:p>
        </w:tc>
        <w:tc>
          <w:tcPr>
            <w:tcW w:w="660" w:type="dxa"/>
            <w:hideMark/>
          </w:tcPr>
          <w:p w14:paraId="348B1E2E" w14:textId="77777777" w:rsidR="00E7490E" w:rsidRPr="00E7490E" w:rsidRDefault="00E7490E" w:rsidP="00E7490E">
            <w:pPr>
              <w:rPr>
                <w:sz w:val="20"/>
                <w:szCs w:val="20"/>
              </w:rPr>
            </w:pPr>
            <w:r w:rsidRPr="00E7490E">
              <w:rPr>
                <w:sz w:val="20"/>
                <w:szCs w:val="20"/>
              </w:rPr>
              <w:t>3</w:t>
            </w:r>
          </w:p>
        </w:tc>
        <w:tc>
          <w:tcPr>
            <w:tcW w:w="660" w:type="dxa"/>
            <w:hideMark/>
          </w:tcPr>
          <w:p w14:paraId="581190C5" w14:textId="77777777" w:rsidR="00E7490E" w:rsidRPr="00E7490E" w:rsidRDefault="00E7490E" w:rsidP="00E7490E">
            <w:pPr>
              <w:rPr>
                <w:sz w:val="20"/>
                <w:szCs w:val="20"/>
              </w:rPr>
            </w:pPr>
            <w:r w:rsidRPr="00E7490E">
              <w:rPr>
                <w:sz w:val="20"/>
                <w:szCs w:val="20"/>
              </w:rPr>
              <w:t>4</w:t>
            </w:r>
          </w:p>
        </w:tc>
        <w:tc>
          <w:tcPr>
            <w:tcW w:w="660" w:type="dxa"/>
            <w:hideMark/>
          </w:tcPr>
          <w:p w14:paraId="34EBA90A" w14:textId="77777777" w:rsidR="00E7490E" w:rsidRPr="00E7490E" w:rsidRDefault="00E7490E" w:rsidP="00E7490E">
            <w:pPr>
              <w:rPr>
                <w:sz w:val="20"/>
                <w:szCs w:val="20"/>
              </w:rPr>
            </w:pPr>
            <w:r w:rsidRPr="00E7490E">
              <w:rPr>
                <w:sz w:val="20"/>
                <w:szCs w:val="20"/>
              </w:rPr>
              <w:t>3</w:t>
            </w:r>
          </w:p>
        </w:tc>
        <w:tc>
          <w:tcPr>
            <w:tcW w:w="660" w:type="dxa"/>
            <w:hideMark/>
          </w:tcPr>
          <w:p w14:paraId="4FC0A572" w14:textId="77777777" w:rsidR="00E7490E" w:rsidRPr="00E7490E" w:rsidRDefault="00E7490E" w:rsidP="00E7490E">
            <w:pPr>
              <w:rPr>
                <w:sz w:val="20"/>
                <w:szCs w:val="20"/>
              </w:rPr>
            </w:pPr>
            <w:r w:rsidRPr="00E7490E">
              <w:rPr>
                <w:sz w:val="20"/>
                <w:szCs w:val="20"/>
              </w:rPr>
              <w:t>0</w:t>
            </w:r>
          </w:p>
        </w:tc>
        <w:tc>
          <w:tcPr>
            <w:tcW w:w="660" w:type="dxa"/>
            <w:hideMark/>
          </w:tcPr>
          <w:p w14:paraId="2C97E4D3" w14:textId="77777777" w:rsidR="00E7490E" w:rsidRPr="00E7490E" w:rsidRDefault="00E7490E" w:rsidP="00E7490E">
            <w:pPr>
              <w:rPr>
                <w:sz w:val="20"/>
                <w:szCs w:val="20"/>
              </w:rPr>
            </w:pPr>
            <w:r w:rsidRPr="00E7490E">
              <w:rPr>
                <w:sz w:val="20"/>
                <w:szCs w:val="20"/>
              </w:rPr>
              <w:t>14</w:t>
            </w:r>
          </w:p>
        </w:tc>
        <w:tc>
          <w:tcPr>
            <w:tcW w:w="1240" w:type="dxa"/>
            <w:hideMark/>
          </w:tcPr>
          <w:p w14:paraId="5A324765" w14:textId="77777777" w:rsidR="00E7490E" w:rsidRPr="00E7490E" w:rsidRDefault="00E7490E" w:rsidP="00E7490E">
            <w:pPr>
              <w:rPr>
                <w:sz w:val="20"/>
                <w:szCs w:val="20"/>
              </w:rPr>
            </w:pPr>
            <w:r w:rsidRPr="00E7490E">
              <w:rPr>
                <w:sz w:val="20"/>
                <w:szCs w:val="20"/>
              </w:rPr>
              <w:t>23</w:t>
            </w:r>
          </w:p>
        </w:tc>
        <w:tc>
          <w:tcPr>
            <w:tcW w:w="960" w:type="dxa"/>
            <w:hideMark/>
          </w:tcPr>
          <w:p w14:paraId="55E9D83D" w14:textId="77777777" w:rsidR="00E7490E" w:rsidRPr="00E7490E" w:rsidRDefault="00E7490E" w:rsidP="00E7490E">
            <w:pPr>
              <w:rPr>
                <w:sz w:val="20"/>
                <w:szCs w:val="20"/>
              </w:rPr>
            </w:pPr>
            <w:r w:rsidRPr="00E7490E">
              <w:rPr>
                <w:sz w:val="20"/>
                <w:szCs w:val="20"/>
              </w:rPr>
              <w:t>9</w:t>
            </w:r>
          </w:p>
        </w:tc>
        <w:tc>
          <w:tcPr>
            <w:tcW w:w="960" w:type="dxa"/>
            <w:hideMark/>
          </w:tcPr>
          <w:p w14:paraId="0719813E" w14:textId="77777777" w:rsidR="00E7490E" w:rsidRPr="00E7490E" w:rsidRDefault="00E7490E" w:rsidP="00E7490E">
            <w:pPr>
              <w:rPr>
                <w:sz w:val="20"/>
                <w:szCs w:val="20"/>
              </w:rPr>
            </w:pPr>
            <w:r w:rsidRPr="00E7490E">
              <w:rPr>
                <w:sz w:val="20"/>
                <w:szCs w:val="20"/>
              </w:rPr>
              <w:t>39,13</w:t>
            </w:r>
          </w:p>
        </w:tc>
        <w:tc>
          <w:tcPr>
            <w:tcW w:w="1240" w:type="dxa"/>
            <w:hideMark/>
          </w:tcPr>
          <w:p w14:paraId="787FDC45" w14:textId="77777777" w:rsidR="00E7490E" w:rsidRPr="00E7490E" w:rsidRDefault="00E7490E" w:rsidP="00E7490E">
            <w:pPr>
              <w:rPr>
                <w:sz w:val="20"/>
                <w:szCs w:val="20"/>
              </w:rPr>
            </w:pPr>
            <w:r w:rsidRPr="00E7490E">
              <w:rPr>
                <w:sz w:val="20"/>
                <w:szCs w:val="20"/>
              </w:rPr>
              <w:t> </w:t>
            </w:r>
          </w:p>
        </w:tc>
      </w:tr>
      <w:tr w:rsidR="00E7490E" w:rsidRPr="00E7490E" w14:paraId="0F71B5B0" w14:textId="77777777" w:rsidTr="001D2D2A">
        <w:trPr>
          <w:trHeight w:val="600"/>
        </w:trPr>
        <w:tc>
          <w:tcPr>
            <w:tcW w:w="3260" w:type="dxa"/>
            <w:hideMark/>
          </w:tcPr>
          <w:p w14:paraId="0E938818" w14:textId="77777777" w:rsidR="00E7490E" w:rsidRPr="00E7490E" w:rsidRDefault="00E7490E" w:rsidP="00E7490E">
            <w:pPr>
              <w:rPr>
                <w:sz w:val="20"/>
                <w:szCs w:val="20"/>
              </w:rPr>
            </w:pPr>
            <w:r w:rsidRPr="00E7490E">
              <w:rPr>
                <w:sz w:val="20"/>
                <w:szCs w:val="20"/>
              </w:rPr>
              <w:t>Ogrody Włoch i ich rola w krajobrazie</w:t>
            </w:r>
          </w:p>
        </w:tc>
        <w:tc>
          <w:tcPr>
            <w:tcW w:w="660" w:type="dxa"/>
            <w:hideMark/>
          </w:tcPr>
          <w:p w14:paraId="4CD8B5EB" w14:textId="77777777" w:rsidR="00E7490E" w:rsidRPr="00E7490E" w:rsidRDefault="00E7490E" w:rsidP="00E7490E">
            <w:pPr>
              <w:rPr>
                <w:sz w:val="20"/>
                <w:szCs w:val="20"/>
              </w:rPr>
            </w:pPr>
            <w:r w:rsidRPr="00E7490E">
              <w:rPr>
                <w:sz w:val="20"/>
                <w:szCs w:val="20"/>
              </w:rPr>
              <w:t>0</w:t>
            </w:r>
          </w:p>
        </w:tc>
        <w:tc>
          <w:tcPr>
            <w:tcW w:w="660" w:type="dxa"/>
            <w:hideMark/>
          </w:tcPr>
          <w:p w14:paraId="30C7D0DD" w14:textId="77777777" w:rsidR="00E7490E" w:rsidRPr="00E7490E" w:rsidRDefault="00E7490E" w:rsidP="00E7490E">
            <w:pPr>
              <w:rPr>
                <w:sz w:val="20"/>
                <w:szCs w:val="20"/>
              </w:rPr>
            </w:pPr>
            <w:r w:rsidRPr="00E7490E">
              <w:rPr>
                <w:sz w:val="20"/>
                <w:szCs w:val="20"/>
              </w:rPr>
              <w:t>0</w:t>
            </w:r>
          </w:p>
        </w:tc>
        <w:tc>
          <w:tcPr>
            <w:tcW w:w="660" w:type="dxa"/>
            <w:hideMark/>
          </w:tcPr>
          <w:p w14:paraId="7CA4759D" w14:textId="77777777" w:rsidR="00E7490E" w:rsidRPr="00E7490E" w:rsidRDefault="00E7490E" w:rsidP="00E7490E">
            <w:pPr>
              <w:rPr>
                <w:sz w:val="20"/>
                <w:szCs w:val="20"/>
              </w:rPr>
            </w:pPr>
            <w:r w:rsidRPr="00E7490E">
              <w:rPr>
                <w:sz w:val="20"/>
                <w:szCs w:val="20"/>
              </w:rPr>
              <w:t>0</w:t>
            </w:r>
          </w:p>
        </w:tc>
        <w:tc>
          <w:tcPr>
            <w:tcW w:w="660" w:type="dxa"/>
            <w:hideMark/>
          </w:tcPr>
          <w:p w14:paraId="4C41053D" w14:textId="77777777" w:rsidR="00E7490E" w:rsidRPr="00E7490E" w:rsidRDefault="00E7490E" w:rsidP="00E7490E">
            <w:pPr>
              <w:rPr>
                <w:sz w:val="20"/>
                <w:szCs w:val="20"/>
              </w:rPr>
            </w:pPr>
            <w:r w:rsidRPr="00E7490E">
              <w:rPr>
                <w:sz w:val="20"/>
                <w:szCs w:val="20"/>
              </w:rPr>
              <w:t>0</w:t>
            </w:r>
          </w:p>
        </w:tc>
        <w:tc>
          <w:tcPr>
            <w:tcW w:w="660" w:type="dxa"/>
            <w:hideMark/>
          </w:tcPr>
          <w:p w14:paraId="7572E314" w14:textId="77777777" w:rsidR="00E7490E" w:rsidRPr="00E7490E" w:rsidRDefault="00E7490E" w:rsidP="00E7490E">
            <w:pPr>
              <w:rPr>
                <w:sz w:val="20"/>
                <w:szCs w:val="20"/>
              </w:rPr>
            </w:pPr>
            <w:r w:rsidRPr="00E7490E">
              <w:rPr>
                <w:sz w:val="20"/>
                <w:szCs w:val="20"/>
              </w:rPr>
              <w:t>9</w:t>
            </w:r>
          </w:p>
        </w:tc>
        <w:tc>
          <w:tcPr>
            <w:tcW w:w="660" w:type="dxa"/>
            <w:hideMark/>
          </w:tcPr>
          <w:p w14:paraId="537E6203" w14:textId="77777777" w:rsidR="00E7490E" w:rsidRPr="00E7490E" w:rsidRDefault="00E7490E" w:rsidP="00E7490E">
            <w:pPr>
              <w:rPr>
                <w:sz w:val="20"/>
                <w:szCs w:val="20"/>
              </w:rPr>
            </w:pPr>
            <w:r w:rsidRPr="00E7490E">
              <w:rPr>
                <w:sz w:val="20"/>
                <w:szCs w:val="20"/>
              </w:rPr>
              <w:t>0</w:t>
            </w:r>
          </w:p>
        </w:tc>
        <w:tc>
          <w:tcPr>
            <w:tcW w:w="660" w:type="dxa"/>
            <w:hideMark/>
          </w:tcPr>
          <w:p w14:paraId="3282EEB9" w14:textId="77777777" w:rsidR="00E7490E" w:rsidRPr="00E7490E" w:rsidRDefault="00E7490E" w:rsidP="00E7490E">
            <w:pPr>
              <w:rPr>
                <w:sz w:val="20"/>
                <w:szCs w:val="20"/>
              </w:rPr>
            </w:pPr>
            <w:r w:rsidRPr="00E7490E">
              <w:rPr>
                <w:sz w:val="20"/>
                <w:szCs w:val="20"/>
              </w:rPr>
              <w:t>9</w:t>
            </w:r>
          </w:p>
        </w:tc>
        <w:tc>
          <w:tcPr>
            <w:tcW w:w="1240" w:type="dxa"/>
            <w:hideMark/>
          </w:tcPr>
          <w:p w14:paraId="640CFCAE" w14:textId="77777777" w:rsidR="00E7490E" w:rsidRPr="00E7490E" w:rsidRDefault="00E7490E" w:rsidP="00E7490E">
            <w:pPr>
              <w:rPr>
                <w:sz w:val="20"/>
                <w:szCs w:val="20"/>
              </w:rPr>
            </w:pPr>
            <w:r w:rsidRPr="00E7490E">
              <w:rPr>
                <w:sz w:val="20"/>
                <w:szCs w:val="20"/>
              </w:rPr>
              <w:t>16</w:t>
            </w:r>
          </w:p>
        </w:tc>
        <w:tc>
          <w:tcPr>
            <w:tcW w:w="960" w:type="dxa"/>
            <w:hideMark/>
          </w:tcPr>
          <w:p w14:paraId="6146985E" w14:textId="77777777" w:rsidR="00E7490E" w:rsidRPr="00E7490E" w:rsidRDefault="00E7490E" w:rsidP="00E7490E">
            <w:pPr>
              <w:rPr>
                <w:sz w:val="20"/>
                <w:szCs w:val="20"/>
              </w:rPr>
            </w:pPr>
            <w:r w:rsidRPr="00E7490E">
              <w:rPr>
                <w:sz w:val="20"/>
                <w:szCs w:val="20"/>
              </w:rPr>
              <w:t>7</w:t>
            </w:r>
          </w:p>
        </w:tc>
        <w:tc>
          <w:tcPr>
            <w:tcW w:w="960" w:type="dxa"/>
            <w:hideMark/>
          </w:tcPr>
          <w:p w14:paraId="6C504355" w14:textId="77777777" w:rsidR="00E7490E" w:rsidRPr="00E7490E" w:rsidRDefault="00E7490E" w:rsidP="00E7490E">
            <w:pPr>
              <w:rPr>
                <w:sz w:val="20"/>
                <w:szCs w:val="20"/>
              </w:rPr>
            </w:pPr>
            <w:r w:rsidRPr="00E7490E">
              <w:rPr>
                <w:sz w:val="20"/>
                <w:szCs w:val="20"/>
              </w:rPr>
              <w:t>43,75</w:t>
            </w:r>
          </w:p>
        </w:tc>
        <w:tc>
          <w:tcPr>
            <w:tcW w:w="1240" w:type="dxa"/>
            <w:hideMark/>
          </w:tcPr>
          <w:p w14:paraId="5E341760" w14:textId="77777777" w:rsidR="00E7490E" w:rsidRPr="00E7490E" w:rsidRDefault="00E7490E" w:rsidP="00E7490E">
            <w:pPr>
              <w:rPr>
                <w:sz w:val="20"/>
                <w:szCs w:val="20"/>
              </w:rPr>
            </w:pPr>
            <w:r w:rsidRPr="00E7490E">
              <w:rPr>
                <w:sz w:val="20"/>
                <w:szCs w:val="20"/>
              </w:rPr>
              <w:t> </w:t>
            </w:r>
          </w:p>
        </w:tc>
      </w:tr>
      <w:tr w:rsidR="00E7490E" w:rsidRPr="00E7490E" w14:paraId="0830BEAE" w14:textId="77777777" w:rsidTr="001D2D2A">
        <w:trPr>
          <w:trHeight w:val="600"/>
        </w:trPr>
        <w:tc>
          <w:tcPr>
            <w:tcW w:w="3260" w:type="dxa"/>
            <w:hideMark/>
          </w:tcPr>
          <w:p w14:paraId="1853E56D" w14:textId="77777777" w:rsidR="00E7490E" w:rsidRPr="00E7490E" w:rsidRDefault="00E7490E" w:rsidP="00E7490E">
            <w:pPr>
              <w:rPr>
                <w:sz w:val="20"/>
                <w:szCs w:val="20"/>
              </w:rPr>
            </w:pPr>
            <w:r w:rsidRPr="00E7490E">
              <w:rPr>
                <w:sz w:val="20"/>
                <w:szCs w:val="20"/>
              </w:rPr>
              <w:t>Projektowanie instalacji wodnych</w:t>
            </w:r>
          </w:p>
        </w:tc>
        <w:tc>
          <w:tcPr>
            <w:tcW w:w="660" w:type="dxa"/>
            <w:hideMark/>
          </w:tcPr>
          <w:p w14:paraId="65953AD2" w14:textId="77777777" w:rsidR="00E7490E" w:rsidRPr="00E7490E" w:rsidRDefault="00E7490E" w:rsidP="00E7490E">
            <w:pPr>
              <w:rPr>
                <w:sz w:val="20"/>
                <w:szCs w:val="20"/>
              </w:rPr>
            </w:pPr>
            <w:r w:rsidRPr="00E7490E">
              <w:rPr>
                <w:sz w:val="20"/>
                <w:szCs w:val="20"/>
              </w:rPr>
              <w:t>0</w:t>
            </w:r>
          </w:p>
        </w:tc>
        <w:tc>
          <w:tcPr>
            <w:tcW w:w="660" w:type="dxa"/>
            <w:hideMark/>
          </w:tcPr>
          <w:p w14:paraId="28FE7B48" w14:textId="77777777" w:rsidR="00E7490E" w:rsidRPr="00E7490E" w:rsidRDefault="00E7490E" w:rsidP="00E7490E">
            <w:pPr>
              <w:rPr>
                <w:sz w:val="20"/>
                <w:szCs w:val="20"/>
              </w:rPr>
            </w:pPr>
            <w:r w:rsidRPr="00E7490E">
              <w:rPr>
                <w:sz w:val="20"/>
                <w:szCs w:val="20"/>
              </w:rPr>
              <w:t>0</w:t>
            </w:r>
          </w:p>
        </w:tc>
        <w:tc>
          <w:tcPr>
            <w:tcW w:w="660" w:type="dxa"/>
            <w:hideMark/>
          </w:tcPr>
          <w:p w14:paraId="45CC4FB3" w14:textId="77777777" w:rsidR="00E7490E" w:rsidRPr="00E7490E" w:rsidRDefault="00E7490E" w:rsidP="00E7490E">
            <w:pPr>
              <w:rPr>
                <w:sz w:val="20"/>
                <w:szCs w:val="20"/>
              </w:rPr>
            </w:pPr>
            <w:r w:rsidRPr="00E7490E">
              <w:rPr>
                <w:sz w:val="20"/>
                <w:szCs w:val="20"/>
              </w:rPr>
              <w:t>4</w:t>
            </w:r>
          </w:p>
        </w:tc>
        <w:tc>
          <w:tcPr>
            <w:tcW w:w="660" w:type="dxa"/>
            <w:hideMark/>
          </w:tcPr>
          <w:p w14:paraId="4A1A5800" w14:textId="77777777" w:rsidR="00E7490E" w:rsidRPr="00E7490E" w:rsidRDefault="00E7490E" w:rsidP="00E7490E">
            <w:pPr>
              <w:rPr>
                <w:sz w:val="20"/>
                <w:szCs w:val="20"/>
              </w:rPr>
            </w:pPr>
            <w:r w:rsidRPr="00E7490E">
              <w:rPr>
                <w:sz w:val="20"/>
                <w:szCs w:val="20"/>
              </w:rPr>
              <w:t>6</w:t>
            </w:r>
          </w:p>
        </w:tc>
        <w:tc>
          <w:tcPr>
            <w:tcW w:w="660" w:type="dxa"/>
            <w:hideMark/>
          </w:tcPr>
          <w:p w14:paraId="6FAEC6E6" w14:textId="77777777" w:rsidR="00E7490E" w:rsidRPr="00E7490E" w:rsidRDefault="00E7490E" w:rsidP="00E7490E">
            <w:pPr>
              <w:rPr>
                <w:sz w:val="20"/>
                <w:szCs w:val="20"/>
              </w:rPr>
            </w:pPr>
            <w:r w:rsidRPr="00E7490E">
              <w:rPr>
                <w:sz w:val="20"/>
                <w:szCs w:val="20"/>
              </w:rPr>
              <w:t>0</w:t>
            </w:r>
          </w:p>
        </w:tc>
        <w:tc>
          <w:tcPr>
            <w:tcW w:w="660" w:type="dxa"/>
            <w:hideMark/>
          </w:tcPr>
          <w:p w14:paraId="1F1149A9" w14:textId="77777777" w:rsidR="00E7490E" w:rsidRPr="00E7490E" w:rsidRDefault="00E7490E" w:rsidP="00E7490E">
            <w:pPr>
              <w:rPr>
                <w:sz w:val="20"/>
                <w:szCs w:val="20"/>
              </w:rPr>
            </w:pPr>
            <w:r w:rsidRPr="00E7490E">
              <w:rPr>
                <w:sz w:val="20"/>
                <w:szCs w:val="20"/>
              </w:rPr>
              <w:t>0</w:t>
            </w:r>
          </w:p>
        </w:tc>
        <w:tc>
          <w:tcPr>
            <w:tcW w:w="660" w:type="dxa"/>
            <w:hideMark/>
          </w:tcPr>
          <w:p w14:paraId="7543A5A5" w14:textId="77777777" w:rsidR="00E7490E" w:rsidRPr="00E7490E" w:rsidRDefault="00E7490E" w:rsidP="00E7490E">
            <w:pPr>
              <w:rPr>
                <w:sz w:val="20"/>
                <w:szCs w:val="20"/>
              </w:rPr>
            </w:pPr>
            <w:r w:rsidRPr="00E7490E">
              <w:rPr>
                <w:sz w:val="20"/>
                <w:szCs w:val="20"/>
              </w:rPr>
              <w:t>10</w:t>
            </w:r>
          </w:p>
        </w:tc>
        <w:tc>
          <w:tcPr>
            <w:tcW w:w="1240" w:type="dxa"/>
            <w:hideMark/>
          </w:tcPr>
          <w:p w14:paraId="3F368F32" w14:textId="77777777" w:rsidR="00E7490E" w:rsidRPr="00E7490E" w:rsidRDefault="00E7490E" w:rsidP="00E7490E">
            <w:pPr>
              <w:rPr>
                <w:sz w:val="20"/>
                <w:szCs w:val="20"/>
              </w:rPr>
            </w:pPr>
            <w:r w:rsidRPr="00E7490E">
              <w:rPr>
                <w:sz w:val="20"/>
                <w:szCs w:val="20"/>
              </w:rPr>
              <w:t>17</w:t>
            </w:r>
          </w:p>
        </w:tc>
        <w:tc>
          <w:tcPr>
            <w:tcW w:w="960" w:type="dxa"/>
            <w:hideMark/>
          </w:tcPr>
          <w:p w14:paraId="2B204C81" w14:textId="77777777" w:rsidR="00E7490E" w:rsidRPr="00E7490E" w:rsidRDefault="00E7490E" w:rsidP="00E7490E">
            <w:pPr>
              <w:rPr>
                <w:sz w:val="20"/>
                <w:szCs w:val="20"/>
              </w:rPr>
            </w:pPr>
            <w:r w:rsidRPr="00E7490E">
              <w:rPr>
                <w:sz w:val="20"/>
                <w:szCs w:val="20"/>
              </w:rPr>
              <w:t>7</w:t>
            </w:r>
          </w:p>
        </w:tc>
        <w:tc>
          <w:tcPr>
            <w:tcW w:w="960" w:type="dxa"/>
            <w:hideMark/>
          </w:tcPr>
          <w:p w14:paraId="1123B474" w14:textId="77777777" w:rsidR="00E7490E" w:rsidRPr="00E7490E" w:rsidRDefault="00E7490E" w:rsidP="00E7490E">
            <w:pPr>
              <w:rPr>
                <w:sz w:val="20"/>
                <w:szCs w:val="20"/>
              </w:rPr>
            </w:pPr>
            <w:r w:rsidRPr="00E7490E">
              <w:rPr>
                <w:sz w:val="20"/>
                <w:szCs w:val="20"/>
              </w:rPr>
              <w:t>41,18</w:t>
            </w:r>
          </w:p>
        </w:tc>
        <w:tc>
          <w:tcPr>
            <w:tcW w:w="1240" w:type="dxa"/>
            <w:hideMark/>
          </w:tcPr>
          <w:p w14:paraId="21CE7379" w14:textId="77777777" w:rsidR="00E7490E" w:rsidRPr="00E7490E" w:rsidRDefault="00E7490E" w:rsidP="00E7490E">
            <w:pPr>
              <w:rPr>
                <w:sz w:val="20"/>
                <w:szCs w:val="20"/>
              </w:rPr>
            </w:pPr>
            <w:r w:rsidRPr="00E7490E">
              <w:rPr>
                <w:sz w:val="20"/>
                <w:szCs w:val="20"/>
              </w:rPr>
              <w:t> </w:t>
            </w:r>
          </w:p>
        </w:tc>
      </w:tr>
      <w:tr w:rsidR="00E7490E" w:rsidRPr="00E7490E" w14:paraId="03A081DA" w14:textId="77777777" w:rsidTr="001D2D2A">
        <w:trPr>
          <w:trHeight w:val="300"/>
        </w:trPr>
        <w:tc>
          <w:tcPr>
            <w:tcW w:w="3260" w:type="dxa"/>
            <w:hideMark/>
          </w:tcPr>
          <w:p w14:paraId="510FC4E5" w14:textId="77777777" w:rsidR="00E7490E" w:rsidRPr="00E7490E" w:rsidRDefault="00E7490E" w:rsidP="00E7490E">
            <w:pPr>
              <w:rPr>
                <w:sz w:val="20"/>
                <w:szCs w:val="20"/>
              </w:rPr>
            </w:pPr>
            <w:r w:rsidRPr="00E7490E">
              <w:rPr>
                <w:sz w:val="20"/>
                <w:szCs w:val="20"/>
              </w:rPr>
              <w:t>Rośliny ozdobne</w:t>
            </w:r>
          </w:p>
        </w:tc>
        <w:tc>
          <w:tcPr>
            <w:tcW w:w="660" w:type="dxa"/>
            <w:hideMark/>
          </w:tcPr>
          <w:p w14:paraId="65015B0F" w14:textId="77777777" w:rsidR="00E7490E" w:rsidRPr="00E7490E" w:rsidRDefault="00E7490E" w:rsidP="00E7490E">
            <w:pPr>
              <w:rPr>
                <w:sz w:val="20"/>
                <w:szCs w:val="20"/>
              </w:rPr>
            </w:pPr>
            <w:r w:rsidRPr="00E7490E">
              <w:rPr>
                <w:sz w:val="20"/>
                <w:szCs w:val="20"/>
              </w:rPr>
              <w:t>0</w:t>
            </w:r>
          </w:p>
        </w:tc>
        <w:tc>
          <w:tcPr>
            <w:tcW w:w="660" w:type="dxa"/>
            <w:hideMark/>
          </w:tcPr>
          <w:p w14:paraId="000F2E70" w14:textId="77777777" w:rsidR="00E7490E" w:rsidRPr="00E7490E" w:rsidRDefault="00E7490E" w:rsidP="00E7490E">
            <w:pPr>
              <w:rPr>
                <w:sz w:val="20"/>
                <w:szCs w:val="20"/>
              </w:rPr>
            </w:pPr>
            <w:r w:rsidRPr="00E7490E">
              <w:rPr>
                <w:sz w:val="20"/>
                <w:szCs w:val="20"/>
              </w:rPr>
              <w:t>6</w:t>
            </w:r>
          </w:p>
        </w:tc>
        <w:tc>
          <w:tcPr>
            <w:tcW w:w="660" w:type="dxa"/>
            <w:hideMark/>
          </w:tcPr>
          <w:p w14:paraId="617525F3" w14:textId="77777777" w:rsidR="00E7490E" w:rsidRPr="00E7490E" w:rsidRDefault="00E7490E" w:rsidP="00E7490E">
            <w:pPr>
              <w:rPr>
                <w:sz w:val="20"/>
                <w:szCs w:val="20"/>
              </w:rPr>
            </w:pPr>
            <w:r w:rsidRPr="00E7490E">
              <w:rPr>
                <w:sz w:val="20"/>
                <w:szCs w:val="20"/>
              </w:rPr>
              <w:t>2</w:t>
            </w:r>
          </w:p>
        </w:tc>
        <w:tc>
          <w:tcPr>
            <w:tcW w:w="660" w:type="dxa"/>
            <w:hideMark/>
          </w:tcPr>
          <w:p w14:paraId="663DBC02" w14:textId="77777777" w:rsidR="00E7490E" w:rsidRPr="00E7490E" w:rsidRDefault="00E7490E" w:rsidP="00E7490E">
            <w:pPr>
              <w:rPr>
                <w:sz w:val="20"/>
                <w:szCs w:val="20"/>
              </w:rPr>
            </w:pPr>
            <w:r w:rsidRPr="00E7490E">
              <w:rPr>
                <w:sz w:val="20"/>
                <w:szCs w:val="20"/>
              </w:rPr>
              <w:t>4</w:t>
            </w:r>
          </w:p>
        </w:tc>
        <w:tc>
          <w:tcPr>
            <w:tcW w:w="660" w:type="dxa"/>
            <w:hideMark/>
          </w:tcPr>
          <w:p w14:paraId="6962934F" w14:textId="77777777" w:rsidR="00E7490E" w:rsidRPr="00E7490E" w:rsidRDefault="00E7490E" w:rsidP="00E7490E">
            <w:pPr>
              <w:rPr>
                <w:sz w:val="20"/>
                <w:szCs w:val="20"/>
              </w:rPr>
            </w:pPr>
            <w:r w:rsidRPr="00E7490E">
              <w:rPr>
                <w:sz w:val="20"/>
                <w:szCs w:val="20"/>
              </w:rPr>
              <w:t>1</w:t>
            </w:r>
          </w:p>
        </w:tc>
        <w:tc>
          <w:tcPr>
            <w:tcW w:w="660" w:type="dxa"/>
            <w:hideMark/>
          </w:tcPr>
          <w:p w14:paraId="05BA1DD6" w14:textId="77777777" w:rsidR="00E7490E" w:rsidRPr="00E7490E" w:rsidRDefault="00E7490E" w:rsidP="00E7490E">
            <w:pPr>
              <w:rPr>
                <w:sz w:val="20"/>
                <w:szCs w:val="20"/>
              </w:rPr>
            </w:pPr>
            <w:r w:rsidRPr="00E7490E">
              <w:rPr>
                <w:sz w:val="20"/>
                <w:szCs w:val="20"/>
              </w:rPr>
              <w:t>0</w:t>
            </w:r>
          </w:p>
        </w:tc>
        <w:tc>
          <w:tcPr>
            <w:tcW w:w="660" w:type="dxa"/>
            <w:hideMark/>
          </w:tcPr>
          <w:p w14:paraId="50174FF1" w14:textId="77777777" w:rsidR="00E7490E" w:rsidRPr="00E7490E" w:rsidRDefault="00E7490E" w:rsidP="00E7490E">
            <w:pPr>
              <w:rPr>
                <w:sz w:val="20"/>
                <w:szCs w:val="20"/>
              </w:rPr>
            </w:pPr>
            <w:r w:rsidRPr="00E7490E">
              <w:rPr>
                <w:sz w:val="20"/>
                <w:szCs w:val="20"/>
              </w:rPr>
              <w:t>13</w:t>
            </w:r>
          </w:p>
        </w:tc>
        <w:tc>
          <w:tcPr>
            <w:tcW w:w="1240" w:type="dxa"/>
            <w:hideMark/>
          </w:tcPr>
          <w:p w14:paraId="2962A90B" w14:textId="77777777" w:rsidR="00E7490E" w:rsidRPr="00E7490E" w:rsidRDefault="00E7490E" w:rsidP="00E7490E">
            <w:pPr>
              <w:rPr>
                <w:sz w:val="20"/>
                <w:szCs w:val="20"/>
              </w:rPr>
            </w:pPr>
            <w:r w:rsidRPr="00E7490E">
              <w:rPr>
                <w:sz w:val="20"/>
                <w:szCs w:val="20"/>
              </w:rPr>
              <w:t>18</w:t>
            </w:r>
          </w:p>
        </w:tc>
        <w:tc>
          <w:tcPr>
            <w:tcW w:w="960" w:type="dxa"/>
            <w:hideMark/>
          </w:tcPr>
          <w:p w14:paraId="48FBD254" w14:textId="77777777" w:rsidR="00E7490E" w:rsidRPr="00E7490E" w:rsidRDefault="00E7490E" w:rsidP="00E7490E">
            <w:pPr>
              <w:rPr>
                <w:sz w:val="20"/>
                <w:szCs w:val="20"/>
              </w:rPr>
            </w:pPr>
            <w:r w:rsidRPr="00E7490E">
              <w:rPr>
                <w:sz w:val="20"/>
                <w:szCs w:val="20"/>
              </w:rPr>
              <w:t>5</w:t>
            </w:r>
          </w:p>
        </w:tc>
        <w:tc>
          <w:tcPr>
            <w:tcW w:w="960" w:type="dxa"/>
            <w:hideMark/>
          </w:tcPr>
          <w:p w14:paraId="7FC0B75B" w14:textId="77777777" w:rsidR="00E7490E" w:rsidRPr="00E7490E" w:rsidRDefault="00E7490E" w:rsidP="00E7490E">
            <w:pPr>
              <w:rPr>
                <w:sz w:val="20"/>
                <w:szCs w:val="20"/>
              </w:rPr>
            </w:pPr>
            <w:r w:rsidRPr="00E7490E">
              <w:rPr>
                <w:sz w:val="20"/>
                <w:szCs w:val="20"/>
              </w:rPr>
              <w:t>27,78</w:t>
            </w:r>
          </w:p>
        </w:tc>
        <w:tc>
          <w:tcPr>
            <w:tcW w:w="1240" w:type="dxa"/>
            <w:hideMark/>
          </w:tcPr>
          <w:p w14:paraId="1F470BE8" w14:textId="77777777" w:rsidR="00E7490E" w:rsidRPr="00E7490E" w:rsidRDefault="00E7490E" w:rsidP="00E7490E">
            <w:pPr>
              <w:rPr>
                <w:sz w:val="20"/>
                <w:szCs w:val="20"/>
              </w:rPr>
            </w:pPr>
            <w:r w:rsidRPr="00E7490E">
              <w:rPr>
                <w:sz w:val="20"/>
                <w:szCs w:val="20"/>
              </w:rPr>
              <w:t> </w:t>
            </w:r>
          </w:p>
        </w:tc>
      </w:tr>
      <w:tr w:rsidR="00E7490E" w:rsidRPr="00E7490E" w14:paraId="449C736E" w14:textId="77777777" w:rsidTr="001D2D2A">
        <w:trPr>
          <w:trHeight w:val="300"/>
        </w:trPr>
        <w:tc>
          <w:tcPr>
            <w:tcW w:w="3260" w:type="dxa"/>
            <w:hideMark/>
          </w:tcPr>
          <w:p w14:paraId="3FA22F02" w14:textId="77777777" w:rsidR="00E7490E" w:rsidRPr="00E7490E" w:rsidRDefault="00E7490E" w:rsidP="00E7490E">
            <w:pPr>
              <w:rPr>
                <w:sz w:val="20"/>
                <w:szCs w:val="20"/>
              </w:rPr>
            </w:pPr>
            <w:r w:rsidRPr="00E7490E">
              <w:rPr>
                <w:sz w:val="20"/>
                <w:szCs w:val="20"/>
              </w:rPr>
              <w:t>Waloryzacja siedlisk flory i fauny</w:t>
            </w:r>
          </w:p>
        </w:tc>
        <w:tc>
          <w:tcPr>
            <w:tcW w:w="660" w:type="dxa"/>
            <w:hideMark/>
          </w:tcPr>
          <w:p w14:paraId="4BF23D03" w14:textId="77777777" w:rsidR="00E7490E" w:rsidRPr="00E7490E" w:rsidRDefault="00E7490E" w:rsidP="00E7490E">
            <w:pPr>
              <w:rPr>
                <w:sz w:val="20"/>
                <w:szCs w:val="20"/>
              </w:rPr>
            </w:pPr>
            <w:r w:rsidRPr="00E7490E">
              <w:rPr>
                <w:sz w:val="20"/>
                <w:szCs w:val="20"/>
              </w:rPr>
              <w:t>0</w:t>
            </w:r>
          </w:p>
        </w:tc>
        <w:tc>
          <w:tcPr>
            <w:tcW w:w="660" w:type="dxa"/>
            <w:hideMark/>
          </w:tcPr>
          <w:p w14:paraId="271B7B67" w14:textId="77777777" w:rsidR="00E7490E" w:rsidRPr="00E7490E" w:rsidRDefault="00E7490E" w:rsidP="00E7490E">
            <w:pPr>
              <w:rPr>
                <w:sz w:val="20"/>
                <w:szCs w:val="20"/>
              </w:rPr>
            </w:pPr>
            <w:r w:rsidRPr="00E7490E">
              <w:rPr>
                <w:sz w:val="20"/>
                <w:szCs w:val="20"/>
              </w:rPr>
              <w:t>0</w:t>
            </w:r>
          </w:p>
        </w:tc>
        <w:tc>
          <w:tcPr>
            <w:tcW w:w="660" w:type="dxa"/>
            <w:hideMark/>
          </w:tcPr>
          <w:p w14:paraId="6459D3B1" w14:textId="77777777" w:rsidR="00E7490E" w:rsidRPr="00E7490E" w:rsidRDefault="00E7490E" w:rsidP="00E7490E">
            <w:pPr>
              <w:rPr>
                <w:sz w:val="20"/>
                <w:szCs w:val="20"/>
              </w:rPr>
            </w:pPr>
            <w:r w:rsidRPr="00E7490E">
              <w:rPr>
                <w:sz w:val="20"/>
                <w:szCs w:val="20"/>
              </w:rPr>
              <w:t>0</w:t>
            </w:r>
          </w:p>
        </w:tc>
        <w:tc>
          <w:tcPr>
            <w:tcW w:w="660" w:type="dxa"/>
            <w:hideMark/>
          </w:tcPr>
          <w:p w14:paraId="651B0CC2" w14:textId="77777777" w:rsidR="00E7490E" w:rsidRPr="00E7490E" w:rsidRDefault="00E7490E" w:rsidP="00E7490E">
            <w:pPr>
              <w:rPr>
                <w:sz w:val="20"/>
                <w:szCs w:val="20"/>
              </w:rPr>
            </w:pPr>
            <w:r w:rsidRPr="00E7490E">
              <w:rPr>
                <w:sz w:val="20"/>
                <w:szCs w:val="20"/>
              </w:rPr>
              <w:t>0</w:t>
            </w:r>
          </w:p>
        </w:tc>
        <w:tc>
          <w:tcPr>
            <w:tcW w:w="660" w:type="dxa"/>
            <w:hideMark/>
          </w:tcPr>
          <w:p w14:paraId="59C5580D" w14:textId="77777777" w:rsidR="00E7490E" w:rsidRPr="00E7490E" w:rsidRDefault="00E7490E" w:rsidP="00E7490E">
            <w:pPr>
              <w:rPr>
                <w:sz w:val="20"/>
                <w:szCs w:val="20"/>
              </w:rPr>
            </w:pPr>
            <w:r w:rsidRPr="00E7490E">
              <w:rPr>
                <w:sz w:val="20"/>
                <w:szCs w:val="20"/>
              </w:rPr>
              <w:t>14</w:t>
            </w:r>
          </w:p>
        </w:tc>
        <w:tc>
          <w:tcPr>
            <w:tcW w:w="660" w:type="dxa"/>
            <w:hideMark/>
          </w:tcPr>
          <w:p w14:paraId="02CFC1F1" w14:textId="77777777" w:rsidR="00E7490E" w:rsidRPr="00E7490E" w:rsidRDefault="00E7490E" w:rsidP="00E7490E">
            <w:pPr>
              <w:rPr>
                <w:sz w:val="20"/>
                <w:szCs w:val="20"/>
              </w:rPr>
            </w:pPr>
            <w:r w:rsidRPr="00E7490E">
              <w:rPr>
                <w:sz w:val="20"/>
                <w:szCs w:val="20"/>
              </w:rPr>
              <w:t>0</w:t>
            </w:r>
          </w:p>
        </w:tc>
        <w:tc>
          <w:tcPr>
            <w:tcW w:w="660" w:type="dxa"/>
            <w:hideMark/>
          </w:tcPr>
          <w:p w14:paraId="774FFE82" w14:textId="77777777" w:rsidR="00E7490E" w:rsidRPr="00E7490E" w:rsidRDefault="00E7490E" w:rsidP="00E7490E">
            <w:pPr>
              <w:rPr>
                <w:sz w:val="20"/>
                <w:szCs w:val="20"/>
              </w:rPr>
            </w:pPr>
            <w:r w:rsidRPr="00E7490E">
              <w:rPr>
                <w:sz w:val="20"/>
                <w:szCs w:val="20"/>
              </w:rPr>
              <w:t>14</w:t>
            </w:r>
          </w:p>
        </w:tc>
        <w:tc>
          <w:tcPr>
            <w:tcW w:w="1240" w:type="dxa"/>
            <w:hideMark/>
          </w:tcPr>
          <w:p w14:paraId="52E3B7C4" w14:textId="77777777" w:rsidR="00E7490E" w:rsidRPr="00E7490E" w:rsidRDefault="00E7490E" w:rsidP="00E7490E">
            <w:pPr>
              <w:rPr>
                <w:sz w:val="20"/>
                <w:szCs w:val="20"/>
              </w:rPr>
            </w:pPr>
            <w:r w:rsidRPr="00E7490E">
              <w:rPr>
                <w:sz w:val="20"/>
                <w:szCs w:val="20"/>
              </w:rPr>
              <w:t>16</w:t>
            </w:r>
          </w:p>
        </w:tc>
        <w:tc>
          <w:tcPr>
            <w:tcW w:w="960" w:type="dxa"/>
            <w:hideMark/>
          </w:tcPr>
          <w:p w14:paraId="050DB266" w14:textId="77777777" w:rsidR="00E7490E" w:rsidRPr="00E7490E" w:rsidRDefault="00E7490E" w:rsidP="00E7490E">
            <w:pPr>
              <w:rPr>
                <w:sz w:val="20"/>
                <w:szCs w:val="20"/>
              </w:rPr>
            </w:pPr>
            <w:r w:rsidRPr="00E7490E">
              <w:rPr>
                <w:sz w:val="20"/>
                <w:szCs w:val="20"/>
              </w:rPr>
              <w:t>2</w:t>
            </w:r>
          </w:p>
        </w:tc>
        <w:tc>
          <w:tcPr>
            <w:tcW w:w="960" w:type="dxa"/>
            <w:hideMark/>
          </w:tcPr>
          <w:p w14:paraId="79819E83" w14:textId="77777777" w:rsidR="00E7490E" w:rsidRPr="00E7490E" w:rsidRDefault="00E7490E" w:rsidP="00E7490E">
            <w:pPr>
              <w:rPr>
                <w:sz w:val="20"/>
                <w:szCs w:val="20"/>
              </w:rPr>
            </w:pPr>
            <w:r w:rsidRPr="00E7490E">
              <w:rPr>
                <w:sz w:val="20"/>
                <w:szCs w:val="20"/>
              </w:rPr>
              <w:t>12,5</w:t>
            </w:r>
          </w:p>
        </w:tc>
        <w:tc>
          <w:tcPr>
            <w:tcW w:w="1240" w:type="dxa"/>
            <w:hideMark/>
          </w:tcPr>
          <w:p w14:paraId="7CAAEEEA" w14:textId="77777777" w:rsidR="00E7490E" w:rsidRPr="00E7490E" w:rsidRDefault="00E7490E" w:rsidP="00E7490E">
            <w:pPr>
              <w:rPr>
                <w:sz w:val="20"/>
                <w:szCs w:val="20"/>
              </w:rPr>
            </w:pPr>
            <w:r w:rsidRPr="00E7490E">
              <w:rPr>
                <w:sz w:val="20"/>
                <w:szCs w:val="20"/>
              </w:rPr>
              <w:t> </w:t>
            </w:r>
          </w:p>
        </w:tc>
      </w:tr>
      <w:tr w:rsidR="00E7490E" w:rsidRPr="00E7490E" w14:paraId="5EC8CC90" w14:textId="77777777" w:rsidTr="001D2D2A">
        <w:trPr>
          <w:trHeight w:val="300"/>
        </w:trPr>
        <w:tc>
          <w:tcPr>
            <w:tcW w:w="3260" w:type="dxa"/>
            <w:hideMark/>
          </w:tcPr>
          <w:p w14:paraId="41051682" w14:textId="77777777" w:rsidR="00E7490E" w:rsidRPr="00E7490E" w:rsidRDefault="00E7490E" w:rsidP="00E7490E">
            <w:pPr>
              <w:rPr>
                <w:sz w:val="20"/>
                <w:szCs w:val="20"/>
              </w:rPr>
            </w:pPr>
            <w:r w:rsidRPr="00E7490E">
              <w:rPr>
                <w:sz w:val="20"/>
                <w:szCs w:val="20"/>
              </w:rPr>
              <w:t>Współczesne ogrody</w:t>
            </w:r>
          </w:p>
        </w:tc>
        <w:tc>
          <w:tcPr>
            <w:tcW w:w="660" w:type="dxa"/>
            <w:hideMark/>
          </w:tcPr>
          <w:p w14:paraId="7B3D4101" w14:textId="77777777" w:rsidR="00E7490E" w:rsidRPr="00E7490E" w:rsidRDefault="00E7490E" w:rsidP="00E7490E">
            <w:pPr>
              <w:rPr>
                <w:sz w:val="20"/>
                <w:szCs w:val="20"/>
              </w:rPr>
            </w:pPr>
            <w:r w:rsidRPr="00E7490E">
              <w:rPr>
                <w:sz w:val="20"/>
                <w:szCs w:val="20"/>
              </w:rPr>
              <w:t>0</w:t>
            </w:r>
          </w:p>
        </w:tc>
        <w:tc>
          <w:tcPr>
            <w:tcW w:w="660" w:type="dxa"/>
            <w:hideMark/>
          </w:tcPr>
          <w:p w14:paraId="77F3C403" w14:textId="77777777" w:rsidR="00E7490E" w:rsidRPr="00E7490E" w:rsidRDefault="00E7490E" w:rsidP="00E7490E">
            <w:pPr>
              <w:rPr>
                <w:sz w:val="20"/>
                <w:szCs w:val="20"/>
              </w:rPr>
            </w:pPr>
            <w:r w:rsidRPr="00E7490E">
              <w:rPr>
                <w:sz w:val="20"/>
                <w:szCs w:val="20"/>
              </w:rPr>
              <w:t>1</w:t>
            </w:r>
          </w:p>
        </w:tc>
        <w:tc>
          <w:tcPr>
            <w:tcW w:w="660" w:type="dxa"/>
            <w:hideMark/>
          </w:tcPr>
          <w:p w14:paraId="5DB3A2A5" w14:textId="77777777" w:rsidR="00E7490E" w:rsidRPr="00E7490E" w:rsidRDefault="00E7490E" w:rsidP="00E7490E">
            <w:pPr>
              <w:rPr>
                <w:sz w:val="20"/>
                <w:szCs w:val="20"/>
              </w:rPr>
            </w:pPr>
            <w:r w:rsidRPr="00E7490E">
              <w:rPr>
                <w:sz w:val="20"/>
                <w:szCs w:val="20"/>
              </w:rPr>
              <w:t>0</w:t>
            </w:r>
          </w:p>
        </w:tc>
        <w:tc>
          <w:tcPr>
            <w:tcW w:w="660" w:type="dxa"/>
            <w:hideMark/>
          </w:tcPr>
          <w:p w14:paraId="4F738203" w14:textId="77777777" w:rsidR="00E7490E" w:rsidRPr="00E7490E" w:rsidRDefault="00E7490E" w:rsidP="00E7490E">
            <w:pPr>
              <w:rPr>
                <w:sz w:val="20"/>
                <w:szCs w:val="20"/>
              </w:rPr>
            </w:pPr>
            <w:r w:rsidRPr="00E7490E">
              <w:rPr>
                <w:sz w:val="20"/>
                <w:szCs w:val="20"/>
              </w:rPr>
              <w:t>0</w:t>
            </w:r>
          </w:p>
        </w:tc>
        <w:tc>
          <w:tcPr>
            <w:tcW w:w="660" w:type="dxa"/>
            <w:hideMark/>
          </w:tcPr>
          <w:p w14:paraId="1D4F806A" w14:textId="77777777" w:rsidR="00E7490E" w:rsidRPr="00E7490E" w:rsidRDefault="00E7490E" w:rsidP="00E7490E">
            <w:pPr>
              <w:rPr>
                <w:sz w:val="20"/>
                <w:szCs w:val="20"/>
              </w:rPr>
            </w:pPr>
            <w:r w:rsidRPr="00E7490E">
              <w:rPr>
                <w:sz w:val="20"/>
                <w:szCs w:val="20"/>
              </w:rPr>
              <w:t>12</w:t>
            </w:r>
          </w:p>
        </w:tc>
        <w:tc>
          <w:tcPr>
            <w:tcW w:w="660" w:type="dxa"/>
            <w:hideMark/>
          </w:tcPr>
          <w:p w14:paraId="0DFE1563" w14:textId="77777777" w:rsidR="00E7490E" w:rsidRPr="00E7490E" w:rsidRDefault="00E7490E" w:rsidP="00E7490E">
            <w:pPr>
              <w:rPr>
                <w:sz w:val="20"/>
                <w:szCs w:val="20"/>
              </w:rPr>
            </w:pPr>
            <w:r w:rsidRPr="00E7490E">
              <w:rPr>
                <w:sz w:val="20"/>
                <w:szCs w:val="20"/>
              </w:rPr>
              <w:t>0</w:t>
            </w:r>
          </w:p>
        </w:tc>
        <w:tc>
          <w:tcPr>
            <w:tcW w:w="660" w:type="dxa"/>
            <w:hideMark/>
          </w:tcPr>
          <w:p w14:paraId="67873740" w14:textId="77777777" w:rsidR="00E7490E" w:rsidRPr="00E7490E" w:rsidRDefault="00E7490E" w:rsidP="00E7490E">
            <w:pPr>
              <w:rPr>
                <w:sz w:val="20"/>
                <w:szCs w:val="20"/>
              </w:rPr>
            </w:pPr>
            <w:r w:rsidRPr="00E7490E">
              <w:rPr>
                <w:sz w:val="20"/>
                <w:szCs w:val="20"/>
              </w:rPr>
              <w:t>13</w:t>
            </w:r>
          </w:p>
        </w:tc>
        <w:tc>
          <w:tcPr>
            <w:tcW w:w="1240" w:type="dxa"/>
            <w:hideMark/>
          </w:tcPr>
          <w:p w14:paraId="495F8C9C" w14:textId="77777777" w:rsidR="00E7490E" w:rsidRPr="00E7490E" w:rsidRDefault="00E7490E" w:rsidP="00E7490E">
            <w:pPr>
              <w:rPr>
                <w:sz w:val="20"/>
                <w:szCs w:val="20"/>
              </w:rPr>
            </w:pPr>
            <w:r w:rsidRPr="00E7490E">
              <w:rPr>
                <w:sz w:val="20"/>
                <w:szCs w:val="20"/>
              </w:rPr>
              <w:t>16</w:t>
            </w:r>
          </w:p>
        </w:tc>
        <w:tc>
          <w:tcPr>
            <w:tcW w:w="960" w:type="dxa"/>
            <w:hideMark/>
          </w:tcPr>
          <w:p w14:paraId="71A207E6" w14:textId="77777777" w:rsidR="00E7490E" w:rsidRPr="00E7490E" w:rsidRDefault="00E7490E" w:rsidP="00E7490E">
            <w:pPr>
              <w:rPr>
                <w:sz w:val="20"/>
                <w:szCs w:val="20"/>
              </w:rPr>
            </w:pPr>
            <w:r w:rsidRPr="00E7490E">
              <w:rPr>
                <w:sz w:val="20"/>
                <w:szCs w:val="20"/>
              </w:rPr>
              <w:t>3</w:t>
            </w:r>
          </w:p>
        </w:tc>
        <w:tc>
          <w:tcPr>
            <w:tcW w:w="960" w:type="dxa"/>
            <w:hideMark/>
          </w:tcPr>
          <w:p w14:paraId="7015EA7A" w14:textId="77777777" w:rsidR="00E7490E" w:rsidRPr="00E7490E" w:rsidRDefault="00E7490E" w:rsidP="00E7490E">
            <w:pPr>
              <w:rPr>
                <w:sz w:val="20"/>
                <w:szCs w:val="20"/>
              </w:rPr>
            </w:pPr>
            <w:r w:rsidRPr="00E7490E">
              <w:rPr>
                <w:sz w:val="20"/>
                <w:szCs w:val="20"/>
              </w:rPr>
              <w:t>18,75</w:t>
            </w:r>
          </w:p>
        </w:tc>
        <w:tc>
          <w:tcPr>
            <w:tcW w:w="1240" w:type="dxa"/>
            <w:hideMark/>
          </w:tcPr>
          <w:p w14:paraId="13D14821" w14:textId="77777777" w:rsidR="00E7490E" w:rsidRPr="00E7490E" w:rsidRDefault="00E7490E" w:rsidP="00E7490E">
            <w:pPr>
              <w:rPr>
                <w:sz w:val="20"/>
                <w:szCs w:val="20"/>
              </w:rPr>
            </w:pPr>
            <w:r w:rsidRPr="00E7490E">
              <w:rPr>
                <w:sz w:val="20"/>
                <w:szCs w:val="20"/>
              </w:rPr>
              <w:t> </w:t>
            </w:r>
          </w:p>
        </w:tc>
      </w:tr>
      <w:tr w:rsidR="00E7490E" w:rsidRPr="00E7490E" w14:paraId="6E058591" w14:textId="77777777" w:rsidTr="001D2D2A">
        <w:trPr>
          <w:trHeight w:val="600"/>
        </w:trPr>
        <w:tc>
          <w:tcPr>
            <w:tcW w:w="3260" w:type="dxa"/>
            <w:hideMark/>
          </w:tcPr>
          <w:p w14:paraId="585CA174" w14:textId="77777777" w:rsidR="00E7490E" w:rsidRPr="00E7490E" w:rsidRDefault="00E7490E" w:rsidP="00E7490E">
            <w:pPr>
              <w:rPr>
                <w:sz w:val="20"/>
                <w:szCs w:val="20"/>
              </w:rPr>
            </w:pPr>
            <w:r w:rsidRPr="00E7490E">
              <w:rPr>
                <w:sz w:val="20"/>
                <w:szCs w:val="20"/>
              </w:rPr>
              <w:t>Wstęp do planowania przestrzennego</w:t>
            </w:r>
          </w:p>
        </w:tc>
        <w:tc>
          <w:tcPr>
            <w:tcW w:w="660" w:type="dxa"/>
            <w:hideMark/>
          </w:tcPr>
          <w:p w14:paraId="74AAC39E" w14:textId="77777777" w:rsidR="00E7490E" w:rsidRPr="00E7490E" w:rsidRDefault="00E7490E" w:rsidP="00E7490E">
            <w:pPr>
              <w:rPr>
                <w:sz w:val="20"/>
                <w:szCs w:val="20"/>
              </w:rPr>
            </w:pPr>
            <w:r w:rsidRPr="00E7490E">
              <w:rPr>
                <w:sz w:val="20"/>
                <w:szCs w:val="20"/>
              </w:rPr>
              <w:t>0</w:t>
            </w:r>
          </w:p>
        </w:tc>
        <w:tc>
          <w:tcPr>
            <w:tcW w:w="660" w:type="dxa"/>
            <w:hideMark/>
          </w:tcPr>
          <w:p w14:paraId="561F747D" w14:textId="77777777" w:rsidR="00E7490E" w:rsidRPr="00E7490E" w:rsidRDefault="00E7490E" w:rsidP="00E7490E">
            <w:pPr>
              <w:rPr>
                <w:sz w:val="20"/>
                <w:szCs w:val="20"/>
              </w:rPr>
            </w:pPr>
            <w:r w:rsidRPr="00E7490E">
              <w:rPr>
                <w:sz w:val="20"/>
                <w:szCs w:val="20"/>
              </w:rPr>
              <w:t>1</w:t>
            </w:r>
          </w:p>
        </w:tc>
        <w:tc>
          <w:tcPr>
            <w:tcW w:w="660" w:type="dxa"/>
            <w:hideMark/>
          </w:tcPr>
          <w:p w14:paraId="0FC4D56D" w14:textId="77777777" w:rsidR="00E7490E" w:rsidRPr="00E7490E" w:rsidRDefault="00E7490E" w:rsidP="00E7490E">
            <w:pPr>
              <w:rPr>
                <w:sz w:val="20"/>
                <w:szCs w:val="20"/>
              </w:rPr>
            </w:pPr>
            <w:r w:rsidRPr="00E7490E">
              <w:rPr>
                <w:sz w:val="20"/>
                <w:szCs w:val="20"/>
              </w:rPr>
              <w:t>4</w:t>
            </w:r>
          </w:p>
        </w:tc>
        <w:tc>
          <w:tcPr>
            <w:tcW w:w="660" w:type="dxa"/>
            <w:hideMark/>
          </w:tcPr>
          <w:p w14:paraId="0D3C6D4C" w14:textId="77777777" w:rsidR="00E7490E" w:rsidRPr="00E7490E" w:rsidRDefault="00E7490E" w:rsidP="00E7490E">
            <w:pPr>
              <w:rPr>
                <w:sz w:val="20"/>
                <w:szCs w:val="20"/>
              </w:rPr>
            </w:pPr>
            <w:r w:rsidRPr="00E7490E">
              <w:rPr>
                <w:sz w:val="20"/>
                <w:szCs w:val="20"/>
              </w:rPr>
              <w:t>4</w:t>
            </w:r>
          </w:p>
        </w:tc>
        <w:tc>
          <w:tcPr>
            <w:tcW w:w="660" w:type="dxa"/>
            <w:hideMark/>
          </w:tcPr>
          <w:p w14:paraId="6239C703" w14:textId="77777777" w:rsidR="00E7490E" w:rsidRPr="00E7490E" w:rsidRDefault="00E7490E" w:rsidP="00E7490E">
            <w:pPr>
              <w:rPr>
                <w:sz w:val="20"/>
                <w:szCs w:val="20"/>
              </w:rPr>
            </w:pPr>
            <w:r w:rsidRPr="00E7490E">
              <w:rPr>
                <w:sz w:val="20"/>
                <w:szCs w:val="20"/>
              </w:rPr>
              <w:t>2</w:t>
            </w:r>
          </w:p>
        </w:tc>
        <w:tc>
          <w:tcPr>
            <w:tcW w:w="660" w:type="dxa"/>
            <w:hideMark/>
          </w:tcPr>
          <w:p w14:paraId="5D94A617" w14:textId="77777777" w:rsidR="00E7490E" w:rsidRPr="00E7490E" w:rsidRDefault="00E7490E" w:rsidP="00E7490E">
            <w:pPr>
              <w:rPr>
                <w:sz w:val="20"/>
                <w:szCs w:val="20"/>
              </w:rPr>
            </w:pPr>
            <w:r w:rsidRPr="00E7490E">
              <w:rPr>
                <w:sz w:val="20"/>
                <w:szCs w:val="20"/>
              </w:rPr>
              <w:t>0</w:t>
            </w:r>
          </w:p>
        </w:tc>
        <w:tc>
          <w:tcPr>
            <w:tcW w:w="660" w:type="dxa"/>
            <w:hideMark/>
          </w:tcPr>
          <w:p w14:paraId="2AB49EB1" w14:textId="77777777" w:rsidR="00E7490E" w:rsidRPr="00E7490E" w:rsidRDefault="00E7490E" w:rsidP="00E7490E">
            <w:pPr>
              <w:rPr>
                <w:sz w:val="20"/>
                <w:szCs w:val="20"/>
              </w:rPr>
            </w:pPr>
            <w:r w:rsidRPr="00E7490E">
              <w:rPr>
                <w:sz w:val="20"/>
                <w:szCs w:val="20"/>
              </w:rPr>
              <w:t>11</w:t>
            </w:r>
          </w:p>
        </w:tc>
        <w:tc>
          <w:tcPr>
            <w:tcW w:w="1240" w:type="dxa"/>
            <w:hideMark/>
          </w:tcPr>
          <w:p w14:paraId="6E38BA13" w14:textId="77777777" w:rsidR="00E7490E" w:rsidRPr="00E7490E" w:rsidRDefault="00E7490E" w:rsidP="00E7490E">
            <w:pPr>
              <w:rPr>
                <w:sz w:val="20"/>
                <w:szCs w:val="20"/>
              </w:rPr>
            </w:pPr>
            <w:r w:rsidRPr="00E7490E">
              <w:rPr>
                <w:sz w:val="20"/>
                <w:szCs w:val="20"/>
              </w:rPr>
              <w:t>19</w:t>
            </w:r>
          </w:p>
        </w:tc>
        <w:tc>
          <w:tcPr>
            <w:tcW w:w="960" w:type="dxa"/>
            <w:hideMark/>
          </w:tcPr>
          <w:p w14:paraId="11475993" w14:textId="77777777" w:rsidR="00E7490E" w:rsidRPr="00E7490E" w:rsidRDefault="00E7490E" w:rsidP="00E7490E">
            <w:pPr>
              <w:rPr>
                <w:sz w:val="20"/>
                <w:szCs w:val="20"/>
              </w:rPr>
            </w:pPr>
            <w:r w:rsidRPr="00E7490E">
              <w:rPr>
                <w:sz w:val="20"/>
                <w:szCs w:val="20"/>
              </w:rPr>
              <w:t>8</w:t>
            </w:r>
          </w:p>
        </w:tc>
        <w:tc>
          <w:tcPr>
            <w:tcW w:w="960" w:type="dxa"/>
            <w:hideMark/>
          </w:tcPr>
          <w:p w14:paraId="79441AD0" w14:textId="77777777" w:rsidR="00E7490E" w:rsidRPr="00E7490E" w:rsidRDefault="00E7490E" w:rsidP="00E7490E">
            <w:pPr>
              <w:rPr>
                <w:sz w:val="20"/>
                <w:szCs w:val="20"/>
              </w:rPr>
            </w:pPr>
            <w:r w:rsidRPr="00E7490E">
              <w:rPr>
                <w:sz w:val="20"/>
                <w:szCs w:val="20"/>
              </w:rPr>
              <w:t>42,11</w:t>
            </w:r>
          </w:p>
        </w:tc>
        <w:tc>
          <w:tcPr>
            <w:tcW w:w="1240" w:type="dxa"/>
            <w:hideMark/>
          </w:tcPr>
          <w:p w14:paraId="44C5A987" w14:textId="77777777" w:rsidR="00E7490E" w:rsidRPr="00E7490E" w:rsidRDefault="00E7490E" w:rsidP="00E7490E">
            <w:pPr>
              <w:rPr>
                <w:sz w:val="20"/>
                <w:szCs w:val="20"/>
              </w:rPr>
            </w:pPr>
            <w:r w:rsidRPr="00E7490E">
              <w:rPr>
                <w:sz w:val="20"/>
                <w:szCs w:val="20"/>
              </w:rPr>
              <w:t> </w:t>
            </w:r>
          </w:p>
        </w:tc>
      </w:tr>
      <w:tr w:rsidR="00E7490E" w:rsidRPr="00E7490E" w14:paraId="3A5E4648" w14:textId="77777777" w:rsidTr="001D2D2A">
        <w:trPr>
          <w:trHeight w:val="300"/>
        </w:trPr>
        <w:tc>
          <w:tcPr>
            <w:tcW w:w="3260" w:type="dxa"/>
            <w:hideMark/>
          </w:tcPr>
          <w:p w14:paraId="64E21099" w14:textId="77777777" w:rsidR="00E7490E" w:rsidRPr="00E7490E" w:rsidRDefault="00E7490E" w:rsidP="00E7490E">
            <w:pPr>
              <w:rPr>
                <w:sz w:val="20"/>
                <w:szCs w:val="20"/>
              </w:rPr>
            </w:pPr>
            <w:r w:rsidRPr="00E7490E">
              <w:rPr>
                <w:sz w:val="20"/>
                <w:szCs w:val="20"/>
              </w:rPr>
              <w:t>Wychowanie fizyczne</w:t>
            </w:r>
          </w:p>
        </w:tc>
        <w:tc>
          <w:tcPr>
            <w:tcW w:w="660" w:type="dxa"/>
            <w:hideMark/>
          </w:tcPr>
          <w:p w14:paraId="4FA3A069" w14:textId="77777777" w:rsidR="00E7490E" w:rsidRPr="00E7490E" w:rsidRDefault="00E7490E" w:rsidP="00E7490E">
            <w:pPr>
              <w:rPr>
                <w:sz w:val="20"/>
                <w:szCs w:val="20"/>
              </w:rPr>
            </w:pPr>
            <w:r w:rsidRPr="00E7490E">
              <w:rPr>
                <w:sz w:val="20"/>
                <w:szCs w:val="20"/>
              </w:rPr>
              <w:t>0</w:t>
            </w:r>
          </w:p>
        </w:tc>
        <w:tc>
          <w:tcPr>
            <w:tcW w:w="660" w:type="dxa"/>
            <w:hideMark/>
          </w:tcPr>
          <w:p w14:paraId="534DCC63" w14:textId="77777777" w:rsidR="00E7490E" w:rsidRPr="00E7490E" w:rsidRDefault="00E7490E" w:rsidP="00E7490E">
            <w:pPr>
              <w:rPr>
                <w:sz w:val="20"/>
                <w:szCs w:val="20"/>
              </w:rPr>
            </w:pPr>
            <w:r w:rsidRPr="00E7490E">
              <w:rPr>
                <w:sz w:val="20"/>
                <w:szCs w:val="20"/>
              </w:rPr>
              <w:t>0</w:t>
            </w:r>
          </w:p>
        </w:tc>
        <w:tc>
          <w:tcPr>
            <w:tcW w:w="660" w:type="dxa"/>
            <w:hideMark/>
          </w:tcPr>
          <w:p w14:paraId="6AA6CF8C" w14:textId="77777777" w:rsidR="00E7490E" w:rsidRPr="00E7490E" w:rsidRDefault="00E7490E" w:rsidP="00E7490E">
            <w:pPr>
              <w:rPr>
                <w:sz w:val="20"/>
                <w:szCs w:val="20"/>
              </w:rPr>
            </w:pPr>
            <w:r w:rsidRPr="00E7490E">
              <w:rPr>
                <w:sz w:val="20"/>
                <w:szCs w:val="20"/>
              </w:rPr>
              <w:t>0</w:t>
            </w:r>
          </w:p>
        </w:tc>
        <w:tc>
          <w:tcPr>
            <w:tcW w:w="660" w:type="dxa"/>
            <w:hideMark/>
          </w:tcPr>
          <w:p w14:paraId="1C75290B" w14:textId="77777777" w:rsidR="00E7490E" w:rsidRPr="00E7490E" w:rsidRDefault="00E7490E" w:rsidP="00E7490E">
            <w:pPr>
              <w:rPr>
                <w:sz w:val="20"/>
                <w:szCs w:val="20"/>
              </w:rPr>
            </w:pPr>
            <w:r w:rsidRPr="00E7490E">
              <w:rPr>
                <w:sz w:val="20"/>
                <w:szCs w:val="20"/>
              </w:rPr>
              <w:t>0</w:t>
            </w:r>
          </w:p>
        </w:tc>
        <w:tc>
          <w:tcPr>
            <w:tcW w:w="660" w:type="dxa"/>
            <w:hideMark/>
          </w:tcPr>
          <w:p w14:paraId="55B45626" w14:textId="77777777" w:rsidR="00E7490E" w:rsidRPr="00E7490E" w:rsidRDefault="00E7490E" w:rsidP="00E7490E">
            <w:pPr>
              <w:rPr>
                <w:sz w:val="20"/>
                <w:szCs w:val="20"/>
              </w:rPr>
            </w:pPr>
            <w:r w:rsidRPr="00E7490E">
              <w:rPr>
                <w:sz w:val="20"/>
                <w:szCs w:val="20"/>
              </w:rPr>
              <w:t>0</w:t>
            </w:r>
          </w:p>
        </w:tc>
        <w:tc>
          <w:tcPr>
            <w:tcW w:w="660" w:type="dxa"/>
            <w:hideMark/>
          </w:tcPr>
          <w:p w14:paraId="0259D0C4" w14:textId="77777777" w:rsidR="00E7490E" w:rsidRPr="00E7490E" w:rsidRDefault="00E7490E" w:rsidP="00E7490E">
            <w:pPr>
              <w:rPr>
                <w:sz w:val="20"/>
                <w:szCs w:val="20"/>
              </w:rPr>
            </w:pPr>
            <w:r w:rsidRPr="00E7490E">
              <w:rPr>
                <w:sz w:val="20"/>
                <w:szCs w:val="20"/>
              </w:rPr>
              <w:t>0</w:t>
            </w:r>
          </w:p>
        </w:tc>
        <w:tc>
          <w:tcPr>
            <w:tcW w:w="660" w:type="dxa"/>
            <w:hideMark/>
          </w:tcPr>
          <w:p w14:paraId="4AAAA454" w14:textId="77777777" w:rsidR="00E7490E" w:rsidRPr="00E7490E" w:rsidRDefault="00E7490E" w:rsidP="00E7490E">
            <w:pPr>
              <w:rPr>
                <w:sz w:val="20"/>
                <w:szCs w:val="20"/>
              </w:rPr>
            </w:pPr>
            <w:r w:rsidRPr="00E7490E">
              <w:rPr>
                <w:sz w:val="20"/>
                <w:szCs w:val="20"/>
              </w:rPr>
              <w:t>0</w:t>
            </w:r>
          </w:p>
        </w:tc>
        <w:tc>
          <w:tcPr>
            <w:tcW w:w="1240" w:type="dxa"/>
            <w:hideMark/>
          </w:tcPr>
          <w:p w14:paraId="0F6EFC0B" w14:textId="77777777" w:rsidR="00E7490E" w:rsidRPr="00E7490E" w:rsidRDefault="00E7490E" w:rsidP="00E7490E">
            <w:pPr>
              <w:rPr>
                <w:sz w:val="20"/>
                <w:szCs w:val="20"/>
              </w:rPr>
            </w:pPr>
            <w:r w:rsidRPr="00E7490E">
              <w:rPr>
                <w:sz w:val="20"/>
                <w:szCs w:val="20"/>
              </w:rPr>
              <w:t>1</w:t>
            </w:r>
          </w:p>
        </w:tc>
        <w:tc>
          <w:tcPr>
            <w:tcW w:w="960" w:type="dxa"/>
            <w:hideMark/>
          </w:tcPr>
          <w:p w14:paraId="2FC7EE17" w14:textId="77777777" w:rsidR="00E7490E" w:rsidRPr="00E7490E" w:rsidRDefault="00E7490E" w:rsidP="00E7490E">
            <w:pPr>
              <w:rPr>
                <w:sz w:val="20"/>
                <w:szCs w:val="20"/>
              </w:rPr>
            </w:pPr>
            <w:r w:rsidRPr="00E7490E">
              <w:rPr>
                <w:sz w:val="20"/>
                <w:szCs w:val="20"/>
              </w:rPr>
              <w:t>1</w:t>
            </w:r>
          </w:p>
        </w:tc>
        <w:tc>
          <w:tcPr>
            <w:tcW w:w="960" w:type="dxa"/>
            <w:hideMark/>
          </w:tcPr>
          <w:p w14:paraId="2405B5C2" w14:textId="77777777" w:rsidR="00E7490E" w:rsidRPr="00E7490E" w:rsidRDefault="00E7490E" w:rsidP="00E7490E">
            <w:pPr>
              <w:rPr>
                <w:sz w:val="20"/>
                <w:szCs w:val="20"/>
              </w:rPr>
            </w:pPr>
            <w:r w:rsidRPr="00E7490E">
              <w:rPr>
                <w:sz w:val="20"/>
                <w:szCs w:val="20"/>
              </w:rPr>
              <w:t>100</w:t>
            </w:r>
          </w:p>
        </w:tc>
        <w:tc>
          <w:tcPr>
            <w:tcW w:w="1240" w:type="dxa"/>
            <w:hideMark/>
          </w:tcPr>
          <w:p w14:paraId="0A1A9F4F" w14:textId="77777777" w:rsidR="00E7490E" w:rsidRPr="00E7490E" w:rsidRDefault="00E7490E" w:rsidP="00E7490E">
            <w:pPr>
              <w:rPr>
                <w:sz w:val="20"/>
                <w:szCs w:val="20"/>
              </w:rPr>
            </w:pPr>
            <w:r w:rsidRPr="00E7490E">
              <w:rPr>
                <w:sz w:val="20"/>
                <w:szCs w:val="20"/>
              </w:rPr>
              <w:t> </w:t>
            </w:r>
          </w:p>
        </w:tc>
      </w:tr>
    </w:tbl>
    <w:p w14:paraId="4DBB14EB" w14:textId="77777777" w:rsidR="00E7490E" w:rsidRPr="00E7490E" w:rsidRDefault="00E7490E" w:rsidP="00E7490E">
      <w:pPr>
        <w:spacing w:after="160" w:line="259" w:lineRule="auto"/>
        <w:rPr>
          <w:rFonts w:eastAsia="Calibri"/>
        </w:rPr>
      </w:pPr>
    </w:p>
    <w:p w14:paraId="1D1E5044" w14:textId="77777777" w:rsidR="00E7490E" w:rsidRPr="00E7490E" w:rsidRDefault="00E7490E" w:rsidP="00E7490E">
      <w:pPr>
        <w:spacing w:after="160" w:line="259" w:lineRule="auto"/>
        <w:rPr>
          <w:rFonts w:eastAsia="Calibri"/>
        </w:rPr>
      </w:pPr>
      <w:r w:rsidRPr="00E7490E">
        <w:rPr>
          <w:rFonts w:eastAsia="Calibri"/>
          <w:noProof/>
          <w:lang w:eastAsia="pl-PL"/>
        </w:rPr>
        <w:drawing>
          <wp:inline distT="0" distB="0" distL="0" distR="0" wp14:anchorId="362C597E" wp14:editId="5E71FDE1">
            <wp:extent cx="5760720" cy="2222500"/>
            <wp:effectExtent l="0" t="0" r="11430" b="6350"/>
            <wp:docPr id="20" name="Wykres 20">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FA12D3" w14:textId="77777777" w:rsidR="00E7490E" w:rsidRPr="00E7490E" w:rsidRDefault="00E7490E" w:rsidP="00E7490E">
      <w:pPr>
        <w:spacing w:after="160" w:line="259" w:lineRule="auto"/>
        <w:rPr>
          <w:rFonts w:eastAsia="Calibri"/>
        </w:rPr>
      </w:pPr>
    </w:p>
    <w:tbl>
      <w:tblPr>
        <w:tblStyle w:val="Tabela-Siatka"/>
        <w:tblW w:w="0" w:type="auto"/>
        <w:tblLook w:val="04A0" w:firstRow="1" w:lastRow="0" w:firstColumn="1" w:lastColumn="0" w:noHBand="0" w:noVBand="1"/>
      </w:tblPr>
      <w:tblGrid>
        <w:gridCol w:w="2115"/>
        <w:gridCol w:w="492"/>
        <w:gridCol w:w="492"/>
        <w:gridCol w:w="493"/>
        <w:gridCol w:w="493"/>
        <w:gridCol w:w="493"/>
        <w:gridCol w:w="493"/>
        <w:gridCol w:w="748"/>
        <w:gridCol w:w="1194"/>
        <w:gridCol w:w="699"/>
        <w:gridCol w:w="680"/>
        <w:gridCol w:w="1344"/>
      </w:tblGrid>
      <w:tr w:rsidR="00E7490E" w:rsidRPr="00E7490E" w14:paraId="042C6847" w14:textId="77777777" w:rsidTr="001D2D2A">
        <w:trPr>
          <w:trHeight w:val="405"/>
        </w:trPr>
        <w:tc>
          <w:tcPr>
            <w:tcW w:w="9062" w:type="dxa"/>
            <w:gridSpan w:val="12"/>
            <w:hideMark/>
          </w:tcPr>
          <w:p w14:paraId="4AB1057D" w14:textId="77777777" w:rsidR="00E7490E" w:rsidRPr="00E7490E" w:rsidRDefault="00E7490E" w:rsidP="00E7490E">
            <w:pPr>
              <w:rPr>
                <w:b/>
                <w:bCs/>
                <w:i/>
                <w:iCs/>
                <w:sz w:val="20"/>
                <w:szCs w:val="20"/>
              </w:rPr>
            </w:pPr>
            <w:r w:rsidRPr="00E7490E">
              <w:rPr>
                <w:b/>
                <w:bCs/>
                <w:i/>
                <w:iCs/>
                <w:sz w:val="20"/>
                <w:szCs w:val="20"/>
              </w:rPr>
              <w:t>Kierunek Architektura krajobrazu, lato 2019/2020</w:t>
            </w:r>
          </w:p>
        </w:tc>
      </w:tr>
      <w:tr w:rsidR="00E7490E" w:rsidRPr="00E7490E" w14:paraId="0F5B402D" w14:textId="77777777" w:rsidTr="001D2D2A">
        <w:trPr>
          <w:trHeight w:val="405"/>
        </w:trPr>
        <w:tc>
          <w:tcPr>
            <w:tcW w:w="9062" w:type="dxa"/>
            <w:gridSpan w:val="12"/>
            <w:hideMark/>
          </w:tcPr>
          <w:p w14:paraId="36A9136E"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00AE3FEA" w14:textId="77777777" w:rsidTr="001D2D2A">
        <w:trPr>
          <w:trHeight w:val="405"/>
        </w:trPr>
        <w:tc>
          <w:tcPr>
            <w:tcW w:w="9062" w:type="dxa"/>
            <w:gridSpan w:val="12"/>
            <w:hideMark/>
          </w:tcPr>
          <w:p w14:paraId="3AB9B053" w14:textId="77777777" w:rsidR="00E7490E" w:rsidRPr="00E7490E" w:rsidRDefault="00E7490E" w:rsidP="00E7490E">
            <w:pPr>
              <w:rPr>
                <w:b/>
                <w:bCs/>
                <w:i/>
                <w:iCs/>
                <w:sz w:val="20"/>
                <w:szCs w:val="20"/>
              </w:rPr>
            </w:pPr>
            <w:r w:rsidRPr="00E7490E">
              <w:rPr>
                <w:b/>
                <w:bCs/>
                <w:i/>
                <w:iCs/>
                <w:sz w:val="20"/>
                <w:szCs w:val="20"/>
              </w:rPr>
              <w:t>Studia stacjonarne pierwszego stopnia</w:t>
            </w:r>
          </w:p>
        </w:tc>
      </w:tr>
      <w:tr w:rsidR="00E7490E" w:rsidRPr="00E7490E" w14:paraId="41AD48AB" w14:textId="77777777" w:rsidTr="001D2D2A">
        <w:trPr>
          <w:trHeight w:val="405"/>
        </w:trPr>
        <w:tc>
          <w:tcPr>
            <w:tcW w:w="9062" w:type="dxa"/>
            <w:gridSpan w:val="12"/>
            <w:hideMark/>
          </w:tcPr>
          <w:p w14:paraId="37D6ACBB" w14:textId="77777777" w:rsidR="00E7490E" w:rsidRPr="00E7490E" w:rsidRDefault="00E7490E" w:rsidP="00E7490E">
            <w:pPr>
              <w:rPr>
                <w:i/>
                <w:iCs/>
                <w:sz w:val="20"/>
                <w:szCs w:val="20"/>
              </w:rPr>
            </w:pPr>
            <w:r w:rsidRPr="00E7490E">
              <w:rPr>
                <w:i/>
                <w:iCs/>
                <w:sz w:val="20"/>
                <w:szCs w:val="20"/>
              </w:rPr>
              <w:t>Stopień osiągania efektów kształcenia w przedmiotach - semestr 6 L</w:t>
            </w:r>
          </w:p>
        </w:tc>
      </w:tr>
      <w:tr w:rsidR="00B21D54" w:rsidRPr="00E7490E" w14:paraId="22385C8F" w14:textId="77777777" w:rsidTr="001D2D2A">
        <w:trPr>
          <w:trHeight w:val="180"/>
        </w:trPr>
        <w:tc>
          <w:tcPr>
            <w:tcW w:w="2194" w:type="dxa"/>
            <w:noWrap/>
            <w:hideMark/>
          </w:tcPr>
          <w:p w14:paraId="2FC9990C" w14:textId="77777777" w:rsidR="00E7490E" w:rsidRPr="00E7490E" w:rsidRDefault="00E7490E" w:rsidP="00E7490E">
            <w:pPr>
              <w:rPr>
                <w:i/>
                <w:iCs/>
                <w:sz w:val="20"/>
                <w:szCs w:val="20"/>
              </w:rPr>
            </w:pPr>
          </w:p>
        </w:tc>
        <w:tc>
          <w:tcPr>
            <w:tcW w:w="504" w:type="dxa"/>
            <w:noWrap/>
            <w:hideMark/>
          </w:tcPr>
          <w:p w14:paraId="64011B6D" w14:textId="77777777" w:rsidR="00E7490E" w:rsidRPr="00E7490E" w:rsidRDefault="00E7490E" w:rsidP="00E7490E">
            <w:pPr>
              <w:rPr>
                <w:sz w:val="20"/>
                <w:szCs w:val="20"/>
              </w:rPr>
            </w:pPr>
          </w:p>
        </w:tc>
        <w:tc>
          <w:tcPr>
            <w:tcW w:w="504" w:type="dxa"/>
            <w:noWrap/>
            <w:hideMark/>
          </w:tcPr>
          <w:p w14:paraId="19861C09" w14:textId="77777777" w:rsidR="00E7490E" w:rsidRPr="00E7490E" w:rsidRDefault="00E7490E" w:rsidP="00E7490E">
            <w:pPr>
              <w:rPr>
                <w:sz w:val="20"/>
                <w:szCs w:val="20"/>
              </w:rPr>
            </w:pPr>
          </w:p>
        </w:tc>
        <w:tc>
          <w:tcPr>
            <w:tcW w:w="505" w:type="dxa"/>
            <w:noWrap/>
            <w:hideMark/>
          </w:tcPr>
          <w:p w14:paraId="48EE4D47" w14:textId="77777777" w:rsidR="00E7490E" w:rsidRPr="00E7490E" w:rsidRDefault="00E7490E" w:rsidP="00E7490E">
            <w:pPr>
              <w:rPr>
                <w:sz w:val="20"/>
                <w:szCs w:val="20"/>
              </w:rPr>
            </w:pPr>
          </w:p>
        </w:tc>
        <w:tc>
          <w:tcPr>
            <w:tcW w:w="505" w:type="dxa"/>
            <w:noWrap/>
            <w:hideMark/>
          </w:tcPr>
          <w:p w14:paraId="7917659F" w14:textId="77777777" w:rsidR="00E7490E" w:rsidRPr="00E7490E" w:rsidRDefault="00E7490E" w:rsidP="00E7490E">
            <w:pPr>
              <w:rPr>
                <w:sz w:val="20"/>
                <w:szCs w:val="20"/>
              </w:rPr>
            </w:pPr>
          </w:p>
        </w:tc>
        <w:tc>
          <w:tcPr>
            <w:tcW w:w="505" w:type="dxa"/>
            <w:noWrap/>
            <w:hideMark/>
          </w:tcPr>
          <w:p w14:paraId="11A273E2" w14:textId="77777777" w:rsidR="00E7490E" w:rsidRPr="00E7490E" w:rsidRDefault="00E7490E" w:rsidP="00E7490E">
            <w:pPr>
              <w:rPr>
                <w:sz w:val="20"/>
                <w:szCs w:val="20"/>
              </w:rPr>
            </w:pPr>
          </w:p>
        </w:tc>
        <w:tc>
          <w:tcPr>
            <w:tcW w:w="505" w:type="dxa"/>
            <w:noWrap/>
            <w:hideMark/>
          </w:tcPr>
          <w:p w14:paraId="204466F7" w14:textId="77777777" w:rsidR="00E7490E" w:rsidRPr="00E7490E" w:rsidRDefault="00E7490E" w:rsidP="00E7490E">
            <w:pPr>
              <w:rPr>
                <w:sz w:val="20"/>
                <w:szCs w:val="20"/>
              </w:rPr>
            </w:pPr>
          </w:p>
        </w:tc>
        <w:tc>
          <w:tcPr>
            <w:tcW w:w="577" w:type="dxa"/>
            <w:noWrap/>
            <w:hideMark/>
          </w:tcPr>
          <w:p w14:paraId="7B2EDE9B" w14:textId="77777777" w:rsidR="00E7490E" w:rsidRPr="00E7490E" w:rsidRDefault="00E7490E" w:rsidP="00E7490E">
            <w:pPr>
              <w:rPr>
                <w:sz w:val="20"/>
                <w:szCs w:val="20"/>
              </w:rPr>
            </w:pPr>
          </w:p>
        </w:tc>
        <w:tc>
          <w:tcPr>
            <w:tcW w:w="882" w:type="dxa"/>
            <w:noWrap/>
            <w:hideMark/>
          </w:tcPr>
          <w:p w14:paraId="501EC815" w14:textId="77777777" w:rsidR="00E7490E" w:rsidRPr="00E7490E" w:rsidRDefault="00E7490E" w:rsidP="00E7490E">
            <w:pPr>
              <w:rPr>
                <w:sz w:val="20"/>
                <w:szCs w:val="20"/>
              </w:rPr>
            </w:pPr>
          </w:p>
        </w:tc>
        <w:tc>
          <w:tcPr>
            <w:tcW w:w="700" w:type="dxa"/>
            <w:noWrap/>
            <w:hideMark/>
          </w:tcPr>
          <w:p w14:paraId="47EEBD7F" w14:textId="77777777" w:rsidR="00E7490E" w:rsidRPr="00E7490E" w:rsidRDefault="00E7490E" w:rsidP="00E7490E">
            <w:pPr>
              <w:rPr>
                <w:sz w:val="20"/>
                <w:szCs w:val="20"/>
              </w:rPr>
            </w:pPr>
          </w:p>
        </w:tc>
        <w:tc>
          <w:tcPr>
            <w:tcW w:w="700" w:type="dxa"/>
            <w:noWrap/>
            <w:hideMark/>
          </w:tcPr>
          <w:p w14:paraId="2CE8923F" w14:textId="77777777" w:rsidR="00E7490E" w:rsidRPr="00E7490E" w:rsidRDefault="00E7490E" w:rsidP="00E7490E">
            <w:pPr>
              <w:rPr>
                <w:sz w:val="20"/>
                <w:szCs w:val="20"/>
              </w:rPr>
            </w:pPr>
          </w:p>
        </w:tc>
        <w:tc>
          <w:tcPr>
            <w:tcW w:w="981" w:type="dxa"/>
            <w:noWrap/>
            <w:hideMark/>
          </w:tcPr>
          <w:p w14:paraId="713F3DF2" w14:textId="77777777" w:rsidR="00E7490E" w:rsidRPr="00E7490E" w:rsidRDefault="00E7490E" w:rsidP="00E7490E">
            <w:pPr>
              <w:rPr>
                <w:sz w:val="20"/>
                <w:szCs w:val="20"/>
              </w:rPr>
            </w:pPr>
          </w:p>
        </w:tc>
      </w:tr>
      <w:tr w:rsidR="00E7490E" w:rsidRPr="00E7490E" w14:paraId="4476B3DA" w14:textId="77777777" w:rsidTr="001D2D2A">
        <w:trPr>
          <w:trHeight w:val="795"/>
        </w:trPr>
        <w:tc>
          <w:tcPr>
            <w:tcW w:w="2194" w:type="dxa"/>
            <w:vMerge w:val="restart"/>
            <w:hideMark/>
          </w:tcPr>
          <w:p w14:paraId="6743A64D" w14:textId="77777777" w:rsidR="00E7490E" w:rsidRPr="00E7490E" w:rsidRDefault="00E7490E" w:rsidP="00E7490E">
            <w:pPr>
              <w:rPr>
                <w:b/>
                <w:bCs/>
                <w:sz w:val="20"/>
                <w:szCs w:val="20"/>
              </w:rPr>
            </w:pPr>
            <w:r w:rsidRPr="00E7490E">
              <w:rPr>
                <w:b/>
                <w:bCs/>
                <w:sz w:val="20"/>
                <w:szCs w:val="20"/>
              </w:rPr>
              <w:t>Nazwa przedmiotu</w:t>
            </w:r>
          </w:p>
        </w:tc>
        <w:tc>
          <w:tcPr>
            <w:tcW w:w="3605" w:type="dxa"/>
            <w:gridSpan w:val="7"/>
            <w:hideMark/>
          </w:tcPr>
          <w:p w14:paraId="294FB556"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882" w:type="dxa"/>
            <w:vMerge w:val="restart"/>
            <w:hideMark/>
          </w:tcPr>
          <w:p w14:paraId="71EC6427" w14:textId="77777777" w:rsidR="00E7490E" w:rsidRPr="00E7490E" w:rsidRDefault="00E7490E" w:rsidP="00E7490E">
            <w:pPr>
              <w:rPr>
                <w:b/>
                <w:bCs/>
                <w:sz w:val="20"/>
                <w:szCs w:val="20"/>
              </w:rPr>
            </w:pPr>
            <w:r w:rsidRPr="00E7490E">
              <w:rPr>
                <w:b/>
                <w:bCs/>
                <w:sz w:val="20"/>
                <w:szCs w:val="20"/>
              </w:rPr>
              <w:t>Ogólna liczba studentów w przedmiocie</w:t>
            </w:r>
          </w:p>
        </w:tc>
        <w:tc>
          <w:tcPr>
            <w:tcW w:w="1400" w:type="dxa"/>
            <w:gridSpan w:val="2"/>
            <w:hideMark/>
          </w:tcPr>
          <w:p w14:paraId="14CB2A0D"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981" w:type="dxa"/>
            <w:vMerge w:val="restart"/>
            <w:hideMark/>
          </w:tcPr>
          <w:p w14:paraId="5118EE31"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7AD949DF" w14:textId="77777777" w:rsidTr="001D2D2A">
        <w:trPr>
          <w:trHeight w:val="300"/>
        </w:trPr>
        <w:tc>
          <w:tcPr>
            <w:tcW w:w="2194" w:type="dxa"/>
            <w:vMerge/>
            <w:hideMark/>
          </w:tcPr>
          <w:p w14:paraId="18DE9B2C" w14:textId="77777777" w:rsidR="00E7490E" w:rsidRPr="00E7490E" w:rsidRDefault="00E7490E" w:rsidP="00E7490E">
            <w:pPr>
              <w:rPr>
                <w:b/>
                <w:bCs/>
                <w:sz w:val="20"/>
                <w:szCs w:val="20"/>
              </w:rPr>
            </w:pPr>
          </w:p>
        </w:tc>
        <w:tc>
          <w:tcPr>
            <w:tcW w:w="504" w:type="dxa"/>
            <w:hideMark/>
          </w:tcPr>
          <w:p w14:paraId="2EF3ACD2" w14:textId="77777777" w:rsidR="00E7490E" w:rsidRPr="00E7490E" w:rsidRDefault="00E7490E" w:rsidP="00E7490E">
            <w:pPr>
              <w:rPr>
                <w:b/>
                <w:bCs/>
                <w:sz w:val="20"/>
                <w:szCs w:val="20"/>
              </w:rPr>
            </w:pPr>
            <w:r w:rsidRPr="00E7490E">
              <w:rPr>
                <w:b/>
                <w:bCs/>
                <w:sz w:val="20"/>
                <w:szCs w:val="20"/>
              </w:rPr>
              <w:t>3</w:t>
            </w:r>
          </w:p>
        </w:tc>
        <w:tc>
          <w:tcPr>
            <w:tcW w:w="504" w:type="dxa"/>
            <w:hideMark/>
          </w:tcPr>
          <w:p w14:paraId="5539B2DA" w14:textId="77777777" w:rsidR="00E7490E" w:rsidRPr="00E7490E" w:rsidRDefault="00E7490E" w:rsidP="00E7490E">
            <w:pPr>
              <w:rPr>
                <w:b/>
                <w:bCs/>
                <w:sz w:val="20"/>
                <w:szCs w:val="20"/>
              </w:rPr>
            </w:pPr>
            <w:r w:rsidRPr="00E7490E">
              <w:rPr>
                <w:b/>
                <w:bCs/>
                <w:sz w:val="20"/>
                <w:szCs w:val="20"/>
              </w:rPr>
              <w:t>3,5</w:t>
            </w:r>
          </w:p>
        </w:tc>
        <w:tc>
          <w:tcPr>
            <w:tcW w:w="505" w:type="dxa"/>
            <w:hideMark/>
          </w:tcPr>
          <w:p w14:paraId="218F48BD" w14:textId="77777777" w:rsidR="00E7490E" w:rsidRPr="00E7490E" w:rsidRDefault="00E7490E" w:rsidP="00E7490E">
            <w:pPr>
              <w:rPr>
                <w:b/>
                <w:bCs/>
                <w:sz w:val="20"/>
                <w:szCs w:val="20"/>
              </w:rPr>
            </w:pPr>
            <w:r w:rsidRPr="00E7490E">
              <w:rPr>
                <w:b/>
                <w:bCs/>
                <w:sz w:val="20"/>
                <w:szCs w:val="20"/>
              </w:rPr>
              <w:t>4</w:t>
            </w:r>
          </w:p>
        </w:tc>
        <w:tc>
          <w:tcPr>
            <w:tcW w:w="505" w:type="dxa"/>
            <w:hideMark/>
          </w:tcPr>
          <w:p w14:paraId="10E63196" w14:textId="77777777" w:rsidR="00E7490E" w:rsidRPr="00E7490E" w:rsidRDefault="00E7490E" w:rsidP="00E7490E">
            <w:pPr>
              <w:rPr>
                <w:b/>
                <w:bCs/>
                <w:sz w:val="20"/>
                <w:szCs w:val="20"/>
              </w:rPr>
            </w:pPr>
            <w:r w:rsidRPr="00E7490E">
              <w:rPr>
                <w:b/>
                <w:bCs/>
                <w:sz w:val="20"/>
                <w:szCs w:val="20"/>
              </w:rPr>
              <w:t>4,5</w:t>
            </w:r>
          </w:p>
        </w:tc>
        <w:tc>
          <w:tcPr>
            <w:tcW w:w="505" w:type="dxa"/>
            <w:hideMark/>
          </w:tcPr>
          <w:p w14:paraId="6A09006F" w14:textId="77777777" w:rsidR="00E7490E" w:rsidRPr="00E7490E" w:rsidRDefault="00E7490E" w:rsidP="00E7490E">
            <w:pPr>
              <w:rPr>
                <w:b/>
                <w:bCs/>
                <w:sz w:val="20"/>
                <w:szCs w:val="20"/>
              </w:rPr>
            </w:pPr>
            <w:r w:rsidRPr="00E7490E">
              <w:rPr>
                <w:b/>
                <w:bCs/>
                <w:sz w:val="20"/>
                <w:szCs w:val="20"/>
              </w:rPr>
              <w:t>5</w:t>
            </w:r>
          </w:p>
        </w:tc>
        <w:tc>
          <w:tcPr>
            <w:tcW w:w="505" w:type="dxa"/>
            <w:hideMark/>
          </w:tcPr>
          <w:p w14:paraId="7662A452"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577" w:type="dxa"/>
            <w:hideMark/>
          </w:tcPr>
          <w:p w14:paraId="4146E39C" w14:textId="77777777" w:rsidR="00E7490E" w:rsidRPr="00E7490E" w:rsidRDefault="00E7490E" w:rsidP="00E7490E">
            <w:pPr>
              <w:rPr>
                <w:b/>
                <w:bCs/>
                <w:sz w:val="20"/>
                <w:szCs w:val="20"/>
              </w:rPr>
            </w:pPr>
            <w:r w:rsidRPr="00E7490E">
              <w:rPr>
                <w:b/>
                <w:bCs/>
                <w:sz w:val="20"/>
                <w:szCs w:val="20"/>
              </w:rPr>
              <w:t>Razem</w:t>
            </w:r>
          </w:p>
        </w:tc>
        <w:tc>
          <w:tcPr>
            <w:tcW w:w="882" w:type="dxa"/>
            <w:vMerge/>
            <w:hideMark/>
          </w:tcPr>
          <w:p w14:paraId="5796C165" w14:textId="77777777" w:rsidR="00E7490E" w:rsidRPr="00E7490E" w:rsidRDefault="00E7490E" w:rsidP="00E7490E">
            <w:pPr>
              <w:rPr>
                <w:b/>
                <w:bCs/>
                <w:sz w:val="20"/>
                <w:szCs w:val="20"/>
              </w:rPr>
            </w:pPr>
          </w:p>
        </w:tc>
        <w:tc>
          <w:tcPr>
            <w:tcW w:w="700" w:type="dxa"/>
            <w:hideMark/>
          </w:tcPr>
          <w:p w14:paraId="4D8624D8" w14:textId="77777777" w:rsidR="00E7490E" w:rsidRPr="00E7490E" w:rsidRDefault="00E7490E" w:rsidP="00E7490E">
            <w:pPr>
              <w:rPr>
                <w:b/>
                <w:bCs/>
                <w:sz w:val="20"/>
                <w:szCs w:val="20"/>
              </w:rPr>
            </w:pPr>
            <w:r w:rsidRPr="00E7490E">
              <w:rPr>
                <w:b/>
                <w:bCs/>
                <w:sz w:val="20"/>
                <w:szCs w:val="20"/>
              </w:rPr>
              <w:t>Liczba</w:t>
            </w:r>
          </w:p>
        </w:tc>
        <w:tc>
          <w:tcPr>
            <w:tcW w:w="700" w:type="dxa"/>
            <w:hideMark/>
          </w:tcPr>
          <w:p w14:paraId="2E40548D" w14:textId="77777777" w:rsidR="00E7490E" w:rsidRPr="00E7490E" w:rsidRDefault="00E7490E" w:rsidP="00E7490E">
            <w:pPr>
              <w:rPr>
                <w:b/>
                <w:bCs/>
                <w:sz w:val="20"/>
                <w:szCs w:val="20"/>
              </w:rPr>
            </w:pPr>
            <w:r w:rsidRPr="00E7490E">
              <w:rPr>
                <w:b/>
                <w:bCs/>
                <w:sz w:val="20"/>
                <w:szCs w:val="20"/>
              </w:rPr>
              <w:t>%</w:t>
            </w:r>
          </w:p>
        </w:tc>
        <w:tc>
          <w:tcPr>
            <w:tcW w:w="981" w:type="dxa"/>
            <w:vMerge/>
            <w:hideMark/>
          </w:tcPr>
          <w:p w14:paraId="74F87624" w14:textId="77777777" w:rsidR="00E7490E" w:rsidRPr="00E7490E" w:rsidRDefault="00E7490E" w:rsidP="00E7490E">
            <w:pPr>
              <w:rPr>
                <w:b/>
                <w:bCs/>
                <w:sz w:val="20"/>
                <w:szCs w:val="20"/>
              </w:rPr>
            </w:pPr>
          </w:p>
        </w:tc>
      </w:tr>
      <w:tr w:rsidR="00E7490E" w:rsidRPr="00E7490E" w14:paraId="3CEB6DE5" w14:textId="77777777" w:rsidTr="001D2D2A">
        <w:trPr>
          <w:trHeight w:val="300"/>
        </w:trPr>
        <w:tc>
          <w:tcPr>
            <w:tcW w:w="2194" w:type="dxa"/>
            <w:hideMark/>
          </w:tcPr>
          <w:p w14:paraId="7CF3E785" w14:textId="77777777" w:rsidR="00E7490E" w:rsidRPr="00E7490E" w:rsidRDefault="00E7490E" w:rsidP="00E7490E">
            <w:pPr>
              <w:rPr>
                <w:sz w:val="20"/>
                <w:szCs w:val="20"/>
              </w:rPr>
            </w:pPr>
            <w:r w:rsidRPr="00E7490E">
              <w:rPr>
                <w:sz w:val="20"/>
                <w:szCs w:val="20"/>
              </w:rPr>
              <w:t>Fotografia</w:t>
            </w:r>
          </w:p>
        </w:tc>
        <w:tc>
          <w:tcPr>
            <w:tcW w:w="504" w:type="dxa"/>
            <w:hideMark/>
          </w:tcPr>
          <w:p w14:paraId="3405CEBB" w14:textId="77777777" w:rsidR="00E7490E" w:rsidRPr="00E7490E" w:rsidRDefault="00E7490E" w:rsidP="00E7490E">
            <w:pPr>
              <w:rPr>
                <w:sz w:val="20"/>
                <w:szCs w:val="20"/>
              </w:rPr>
            </w:pPr>
            <w:r w:rsidRPr="00E7490E">
              <w:rPr>
                <w:sz w:val="20"/>
                <w:szCs w:val="20"/>
              </w:rPr>
              <w:t>1</w:t>
            </w:r>
          </w:p>
        </w:tc>
        <w:tc>
          <w:tcPr>
            <w:tcW w:w="504" w:type="dxa"/>
            <w:hideMark/>
          </w:tcPr>
          <w:p w14:paraId="5DD8A7AF" w14:textId="77777777" w:rsidR="00E7490E" w:rsidRPr="00E7490E" w:rsidRDefault="00E7490E" w:rsidP="00E7490E">
            <w:pPr>
              <w:rPr>
                <w:sz w:val="20"/>
                <w:szCs w:val="20"/>
              </w:rPr>
            </w:pPr>
            <w:r w:rsidRPr="00E7490E">
              <w:rPr>
                <w:sz w:val="20"/>
                <w:szCs w:val="20"/>
              </w:rPr>
              <w:t>0</w:t>
            </w:r>
          </w:p>
        </w:tc>
        <w:tc>
          <w:tcPr>
            <w:tcW w:w="505" w:type="dxa"/>
            <w:hideMark/>
          </w:tcPr>
          <w:p w14:paraId="5BA5D6EA" w14:textId="77777777" w:rsidR="00E7490E" w:rsidRPr="00E7490E" w:rsidRDefault="00E7490E" w:rsidP="00E7490E">
            <w:pPr>
              <w:rPr>
                <w:sz w:val="20"/>
                <w:szCs w:val="20"/>
              </w:rPr>
            </w:pPr>
            <w:r w:rsidRPr="00E7490E">
              <w:rPr>
                <w:sz w:val="20"/>
                <w:szCs w:val="20"/>
              </w:rPr>
              <w:t>6</w:t>
            </w:r>
          </w:p>
        </w:tc>
        <w:tc>
          <w:tcPr>
            <w:tcW w:w="505" w:type="dxa"/>
            <w:hideMark/>
          </w:tcPr>
          <w:p w14:paraId="0432AFE5" w14:textId="77777777" w:rsidR="00E7490E" w:rsidRPr="00E7490E" w:rsidRDefault="00E7490E" w:rsidP="00E7490E">
            <w:pPr>
              <w:rPr>
                <w:sz w:val="20"/>
                <w:szCs w:val="20"/>
              </w:rPr>
            </w:pPr>
            <w:r w:rsidRPr="00E7490E">
              <w:rPr>
                <w:sz w:val="20"/>
                <w:szCs w:val="20"/>
              </w:rPr>
              <w:t>0</w:t>
            </w:r>
          </w:p>
        </w:tc>
        <w:tc>
          <w:tcPr>
            <w:tcW w:w="505" w:type="dxa"/>
            <w:hideMark/>
          </w:tcPr>
          <w:p w14:paraId="27929259" w14:textId="77777777" w:rsidR="00E7490E" w:rsidRPr="00E7490E" w:rsidRDefault="00E7490E" w:rsidP="00E7490E">
            <w:pPr>
              <w:rPr>
                <w:sz w:val="20"/>
                <w:szCs w:val="20"/>
              </w:rPr>
            </w:pPr>
            <w:r w:rsidRPr="00E7490E">
              <w:rPr>
                <w:sz w:val="20"/>
                <w:szCs w:val="20"/>
              </w:rPr>
              <w:t>11</w:t>
            </w:r>
          </w:p>
        </w:tc>
        <w:tc>
          <w:tcPr>
            <w:tcW w:w="505" w:type="dxa"/>
            <w:hideMark/>
          </w:tcPr>
          <w:p w14:paraId="3D0535FA" w14:textId="77777777" w:rsidR="00E7490E" w:rsidRPr="00E7490E" w:rsidRDefault="00E7490E" w:rsidP="00E7490E">
            <w:pPr>
              <w:rPr>
                <w:sz w:val="20"/>
                <w:szCs w:val="20"/>
              </w:rPr>
            </w:pPr>
            <w:r w:rsidRPr="00E7490E">
              <w:rPr>
                <w:sz w:val="20"/>
                <w:szCs w:val="20"/>
              </w:rPr>
              <w:t>0</w:t>
            </w:r>
          </w:p>
        </w:tc>
        <w:tc>
          <w:tcPr>
            <w:tcW w:w="577" w:type="dxa"/>
            <w:hideMark/>
          </w:tcPr>
          <w:p w14:paraId="0BF482E7" w14:textId="77777777" w:rsidR="00E7490E" w:rsidRPr="00E7490E" w:rsidRDefault="00E7490E" w:rsidP="00E7490E">
            <w:pPr>
              <w:rPr>
                <w:sz w:val="20"/>
                <w:szCs w:val="20"/>
              </w:rPr>
            </w:pPr>
            <w:r w:rsidRPr="00E7490E">
              <w:rPr>
                <w:sz w:val="20"/>
                <w:szCs w:val="20"/>
              </w:rPr>
              <w:t>18</w:t>
            </w:r>
          </w:p>
        </w:tc>
        <w:tc>
          <w:tcPr>
            <w:tcW w:w="882" w:type="dxa"/>
            <w:hideMark/>
          </w:tcPr>
          <w:p w14:paraId="3E4E8B8B" w14:textId="77777777" w:rsidR="00E7490E" w:rsidRPr="00E7490E" w:rsidRDefault="00E7490E" w:rsidP="00E7490E">
            <w:pPr>
              <w:rPr>
                <w:sz w:val="20"/>
                <w:szCs w:val="20"/>
              </w:rPr>
            </w:pPr>
            <w:r w:rsidRPr="00E7490E">
              <w:rPr>
                <w:sz w:val="20"/>
                <w:szCs w:val="20"/>
              </w:rPr>
              <w:t>18</w:t>
            </w:r>
          </w:p>
        </w:tc>
        <w:tc>
          <w:tcPr>
            <w:tcW w:w="700" w:type="dxa"/>
            <w:hideMark/>
          </w:tcPr>
          <w:p w14:paraId="664C331A" w14:textId="77777777" w:rsidR="00E7490E" w:rsidRPr="00E7490E" w:rsidRDefault="00E7490E" w:rsidP="00E7490E">
            <w:pPr>
              <w:rPr>
                <w:sz w:val="20"/>
                <w:szCs w:val="20"/>
              </w:rPr>
            </w:pPr>
            <w:r w:rsidRPr="00E7490E">
              <w:rPr>
                <w:sz w:val="20"/>
                <w:szCs w:val="20"/>
              </w:rPr>
              <w:t>0</w:t>
            </w:r>
          </w:p>
        </w:tc>
        <w:tc>
          <w:tcPr>
            <w:tcW w:w="700" w:type="dxa"/>
            <w:hideMark/>
          </w:tcPr>
          <w:p w14:paraId="145163F5" w14:textId="77777777" w:rsidR="00E7490E" w:rsidRPr="00E7490E" w:rsidRDefault="00E7490E" w:rsidP="00E7490E">
            <w:pPr>
              <w:rPr>
                <w:sz w:val="20"/>
                <w:szCs w:val="20"/>
              </w:rPr>
            </w:pPr>
            <w:r w:rsidRPr="00E7490E">
              <w:rPr>
                <w:sz w:val="20"/>
                <w:szCs w:val="20"/>
              </w:rPr>
              <w:t>0</w:t>
            </w:r>
          </w:p>
        </w:tc>
        <w:tc>
          <w:tcPr>
            <w:tcW w:w="981" w:type="dxa"/>
            <w:hideMark/>
          </w:tcPr>
          <w:p w14:paraId="11747CFB" w14:textId="77777777" w:rsidR="00E7490E" w:rsidRPr="00E7490E" w:rsidRDefault="00E7490E" w:rsidP="00E7490E">
            <w:pPr>
              <w:rPr>
                <w:sz w:val="20"/>
                <w:szCs w:val="20"/>
              </w:rPr>
            </w:pPr>
            <w:r w:rsidRPr="00E7490E">
              <w:rPr>
                <w:sz w:val="20"/>
                <w:szCs w:val="20"/>
              </w:rPr>
              <w:t> </w:t>
            </w:r>
          </w:p>
        </w:tc>
      </w:tr>
      <w:tr w:rsidR="00E7490E" w:rsidRPr="00E7490E" w14:paraId="3C33D6AA" w14:textId="77777777" w:rsidTr="001D2D2A">
        <w:trPr>
          <w:trHeight w:val="300"/>
        </w:trPr>
        <w:tc>
          <w:tcPr>
            <w:tcW w:w="2194" w:type="dxa"/>
            <w:hideMark/>
          </w:tcPr>
          <w:p w14:paraId="2EE3B353" w14:textId="77777777" w:rsidR="00E7490E" w:rsidRPr="00E7490E" w:rsidRDefault="00E7490E" w:rsidP="00E7490E">
            <w:pPr>
              <w:rPr>
                <w:sz w:val="20"/>
                <w:szCs w:val="20"/>
              </w:rPr>
            </w:pPr>
            <w:r w:rsidRPr="00E7490E">
              <w:rPr>
                <w:sz w:val="20"/>
                <w:szCs w:val="20"/>
              </w:rPr>
              <w:t>Kosztorysy i wycena projektu</w:t>
            </w:r>
          </w:p>
        </w:tc>
        <w:tc>
          <w:tcPr>
            <w:tcW w:w="504" w:type="dxa"/>
            <w:hideMark/>
          </w:tcPr>
          <w:p w14:paraId="7063356A" w14:textId="77777777" w:rsidR="00E7490E" w:rsidRPr="00E7490E" w:rsidRDefault="00E7490E" w:rsidP="00E7490E">
            <w:pPr>
              <w:rPr>
                <w:sz w:val="20"/>
                <w:szCs w:val="20"/>
              </w:rPr>
            </w:pPr>
            <w:r w:rsidRPr="00E7490E">
              <w:rPr>
                <w:sz w:val="20"/>
                <w:szCs w:val="20"/>
              </w:rPr>
              <w:t>0</w:t>
            </w:r>
          </w:p>
        </w:tc>
        <w:tc>
          <w:tcPr>
            <w:tcW w:w="504" w:type="dxa"/>
            <w:hideMark/>
          </w:tcPr>
          <w:p w14:paraId="2905218A" w14:textId="77777777" w:rsidR="00E7490E" w:rsidRPr="00E7490E" w:rsidRDefault="00E7490E" w:rsidP="00E7490E">
            <w:pPr>
              <w:rPr>
                <w:sz w:val="20"/>
                <w:szCs w:val="20"/>
              </w:rPr>
            </w:pPr>
            <w:r w:rsidRPr="00E7490E">
              <w:rPr>
                <w:sz w:val="20"/>
                <w:szCs w:val="20"/>
              </w:rPr>
              <w:t>0</w:t>
            </w:r>
          </w:p>
        </w:tc>
        <w:tc>
          <w:tcPr>
            <w:tcW w:w="505" w:type="dxa"/>
            <w:hideMark/>
          </w:tcPr>
          <w:p w14:paraId="44E472B0" w14:textId="77777777" w:rsidR="00E7490E" w:rsidRPr="00E7490E" w:rsidRDefault="00E7490E" w:rsidP="00E7490E">
            <w:pPr>
              <w:rPr>
                <w:sz w:val="20"/>
                <w:szCs w:val="20"/>
              </w:rPr>
            </w:pPr>
            <w:r w:rsidRPr="00E7490E">
              <w:rPr>
                <w:sz w:val="20"/>
                <w:szCs w:val="20"/>
              </w:rPr>
              <w:t>1</w:t>
            </w:r>
          </w:p>
        </w:tc>
        <w:tc>
          <w:tcPr>
            <w:tcW w:w="505" w:type="dxa"/>
            <w:hideMark/>
          </w:tcPr>
          <w:p w14:paraId="0B10B5B0" w14:textId="77777777" w:rsidR="00E7490E" w:rsidRPr="00E7490E" w:rsidRDefault="00E7490E" w:rsidP="00E7490E">
            <w:pPr>
              <w:rPr>
                <w:sz w:val="20"/>
                <w:szCs w:val="20"/>
              </w:rPr>
            </w:pPr>
            <w:r w:rsidRPr="00E7490E">
              <w:rPr>
                <w:sz w:val="20"/>
                <w:szCs w:val="20"/>
              </w:rPr>
              <w:t>9</w:t>
            </w:r>
          </w:p>
        </w:tc>
        <w:tc>
          <w:tcPr>
            <w:tcW w:w="505" w:type="dxa"/>
            <w:hideMark/>
          </w:tcPr>
          <w:p w14:paraId="1B16DC0F" w14:textId="77777777" w:rsidR="00E7490E" w:rsidRPr="00E7490E" w:rsidRDefault="00E7490E" w:rsidP="00E7490E">
            <w:pPr>
              <w:rPr>
                <w:sz w:val="20"/>
                <w:szCs w:val="20"/>
              </w:rPr>
            </w:pPr>
            <w:r w:rsidRPr="00E7490E">
              <w:rPr>
                <w:sz w:val="20"/>
                <w:szCs w:val="20"/>
              </w:rPr>
              <w:t>6</w:t>
            </w:r>
          </w:p>
        </w:tc>
        <w:tc>
          <w:tcPr>
            <w:tcW w:w="505" w:type="dxa"/>
            <w:hideMark/>
          </w:tcPr>
          <w:p w14:paraId="5704EAFD" w14:textId="77777777" w:rsidR="00E7490E" w:rsidRPr="00E7490E" w:rsidRDefault="00E7490E" w:rsidP="00E7490E">
            <w:pPr>
              <w:rPr>
                <w:sz w:val="20"/>
                <w:szCs w:val="20"/>
              </w:rPr>
            </w:pPr>
            <w:r w:rsidRPr="00E7490E">
              <w:rPr>
                <w:sz w:val="20"/>
                <w:szCs w:val="20"/>
              </w:rPr>
              <w:t>0</w:t>
            </w:r>
          </w:p>
        </w:tc>
        <w:tc>
          <w:tcPr>
            <w:tcW w:w="577" w:type="dxa"/>
            <w:hideMark/>
          </w:tcPr>
          <w:p w14:paraId="72B7C6F2" w14:textId="77777777" w:rsidR="00E7490E" w:rsidRPr="00E7490E" w:rsidRDefault="00E7490E" w:rsidP="00E7490E">
            <w:pPr>
              <w:rPr>
                <w:sz w:val="20"/>
                <w:szCs w:val="20"/>
              </w:rPr>
            </w:pPr>
            <w:r w:rsidRPr="00E7490E">
              <w:rPr>
                <w:sz w:val="20"/>
                <w:szCs w:val="20"/>
              </w:rPr>
              <w:t>16</w:t>
            </w:r>
          </w:p>
        </w:tc>
        <w:tc>
          <w:tcPr>
            <w:tcW w:w="882" w:type="dxa"/>
            <w:hideMark/>
          </w:tcPr>
          <w:p w14:paraId="0F58265B" w14:textId="77777777" w:rsidR="00E7490E" w:rsidRPr="00E7490E" w:rsidRDefault="00E7490E" w:rsidP="00E7490E">
            <w:pPr>
              <w:rPr>
                <w:sz w:val="20"/>
                <w:szCs w:val="20"/>
              </w:rPr>
            </w:pPr>
            <w:r w:rsidRPr="00E7490E">
              <w:rPr>
                <w:sz w:val="20"/>
                <w:szCs w:val="20"/>
              </w:rPr>
              <w:t>18</w:t>
            </w:r>
          </w:p>
        </w:tc>
        <w:tc>
          <w:tcPr>
            <w:tcW w:w="700" w:type="dxa"/>
            <w:hideMark/>
          </w:tcPr>
          <w:p w14:paraId="43C42F06" w14:textId="77777777" w:rsidR="00E7490E" w:rsidRPr="00E7490E" w:rsidRDefault="00E7490E" w:rsidP="00E7490E">
            <w:pPr>
              <w:rPr>
                <w:sz w:val="20"/>
                <w:szCs w:val="20"/>
              </w:rPr>
            </w:pPr>
            <w:r w:rsidRPr="00E7490E">
              <w:rPr>
                <w:sz w:val="20"/>
                <w:szCs w:val="20"/>
              </w:rPr>
              <w:t>2</w:t>
            </w:r>
          </w:p>
        </w:tc>
        <w:tc>
          <w:tcPr>
            <w:tcW w:w="700" w:type="dxa"/>
            <w:hideMark/>
          </w:tcPr>
          <w:p w14:paraId="584CDB56" w14:textId="77777777" w:rsidR="00E7490E" w:rsidRPr="00E7490E" w:rsidRDefault="00E7490E" w:rsidP="00E7490E">
            <w:pPr>
              <w:rPr>
                <w:sz w:val="20"/>
                <w:szCs w:val="20"/>
              </w:rPr>
            </w:pPr>
            <w:r w:rsidRPr="00E7490E">
              <w:rPr>
                <w:sz w:val="20"/>
                <w:szCs w:val="20"/>
              </w:rPr>
              <w:t>11,11</w:t>
            </w:r>
          </w:p>
        </w:tc>
        <w:tc>
          <w:tcPr>
            <w:tcW w:w="981" w:type="dxa"/>
            <w:hideMark/>
          </w:tcPr>
          <w:p w14:paraId="17874A23" w14:textId="77777777" w:rsidR="00E7490E" w:rsidRPr="00E7490E" w:rsidRDefault="00E7490E" w:rsidP="00E7490E">
            <w:pPr>
              <w:rPr>
                <w:sz w:val="20"/>
                <w:szCs w:val="20"/>
              </w:rPr>
            </w:pPr>
            <w:r w:rsidRPr="00E7490E">
              <w:rPr>
                <w:sz w:val="20"/>
                <w:szCs w:val="20"/>
              </w:rPr>
              <w:t> </w:t>
            </w:r>
          </w:p>
        </w:tc>
      </w:tr>
      <w:tr w:rsidR="00E7490E" w:rsidRPr="00E7490E" w14:paraId="70E7A765" w14:textId="77777777" w:rsidTr="001D2D2A">
        <w:trPr>
          <w:trHeight w:val="600"/>
        </w:trPr>
        <w:tc>
          <w:tcPr>
            <w:tcW w:w="2194" w:type="dxa"/>
            <w:hideMark/>
          </w:tcPr>
          <w:p w14:paraId="2BBF0935" w14:textId="77777777" w:rsidR="00E7490E" w:rsidRPr="00E7490E" w:rsidRDefault="00E7490E" w:rsidP="00E7490E">
            <w:pPr>
              <w:rPr>
                <w:sz w:val="20"/>
                <w:szCs w:val="20"/>
              </w:rPr>
            </w:pPr>
            <w:r w:rsidRPr="00E7490E">
              <w:rPr>
                <w:sz w:val="20"/>
                <w:szCs w:val="20"/>
              </w:rPr>
              <w:t>Kształtowanie przestrzeni rekreacji</w:t>
            </w:r>
          </w:p>
        </w:tc>
        <w:tc>
          <w:tcPr>
            <w:tcW w:w="504" w:type="dxa"/>
            <w:hideMark/>
          </w:tcPr>
          <w:p w14:paraId="5AD0FABD" w14:textId="77777777" w:rsidR="00E7490E" w:rsidRPr="00E7490E" w:rsidRDefault="00E7490E" w:rsidP="00E7490E">
            <w:pPr>
              <w:rPr>
                <w:sz w:val="20"/>
                <w:szCs w:val="20"/>
              </w:rPr>
            </w:pPr>
            <w:r w:rsidRPr="00E7490E">
              <w:rPr>
                <w:sz w:val="20"/>
                <w:szCs w:val="20"/>
              </w:rPr>
              <w:t>3</w:t>
            </w:r>
          </w:p>
        </w:tc>
        <w:tc>
          <w:tcPr>
            <w:tcW w:w="504" w:type="dxa"/>
            <w:hideMark/>
          </w:tcPr>
          <w:p w14:paraId="1E2FFF40" w14:textId="77777777" w:rsidR="00E7490E" w:rsidRPr="00E7490E" w:rsidRDefault="00E7490E" w:rsidP="00E7490E">
            <w:pPr>
              <w:rPr>
                <w:sz w:val="20"/>
                <w:szCs w:val="20"/>
              </w:rPr>
            </w:pPr>
            <w:r w:rsidRPr="00E7490E">
              <w:rPr>
                <w:sz w:val="20"/>
                <w:szCs w:val="20"/>
              </w:rPr>
              <w:t>4</w:t>
            </w:r>
          </w:p>
        </w:tc>
        <w:tc>
          <w:tcPr>
            <w:tcW w:w="505" w:type="dxa"/>
            <w:hideMark/>
          </w:tcPr>
          <w:p w14:paraId="326004E1" w14:textId="77777777" w:rsidR="00E7490E" w:rsidRPr="00E7490E" w:rsidRDefault="00E7490E" w:rsidP="00E7490E">
            <w:pPr>
              <w:rPr>
                <w:sz w:val="20"/>
                <w:szCs w:val="20"/>
              </w:rPr>
            </w:pPr>
            <w:r w:rsidRPr="00E7490E">
              <w:rPr>
                <w:sz w:val="20"/>
                <w:szCs w:val="20"/>
              </w:rPr>
              <w:t>0</w:t>
            </w:r>
          </w:p>
        </w:tc>
        <w:tc>
          <w:tcPr>
            <w:tcW w:w="505" w:type="dxa"/>
            <w:hideMark/>
          </w:tcPr>
          <w:p w14:paraId="28A80248" w14:textId="77777777" w:rsidR="00E7490E" w:rsidRPr="00E7490E" w:rsidRDefault="00E7490E" w:rsidP="00E7490E">
            <w:pPr>
              <w:rPr>
                <w:sz w:val="20"/>
                <w:szCs w:val="20"/>
              </w:rPr>
            </w:pPr>
            <w:r w:rsidRPr="00E7490E">
              <w:rPr>
                <w:sz w:val="20"/>
                <w:szCs w:val="20"/>
              </w:rPr>
              <w:t>8</w:t>
            </w:r>
          </w:p>
        </w:tc>
        <w:tc>
          <w:tcPr>
            <w:tcW w:w="505" w:type="dxa"/>
            <w:hideMark/>
          </w:tcPr>
          <w:p w14:paraId="506C5621" w14:textId="77777777" w:rsidR="00E7490E" w:rsidRPr="00E7490E" w:rsidRDefault="00E7490E" w:rsidP="00E7490E">
            <w:pPr>
              <w:rPr>
                <w:sz w:val="20"/>
                <w:szCs w:val="20"/>
              </w:rPr>
            </w:pPr>
            <w:r w:rsidRPr="00E7490E">
              <w:rPr>
                <w:sz w:val="20"/>
                <w:szCs w:val="20"/>
              </w:rPr>
              <w:t>1</w:t>
            </w:r>
          </w:p>
        </w:tc>
        <w:tc>
          <w:tcPr>
            <w:tcW w:w="505" w:type="dxa"/>
            <w:hideMark/>
          </w:tcPr>
          <w:p w14:paraId="6730FEE3" w14:textId="77777777" w:rsidR="00E7490E" w:rsidRPr="00E7490E" w:rsidRDefault="00E7490E" w:rsidP="00E7490E">
            <w:pPr>
              <w:rPr>
                <w:sz w:val="20"/>
                <w:szCs w:val="20"/>
              </w:rPr>
            </w:pPr>
            <w:r w:rsidRPr="00E7490E">
              <w:rPr>
                <w:sz w:val="20"/>
                <w:szCs w:val="20"/>
              </w:rPr>
              <w:t>0</w:t>
            </w:r>
          </w:p>
        </w:tc>
        <w:tc>
          <w:tcPr>
            <w:tcW w:w="577" w:type="dxa"/>
            <w:hideMark/>
          </w:tcPr>
          <w:p w14:paraId="5DAF2E91" w14:textId="77777777" w:rsidR="00E7490E" w:rsidRPr="00E7490E" w:rsidRDefault="00E7490E" w:rsidP="00E7490E">
            <w:pPr>
              <w:rPr>
                <w:sz w:val="20"/>
                <w:szCs w:val="20"/>
              </w:rPr>
            </w:pPr>
            <w:r w:rsidRPr="00E7490E">
              <w:rPr>
                <w:sz w:val="20"/>
                <w:szCs w:val="20"/>
              </w:rPr>
              <w:t>16</w:t>
            </w:r>
          </w:p>
        </w:tc>
        <w:tc>
          <w:tcPr>
            <w:tcW w:w="882" w:type="dxa"/>
            <w:hideMark/>
          </w:tcPr>
          <w:p w14:paraId="249A644B" w14:textId="77777777" w:rsidR="00E7490E" w:rsidRPr="00E7490E" w:rsidRDefault="00E7490E" w:rsidP="00E7490E">
            <w:pPr>
              <w:rPr>
                <w:sz w:val="20"/>
                <w:szCs w:val="20"/>
              </w:rPr>
            </w:pPr>
            <w:r w:rsidRPr="00E7490E">
              <w:rPr>
                <w:sz w:val="20"/>
                <w:szCs w:val="20"/>
              </w:rPr>
              <w:t>19</w:t>
            </w:r>
          </w:p>
        </w:tc>
        <w:tc>
          <w:tcPr>
            <w:tcW w:w="700" w:type="dxa"/>
            <w:hideMark/>
          </w:tcPr>
          <w:p w14:paraId="52064F23" w14:textId="77777777" w:rsidR="00E7490E" w:rsidRPr="00E7490E" w:rsidRDefault="00E7490E" w:rsidP="00E7490E">
            <w:pPr>
              <w:rPr>
                <w:sz w:val="20"/>
                <w:szCs w:val="20"/>
              </w:rPr>
            </w:pPr>
            <w:r w:rsidRPr="00E7490E">
              <w:rPr>
                <w:sz w:val="20"/>
                <w:szCs w:val="20"/>
              </w:rPr>
              <w:t>3</w:t>
            </w:r>
          </w:p>
        </w:tc>
        <w:tc>
          <w:tcPr>
            <w:tcW w:w="700" w:type="dxa"/>
            <w:hideMark/>
          </w:tcPr>
          <w:p w14:paraId="5716CCE7" w14:textId="77777777" w:rsidR="00E7490E" w:rsidRPr="00E7490E" w:rsidRDefault="00E7490E" w:rsidP="00E7490E">
            <w:pPr>
              <w:rPr>
                <w:sz w:val="20"/>
                <w:szCs w:val="20"/>
              </w:rPr>
            </w:pPr>
            <w:r w:rsidRPr="00E7490E">
              <w:rPr>
                <w:sz w:val="20"/>
                <w:szCs w:val="20"/>
              </w:rPr>
              <w:t>15,79</w:t>
            </w:r>
          </w:p>
        </w:tc>
        <w:tc>
          <w:tcPr>
            <w:tcW w:w="981" w:type="dxa"/>
            <w:hideMark/>
          </w:tcPr>
          <w:p w14:paraId="20BF95EF" w14:textId="77777777" w:rsidR="00E7490E" w:rsidRPr="00E7490E" w:rsidRDefault="00E7490E" w:rsidP="00E7490E">
            <w:pPr>
              <w:rPr>
                <w:sz w:val="20"/>
                <w:szCs w:val="20"/>
              </w:rPr>
            </w:pPr>
            <w:r w:rsidRPr="00E7490E">
              <w:rPr>
                <w:sz w:val="20"/>
                <w:szCs w:val="20"/>
              </w:rPr>
              <w:t>5;17</w:t>
            </w:r>
          </w:p>
        </w:tc>
      </w:tr>
      <w:tr w:rsidR="00E7490E" w:rsidRPr="00E7490E" w14:paraId="0023077E" w14:textId="77777777" w:rsidTr="001D2D2A">
        <w:trPr>
          <w:trHeight w:val="300"/>
        </w:trPr>
        <w:tc>
          <w:tcPr>
            <w:tcW w:w="2194" w:type="dxa"/>
            <w:hideMark/>
          </w:tcPr>
          <w:p w14:paraId="020DC907" w14:textId="77777777" w:rsidR="00E7490E" w:rsidRPr="00E7490E" w:rsidRDefault="00E7490E" w:rsidP="00E7490E">
            <w:pPr>
              <w:rPr>
                <w:sz w:val="20"/>
                <w:szCs w:val="20"/>
              </w:rPr>
            </w:pPr>
            <w:r w:rsidRPr="00E7490E">
              <w:rPr>
                <w:sz w:val="20"/>
                <w:szCs w:val="20"/>
              </w:rPr>
              <w:t>Mała architektura ogrodowa</w:t>
            </w:r>
          </w:p>
        </w:tc>
        <w:tc>
          <w:tcPr>
            <w:tcW w:w="504" w:type="dxa"/>
            <w:hideMark/>
          </w:tcPr>
          <w:p w14:paraId="65E5C46B" w14:textId="77777777" w:rsidR="00E7490E" w:rsidRPr="00E7490E" w:rsidRDefault="00E7490E" w:rsidP="00E7490E">
            <w:pPr>
              <w:rPr>
                <w:sz w:val="20"/>
                <w:szCs w:val="20"/>
              </w:rPr>
            </w:pPr>
            <w:r w:rsidRPr="00E7490E">
              <w:rPr>
                <w:sz w:val="20"/>
                <w:szCs w:val="20"/>
              </w:rPr>
              <w:t>0</w:t>
            </w:r>
          </w:p>
        </w:tc>
        <w:tc>
          <w:tcPr>
            <w:tcW w:w="504" w:type="dxa"/>
            <w:hideMark/>
          </w:tcPr>
          <w:p w14:paraId="3AAD2387" w14:textId="77777777" w:rsidR="00E7490E" w:rsidRPr="00E7490E" w:rsidRDefault="00E7490E" w:rsidP="00E7490E">
            <w:pPr>
              <w:rPr>
                <w:sz w:val="20"/>
                <w:szCs w:val="20"/>
              </w:rPr>
            </w:pPr>
            <w:r w:rsidRPr="00E7490E">
              <w:rPr>
                <w:sz w:val="20"/>
                <w:szCs w:val="20"/>
              </w:rPr>
              <w:t>0</w:t>
            </w:r>
          </w:p>
        </w:tc>
        <w:tc>
          <w:tcPr>
            <w:tcW w:w="505" w:type="dxa"/>
            <w:hideMark/>
          </w:tcPr>
          <w:p w14:paraId="1F38B6AE" w14:textId="77777777" w:rsidR="00E7490E" w:rsidRPr="00E7490E" w:rsidRDefault="00E7490E" w:rsidP="00E7490E">
            <w:pPr>
              <w:rPr>
                <w:sz w:val="20"/>
                <w:szCs w:val="20"/>
              </w:rPr>
            </w:pPr>
            <w:r w:rsidRPr="00E7490E">
              <w:rPr>
                <w:sz w:val="20"/>
                <w:szCs w:val="20"/>
              </w:rPr>
              <w:t>1</w:t>
            </w:r>
          </w:p>
        </w:tc>
        <w:tc>
          <w:tcPr>
            <w:tcW w:w="505" w:type="dxa"/>
            <w:hideMark/>
          </w:tcPr>
          <w:p w14:paraId="5DC4F35F" w14:textId="77777777" w:rsidR="00E7490E" w:rsidRPr="00E7490E" w:rsidRDefault="00E7490E" w:rsidP="00E7490E">
            <w:pPr>
              <w:rPr>
                <w:sz w:val="20"/>
                <w:szCs w:val="20"/>
              </w:rPr>
            </w:pPr>
            <w:r w:rsidRPr="00E7490E">
              <w:rPr>
                <w:sz w:val="20"/>
                <w:szCs w:val="20"/>
              </w:rPr>
              <w:t>1</w:t>
            </w:r>
          </w:p>
        </w:tc>
        <w:tc>
          <w:tcPr>
            <w:tcW w:w="505" w:type="dxa"/>
            <w:hideMark/>
          </w:tcPr>
          <w:p w14:paraId="67B96C42" w14:textId="77777777" w:rsidR="00E7490E" w:rsidRPr="00E7490E" w:rsidRDefault="00E7490E" w:rsidP="00E7490E">
            <w:pPr>
              <w:rPr>
                <w:sz w:val="20"/>
                <w:szCs w:val="20"/>
              </w:rPr>
            </w:pPr>
            <w:r w:rsidRPr="00E7490E">
              <w:rPr>
                <w:sz w:val="20"/>
                <w:szCs w:val="20"/>
              </w:rPr>
              <w:t>11</w:t>
            </w:r>
          </w:p>
        </w:tc>
        <w:tc>
          <w:tcPr>
            <w:tcW w:w="505" w:type="dxa"/>
            <w:hideMark/>
          </w:tcPr>
          <w:p w14:paraId="4F7B1DA1" w14:textId="77777777" w:rsidR="00E7490E" w:rsidRPr="00E7490E" w:rsidRDefault="00E7490E" w:rsidP="00E7490E">
            <w:pPr>
              <w:rPr>
                <w:sz w:val="20"/>
                <w:szCs w:val="20"/>
              </w:rPr>
            </w:pPr>
            <w:r w:rsidRPr="00E7490E">
              <w:rPr>
                <w:sz w:val="20"/>
                <w:szCs w:val="20"/>
              </w:rPr>
              <w:t>0</w:t>
            </w:r>
          </w:p>
        </w:tc>
        <w:tc>
          <w:tcPr>
            <w:tcW w:w="577" w:type="dxa"/>
            <w:hideMark/>
          </w:tcPr>
          <w:p w14:paraId="412C9AC8" w14:textId="77777777" w:rsidR="00E7490E" w:rsidRPr="00E7490E" w:rsidRDefault="00E7490E" w:rsidP="00E7490E">
            <w:pPr>
              <w:rPr>
                <w:sz w:val="20"/>
                <w:szCs w:val="20"/>
              </w:rPr>
            </w:pPr>
            <w:r w:rsidRPr="00E7490E">
              <w:rPr>
                <w:sz w:val="20"/>
                <w:szCs w:val="20"/>
              </w:rPr>
              <w:t>13</w:t>
            </w:r>
          </w:p>
        </w:tc>
        <w:tc>
          <w:tcPr>
            <w:tcW w:w="882" w:type="dxa"/>
            <w:hideMark/>
          </w:tcPr>
          <w:p w14:paraId="673AB6B5" w14:textId="77777777" w:rsidR="00E7490E" w:rsidRPr="00E7490E" w:rsidRDefault="00E7490E" w:rsidP="00E7490E">
            <w:pPr>
              <w:rPr>
                <w:sz w:val="20"/>
                <w:szCs w:val="20"/>
              </w:rPr>
            </w:pPr>
            <w:r w:rsidRPr="00E7490E">
              <w:rPr>
                <w:sz w:val="20"/>
                <w:szCs w:val="20"/>
              </w:rPr>
              <w:t>18</w:t>
            </w:r>
          </w:p>
        </w:tc>
        <w:tc>
          <w:tcPr>
            <w:tcW w:w="700" w:type="dxa"/>
            <w:hideMark/>
          </w:tcPr>
          <w:p w14:paraId="5280259B" w14:textId="77777777" w:rsidR="00E7490E" w:rsidRPr="00E7490E" w:rsidRDefault="00E7490E" w:rsidP="00E7490E">
            <w:pPr>
              <w:rPr>
                <w:sz w:val="20"/>
                <w:szCs w:val="20"/>
              </w:rPr>
            </w:pPr>
            <w:r w:rsidRPr="00E7490E">
              <w:rPr>
                <w:sz w:val="20"/>
                <w:szCs w:val="20"/>
              </w:rPr>
              <w:t>5</w:t>
            </w:r>
          </w:p>
        </w:tc>
        <w:tc>
          <w:tcPr>
            <w:tcW w:w="700" w:type="dxa"/>
            <w:hideMark/>
          </w:tcPr>
          <w:p w14:paraId="192F7BB6" w14:textId="77777777" w:rsidR="00E7490E" w:rsidRPr="00E7490E" w:rsidRDefault="00E7490E" w:rsidP="00E7490E">
            <w:pPr>
              <w:rPr>
                <w:sz w:val="20"/>
                <w:szCs w:val="20"/>
              </w:rPr>
            </w:pPr>
            <w:r w:rsidRPr="00E7490E">
              <w:rPr>
                <w:sz w:val="20"/>
                <w:szCs w:val="20"/>
              </w:rPr>
              <w:t>27,78</w:t>
            </w:r>
          </w:p>
        </w:tc>
        <w:tc>
          <w:tcPr>
            <w:tcW w:w="981" w:type="dxa"/>
            <w:hideMark/>
          </w:tcPr>
          <w:p w14:paraId="4DA9A4C5" w14:textId="77777777" w:rsidR="00E7490E" w:rsidRPr="00E7490E" w:rsidRDefault="00E7490E" w:rsidP="00E7490E">
            <w:pPr>
              <w:rPr>
                <w:sz w:val="20"/>
                <w:szCs w:val="20"/>
              </w:rPr>
            </w:pPr>
            <w:r w:rsidRPr="00E7490E">
              <w:rPr>
                <w:sz w:val="20"/>
                <w:szCs w:val="20"/>
              </w:rPr>
              <w:t> </w:t>
            </w:r>
          </w:p>
        </w:tc>
      </w:tr>
      <w:tr w:rsidR="00E7490E" w:rsidRPr="00E7490E" w14:paraId="01EF2343" w14:textId="77777777" w:rsidTr="001D2D2A">
        <w:trPr>
          <w:trHeight w:val="300"/>
        </w:trPr>
        <w:tc>
          <w:tcPr>
            <w:tcW w:w="2194" w:type="dxa"/>
            <w:hideMark/>
          </w:tcPr>
          <w:p w14:paraId="5AE30BCB" w14:textId="77777777" w:rsidR="00E7490E" w:rsidRPr="00E7490E" w:rsidRDefault="00E7490E" w:rsidP="00E7490E">
            <w:pPr>
              <w:rPr>
                <w:sz w:val="20"/>
                <w:szCs w:val="20"/>
              </w:rPr>
            </w:pPr>
            <w:r w:rsidRPr="00E7490E">
              <w:rPr>
                <w:sz w:val="20"/>
                <w:szCs w:val="20"/>
              </w:rPr>
              <w:t>Podstawy informacji naukowej</w:t>
            </w:r>
          </w:p>
        </w:tc>
        <w:tc>
          <w:tcPr>
            <w:tcW w:w="504" w:type="dxa"/>
            <w:hideMark/>
          </w:tcPr>
          <w:p w14:paraId="53484C3A" w14:textId="77777777" w:rsidR="00E7490E" w:rsidRPr="00E7490E" w:rsidRDefault="00E7490E" w:rsidP="00E7490E">
            <w:pPr>
              <w:rPr>
                <w:sz w:val="20"/>
                <w:szCs w:val="20"/>
              </w:rPr>
            </w:pPr>
            <w:r w:rsidRPr="00E7490E">
              <w:rPr>
                <w:sz w:val="20"/>
                <w:szCs w:val="20"/>
              </w:rPr>
              <w:t>0</w:t>
            </w:r>
          </w:p>
        </w:tc>
        <w:tc>
          <w:tcPr>
            <w:tcW w:w="504" w:type="dxa"/>
            <w:hideMark/>
          </w:tcPr>
          <w:p w14:paraId="17A1415D" w14:textId="77777777" w:rsidR="00E7490E" w:rsidRPr="00E7490E" w:rsidRDefault="00E7490E" w:rsidP="00E7490E">
            <w:pPr>
              <w:rPr>
                <w:sz w:val="20"/>
                <w:szCs w:val="20"/>
              </w:rPr>
            </w:pPr>
            <w:r w:rsidRPr="00E7490E">
              <w:rPr>
                <w:sz w:val="20"/>
                <w:szCs w:val="20"/>
              </w:rPr>
              <w:t>0</w:t>
            </w:r>
          </w:p>
        </w:tc>
        <w:tc>
          <w:tcPr>
            <w:tcW w:w="505" w:type="dxa"/>
            <w:hideMark/>
          </w:tcPr>
          <w:p w14:paraId="20553CAB" w14:textId="77777777" w:rsidR="00E7490E" w:rsidRPr="00E7490E" w:rsidRDefault="00E7490E" w:rsidP="00E7490E">
            <w:pPr>
              <w:rPr>
                <w:sz w:val="20"/>
                <w:szCs w:val="20"/>
              </w:rPr>
            </w:pPr>
            <w:r w:rsidRPr="00E7490E">
              <w:rPr>
                <w:sz w:val="20"/>
                <w:szCs w:val="20"/>
              </w:rPr>
              <w:t>0</w:t>
            </w:r>
          </w:p>
        </w:tc>
        <w:tc>
          <w:tcPr>
            <w:tcW w:w="505" w:type="dxa"/>
            <w:hideMark/>
          </w:tcPr>
          <w:p w14:paraId="01052239" w14:textId="77777777" w:rsidR="00E7490E" w:rsidRPr="00E7490E" w:rsidRDefault="00E7490E" w:rsidP="00E7490E">
            <w:pPr>
              <w:rPr>
                <w:sz w:val="20"/>
                <w:szCs w:val="20"/>
              </w:rPr>
            </w:pPr>
            <w:r w:rsidRPr="00E7490E">
              <w:rPr>
                <w:sz w:val="20"/>
                <w:szCs w:val="20"/>
              </w:rPr>
              <w:t>0</w:t>
            </w:r>
          </w:p>
        </w:tc>
        <w:tc>
          <w:tcPr>
            <w:tcW w:w="505" w:type="dxa"/>
            <w:hideMark/>
          </w:tcPr>
          <w:p w14:paraId="3CFE9DBA" w14:textId="77777777" w:rsidR="00E7490E" w:rsidRPr="00E7490E" w:rsidRDefault="00E7490E" w:rsidP="00E7490E">
            <w:pPr>
              <w:rPr>
                <w:sz w:val="20"/>
                <w:szCs w:val="20"/>
              </w:rPr>
            </w:pPr>
            <w:r w:rsidRPr="00E7490E">
              <w:rPr>
                <w:sz w:val="20"/>
                <w:szCs w:val="20"/>
              </w:rPr>
              <w:t>0</w:t>
            </w:r>
          </w:p>
        </w:tc>
        <w:tc>
          <w:tcPr>
            <w:tcW w:w="505" w:type="dxa"/>
            <w:hideMark/>
          </w:tcPr>
          <w:p w14:paraId="0EF5CB2E" w14:textId="77777777" w:rsidR="00E7490E" w:rsidRPr="00E7490E" w:rsidRDefault="00E7490E" w:rsidP="00E7490E">
            <w:pPr>
              <w:rPr>
                <w:sz w:val="20"/>
                <w:szCs w:val="20"/>
              </w:rPr>
            </w:pPr>
            <w:r w:rsidRPr="00E7490E">
              <w:rPr>
                <w:sz w:val="20"/>
                <w:szCs w:val="20"/>
              </w:rPr>
              <w:t>17</w:t>
            </w:r>
          </w:p>
        </w:tc>
        <w:tc>
          <w:tcPr>
            <w:tcW w:w="577" w:type="dxa"/>
            <w:hideMark/>
          </w:tcPr>
          <w:p w14:paraId="06806427" w14:textId="77777777" w:rsidR="00E7490E" w:rsidRPr="00E7490E" w:rsidRDefault="00E7490E" w:rsidP="00E7490E">
            <w:pPr>
              <w:rPr>
                <w:sz w:val="20"/>
                <w:szCs w:val="20"/>
              </w:rPr>
            </w:pPr>
            <w:r w:rsidRPr="00E7490E">
              <w:rPr>
                <w:sz w:val="20"/>
                <w:szCs w:val="20"/>
              </w:rPr>
              <w:t>17</w:t>
            </w:r>
          </w:p>
        </w:tc>
        <w:tc>
          <w:tcPr>
            <w:tcW w:w="882" w:type="dxa"/>
            <w:hideMark/>
          </w:tcPr>
          <w:p w14:paraId="068EE7BD" w14:textId="77777777" w:rsidR="00E7490E" w:rsidRPr="00E7490E" w:rsidRDefault="00E7490E" w:rsidP="00E7490E">
            <w:pPr>
              <w:rPr>
                <w:sz w:val="20"/>
                <w:szCs w:val="20"/>
              </w:rPr>
            </w:pPr>
            <w:r w:rsidRPr="00E7490E">
              <w:rPr>
                <w:sz w:val="20"/>
                <w:szCs w:val="20"/>
              </w:rPr>
              <w:t>19</w:t>
            </w:r>
          </w:p>
        </w:tc>
        <w:tc>
          <w:tcPr>
            <w:tcW w:w="700" w:type="dxa"/>
            <w:hideMark/>
          </w:tcPr>
          <w:p w14:paraId="335D00A6" w14:textId="77777777" w:rsidR="00E7490E" w:rsidRPr="00E7490E" w:rsidRDefault="00E7490E" w:rsidP="00E7490E">
            <w:pPr>
              <w:rPr>
                <w:sz w:val="20"/>
                <w:szCs w:val="20"/>
              </w:rPr>
            </w:pPr>
            <w:r w:rsidRPr="00E7490E">
              <w:rPr>
                <w:sz w:val="20"/>
                <w:szCs w:val="20"/>
              </w:rPr>
              <w:t>2</w:t>
            </w:r>
          </w:p>
        </w:tc>
        <w:tc>
          <w:tcPr>
            <w:tcW w:w="700" w:type="dxa"/>
            <w:hideMark/>
          </w:tcPr>
          <w:p w14:paraId="11EEA29F" w14:textId="77777777" w:rsidR="00E7490E" w:rsidRPr="00E7490E" w:rsidRDefault="00E7490E" w:rsidP="00E7490E">
            <w:pPr>
              <w:rPr>
                <w:sz w:val="20"/>
                <w:szCs w:val="20"/>
              </w:rPr>
            </w:pPr>
            <w:r w:rsidRPr="00E7490E">
              <w:rPr>
                <w:sz w:val="20"/>
                <w:szCs w:val="20"/>
              </w:rPr>
              <w:t>10,53</w:t>
            </w:r>
          </w:p>
        </w:tc>
        <w:tc>
          <w:tcPr>
            <w:tcW w:w="981" w:type="dxa"/>
            <w:hideMark/>
          </w:tcPr>
          <w:p w14:paraId="0AE157BA" w14:textId="77777777" w:rsidR="00E7490E" w:rsidRPr="00E7490E" w:rsidRDefault="00E7490E" w:rsidP="00E7490E">
            <w:pPr>
              <w:rPr>
                <w:sz w:val="20"/>
                <w:szCs w:val="20"/>
              </w:rPr>
            </w:pPr>
            <w:r w:rsidRPr="00E7490E">
              <w:rPr>
                <w:sz w:val="20"/>
                <w:szCs w:val="20"/>
              </w:rPr>
              <w:t> </w:t>
            </w:r>
          </w:p>
        </w:tc>
      </w:tr>
      <w:tr w:rsidR="00E7490E" w:rsidRPr="00E7490E" w14:paraId="239346DE" w14:textId="77777777" w:rsidTr="001D2D2A">
        <w:trPr>
          <w:trHeight w:val="300"/>
        </w:trPr>
        <w:tc>
          <w:tcPr>
            <w:tcW w:w="2194" w:type="dxa"/>
            <w:hideMark/>
          </w:tcPr>
          <w:p w14:paraId="4E2866A7" w14:textId="77777777" w:rsidR="00E7490E" w:rsidRPr="00E7490E" w:rsidRDefault="00E7490E" w:rsidP="00E7490E">
            <w:pPr>
              <w:rPr>
                <w:sz w:val="20"/>
                <w:szCs w:val="20"/>
              </w:rPr>
            </w:pPr>
            <w:r w:rsidRPr="00E7490E">
              <w:rPr>
                <w:sz w:val="20"/>
                <w:szCs w:val="20"/>
              </w:rPr>
              <w:t>Praktyka zawodowa</w:t>
            </w:r>
          </w:p>
        </w:tc>
        <w:tc>
          <w:tcPr>
            <w:tcW w:w="504" w:type="dxa"/>
            <w:hideMark/>
          </w:tcPr>
          <w:p w14:paraId="7EF7000A" w14:textId="77777777" w:rsidR="00E7490E" w:rsidRPr="00E7490E" w:rsidRDefault="00E7490E" w:rsidP="00E7490E">
            <w:pPr>
              <w:rPr>
                <w:sz w:val="20"/>
                <w:szCs w:val="20"/>
              </w:rPr>
            </w:pPr>
            <w:r w:rsidRPr="00E7490E">
              <w:rPr>
                <w:sz w:val="20"/>
                <w:szCs w:val="20"/>
              </w:rPr>
              <w:t>1</w:t>
            </w:r>
          </w:p>
        </w:tc>
        <w:tc>
          <w:tcPr>
            <w:tcW w:w="504" w:type="dxa"/>
            <w:hideMark/>
          </w:tcPr>
          <w:p w14:paraId="64C97BA3" w14:textId="77777777" w:rsidR="00E7490E" w:rsidRPr="00E7490E" w:rsidRDefault="00E7490E" w:rsidP="00E7490E">
            <w:pPr>
              <w:rPr>
                <w:sz w:val="20"/>
                <w:szCs w:val="20"/>
              </w:rPr>
            </w:pPr>
            <w:r w:rsidRPr="00E7490E">
              <w:rPr>
                <w:sz w:val="20"/>
                <w:szCs w:val="20"/>
              </w:rPr>
              <w:t>1</w:t>
            </w:r>
          </w:p>
        </w:tc>
        <w:tc>
          <w:tcPr>
            <w:tcW w:w="505" w:type="dxa"/>
            <w:hideMark/>
          </w:tcPr>
          <w:p w14:paraId="20990DBC" w14:textId="77777777" w:rsidR="00E7490E" w:rsidRPr="00E7490E" w:rsidRDefault="00E7490E" w:rsidP="00E7490E">
            <w:pPr>
              <w:rPr>
                <w:sz w:val="20"/>
                <w:szCs w:val="20"/>
              </w:rPr>
            </w:pPr>
            <w:r w:rsidRPr="00E7490E">
              <w:rPr>
                <w:sz w:val="20"/>
                <w:szCs w:val="20"/>
              </w:rPr>
              <w:t>5</w:t>
            </w:r>
          </w:p>
        </w:tc>
        <w:tc>
          <w:tcPr>
            <w:tcW w:w="505" w:type="dxa"/>
            <w:hideMark/>
          </w:tcPr>
          <w:p w14:paraId="2AB09FE4" w14:textId="77777777" w:rsidR="00E7490E" w:rsidRPr="00E7490E" w:rsidRDefault="00E7490E" w:rsidP="00E7490E">
            <w:pPr>
              <w:rPr>
                <w:sz w:val="20"/>
                <w:szCs w:val="20"/>
              </w:rPr>
            </w:pPr>
            <w:r w:rsidRPr="00E7490E">
              <w:rPr>
                <w:sz w:val="20"/>
                <w:szCs w:val="20"/>
              </w:rPr>
              <w:t>2</w:t>
            </w:r>
          </w:p>
        </w:tc>
        <w:tc>
          <w:tcPr>
            <w:tcW w:w="505" w:type="dxa"/>
            <w:hideMark/>
          </w:tcPr>
          <w:p w14:paraId="54F2C951" w14:textId="77777777" w:rsidR="00E7490E" w:rsidRPr="00E7490E" w:rsidRDefault="00E7490E" w:rsidP="00E7490E">
            <w:pPr>
              <w:rPr>
                <w:sz w:val="20"/>
                <w:szCs w:val="20"/>
              </w:rPr>
            </w:pPr>
            <w:r w:rsidRPr="00E7490E">
              <w:rPr>
                <w:sz w:val="20"/>
                <w:szCs w:val="20"/>
              </w:rPr>
              <w:t>5</w:t>
            </w:r>
          </w:p>
        </w:tc>
        <w:tc>
          <w:tcPr>
            <w:tcW w:w="505" w:type="dxa"/>
            <w:hideMark/>
          </w:tcPr>
          <w:p w14:paraId="0121F9F4" w14:textId="77777777" w:rsidR="00E7490E" w:rsidRPr="00E7490E" w:rsidRDefault="00E7490E" w:rsidP="00E7490E">
            <w:pPr>
              <w:rPr>
                <w:sz w:val="20"/>
                <w:szCs w:val="20"/>
              </w:rPr>
            </w:pPr>
            <w:r w:rsidRPr="00E7490E">
              <w:rPr>
                <w:sz w:val="20"/>
                <w:szCs w:val="20"/>
              </w:rPr>
              <w:t>0</w:t>
            </w:r>
          </w:p>
        </w:tc>
        <w:tc>
          <w:tcPr>
            <w:tcW w:w="577" w:type="dxa"/>
            <w:hideMark/>
          </w:tcPr>
          <w:p w14:paraId="0F7EAABC" w14:textId="77777777" w:rsidR="00E7490E" w:rsidRPr="00E7490E" w:rsidRDefault="00E7490E" w:rsidP="00E7490E">
            <w:pPr>
              <w:rPr>
                <w:sz w:val="20"/>
                <w:szCs w:val="20"/>
              </w:rPr>
            </w:pPr>
            <w:r w:rsidRPr="00E7490E">
              <w:rPr>
                <w:sz w:val="20"/>
                <w:szCs w:val="20"/>
              </w:rPr>
              <w:t>14</w:t>
            </w:r>
          </w:p>
        </w:tc>
        <w:tc>
          <w:tcPr>
            <w:tcW w:w="882" w:type="dxa"/>
            <w:hideMark/>
          </w:tcPr>
          <w:p w14:paraId="09689E68" w14:textId="77777777" w:rsidR="00E7490E" w:rsidRPr="00E7490E" w:rsidRDefault="00E7490E" w:rsidP="00E7490E">
            <w:pPr>
              <w:rPr>
                <w:sz w:val="20"/>
                <w:szCs w:val="20"/>
              </w:rPr>
            </w:pPr>
            <w:r w:rsidRPr="00E7490E">
              <w:rPr>
                <w:sz w:val="20"/>
                <w:szCs w:val="20"/>
              </w:rPr>
              <w:t>19</w:t>
            </w:r>
          </w:p>
        </w:tc>
        <w:tc>
          <w:tcPr>
            <w:tcW w:w="700" w:type="dxa"/>
            <w:hideMark/>
          </w:tcPr>
          <w:p w14:paraId="0D91ABED" w14:textId="77777777" w:rsidR="00E7490E" w:rsidRPr="00E7490E" w:rsidRDefault="00E7490E" w:rsidP="00E7490E">
            <w:pPr>
              <w:rPr>
                <w:sz w:val="20"/>
                <w:szCs w:val="20"/>
              </w:rPr>
            </w:pPr>
            <w:r w:rsidRPr="00E7490E">
              <w:rPr>
                <w:sz w:val="20"/>
                <w:szCs w:val="20"/>
              </w:rPr>
              <w:t>5</w:t>
            </w:r>
          </w:p>
        </w:tc>
        <w:tc>
          <w:tcPr>
            <w:tcW w:w="700" w:type="dxa"/>
            <w:hideMark/>
          </w:tcPr>
          <w:p w14:paraId="287D5E68" w14:textId="77777777" w:rsidR="00E7490E" w:rsidRPr="00E7490E" w:rsidRDefault="00E7490E" w:rsidP="00E7490E">
            <w:pPr>
              <w:rPr>
                <w:sz w:val="20"/>
                <w:szCs w:val="20"/>
              </w:rPr>
            </w:pPr>
            <w:r w:rsidRPr="00E7490E">
              <w:rPr>
                <w:sz w:val="20"/>
                <w:szCs w:val="20"/>
              </w:rPr>
              <w:t>26,32</w:t>
            </w:r>
          </w:p>
        </w:tc>
        <w:tc>
          <w:tcPr>
            <w:tcW w:w="981" w:type="dxa"/>
            <w:hideMark/>
          </w:tcPr>
          <w:p w14:paraId="6C9B798F" w14:textId="77777777" w:rsidR="00E7490E" w:rsidRPr="00E7490E" w:rsidRDefault="00E7490E" w:rsidP="00E7490E">
            <w:pPr>
              <w:rPr>
                <w:sz w:val="20"/>
                <w:szCs w:val="20"/>
              </w:rPr>
            </w:pPr>
            <w:r w:rsidRPr="00E7490E">
              <w:rPr>
                <w:sz w:val="20"/>
                <w:szCs w:val="20"/>
              </w:rPr>
              <w:t> </w:t>
            </w:r>
          </w:p>
        </w:tc>
      </w:tr>
      <w:tr w:rsidR="00E7490E" w:rsidRPr="00E7490E" w14:paraId="7DD21178" w14:textId="77777777" w:rsidTr="001D2D2A">
        <w:trPr>
          <w:trHeight w:val="600"/>
        </w:trPr>
        <w:tc>
          <w:tcPr>
            <w:tcW w:w="2194" w:type="dxa"/>
            <w:hideMark/>
          </w:tcPr>
          <w:p w14:paraId="641281B2" w14:textId="77777777" w:rsidR="00E7490E" w:rsidRPr="00E7490E" w:rsidRDefault="00E7490E" w:rsidP="00E7490E">
            <w:pPr>
              <w:rPr>
                <w:sz w:val="20"/>
                <w:szCs w:val="20"/>
              </w:rPr>
            </w:pPr>
            <w:r w:rsidRPr="00E7490E">
              <w:rPr>
                <w:sz w:val="20"/>
                <w:szCs w:val="20"/>
              </w:rPr>
              <w:t>Projektowanie architektoniczno-urbanistyczne</w:t>
            </w:r>
          </w:p>
        </w:tc>
        <w:tc>
          <w:tcPr>
            <w:tcW w:w="504" w:type="dxa"/>
            <w:hideMark/>
          </w:tcPr>
          <w:p w14:paraId="35067BB5" w14:textId="77777777" w:rsidR="00E7490E" w:rsidRPr="00E7490E" w:rsidRDefault="00E7490E" w:rsidP="00E7490E">
            <w:pPr>
              <w:rPr>
                <w:sz w:val="20"/>
                <w:szCs w:val="20"/>
              </w:rPr>
            </w:pPr>
            <w:r w:rsidRPr="00E7490E">
              <w:rPr>
                <w:sz w:val="20"/>
                <w:szCs w:val="20"/>
              </w:rPr>
              <w:t>2</w:t>
            </w:r>
          </w:p>
        </w:tc>
        <w:tc>
          <w:tcPr>
            <w:tcW w:w="504" w:type="dxa"/>
            <w:hideMark/>
          </w:tcPr>
          <w:p w14:paraId="54C493C3" w14:textId="77777777" w:rsidR="00E7490E" w:rsidRPr="00E7490E" w:rsidRDefault="00E7490E" w:rsidP="00E7490E">
            <w:pPr>
              <w:rPr>
                <w:sz w:val="20"/>
                <w:szCs w:val="20"/>
              </w:rPr>
            </w:pPr>
            <w:r w:rsidRPr="00E7490E">
              <w:rPr>
                <w:sz w:val="20"/>
                <w:szCs w:val="20"/>
              </w:rPr>
              <w:t>2</w:t>
            </w:r>
          </w:p>
        </w:tc>
        <w:tc>
          <w:tcPr>
            <w:tcW w:w="505" w:type="dxa"/>
            <w:hideMark/>
          </w:tcPr>
          <w:p w14:paraId="146584D9" w14:textId="77777777" w:rsidR="00E7490E" w:rsidRPr="00E7490E" w:rsidRDefault="00E7490E" w:rsidP="00E7490E">
            <w:pPr>
              <w:rPr>
                <w:sz w:val="20"/>
                <w:szCs w:val="20"/>
              </w:rPr>
            </w:pPr>
            <w:r w:rsidRPr="00E7490E">
              <w:rPr>
                <w:sz w:val="20"/>
                <w:szCs w:val="20"/>
              </w:rPr>
              <w:t>4</w:t>
            </w:r>
          </w:p>
        </w:tc>
        <w:tc>
          <w:tcPr>
            <w:tcW w:w="505" w:type="dxa"/>
            <w:hideMark/>
          </w:tcPr>
          <w:p w14:paraId="15A6269E" w14:textId="77777777" w:rsidR="00E7490E" w:rsidRPr="00E7490E" w:rsidRDefault="00E7490E" w:rsidP="00E7490E">
            <w:pPr>
              <w:rPr>
                <w:sz w:val="20"/>
                <w:szCs w:val="20"/>
              </w:rPr>
            </w:pPr>
            <w:r w:rsidRPr="00E7490E">
              <w:rPr>
                <w:sz w:val="20"/>
                <w:szCs w:val="20"/>
              </w:rPr>
              <w:t>5</w:t>
            </w:r>
          </w:p>
        </w:tc>
        <w:tc>
          <w:tcPr>
            <w:tcW w:w="505" w:type="dxa"/>
            <w:hideMark/>
          </w:tcPr>
          <w:p w14:paraId="22242E34" w14:textId="77777777" w:rsidR="00E7490E" w:rsidRPr="00E7490E" w:rsidRDefault="00E7490E" w:rsidP="00E7490E">
            <w:pPr>
              <w:rPr>
                <w:sz w:val="20"/>
                <w:szCs w:val="20"/>
              </w:rPr>
            </w:pPr>
            <w:r w:rsidRPr="00E7490E">
              <w:rPr>
                <w:sz w:val="20"/>
                <w:szCs w:val="20"/>
              </w:rPr>
              <w:t>3</w:t>
            </w:r>
          </w:p>
        </w:tc>
        <w:tc>
          <w:tcPr>
            <w:tcW w:w="505" w:type="dxa"/>
            <w:hideMark/>
          </w:tcPr>
          <w:p w14:paraId="610D3A36" w14:textId="77777777" w:rsidR="00E7490E" w:rsidRPr="00E7490E" w:rsidRDefault="00E7490E" w:rsidP="00E7490E">
            <w:pPr>
              <w:rPr>
                <w:sz w:val="20"/>
                <w:szCs w:val="20"/>
              </w:rPr>
            </w:pPr>
            <w:r w:rsidRPr="00E7490E">
              <w:rPr>
                <w:sz w:val="20"/>
                <w:szCs w:val="20"/>
              </w:rPr>
              <w:t>0</w:t>
            </w:r>
          </w:p>
        </w:tc>
        <w:tc>
          <w:tcPr>
            <w:tcW w:w="577" w:type="dxa"/>
            <w:hideMark/>
          </w:tcPr>
          <w:p w14:paraId="537F01BB" w14:textId="77777777" w:rsidR="00E7490E" w:rsidRPr="00E7490E" w:rsidRDefault="00E7490E" w:rsidP="00E7490E">
            <w:pPr>
              <w:rPr>
                <w:sz w:val="20"/>
                <w:szCs w:val="20"/>
              </w:rPr>
            </w:pPr>
            <w:r w:rsidRPr="00E7490E">
              <w:rPr>
                <w:sz w:val="20"/>
                <w:szCs w:val="20"/>
              </w:rPr>
              <w:t>16</w:t>
            </w:r>
          </w:p>
        </w:tc>
        <w:tc>
          <w:tcPr>
            <w:tcW w:w="882" w:type="dxa"/>
            <w:hideMark/>
          </w:tcPr>
          <w:p w14:paraId="4A725426" w14:textId="77777777" w:rsidR="00E7490E" w:rsidRPr="00E7490E" w:rsidRDefault="00E7490E" w:rsidP="00E7490E">
            <w:pPr>
              <w:rPr>
                <w:sz w:val="20"/>
                <w:szCs w:val="20"/>
              </w:rPr>
            </w:pPr>
            <w:r w:rsidRPr="00E7490E">
              <w:rPr>
                <w:sz w:val="20"/>
                <w:szCs w:val="20"/>
              </w:rPr>
              <w:t>19</w:t>
            </w:r>
          </w:p>
        </w:tc>
        <w:tc>
          <w:tcPr>
            <w:tcW w:w="700" w:type="dxa"/>
            <w:hideMark/>
          </w:tcPr>
          <w:p w14:paraId="1F132141" w14:textId="77777777" w:rsidR="00E7490E" w:rsidRPr="00E7490E" w:rsidRDefault="00E7490E" w:rsidP="00E7490E">
            <w:pPr>
              <w:rPr>
                <w:sz w:val="20"/>
                <w:szCs w:val="20"/>
              </w:rPr>
            </w:pPr>
            <w:r w:rsidRPr="00E7490E">
              <w:rPr>
                <w:sz w:val="20"/>
                <w:szCs w:val="20"/>
              </w:rPr>
              <w:t>3</w:t>
            </w:r>
          </w:p>
        </w:tc>
        <w:tc>
          <w:tcPr>
            <w:tcW w:w="700" w:type="dxa"/>
            <w:hideMark/>
          </w:tcPr>
          <w:p w14:paraId="3BEF8039" w14:textId="77777777" w:rsidR="00E7490E" w:rsidRPr="00E7490E" w:rsidRDefault="00E7490E" w:rsidP="00E7490E">
            <w:pPr>
              <w:rPr>
                <w:sz w:val="20"/>
                <w:szCs w:val="20"/>
              </w:rPr>
            </w:pPr>
            <w:r w:rsidRPr="00E7490E">
              <w:rPr>
                <w:sz w:val="20"/>
                <w:szCs w:val="20"/>
              </w:rPr>
              <w:t>15,79</w:t>
            </w:r>
          </w:p>
        </w:tc>
        <w:tc>
          <w:tcPr>
            <w:tcW w:w="981" w:type="dxa"/>
            <w:hideMark/>
          </w:tcPr>
          <w:p w14:paraId="6E16DABA" w14:textId="77777777" w:rsidR="00E7490E" w:rsidRPr="00E7490E" w:rsidRDefault="00E7490E" w:rsidP="00E7490E">
            <w:pPr>
              <w:rPr>
                <w:sz w:val="20"/>
                <w:szCs w:val="20"/>
              </w:rPr>
            </w:pPr>
            <w:r w:rsidRPr="00E7490E">
              <w:rPr>
                <w:sz w:val="20"/>
                <w:szCs w:val="20"/>
              </w:rPr>
              <w:t>4;6</w:t>
            </w:r>
          </w:p>
        </w:tc>
      </w:tr>
      <w:tr w:rsidR="00E7490E" w:rsidRPr="00E7490E" w14:paraId="493715C7" w14:textId="77777777" w:rsidTr="001D2D2A">
        <w:trPr>
          <w:trHeight w:val="600"/>
        </w:trPr>
        <w:tc>
          <w:tcPr>
            <w:tcW w:w="2194" w:type="dxa"/>
            <w:hideMark/>
          </w:tcPr>
          <w:p w14:paraId="7EF52B31" w14:textId="77777777" w:rsidR="00E7490E" w:rsidRPr="00E7490E" w:rsidRDefault="00E7490E" w:rsidP="00E7490E">
            <w:pPr>
              <w:rPr>
                <w:sz w:val="20"/>
                <w:szCs w:val="20"/>
              </w:rPr>
            </w:pPr>
            <w:r w:rsidRPr="00E7490E">
              <w:rPr>
                <w:sz w:val="20"/>
                <w:szCs w:val="20"/>
              </w:rPr>
              <w:t>Projektowanie krajobrazu (plac miejski)</w:t>
            </w:r>
          </w:p>
        </w:tc>
        <w:tc>
          <w:tcPr>
            <w:tcW w:w="504" w:type="dxa"/>
            <w:hideMark/>
          </w:tcPr>
          <w:p w14:paraId="1E86E7B8" w14:textId="77777777" w:rsidR="00E7490E" w:rsidRPr="00E7490E" w:rsidRDefault="00E7490E" w:rsidP="00E7490E">
            <w:pPr>
              <w:rPr>
                <w:sz w:val="20"/>
                <w:szCs w:val="20"/>
              </w:rPr>
            </w:pPr>
            <w:r w:rsidRPr="00E7490E">
              <w:rPr>
                <w:sz w:val="20"/>
                <w:szCs w:val="20"/>
              </w:rPr>
              <w:t>0</w:t>
            </w:r>
          </w:p>
        </w:tc>
        <w:tc>
          <w:tcPr>
            <w:tcW w:w="504" w:type="dxa"/>
            <w:hideMark/>
          </w:tcPr>
          <w:p w14:paraId="38744D7E" w14:textId="77777777" w:rsidR="00E7490E" w:rsidRPr="00E7490E" w:rsidRDefault="00E7490E" w:rsidP="00E7490E">
            <w:pPr>
              <w:rPr>
                <w:sz w:val="20"/>
                <w:szCs w:val="20"/>
              </w:rPr>
            </w:pPr>
            <w:r w:rsidRPr="00E7490E">
              <w:rPr>
                <w:sz w:val="20"/>
                <w:szCs w:val="20"/>
              </w:rPr>
              <w:t>0</w:t>
            </w:r>
          </w:p>
        </w:tc>
        <w:tc>
          <w:tcPr>
            <w:tcW w:w="505" w:type="dxa"/>
            <w:hideMark/>
          </w:tcPr>
          <w:p w14:paraId="60CDB7D5" w14:textId="77777777" w:rsidR="00E7490E" w:rsidRPr="00E7490E" w:rsidRDefault="00E7490E" w:rsidP="00E7490E">
            <w:pPr>
              <w:rPr>
                <w:sz w:val="20"/>
                <w:szCs w:val="20"/>
              </w:rPr>
            </w:pPr>
            <w:r w:rsidRPr="00E7490E">
              <w:rPr>
                <w:sz w:val="20"/>
                <w:szCs w:val="20"/>
              </w:rPr>
              <w:t>3</w:t>
            </w:r>
          </w:p>
        </w:tc>
        <w:tc>
          <w:tcPr>
            <w:tcW w:w="505" w:type="dxa"/>
            <w:hideMark/>
          </w:tcPr>
          <w:p w14:paraId="4F125725" w14:textId="77777777" w:rsidR="00E7490E" w:rsidRPr="00E7490E" w:rsidRDefault="00E7490E" w:rsidP="00E7490E">
            <w:pPr>
              <w:rPr>
                <w:sz w:val="20"/>
                <w:szCs w:val="20"/>
              </w:rPr>
            </w:pPr>
            <w:r w:rsidRPr="00E7490E">
              <w:rPr>
                <w:sz w:val="20"/>
                <w:szCs w:val="20"/>
              </w:rPr>
              <w:t>11</w:t>
            </w:r>
          </w:p>
        </w:tc>
        <w:tc>
          <w:tcPr>
            <w:tcW w:w="505" w:type="dxa"/>
            <w:hideMark/>
          </w:tcPr>
          <w:p w14:paraId="0DA60E72" w14:textId="77777777" w:rsidR="00E7490E" w:rsidRPr="00E7490E" w:rsidRDefault="00E7490E" w:rsidP="00E7490E">
            <w:pPr>
              <w:rPr>
                <w:sz w:val="20"/>
                <w:szCs w:val="20"/>
              </w:rPr>
            </w:pPr>
            <w:r w:rsidRPr="00E7490E">
              <w:rPr>
                <w:sz w:val="20"/>
                <w:szCs w:val="20"/>
              </w:rPr>
              <w:t>0</w:t>
            </w:r>
          </w:p>
        </w:tc>
        <w:tc>
          <w:tcPr>
            <w:tcW w:w="505" w:type="dxa"/>
            <w:hideMark/>
          </w:tcPr>
          <w:p w14:paraId="3684E363" w14:textId="77777777" w:rsidR="00E7490E" w:rsidRPr="00E7490E" w:rsidRDefault="00E7490E" w:rsidP="00E7490E">
            <w:pPr>
              <w:rPr>
                <w:sz w:val="20"/>
                <w:szCs w:val="20"/>
              </w:rPr>
            </w:pPr>
            <w:r w:rsidRPr="00E7490E">
              <w:rPr>
                <w:sz w:val="20"/>
                <w:szCs w:val="20"/>
              </w:rPr>
              <w:t>0</w:t>
            </w:r>
          </w:p>
        </w:tc>
        <w:tc>
          <w:tcPr>
            <w:tcW w:w="577" w:type="dxa"/>
            <w:hideMark/>
          </w:tcPr>
          <w:p w14:paraId="23141ABE" w14:textId="77777777" w:rsidR="00E7490E" w:rsidRPr="00E7490E" w:rsidRDefault="00E7490E" w:rsidP="00E7490E">
            <w:pPr>
              <w:rPr>
                <w:sz w:val="20"/>
                <w:szCs w:val="20"/>
              </w:rPr>
            </w:pPr>
            <w:r w:rsidRPr="00E7490E">
              <w:rPr>
                <w:sz w:val="20"/>
                <w:szCs w:val="20"/>
              </w:rPr>
              <w:t>14</w:t>
            </w:r>
          </w:p>
        </w:tc>
        <w:tc>
          <w:tcPr>
            <w:tcW w:w="882" w:type="dxa"/>
            <w:hideMark/>
          </w:tcPr>
          <w:p w14:paraId="5552B354" w14:textId="77777777" w:rsidR="00E7490E" w:rsidRPr="00E7490E" w:rsidRDefault="00E7490E" w:rsidP="00E7490E">
            <w:pPr>
              <w:rPr>
                <w:sz w:val="20"/>
                <w:szCs w:val="20"/>
              </w:rPr>
            </w:pPr>
            <w:r w:rsidRPr="00E7490E">
              <w:rPr>
                <w:sz w:val="20"/>
                <w:szCs w:val="20"/>
              </w:rPr>
              <w:t>18</w:t>
            </w:r>
          </w:p>
        </w:tc>
        <w:tc>
          <w:tcPr>
            <w:tcW w:w="700" w:type="dxa"/>
            <w:hideMark/>
          </w:tcPr>
          <w:p w14:paraId="60B68238" w14:textId="77777777" w:rsidR="00E7490E" w:rsidRPr="00E7490E" w:rsidRDefault="00E7490E" w:rsidP="00E7490E">
            <w:pPr>
              <w:rPr>
                <w:sz w:val="20"/>
                <w:szCs w:val="20"/>
              </w:rPr>
            </w:pPr>
            <w:r w:rsidRPr="00E7490E">
              <w:rPr>
                <w:sz w:val="20"/>
                <w:szCs w:val="20"/>
              </w:rPr>
              <w:t>4</w:t>
            </w:r>
          </w:p>
        </w:tc>
        <w:tc>
          <w:tcPr>
            <w:tcW w:w="700" w:type="dxa"/>
            <w:hideMark/>
          </w:tcPr>
          <w:p w14:paraId="54AE7CFA" w14:textId="77777777" w:rsidR="00E7490E" w:rsidRPr="00E7490E" w:rsidRDefault="00E7490E" w:rsidP="00E7490E">
            <w:pPr>
              <w:rPr>
                <w:sz w:val="20"/>
                <w:szCs w:val="20"/>
              </w:rPr>
            </w:pPr>
            <w:r w:rsidRPr="00E7490E">
              <w:rPr>
                <w:sz w:val="20"/>
                <w:szCs w:val="20"/>
              </w:rPr>
              <w:t>22,22</w:t>
            </w:r>
          </w:p>
        </w:tc>
        <w:tc>
          <w:tcPr>
            <w:tcW w:w="981" w:type="dxa"/>
            <w:hideMark/>
          </w:tcPr>
          <w:p w14:paraId="44FD6C78" w14:textId="77777777" w:rsidR="00E7490E" w:rsidRPr="00E7490E" w:rsidRDefault="00E7490E" w:rsidP="00E7490E">
            <w:pPr>
              <w:rPr>
                <w:sz w:val="20"/>
                <w:szCs w:val="20"/>
              </w:rPr>
            </w:pPr>
            <w:r w:rsidRPr="00E7490E">
              <w:rPr>
                <w:sz w:val="20"/>
                <w:szCs w:val="20"/>
              </w:rPr>
              <w:t> </w:t>
            </w:r>
          </w:p>
        </w:tc>
      </w:tr>
      <w:tr w:rsidR="00E7490E" w:rsidRPr="00E7490E" w14:paraId="1537765D" w14:textId="77777777" w:rsidTr="001D2D2A">
        <w:trPr>
          <w:trHeight w:val="300"/>
        </w:trPr>
        <w:tc>
          <w:tcPr>
            <w:tcW w:w="2194" w:type="dxa"/>
            <w:hideMark/>
          </w:tcPr>
          <w:p w14:paraId="614B597E" w14:textId="77777777" w:rsidR="00E7490E" w:rsidRPr="00E7490E" w:rsidRDefault="00E7490E" w:rsidP="00E7490E">
            <w:pPr>
              <w:rPr>
                <w:sz w:val="20"/>
                <w:szCs w:val="20"/>
              </w:rPr>
            </w:pPr>
            <w:r w:rsidRPr="00E7490E">
              <w:rPr>
                <w:sz w:val="20"/>
                <w:szCs w:val="20"/>
              </w:rPr>
              <w:t>Seminarium inżynierskie</w:t>
            </w:r>
          </w:p>
        </w:tc>
        <w:tc>
          <w:tcPr>
            <w:tcW w:w="504" w:type="dxa"/>
            <w:hideMark/>
          </w:tcPr>
          <w:p w14:paraId="22B52DB0" w14:textId="77777777" w:rsidR="00E7490E" w:rsidRPr="00E7490E" w:rsidRDefault="00E7490E" w:rsidP="00E7490E">
            <w:pPr>
              <w:rPr>
                <w:sz w:val="20"/>
                <w:szCs w:val="20"/>
              </w:rPr>
            </w:pPr>
            <w:r w:rsidRPr="00E7490E">
              <w:rPr>
                <w:sz w:val="20"/>
                <w:szCs w:val="20"/>
              </w:rPr>
              <w:t>0</w:t>
            </w:r>
          </w:p>
        </w:tc>
        <w:tc>
          <w:tcPr>
            <w:tcW w:w="504" w:type="dxa"/>
            <w:hideMark/>
          </w:tcPr>
          <w:p w14:paraId="1BA67688" w14:textId="77777777" w:rsidR="00E7490E" w:rsidRPr="00E7490E" w:rsidRDefault="00E7490E" w:rsidP="00E7490E">
            <w:pPr>
              <w:rPr>
                <w:sz w:val="20"/>
                <w:szCs w:val="20"/>
              </w:rPr>
            </w:pPr>
            <w:r w:rsidRPr="00E7490E">
              <w:rPr>
                <w:sz w:val="20"/>
                <w:szCs w:val="20"/>
              </w:rPr>
              <w:t>0</w:t>
            </w:r>
          </w:p>
        </w:tc>
        <w:tc>
          <w:tcPr>
            <w:tcW w:w="505" w:type="dxa"/>
            <w:hideMark/>
          </w:tcPr>
          <w:p w14:paraId="5C1DFEB8" w14:textId="77777777" w:rsidR="00E7490E" w:rsidRPr="00E7490E" w:rsidRDefault="00E7490E" w:rsidP="00E7490E">
            <w:pPr>
              <w:rPr>
                <w:sz w:val="20"/>
                <w:szCs w:val="20"/>
              </w:rPr>
            </w:pPr>
            <w:r w:rsidRPr="00E7490E">
              <w:rPr>
                <w:sz w:val="20"/>
                <w:szCs w:val="20"/>
              </w:rPr>
              <w:t>0</w:t>
            </w:r>
          </w:p>
        </w:tc>
        <w:tc>
          <w:tcPr>
            <w:tcW w:w="505" w:type="dxa"/>
            <w:hideMark/>
          </w:tcPr>
          <w:p w14:paraId="05C1C558" w14:textId="77777777" w:rsidR="00E7490E" w:rsidRPr="00E7490E" w:rsidRDefault="00E7490E" w:rsidP="00E7490E">
            <w:pPr>
              <w:rPr>
                <w:sz w:val="20"/>
                <w:szCs w:val="20"/>
              </w:rPr>
            </w:pPr>
            <w:r w:rsidRPr="00E7490E">
              <w:rPr>
                <w:sz w:val="20"/>
                <w:szCs w:val="20"/>
              </w:rPr>
              <w:t>0</w:t>
            </w:r>
          </w:p>
        </w:tc>
        <w:tc>
          <w:tcPr>
            <w:tcW w:w="505" w:type="dxa"/>
            <w:hideMark/>
          </w:tcPr>
          <w:p w14:paraId="75BC750A" w14:textId="77777777" w:rsidR="00E7490E" w:rsidRPr="00E7490E" w:rsidRDefault="00E7490E" w:rsidP="00E7490E">
            <w:pPr>
              <w:rPr>
                <w:sz w:val="20"/>
                <w:szCs w:val="20"/>
              </w:rPr>
            </w:pPr>
            <w:r w:rsidRPr="00E7490E">
              <w:rPr>
                <w:sz w:val="20"/>
                <w:szCs w:val="20"/>
              </w:rPr>
              <w:t>18</w:t>
            </w:r>
          </w:p>
        </w:tc>
        <w:tc>
          <w:tcPr>
            <w:tcW w:w="505" w:type="dxa"/>
            <w:hideMark/>
          </w:tcPr>
          <w:p w14:paraId="59E30A0D" w14:textId="77777777" w:rsidR="00E7490E" w:rsidRPr="00E7490E" w:rsidRDefault="00E7490E" w:rsidP="00E7490E">
            <w:pPr>
              <w:rPr>
                <w:sz w:val="20"/>
                <w:szCs w:val="20"/>
              </w:rPr>
            </w:pPr>
            <w:r w:rsidRPr="00E7490E">
              <w:rPr>
                <w:sz w:val="20"/>
                <w:szCs w:val="20"/>
              </w:rPr>
              <w:t>0</w:t>
            </w:r>
          </w:p>
        </w:tc>
        <w:tc>
          <w:tcPr>
            <w:tcW w:w="577" w:type="dxa"/>
            <w:hideMark/>
          </w:tcPr>
          <w:p w14:paraId="760573A7" w14:textId="77777777" w:rsidR="00E7490E" w:rsidRPr="00E7490E" w:rsidRDefault="00E7490E" w:rsidP="00E7490E">
            <w:pPr>
              <w:rPr>
                <w:sz w:val="20"/>
                <w:szCs w:val="20"/>
              </w:rPr>
            </w:pPr>
            <w:r w:rsidRPr="00E7490E">
              <w:rPr>
                <w:sz w:val="20"/>
                <w:szCs w:val="20"/>
              </w:rPr>
              <w:t>18</w:t>
            </w:r>
          </w:p>
        </w:tc>
        <w:tc>
          <w:tcPr>
            <w:tcW w:w="882" w:type="dxa"/>
            <w:hideMark/>
          </w:tcPr>
          <w:p w14:paraId="4A32D331" w14:textId="77777777" w:rsidR="00E7490E" w:rsidRPr="00E7490E" w:rsidRDefault="00E7490E" w:rsidP="00E7490E">
            <w:pPr>
              <w:rPr>
                <w:sz w:val="20"/>
                <w:szCs w:val="20"/>
              </w:rPr>
            </w:pPr>
            <w:r w:rsidRPr="00E7490E">
              <w:rPr>
                <w:sz w:val="20"/>
                <w:szCs w:val="20"/>
              </w:rPr>
              <w:t>18</w:t>
            </w:r>
          </w:p>
        </w:tc>
        <w:tc>
          <w:tcPr>
            <w:tcW w:w="700" w:type="dxa"/>
            <w:hideMark/>
          </w:tcPr>
          <w:p w14:paraId="1ADCCCA7" w14:textId="77777777" w:rsidR="00E7490E" w:rsidRPr="00E7490E" w:rsidRDefault="00E7490E" w:rsidP="00E7490E">
            <w:pPr>
              <w:rPr>
                <w:sz w:val="20"/>
                <w:szCs w:val="20"/>
              </w:rPr>
            </w:pPr>
            <w:r w:rsidRPr="00E7490E">
              <w:rPr>
                <w:sz w:val="20"/>
                <w:szCs w:val="20"/>
              </w:rPr>
              <w:t>0</w:t>
            </w:r>
          </w:p>
        </w:tc>
        <w:tc>
          <w:tcPr>
            <w:tcW w:w="700" w:type="dxa"/>
            <w:hideMark/>
          </w:tcPr>
          <w:p w14:paraId="23A3F1F2" w14:textId="77777777" w:rsidR="00E7490E" w:rsidRPr="00E7490E" w:rsidRDefault="00E7490E" w:rsidP="00E7490E">
            <w:pPr>
              <w:rPr>
                <w:sz w:val="20"/>
                <w:szCs w:val="20"/>
              </w:rPr>
            </w:pPr>
            <w:r w:rsidRPr="00E7490E">
              <w:rPr>
                <w:sz w:val="20"/>
                <w:szCs w:val="20"/>
              </w:rPr>
              <w:t>0</w:t>
            </w:r>
          </w:p>
        </w:tc>
        <w:tc>
          <w:tcPr>
            <w:tcW w:w="981" w:type="dxa"/>
            <w:hideMark/>
          </w:tcPr>
          <w:p w14:paraId="63858B22" w14:textId="77777777" w:rsidR="00E7490E" w:rsidRPr="00E7490E" w:rsidRDefault="00E7490E" w:rsidP="00E7490E">
            <w:pPr>
              <w:rPr>
                <w:sz w:val="20"/>
                <w:szCs w:val="20"/>
              </w:rPr>
            </w:pPr>
            <w:r w:rsidRPr="00E7490E">
              <w:rPr>
                <w:sz w:val="20"/>
                <w:szCs w:val="20"/>
              </w:rPr>
              <w:t> </w:t>
            </w:r>
          </w:p>
        </w:tc>
      </w:tr>
      <w:tr w:rsidR="00E7490E" w:rsidRPr="00E7490E" w14:paraId="57A43BC3" w14:textId="77777777" w:rsidTr="001D2D2A">
        <w:trPr>
          <w:trHeight w:val="300"/>
        </w:trPr>
        <w:tc>
          <w:tcPr>
            <w:tcW w:w="2194" w:type="dxa"/>
            <w:hideMark/>
          </w:tcPr>
          <w:p w14:paraId="0BC48D8D" w14:textId="77777777" w:rsidR="00E7490E" w:rsidRPr="00E7490E" w:rsidRDefault="00E7490E" w:rsidP="00E7490E">
            <w:pPr>
              <w:rPr>
                <w:sz w:val="20"/>
                <w:szCs w:val="20"/>
              </w:rPr>
            </w:pPr>
            <w:r w:rsidRPr="00E7490E">
              <w:rPr>
                <w:sz w:val="20"/>
                <w:szCs w:val="20"/>
              </w:rPr>
              <w:t>Systemy CAD w projektowaniu</w:t>
            </w:r>
          </w:p>
        </w:tc>
        <w:tc>
          <w:tcPr>
            <w:tcW w:w="504" w:type="dxa"/>
            <w:hideMark/>
          </w:tcPr>
          <w:p w14:paraId="0E7723CE" w14:textId="77777777" w:rsidR="00E7490E" w:rsidRPr="00E7490E" w:rsidRDefault="00E7490E" w:rsidP="00E7490E">
            <w:pPr>
              <w:rPr>
                <w:sz w:val="20"/>
                <w:szCs w:val="20"/>
              </w:rPr>
            </w:pPr>
            <w:r w:rsidRPr="00E7490E">
              <w:rPr>
                <w:sz w:val="20"/>
                <w:szCs w:val="20"/>
              </w:rPr>
              <w:t>0</w:t>
            </w:r>
          </w:p>
        </w:tc>
        <w:tc>
          <w:tcPr>
            <w:tcW w:w="504" w:type="dxa"/>
            <w:hideMark/>
          </w:tcPr>
          <w:p w14:paraId="0BA5578D" w14:textId="77777777" w:rsidR="00E7490E" w:rsidRPr="00E7490E" w:rsidRDefault="00E7490E" w:rsidP="00E7490E">
            <w:pPr>
              <w:rPr>
                <w:sz w:val="20"/>
                <w:szCs w:val="20"/>
              </w:rPr>
            </w:pPr>
            <w:r w:rsidRPr="00E7490E">
              <w:rPr>
                <w:sz w:val="20"/>
                <w:szCs w:val="20"/>
              </w:rPr>
              <w:t>0</w:t>
            </w:r>
          </w:p>
        </w:tc>
        <w:tc>
          <w:tcPr>
            <w:tcW w:w="505" w:type="dxa"/>
            <w:hideMark/>
          </w:tcPr>
          <w:p w14:paraId="611C7B29" w14:textId="77777777" w:rsidR="00E7490E" w:rsidRPr="00E7490E" w:rsidRDefault="00E7490E" w:rsidP="00E7490E">
            <w:pPr>
              <w:rPr>
                <w:sz w:val="20"/>
                <w:szCs w:val="20"/>
              </w:rPr>
            </w:pPr>
            <w:r w:rsidRPr="00E7490E">
              <w:rPr>
                <w:sz w:val="20"/>
                <w:szCs w:val="20"/>
              </w:rPr>
              <w:t>5</w:t>
            </w:r>
          </w:p>
        </w:tc>
        <w:tc>
          <w:tcPr>
            <w:tcW w:w="505" w:type="dxa"/>
            <w:hideMark/>
          </w:tcPr>
          <w:p w14:paraId="1CADC3EA" w14:textId="77777777" w:rsidR="00E7490E" w:rsidRPr="00E7490E" w:rsidRDefault="00E7490E" w:rsidP="00E7490E">
            <w:pPr>
              <w:rPr>
                <w:sz w:val="20"/>
                <w:szCs w:val="20"/>
              </w:rPr>
            </w:pPr>
            <w:r w:rsidRPr="00E7490E">
              <w:rPr>
                <w:sz w:val="20"/>
                <w:szCs w:val="20"/>
              </w:rPr>
              <w:t>8</w:t>
            </w:r>
          </w:p>
        </w:tc>
        <w:tc>
          <w:tcPr>
            <w:tcW w:w="505" w:type="dxa"/>
            <w:hideMark/>
          </w:tcPr>
          <w:p w14:paraId="5141B0B0" w14:textId="77777777" w:rsidR="00E7490E" w:rsidRPr="00E7490E" w:rsidRDefault="00E7490E" w:rsidP="00E7490E">
            <w:pPr>
              <w:rPr>
                <w:sz w:val="20"/>
                <w:szCs w:val="20"/>
              </w:rPr>
            </w:pPr>
            <w:r w:rsidRPr="00E7490E">
              <w:rPr>
                <w:sz w:val="20"/>
                <w:szCs w:val="20"/>
              </w:rPr>
              <w:t>3</w:t>
            </w:r>
          </w:p>
        </w:tc>
        <w:tc>
          <w:tcPr>
            <w:tcW w:w="505" w:type="dxa"/>
            <w:hideMark/>
          </w:tcPr>
          <w:p w14:paraId="6024311E" w14:textId="77777777" w:rsidR="00E7490E" w:rsidRPr="00E7490E" w:rsidRDefault="00E7490E" w:rsidP="00E7490E">
            <w:pPr>
              <w:rPr>
                <w:sz w:val="20"/>
                <w:szCs w:val="20"/>
              </w:rPr>
            </w:pPr>
            <w:r w:rsidRPr="00E7490E">
              <w:rPr>
                <w:sz w:val="20"/>
                <w:szCs w:val="20"/>
              </w:rPr>
              <w:t>0</w:t>
            </w:r>
          </w:p>
        </w:tc>
        <w:tc>
          <w:tcPr>
            <w:tcW w:w="577" w:type="dxa"/>
            <w:hideMark/>
          </w:tcPr>
          <w:p w14:paraId="677D3C4A" w14:textId="77777777" w:rsidR="00E7490E" w:rsidRPr="00E7490E" w:rsidRDefault="00E7490E" w:rsidP="00E7490E">
            <w:pPr>
              <w:rPr>
                <w:sz w:val="20"/>
                <w:szCs w:val="20"/>
              </w:rPr>
            </w:pPr>
            <w:r w:rsidRPr="00E7490E">
              <w:rPr>
                <w:sz w:val="20"/>
                <w:szCs w:val="20"/>
              </w:rPr>
              <w:t>16</w:t>
            </w:r>
          </w:p>
        </w:tc>
        <w:tc>
          <w:tcPr>
            <w:tcW w:w="882" w:type="dxa"/>
            <w:hideMark/>
          </w:tcPr>
          <w:p w14:paraId="4A7ECE68" w14:textId="77777777" w:rsidR="00E7490E" w:rsidRPr="00E7490E" w:rsidRDefault="00E7490E" w:rsidP="00E7490E">
            <w:pPr>
              <w:rPr>
                <w:sz w:val="20"/>
                <w:szCs w:val="20"/>
              </w:rPr>
            </w:pPr>
            <w:r w:rsidRPr="00E7490E">
              <w:rPr>
                <w:sz w:val="20"/>
                <w:szCs w:val="20"/>
              </w:rPr>
              <w:t>19</w:t>
            </w:r>
          </w:p>
        </w:tc>
        <w:tc>
          <w:tcPr>
            <w:tcW w:w="700" w:type="dxa"/>
            <w:hideMark/>
          </w:tcPr>
          <w:p w14:paraId="7DC1385B" w14:textId="77777777" w:rsidR="00E7490E" w:rsidRPr="00E7490E" w:rsidRDefault="00E7490E" w:rsidP="00E7490E">
            <w:pPr>
              <w:rPr>
                <w:sz w:val="20"/>
                <w:szCs w:val="20"/>
              </w:rPr>
            </w:pPr>
            <w:r w:rsidRPr="00E7490E">
              <w:rPr>
                <w:sz w:val="20"/>
                <w:szCs w:val="20"/>
              </w:rPr>
              <w:t>3</w:t>
            </w:r>
          </w:p>
        </w:tc>
        <w:tc>
          <w:tcPr>
            <w:tcW w:w="700" w:type="dxa"/>
            <w:hideMark/>
          </w:tcPr>
          <w:p w14:paraId="789BED52" w14:textId="77777777" w:rsidR="00E7490E" w:rsidRPr="00E7490E" w:rsidRDefault="00E7490E" w:rsidP="00E7490E">
            <w:pPr>
              <w:rPr>
                <w:sz w:val="20"/>
                <w:szCs w:val="20"/>
              </w:rPr>
            </w:pPr>
            <w:r w:rsidRPr="00E7490E">
              <w:rPr>
                <w:sz w:val="20"/>
                <w:szCs w:val="20"/>
              </w:rPr>
              <w:t>15,79</w:t>
            </w:r>
          </w:p>
        </w:tc>
        <w:tc>
          <w:tcPr>
            <w:tcW w:w="981" w:type="dxa"/>
            <w:hideMark/>
          </w:tcPr>
          <w:p w14:paraId="10EC6325" w14:textId="77777777" w:rsidR="00E7490E" w:rsidRPr="00E7490E" w:rsidRDefault="00E7490E" w:rsidP="00E7490E">
            <w:pPr>
              <w:rPr>
                <w:sz w:val="20"/>
                <w:szCs w:val="20"/>
              </w:rPr>
            </w:pPr>
            <w:r w:rsidRPr="00E7490E">
              <w:rPr>
                <w:sz w:val="20"/>
                <w:szCs w:val="20"/>
              </w:rPr>
              <w:t> </w:t>
            </w:r>
          </w:p>
        </w:tc>
      </w:tr>
      <w:tr w:rsidR="00E7490E" w:rsidRPr="00E7490E" w14:paraId="6B43D52D" w14:textId="77777777" w:rsidTr="001D2D2A">
        <w:trPr>
          <w:trHeight w:val="300"/>
        </w:trPr>
        <w:tc>
          <w:tcPr>
            <w:tcW w:w="2194" w:type="dxa"/>
            <w:hideMark/>
          </w:tcPr>
          <w:p w14:paraId="52957FF4" w14:textId="77777777" w:rsidR="00E7490E" w:rsidRPr="00E7490E" w:rsidRDefault="00E7490E" w:rsidP="00E7490E">
            <w:pPr>
              <w:rPr>
                <w:sz w:val="20"/>
                <w:szCs w:val="20"/>
              </w:rPr>
            </w:pPr>
            <w:r w:rsidRPr="00E7490E">
              <w:rPr>
                <w:sz w:val="20"/>
                <w:szCs w:val="20"/>
              </w:rPr>
              <w:t>Urządzanie terenów zieleni</w:t>
            </w:r>
          </w:p>
        </w:tc>
        <w:tc>
          <w:tcPr>
            <w:tcW w:w="504" w:type="dxa"/>
            <w:hideMark/>
          </w:tcPr>
          <w:p w14:paraId="4C5AA4DB" w14:textId="77777777" w:rsidR="00E7490E" w:rsidRPr="00E7490E" w:rsidRDefault="00E7490E" w:rsidP="00E7490E">
            <w:pPr>
              <w:rPr>
                <w:sz w:val="20"/>
                <w:szCs w:val="20"/>
              </w:rPr>
            </w:pPr>
            <w:r w:rsidRPr="00E7490E">
              <w:rPr>
                <w:sz w:val="20"/>
                <w:szCs w:val="20"/>
              </w:rPr>
              <w:t>0</w:t>
            </w:r>
          </w:p>
        </w:tc>
        <w:tc>
          <w:tcPr>
            <w:tcW w:w="504" w:type="dxa"/>
            <w:hideMark/>
          </w:tcPr>
          <w:p w14:paraId="4C735101" w14:textId="77777777" w:rsidR="00E7490E" w:rsidRPr="00E7490E" w:rsidRDefault="00E7490E" w:rsidP="00E7490E">
            <w:pPr>
              <w:rPr>
                <w:sz w:val="20"/>
                <w:szCs w:val="20"/>
              </w:rPr>
            </w:pPr>
            <w:r w:rsidRPr="00E7490E">
              <w:rPr>
                <w:sz w:val="20"/>
                <w:szCs w:val="20"/>
              </w:rPr>
              <w:t>2</w:t>
            </w:r>
          </w:p>
        </w:tc>
        <w:tc>
          <w:tcPr>
            <w:tcW w:w="505" w:type="dxa"/>
            <w:hideMark/>
          </w:tcPr>
          <w:p w14:paraId="7EF77F55" w14:textId="77777777" w:rsidR="00E7490E" w:rsidRPr="00E7490E" w:rsidRDefault="00E7490E" w:rsidP="00E7490E">
            <w:pPr>
              <w:rPr>
                <w:sz w:val="20"/>
                <w:szCs w:val="20"/>
              </w:rPr>
            </w:pPr>
            <w:r w:rsidRPr="00E7490E">
              <w:rPr>
                <w:sz w:val="20"/>
                <w:szCs w:val="20"/>
              </w:rPr>
              <w:t>2</w:t>
            </w:r>
          </w:p>
        </w:tc>
        <w:tc>
          <w:tcPr>
            <w:tcW w:w="505" w:type="dxa"/>
            <w:hideMark/>
          </w:tcPr>
          <w:p w14:paraId="77DCD643" w14:textId="77777777" w:rsidR="00E7490E" w:rsidRPr="00E7490E" w:rsidRDefault="00E7490E" w:rsidP="00E7490E">
            <w:pPr>
              <w:rPr>
                <w:sz w:val="20"/>
                <w:szCs w:val="20"/>
              </w:rPr>
            </w:pPr>
            <w:r w:rsidRPr="00E7490E">
              <w:rPr>
                <w:sz w:val="20"/>
                <w:szCs w:val="20"/>
              </w:rPr>
              <w:t>4</w:t>
            </w:r>
          </w:p>
        </w:tc>
        <w:tc>
          <w:tcPr>
            <w:tcW w:w="505" w:type="dxa"/>
            <w:hideMark/>
          </w:tcPr>
          <w:p w14:paraId="6E14C83D" w14:textId="77777777" w:rsidR="00E7490E" w:rsidRPr="00E7490E" w:rsidRDefault="00E7490E" w:rsidP="00E7490E">
            <w:pPr>
              <w:rPr>
                <w:sz w:val="20"/>
                <w:szCs w:val="20"/>
              </w:rPr>
            </w:pPr>
            <w:r w:rsidRPr="00E7490E">
              <w:rPr>
                <w:sz w:val="20"/>
                <w:szCs w:val="20"/>
              </w:rPr>
              <w:t>8</w:t>
            </w:r>
          </w:p>
        </w:tc>
        <w:tc>
          <w:tcPr>
            <w:tcW w:w="505" w:type="dxa"/>
            <w:hideMark/>
          </w:tcPr>
          <w:p w14:paraId="2E52CEC3" w14:textId="77777777" w:rsidR="00E7490E" w:rsidRPr="00E7490E" w:rsidRDefault="00E7490E" w:rsidP="00E7490E">
            <w:pPr>
              <w:rPr>
                <w:sz w:val="20"/>
                <w:szCs w:val="20"/>
              </w:rPr>
            </w:pPr>
            <w:r w:rsidRPr="00E7490E">
              <w:rPr>
                <w:sz w:val="20"/>
                <w:szCs w:val="20"/>
              </w:rPr>
              <w:t>0</w:t>
            </w:r>
          </w:p>
        </w:tc>
        <w:tc>
          <w:tcPr>
            <w:tcW w:w="577" w:type="dxa"/>
            <w:hideMark/>
          </w:tcPr>
          <w:p w14:paraId="39D2D965" w14:textId="77777777" w:rsidR="00E7490E" w:rsidRPr="00E7490E" w:rsidRDefault="00E7490E" w:rsidP="00E7490E">
            <w:pPr>
              <w:rPr>
                <w:sz w:val="20"/>
                <w:szCs w:val="20"/>
              </w:rPr>
            </w:pPr>
            <w:r w:rsidRPr="00E7490E">
              <w:rPr>
                <w:sz w:val="20"/>
                <w:szCs w:val="20"/>
              </w:rPr>
              <w:t>16</w:t>
            </w:r>
          </w:p>
        </w:tc>
        <w:tc>
          <w:tcPr>
            <w:tcW w:w="882" w:type="dxa"/>
            <w:hideMark/>
          </w:tcPr>
          <w:p w14:paraId="68EAC743" w14:textId="77777777" w:rsidR="00E7490E" w:rsidRPr="00E7490E" w:rsidRDefault="00E7490E" w:rsidP="00E7490E">
            <w:pPr>
              <w:rPr>
                <w:sz w:val="20"/>
                <w:szCs w:val="20"/>
              </w:rPr>
            </w:pPr>
            <w:r w:rsidRPr="00E7490E">
              <w:rPr>
                <w:sz w:val="20"/>
                <w:szCs w:val="20"/>
              </w:rPr>
              <w:t>18</w:t>
            </w:r>
          </w:p>
        </w:tc>
        <w:tc>
          <w:tcPr>
            <w:tcW w:w="700" w:type="dxa"/>
            <w:hideMark/>
          </w:tcPr>
          <w:p w14:paraId="11EB51CD" w14:textId="77777777" w:rsidR="00E7490E" w:rsidRPr="00E7490E" w:rsidRDefault="00E7490E" w:rsidP="00E7490E">
            <w:pPr>
              <w:rPr>
                <w:sz w:val="20"/>
                <w:szCs w:val="20"/>
              </w:rPr>
            </w:pPr>
            <w:r w:rsidRPr="00E7490E">
              <w:rPr>
                <w:sz w:val="20"/>
                <w:szCs w:val="20"/>
              </w:rPr>
              <w:t>2</w:t>
            </w:r>
          </w:p>
        </w:tc>
        <w:tc>
          <w:tcPr>
            <w:tcW w:w="700" w:type="dxa"/>
            <w:hideMark/>
          </w:tcPr>
          <w:p w14:paraId="0BADCDA3" w14:textId="77777777" w:rsidR="00E7490E" w:rsidRPr="00E7490E" w:rsidRDefault="00E7490E" w:rsidP="00E7490E">
            <w:pPr>
              <w:rPr>
                <w:sz w:val="20"/>
                <w:szCs w:val="20"/>
              </w:rPr>
            </w:pPr>
            <w:r w:rsidRPr="00E7490E">
              <w:rPr>
                <w:sz w:val="20"/>
                <w:szCs w:val="20"/>
              </w:rPr>
              <w:t>11,11</w:t>
            </w:r>
          </w:p>
        </w:tc>
        <w:tc>
          <w:tcPr>
            <w:tcW w:w="981" w:type="dxa"/>
            <w:hideMark/>
          </w:tcPr>
          <w:p w14:paraId="25B6A77B" w14:textId="77777777" w:rsidR="00E7490E" w:rsidRPr="00E7490E" w:rsidRDefault="00E7490E" w:rsidP="00E7490E">
            <w:pPr>
              <w:rPr>
                <w:sz w:val="20"/>
                <w:szCs w:val="20"/>
              </w:rPr>
            </w:pPr>
            <w:r w:rsidRPr="00E7490E">
              <w:rPr>
                <w:sz w:val="20"/>
                <w:szCs w:val="20"/>
              </w:rPr>
              <w:t> </w:t>
            </w:r>
          </w:p>
        </w:tc>
      </w:tr>
    </w:tbl>
    <w:p w14:paraId="245601BB" w14:textId="77777777" w:rsidR="00E7490E" w:rsidRPr="00E7490E" w:rsidRDefault="00E7490E" w:rsidP="00E7490E">
      <w:pPr>
        <w:spacing w:after="160" w:line="259" w:lineRule="auto"/>
        <w:rPr>
          <w:rFonts w:eastAsia="Calibri"/>
        </w:rPr>
      </w:pPr>
      <w:r w:rsidRPr="00E7490E">
        <w:rPr>
          <w:rFonts w:eastAsia="Calibri"/>
          <w:noProof/>
          <w:lang w:eastAsia="pl-PL"/>
        </w:rPr>
        <w:drawing>
          <wp:inline distT="0" distB="0" distL="0" distR="0" wp14:anchorId="5625890A" wp14:editId="79071879">
            <wp:extent cx="5760720" cy="2223770"/>
            <wp:effectExtent l="0" t="0" r="11430" b="5080"/>
            <wp:docPr id="21" name="Wykres 21">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28D2972" w14:textId="77777777" w:rsidR="00E7490E" w:rsidRPr="00E7490E" w:rsidRDefault="00E7490E" w:rsidP="00E7490E">
      <w:pPr>
        <w:spacing w:after="160" w:line="259" w:lineRule="auto"/>
        <w:rPr>
          <w:rFonts w:eastAsia="Calibri"/>
        </w:rPr>
      </w:pPr>
    </w:p>
    <w:p w14:paraId="4C7BAAF8" w14:textId="77777777" w:rsidR="00E7490E" w:rsidRPr="00E7490E" w:rsidRDefault="00E7490E" w:rsidP="00E7490E">
      <w:pPr>
        <w:spacing w:after="160" w:line="259" w:lineRule="auto"/>
        <w:rPr>
          <w:rFonts w:eastAsia="Calibri"/>
        </w:rPr>
      </w:pPr>
    </w:p>
    <w:tbl>
      <w:tblPr>
        <w:tblStyle w:val="Tabela-Siatka"/>
        <w:tblW w:w="0" w:type="auto"/>
        <w:tblInd w:w="-147" w:type="dxa"/>
        <w:tblLayout w:type="fixed"/>
        <w:tblLook w:val="04A0" w:firstRow="1" w:lastRow="0" w:firstColumn="1" w:lastColumn="0" w:noHBand="0" w:noVBand="1"/>
      </w:tblPr>
      <w:tblGrid>
        <w:gridCol w:w="2836"/>
        <w:gridCol w:w="425"/>
        <w:gridCol w:w="425"/>
        <w:gridCol w:w="284"/>
        <w:gridCol w:w="567"/>
        <w:gridCol w:w="327"/>
        <w:gridCol w:w="505"/>
        <w:gridCol w:w="585"/>
        <w:gridCol w:w="874"/>
        <w:gridCol w:w="700"/>
        <w:gridCol w:w="700"/>
        <w:gridCol w:w="981"/>
      </w:tblGrid>
      <w:tr w:rsidR="00E7490E" w:rsidRPr="00E7490E" w14:paraId="16B34728" w14:textId="77777777" w:rsidTr="001D2D2A">
        <w:trPr>
          <w:trHeight w:val="405"/>
        </w:trPr>
        <w:tc>
          <w:tcPr>
            <w:tcW w:w="9209" w:type="dxa"/>
            <w:gridSpan w:val="12"/>
            <w:hideMark/>
          </w:tcPr>
          <w:p w14:paraId="3F5ABA8B" w14:textId="77777777" w:rsidR="00E7490E" w:rsidRPr="00E7490E" w:rsidRDefault="00E7490E" w:rsidP="00E7490E">
            <w:pPr>
              <w:rPr>
                <w:b/>
                <w:bCs/>
                <w:i/>
                <w:iCs/>
                <w:sz w:val="20"/>
                <w:szCs w:val="20"/>
              </w:rPr>
            </w:pPr>
            <w:r w:rsidRPr="00E7490E">
              <w:rPr>
                <w:b/>
                <w:bCs/>
                <w:i/>
                <w:iCs/>
                <w:sz w:val="20"/>
                <w:szCs w:val="20"/>
              </w:rPr>
              <w:t>Kierunek Architektura krajobrazu, lato 2019/2020</w:t>
            </w:r>
          </w:p>
        </w:tc>
      </w:tr>
      <w:tr w:rsidR="00E7490E" w:rsidRPr="00E7490E" w14:paraId="60433272" w14:textId="77777777" w:rsidTr="001D2D2A">
        <w:trPr>
          <w:trHeight w:val="405"/>
        </w:trPr>
        <w:tc>
          <w:tcPr>
            <w:tcW w:w="9209" w:type="dxa"/>
            <w:gridSpan w:val="12"/>
            <w:hideMark/>
          </w:tcPr>
          <w:p w14:paraId="76BD8924"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687AFD7C" w14:textId="77777777" w:rsidTr="001D2D2A">
        <w:trPr>
          <w:trHeight w:val="405"/>
        </w:trPr>
        <w:tc>
          <w:tcPr>
            <w:tcW w:w="9209" w:type="dxa"/>
            <w:gridSpan w:val="12"/>
            <w:hideMark/>
          </w:tcPr>
          <w:p w14:paraId="0CF32FBC" w14:textId="77777777" w:rsidR="00E7490E" w:rsidRPr="00E7490E" w:rsidRDefault="00E7490E" w:rsidP="00E7490E">
            <w:pPr>
              <w:rPr>
                <w:b/>
                <w:bCs/>
                <w:i/>
                <w:iCs/>
                <w:sz w:val="20"/>
                <w:szCs w:val="20"/>
              </w:rPr>
            </w:pPr>
            <w:r w:rsidRPr="00E7490E">
              <w:rPr>
                <w:b/>
                <w:bCs/>
                <w:i/>
                <w:iCs/>
                <w:sz w:val="20"/>
                <w:szCs w:val="20"/>
              </w:rPr>
              <w:t>Studia stacjonarne drugiego stopnia</w:t>
            </w:r>
          </w:p>
        </w:tc>
      </w:tr>
      <w:tr w:rsidR="00E7490E" w:rsidRPr="00E7490E" w14:paraId="3CA87EB3" w14:textId="77777777" w:rsidTr="001D2D2A">
        <w:trPr>
          <w:trHeight w:val="405"/>
        </w:trPr>
        <w:tc>
          <w:tcPr>
            <w:tcW w:w="9209" w:type="dxa"/>
            <w:gridSpan w:val="12"/>
            <w:hideMark/>
          </w:tcPr>
          <w:p w14:paraId="515B751B" w14:textId="77777777" w:rsidR="00E7490E" w:rsidRPr="00E7490E" w:rsidRDefault="00E7490E" w:rsidP="00E7490E">
            <w:pPr>
              <w:rPr>
                <w:i/>
                <w:iCs/>
                <w:sz w:val="20"/>
                <w:szCs w:val="20"/>
              </w:rPr>
            </w:pPr>
            <w:r w:rsidRPr="00E7490E">
              <w:rPr>
                <w:i/>
                <w:iCs/>
                <w:sz w:val="20"/>
                <w:szCs w:val="20"/>
              </w:rPr>
              <w:t>Stopień osiągania efektów kształcenia w przedmiotach - semestr 1 L</w:t>
            </w:r>
          </w:p>
        </w:tc>
      </w:tr>
      <w:tr w:rsidR="00B21D54" w:rsidRPr="00E7490E" w14:paraId="28F37CAF" w14:textId="77777777" w:rsidTr="001D2D2A">
        <w:trPr>
          <w:trHeight w:val="180"/>
        </w:trPr>
        <w:tc>
          <w:tcPr>
            <w:tcW w:w="2836" w:type="dxa"/>
            <w:noWrap/>
            <w:hideMark/>
          </w:tcPr>
          <w:p w14:paraId="27117677" w14:textId="77777777" w:rsidR="00E7490E" w:rsidRPr="00E7490E" w:rsidRDefault="00E7490E" w:rsidP="00E7490E">
            <w:pPr>
              <w:rPr>
                <w:i/>
                <w:iCs/>
                <w:sz w:val="20"/>
                <w:szCs w:val="20"/>
              </w:rPr>
            </w:pPr>
          </w:p>
        </w:tc>
        <w:tc>
          <w:tcPr>
            <w:tcW w:w="425" w:type="dxa"/>
            <w:noWrap/>
            <w:hideMark/>
          </w:tcPr>
          <w:p w14:paraId="63FA7A1C" w14:textId="77777777" w:rsidR="00E7490E" w:rsidRPr="00E7490E" w:rsidRDefault="00E7490E" w:rsidP="00E7490E">
            <w:pPr>
              <w:rPr>
                <w:sz w:val="20"/>
                <w:szCs w:val="20"/>
              </w:rPr>
            </w:pPr>
          </w:p>
        </w:tc>
        <w:tc>
          <w:tcPr>
            <w:tcW w:w="425" w:type="dxa"/>
            <w:noWrap/>
            <w:hideMark/>
          </w:tcPr>
          <w:p w14:paraId="1B2B7DEF" w14:textId="77777777" w:rsidR="00E7490E" w:rsidRPr="00E7490E" w:rsidRDefault="00E7490E" w:rsidP="00E7490E">
            <w:pPr>
              <w:rPr>
                <w:sz w:val="20"/>
                <w:szCs w:val="20"/>
              </w:rPr>
            </w:pPr>
          </w:p>
        </w:tc>
        <w:tc>
          <w:tcPr>
            <w:tcW w:w="284" w:type="dxa"/>
            <w:noWrap/>
            <w:hideMark/>
          </w:tcPr>
          <w:p w14:paraId="6E8AF3AB" w14:textId="77777777" w:rsidR="00E7490E" w:rsidRPr="00E7490E" w:rsidRDefault="00E7490E" w:rsidP="00E7490E">
            <w:pPr>
              <w:rPr>
                <w:sz w:val="20"/>
                <w:szCs w:val="20"/>
              </w:rPr>
            </w:pPr>
          </w:p>
        </w:tc>
        <w:tc>
          <w:tcPr>
            <w:tcW w:w="567" w:type="dxa"/>
            <w:noWrap/>
            <w:hideMark/>
          </w:tcPr>
          <w:p w14:paraId="63B2C9A6" w14:textId="77777777" w:rsidR="00E7490E" w:rsidRPr="00E7490E" w:rsidRDefault="00E7490E" w:rsidP="00E7490E">
            <w:pPr>
              <w:rPr>
                <w:sz w:val="20"/>
                <w:szCs w:val="20"/>
              </w:rPr>
            </w:pPr>
          </w:p>
        </w:tc>
        <w:tc>
          <w:tcPr>
            <w:tcW w:w="327" w:type="dxa"/>
            <w:noWrap/>
            <w:hideMark/>
          </w:tcPr>
          <w:p w14:paraId="5CEEE01C" w14:textId="77777777" w:rsidR="00E7490E" w:rsidRPr="00E7490E" w:rsidRDefault="00E7490E" w:rsidP="00E7490E">
            <w:pPr>
              <w:rPr>
                <w:sz w:val="20"/>
                <w:szCs w:val="20"/>
              </w:rPr>
            </w:pPr>
          </w:p>
        </w:tc>
        <w:tc>
          <w:tcPr>
            <w:tcW w:w="505" w:type="dxa"/>
            <w:noWrap/>
            <w:hideMark/>
          </w:tcPr>
          <w:p w14:paraId="53188736" w14:textId="77777777" w:rsidR="00E7490E" w:rsidRPr="00E7490E" w:rsidRDefault="00E7490E" w:rsidP="00E7490E">
            <w:pPr>
              <w:rPr>
                <w:sz w:val="20"/>
                <w:szCs w:val="20"/>
              </w:rPr>
            </w:pPr>
          </w:p>
        </w:tc>
        <w:tc>
          <w:tcPr>
            <w:tcW w:w="585" w:type="dxa"/>
            <w:noWrap/>
            <w:hideMark/>
          </w:tcPr>
          <w:p w14:paraId="6F07F1D0" w14:textId="77777777" w:rsidR="00E7490E" w:rsidRPr="00E7490E" w:rsidRDefault="00E7490E" w:rsidP="00E7490E">
            <w:pPr>
              <w:rPr>
                <w:sz w:val="20"/>
                <w:szCs w:val="20"/>
              </w:rPr>
            </w:pPr>
          </w:p>
        </w:tc>
        <w:tc>
          <w:tcPr>
            <w:tcW w:w="874" w:type="dxa"/>
            <w:noWrap/>
            <w:hideMark/>
          </w:tcPr>
          <w:p w14:paraId="1ED4B88B" w14:textId="77777777" w:rsidR="00E7490E" w:rsidRPr="00E7490E" w:rsidRDefault="00E7490E" w:rsidP="00E7490E">
            <w:pPr>
              <w:rPr>
                <w:sz w:val="20"/>
                <w:szCs w:val="20"/>
              </w:rPr>
            </w:pPr>
          </w:p>
        </w:tc>
        <w:tc>
          <w:tcPr>
            <w:tcW w:w="700" w:type="dxa"/>
            <w:noWrap/>
            <w:hideMark/>
          </w:tcPr>
          <w:p w14:paraId="61B86943" w14:textId="77777777" w:rsidR="00E7490E" w:rsidRPr="00E7490E" w:rsidRDefault="00E7490E" w:rsidP="00E7490E">
            <w:pPr>
              <w:rPr>
                <w:sz w:val="20"/>
                <w:szCs w:val="20"/>
              </w:rPr>
            </w:pPr>
          </w:p>
        </w:tc>
        <w:tc>
          <w:tcPr>
            <w:tcW w:w="700" w:type="dxa"/>
            <w:noWrap/>
            <w:hideMark/>
          </w:tcPr>
          <w:p w14:paraId="7AAB1517" w14:textId="77777777" w:rsidR="00E7490E" w:rsidRPr="00E7490E" w:rsidRDefault="00E7490E" w:rsidP="00E7490E">
            <w:pPr>
              <w:rPr>
                <w:sz w:val="20"/>
                <w:szCs w:val="20"/>
              </w:rPr>
            </w:pPr>
          </w:p>
        </w:tc>
        <w:tc>
          <w:tcPr>
            <w:tcW w:w="981" w:type="dxa"/>
            <w:noWrap/>
            <w:hideMark/>
          </w:tcPr>
          <w:p w14:paraId="105506D3" w14:textId="77777777" w:rsidR="00E7490E" w:rsidRPr="00E7490E" w:rsidRDefault="00E7490E" w:rsidP="00E7490E">
            <w:pPr>
              <w:rPr>
                <w:sz w:val="20"/>
                <w:szCs w:val="20"/>
              </w:rPr>
            </w:pPr>
          </w:p>
        </w:tc>
      </w:tr>
      <w:tr w:rsidR="00E7490E" w:rsidRPr="00E7490E" w14:paraId="4322B43C" w14:textId="77777777" w:rsidTr="001D2D2A">
        <w:trPr>
          <w:trHeight w:val="795"/>
        </w:trPr>
        <w:tc>
          <w:tcPr>
            <w:tcW w:w="2836" w:type="dxa"/>
            <w:vMerge w:val="restart"/>
            <w:hideMark/>
          </w:tcPr>
          <w:p w14:paraId="2003099D" w14:textId="77777777" w:rsidR="00E7490E" w:rsidRPr="00E7490E" w:rsidRDefault="00E7490E" w:rsidP="00E7490E">
            <w:pPr>
              <w:rPr>
                <w:b/>
                <w:bCs/>
                <w:sz w:val="20"/>
                <w:szCs w:val="20"/>
              </w:rPr>
            </w:pPr>
            <w:r w:rsidRPr="00E7490E">
              <w:rPr>
                <w:b/>
                <w:bCs/>
                <w:sz w:val="20"/>
                <w:szCs w:val="20"/>
              </w:rPr>
              <w:t>Nazwa przedmiotu</w:t>
            </w:r>
          </w:p>
        </w:tc>
        <w:tc>
          <w:tcPr>
            <w:tcW w:w="3118" w:type="dxa"/>
            <w:gridSpan w:val="7"/>
            <w:hideMark/>
          </w:tcPr>
          <w:p w14:paraId="2F947CD1"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874" w:type="dxa"/>
            <w:vMerge w:val="restart"/>
            <w:hideMark/>
          </w:tcPr>
          <w:p w14:paraId="6E851AEA" w14:textId="77777777" w:rsidR="00E7490E" w:rsidRPr="00E7490E" w:rsidRDefault="00E7490E" w:rsidP="00E7490E">
            <w:pPr>
              <w:rPr>
                <w:b/>
                <w:bCs/>
                <w:sz w:val="20"/>
                <w:szCs w:val="20"/>
              </w:rPr>
            </w:pPr>
            <w:r w:rsidRPr="00E7490E">
              <w:rPr>
                <w:b/>
                <w:bCs/>
                <w:sz w:val="20"/>
                <w:szCs w:val="20"/>
              </w:rPr>
              <w:t>Ogólna liczba studentów w przedmiocie</w:t>
            </w:r>
          </w:p>
        </w:tc>
        <w:tc>
          <w:tcPr>
            <w:tcW w:w="1400" w:type="dxa"/>
            <w:gridSpan w:val="2"/>
            <w:hideMark/>
          </w:tcPr>
          <w:p w14:paraId="03667DAB"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981" w:type="dxa"/>
            <w:vMerge w:val="restart"/>
            <w:hideMark/>
          </w:tcPr>
          <w:p w14:paraId="0DEFC9F0"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B21D54" w:rsidRPr="00E7490E" w14:paraId="7699221D" w14:textId="77777777" w:rsidTr="001D2D2A">
        <w:trPr>
          <w:trHeight w:val="300"/>
        </w:trPr>
        <w:tc>
          <w:tcPr>
            <w:tcW w:w="2836" w:type="dxa"/>
            <w:vMerge/>
            <w:hideMark/>
          </w:tcPr>
          <w:p w14:paraId="2569368B" w14:textId="77777777" w:rsidR="00E7490E" w:rsidRPr="00E7490E" w:rsidRDefault="00E7490E" w:rsidP="00E7490E">
            <w:pPr>
              <w:rPr>
                <w:b/>
                <w:bCs/>
                <w:sz w:val="20"/>
                <w:szCs w:val="20"/>
              </w:rPr>
            </w:pPr>
          </w:p>
        </w:tc>
        <w:tc>
          <w:tcPr>
            <w:tcW w:w="425" w:type="dxa"/>
            <w:hideMark/>
          </w:tcPr>
          <w:p w14:paraId="505E36AE" w14:textId="77777777" w:rsidR="00E7490E" w:rsidRPr="00E7490E" w:rsidRDefault="00E7490E" w:rsidP="00E7490E">
            <w:pPr>
              <w:rPr>
                <w:b/>
                <w:bCs/>
                <w:sz w:val="20"/>
                <w:szCs w:val="20"/>
              </w:rPr>
            </w:pPr>
            <w:r w:rsidRPr="00E7490E">
              <w:rPr>
                <w:b/>
                <w:bCs/>
                <w:sz w:val="20"/>
                <w:szCs w:val="20"/>
              </w:rPr>
              <w:t>3</w:t>
            </w:r>
          </w:p>
        </w:tc>
        <w:tc>
          <w:tcPr>
            <w:tcW w:w="425" w:type="dxa"/>
            <w:hideMark/>
          </w:tcPr>
          <w:p w14:paraId="4964964A" w14:textId="77777777" w:rsidR="00E7490E" w:rsidRPr="00E7490E" w:rsidRDefault="00E7490E" w:rsidP="00E7490E">
            <w:pPr>
              <w:rPr>
                <w:b/>
                <w:bCs/>
                <w:sz w:val="20"/>
                <w:szCs w:val="20"/>
              </w:rPr>
            </w:pPr>
            <w:r w:rsidRPr="00E7490E">
              <w:rPr>
                <w:b/>
                <w:bCs/>
                <w:sz w:val="20"/>
                <w:szCs w:val="20"/>
              </w:rPr>
              <w:t>3,5</w:t>
            </w:r>
          </w:p>
        </w:tc>
        <w:tc>
          <w:tcPr>
            <w:tcW w:w="284" w:type="dxa"/>
            <w:hideMark/>
          </w:tcPr>
          <w:p w14:paraId="32E66FFF" w14:textId="77777777" w:rsidR="00E7490E" w:rsidRPr="00E7490E" w:rsidRDefault="00E7490E" w:rsidP="00E7490E">
            <w:pPr>
              <w:rPr>
                <w:b/>
                <w:bCs/>
                <w:sz w:val="20"/>
                <w:szCs w:val="20"/>
              </w:rPr>
            </w:pPr>
            <w:r w:rsidRPr="00E7490E">
              <w:rPr>
                <w:b/>
                <w:bCs/>
                <w:sz w:val="20"/>
                <w:szCs w:val="20"/>
              </w:rPr>
              <w:t>4</w:t>
            </w:r>
          </w:p>
        </w:tc>
        <w:tc>
          <w:tcPr>
            <w:tcW w:w="567" w:type="dxa"/>
            <w:hideMark/>
          </w:tcPr>
          <w:p w14:paraId="4D635EAE" w14:textId="77777777" w:rsidR="00E7490E" w:rsidRPr="00E7490E" w:rsidRDefault="00E7490E" w:rsidP="00E7490E">
            <w:pPr>
              <w:rPr>
                <w:b/>
                <w:bCs/>
                <w:sz w:val="20"/>
                <w:szCs w:val="20"/>
              </w:rPr>
            </w:pPr>
            <w:r w:rsidRPr="00E7490E">
              <w:rPr>
                <w:b/>
                <w:bCs/>
                <w:sz w:val="20"/>
                <w:szCs w:val="20"/>
              </w:rPr>
              <w:t>4,5</w:t>
            </w:r>
          </w:p>
        </w:tc>
        <w:tc>
          <w:tcPr>
            <w:tcW w:w="327" w:type="dxa"/>
            <w:hideMark/>
          </w:tcPr>
          <w:p w14:paraId="78341944" w14:textId="77777777" w:rsidR="00E7490E" w:rsidRPr="00E7490E" w:rsidRDefault="00E7490E" w:rsidP="00E7490E">
            <w:pPr>
              <w:rPr>
                <w:b/>
                <w:bCs/>
                <w:sz w:val="20"/>
                <w:szCs w:val="20"/>
              </w:rPr>
            </w:pPr>
            <w:r w:rsidRPr="00E7490E">
              <w:rPr>
                <w:b/>
                <w:bCs/>
                <w:sz w:val="20"/>
                <w:szCs w:val="20"/>
              </w:rPr>
              <w:t>5</w:t>
            </w:r>
          </w:p>
        </w:tc>
        <w:tc>
          <w:tcPr>
            <w:tcW w:w="505" w:type="dxa"/>
            <w:hideMark/>
          </w:tcPr>
          <w:p w14:paraId="01BA40AA"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585" w:type="dxa"/>
            <w:hideMark/>
          </w:tcPr>
          <w:p w14:paraId="614F7014" w14:textId="77777777" w:rsidR="00E7490E" w:rsidRPr="00E7490E" w:rsidRDefault="00E7490E" w:rsidP="00E7490E">
            <w:pPr>
              <w:rPr>
                <w:b/>
                <w:bCs/>
                <w:sz w:val="20"/>
                <w:szCs w:val="20"/>
              </w:rPr>
            </w:pPr>
            <w:r w:rsidRPr="00E7490E">
              <w:rPr>
                <w:b/>
                <w:bCs/>
                <w:sz w:val="20"/>
                <w:szCs w:val="20"/>
              </w:rPr>
              <w:t>Razem</w:t>
            </w:r>
          </w:p>
        </w:tc>
        <w:tc>
          <w:tcPr>
            <w:tcW w:w="874" w:type="dxa"/>
            <w:vMerge/>
            <w:hideMark/>
          </w:tcPr>
          <w:p w14:paraId="3F8BA38F" w14:textId="77777777" w:rsidR="00E7490E" w:rsidRPr="00E7490E" w:rsidRDefault="00E7490E" w:rsidP="00E7490E">
            <w:pPr>
              <w:rPr>
                <w:b/>
                <w:bCs/>
                <w:sz w:val="20"/>
                <w:szCs w:val="20"/>
              </w:rPr>
            </w:pPr>
          </w:p>
        </w:tc>
        <w:tc>
          <w:tcPr>
            <w:tcW w:w="700" w:type="dxa"/>
            <w:hideMark/>
          </w:tcPr>
          <w:p w14:paraId="6B0E6BD4" w14:textId="77777777" w:rsidR="00E7490E" w:rsidRPr="00E7490E" w:rsidRDefault="00E7490E" w:rsidP="00E7490E">
            <w:pPr>
              <w:rPr>
                <w:b/>
                <w:bCs/>
                <w:sz w:val="20"/>
                <w:szCs w:val="20"/>
              </w:rPr>
            </w:pPr>
            <w:r w:rsidRPr="00E7490E">
              <w:rPr>
                <w:b/>
                <w:bCs/>
                <w:sz w:val="20"/>
                <w:szCs w:val="20"/>
              </w:rPr>
              <w:t>Liczba</w:t>
            </w:r>
          </w:p>
        </w:tc>
        <w:tc>
          <w:tcPr>
            <w:tcW w:w="700" w:type="dxa"/>
            <w:hideMark/>
          </w:tcPr>
          <w:p w14:paraId="234B9DC7" w14:textId="77777777" w:rsidR="00E7490E" w:rsidRPr="00E7490E" w:rsidRDefault="00E7490E" w:rsidP="00E7490E">
            <w:pPr>
              <w:rPr>
                <w:b/>
                <w:bCs/>
                <w:sz w:val="20"/>
                <w:szCs w:val="20"/>
              </w:rPr>
            </w:pPr>
            <w:r w:rsidRPr="00E7490E">
              <w:rPr>
                <w:b/>
                <w:bCs/>
                <w:sz w:val="20"/>
                <w:szCs w:val="20"/>
              </w:rPr>
              <w:t>%</w:t>
            </w:r>
          </w:p>
        </w:tc>
        <w:tc>
          <w:tcPr>
            <w:tcW w:w="981" w:type="dxa"/>
            <w:vMerge/>
            <w:hideMark/>
          </w:tcPr>
          <w:p w14:paraId="26F09537" w14:textId="77777777" w:rsidR="00E7490E" w:rsidRPr="00E7490E" w:rsidRDefault="00E7490E" w:rsidP="00E7490E">
            <w:pPr>
              <w:rPr>
                <w:b/>
                <w:bCs/>
                <w:sz w:val="20"/>
                <w:szCs w:val="20"/>
              </w:rPr>
            </w:pPr>
          </w:p>
        </w:tc>
      </w:tr>
      <w:tr w:rsidR="00B21D54" w:rsidRPr="00E7490E" w14:paraId="72F82F4F" w14:textId="77777777" w:rsidTr="001D2D2A">
        <w:trPr>
          <w:trHeight w:val="600"/>
        </w:trPr>
        <w:tc>
          <w:tcPr>
            <w:tcW w:w="2836" w:type="dxa"/>
            <w:hideMark/>
          </w:tcPr>
          <w:p w14:paraId="6BBEA925" w14:textId="77777777" w:rsidR="00E7490E" w:rsidRPr="00E7490E" w:rsidRDefault="00E7490E" w:rsidP="00E7490E">
            <w:pPr>
              <w:rPr>
                <w:sz w:val="20"/>
                <w:szCs w:val="20"/>
              </w:rPr>
            </w:pPr>
            <w:r w:rsidRPr="00E7490E">
              <w:rPr>
                <w:sz w:val="20"/>
                <w:szCs w:val="20"/>
              </w:rPr>
              <w:t>Ergonomia, bezpieczeństwo i higiena pracy</w:t>
            </w:r>
          </w:p>
        </w:tc>
        <w:tc>
          <w:tcPr>
            <w:tcW w:w="425" w:type="dxa"/>
            <w:hideMark/>
          </w:tcPr>
          <w:p w14:paraId="0C6BDEF7" w14:textId="77777777" w:rsidR="00E7490E" w:rsidRPr="00E7490E" w:rsidRDefault="00E7490E" w:rsidP="00E7490E">
            <w:pPr>
              <w:rPr>
                <w:sz w:val="20"/>
                <w:szCs w:val="20"/>
              </w:rPr>
            </w:pPr>
            <w:r w:rsidRPr="00E7490E">
              <w:rPr>
                <w:sz w:val="20"/>
                <w:szCs w:val="20"/>
              </w:rPr>
              <w:t>0</w:t>
            </w:r>
          </w:p>
        </w:tc>
        <w:tc>
          <w:tcPr>
            <w:tcW w:w="425" w:type="dxa"/>
            <w:hideMark/>
          </w:tcPr>
          <w:p w14:paraId="21555A36" w14:textId="77777777" w:rsidR="00E7490E" w:rsidRPr="00E7490E" w:rsidRDefault="00E7490E" w:rsidP="00E7490E">
            <w:pPr>
              <w:rPr>
                <w:sz w:val="20"/>
                <w:szCs w:val="20"/>
              </w:rPr>
            </w:pPr>
            <w:r w:rsidRPr="00E7490E">
              <w:rPr>
                <w:sz w:val="20"/>
                <w:szCs w:val="20"/>
              </w:rPr>
              <w:t>3</w:t>
            </w:r>
          </w:p>
        </w:tc>
        <w:tc>
          <w:tcPr>
            <w:tcW w:w="284" w:type="dxa"/>
            <w:hideMark/>
          </w:tcPr>
          <w:p w14:paraId="62729119" w14:textId="77777777" w:rsidR="00E7490E" w:rsidRPr="00E7490E" w:rsidRDefault="00E7490E" w:rsidP="00E7490E">
            <w:pPr>
              <w:rPr>
                <w:sz w:val="20"/>
                <w:szCs w:val="20"/>
              </w:rPr>
            </w:pPr>
            <w:r w:rsidRPr="00E7490E">
              <w:rPr>
                <w:sz w:val="20"/>
                <w:szCs w:val="20"/>
              </w:rPr>
              <w:t>1</w:t>
            </w:r>
          </w:p>
        </w:tc>
        <w:tc>
          <w:tcPr>
            <w:tcW w:w="567" w:type="dxa"/>
            <w:hideMark/>
          </w:tcPr>
          <w:p w14:paraId="603550DC" w14:textId="77777777" w:rsidR="00E7490E" w:rsidRPr="00E7490E" w:rsidRDefault="00E7490E" w:rsidP="00E7490E">
            <w:pPr>
              <w:rPr>
                <w:sz w:val="20"/>
                <w:szCs w:val="20"/>
              </w:rPr>
            </w:pPr>
            <w:r w:rsidRPr="00E7490E">
              <w:rPr>
                <w:sz w:val="20"/>
                <w:szCs w:val="20"/>
              </w:rPr>
              <w:t>0</w:t>
            </w:r>
          </w:p>
        </w:tc>
        <w:tc>
          <w:tcPr>
            <w:tcW w:w="327" w:type="dxa"/>
            <w:hideMark/>
          </w:tcPr>
          <w:p w14:paraId="786BED86" w14:textId="77777777" w:rsidR="00E7490E" w:rsidRPr="00E7490E" w:rsidRDefault="00E7490E" w:rsidP="00E7490E">
            <w:pPr>
              <w:rPr>
                <w:sz w:val="20"/>
                <w:szCs w:val="20"/>
              </w:rPr>
            </w:pPr>
            <w:r w:rsidRPr="00E7490E">
              <w:rPr>
                <w:sz w:val="20"/>
                <w:szCs w:val="20"/>
              </w:rPr>
              <w:t>1</w:t>
            </w:r>
          </w:p>
        </w:tc>
        <w:tc>
          <w:tcPr>
            <w:tcW w:w="505" w:type="dxa"/>
            <w:hideMark/>
          </w:tcPr>
          <w:p w14:paraId="5F841335" w14:textId="77777777" w:rsidR="00E7490E" w:rsidRPr="00E7490E" w:rsidRDefault="00E7490E" w:rsidP="00E7490E">
            <w:pPr>
              <w:rPr>
                <w:sz w:val="20"/>
                <w:szCs w:val="20"/>
              </w:rPr>
            </w:pPr>
            <w:r w:rsidRPr="00E7490E">
              <w:rPr>
                <w:sz w:val="20"/>
                <w:szCs w:val="20"/>
              </w:rPr>
              <w:t>0</w:t>
            </w:r>
          </w:p>
        </w:tc>
        <w:tc>
          <w:tcPr>
            <w:tcW w:w="585" w:type="dxa"/>
            <w:hideMark/>
          </w:tcPr>
          <w:p w14:paraId="68E1B6E3" w14:textId="77777777" w:rsidR="00E7490E" w:rsidRPr="00E7490E" w:rsidRDefault="00E7490E" w:rsidP="00E7490E">
            <w:pPr>
              <w:rPr>
                <w:sz w:val="20"/>
                <w:szCs w:val="20"/>
              </w:rPr>
            </w:pPr>
            <w:r w:rsidRPr="00E7490E">
              <w:rPr>
                <w:sz w:val="20"/>
                <w:szCs w:val="20"/>
              </w:rPr>
              <w:t>5</w:t>
            </w:r>
          </w:p>
        </w:tc>
        <w:tc>
          <w:tcPr>
            <w:tcW w:w="874" w:type="dxa"/>
            <w:hideMark/>
          </w:tcPr>
          <w:p w14:paraId="36320C1D" w14:textId="77777777" w:rsidR="00E7490E" w:rsidRPr="00E7490E" w:rsidRDefault="00E7490E" w:rsidP="00E7490E">
            <w:pPr>
              <w:rPr>
                <w:sz w:val="20"/>
                <w:szCs w:val="20"/>
              </w:rPr>
            </w:pPr>
            <w:r w:rsidRPr="00E7490E">
              <w:rPr>
                <w:sz w:val="20"/>
                <w:szCs w:val="20"/>
              </w:rPr>
              <w:t>10</w:t>
            </w:r>
          </w:p>
        </w:tc>
        <w:tc>
          <w:tcPr>
            <w:tcW w:w="700" w:type="dxa"/>
            <w:hideMark/>
          </w:tcPr>
          <w:p w14:paraId="390792B9" w14:textId="77777777" w:rsidR="00E7490E" w:rsidRPr="00E7490E" w:rsidRDefault="00E7490E" w:rsidP="00E7490E">
            <w:pPr>
              <w:rPr>
                <w:sz w:val="20"/>
                <w:szCs w:val="20"/>
              </w:rPr>
            </w:pPr>
            <w:r w:rsidRPr="00E7490E">
              <w:rPr>
                <w:sz w:val="20"/>
                <w:szCs w:val="20"/>
              </w:rPr>
              <w:t>5</w:t>
            </w:r>
          </w:p>
        </w:tc>
        <w:tc>
          <w:tcPr>
            <w:tcW w:w="700" w:type="dxa"/>
            <w:hideMark/>
          </w:tcPr>
          <w:p w14:paraId="7294830B" w14:textId="77777777" w:rsidR="00E7490E" w:rsidRPr="00E7490E" w:rsidRDefault="00E7490E" w:rsidP="00E7490E">
            <w:pPr>
              <w:rPr>
                <w:sz w:val="20"/>
                <w:szCs w:val="20"/>
              </w:rPr>
            </w:pPr>
            <w:r w:rsidRPr="00E7490E">
              <w:rPr>
                <w:sz w:val="20"/>
                <w:szCs w:val="20"/>
              </w:rPr>
              <w:t>50</w:t>
            </w:r>
          </w:p>
        </w:tc>
        <w:tc>
          <w:tcPr>
            <w:tcW w:w="981" w:type="dxa"/>
            <w:hideMark/>
          </w:tcPr>
          <w:p w14:paraId="467433E8" w14:textId="77777777" w:rsidR="00E7490E" w:rsidRPr="00E7490E" w:rsidRDefault="00E7490E" w:rsidP="00E7490E">
            <w:pPr>
              <w:rPr>
                <w:sz w:val="20"/>
                <w:szCs w:val="20"/>
              </w:rPr>
            </w:pPr>
            <w:r w:rsidRPr="00E7490E">
              <w:rPr>
                <w:sz w:val="20"/>
                <w:szCs w:val="20"/>
              </w:rPr>
              <w:t> </w:t>
            </w:r>
          </w:p>
        </w:tc>
      </w:tr>
      <w:tr w:rsidR="00B21D54" w:rsidRPr="00E7490E" w14:paraId="688EE944" w14:textId="77777777" w:rsidTr="001D2D2A">
        <w:trPr>
          <w:trHeight w:val="300"/>
        </w:trPr>
        <w:tc>
          <w:tcPr>
            <w:tcW w:w="2836" w:type="dxa"/>
            <w:hideMark/>
          </w:tcPr>
          <w:p w14:paraId="363BD659" w14:textId="77777777" w:rsidR="00E7490E" w:rsidRPr="00E7490E" w:rsidRDefault="00E7490E" w:rsidP="00E7490E">
            <w:pPr>
              <w:rPr>
                <w:sz w:val="20"/>
                <w:szCs w:val="20"/>
              </w:rPr>
            </w:pPr>
            <w:r w:rsidRPr="00E7490E">
              <w:rPr>
                <w:sz w:val="20"/>
                <w:szCs w:val="20"/>
              </w:rPr>
              <w:t>GIS</w:t>
            </w:r>
          </w:p>
        </w:tc>
        <w:tc>
          <w:tcPr>
            <w:tcW w:w="425" w:type="dxa"/>
            <w:hideMark/>
          </w:tcPr>
          <w:p w14:paraId="309AD67F" w14:textId="77777777" w:rsidR="00E7490E" w:rsidRPr="00E7490E" w:rsidRDefault="00E7490E" w:rsidP="00E7490E">
            <w:pPr>
              <w:rPr>
                <w:sz w:val="20"/>
                <w:szCs w:val="20"/>
              </w:rPr>
            </w:pPr>
            <w:r w:rsidRPr="00E7490E">
              <w:rPr>
                <w:sz w:val="20"/>
                <w:szCs w:val="20"/>
              </w:rPr>
              <w:t>0</w:t>
            </w:r>
          </w:p>
        </w:tc>
        <w:tc>
          <w:tcPr>
            <w:tcW w:w="425" w:type="dxa"/>
            <w:hideMark/>
          </w:tcPr>
          <w:p w14:paraId="3F238886" w14:textId="77777777" w:rsidR="00E7490E" w:rsidRPr="00E7490E" w:rsidRDefault="00E7490E" w:rsidP="00E7490E">
            <w:pPr>
              <w:rPr>
                <w:sz w:val="20"/>
                <w:szCs w:val="20"/>
              </w:rPr>
            </w:pPr>
            <w:r w:rsidRPr="00E7490E">
              <w:rPr>
                <w:sz w:val="20"/>
                <w:szCs w:val="20"/>
              </w:rPr>
              <w:t>2</w:t>
            </w:r>
          </w:p>
        </w:tc>
        <w:tc>
          <w:tcPr>
            <w:tcW w:w="284" w:type="dxa"/>
            <w:hideMark/>
          </w:tcPr>
          <w:p w14:paraId="513953F8" w14:textId="77777777" w:rsidR="00E7490E" w:rsidRPr="00E7490E" w:rsidRDefault="00E7490E" w:rsidP="00E7490E">
            <w:pPr>
              <w:rPr>
                <w:sz w:val="20"/>
                <w:szCs w:val="20"/>
              </w:rPr>
            </w:pPr>
            <w:r w:rsidRPr="00E7490E">
              <w:rPr>
                <w:sz w:val="20"/>
                <w:szCs w:val="20"/>
              </w:rPr>
              <w:t>0</w:t>
            </w:r>
          </w:p>
        </w:tc>
        <w:tc>
          <w:tcPr>
            <w:tcW w:w="567" w:type="dxa"/>
            <w:hideMark/>
          </w:tcPr>
          <w:p w14:paraId="1F574263" w14:textId="77777777" w:rsidR="00E7490E" w:rsidRPr="00E7490E" w:rsidRDefault="00E7490E" w:rsidP="00E7490E">
            <w:pPr>
              <w:rPr>
                <w:sz w:val="20"/>
                <w:szCs w:val="20"/>
              </w:rPr>
            </w:pPr>
            <w:r w:rsidRPr="00E7490E">
              <w:rPr>
                <w:sz w:val="20"/>
                <w:szCs w:val="20"/>
              </w:rPr>
              <w:t>2</w:t>
            </w:r>
          </w:p>
        </w:tc>
        <w:tc>
          <w:tcPr>
            <w:tcW w:w="327" w:type="dxa"/>
            <w:hideMark/>
          </w:tcPr>
          <w:p w14:paraId="719A9C04" w14:textId="77777777" w:rsidR="00E7490E" w:rsidRPr="00E7490E" w:rsidRDefault="00E7490E" w:rsidP="00E7490E">
            <w:pPr>
              <w:rPr>
                <w:sz w:val="20"/>
                <w:szCs w:val="20"/>
              </w:rPr>
            </w:pPr>
            <w:r w:rsidRPr="00E7490E">
              <w:rPr>
                <w:sz w:val="20"/>
                <w:szCs w:val="20"/>
              </w:rPr>
              <w:t>0</w:t>
            </w:r>
          </w:p>
        </w:tc>
        <w:tc>
          <w:tcPr>
            <w:tcW w:w="505" w:type="dxa"/>
            <w:hideMark/>
          </w:tcPr>
          <w:p w14:paraId="53602D4E" w14:textId="77777777" w:rsidR="00E7490E" w:rsidRPr="00E7490E" w:rsidRDefault="00E7490E" w:rsidP="00E7490E">
            <w:pPr>
              <w:rPr>
                <w:sz w:val="20"/>
                <w:szCs w:val="20"/>
              </w:rPr>
            </w:pPr>
            <w:r w:rsidRPr="00E7490E">
              <w:rPr>
                <w:sz w:val="20"/>
                <w:szCs w:val="20"/>
              </w:rPr>
              <w:t>0</w:t>
            </w:r>
          </w:p>
        </w:tc>
        <w:tc>
          <w:tcPr>
            <w:tcW w:w="585" w:type="dxa"/>
            <w:hideMark/>
          </w:tcPr>
          <w:p w14:paraId="2BB6D9E3" w14:textId="77777777" w:rsidR="00E7490E" w:rsidRPr="00E7490E" w:rsidRDefault="00E7490E" w:rsidP="00E7490E">
            <w:pPr>
              <w:rPr>
                <w:sz w:val="20"/>
                <w:szCs w:val="20"/>
              </w:rPr>
            </w:pPr>
            <w:r w:rsidRPr="00E7490E">
              <w:rPr>
                <w:sz w:val="20"/>
                <w:szCs w:val="20"/>
              </w:rPr>
              <w:t>4</w:t>
            </w:r>
          </w:p>
        </w:tc>
        <w:tc>
          <w:tcPr>
            <w:tcW w:w="874" w:type="dxa"/>
            <w:hideMark/>
          </w:tcPr>
          <w:p w14:paraId="20D1970F" w14:textId="77777777" w:rsidR="00E7490E" w:rsidRPr="00E7490E" w:rsidRDefault="00E7490E" w:rsidP="00E7490E">
            <w:pPr>
              <w:rPr>
                <w:sz w:val="20"/>
                <w:szCs w:val="20"/>
              </w:rPr>
            </w:pPr>
            <w:r w:rsidRPr="00E7490E">
              <w:rPr>
                <w:sz w:val="20"/>
                <w:szCs w:val="20"/>
              </w:rPr>
              <w:t>10</w:t>
            </w:r>
          </w:p>
        </w:tc>
        <w:tc>
          <w:tcPr>
            <w:tcW w:w="700" w:type="dxa"/>
            <w:hideMark/>
          </w:tcPr>
          <w:p w14:paraId="239CD9C4" w14:textId="77777777" w:rsidR="00E7490E" w:rsidRPr="00E7490E" w:rsidRDefault="00E7490E" w:rsidP="00E7490E">
            <w:pPr>
              <w:rPr>
                <w:sz w:val="20"/>
                <w:szCs w:val="20"/>
              </w:rPr>
            </w:pPr>
            <w:r w:rsidRPr="00E7490E">
              <w:rPr>
                <w:sz w:val="20"/>
                <w:szCs w:val="20"/>
              </w:rPr>
              <w:t>6</w:t>
            </w:r>
          </w:p>
        </w:tc>
        <w:tc>
          <w:tcPr>
            <w:tcW w:w="700" w:type="dxa"/>
            <w:hideMark/>
          </w:tcPr>
          <w:p w14:paraId="535AFA56" w14:textId="77777777" w:rsidR="00E7490E" w:rsidRPr="00E7490E" w:rsidRDefault="00E7490E" w:rsidP="00E7490E">
            <w:pPr>
              <w:rPr>
                <w:sz w:val="20"/>
                <w:szCs w:val="20"/>
              </w:rPr>
            </w:pPr>
            <w:r w:rsidRPr="00E7490E">
              <w:rPr>
                <w:sz w:val="20"/>
                <w:szCs w:val="20"/>
              </w:rPr>
              <w:t>60</w:t>
            </w:r>
          </w:p>
        </w:tc>
        <w:tc>
          <w:tcPr>
            <w:tcW w:w="981" w:type="dxa"/>
            <w:hideMark/>
          </w:tcPr>
          <w:p w14:paraId="64428FAE" w14:textId="77777777" w:rsidR="00E7490E" w:rsidRPr="00E7490E" w:rsidRDefault="00E7490E" w:rsidP="00E7490E">
            <w:pPr>
              <w:rPr>
                <w:sz w:val="20"/>
                <w:szCs w:val="20"/>
              </w:rPr>
            </w:pPr>
            <w:r w:rsidRPr="00E7490E">
              <w:rPr>
                <w:sz w:val="20"/>
                <w:szCs w:val="20"/>
              </w:rPr>
              <w:t> </w:t>
            </w:r>
          </w:p>
        </w:tc>
      </w:tr>
      <w:tr w:rsidR="00B21D54" w:rsidRPr="00E7490E" w14:paraId="00A1521E" w14:textId="77777777" w:rsidTr="001D2D2A">
        <w:trPr>
          <w:trHeight w:val="300"/>
        </w:trPr>
        <w:tc>
          <w:tcPr>
            <w:tcW w:w="2836" w:type="dxa"/>
            <w:hideMark/>
          </w:tcPr>
          <w:p w14:paraId="4D97B47D" w14:textId="77777777" w:rsidR="00E7490E" w:rsidRPr="00E7490E" w:rsidRDefault="00E7490E" w:rsidP="00E7490E">
            <w:pPr>
              <w:rPr>
                <w:sz w:val="20"/>
                <w:szCs w:val="20"/>
              </w:rPr>
            </w:pPr>
            <w:r w:rsidRPr="00E7490E">
              <w:rPr>
                <w:sz w:val="20"/>
                <w:szCs w:val="20"/>
              </w:rPr>
              <w:t>Inżynieria środowiska</w:t>
            </w:r>
          </w:p>
        </w:tc>
        <w:tc>
          <w:tcPr>
            <w:tcW w:w="425" w:type="dxa"/>
            <w:hideMark/>
          </w:tcPr>
          <w:p w14:paraId="4FF3F0A2" w14:textId="77777777" w:rsidR="00E7490E" w:rsidRPr="00E7490E" w:rsidRDefault="00E7490E" w:rsidP="00E7490E">
            <w:pPr>
              <w:rPr>
                <w:sz w:val="20"/>
                <w:szCs w:val="20"/>
              </w:rPr>
            </w:pPr>
            <w:r w:rsidRPr="00E7490E">
              <w:rPr>
                <w:sz w:val="20"/>
                <w:szCs w:val="20"/>
              </w:rPr>
              <w:t>0</w:t>
            </w:r>
          </w:p>
        </w:tc>
        <w:tc>
          <w:tcPr>
            <w:tcW w:w="425" w:type="dxa"/>
            <w:hideMark/>
          </w:tcPr>
          <w:p w14:paraId="5C634CCB" w14:textId="77777777" w:rsidR="00E7490E" w:rsidRPr="00E7490E" w:rsidRDefault="00E7490E" w:rsidP="00E7490E">
            <w:pPr>
              <w:rPr>
                <w:sz w:val="20"/>
                <w:szCs w:val="20"/>
              </w:rPr>
            </w:pPr>
            <w:r w:rsidRPr="00E7490E">
              <w:rPr>
                <w:sz w:val="20"/>
                <w:szCs w:val="20"/>
              </w:rPr>
              <w:t>0</w:t>
            </w:r>
          </w:p>
        </w:tc>
        <w:tc>
          <w:tcPr>
            <w:tcW w:w="284" w:type="dxa"/>
            <w:hideMark/>
          </w:tcPr>
          <w:p w14:paraId="6885EEB2" w14:textId="77777777" w:rsidR="00E7490E" w:rsidRPr="00E7490E" w:rsidRDefault="00E7490E" w:rsidP="00E7490E">
            <w:pPr>
              <w:rPr>
                <w:sz w:val="20"/>
                <w:szCs w:val="20"/>
              </w:rPr>
            </w:pPr>
            <w:r w:rsidRPr="00E7490E">
              <w:rPr>
                <w:sz w:val="20"/>
                <w:szCs w:val="20"/>
              </w:rPr>
              <w:t>0</w:t>
            </w:r>
          </w:p>
        </w:tc>
        <w:tc>
          <w:tcPr>
            <w:tcW w:w="567" w:type="dxa"/>
            <w:hideMark/>
          </w:tcPr>
          <w:p w14:paraId="75231287" w14:textId="77777777" w:rsidR="00E7490E" w:rsidRPr="00E7490E" w:rsidRDefault="00E7490E" w:rsidP="00E7490E">
            <w:pPr>
              <w:rPr>
                <w:sz w:val="20"/>
                <w:szCs w:val="20"/>
              </w:rPr>
            </w:pPr>
            <w:r w:rsidRPr="00E7490E">
              <w:rPr>
                <w:sz w:val="20"/>
                <w:szCs w:val="20"/>
              </w:rPr>
              <w:t>1</w:t>
            </w:r>
          </w:p>
        </w:tc>
        <w:tc>
          <w:tcPr>
            <w:tcW w:w="327" w:type="dxa"/>
            <w:hideMark/>
          </w:tcPr>
          <w:p w14:paraId="5D8ACC83" w14:textId="77777777" w:rsidR="00E7490E" w:rsidRPr="00E7490E" w:rsidRDefault="00E7490E" w:rsidP="00E7490E">
            <w:pPr>
              <w:rPr>
                <w:sz w:val="20"/>
                <w:szCs w:val="20"/>
              </w:rPr>
            </w:pPr>
            <w:r w:rsidRPr="00E7490E">
              <w:rPr>
                <w:sz w:val="20"/>
                <w:szCs w:val="20"/>
              </w:rPr>
              <w:t>3</w:t>
            </w:r>
          </w:p>
        </w:tc>
        <w:tc>
          <w:tcPr>
            <w:tcW w:w="505" w:type="dxa"/>
            <w:hideMark/>
          </w:tcPr>
          <w:p w14:paraId="30D4A704" w14:textId="77777777" w:rsidR="00E7490E" w:rsidRPr="00E7490E" w:rsidRDefault="00E7490E" w:rsidP="00E7490E">
            <w:pPr>
              <w:rPr>
                <w:sz w:val="20"/>
                <w:szCs w:val="20"/>
              </w:rPr>
            </w:pPr>
            <w:r w:rsidRPr="00E7490E">
              <w:rPr>
                <w:sz w:val="20"/>
                <w:szCs w:val="20"/>
              </w:rPr>
              <w:t>0</w:t>
            </w:r>
          </w:p>
        </w:tc>
        <w:tc>
          <w:tcPr>
            <w:tcW w:w="585" w:type="dxa"/>
            <w:hideMark/>
          </w:tcPr>
          <w:p w14:paraId="69180DBB" w14:textId="77777777" w:rsidR="00E7490E" w:rsidRPr="00E7490E" w:rsidRDefault="00E7490E" w:rsidP="00E7490E">
            <w:pPr>
              <w:rPr>
                <w:sz w:val="20"/>
                <w:szCs w:val="20"/>
              </w:rPr>
            </w:pPr>
            <w:r w:rsidRPr="00E7490E">
              <w:rPr>
                <w:sz w:val="20"/>
                <w:szCs w:val="20"/>
              </w:rPr>
              <w:t>4</w:t>
            </w:r>
          </w:p>
        </w:tc>
        <w:tc>
          <w:tcPr>
            <w:tcW w:w="874" w:type="dxa"/>
            <w:hideMark/>
          </w:tcPr>
          <w:p w14:paraId="5AD3B17F" w14:textId="77777777" w:rsidR="00E7490E" w:rsidRPr="00E7490E" w:rsidRDefault="00E7490E" w:rsidP="00E7490E">
            <w:pPr>
              <w:rPr>
                <w:sz w:val="20"/>
                <w:szCs w:val="20"/>
              </w:rPr>
            </w:pPr>
            <w:r w:rsidRPr="00E7490E">
              <w:rPr>
                <w:sz w:val="20"/>
                <w:szCs w:val="20"/>
              </w:rPr>
              <w:t>10</w:t>
            </w:r>
          </w:p>
        </w:tc>
        <w:tc>
          <w:tcPr>
            <w:tcW w:w="700" w:type="dxa"/>
            <w:hideMark/>
          </w:tcPr>
          <w:p w14:paraId="064D4AEE" w14:textId="77777777" w:rsidR="00E7490E" w:rsidRPr="00E7490E" w:rsidRDefault="00E7490E" w:rsidP="00E7490E">
            <w:pPr>
              <w:rPr>
                <w:sz w:val="20"/>
                <w:szCs w:val="20"/>
              </w:rPr>
            </w:pPr>
            <w:r w:rsidRPr="00E7490E">
              <w:rPr>
                <w:sz w:val="20"/>
                <w:szCs w:val="20"/>
              </w:rPr>
              <w:t>6</w:t>
            </w:r>
          </w:p>
        </w:tc>
        <w:tc>
          <w:tcPr>
            <w:tcW w:w="700" w:type="dxa"/>
            <w:hideMark/>
          </w:tcPr>
          <w:p w14:paraId="5E402E41" w14:textId="77777777" w:rsidR="00E7490E" w:rsidRPr="00E7490E" w:rsidRDefault="00E7490E" w:rsidP="00E7490E">
            <w:pPr>
              <w:rPr>
                <w:sz w:val="20"/>
                <w:szCs w:val="20"/>
              </w:rPr>
            </w:pPr>
            <w:r w:rsidRPr="00E7490E">
              <w:rPr>
                <w:sz w:val="20"/>
                <w:szCs w:val="20"/>
              </w:rPr>
              <w:t>60</w:t>
            </w:r>
          </w:p>
        </w:tc>
        <w:tc>
          <w:tcPr>
            <w:tcW w:w="981" w:type="dxa"/>
            <w:hideMark/>
          </w:tcPr>
          <w:p w14:paraId="5F3B4A61" w14:textId="77777777" w:rsidR="00E7490E" w:rsidRPr="00E7490E" w:rsidRDefault="00E7490E" w:rsidP="00E7490E">
            <w:pPr>
              <w:rPr>
                <w:sz w:val="20"/>
                <w:szCs w:val="20"/>
              </w:rPr>
            </w:pPr>
            <w:r w:rsidRPr="00E7490E">
              <w:rPr>
                <w:sz w:val="20"/>
                <w:szCs w:val="20"/>
              </w:rPr>
              <w:t> </w:t>
            </w:r>
          </w:p>
        </w:tc>
      </w:tr>
      <w:tr w:rsidR="00B21D54" w:rsidRPr="00E7490E" w14:paraId="563E37F6" w14:textId="77777777" w:rsidTr="001D2D2A">
        <w:trPr>
          <w:trHeight w:val="300"/>
        </w:trPr>
        <w:tc>
          <w:tcPr>
            <w:tcW w:w="2836" w:type="dxa"/>
            <w:hideMark/>
          </w:tcPr>
          <w:p w14:paraId="47D80B6F" w14:textId="77777777" w:rsidR="00E7490E" w:rsidRPr="00E7490E" w:rsidRDefault="00E7490E" w:rsidP="00E7490E">
            <w:pPr>
              <w:rPr>
                <w:sz w:val="20"/>
                <w:szCs w:val="20"/>
              </w:rPr>
            </w:pPr>
            <w:r w:rsidRPr="00E7490E">
              <w:rPr>
                <w:sz w:val="20"/>
                <w:szCs w:val="20"/>
              </w:rPr>
              <w:t>Kształtowanie krajobrazu miast</w:t>
            </w:r>
          </w:p>
        </w:tc>
        <w:tc>
          <w:tcPr>
            <w:tcW w:w="425" w:type="dxa"/>
            <w:hideMark/>
          </w:tcPr>
          <w:p w14:paraId="463B868E" w14:textId="77777777" w:rsidR="00E7490E" w:rsidRPr="00E7490E" w:rsidRDefault="00E7490E" w:rsidP="00E7490E">
            <w:pPr>
              <w:rPr>
                <w:sz w:val="20"/>
                <w:szCs w:val="20"/>
              </w:rPr>
            </w:pPr>
            <w:r w:rsidRPr="00E7490E">
              <w:rPr>
                <w:sz w:val="20"/>
                <w:szCs w:val="20"/>
              </w:rPr>
              <w:t>0</w:t>
            </w:r>
          </w:p>
        </w:tc>
        <w:tc>
          <w:tcPr>
            <w:tcW w:w="425" w:type="dxa"/>
            <w:hideMark/>
          </w:tcPr>
          <w:p w14:paraId="74A5C3BC" w14:textId="77777777" w:rsidR="00E7490E" w:rsidRPr="00E7490E" w:rsidRDefault="00E7490E" w:rsidP="00E7490E">
            <w:pPr>
              <w:rPr>
                <w:sz w:val="20"/>
                <w:szCs w:val="20"/>
              </w:rPr>
            </w:pPr>
            <w:r w:rsidRPr="00E7490E">
              <w:rPr>
                <w:sz w:val="20"/>
                <w:szCs w:val="20"/>
              </w:rPr>
              <w:t>0</w:t>
            </w:r>
          </w:p>
        </w:tc>
        <w:tc>
          <w:tcPr>
            <w:tcW w:w="284" w:type="dxa"/>
            <w:hideMark/>
          </w:tcPr>
          <w:p w14:paraId="1652EE72" w14:textId="77777777" w:rsidR="00E7490E" w:rsidRPr="00E7490E" w:rsidRDefault="00E7490E" w:rsidP="00E7490E">
            <w:pPr>
              <w:rPr>
                <w:sz w:val="20"/>
                <w:szCs w:val="20"/>
              </w:rPr>
            </w:pPr>
            <w:r w:rsidRPr="00E7490E">
              <w:rPr>
                <w:sz w:val="20"/>
                <w:szCs w:val="20"/>
              </w:rPr>
              <w:t>2</w:t>
            </w:r>
          </w:p>
        </w:tc>
        <w:tc>
          <w:tcPr>
            <w:tcW w:w="567" w:type="dxa"/>
            <w:hideMark/>
          </w:tcPr>
          <w:p w14:paraId="06925BAB" w14:textId="77777777" w:rsidR="00E7490E" w:rsidRPr="00E7490E" w:rsidRDefault="00E7490E" w:rsidP="00E7490E">
            <w:pPr>
              <w:rPr>
                <w:sz w:val="20"/>
                <w:szCs w:val="20"/>
              </w:rPr>
            </w:pPr>
            <w:r w:rsidRPr="00E7490E">
              <w:rPr>
                <w:sz w:val="20"/>
                <w:szCs w:val="20"/>
              </w:rPr>
              <w:t>2</w:t>
            </w:r>
          </w:p>
        </w:tc>
        <w:tc>
          <w:tcPr>
            <w:tcW w:w="327" w:type="dxa"/>
            <w:hideMark/>
          </w:tcPr>
          <w:p w14:paraId="37D350D7" w14:textId="77777777" w:rsidR="00E7490E" w:rsidRPr="00E7490E" w:rsidRDefault="00E7490E" w:rsidP="00E7490E">
            <w:pPr>
              <w:rPr>
                <w:sz w:val="20"/>
                <w:szCs w:val="20"/>
              </w:rPr>
            </w:pPr>
            <w:r w:rsidRPr="00E7490E">
              <w:rPr>
                <w:sz w:val="20"/>
                <w:szCs w:val="20"/>
              </w:rPr>
              <w:t>0</w:t>
            </w:r>
          </w:p>
        </w:tc>
        <w:tc>
          <w:tcPr>
            <w:tcW w:w="505" w:type="dxa"/>
            <w:hideMark/>
          </w:tcPr>
          <w:p w14:paraId="40D117E8" w14:textId="77777777" w:rsidR="00E7490E" w:rsidRPr="00E7490E" w:rsidRDefault="00E7490E" w:rsidP="00E7490E">
            <w:pPr>
              <w:rPr>
                <w:sz w:val="20"/>
                <w:szCs w:val="20"/>
              </w:rPr>
            </w:pPr>
            <w:r w:rsidRPr="00E7490E">
              <w:rPr>
                <w:sz w:val="20"/>
                <w:szCs w:val="20"/>
              </w:rPr>
              <w:t>0</w:t>
            </w:r>
          </w:p>
        </w:tc>
        <w:tc>
          <w:tcPr>
            <w:tcW w:w="585" w:type="dxa"/>
            <w:hideMark/>
          </w:tcPr>
          <w:p w14:paraId="308EE3EB" w14:textId="77777777" w:rsidR="00E7490E" w:rsidRPr="00E7490E" w:rsidRDefault="00E7490E" w:rsidP="00E7490E">
            <w:pPr>
              <w:rPr>
                <w:sz w:val="20"/>
                <w:szCs w:val="20"/>
              </w:rPr>
            </w:pPr>
            <w:r w:rsidRPr="00E7490E">
              <w:rPr>
                <w:sz w:val="20"/>
                <w:szCs w:val="20"/>
              </w:rPr>
              <w:t>4</w:t>
            </w:r>
          </w:p>
        </w:tc>
        <w:tc>
          <w:tcPr>
            <w:tcW w:w="874" w:type="dxa"/>
            <w:hideMark/>
          </w:tcPr>
          <w:p w14:paraId="74CA7088" w14:textId="77777777" w:rsidR="00E7490E" w:rsidRPr="00E7490E" w:rsidRDefault="00E7490E" w:rsidP="00E7490E">
            <w:pPr>
              <w:rPr>
                <w:sz w:val="20"/>
                <w:szCs w:val="20"/>
              </w:rPr>
            </w:pPr>
            <w:r w:rsidRPr="00E7490E">
              <w:rPr>
                <w:sz w:val="20"/>
                <w:szCs w:val="20"/>
              </w:rPr>
              <w:t>10</w:t>
            </w:r>
          </w:p>
        </w:tc>
        <w:tc>
          <w:tcPr>
            <w:tcW w:w="700" w:type="dxa"/>
            <w:hideMark/>
          </w:tcPr>
          <w:p w14:paraId="154BFA29" w14:textId="77777777" w:rsidR="00E7490E" w:rsidRPr="00E7490E" w:rsidRDefault="00E7490E" w:rsidP="00E7490E">
            <w:pPr>
              <w:rPr>
                <w:sz w:val="20"/>
                <w:szCs w:val="20"/>
              </w:rPr>
            </w:pPr>
            <w:r w:rsidRPr="00E7490E">
              <w:rPr>
                <w:sz w:val="20"/>
                <w:szCs w:val="20"/>
              </w:rPr>
              <w:t>6</w:t>
            </w:r>
          </w:p>
        </w:tc>
        <w:tc>
          <w:tcPr>
            <w:tcW w:w="700" w:type="dxa"/>
            <w:hideMark/>
          </w:tcPr>
          <w:p w14:paraId="1EC8A7FA" w14:textId="77777777" w:rsidR="00E7490E" w:rsidRPr="00E7490E" w:rsidRDefault="00E7490E" w:rsidP="00E7490E">
            <w:pPr>
              <w:rPr>
                <w:sz w:val="20"/>
                <w:szCs w:val="20"/>
              </w:rPr>
            </w:pPr>
            <w:r w:rsidRPr="00E7490E">
              <w:rPr>
                <w:sz w:val="20"/>
                <w:szCs w:val="20"/>
              </w:rPr>
              <w:t>60</w:t>
            </w:r>
          </w:p>
        </w:tc>
        <w:tc>
          <w:tcPr>
            <w:tcW w:w="981" w:type="dxa"/>
            <w:hideMark/>
          </w:tcPr>
          <w:p w14:paraId="12E0D453" w14:textId="77777777" w:rsidR="00E7490E" w:rsidRPr="00E7490E" w:rsidRDefault="00E7490E" w:rsidP="00E7490E">
            <w:pPr>
              <w:rPr>
                <w:sz w:val="20"/>
                <w:szCs w:val="20"/>
              </w:rPr>
            </w:pPr>
            <w:r w:rsidRPr="00E7490E">
              <w:rPr>
                <w:sz w:val="20"/>
                <w:szCs w:val="20"/>
              </w:rPr>
              <w:t> </w:t>
            </w:r>
          </w:p>
        </w:tc>
      </w:tr>
      <w:tr w:rsidR="00B21D54" w:rsidRPr="00E7490E" w14:paraId="1837DC76" w14:textId="77777777" w:rsidTr="001D2D2A">
        <w:trPr>
          <w:trHeight w:val="300"/>
        </w:trPr>
        <w:tc>
          <w:tcPr>
            <w:tcW w:w="2836" w:type="dxa"/>
            <w:hideMark/>
          </w:tcPr>
          <w:p w14:paraId="2BF5C0F8" w14:textId="77777777" w:rsidR="00E7490E" w:rsidRPr="00E7490E" w:rsidRDefault="00E7490E" w:rsidP="00E7490E">
            <w:pPr>
              <w:rPr>
                <w:sz w:val="20"/>
                <w:szCs w:val="20"/>
              </w:rPr>
            </w:pPr>
            <w:r w:rsidRPr="00E7490E">
              <w:rPr>
                <w:sz w:val="20"/>
                <w:szCs w:val="20"/>
              </w:rPr>
              <w:t>Malarstwo i grafika</w:t>
            </w:r>
          </w:p>
        </w:tc>
        <w:tc>
          <w:tcPr>
            <w:tcW w:w="425" w:type="dxa"/>
            <w:hideMark/>
          </w:tcPr>
          <w:p w14:paraId="0DF8B374" w14:textId="77777777" w:rsidR="00E7490E" w:rsidRPr="00E7490E" w:rsidRDefault="00E7490E" w:rsidP="00E7490E">
            <w:pPr>
              <w:rPr>
                <w:sz w:val="20"/>
                <w:szCs w:val="20"/>
              </w:rPr>
            </w:pPr>
            <w:r w:rsidRPr="00E7490E">
              <w:rPr>
                <w:sz w:val="20"/>
                <w:szCs w:val="20"/>
              </w:rPr>
              <w:t>0</w:t>
            </w:r>
          </w:p>
        </w:tc>
        <w:tc>
          <w:tcPr>
            <w:tcW w:w="425" w:type="dxa"/>
            <w:hideMark/>
          </w:tcPr>
          <w:p w14:paraId="190915F3" w14:textId="77777777" w:rsidR="00E7490E" w:rsidRPr="00E7490E" w:rsidRDefault="00E7490E" w:rsidP="00E7490E">
            <w:pPr>
              <w:rPr>
                <w:sz w:val="20"/>
                <w:szCs w:val="20"/>
              </w:rPr>
            </w:pPr>
            <w:r w:rsidRPr="00E7490E">
              <w:rPr>
                <w:sz w:val="20"/>
                <w:szCs w:val="20"/>
              </w:rPr>
              <w:t>1</w:t>
            </w:r>
          </w:p>
        </w:tc>
        <w:tc>
          <w:tcPr>
            <w:tcW w:w="284" w:type="dxa"/>
            <w:hideMark/>
          </w:tcPr>
          <w:p w14:paraId="0C9BD695" w14:textId="77777777" w:rsidR="00E7490E" w:rsidRPr="00E7490E" w:rsidRDefault="00E7490E" w:rsidP="00E7490E">
            <w:pPr>
              <w:rPr>
                <w:sz w:val="20"/>
                <w:szCs w:val="20"/>
              </w:rPr>
            </w:pPr>
            <w:r w:rsidRPr="00E7490E">
              <w:rPr>
                <w:sz w:val="20"/>
                <w:szCs w:val="20"/>
              </w:rPr>
              <w:t>0</w:t>
            </w:r>
          </w:p>
        </w:tc>
        <w:tc>
          <w:tcPr>
            <w:tcW w:w="567" w:type="dxa"/>
            <w:hideMark/>
          </w:tcPr>
          <w:p w14:paraId="5183DAA9" w14:textId="77777777" w:rsidR="00E7490E" w:rsidRPr="00E7490E" w:rsidRDefault="00E7490E" w:rsidP="00E7490E">
            <w:pPr>
              <w:rPr>
                <w:sz w:val="20"/>
                <w:szCs w:val="20"/>
              </w:rPr>
            </w:pPr>
            <w:r w:rsidRPr="00E7490E">
              <w:rPr>
                <w:sz w:val="20"/>
                <w:szCs w:val="20"/>
              </w:rPr>
              <w:t>0</w:t>
            </w:r>
          </w:p>
        </w:tc>
        <w:tc>
          <w:tcPr>
            <w:tcW w:w="327" w:type="dxa"/>
            <w:hideMark/>
          </w:tcPr>
          <w:p w14:paraId="4A6858A4" w14:textId="77777777" w:rsidR="00E7490E" w:rsidRPr="00E7490E" w:rsidRDefault="00E7490E" w:rsidP="00E7490E">
            <w:pPr>
              <w:rPr>
                <w:sz w:val="20"/>
                <w:szCs w:val="20"/>
              </w:rPr>
            </w:pPr>
            <w:r w:rsidRPr="00E7490E">
              <w:rPr>
                <w:sz w:val="20"/>
                <w:szCs w:val="20"/>
              </w:rPr>
              <w:t>3</w:t>
            </w:r>
          </w:p>
        </w:tc>
        <w:tc>
          <w:tcPr>
            <w:tcW w:w="505" w:type="dxa"/>
            <w:hideMark/>
          </w:tcPr>
          <w:p w14:paraId="201D5DDA" w14:textId="77777777" w:rsidR="00E7490E" w:rsidRPr="00E7490E" w:rsidRDefault="00E7490E" w:rsidP="00E7490E">
            <w:pPr>
              <w:rPr>
                <w:sz w:val="20"/>
                <w:szCs w:val="20"/>
              </w:rPr>
            </w:pPr>
            <w:r w:rsidRPr="00E7490E">
              <w:rPr>
                <w:sz w:val="20"/>
                <w:szCs w:val="20"/>
              </w:rPr>
              <w:t>0</w:t>
            </w:r>
          </w:p>
        </w:tc>
        <w:tc>
          <w:tcPr>
            <w:tcW w:w="585" w:type="dxa"/>
            <w:hideMark/>
          </w:tcPr>
          <w:p w14:paraId="21A6389B" w14:textId="77777777" w:rsidR="00E7490E" w:rsidRPr="00E7490E" w:rsidRDefault="00E7490E" w:rsidP="00E7490E">
            <w:pPr>
              <w:rPr>
                <w:sz w:val="20"/>
                <w:szCs w:val="20"/>
              </w:rPr>
            </w:pPr>
            <w:r w:rsidRPr="00E7490E">
              <w:rPr>
                <w:sz w:val="20"/>
                <w:szCs w:val="20"/>
              </w:rPr>
              <w:t>4</w:t>
            </w:r>
          </w:p>
        </w:tc>
        <w:tc>
          <w:tcPr>
            <w:tcW w:w="874" w:type="dxa"/>
            <w:hideMark/>
          </w:tcPr>
          <w:p w14:paraId="00D665EF" w14:textId="77777777" w:rsidR="00E7490E" w:rsidRPr="00E7490E" w:rsidRDefault="00E7490E" w:rsidP="00E7490E">
            <w:pPr>
              <w:rPr>
                <w:sz w:val="20"/>
                <w:szCs w:val="20"/>
              </w:rPr>
            </w:pPr>
            <w:r w:rsidRPr="00E7490E">
              <w:rPr>
                <w:sz w:val="20"/>
                <w:szCs w:val="20"/>
              </w:rPr>
              <w:t>10</w:t>
            </w:r>
          </w:p>
        </w:tc>
        <w:tc>
          <w:tcPr>
            <w:tcW w:w="700" w:type="dxa"/>
            <w:hideMark/>
          </w:tcPr>
          <w:p w14:paraId="3C112A36" w14:textId="77777777" w:rsidR="00E7490E" w:rsidRPr="00E7490E" w:rsidRDefault="00E7490E" w:rsidP="00E7490E">
            <w:pPr>
              <w:rPr>
                <w:sz w:val="20"/>
                <w:szCs w:val="20"/>
              </w:rPr>
            </w:pPr>
            <w:r w:rsidRPr="00E7490E">
              <w:rPr>
                <w:sz w:val="20"/>
                <w:szCs w:val="20"/>
              </w:rPr>
              <w:t>6</w:t>
            </w:r>
          </w:p>
        </w:tc>
        <w:tc>
          <w:tcPr>
            <w:tcW w:w="700" w:type="dxa"/>
            <w:hideMark/>
          </w:tcPr>
          <w:p w14:paraId="798D2FC8" w14:textId="77777777" w:rsidR="00E7490E" w:rsidRPr="00E7490E" w:rsidRDefault="00E7490E" w:rsidP="00E7490E">
            <w:pPr>
              <w:rPr>
                <w:sz w:val="20"/>
                <w:szCs w:val="20"/>
              </w:rPr>
            </w:pPr>
            <w:r w:rsidRPr="00E7490E">
              <w:rPr>
                <w:sz w:val="20"/>
                <w:szCs w:val="20"/>
              </w:rPr>
              <w:t>60</w:t>
            </w:r>
          </w:p>
        </w:tc>
        <w:tc>
          <w:tcPr>
            <w:tcW w:w="981" w:type="dxa"/>
            <w:hideMark/>
          </w:tcPr>
          <w:p w14:paraId="386F12FA" w14:textId="77777777" w:rsidR="00E7490E" w:rsidRPr="00E7490E" w:rsidRDefault="00E7490E" w:rsidP="00E7490E">
            <w:pPr>
              <w:rPr>
                <w:sz w:val="20"/>
                <w:szCs w:val="20"/>
              </w:rPr>
            </w:pPr>
            <w:r w:rsidRPr="00E7490E">
              <w:rPr>
                <w:sz w:val="20"/>
                <w:szCs w:val="20"/>
              </w:rPr>
              <w:t> </w:t>
            </w:r>
          </w:p>
        </w:tc>
      </w:tr>
      <w:tr w:rsidR="00B21D54" w:rsidRPr="00E7490E" w14:paraId="523A4CBB" w14:textId="77777777" w:rsidTr="001D2D2A">
        <w:trPr>
          <w:trHeight w:val="521"/>
        </w:trPr>
        <w:tc>
          <w:tcPr>
            <w:tcW w:w="2836" w:type="dxa"/>
            <w:hideMark/>
          </w:tcPr>
          <w:p w14:paraId="321153F7" w14:textId="77777777" w:rsidR="00E7490E" w:rsidRPr="00E7490E" w:rsidRDefault="00E7490E" w:rsidP="00E7490E">
            <w:pPr>
              <w:rPr>
                <w:sz w:val="20"/>
                <w:szCs w:val="20"/>
              </w:rPr>
            </w:pPr>
            <w:r w:rsidRPr="00E7490E">
              <w:rPr>
                <w:sz w:val="20"/>
                <w:szCs w:val="20"/>
              </w:rPr>
              <w:t>Ochrona i rekultywacja krajobrazu</w:t>
            </w:r>
          </w:p>
        </w:tc>
        <w:tc>
          <w:tcPr>
            <w:tcW w:w="425" w:type="dxa"/>
            <w:hideMark/>
          </w:tcPr>
          <w:p w14:paraId="5DCEEDF1" w14:textId="77777777" w:rsidR="00E7490E" w:rsidRPr="00E7490E" w:rsidRDefault="00E7490E" w:rsidP="00E7490E">
            <w:pPr>
              <w:rPr>
                <w:sz w:val="20"/>
                <w:szCs w:val="20"/>
              </w:rPr>
            </w:pPr>
            <w:r w:rsidRPr="00E7490E">
              <w:rPr>
                <w:sz w:val="20"/>
                <w:szCs w:val="20"/>
              </w:rPr>
              <w:t>0</w:t>
            </w:r>
          </w:p>
        </w:tc>
        <w:tc>
          <w:tcPr>
            <w:tcW w:w="425" w:type="dxa"/>
            <w:hideMark/>
          </w:tcPr>
          <w:p w14:paraId="668B0DC4" w14:textId="77777777" w:rsidR="00E7490E" w:rsidRPr="00E7490E" w:rsidRDefault="00E7490E" w:rsidP="00E7490E">
            <w:pPr>
              <w:rPr>
                <w:sz w:val="20"/>
                <w:szCs w:val="20"/>
              </w:rPr>
            </w:pPr>
            <w:r w:rsidRPr="00E7490E">
              <w:rPr>
                <w:sz w:val="20"/>
                <w:szCs w:val="20"/>
              </w:rPr>
              <w:t>0</w:t>
            </w:r>
          </w:p>
        </w:tc>
        <w:tc>
          <w:tcPr>
            <w:tcW w:w="284" w:type="dxa"/>
            <w:hideMark/>
          </w:tcPr>
          <w:p w14:paraId="7F9C0286" w14:textId="77777777" w:rsidR="00E7490E" w:rsidRPr="00E7490E" w:rsidRDefault="00E7490E" w:rsidP="00E7490E">
            <w:pPr>
              <w:rPr>
                <w:sz w:val="20"/>
                <w:szCs w:val="20"/>
              </w:rPr>
            </w:pPr>
            <w:r w:rsidRPr="00E7490E">
              <w:rPr>
                <w:sz w:val="20"/>
                <w:szCs w:val="20"/>
              </w:rPr>
              <w:t>1</w:t>
            </w:r>
          </w:p>
        </w:tc>
        <w:tc>
          <w:tcPr>
            <w:tcW w:w="567" w:type="dxa"/>
            <w:hideMark/>
          </w:tcPr>
          <w:p w14:paraId="1F19C538" w14:textId="77777777" w:rsidR="00E7490E" w:rsidRPr="00E7490E" w:rsidRDefault="00E7490E" w:rsidP="00E7490E">
            <w:pPr>
              <w:rPr>
                <w:sz w:val="20"/>
                <w:szCs w:val="20"/>
              </w:rPr>
            </w:pPr>
            <w:r w:rsidRPr="00E7490E">
              <w:rPr>
                <w:sz w:val="20"/>
                <w:szCs w:val="20"/>
              </w:rPr>
              <w:t>3</w:t>
            </w:r>
          </w:p>
        </w:tc>
        <w:tc>
          <w:tcPr>
            <w:tcW w:w="327" w:type="dxa"/>
            <w:hideMark/>
          </w:tcPr>
          <w:p w14:paraId="3AAFB69B" w14:textId="77777777" w:rsidR="00E7490E" w:rsidRPr="00E7490E" w:rsidRDefault="00E7490E" w:rsidP="00E7490E">
            <w:pPr>
              <w:rPr>
                <w:sz w:val="20"/>
                <w:szCs w:val="20"/>
              </w:rPr>
            </w:pPr>
            <w:r w:rsidRPr="00E7490E">
              <w:rPr>
                <w:sz w:val="20"/>
                <w:szCs w:val="20"/>
              </w:rPr>
              <w:t>1</w:t>
            </w:r>
          </w:p>
        </w:tc>
        <w:tc>
          <w:tcPr>
            <w:tcW w:w="505" w:type="dxa"/>
            <w:hideMark/>
          </w:tcPr>
          <w:p w14:paraId="01FD3A2B" w14:textId="77777777" w:rsidR="00E7490E" w:rsidRPr="00E7490E" w:rsidRDefault="00E7490E" w:rsidP="00E7490E">
            <w:pPr>
              <w:rPr>
                <w:sz w:val="20"/>
                <w:szCs w:val="20"/>
              </w:rPr>
            </w:pPr>
            <w:r w:rsidRPr="00E7490E">
              <w:rPr>
                <w:sz w:val="20"/>
                <w:szCs w:val="20"/>
              </w:rPr>
              <w:t>0</w:t>
            </w:r>
          </w:p>
        </w:tc>
        <w:tc>
          <w:tcPr>
            <w:tcW w:w="585" w:type="dxa"/>
            <w:hideMark/>
          </w:tcPr>
          <w:p w14:paraId="6AAD3FA3" w14:textId="77777777" w:rsidR="00E7490E" w:rsidRPr="00E7490E" w:rsidRDefault="00E7490E" w:rsidP="00E7490E">
            <w:pPr>
              <w:rPr>
                <w:sz w:val="20"/>
                <w:szCs w:val="20"/>
              </w:rPr>
            </w:pPr>
            <w:r w:rsidRPr="00E7490E">
              <w:rPr>
                <w:sz w:val="20"/>
                <w:szCs w:val="20"/>
              </w:rPr>
              <w:t>5</w:t>
            </w:r>
          </w:p>
        </w:tc>
        <w:tc>
          <w:tcPr>
            <w:tcW w:w="874" w:type="dxa"/>
            <w:hideMark/>
          </w:tcPr>
          <w:p w14:paraId="136F3D04" w14:textId="77777777" w:rsidR="00E7490E" w:rsidRPr="00E7490E" w:rsidRDefault="00E7490E" w:rsidP="00E7490E">
            <w:pPr>
              <w:rPr>
                <w:sz w:val="20"/>
                <w:szCs w:val="20"/>
              </w:rPr>
            </w:pPr>
            <w:r w:rsidRPr="00E7490E">
              <w:rPr>
                <w:sz w:val="20"/>
                <w:szCs w:val="20"/>
              </w:rPr>
              <w:t>10</w:t>
            </w:r>
          </w:p>
        </w:tc>
        <w:tc>
          <w:tcPr>
            <w:tcW w:w="700" w:type="dxa"/>
            <w:hideMark/>
          </w:tcPr>
          <w:p w14:paraId="2D84830B" w14:textId="77777777" w:rsidR="00E7490E" w:rsidRPr="00E7490E" w:rsidRDefault="00E7490E" w:rsidP="00E7490E">
            <w:pPr>
              <w:rPr>
                <w:sz w:val="20"/>
                <w:szCs w:val="20"/>
              </w:rPr>
            </w:pPr>
            <w:r w:rsidRPr="00E7490E">
              <w:rPr>
                <w:sz w:val="20"/>
                <w:szCs w:val="20"/>
              </w:rPr>
              <w:t>5</w:t>
            </w:r>
          </w:p>
        </w:tc>
        <w:tc>
          <w:tcPr>
            <w:tcW w:w="700" w:type="dxa"/>
            <w:hideMark/>
          </w:tcPr>
          <w:p w14:paraId="4FA40680" w14:textId="77777777" w:rsidR="00E7490E" w:rsidRPr="00E7490E" w:rsidRDefault="00E7490E" w:rsidP="00E7490E">
            <w:pPr>
              <w:rPr>
                <w:sz w:val="20"/>
                <w:szCs w:val="20"/>
              </w:rPr>
            </w:pPr>
            <w:r w:rsidRPr="00E7490E">
              <w:rPr>
                <w:sz w:val="20"/>
                <w:szCs w:val="20"/>
              </w:rPr>
              <w:t>50</w:t>
            </w:r>
          </w:p>
        </w:tc>
        <w:tc>
          <w:tcPr>
            <w:tcW w:w="981" w:type="dxa"/>
            <w:hideMark/>
          </w:tcPr>
          <w:p w14:paraId="629A3D9B" w14:textId="77777777" w:rsidR="00E7490E" w:rsidRPr="00E7490E" w:rsidRDefault="00E7490E" w:rsidP="00E7490E">
            <w:pPr>
              <w:rPr>
                <w:sz w:val="20"/>
                <w:szCs w:val="20"/>
              </w:rPr>
            </w:pPr>
            <w:r w:rsidRPr="00E7490E">
              <w:rPr>
                <w:sz w:val="20"/>
                <w:szCs w:val="20"/>
              </w:rPr>
              <w:t> </w:t>
            </w:r>
          </w:p>
        </w:tc>
      </w:tr>
      <w:tr w:rsidR="00B21D54" w:rsidRPr="00E7490E" w14:paraId="4081794F" w14:textId="77777777" w:rsidTr="001D2D2A">
        <w:trPr>
          <w:trHeight w:val="429"/>
        </w:trPr>
        <w:tc>
          <w:tcPr>
            <w:tcW w:w="2836" w:type="dxa"/>
            <w:hideMark/>
          </w:tcPr>
          <w:p w14:paraId="219E9194" w14:textId="77777777" w:rsidR="00E7490E" w:rsidRPr="00E7490E" w:rsidRDefault="00E7490E" w:rsidP="00E7490E">
            <w:pPr>
              <w:rPr>
                <w:sz w:val="20"/>
                <w:szCs w:val="20"/>
              </w:rPr>
            </w:pPr>
            <w:r w:rsidRPr="00E7490E">
              <w:rPr>
                <w:sz w:val="20"/>
                <w:szCs w:val="20"/>
              </w:rPr>
              <w:t>Ochrona własności intelektualnej</w:t>
            </w:r>
          </w:p>
        </w:tc>
        <w:tc>
          <w:tcPr>
            <w:tcW w:w="425" w:type="dxa"/>
            <w:hideMark/>
          </w:tcPr>
          <w:p w14:paraId="5B43A6F7" w14:textId="77777777" w:rsidR="00E7490E" w:rsidRPr="00E7490E" w:rsidRDefault="00E7490E" w:rsidP="00E7490E">
            <w:pPr>
              <w:rPr>
                <w:sz w:val="20"/>
                <w:szCs w:val="20"/>
              </w:rPr>
            </w:pPr>
            <w:r w:rsidRPr="00E7490E">
              <w:rPr>
                <w:sz w:val="20"/>
                <w:szCs w:val="20"/>
              </w:rPr>
              <w:t>2</w:t>
            </w:r>
          </w:p>
        </w:tc>
        <w:tc>
          <w:tcPr>
            <w:tcW w:w="425" w:type="dxa"/>
            <w:hideMark/>
          </w:tcPr>
          <w:p w14:paraId="4D694784" w14:textId="77777777" w:rsidR="00E7490E" w:rsidRPr="00E7490E" w:rsidRDefault="00E7490E" w:rsidP="00E7490E">
            <w:pPr>
              <w:rPr>
                <w:sz w:val="20"/>
                <w:szCs w:val="20"/>
              </w:rPr>
            </w:pPr>
            <w:r w:rsidRPr="00E7490E">
              <w:rPr>
                <w:sz w:val="20"/>
                <w:szCs w:val="20"/>
              </w:rPr>
              <w:t>0</w:t>
            </w:r>
          </w:p>
        </w:tc>
        <w:tc>
          <w:tcPr>
            <w:tcW w:w="284" w:type="dxa"/>
            <w:hideMark/>
          </w:tcPr>
          <w:p w14:paraId="5AE98179" w14:textId="77777777" w:rsidR="00E7490E" w:rsidRPr="00E7490E" w:rsidRDefault="00E7490E" w:rsidP="00E7490E">
            <w:pPr>
              <w:rPr>
                <w:sz w:val="20"/>
                <w:szCs w:val="20"/>
              </w:rPr>
            </w:pPr>
            <w:r w:rsidRPr="00E7490E">
              <w:rPr>
                <w:sz w:val="20"/>
                <w:szCs w:val="20"/>
              </w:rPr>
              <w:t>2</w:t>
            </w:r>
          </w:p>
        </w:tc>
        <w:tc>
          <w:tcPr>
            <w:tcW w:w="567" w:type="dxa"/>
            <w:hideMark/>
          </w:tcPr>
          <w:p w14:paraId="4B18D5B9" w14:textId="77777777" w:rsidR="00E7490E" w:rsidRPr="00E7490E" w:rsidRDefault="00E7490E" w:rsidP="00E7490E">
            <w:pPr>
              <w:rPr>
                <w:sz w:val="20"/>
                <w:szCs w:val="20"/>
              </w:rPr>
            </w:pPr>
            <w:r w:rsidRPr="00E7490E">
              <w:rPr>
                <w:sz w:val="20"/>
                <w:szCs w:val="20"/>
              </w:rPr>
              <w:t>0</w:t>
            </w:r>
          </w:p>
        </w:tc>
        <w:tc>
          <w:tcPr>
            <w:tcW w:w="327" w:type="dxa"/>
            <w:hideMark/>
          </w:tcPr>
          <w:p w14:paraId="12CC0116" w14:textId="77777777" w:rsidR="00E7490E" w:rsidRPr="00E7490E" w:rsidRDefault="00E7490E" w:rsidP="00E7490E">
            <w:pPr>
              <w:rPr>
                <w:sz w:val="20"/>
                <w:szCs w:val="20"/>
              </w:rPr>
            </w:pPr>
            <w:r w:rsidRPr="00E7490E">
              <w:rPr>
                <w:sz w:val="20"/>
                <w:szCs w:val="20"/>
              </w:rPr>
              <w:t>0</w:t>
            </w:r>
          </w:p>
        </w:tc>
        <w:tc>
          <w:tcPr>
            <w:tcW w:w="505" w:type="dxa"/>
            <w:hideMark/>
          </w:tcPr>
          <w:p w14:paraId="37526B88" w14:textId="77777777" w:rsidR="00E7490E" w:rsidRPr="00E7490E" w:rsidRDefault="00E7490E" w:rsidP="00E7490E">
            <w:pPr>
              <w:rPr>
                <w:sz w:val="20"/>
                <w:szCs w:val="20"/>
              </w:rPr>
            </w:pPr>
            <w:r w:rsidRPr="00E7490E">
              <w:rPr>
                <w:sz w:val="20"/>
                <w:szCs w:val="20"/>
              </w:rPr>
              <w:t>0</w:t>
            </w:r>
          </w:p>
        </w:tc>
        <w:tc>
          <w:tcPr>
            <w:tcW w:w="585" w:type="dxa"/>
            <w:hideMark/>
          </w:tcPr>
          <w:p w14:paraId="6FF3FF45" w14:textId="77777777" w:rsidR="00E7490E" w:rsidRPr="00E7490E" w:rsidRDefault="00E7490E" w:rsidP="00E7490E">
            <w:pPr>
              <w:rPr>
                <w:sz w:val="20"/>
                <w:szCs w:val="20"/>
              </w:rPr>
            </w:pPr>
            <w:r w:rsidRPr="00E7490E">
              <w:rPr>
                <w:sz w:val="20"/>
                <w:szCs w:val="20"/>
              </w:rPr>
              <w:t>4</w:t>
            </w:r>
          </w:p>
        </w:tc>
        <w:tc>
          <w:tcPr>
            <w:tcW w:w="874" w:type="dxa"/>
            <w:hideMark/>
          </w:tcPr>
          <w:p w14:paraId="7E94E31D" w14:textId="77777777" w:rsidR="00E7490E" w:rsidRPr="00E7490E" w:rsidRDefault="00E7490E" w:rsidP="00E7490E">
            <w:pPr>
              <w:rPr>
                <w:sz w:val="20"/>
                <w:szCs w:val="20"/>
              </w:rPr>
            </w:pPr>
            <w:r w:rsidRPr="00E7490E">
              <w:rPr>
                <w:sz w:val="20"/>
                <w:szCs w:val="20"/>
              </w:rPr>
              <w:t>10</w:t>
            </w:r>
          </w:p>
        </w:tc>
        <w:tc>
          <w:tcPr>
            <w:tcW w:w="700" w:type="dxa"/>
            <w:hideMark/>
          </w:tcPr>
          <w:p w14:paraId="30D9C2DA" w14:textId="77777777" w:rsidR="00E7490E" w:rsidRPr="00E7490E" w:rsidRDefault="00E7490E" w:rsidP="00E7490E">
            <w:pPr>
              <w:rPr>
                <w:sz w:val="20"/>
                <w:szCs w:val="20"/>
              </w:rPr>
            </w:pPr>
            <w:r w:rsidRPr="00E7490E">
              <w:rPr>
                <w:sz w:val="20"/>
                <w:szCs w:val="20"/>
              </w:rPr>
              <w:t>6</w:t>
            </w:r>
          </w:p>
        </w:tc>
        <w:tc>
          <w:tcPr>
            <w:tcW w:w="700" w:type="dxa"/>
            <w:hideMark/>
          </w:tcPr>
          <w:p w14:paraId="2D14EDA7" w14:textId="77777777" w:rsidR="00E7490E" w:rsidRPr="00E7490E" w:rsidRDefault="00E7490E" w:rsidP="00E7490E">
            <w:pPr>
              <w:rPr>
                <w:sz w:val="20"/>
                <w:szCs w:val="20"/>
              </w:rPr>
            </w:pPr>
            <w:r w:rsidRPr="00E7490E">
              <w:rPr>
                <w:sz w:val="20"/>
                <w:szCs w:val="20"/>
              </w:rPr>
              <w:t>60</w:t>
            </w:r>
          </w:p>
        </w:tc>
        <w:tc>
          <w:tcPr>
            <w:tcW w:w="981" w:type="dxa"/>
            <w:hideMark/>
          </w:tcPr>
          <w:p w14:paraId="16EDEBF3" w14:textId="77777777" w:rsidR="00E7490E" w:rsidRPr="00E7490E" w:rsidRDefault="00E7490E" w:rsidP="00E7490E">
            <w:pPr>
              <w:rPr>
                <w:sz w:val="20"/>
                <w:szCs w:val="20"/>
              </w:rPr>
            </w:pPr>
            <w:r w:rsidRPr="00E7490E">
              <w:rPr>
                <w:sz w:val="20"/>
                <w:szCs w:val="20"/>
              </w:rPr>
              <w:t> </w:t>
            </w:r>
          </w:p>
        </w:tc>
      </w:tr>
      <w:tr w:rsidR="00B21D54" w:rsidRPr="00E7490E" w14:paraId="1CA18F25" w14:textId="77777777" w:rsidTr="001D2D2A">
        <w:trPr>
          <w:trHeight w:val="480"/>
        </w:trPr>
        <w:tc>
          <w:tcPr>
            <w:tcW w:w="2836" w:type="dxa"/>
            <w:hideMark/>
          </w:tcPr>
          <w:p w14:paraId="42178FBC" w14:textId="77777777" w:rsidR="00E7490E" w:rsidRPr="00E7490E" w:rsidRDefault="00E7490E" w:rsidP="00E7490E">
            <w:pPr>
              <w:rPr>
                <w:sz w:val="20"/>
                <w:szCs w:val="20"/>
              </w:rPr>
            </w:pPr>
            <w:r w:rsidRPr="00E7490E">
              <w:rPr>
                <w:sz w:val="20"/>
                <w:szCs w:val="20"/>
              </w:rPr>
              <w:t>Psychologiczne podstawy kształtowania przestrzeni</w:t>
            </w:r>
          </w:p>
        </w:tc>
        <w:tc>
          <w:tcPr>
            <w:tcW w:w="425" w:type="dxa"/>
            <w:hideMark/>
          </w:tcPr>
          <w:p w14:paraId="1CF1F671" w14:textId="77777777" w:rsidR="00E7490E" w:rsidRPr="00E7490E" w:rsidRDefault="00E7490E" w:rsidP="00E7490E">
            <w:pPr>
              <w:rPr>
                <w:sz w:val="20"/>
                <w:szCs w:val="20"/>
              </w:rPr>
            </w:pPr>
            <w:r w:rsidRPr="00E7490E">
              <w:rPr>
                <w:sz w:val="20"/>
                <w:szCs w:val="20"/>
              </w:rPr>
              <w:t>0</w:t>
            </w:r>
          </w:p>
        </w:tc>
        <w:tc>
          <w:tcPr>
            <w:tcW w:w="425" w:type="dxa"/>
            <w:hideMark/>
          </w:tcPr>
          <w:p w14:paraId="09880A0C" w14:textId="77777777" w:rsidR="00E7490E" w:rsidRPr="00E7490E" w:rsidRDefault="00E7490E" w:rsidP="00E7490E">
            <w:pPr>
              <w:rPr>
                <w:sz w:val="20"/>
                <w:szCs w:val="20"/>
              </w:rPr>
            </w:pPr>
            <w:r w:rsidRPr="00E7490E">
              <w:rPr>
                <w:sz w:val="20"/>
                <w:szCs w:val="20"/>
              </w:rPr>
              <w:t>0</w:t>
            </w:r>
          </w:p>
        </w:tc>
        <w:tc>
          <w:tcPr>
            <w:tcW w:w="284" w:type="dxa"/>
            <w:hideMark/>
          </w:tcPr>
          <w:p w14:paraId="42F61C4A" w14:textId="77777777" w:rsidR="00E7490E" w:rsidRPr="00E7490E" w:rsidRDefault="00E7490E" w:rsidP="00E7490E">
            <w:pPr>
              <w:rPr>
                <w:sz w:val="20"/>
                <w:szCs w:val="20"/>
              </w:rPr>
            </w:pPr>
            <w:r w:rsidRPr="00E7490E">
              <w:rPr>
                <w:sz w:val="20"/>
                <w:szCs w:val="20"/>
              </w:rPr>
              <w:t>0</w:t>
            </w:r>
          </w:p>
        </w:tc>
        <w:tc>
          <w:tcPr>
            <w:tcW w:w="567" w:type="dxa"/>
            <w:hideMark/>
          </w:tcPr>
          <w:p w14:paraId="76A829FB" w14:textId="77777777" w:rsidR="00E7490E" w:rsidRPr="00E7490E" w:rsidRDefault="00E7490E" w:rsidP="00E7490E">
            <w:pPr>
              <w:rPr>
                <w:sz w:val="20"/>
                <w:szCs w:val="20"/>
              </w:rPr>
            </w:pPr>
            <w:r w:rsidRPr="00E7490E">
              <w:rPr>
                <w:sz w:val="20"/>
                <w:szCs w:val="20"/>
              </w:rPr>
              <w:t>0</w:t>
            </w:r>
          </w:p>
        </w:tc>
        <w:tc>
          <w:tcPr>
            <w:tcW w:w="327" w:type="dxa"/>
            <w:hideMark/>
          </w:tcPr>
          <w:p w14:paraId="2C5F7FFD" w14:textId="77777777" w:rsidR="00E7490E" w:rsidRPr="00E7490E" w:rsidRDefault="00E7490E" w:rsidP="00E7490E">
            <w:pPr>
              <w:rPr>
                <w:sz w:val="20"/>
                <w:szCs w:val="20"/>
              </w:rPr>
            </w:pPr>
            <w:r w:rsidRPr="00E7490E">
              <w:rPr>
                <w:sz w:val="20"/>
                <w:szCs w:val="20"/>
              </w:rPr>
              <w:t>3</w:t>
            </w:r>
          </w:p>
        </w:tc>
        <w:tc>
          <w:tcPr>
            <w:tcW w:w="505" w:type="dxa"/>
            <w:hideMark/>
          </w:tcPr>
          <w:p w14:paraId="66BDE5D9" w14:textId="77777777" w:rsidR="00E7490E" w:rsidRPr="00E7490E" w:rsidRDefault="00E7490E" w:rsidP="00E7490E">
            <w:pPr>
              <w:rPr>
                <w:sz w:val="20"/>
                <w:szCs w:val="20"/>
              </w:rPr>
            </w:pPr>
            <w:r w:rsidRPr="00E7490E">
              <w:rPr>
                <w:sz w:val="20"/>
                <w:szCs w:val="20"/>
              </w:rPr>
              <w:t>0</w:t>
            </w:r>
          </w:p>
        </w:tc>
        <w:tc>
          <w:tcPr>
            <w:tcW w:w="585" w:type="dxa"/>
            <w:hideMark/>
          </w:tcPr>
          <w:p w14:paraId="1E27A6FA" w14:textId="77777777" w:rsidR="00E7490E" w:rsidRPr="00E7490E" w:rsidRDefault="00E7490E" w:rsidP="00E7490E">
            <w:pPr>
              <w:rPr>
                <w:sz w:val="20"/>
                <w:szCs w:val="20"/>
              </w:rPr>
            </w:pPr>
            <w:r w:rsidRPr="00E7490E">
              <w:rPr>
                <w:sz w:val="20"/>
                <w:szCs w:val="20"/>
              </w:rPr>
              <w:t>3</w:t>
            </w:r>
          </w:p>
        </w:tc>
        <w:tc>
          <w:tcPr>
            <w:tcW w:w="874" w:type="dxa"/>
            <w:hideMark/>
          </w:tcPr>
          <w:p w14:paraId="723D82EF" w14:textId="77777777" w:rsidR="00E7490E" w:rsidRPr="00E7490E" w:rsidRDefault="00E7490E" w:rsidP="00E7490E">
            <w:pPr>
              <w:rPr>
                <w:sz w:val="20"/>
                <w:szCs w:val="20"/>
              </w:rPr>
            </w:pPr>
            <w:r w:rsidRPr="00E7490E">
              <w:rPr>
                <w:sz w:val="20"/>
                <w:szCs w:val="20"/>
              </w:rPr>
              <w:t>10</w:t>
            </w:r>
          </w:p>
        </w:tc>
        <w:tc>
          <w:tcPr>
            <w:tcW w:w="700" w:type="dxa"/>
            <w:hideMark/>
          </w:tcPr>
          <w:p w14:paraId="3CD4FAEB" w14:textId="77777777" w:rsidR="00E7490E" w:rsidRPr="00E7490E" w:rsidRDefault="00E7490E" w:rsidP="00E7490E">
            <w:pPr>
              <w:rPr>
                <w:sz w:val="20"/>
                <w:szCs w:val="20"/>
              </w:rPr>
            </w:pPr>
            <w:r w:rsidRPr="00E7490E">
              <w:rPr>
                <w:sz w:val="20"/>
                <w:szCs w:val="20"/>
              </w:rPr>
              <w:t>7</w:t>
            </w:r>
          </w:p>
        </w:tc>
        <w:tc>
          <w:tcPr>
            <w:tcW w:w="700" w:type="dxa"/>
            <w:hideMark/>
          </w:tcPr>
          <w:p w14:paraId="51AAD905" w14:textId="77777777" w:rsidR="00E7490E" w:rsidRPr="00E7490E" w:rsidRDefault="00E7490E" w:rsidP="00E7490E">
            <w:pPr>
              <w:rPr>
                <w:sz w:val="20"/>
                <w:szCs w:val="20"/>
              </w:rPr>
            </w:pPr>
            <w:r w:rsidRPr="00E7490E">
              <w:rPr>
                <w:sz w:val="20"/>
                <w:szCs w:val="20"/>
              </w:rPr>
              <w:t>70</w:t>
            </w:r>
          </w:p>
        </w:tc>
        <w:tc>
          <w:tcPr>
            <w:tcW w:w="981" w:type="dxa"/>
            <w:hideMark/>
          </w:tcPr>
          <w:p w14:paraId="225471E1" w14:textId="77777777" w:rsidR="00E7490E" w:rsidRPr="00E7490E" w:rsidRDefault="00E7490E" w:rsidP="00E7490E">
            <w:pPr>
              <w:rPr>
                <w:sz w:val="20"/>
                <w:szCs w:val="20"/>
              </w:rPr>
            </w:pPr>
            <w:r w:rsidRPr="00E7490E">
              <w:rPr>
                <w:sz w:val="20"/>
                <w:szCs w:val="20"/>
              </w:rPr>
              <w:t>1</w:t>
            </w:r>
          </w:p>
        </w:tc>
      </w:tr>
      <w:tr w:rsidR="00B21D54" w:rsidRPr="00E7490E" w14:paraId="28812D4C" w14:textId="77777777" w:rsidTr="001D2D2A">
        <w:trPr>
          <w:trHeight w:val="300"/>
        </w:trPr>
        <w:tc>
          <w:tcPr>
            <w:tcW w:w="2836" w:type="dxa"/>
            <w:hideMark/>
          </w:tcPr>
          <w:p w14:paraId="7CFD4013" w14:textId="77777777" w:rsidR="00E7490E" w:rsidRPr="00E7490E" w:rsidRDefault="00E7490E" w:rsidP="00E7490E">
            <w:pPr>
              <w:rPr>
                <w:sz w:val="20"/>
                <w:szCs w:val="20"/>
              </w:rPr>
            </w:pPr>
            <w:r w:rsidRPr="00E7490E">
              <w:rPr>
                <w:sz w:val="20"/>
                <w:szCs w:val="20"/>
              </w:rPr>
              <w:t>Seminarium dyplomowe</w:t>
            </w:r>
          </w:p>
        </w:tc>
        <w:tc>
          <w:tcPr>
            <w:tcW w:w="425" w:type="dxa"/>
            <w:hideMark/>
          </w:tcPr>
          <w:p w14:paraId="1A901D9A" w14:textId="77777777" w:rsidR="00E7490E" w:rsidRPr="00E7490E" w:rsidRDefault="00E7490E" w:rsidP="00E7490E">
            <w:pPr>
              <w:rPr>
                <w:sz w:val="20"/>
                <w:szCs w:val="20"/>
              </w:rPr>
            </w:pPr>
            <w:r w:rsidRPr="00E7490E">
              <w:rPr>
                <w:sz w:val="20"/>
                <w:szCs w:val="20"/>
              </w:rPr>
              <w:t>0</w:t>
            </w:r>
          </w:p>
        </w:tc>
        <w:tc>
          <w:tcPr>
            <w:tcW w:w="425" w:type="dxa"/>
            <w:hideMark/>
          </w:tcPr>
          <w:p w14:paraId="25CC6ACC" w14:textId="77777777" w:rsidR="00E7490E" w:rsidRPr="00E7490E" w:rsidRDefault="00E7490E" w:rsidP="00E7490E">
            <w:pPr>
              <w:rPr>
                <w:sz w:val="20"/>
                <w:szCs w:val="20"/>
              </w:rPr>
            </w:pPr>
            <w:r w:rsidRPr="00E7490E">
              <w:rPr>
                <w:sz w:val="20"/>
                <w:szCs w:val="20"/>
              </w:rPr>
              <w:t>0</w:t>
            </w:r>
          </w:p>
        </w:tc>
        <w:tc>
          <w:tcPr>
            <w:tcW w:w="284" w:type="dxa"/>
            <w:hideMark/>
          </w:tcPr>
          <w:p w14:paraId="2E29E363" w14:textId="77777777" w:rsidR="00E7490E" w:rsidRPr="00E7490E" w:rsidRDefault="00E7490E" w:rsidP="00E7490E">
            <w:pPr>
              <w:rPr>
                <w:sz w:val="20"/>
                <w:szCs w:val="20"/>
              </w:rPr>
            </w:pPr>
            <w:r w:rsidRPr="00E7490E">
              <w:rPr>
                <w:sz w:val="20"/>
                <w:szCs w:val="20"/>
              </w:rPr>
              <w:t>1</w:t>
            </w:r>
          </w:p>
        </w:tc>
        <w:tc>
          <w:tcPr>
            <w:tcW w:w="567" w:type="dxa"/>
            <w:hideMark/>
          </w:tcPr>
          <w:p w14:paraId="18050730" w14:textId="77777777" w:rsidR="00E7490E" w:rsidRPr="00E7490E" w:rsidRDefault="00E7490E" w:rsidP="00E7490E">
            <w:pPr>
              <w:rPr>
                <w:sz w:val="20"/>
                <w:szCs w:val="20"/>
              </w:rPr>
            </w:pPr>
            <w:r w:rsidRPr="00E7490E">
              <w:rPr>
                <w:sz w:val="20"/>
                <w:szCs w:val="20"/>
              </w:rPr>
              <w:t>3</w:t>
            </w:r>
          </w:p>
        </w:tc>
        <w:tc>
          <w:tcPr>
            <w:tcW w:w="327" w:type="dxa"/>
            <w:hideMark/>
          </w:tcPr>
          <w:p w14:paraId="13F17516" w14:textId="77777777" w:rsidR="00E7490E" w:rsidRPr="00E7490E" w:rsidRDefault="00E7490E" w:rsidP="00E7490E">
            <w:pPr>
              <w:rPr>
                <w:sz w:val="20"/>
                <w:szCs w:val="20"/>
              </w:rPr>
            </w:pPr>
            <w:r w:rsidRPr="00E7490E">
              <w:rPr>
                <w:sz w:val="20"/>
                <w:szCs w:val="20"/>
              </w:rPr>
              <w:t>0</w:t>
            </w:r>
          </w:p>
        </w:tc>
        <w:tc>
          <w:tcPr>
            <w:tcW w:w="505" w:type="dxa"/>
            <w:hideMark/>
          </w:tcPr>
          <w:p w14:paraId="31258CC2" w14:textId="77777777" w:rsidR="00E7490E" w:rsidRPr="00E7490E" w:rsidRDefault="00E7490E" w:rsidP="00E7490E">
            <w:pPr>
              <w:rPr>
                <w:sz w:val="20"/>
                <w:szCs w:val="20"/>
              </w:rPr>
            </w:pPr>
            <w:r w:rsidRPr="00E7490E">
              <w:rPr>
                <w:sz w:val="20"/>
                <w:szCs w:val="20"/>
              </w:rPr>
              <w:t>0</w:t>
            </w:r>
          </w:p>
        </w:tc>
        <w:tc>
          <w:tcPr>
            <w:tcW w:w="585" w:type="dxa"/>
            <w:hideMark/>
          </w:tcPr>
          <w:p w14:paraId="0895B80F" w14:textId="77777777" w:rsidR="00E7490E" w:rsidRPr="00E7490E" w:rsidRDefault="00E7490E" w:rsidP="00E7490E">
            <w:pPr>
              <w:rPr>
                <w:sz w:val="20"/>
                <w:szCs w:val="20"/>
              </w:rPr>
            </w:pPr>
            <w:r w:rsidRPr="00E7490E">
              <w:rPr>
                <w:sz w:val="20"/>
                <w:szCs w:val="20"/>
              </w:rPr>
              <w:t>4</w:t>
            </w:r>
          </w:p>
        </w:tc>
        <w:tc>
          <w:tcPr>
            <w:tcW w:w="874" w:type="dxa"/>
            <w:hideMark/>
          </w:tcPr>
          <w:p w14:paraId="72C2D929" w14:textId="77777777" w:rsidR="00E7490E" w:rsidRPr="00E7490E" w:rsidRDefault="00E7490E" w:rsidP="00E7490E">
            <w:pPr>
              <w:rPr>
                <w:sz w:val="20"/>
                <w:szCs w:val="20"/>
              </w:rPr>
            </w:pPr>
            <w:r w:rsidRPr="00E7490E">
              <w:rPr>
                <w:sz w:val="20"/>
                <w:szCs w:val="20"/>
              </w:rPr>
              <w:t>10</w:t>
            </w:r>
          </w:p>
        </w:tc>
        <w:tc>
          <w:tcPr>
            <w:tcW w:w="700" w:type="dxa"/>
            <w:hideMark/>
          </w:tcPr>
          <w:p w14:paraId="3811DF33" w14:textId="77777777" w:rsidR="00E7490E" w:rsidRPr="00E7490E" w:rsidRDefault="00E7490E" w:rsidP="00E7490E">
            <w:pPr>
              <w:rPr>
                <w:sz w:val="20"/>
                <w:szCs w:val="20"/>
              </w:rPr>
            </w:pPr>
            <w:r w:rsidRPr="00E7490E">
              <w:rPr>
                <w:sz w:val="20"/>
                <w:szCs w:val="20"/>
              </w:rPr>
              <w:t>6</w:t>
            </w:r>
          </w:p>
        </w:tc>
        <w:tc>
          <w:tcPr>
            <w:tcW w:w="700" w:type="dxa"/>
            <w:hideMark/>
          </w:tcPr>
          <w:p w14:paraId="20AC712F" w14:textId="77777777" w:rsidR="00E7490E" w:rsidRPr="00E7490E" w:rsidRDefault="00E7490E" w:rsidP="00E7490E">
            <w:pPr>
              <w:rPr>
                <w:sz w:val="20"/>
                <w:szCs w:val="20"/>
              </w:rPr>
            </w:pPr>
            <w:r w:rsidRPr="00E7490E">
              <w:rPr>
                <w:sz w:val="20"/>
                <w:szCs w:val="20"/>
              </w:rPr>
              <w:t>60</w:t>
            </w:r>
          </w:p>
        </w:tc>
        <w:tc>
          <w:tcPr>
            <w:tcW w:w="981" w:type="dxa"/>
            <w:hideMark/>
          </w:tcPr>
          <w:p w14:paraId="127EE0C2" w14:textId="77777777" w:rsidR="00E7490E" w:rsidRPr="00E7490E" w:rsidRDefault="00E7490E" w:rsidP="00E7490E">
            <w:pPr>
              <w:rPr>
                <w:sz w:val="20"/>
                <w:szCs w:val="20"/>
              </w:rPr>
            </w:pPr>
            <w:r w:rsidRPr="00E7490E">
              <w:rPr>
                <w:sz w:val="20"/>
                <w:szCs w:val="20"/>
              </w:rPr>
              <w:t> </w:t>
            </w:r>
          </w:p>
        </w:tc>
      </w:tr>
      <w:tr w:rsidR="00B21D54" w:rsidRPr="00E7490E" w14:paraId="72BB17B8" w14:textId="77777777" w:rsidTr="001D2D2A">
        <w:trPr>
          <w:trHeight w:val="300"/>
        </w:trPr>
        <w:tc>
          <w:tcPr>
            <w:tcW w:w="2836" w:type="dxa"/>
            <w:hideMark/>
          </w:tcPr>
          <w:p w14:paraId="7EB386A3" w14:textId="77777777" w:rsidR="00E7490E" w:rsidRPr="00E7490E" w:rsidRDefault="00E7490E" w:rsidP="00E7490E">
            <w:pPr>
              <w:rPr>
                <w:sz w:val="20"/>
                <w:szCs w:val="20"/>
              </w:rPr>
            </w:pPr>
            <w:r w:rsidRPr="00E7490E">
              <w:rPr>
                <w:sz w:val="20"/>
                <w:szCs w:val="20"/>
              </w:rPr>
              <w:t>Woda w krajobrazie</w:t>
            </w:r>
          </w:p>
        </w:tc>
        <w:tc>
          <w:tcPr>
            <w:tcW w:w="425" w:type="dxa"/>
            <w:hideMark/>
          </w:tcPr>
          <w:p w14:paraId="484106BD" w14:textId="77777777" w:rsidR="00E7490E" w:rsidRPr="00E7490E" w:rsidRDefault="00E7490E" w:rsidP="00E7490E">
            <w:pPr>
              <w:rPr>
                <w:sz w:val="20"/>
                <w:szCs w:val="20"/>
              </w:rPr>
            </w:pPr>
            <w:r w:rsidRPr="00E7490E">
              <w:rPr>
                <w:sz w:val="20"/>
                <w:szCs w:val="20"/>
              </w:rPr>
              <w:t>0</w:t>
            </w:r>
          </w:p>
        </w:tc>
        <w:tc>
          <w:tcPr>
            <w:tcW w:w="425" w:type="dxa"/>
            <w:hideMark/>
          </w:tcPr>
          <w:p w14:paraId="01AC4D51" w14:textId="77777777" w:rsidR="00E7490E" w:rsidRPr="00E7490E" w:rsidRDefault="00E7490E" w:rsidP="00E7490E">
            <w:pPr>
              <w:rPr>
                <w:sz w:val="20"/>
                <w:szCs w:val="20"/>
              </w:rPr>
            </w:pPr>
            <w:r w:rsidRPr="00E7490E">
              <w:rPr>
                <w:sz w:val="20"/>
                <w:szCs w:val="20"/>
              </w:rPr>
              <w:t>0</w:t>
            </w:r>
          </w:p>
        </w:tc>
        <w:tc>
          <w:tcPr>
            <w:tcW w:w="284" w:type="dxa"/>
            <w:hideMark/>
          </w:tcPr>
          <w:p w14:paraId="4A1EC8EF" w14:textId="77777777" w:rsidR="00E7490E" w:rsidRPr="00E7490E" w:rsidRDefault="00E7490E" w:rsidP="00E7490E">
            <w:pPr>
              <w:rPr>
                <w:sz w:val="20"/>
                <w:szCs w:val="20"/>
              </w:rPr>
            </w:pPr>
            <w:r w:rsidRPr="00E7490E">
              <w:rPr>
                <w:sz w:val="20"/>
                <w:szCs w:val="20"/>
              </w:rPr>
              <w:t>0</w:t>
            </w:r>
          </w:p>
        </w:tc>
        <w:tc>
          <w:tcPr>
            <w:tcW w:w="567" w:type="dxa"/>
            <w:hideMark/>
          </w:tcPr>
          <w:p w14:paraId="1A0F4E9F" w14:textId="77777777" w:rsidR="00E7490E" w:rsidRPr="00E7490E" w:rsidRDefault="00E7490E" w:rsidP="00E7490E">
            <w:pPr>
              <w:rPr>
                <w:sz w:val="20"/>
                <w:szCs w:val="20"/>
              </w:rPr>
            </w:pPr>
            <w:r w:rsidRPr="00E7490E">
              <w:rPr>
                <w:sz w:val="20"/>
                <w:szCs w:val="20"/>
              </w:rPr>
              <w:t>2</w:t>
            </w:r>
          </w:p>
        </w:tc>
        <w:tc>
          <w:tcPr>
            <w:tcW w:w="327" w:type="dxa"/>
            <w:hideMark/>
          </w:tcPr>
          <w:p w14:paraId="5847F36A" w14:textId="77777777" w:rsidR="00E7490E" w:rsidRPr="00E7490E" w:rsidRDefault="00E7490E" w:rsidP="00E7490E">
            <w:pPr>
              <w:rPr>
                <w:sz w:val="20"/>
                <w:szCs w:val="20"/>
              </w:rPr>
            </w:pPr>
            <w:r w:rsidRPr="00E7490E">
              <w:rPr>
                <w:sz w:val="20"/>
                <w:szCs w:val="20"/>
              </w:rPr>
              <w:t>3</w:t>
            </w:r>
          </w:p>
        </w:tc>
        <w:tc>
          <w:tcPr>
            <w:tcW w:w="505" w:type="dxa"/>
            <w:hideMark/>
          </w:tcPr>
          <w:p w14:paraId="5B52188D" w14:textId="77777777" w:rsidR="00E7490E" w:rsidRPr="00E7490E" w:rsidRDefault="00E7490E" w:rsidP="00E7490E">
            <w:pPr>
              <w:rPr>
                <w:sz w:val="20"/>
                <w:szCs w:val="20"/>
              </w:rPr>
            </w:pPr>
            <w:r w:rsidRPr="00E7490E">
              <w:rPr>
                <w:sz w:val="20"/>
                <w:szCs w:val="20"/>
              </w:rPr>
              <w:t>0</w:t>
            </w:r>
          </w:p>
        </w:tc>
        <w:tc>
          <w:tcPr>
            <w:tcW w:w="585" w:type="dxa"/>
            <w:hideMark/>
          </w:tcPr>
          <w:p w14:paraId="7784BA67" w14:textId="77777777" w:rsidR="00E7490E" w:rsidRPr="00E7490E" w:rsidRDefault="00E7490E" w:rsidP="00E7490E">
            <w:pPr>
              <w:rPr>
                <w:sz w:val="20"/>
                <w:szCs w:val="20"/>
              </w:rPr>
            </w:pPr>
            <w:r w:rsidRPr="00E7490E">
              <w:rPr>
                <w:sz w:val="20"/>
                <w:szCs w:val="20"/>
              </w:rPr>
              <w:t>5</w:t>
            </w:r>
          </w:p>
        </w:tc>
        <w:tc>
          <w:tcPr>
            <w:tcW w:w="874" w:type="dxa"/>
            <w:hideMark/>
          </w:tcPr>
          <w:p w14:paraId="39EFF1D0" w14:textId="77777777" w:rsidR="00E7490E" w:rsidRPr="00E7490E" w:rsidRDefault="00E7490E" w:rsidP="00E7490E">
            <w:pPr>
              <w:rPr>
                <w:sz w:val="20"/>
                <w:szCs w:val="20"/>
              </w:rPr>
            </w:pPr>
            <w:r w:rsidRPr="00E7490E">
              <w:rPr>
                <w:sz w:val="20"/>
                <w:szCs w:val="20"/>
              </w:rPr>
              <w:t>10</w:t>
            </w:r>
          </w:p>
        </w:tc>
        <w:tc>
          <w:tcPr>
            <w:tcW w:w="700" w:type="dxa"/>
            <w:hideMark/>
          </w:tcPr>
          <w:p w14:paraId="451C7DB9" w14:textId="77777777" w:rsidR="00E7490E" w:rsidRPr="00E7490E" w:rsidRDefault="00E7490E" w:rsidP="00E7490E">
            <w:pPr>
              <w:rPr>
                <w:sz w:val="20"/>
                <w:szCs w:val="20"/>
              </w:rPr>
            </w:pPr>
            <w:r w:rsidRPr="00E7490E">
              <w:rPr>
                <w:sz w:val="20"/>
                <w:szCs w:val="20"/>
              </w:rPr>
              <w:t>5</w:t>
            </w:r>
          </w:p>
        </w:tc>
        <w:tc>
          <w:tcPr>
            <w:tcW w:w="700" w:type="dxa"/>
            <w:hideMark/>
          </w:tcPr>
          <w:p w14:paraId="710FEEC8" w14:textId="77777777" w:rsidR="00E7490E" w:rsidRPr="00E7490E" w:rsidRDefault="00E7490E" w:rsidP="00E7490E">
            <w:pPr>
              <w:rPr>
                <w:sz w:val="20"/>
                <w:szCs w:val="20"/>
              </w:rPr>
            </w:pPr>
            <w:r w:rsidRPr="00E7490E">
              <w:rPr>
                <w:sz w:val="20"/>
                <w:szCs w:val="20"/>
              </w:rPr>
              <w:t>50</w:t>
            </w:r>
          </w:p>
        </w:tc>
        <w:tc>
          <w:tcPr>
            <w:tcW w:w="981" w:type="dxa"/>
            <w:hideMark/>
          </w:tcPr>
          <w:p w14:paraId="0B4860ED" w14:textId="77777777" w:rsidR="00E7490E" w:rsidRPr="00E7490E" w:rsidRDefault="00E7490E" w:rsidP="00E7490E">
            <w:pPr>
              <w:rPr>
                <w:sz w:val="20"/>
                <w:szCs w:val="20"/>
              </w:rPr>
            </w:pPr>
            <w:r w:rsidRPr="00E7490E">
              <w:rPr>
                <w:sz w:val="20"/>
                <w:szCs w:val="20"/>
              </w:rPr>
              <w:t> </w:t>
            </w:r>
          </w:p>
        </w:tc>
      </w:tr>
      <w:tr w:rsidR="00B21D54" w:rsidRPr="00E7490E" w14:paraId="4E3346EA" w14:textId="77777777" w:rsidTr="001D2D2A">
        <w:trPr>
          <w:trHeight w:val="770"/>
        </w:trPr>
        <w:tc>
          <w:tcPr>
            <w:tcW w:w="2836" w:type="dxa"/>
            <w:hideMark/>
          </w:tcPr>
          <w:p w14:paraId="0E89F3D2" w14:textId="77777777" w:rsidR="00E7490E" w:rsidRPr="00E7490E" w:rsidRDefault="00E7490E" w:rsidP="00E7490E">
            <w:pPr>
              <w:rPr>
                <w:sz w:val="20"/>
                <w:szCs w:val="20"/>
              </w:rPr>
            </w:pPr>
            <w:r w:rsidRPr="00E7490E">
              <w:rPr>
                <w:sz w:val="20"/>
                <w:szCs w:val="20"/>
              </w:rPr>
              <w:t>Wybrane zagadnienia z ogrodnictwa i projektowania upraw ogrodniczych</w:t>
            </w:r>
          </w:p>
        </w:tc>
        <w:tc>
          <w:tcPr>
            <w:tcW w:w="425" w:type="dxa"/>
            <w:hideMark/>
          </w:tcPr>
          <w:p w14:paraId="5D5B6A12" w14:textId="77777777" w:rsidR="00E7490E" w:rsidRPr="00E7490E" w:rsidRDefault="00E7490E" w:rsidP="00E7490E">
            <w:pPr>
              <w:rPr>
                <w:sz w:val="20"/>
                <w:szCs w:val="20"/>
              </w:rPr>
            </w:pPr>
            <w:r w:rsidRPr="00E7490E">
              <w:rPr>
                <w:sz w:val="20"/>
                <w:szCs w:val="20"/>
              </w:rPr>
              <w:t>0</w:t>
            </w:r>
          </w:p>
        </w:tc>
        <w:tc>
          <w:tcPr>
            <w:tcW w:w="425" w:type="dxa"/>
            <w:hideMark/>
          </w:tcPr>
          <w:p w14:paraId="170129E1" w14:textId="77777777" w:rsidR="00E7490E" w:rsidRPr="00E7490E" w:rsidRDefault="00E7490E" w:rsidP="00E7490E">
            <w:pPr>
              <w:rPr>
                <w:sz w:val="20"/>
                <w:szCs w:val="20"/>
              </w:rPr>
            </w:pPr>
            <w:r w:rsidRPr="00E7490E">
              <w:rPr>
                <w:sz w:val="20"/>
                <w:szCs w:val="20"/>
              </w:rPr>
              <w:t>0</w:t>
            </w:r>
          </w:p>
        </w:tc>
        <w:tc>
          <w:tcPr>
            <w:tcW w:w="284" w:type="dxa"/>
            <w:hideMark/>
          </w:tcPr>
          <w:p w14:paraId="22B06173" w14:textId="77777777" w:rsidR="00E7490E" w:rsidRPr="00E7490E" w:rsidRDefault="00E7490E" w:rsidP="00E7490E">
            <w:pPr>
              <w:rPr>
                <w:sz w:val="20"/>
                <w:szCs w:val="20"/>
              </w:rPr>
            </w:pPr>
            <w:r w:rsidRPr="00E7490E">
              <w:rPr>
                <w:sz w:val="20"/>
                <w:szCs w:val="20"/>
              </w:rPr>
              <w:t>1</w:t>
            </w:r>
          </w:p>
        </w:tc>
        <w:tc>
          <w:tcPr>
            <w:tcW w:w="567" w:type="dxa"/>
            <w:hideMark/>
          </w:tcPr>
          <w:p w14:paraId="639741E8" w14:textId="77777777" w:rsidR="00E7490E" w:rsidRPr="00E7490E" w:rsidRDefault="00E7490E" w:rsidP="00E7490E">
            <w:pPr>
              <w:rPr>
                <w:sz w:val="20"/>
                <w:szCs w:val="20"/>
              </w:rPr>
            </w:pPr>
            <w:r w:rsidRPr="00E7490E">
              <w:rPr>
                <w:sz w:val="20"/>
                <w:szCs w:val="20"/>
              </w:rPr>
              <w:t>0</w:t>
            </w:r>
          </w:p>
        </w:tc>
        <w:tc>
          <w:tcPr>
            <w:tcW w:w="327" w:type="dxa"/>
            <w:hideMark/>
          </w:tcPr>
          <w:p w14:paraId="3CC845E9" w14:textId="77777777" w:rsidR="00E7490E" w:rsidRPr="00E7490E" w:rsidRDefault="00E7490E" w:rsidP="00E7490E">
            <w:pPr>
              <w:rPr>
                <w:sz w:val="20"/>
                <w:szCs w:val="20"/>
              </w:rPr>
            </w:pPr>
            <w:r w:rsidRPr="00E7490E">
              <w:rPr>
                <w:sz w:val="20"/>
                <w:szCs w:val="20"/>
              </w:rPr>
              <w:t>2</w:t>
            </w:r>
          </w:p>
        </w:tc>
        <w:tc>
          <w:tcPr>
            <w:tcW w:w="505" w:type="dxa"/>
            <w:hideMark/>
          </w:tcPr>
          <w:p w14:paraId="6A2ED34F" w14:textId="77777777" w:rsidR="00E7490E" w:rsidRPr="00E7490E" w:rsidRDefault="00E7490E" w:rsidP="00E7490E">
            <w:pPr>
              <w:rPr>
                <w:sz w:val="20"/>
                <w:szCs w:val="20"/>
              </w:rPr>
            </w:pPr>
            <w:r w:rsidRPr="00E7490E">
              <w:rPr>
                <w:sz w:val="20"/>
                <w:szCs w:val="20"/>
              </w:rPr>
              <w:t>0</w:t>
            </w:r>
          </w:p>
        </w:tc>
        <w:tc>
          <w:tcPr>
            <w:tcW w:w="585" w:type="dxa"/>
            <w:hideMark/>
          </w:tcPr>
          <w:p w14:paraId="216D6B79" w14:textId="77777777" w:rsidR="00E7490E" w:rsidRPr="00E7490E" w:rsidRDefault="00E7490E" w:rsidP="00E7490E">
            <w:pPr>
              <w:rPr>
                <w:sz w:val="20"/>
                <w:szCs w:val="20"/>
              </w:rPr>
            </w:pPr>
            <w:r w:rsidRPr="00E7490E">
              <w:rPr>
                <w:sz w:val="20"/>
                <w:szCs w:val="20"/>
              </w:rPr>
              <w:t>3</w:t>
            </w:r>
          </w:p>
        </w:tc>
        <w:tc>
          <w:tcPr>
            <w:tcW w:w="874" w:type="dxa"/>
            <w:hideMark/>
          </w:tcPr>
          <w:p w14:paraId="7DC0B867" w14:textId="77777777" w:rsidR="00E7490E" w:rsidRPr="00E7490E" w:rsidRDefault="00E7490E" w:rsidP="00E7490E">
            <w:pPr>
              <w:rPr>
                <w:sz w:val="20"/>
                <w:szCs w:val="20"/>
              </w:rPr>
            </w:pPr>
            <w:r w:rsidRPr="00E7490E">
              <w:rPr>
                <w:sz w:val="20"/>
                <w:szCs w:val="20"/>
              </w:rPr>
              <w:t>10</w:t>
            </w:r>
          </w:p>
        </w:tc>
        <w:tc>
          <w:tcPr>
            <w:tcW w:w="700" w:type="dxa"/>
            <w:hideMark/>
          </w:tcPr>
          <w:p w14:paraId="656F3124" w14:textId="77777777" w:rsidR="00E7490E" w:rsidRPr="00E7490E" w:rsidRDefault="00E7490E" w:rsidP="00E7490E">
            <w:pPr>
              <w:rPr>
                <w:sz w:val="20"/>
                <w:szCs w:val="20"/>
              </w:rPr>
            </w:pPr>
            <w:r w:rsidRPr="00E7490E">
              <w:rPr>
                <w:sz w:val="20"/>
                <w:szCs w:val="20"/>
              </w:rPr>
              <w:t>7</w:t>
            </w:r>
          </w:p>
        </w:tc>
        <w:tc>
          <w:tcPr>
            <w:tcW w:w="700" w:type="dxa"/>
            <w:hideMark/>
          </w:tcPr>
          <w:p w14:paraId="75BD174E" w14:textId="77777777" w:rsidR="00E7490E" w:rsidRPr="00E7490E" w:rsidRDefault="00E7490E" w:rsidP="00E7490E">
            <w:pPr>
              <w:rPr>
                <w:sz w:val="20"/>
                <w:szCs w:val="20"/>
              </w:rPr>
            </w:pPr>
            <w:r w:rsidRPr="00E7490E">
              <w:rPr>
                <w:sz w:val="20"/>
                <w:szCs w:val="20"/>
              </w:rPr>
              <w:t>70</w:t>
            </w:r>
          </w:p>
        </w:tc>
        <w:tc>
          <w:tcPr>
            <w:tcW w:w="981" w:type="dxa"/>
            <w:hideMark/>
          </w:tcPr>
          <w:p w14:paraId="7233F462" w14:textId="77777777" w:rsidR="00E7490E" w:rsidRPr="00E7490E" w:rsidRDefault="00E7490E" w:rsidP="00E7490E">
            <w:pPr>
              <w:rPr>
                <w:sz w:val="20"/>
                <w:szCs w:val="20"/>
              </w:rPr>
            </w:pPr>
            <w:r w:rsidRPr="00E7490E">
              <w:rPr>
                <w:sz w:val="20"/>
                <w:szCs w:val="20"/>
              </w:rPr>
              <w:t> </w:t>
            </w:r>
          </w:p>
        </w:tc>
      </w:tr>
      <w:tr w:rsidR="00B21D54" w:rsidRPr="00E7490E" w14:paraId="61D8C886" w14:textId="77777777" w:rsidTr="001D2D2A">
        <w:trPr>
          <w:trHeight w:val="569"/>
        </w:trPr>
        <w:tc>
          <w:tcPr>
            <w:tcW w:w="2836" w:type="dxa"/>
            <w:hideMark/>
          </w:tcPr>
          <w:p w14:paraId="20346DD4" w14:textId="77777777" w:rsidR="00E7490E" w:rsidRPr="00E7490E" w:rsidRDefault="00E7490E" w:rsidP="00E7490E">
            <w:pPr>
              <w:rPr>
                <w:sz w:val="20"/>
                <w:szCs w:val="20"/>
              </w:rPr>
            </w:pPr>
            <w:r w:rsidRPr="00E7490E">
              <w:rPr>
                <w:sz w:val="20"/>
                <w:szCs w:val="20"/>
              </w:rPr>
              <w:t>Zarządzanie w architekturze krajobrazu i prowadzenie firmy projektowej</w:t>
            </w:r>
          </w:p>
        </w:tc>
        <w:tc>
          <w:tcPr>
            <w:tcW w:w="425" w:type="dxa"/>
            <w:hideMark/>
          </w:tcPr>
          <w:p w14:paraId="16662A4C" w14:textId="77777777" w:rsidR="00E7490E" w:rsidRPr="00E7490E" w:rsidRDefault="00E7490E" w:rsidP="00E7490E">
            <w:pPr>
              <w:rPr>
                <w:sz w:val="20"/>
                <w:szCs w:val="20"/>
              </w:rPr>
            </w:pPr>
            <w:r w:rsidRPr="00E7490E">
              <w:rPr>
                <w:sz w:val="20"/>
                <w:szCs w:val="20"/>
              </w:rPr>
              <w:t>0</w:t>
            </w:r>
          </w:p>
        </w:tc>
        <w:tc>
          <w:tcPr>
            <w:tcW w:w="425" w:type="dxa"/>
            <w:hideMark/>
          </w:tcPr>
          <w:p w14:paraId="687155A3" w14:textId="77777777" w:rsidR="00E7490E" w:rsidRPr="00E7490E" w:rsidRDefault="00E7490E" w:rsidP="00E7490E">
            <w:pPr>
              <w:rPr>
                <w:sz w:val="20"/>
                <w:szCs w:val="20"/>
              </w:rPr>
            </w:pPr>
            <w:r w:rsidRPr="00E7490E">
              <w:rPr>
                <w:sz w:val="20"/>
                <w:szCs w:val="20"/>
              </w:rPr>
              <w:t>0</w:t>
            </w:r>
          </w:p>
        </w:tc>
        <w:tc>
          <w:tcPr>
            <w:tcW w:w="284" w:type="dxa"/>
            <w:hideMark/>
          </w:tcPr>
          <w:p w14:paraId="5EEF389D" w14:textId="77777777" w:rsidR="00E7490E" w:rsidRPr="00E7490E" w:rsidRDefault="00E7490E" w:rsidP="00E7490E">
            <w:pPr>
              <w:rPr>
                <w:sz w:val="20"/>
                <w:szCs w:val="20"/>
              </w:rPr>
            </w:pPr>
            <w:r w:rsidRPr="00E7490E">
              <w:rPr>
                <w:sz w:val="20"/>
                <w:szCs w:val="20"/>
              </w:rPr>
              <w:t>2</w:t>
            </w:r>
          </w:p>
        </w:tc>
        <w:tc>
          <w:tcPr>
            <w:tcW w:w="567" w:type="dxa"/>
            <w:hideMark/>
          </w:tcPr>
          <w:p w14:paraId="1A5BB62E" w14:textId="77777777" w:rsidR="00E7490E" w:rsidRPr="00E7490E" w:rsidRDefault="00E7490E" w:rsidP="00E7490E">
            <w:pPr>
              <w:rPr>
                <w:sz w:val="20"/>
                <w:szCs w:val="20"/>
              </w:rPr>
            </w:pPr>
            <w:r w:rsidRPr="00E7490E">
              <w:rPr>
                <w:sz w:val="20"/>
                <w:szCs w:val="20"/>
              </w:rPr>
              <w:t>1</w:t>
            </w:r>
          </w:p>
        </w:tc>
        <w:tc>
          <w:tcPr>
            <w:tcW w:w="327" w:type="dxa"/>
            <w:hideMark/>
          </w:tcPr>
          <w:p w14:paraId="4B68BFB4" w14:textId="77777777" w:rsidR="00E7490E" w:rsidRPr="00E7490E" w:rsidRDefault="00E7490E" w:rsidP="00E7490E">
            <w:pPr>
              <w:rPr>
                <w:sz w:val="20"/>
                <w:szCs w:val="20"/>
              </w:rPr>
            </w:pPr>
            <w:r w:rsidRPr="00E7490E">
              <w:rPr>
                <w:sz w:val="20"/>
                <w:szCs w:val="20"/>
              </w:rPr>
              <w:t>1</w:t>
            </w:r>
          </w:p>
        </w:tc>
        <w:tc>
          <w:tcPr>
            <w:tcW w:w="505" w:type="dxa"/>
            <w:hideMark/>
          </w:tcPr>
          <w:p w14:paraId="0C8F30B0" w14:textId="77777777" w:rsidR="00E7490E" w:rsidRPr="00E7490E" w:rsidRDefault="00E7490E" w:rsidP="00E7490E">
            <w:pPr>
              <w:rPr>
                <w:sz w:val="20"/>
                <w:szCs w:val="20"/>
              </w:rPr>
            </w:pPr>
            <w:r w:rsidRPr="00E7490E">
              <w:rPr>
                <w:sz w:val="20"/>
                <w:szCs w:val="20"/>
              </w:rPr>
              <w:t>0</w:t>
            </w:r>
          </w:p>
        </w:tc>
        <w:tc>
          <w:tcPr>
            <w:tcW w:w="585" w:type="dxa"/>
            <w:hideMark/>
          </w:tcPr>
          <w:p w14:paraId="6C4B90AC" w14:textId="77777777" w:rsidR="00E7490E" w:rsidRPr="00E7490E" w:rsidRDefault="00E7490E" w:rsidP="00E7490E">
            <w:pPr>
              <w:rPr>
                <w:sz w:val="20"/>
                <w:szCs w:val="20"/>
              </w:rPr>
            </w:pPr>
            <w:r w:rsidRPr="00E7490E">
              <w:rPr>
                <w:sz w:val="20"/>
                <w:szCs w:val="20"/>
              </w:rPr>
              <w:t>4</w:t>
            </w:r>
          </w:p>
        </w:tc>
        <w:tc>
          <w:tcPr>
            <w:tcW w:w="874" w:type="dxa"/>
            <w:hideMark/>
          </w:tcPr>
          <w:p w14:paraId="29FA144A" w14:textId="77777777" w:rsidR="00E7490E" w:rsidRPr="00E7490E" w:rsidRDefault="00E7490E" w:rsidP="00E7490E">
            <w:pPr>
              <w:rPr>
                <w:sz w:val="20"/>
                <w:szCs w:val="20"/>
              </w:rPr>
            </w:pPr>
            <w:r w:rsidRPr="00E7490E">
              <w:rPr>
                <w:sz w:val="20"/>
                <w:szCs w:val="20"/>
              </w:rPr>
              <w:t>10</w:t>
            </w:r>
          </w:p>
        </w:tc>
        <w:tc>
          <w:tcPr>
            <w:tcW w:w="700" w:type="dxa"/>
            <w:hideMark/>
          </w:tcPr>
          <w:p w14:paraId="79E933D2" w14:textId="77777777" w:rsidR="00E7490E" w:rsidRPr="00E7490E" w:rsidRDefault="00E7490E" w:rsidP="00E7490E">
            <w:pPr>
              <w:rPr>
                <w:sz w:val="20"/>
                <w:szCs w:val="20"/>
              </w:rPr>
            </w:pPr>
            <w:r w:rsidRPr="00E7490E">
              <w:rPr>
                <w:sz w:val="20"/>
                <w:szCs w:val="20"/>
              </w:rPr>
              <w:t>6</w:t>
            </w:r>
          </w:p>
        </w:tc>
        <w:tc>
          <w:tcPr>
            <w:tcW w:w="700" w:type="dxa"/>
            <w:hideMark/>
          </w:tcPr>
          <w:p w14:paraId="0275F06F" w14:textId="77777777" w:rsidR="00E7490E" w:rsidRPr="00E7490E" w:rsidRDefault="00E7490E" w:rsidP="00E7490E">
            <w:pPr>
              <w:rPr>
                <w:sz w:val="20"/>
                <w:szCs w:val="20"/>
              </w:rPr>
            </w:pPr>
            <w:r w:rsidRPr="00E7490E">
              <w:rPr>
                <w:sz w:val="20"/>
                <w:szCs w:val="20"/>
              </w:rPr>
              <w:t>60</w:t>
            </w:r>
          </w:p>
        </w:tc>
        <w:tc>
          <w:tcPr>
            <w:tcW w:w="981" w:type="dxa"/>
            <w:hideMark/>
          </w:tcPr>
          <w:p w14:paraId="01959098" w14:textId="77777777" w:rsidR="00E7490E" w:rsidRPr="00E7490E" w:rsidRDefault="00E7490E" w:rsidP="00E7490E">
            <w:pPr>
              <w:rPr>
                <w:sz w:val="20"/>
                <w:szCs w:val="20"/>
              </w:rPr>
            </w:pPr>
            <w:r w:rsidRPr="00E7490E">
              <w:rPr>
                <w:sz w:val="20"/>
                <w:szCs w:val="20"/>
              </w:rPr>
              <w:t> </w:t>
            </w:r>
          </w:p>
        </w:tc>
      </w:tr>
      <w:tr w:rsidR="00B21D54" w:rsidRPr="00E7490E" w14:paraId="0F7FAB46" w14:textId="77777777" w:rsidTr="001D2D2A">
        <w:trPr>
          <w:trHeight w:val="1010"/>
        </w:trPr>
        <w:tc>
          <w:tcPr>
            <w:tcW w:w="2836" w:type="dxa"/>
            <w:hideMark/>
          </w:tcPr>
          <w:p w14:paraId="54919B15" w14:textId="77777777" w:rsidR="00E7490E" w:rsidRPr="00E7490E" w:rsidRDefault="00E7490E" w:rsidP="00E7490E">
            <w:pPr>
              <w:rPr>
                <w:sz w:val="20"/>
                <w:szCs w:val="20"/>
              </w:rPr>
            </w:pPr>
            <w:r w:rsidRPr="00E7490E">
              <w:rPr>
                <w:sz w:val="20"/>
                <w:szCs w:val="20"/>
              </w:rPr>
              <w:t xml:space="preserve">Zintegrowane projektowanie krajobrazu 1 (architektura krajobrazu, dendrologia, rośliny ozdobne, konstrukcje </w:t>
            </w:r>
            <w:proofErr w:type="spellStart"/>
            <w:r w:rsidRPr="00E7490E">
              <w:rPr>
                <w:sz w:val="20"/>
                <w:szCs w:val="20"/>
              </w:rPr>
              <w:t>budowl</w:t>
            </w:r>
            <w:proofErr w:type="spellEnd"/>
            <w:r w:rsidRPr="00E7490E">
              <w:rPr>
                <w:sz w:val="20"/>
                <w:szCs w:val="20"/>
              </w:rPr>
              <w:t>.)</w:t>
            </w:r>
          </w:p>
        </w:tc>
        <w:tc>
          <w:tcPr>
            <w:tcW w:w="425" w:type="dxa"/>
            <w:hideMark/>
          </w:tcPr>
          <w:p w14:paraId="70F75CA0" w14:textId="77777777" w:rsidR="00E7490E" w:rsidRPr="00E7490E" w:rsidRDefault="00E7490E" w:rsidP="00E7490E">
            <w:pPr>
              <w:rPr>
                <w:sz w:val="20"/>
                <w:szCs w:val="20"/>
              </w:rPr>
            </w:pPr>
            <w:r w:rsidRPr="00E7490E">
              <w:rPr>
                <w:sz w:val="20"/>
                <w:szCs w:val="20"/>
              </w:rPr>
              <w:t>0</w:t>
            </w:r>
          </w:p>
        </w:tc>
        <w:tc>
          <w:tcPr>
            <w:tcW w:w="425" w:type="dxa"/>
            <w:hideMark/>
          </w:tcPr>
          <w:p w14:paraId="5CA96AD2" w14:textId="77777777" w:rsidR="00E7490E" w:rsidRPr="00E7490E" w:rsidRDefault="00E7490E" w:rsidP="00E7490E">
            <w:pPr>
              <w:rPr>
                <w:sz w:val="20"/>
                <w:szCs w:val="20"/>
              </w:rPr>
            </w:pPr>
            <w:r w:rsidRPr="00E7490E">
              <w:rPr>
                <w:sz w:val="20"/>
                <w:szCs w:val="20"/>
              </w:rPr>
              <w:t>0</w:t>
            </w:r>
          </w:p>
        </w:tc>
        <w:tc>
          <w:tcPr>
            <w:tcW w:w="284" w:type="dxa"/>
            <w:hideMark/>
          </w:tcPr>
          <w:p w14:paraId="6A73EE80" w14:textId="77777777" w:rsidR="00E7490E" w:rsidRPr="00E7490E" w:rsidRDefault="00E7490E" w:rsidP="00E7490E">
            <w:pPr>
              <w:rPr>
                <w:sz w:val="20"/>
                <w:szCs w:val="20"/>
              </w:rPr>
            </w:pPr>
            <w:r w:rsidRPr="00E7490E">
              <w:rPr>
                <w:sz w:val="20"/>
                <w:szCs w:val="20"/>
              </w:rPr>
              <w:t>0</w:t>
            </w:r>
          </w:p>
        </w:tc>
        <w:tc>
          <w:tcPr>
            <w:tcW w:w="567" w:type="dxa"/>
            <w:hideMark/>
          </w:tcPr>
          <w:p w14:paraId="7C919A22" w14:textId="77777777" w:rsidR="00E7490E" w:rsidRPr="00E7490E" w:rsidRDefault="00E7490E" w:rsidP="00E7490E">
            <w:pPr>
              <w:rPr>
                <w:sz w:val="20"/>
                <w:szCs w:val="20"/>
              </w:rPr>
            </w:pPr>
            <w:r w:rsidRPr="00E7490E">
              <w:rPr>
                <w:sz w:val="20"/>
                <w:szCs w:val="20"/>
              </w:rPr>
              <w:t>2</w:t>
            </w:r>
          </w:p>
        </w:tc>
        <w:tc>
          <w:tcPr>
            <w:tcW w:w="327" w:type="dxa"/>
            <w:hideMark/>
          </w:tcPr>
          <w:p w14:paraId="78D3114B" w14:textId="77777777" w:rsidR="00E7490E" w:rsidRPr="00E7490E" w:rsidRDefault="00E7490E" w:rsidP="00E7490E">
            <w:pPr>
              <w:rPr>
                <w:sz w:val="20"/>
                <w:szCs w:val="20"/>
              </w:rPr>
            </w:pPr>
            <w:r w:rsidRPr="00E7490E">
              <w:rPr>
                <w:sz w:val="20"/>
                <w:szCs w:val="20"/>
              </w:rPr>
              <w:t>2</w:t>
            </w:r>
          </w:p>
        </w:tc>
        <w:tc>
          <w:tcPr>
            <w:tcW w:w="505" w:type="dxa"/>
            <w:hideMark/>
          </w:tcPr>
          <w:p w14:paraId="544B6FB1" w14:textId="77777777" w:rsidR="00E7490E" w:rsidRPr="00E7490E" w:rsidRDefault="00E7490E" w:rsidP="00E7490E">
            <w:pPr>
              <w:rPr>
                <w:sz w:val="20"/>
                <w:szCs w:val="20"/>
              </w:rPr>
            </w:pPr>
            <w:r w:rsidRPr="00E7490E">
              <w:rPr>
                <w:sz w:val="20"/>
                <w:szCs w:val="20"/>
              </w:rPr>
              <w:t>0</w:t>
            </w:r>
          </w:p>
        </w:tc>
        <w:tc>
          <w:tcPr>
            <w:tcW w:w="585" w:type="dxa"/>
            <w:hideMark/>
          </w:tcPr>
          <w:p w14:paraId="6D08C678" w14:textId="77777777" w:rsidR="00E7490E" w:rsidRPr="00E7490E" w:rsidRDefault="00E7490E" w:rsidP="00E7490E">
            <w:pPr>
              <w:rPr>
                <w:sz w:val="20"/>
                <w:szCs w:val="20"/>
              </w:rPr>
            </w:pPr>
            <w:r w:rsidRPr="00E7490E">
              <w:rPr>
                <w:sz w:val="20"/>
                <w:szCs w:val="20"/>
              </w:rPr>
              <w:t>4</w:t>
            </w:r>
          </w:p>
        </w:tc>
        <w:tc>
          <w:tcPr>
            <w:tcW w:w="874" w:type="dxa"/>
            <w:hideMark/>
          </w:tcPr>
          <w:p w14:paraId="04B2DC63" w14:textId="77777777" w:rsidR="00E7490E" w:rsidRPr="00E7490E" w:rsidRDefault="00E7490E" w:rsidP="00E7490E">
            <w:pPr>
              <w:rPr>
                <w:sz w:val="20"/>
                <w:szCs w:val="20"/>
              </w:rPr>
            </w:pPr>
            <w:r w:rsidRPr="00E7490E">
              <w:rPr>
                <w:sz w:val="20"/>
                <w:szCs w:val="20"/>
              </w:rPr>
              <w:t>10</w:t>
            </w:r>
          </w:p>
        </w:tc>
        <w:tc>
          <w:tcPr>
            <w:tcW w:w="700" w:type="dxa"/>
            <w:hideMark/>
          </w:tcPr>
          <w:p w14:paraId="5CBD7FEE" w14:textId="77777777" w:rsidR="00E7490E" w:rsidRPr="00E7490E" w:rsidRDefault="00E7490E" w:rsidP="00E7490E">
            <w:pPr>
              <w:rPr>
                <w:sz w:val="20"/>
                <w:szCs w:val="20"/>
              </w:rPr>
            </w:pPr>
            <w:r w:rsidRPr="00E7490E">
              <w:rPr>
                <w:sz w:val="20"/>
                <w:szCs w:val="20"/>
              </w:rPr>
              <w:t>6</w:t>
            </w:r>
          </w:p>
        </w:tc>
        <w:tc>
          <w:tcPr>
            <w:tcW w:w="700" w:type="dxa"/>
            <w:hideMark/>
          </w:tcPr>
          <w:p w14:paraId="6CE1AF9D" w14:textId="77777777" w:rsidR="00E7490E" w:rsidRPr="00E7490E" w:rsidRDefault="00E7490E" w:rsidP="00E7490E">
            <w:pPr>
              <w:rPr>
                <w:sz w:val="20"/>
                <w:szCs w:val="20"/>
              </w:rPr>
            </w:pPr>
            <w:r w:rsidRPr="00E7490E">
              <w:rPr>
                <w:sz w:val="20"/>
                <w:szCs w:val="20"/>
              </w:rPr>
              <w:t>60</w:t>
            </w:r>
          </w:p>
        </w:tc>
        <w:tc>
          <w:tcPr>
            <w:tcW w:w="981" w:type="dxa"/>
            <w:hideMark/>
          </w:tcPr>
          <w:p w14:paraId="291B184B" w14:textId="77777777" w:rsidR="00E7490E" w:rsidRPr="00E7490E" w:rsidRDefault="00E7490E" w:rsidP="00E7490E">
            <w:pPr>
              <w:rPr>
                <w:sz w:val="20"/>
                <w:szCs w:val="20"/>
              </w:rPr>
            </w:pPr>
            <w:r w:rsidRPr="00E7490E">
              <w:rPr>
                <w:sz w:val="20"/>
                <w:szCs w:val="20"/>
              </w:rPr>
              <w:t> </w:t>
            </w:r>
          </w:p>
        </w:tc>
      </w:tr>
    </w:tbl>
    <w:p w14:paraId="2FDA4E7C" w14:textId="77777777" w:rsidR="00E7490E" w:rsidRPr="00E7490E" w:rsidRDefault="00E7490E" w:rsidP="00E7490E">
      <w:pPr>
        <w:spacing w:after="160" w:line="259" w:lineRule="auto"/>
        <w:rPr>
          <w:rFonts w:eastAsia="Calibri"/>
          <w:sz w:val="20"/>
          <w:szCs w:val="20"/>
        </w:rPr>
      </w:pPr>
      <w:r w:rsidRPr="00E7490E">
        <w:rPr>
          <w:rFonts w:eastAsia="Calibri"/>
          <w:noProof/>
          <w:lang w:eastAsia="pl-PL"/>
        </w:rPr>
        <w:drawing>
          <wp:inline distT="0" distB="0" distL="0" distR="0" wp14:anchorId="2042E3FA" wp14:editId="4130B7C6">
            <wp:extent cx="5760720" cy="2305050"/>
            <wp:effectExtent l="0" t="0" r="11430" b="0"/>
            <wp:docPr id="22" name="Wykres 22">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ela-Siatka"/>
        <w:tblW w:w="0" w:type="auto"/>
        <w:tblInd w:w="-147" w:type="dxa"/>
        <w:tblLayout w:type="fixed"/>
        <w:tblLook w:val="04A0" w:firstRow="1" w:lastRow="0" w:firstColumn="1" w:lastColumn="0" w:noHBand="0" w:noVBand="1"/>
      </w:tblPr>
      <w:tblGrid>
        <w:gridCol w:w="1985"/>
        <w:gridCol w:w="401"/>
        <w:gridCol w:w="591"/>
        <w:gridCol w:w="277"/>
        <w:gridCol w:w="515"/>
        <w:gridCol w:w="354"/>
        <w:gridCol w:w="555"/>
        <w:gridCol w:w="851"/>
        <w:gridCol w:w="1024"/>
        <w:gridCol w:w="713"/>
        <w:gridCol w:w="814"/>
        <w:gridCol w:w="1129"/>
      </w:tblGrid>
      <w:tr w:rsidR="00E7490E" w:rsidRPr="00E7490E" w14:paraId="0C19B61C" w14:textId="77777777" w:rsidTr="001D2D2A">
        <w:trPr>
          <w:trHeight w:val="405"/>
        </w:trPr>
        <w:tc>
          <w:tcPr>
            <w:tcW w:w="9209" w:type="dxa"/>
            <w:gridSpan w:val="12"/>
            <w:hideMark/>
          </w:tcPr>
          <w:p w14:paraId="6501AB69" w14:textId="77777777" w:rsidR="00E7490E" w:rsidRPr="00E7490E" w:rsidRDefault="00E7490E" w:rsidP="00E7490E">
            <w:pPr>
              <w:rPr>
                <w:b/>
                <w:bCs/>
                <w:i/>
                <w:iCs/>
                <w:sz w:val="20"/>
                <w:szCs w:val="20"/>
              </w:rPr>
            </w:pPr>
            <w:r w:rsidRPr="00E7490E">
              <w:rPr>
                <w:b/>
                <w:bCs/>
                <w:i/>
                <w:iCs/>
                <w:sz w:val="20"/>
                <w:szCs w:val="20"/>
              </w:rPr>
              <w:t>Kierunek Architektura krajobrazu, zima 2020/2021</w:t>
            </w:r>
          </w:p>
        </w:tc>
      </w:tr>
      <w:tr w:rsidR="00E7490E" w:rsidRPr="00E7490E" w14:paraId="3AC5E718" w14:textId="77777777" w:rsidTr="001D2D2A">
        <w:trPr>
          <w:trHeight w:val="405"/>
        </w:trPr>
        <w:tc>
          <w:tcPr>
            <w:tcW w:w="9209" w:type="dxa"/>
            <w:gridSpan w:val="12"/>
            <w:hideMark/>
          </w:tcPr>
          <w:p w14:paraId="516C1747"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7A0F12F7" w14:textId="77777777" w:rsidTr="001D2D2A">
        <w:trPr>
          <w:trHeight w:val="405"/>
        </w:trPr>
        <w:tc>
          <w:tcPr>
            <w:tcW w:w="9209" w:type="dxa"/>
            <w:gridSpan w:val="12"/>
            <w:hideMark/>
          </w:tcPr>
          <w:p w14:paraId="553F5790" w14:textId="77777777" w:rsidR="00E7490E" w:rsidRPr="00E7490E" w:rsidRDefault="00E7490E" w:rsidP="00E7490E">
            <w:pPr>
              <w:rPr>
                <w:b/>
                <w:bCs/>
                <w:i/>
                <w:iCs/>
                <w:sz w:val="20"/>
                <w:szCs w:val="20"/>
              </w:rPr>
            </w:pPr>
            <w:r w:rsidRPr="00E7490E">
              <w:rPr>
                <w:b/>
                <w:bCs/>
                <w:i/>
                <w:iCs/>
                <w:sz w:val="20"/>
                <w:szCs w:val="20"/>
              </w:rPr>
              <w:t>Studia niestacjonarne drugiego stopnia</w:t>
            </w:r>
          </w:p>
        </w:tc>
      </w:tr>
      <w:tr w:rsidR="00E7490E" w:rsidRPr="00E7490E" w14:paraId="4A85B73F" w14:textId="77777777" w:rsidTr="001D2D2A">
        <w:trPr>
          <w:trHeight w:val="405"/>
        </w:trPr>
        <w:tc>
          <w:tcPr>
            <w:tcW w:w="9209" w:type="dxa"/>
            <w:gridSpan w:val="12"/>
            <w:hideMark/>
          </w:tcPr>
          <w:p w14:paraId="2F577DE6" w14:textId="77777777" w:rsidR="00E7490E" w:rsidRPr="00E7490E" w:rsidRDefault="00E7490E" w:rsidP="00E7490E">
            <w:pPr>
              <w:rPr>
                <w:i/>
                <w:iCs/>
                <w:sz w:val="20"/>
                <w:szCs w:val="20"/>
              </w:rPr>
            </w:pPr>
            <w:r w:rsidRPr="00E7490E">
              <w:rPr>
                <w:i/>
                <w:iCs/>
                <w:sz w:val="20"/>
                <w:szCs w:val="20"/>
              </w:rPr>
              <w:t>Stopień osiągania efektów kształcenia w przedmiotach - semestr 1 Z</w:t>
            </w:r>
          </w:p>
        </w:tc>
      </w:tr>
      <w:tr w:rsidR="00E7490E" w:rsidRPr="00E7490E" w14:paraId="725C9053" w14:textId="77777777" w:rsidTr="00184E52">
        <w:trPr>
          <w:trHeight w:val="180"/>
        </w:trPr>
        <w:tc>
          <w:tcPr>
            <w:tcW w:w="1985" w:type="dxa"/>
            <w:noWrap/>
            <w:hideMark/>
          </w:tcPr>
          <w:p w14:paraId="06D3CBCC" w14:textId="77777777" w:rsidR="00E7490E" w:rsidRPr="00E7490E" w:rsidRDefault="00E7490E" w:rsidP="00E7490E">
            <w:pPr>
              <w:rPr>
                <w:i/>
                <w:iCs/>
                <w:sz w:val="20"/>
                <w:szCs w:val="20"/>
              </w:rPr>
            </w:pPr>
          </w:p>
        </w:tc>
        <w:tc>
          <w:tcPr>
            <w:tcW w:w="401" w:type="dxa"/>
            <w:noWrap/>
            <w:hideMark/>
          </w:tcPr>
          <w:p w14:paraId="063E17C5" w14:textId="77777777" w:rsidR="00E7490E" w:rsidRPr="00E7490E" w:rsidRDefault="00E7490E" w:rsidP="00E7490E">
            <w:pPr>
              <w:rPr>
                <w:sz w:val="20"/>
                <w:szCs w:val="20"/>
              </w:rPr>
            </w:pPr>
          </w:p>
        </w:tc>
        <w:tc>
          <w:tcPr>
            <w:tcW w:w="591" w:type="dxa"/>
            <w:noWrap/>
            <w:hideMark/>
          </w:tcPr>
          <w:p w14:paraId="17229F0F" w14:textId="77777777" w:rsidR="00E7490E" w:rsidRPr="00E7490E" w:rsidRDefault="00E7490E" w:rsidP="00E7490E">
            <w:pPr>
              <w:rPr>
                <w:sz w:val="20"/>
                <w:szCs w:val="20"/>
              </w:rPr>
            </w:pPr>
          </w:p>
        </w:tc>
        <w:tc>
          <w:tcPr>
            <w:tcW w:w="277" w:type="dxa"/>
            <w:noWrap/>
            <w:hideMark/>
          </w:tcPr>
          <w:p w14:paraId="263CC8A9" w14:textId="77777777" w:rsidR="00E7490E" w:rsidRPr="00E7490E" w:rsidRDefault="00E7490E" w:rsidP="00E7490E">
            <w:pPr>
              <w:rPr>
                <w:sz w:val="20"/>
                <w:szCs w:val="20"/>
              </w:rPr>
            </w:pPr>
          </w:p>
        </w:tc>
        <w:tc>
          <w:tcPr>
            <w:tcW w:w="515" w:type="dxa"/>
            <w:noWrap/>
            <w:hideMark/>
          </w:tcPr>
          <w:p w14:paraId="04EAB671" w14:textId="77777777" w:rsidR="00E7490E" w:rsidRPr="00E7490E" w:rsidRDefault="00E7490E" w:rsidP="00E7490E">
            <w:pPr>
              <w:rPr>
                <w:sz w:val="20"/>
                <w:szCs w:val="20"/>
              </w:rPr>
            </w:pPr>
          </w:p>
        </w:tc>
        <w:tc>
          <w:tcPr>
            <w:tcW w:w="354" w:type="dxa"/>
            <w:noWrap/>
            <w:hideMark/>
          </w:tcPr>
          <w:p w14:paraId="3B65C59F" w14:textId="77777777" w:rsidR="00E7490E" w:rsidRPr="00E7490E" w:rsidRDefault="00E7490E" w:rsidP="00E7490E">
            <w:pPr>
              <w:rPr>
                <w:sz w:val="20"/>
                <w:szCs w:val="20"/>
              </w:rPr>
            </w:pPr>
          </w:p>
        </w:tc>
        <w:tc>
          <w:tcPr>
            <w:tcW w:w="555" w:type="dxa"/>
            <w:noWrap/>
            <w:hideMark/>
          </w:tcPr>
          <w:p w14:paraId="4A5B43EC" w14:textId="77777777" w:rsidR="00E7490E" w:rsidRPr="00E7490E" w:rsidRDefault="00E7490E" w:rsidP="00E7490E">
            <w:pPr>
              <w:rPr>
                <w:sz w:val="20"/>
                <w:szCs w:val="20"/>
              </w:rPr>
            </w:pPr>
          </w:p>
        </w:tc>
        <w:tc>
          <w:tcPr>
            <w:tcW w:w="851" w:type="dxa"/>
            <w:noWrap/>
            <w:hideMark/>
          </w:tcPr>
          <w:p w14:paraId="2A498270" w14:textId="77777777" w:rsidR="00E7490E" w:rsidRPr="00E7490E" w:rsidRDefault="00E7490E" w:rsidP="00E7490E">
            <w:pPr>
              <w:rPr>
                <w:sz w:val="20"/>
                <w:szCs w:val="20"/>
              </w:rPr>
            </w:pPr>
          </w:p>
        </w:tc>
        <w:tc>
          <w:tcPr>
            <w:tcW w:w="1024" w:type="dxa"/>
            <w:noWrap/>
            <w:hideMark/>
          </w:tcPr>
          <w:p w14:paraId="611DC406" w14:textId="77777777" w:rsidR="00E7490E" w:rsidRPr="00E7490E" w:rsidRDefault="00E7490E" w:rsidP="00E7490E">
            <w:pPr>
              <w:rPr>
                <w:sz w:val="20"/>
                <w:szCs w:val="20"/>
              </w:rPr>
            </w:pPr>
          </w:p>
        </w:tc>
        <w:tc>
          <w:tcPr>
            <w:tcW w:w="713" w:type="dxa"/>
            <w:noWrap/>
            <w:hideMark/>
          </w:tcPr>
          <w:p w14:paraId="4DF60301" w14:textId="77777777" w:rsidR="00E7490E" w:rsidRPr="00E7490E" w:rsidRDefault="00E7490E" w:rsidP="00E7490E">
            <w:pPr>
              <w:rPr>
                <w:sz w:val="20"/>
                <w:szCs w:val="20"/>
              </w:rPr>
            </w:pPr>
          </w:p>
        </w:tc>
        <w:tc>
          <w:tcPr>
            <w:tcW w:w="814" w:type="dxa"/>
            <w:noWrap/>
            <w:hideMark/>
          </w:tcPr>
          <w:p w14:paraId="71DE1B9F" w14:textId="77777777" w:rsidR="00E7490E" w:rsidRPr="00E7490E" w:rsidRDefault="00E7490E" w:rsidP="00E7490E">
            <w:pPr>
              <w:rPr>
                <w:sz w:val="20"/>
                <w:szCs w:val="20"/>
              </w:rPr>
            </w:pPr>
          </w:p>
        </w:tc>
        <w:tc>
          <w:tcPr>
            <w:tcW w:w="1129" w:type="dxa"/>
            <w:noWrap/>
            <w:hideMark/>
          </w:tcPr>
          <w:p w14:paraId="70D68FEE" w14:textId="77777777" w:rsidR="00E7490E" w:rsidRPr="00E7490E" w:rsidRDefault="00E7490E" w:rsidP="00E7490E">
            <w:pPr>
              <w:rPr>
                <w:sz w:val="20"/>
                <w:szCs w:val="20"/>
              </w:rPr>
            </w:pPr>
          </w:p>
        </w:tc>
      </w:tr>
      <w:tr w:rsidR="00E7490E" w:rsidRPr="00E7490E" w14:paraId="32E6EC80" w14:textId="77777777" w:rsidTr="00184E52">
        <w:trPr>
          <w:trHeight w:val="795"/>
        </w:trPr>
        <w:tc>
          <w:tcPr>
            <w:tcW w:w="1985" w:type="dxa"/>
            <w:vMerge w:val="restart"/>
            <w:hideMark/>
          </w:tcPr>
          <w:p w14:paraId="6419AB86" w14:textId="77777777" w:rsidR="00E7490E" w:rsidRPr="00E7490E" w:rsidRDefault="00E7490E" w:rsidP="00E7490E">
            <w:pPr>
              <w:rPr>
                <w:b/>
                <w:bCs/>
                <w:sz w:val="20"/>
                <w:szCs w:val="20"/>
              </w:rPr>
            </w:pPr>
            <w:r w:rsidRPr="00E7490E">
              <w:rPr>
                <w:b/>
                <w:bCs/>
                <w:sz w:val="20"/>
                <w:szCs w:val="20"/>
              </w:rPr>
              <w:t>Nazwa przedmiotu</w:t>
            </w:r>
          </w:p>
        </w:tc>
        <w:tc>
          <w:tcPr>
            <w:tcW w:w="3544" w:type="dxa"/>
            <w:gridSpan w:val="7"/>
            <w:hideMark/>
          </w:tcPr>
          <w:p w14:paraId="47D618C2"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1024" w:type="dxa"/>
            <w:vMerge w:val="restart"/>
            <w:hideMark/>
          </w:tcPr>
          <w:p w14:paraId="7B80A596" w14:textId="77777777" w:rsidR="00E7490E" w:rsidRPr="00E7490E" w:rsidRDefault="00E7490E" w:rsidP="00E7490E">
            <w:pPr>
              <w:rPr>
                <w:b/>
                <w:bCs/>
                <w:sz w:val="20"/>
                <w:szCs w:val="20"/>
              </w:rPr>
            </w:pPr>
            <w:r w:rsidRPr="00E7490E">
              <w:rPr>
                <w:b/>
                <w:bCs/>
                <w:sz w:val="20"/>
                <w:szCs w:val="20"/>
              </w:rPr>
              <w:t>Ogólna liczba studentów w przedmiocie</w:t>
            </w:r>
          </w:p>
        </w:tc>
        <w:tc>
          <w:tcPr>
            <w:tcW w:w="1527" w:type="dxa"/>
            <w:gridSpan w:val="2"/>
            <w:hideMark/>
          </w:tcPr>
          <w:p w14:paraId="115D66E7"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1129" w:type="dxa"/>
            <w:vMerge w:val="restart"/>
            <w:hideMark/>
          </w:tcPr>
          <w:p w14:paraId="474165B0"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5CEC6D53" w14:textId="77777777" w:rsidTr="00184E52">
        <w:trPr>
          <w:trHeight w:val="300"/>
        </w:trPr>
        <w:tc>
          <w:tcPr>
            <w:tcW w:w="1985" w:type="dxa"/>
            <w:vMerge/>
            <w:hideMark/>
          </w:tcPr>
          <w:p w14:paraId="600BC2FD" w14:textId="77777777" w:rsidR="00E7490E" w:rsidRPr="00E7490E" w:rsidRDefault="00E7490E" w:rsidP="00E7490E">
            <w:pPr>
              <w:rPr>
                <w:b/>
                <w:bCs/>
                <w:sz w:val="20"/>
                <w:szCs w:val="20"/>
              </w:rPr>
            </w:pPr>
          </w:p>
        </w:tc>
        <w:tc>
          <w:tcPr>
            <w:tcW w:w="401" w:type="dxa"/>
            <w:hideMark/>
          </w:tcPr>
          <w:p w14:paraId="3E44519B" w14:textId="77777777" w:rsidR="00E7490E" w:rsidRPr="00E7490E" w:rsidRDefault="00E7490E" w:rsidP="00E7490E">
            <w:pPr>
              <w:rPr>
                <w:b/>
                <w:bCs/>
                <w:sz w:val="20"/>
                <w:szCs w:val="20"/>
              </w:rPr>
            </w:pPr>
            <w:r w:rsidRPr="00E7490E">
              <w:rPr>
                <w:b/>
                <w:bCs/>
                <w:sz w:val="20"/>
                <w:szCs w:val="20"/>
              </w:rPr>
              <w:t>3</w:t>
            </w:r>
          </w:p>
        </w:tc>
        <w:tc>
          <w:tcPr>
            <w:tcW w:w="591" w:type="dxa"/>
            <w:hideMark/>
          </w:tcPr>
          <w:p w14:paraId="5DFB7E26" w14:textId="77777777" w:rsidR="00E7490E" w:rsidRPr="00E7490E" w:rsidRDefault="00E7490E" w:rsidP="00E7490E">
            <w:pPr>
              <w:rPr>
                <w:b/>
                <w:bCs/>
                <w:sz w:val="20"/>
                <w:szCs w:val="20"/>
              </w:rPr>
            </w:pPr>
            <w:r w:rsidRPr="00E7490E">
              <w:rPr>
                <w:b/>
                <w:bCs/>
                <w:sz w:val="20"/>
                <w:szCs w:val="20"/>
              </w:rPr>
              <w:t>3,5</w:t>
            </w:r>
          </w:p>
        </w:tc>
        <w:tc>
          <w:tcPr>
            <w:tcW w:w="277" w:type="dxa"/>
            <w:hideMark/>
          </w:tcPr>
          <w:p w14:paraId="142365A7" w14:textId="77777777" w:rsidR="00E7490E" w:rsidRPr="00E7490E" w:rsidRDefault="00E7490E" w:rsidP="00E7490E">
            <w:pPr>
              <w:rPr>
                <w:b/>
                <w:bCs/>
                <w:sz w:val="20"/>
                <w:szCs w:val="20"/>
              </w:rPr>
            </w:pPr>
            <w:r w:rsidRPr="00E7490E">
              <w:rPr>
                <w:b/>
                <w:bCs/>
                <w:sz w:val="20"/>
                <w:szCs w:val="20"/>
              </w:rPr>
              <w:t>4</w:t>
            </w:r>
          </w:p>
        </w:tc>
        <w:tc>
          <w:tcPr>
            <w:tcW w:w="515" w:type="dxa"/>
            <w:hideMark/>
          </w:tcPr>
          <w:p w14:paraId="2CFF7616" w14:textId="77777777" w:rsidR="00E7490E" w:rsidRPr="00E7490E" w:rsidRDefault="00E7490E" w:rsidP="00E7490E">
            <w:pPr>
              <w:rPr>
                <w:b/>
                <w:bCs/>
                <w:sz w:val="20"/>
                <w:szCs w:val="20"/>
              </w:rPr>
            </w:pPr>
            <w:r w:rsidRPr="00E7490E">
              <w:rPr>
                <w:b/>
                <w:bCs/>
                <w:sz w:val="20"/>
                <w:szCs w:val="20"/>
              </w:rPr>
              <w:t>4,5</w:t>
            </w:r>
          </w:p>
        </w:tc>
        <w:tc>
          <w:tcPr>
            <w:tcW w:w="354" w:type="dxa"/>
            <w:hideMark/>
          </w:tcPr>
          <w:p w14:paraId="5F61E93B" w14:textId="77777777" w:rsidR="00E7490E" w:rsidRPr="00E7490E" w:rsidRDefault="00E7490E" w:rsidP="00E7490E">
            <w:pPr>
              <w:rPr>
                <w:b/>
                <w:bCs/>
                <w:sz w:val="20"/>
                <w:szCs w:val="20"/>
              </w:rPr>
            </w:pPr>
            <w:r w:rsidRPr="00E7490E">
              <w:rPr>
                <w:b/>
                <w:bCs/>
                <w:sz w:val="20"/>
                <w:szCs w:val="20"/>
              </w:rPr>
              <w:t>5</w:t>
            </w:r>
          </w:p>
        </w:tc>
        <w:tc>
          <w:tcPr>
            <w:tcW w:w="555" w:type="dxa"/>
            <w:hideMark/>
          </w:tcPr>
          <w:p w14:paraId="4A3D61F6"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851" w:type="dxa"/>
            <w:hideMark/>
          </w:tcPr>
          <w:p w14:paraId="2FE3F8EE" w14:textId="77777777" w:rsidR="00E7490E" w:rsidRPr="00E7490E" w:rsidRDefault="00E7490E" w:rsidP="00E7490E">
            <w:pPr>
              <w:rPr>
                <w:b/>
                <w:bCs/>
                <w:sz w:val="20"/>
                <w:szCs w:val="20"/>
              </w:rPr>
            </w:pPr>
            <w:r w:rsidRPr="00E7490E">
              <w:rPr>
                <w:b/>
                <w:bCs/>
                <w:sz w:val="20"/>
                <w:szCs w:val="20"/>
              </w:rPr>
              <w:t>Razem</w:t>
            </w:r>
          </w:p>
        </w:tc>
        <w:tc>
          <w:tcPr>
            <w:tcW w:w="1024" w:type="dxa"/>
            <w:vMerge/>
            <w:hideMark/>
          </w:tcPr>
          <w:p w14:paraId="57D17EC7" w14:textId="77777777" w:rsidR="00E7490E" w:rsidRPr="00E7490E" w:rsidRDefault="00E7490E" w:rsidP="00E7490E">
            <w:pPr>
              <w:rPr>
                <w:b/>
                <w:bCs/>
                <w:sz w:val="20"/>
                <w:szCs w:val="20"/>
              </w:rPr>
            </w:pPr>
          </w:p>
        </w:tc>
        <w:tc>
          <w:tcPr>
            <w:tcW w:w="713" w:type="dxa"/>
            <w:hideMark/>
          </w:tcPr>
          <w:p w14:paraId="1AF97A9A" w14:textId="77777777" w:rsidR="00E7490E" w:rsidRPr="00E7490E" w:rsidRDefault="00E7490E" w:rsidP="00E7490E">
            <w:pPr>
              <w:rPr>
                <w:b/>
                <w:bCs/>
                <w:sz w:val="20"/>
                <w:szCs w:val="20"/>
              </w:rPr>
            </w:pPr>
            <w:r w:rsidRPr="00E7490E">
              <w:rPr>
                <w:b/>
                <w:bCs/>
                <w:sz w:val="20"/>
                <w:szCs w:val="20"/>
              </w:rPr>
              <w:t>Liczba</w:t>
            </w:r>
          </w:p>
        </w:tc>
        <w:tc>
          <w:tcPr>
            <w:tcW w:w="814" w:type="dxa"/>
            <w:hideMark/>
          </w:tcPr>
          <w:p w14:paraId="6FE12568" w14:textId="77777777" w:rsidR="00E7490E" w:rsidRPr="00E7490E" w:rsidRDefault="00E7490E" w:rsidP="00E7490E">
            <w:pPr>
              <w:rPr>
                <w:b/>
                <w:bCs/>
                <w:sz w:val="20"/>
                <w:szCs w:val="20"/>
              </w:rPr>
            </w:pPr>
            <w:r w:rsidRPr="00E7490E">
              <w:rPr>
                <w:b/>
                <w:bCs/>
                <w:sz w:val="20"/>
                <w:szCs w:val="20"/>
              </w:rPr>
              <w:t>%</w:t>
            </w:r>
          </w:p>
        </w:tc>
        <w:tc>
          <w:tcPr>
            <w:tcW w:w="1129" w:type="dxa"/>
            <w:vMerge/>
            <w:hideMark/>
          </w:tcPr>
          <w:p w14:paraId="2B650137" w14:textId="77777777" w:rsidR="00E7490E" w:rsidRPr="00E7490E" w:rsidRDefault="00E7490E" w:rsidP="00E7490E">
            <w:pPr>
              <w:rPr>
                <w:b/>
                <w:bCs/>
                <w:sz w:val="20"/>
                <w:szCs w:val="20"/>
              </w:rPr>
            </w:pPr>
          </w:p>
        </w:tc>
      </w:tr>
      <w:tr w:rsidR="00E7490E" w:rsidRPr="00E7490E" w14:paraId="4C4C80BB" w14:textId="77777777" w:rsidTr="00184E52">
        <w:trPr>
          <w:trHeight w:val="600"/>
        </w:trPr>
        <w:tc>
          <w:tcPr>
            <w:tcW w:w="1985" w:type="dxa"/>
            <w:hideMark/>
          </w:tcPr>
          <w:p w14:paraId="752AFAE4" w14:textId="77777777" w:rsidR="00E7490E" w:rsidRPr="00E7490E" w:rsidRDefault="00E7490E" w:rsidP="00E7490E">
            <w:pPr>
              <w:rPr>
                <w:sz w:val="20"/>
                <w:szCs w:val="20"/>
              </w:rPr>
            </w:pPr>
            <w:r w:rsidRPr="00E7490E">
              <w:rPr>
                <w:sz w:val="20"/>
                <w:szCs w:val="20"/>
              </w:rPr>
              <w:t>Ergonomia, bezpieczeństwo i higiena pracy</w:t>
            </w:r>
          </w:p>
        </w:tc>
        <w:tc>
          <w:tcPr>
            <w:tcW w:w="401" w:type="dxa"/>
            <w:hideMark/>
          </w:tcPr>
          <w:p w14:paraId="0CE7F2B2" w14:textId="77777777" w:rsidR="00E7490E" w:rsidRPr="00E7490E" w:rsidRDefault="00E7490E" w:rsidP="00E7490E">
            <w:pPr>
              <w:rPr>
                <w:sz w:val="20"/>
                <w:szCs w:val="20"/>
              </w:rPr>
            </w:pPr>
            <w:r w:rsidRPr="00E7490E">
              <w:rPr>
                <w:sz w:val="20"/>
                <w:szCs w:val="20"/>
              </w:rPr>
              <w:t>1</w:t>
            </w:r>
          </w:p>
        </w:tc>
        <w:tc>
          <w:tcPr>
            <w:tcW w:w="591" w:type="dxa"/>
            <w:hideMark/>
          </w:tcPr>
          <w:p w14:paraId="39563F80" w14:textId="77777777" w:rsidR="00E7490E" w:rsidRPr="00E7490E" w:rsidRDefault="00E7490E" w:rsidP="00E7490E">
            <w:pPr>
              <w:rPr>
                <w:sz w:val="20"/>
                <w:szCs w:val="20"/>
              </w:rPr>
            </w:pPr>
            <w:r w:rsidRPr="00E7490E">
              <w:rPr>
                <w:sz w:val="20"/>
                <w:szCs w:val="20"/>
              </w:rPr>
              <w:t>1</w:t>
            </w:r>
          </w:p>
        </w:tc>
        <w:tc>
          <w:tcPr>
            <w:tcW w:w="277" w:type="dxa"/>
            <w:hideMark/>
          </w:tcPr>
          <w:p w14:paraId="3CCEEB1D" w14:textId="77777777" w:rsidR="00E7490E" w:rsidRPr="00E7490E" w:rsidRDefault="00E7490E" w:rsidP="00E7490E">
            <w:pPr>
              <w:rPr>
                <w:sz w:val="20"/>
                <w:szCs w:val="20"/>
              </w:rPr>
            </w:pPr>
            <w:r w:rsidRPr="00E7490E">
              <w:rPr>
                <w:sz w:val="20"/>
                <w:szCs w:val="20"/>
              </w:rPr>
              <w:t>1</w:t>
            </w:r>
          </w:p>
        </w:tc>
        <w:tc>
          <w:tcPr>
            <w:tcW w:w="515" w:type="dxa"/>
            <w:hideMark/>
          </w:tcPr>
          <w:p w14:paraId="691E9AAA" w14:textId="77777777" w:rsidR="00E7490E" w:rsidRPr="00E7490E" w:rsidRDefault="00E7490E" w:rsidP="00E7490E">
            <w:pPr>
              <w:rPr>
                <w:sz w:val="20"/>
                <w:szCs w:val="20"/>
              </w:rPr>
            </w:pPr>
            <w:r w:rsidRPr="00E7490E">
              <w:rPr>
                <w:sz w:val="20"/>
                <w:szCs w:val="20"/>
              </w:rPr>
              <w:t>3</w:t>
            </w:r>
          </w:p>
        </w:tc>
        <w:tc>
          <w:tcPr>
            <w:tcW w:w="354" w:type="dxa"/>
            <w:hideMark/>
          </w:tcPr>
          <w:p w14:paraId="56205182" w14:textId="77777777" w:rsidR="00E7490E" w:rsidRPr="00E7490E" w:rsidRDefault="00E7490E" w:rsidP="00E7490E">
            <w:pPr>
              <w:rPr>
                <w:sz w:val="20"/>
                <w:szCs w:val="20"/>
              </w:rPr>
            </w:pPr>
            <w:r w:rsidRPr="00E7490E">
              <w:rPr>
                <w:sz w:val="20"/>
                <w:szCs w:val="20"/>
              </w:rPr>
              <w:t>1</w:t>
            </w:r>
          </w:p>
        </w:tc>
        <w:tc>
          <w:tcPr>
            <w:tcW w:w="555" w:type="dxa"/>
            <w:hideMark/>
          </w:tcPr>
          <w:p w14:paraId="30E3DBB1" w14:textId="77777777" w:rsidR="00E7490E" w:rsidRPr="00E7490E" w:rsidRDefault="00E7490E" w:rsidP="00E7490E">
            <w:pPr>
              <w:rPr>
                <w:sz w:val="20"/>
                <w:szCs w:val="20"/>
              </w:rPr>
            </w:pPr>
            <w:r w:rsidRPr="00E7490E">
              <w:rPr>
                <w:sz w:val="20"/>
                <w:szCs w:val="20"/>
              </w:rPr>
              <w:t>0</w:t>
            </w:r>
          </w:p>
        </w:tc>
        <w:tc>
          <w:tcPr>
            <w:tcW w:w="851" w:type="dxa"/>
            <w:hideMark/>
          </w:tcPr>
          <w:p w14:paraId="306FEB9F" w14:textId="77777777" w:rsidR="00E7490E" w:rsidRPr="00E7490E" w:rsidRDefault="00E7490E" w:rsidP="00E7490E">
            <w:pPr>
              <w:rPr>
                <w:sz w:val="20"/>
                <w:szCs w:val="20"/>
              </w:rPr>
            </w:pPr>
            <w:r w:rsidRPr="00E7490E">
              <w:rPr>
                <w:sz w:val="20"/>
                <w:szCs w:val="20"/>
              </w:rPr>
              <w:t>7</w:t>
            </w:r>
          </w:p>
        </w:tc>
        <w:tc>
          <w:tcPr>
            <w:tcW w:w="1024" w:type="dxa"/>
            <w:hideMark/>
          </w:tcPr>
          <w:p w14:paraId="50AEEFD4" w14:textId="77777777" w:rsidR="00E7490E" w:rsidRPr="00E7490E" w:rsidRDefault="00E7490E" w:rsidP="00E7490E">
            <w:pPr>
              <w:rPr>
                <w:sz w:val="20"/>
                <w:szCs w:val="20"/>
              </w:rPr>
            </w:pPr>
            <w:r w:rsidRPr="00E7490E">
              <w:rPr>
                <w:sz w:val="20"/>
                <w:szCs w:val="20"/>
              </w:rPr>
              <w:t>8</w:t>
            </w:r>
          </w:p>
        </w:tc>
        <w:tc>
          <w:tcPr>
            <w:tcW w:w="713" w:type="dxa"/>
            <w:hideMark/>
          </w:tcPr>
          <w:p w14:paraId="62337347" w14:textId="77777777" w:rsidR="00E7490E" w:rsidRPr="00E7490E" w:rsidRDefault="00E7490E" w:rsidP="00E7490E">
            <w:pPr>
              <w:rPr>
                <w:sz w:val="20"/>
                <w:szCs w:val="20"/>
              </w:rPr>
            </w:pPr>
            <w:r w:rsidRPr="00E7490E">
              <w:rPr>
                <w:sz w:val="20"/>
                <w:szCs w:val="20"/>
              </w:rPr>
              <w:t>1</w:t>
            </w:r>
          </w:p>
        </w:tc>
        <w:tc>
          <w:tcPr>
            <w:tcW w:w="814" w:type="dxa"/>
            <w:hideMark/>
          </w:tcPr>
          <w:p w14:paraId="6ADA4DC5" w14:textId="77777777" w:rsidR="00E7490E" w:rsidRPr="00E7490E" w:rsidRDefault="00E7490E" w:rsidP="00E7490E">
            <w:pPr>
              <w:rPr>
                <w:sz w:val="20"/>
                <w:szCs w:val="20"/>
              </w:rPr>
            </w:pPr>
            <w:r w:rsidRPr="00E7490E">
              <w:rPr>
                <w:sz w:val="20"/>
                <w:szCs w:val="20"/>
              </w:rPr>
              <w:t>12,5</w:t>
            </w:r>
          </w:p>
        </w:tc>
        <w:tc>
          <w:tcPr>
            <w:tcW w:w="1129" w:type="dxa"/>
            <w:hideMark/>
          </w:tcPr>
          <w:p w14:paraId="53E67CBF" w14:textId="77777777" w:rsidR="00E7490E" w:rsidRPr="00E7490E" w:rsidRDefault="00E7490E" w:rsidP="00E7490E">
            <w:pPr>
              <w:rPr>
                <w:sz w:val="20"/>
                <w:szCs w:val="20"/>
              </w:rPr>
            </w:pPr>
            <w:r w:rsidRPr="00E7490E">
              <w:rPr>
                <w:sz w:val="20"/>
                <w:szCs w:val="20"/>
              </w:rPr>
              <w:t> </w:t>
            </w:r>
          </w:p>
        </w:tc>
      </w:tr>
      <w:tr w:rsidR="00E7490E" w:rsidRPr="00E7490E" w14:paraId="6CF6390B" w14:textId="77777777" w:rsidTr="00184E52">
        <w:trPr>
          <w:trHeight w:val="300"/>
        </w:trPr>
        <w:tc>
          <w:tcPr>
            <w:tcW w:w="1985" w:type="dxa"/>
            <w:hideMark/>
          </w:tcPr>
          <w:p w14:paraId="2DF35B81" w14:textId="77777777" w:rsidR="00E7490E" w:rsidRPr="00E7490E" w:rsidRDefault="00E7490E" w:rsidP="00E7490E">
            <w:pPr>
              <w:rPr>
                <w:sz w:val="20"/>
                <w:szCs w:val="20"/>
              </w:rPr>
            </w:pPr>
            <w:r w:rsidRPr="00E7490E">
              <w:rPr>
                <w:sz w:val="20"/>
                <w:szCs w:val="20"/>
              </w:rPr>
              <w:t>GIS</w:t>
            </w:r>
          </w:p>
        </w:tc>
        <w:tc>
          <w:tcPr>
            <w:tcW w:w="401" w:type="dxa"/>
            <w:hideMark/>
          </w:tcPr>
          <w:p w14:paraId="6C0A27F9" w14:textId="77777777" w:rsidR="00E7490E" w:rsidRPr="00E7490E" w:rsidRDefault="00E7490E" w:rsidP="00E7490E">
            <w:pPr>
              <w:rPr>
                <w:sz w:val="20"/>
                <w:szCs w:val="20"/>
              </w:rPr>
            </w:pPr>
            <w:r w:rsidRPr="00E7490E">
              <w:rPr>
                <w:sz w:val="20"/>
                <w:szCs w:val="20"/>
              </w:rPr>
              <w:t>0</w:t>
            </w:r>
          </w:p>
        </w:tc>
        <w:tc>
          <w:tcPr>
            <w:tcW w:w="591" w:type="dxa"/>
            <w:hideMark/>
          </w:tcPr>
          <w:p w14:paraId="5CAC5991" w14:textId="77777777" w:rsidR="00E7490E" w:rsidRPr="00E7490E" w:rsidRDefault="00E7490E" w:rsidP="00E7490E">
            <w:pPr>
              <w:rPr>
                <w:sz w:val="20"/>
                <w:szCs w:val="20"/>
              </w:rPr>
            </w:pPr>
            <w:r w:rsidRPr="00E7490E">
              <w:rPr>
                <w:sz w:val="20"/>
                <w:szCs w:val="20"/>
              </w:rPr>
              <w:t>1</w:t>
            </w:r>
          </w:p>
        </w:tc>
        <w:tc>
          <w:tcPr>
            <w:tcW w:w="277" w:type="dxa"/>
            <w:hideMark/>
          </w:tcPr>
          <w:p w14:paraId="5AF4EEE9" w14:textId="77777777" w:rsidR="00E7490E" w:rsidRPr="00E7490E" w:rsidRDefault="00E7490E" w:rsidP="00E7490E">
            <w:pPr>
              <w:rPr>
                <w:sz w:val="20"/>
                <w:szCs w:val="20"/>
              </w:rPr>
            </w:pPr>
            <w:r w:rsidRPr="00E7490E">
              <w:rPr>
                <w:sz w:val="20"/>
                <w:szCs w:val="20"/>
              </w:rPr>
              <w:t>3</w:t>
            </w:r>
          </w:p>
        </w:tc>
        <w:tc>
          <w:tcPr>
            <w:tcW w:w="515" w:type="dxa"/>
            <w:hideMark/>
          </w:tcPr>
          <w:p w14:paraId="017E3551" w14:textId="77777777" w:rsidR="00E7490E" w:rsidRPr="00E7490E" w:rsidRDefault="00E7490E" w:rsidP="00E7490E">
            <w:pPr>
              <w:rPr>
                <w:sz w:val="20"/>
                <w:szCs w:val="20"/>
              </w:rPr>
            </w:pPr>
            <w:r w:rsidRPr="00E7490E">
              <w:rPr>
                <w:sz w:val="20"/>
                <w:szCs w:val="20"/>
              </w:rPr>
              <w:t>1</w:t>
            </w:r>
          </w:p>
        </w:tc>
        <w:tc>
          <w:tcPr>
            <w:tcW w:w="354" w:type="dxa"/>
            <w:hideMark/>
          </w:tcPr>
          <w:p w14:paraId="61D021A4" w14:textId="77777777" w:rsidR="00E7490E" w:rsidRPr="00E7490E" w:rsidRDefault="00E7490E" w:rsidP="00E7490E">
            <w:pPr>
              <w:rPr>
                <w:sz w:val="20"/>
                <w:szCs w:val="20"/>
              </w:rPr>
            </w:pPr>
            <w:r w:rsidRPr="00E7490E">
              <w:rPr>
                <w:sz w:val="20"/>
                <w:szCs w:val="20"/>
              </w:rPr>
              <w:t>2</w:t>
            </w:r>
          </w:p>
        </w:tc>
        <w:tc>
          <w:tcPr>
            <w:tcW w:w="555" w:type="dxa"/>
            <w:hideMark/>
          </w:tcPr>
          <w:p w14:paraId="08A779C8" w14:textId="77777777" w:rsidR="00E7490E" w:rsidRPr="00E7490E" w:rsidRDefault="00E7490E" w:rsidP="00E7490E">
            <w:pPr>
              <w:rPr>
                <w:sz w:val="20"/>
                <w:szCs w:val="20"/>
              </w:rPr>
            </w:pPr>
            <w:r w:rsidRPr="00E7490E">
              <w:rPr>
                <w:sz w:val="20"/>
                <w:szCs w:val="20"/>
              </w:rPr>
              <w:t>0</w:t>
            </w:r>
          </w:p>
        </w:tc>
        <w:tc>
          <w:tcPr>
            <w:tcW w:w="851" w:type="dxa"/>
            <w:hideMark/>
          </w:tcPr>
          <w:p w14:paraId="1BF7AD7F" w14:textId="77777777" w:rsidR="00E7490E" w:rsidRPr="00E7490E" w:rsidRDefault="00E7490E" w:rsidP="00E7490E">
            <w:pPr>
              <w:rPr>
                <w:sz w:val="20"/>
                <w:szCs w:val="20"/>
              </w:rPr>
            </w:pPr>
            <w:r w:rsidRPr="00E7490E">
              <w:rPr>
                <w:sz w:val="20"/>
                <w:szCs w:val="20"/>
              </w:rPr>
              <w:t>7</w:t>
            </w:r>
          </w:p>
        </w:tc>
        <w:tc>
          <w:tcPr>
            <w:tcW w:w="1024" w:type="dxa"/>
            <w:hideMark/>
          </w:tcPr>
          <w:p w14:paraId="07C7B1B0" w14:textId="77777777" w:rsidR="00E7490E" w:rsidRPr="00E7490E" w:rsidRDefault="00E7490E" w:rsidP="00E7490E">
            <w:pPr>
              <w:rPr>
                <w:sz w:val="20"/>
                <w:szCs w:val="20"/>
              </w:rPr>
            </w:pPr>
            <w:r w:rsidRPr="00E7490E">
              <w:rPr>
                <w:sz w:val="20"/>
                <w:szCs w:val="20"/>
              </w:rPr>
              <w:t>8</w:t>
            </w:r>
          </w:p>
        </w:tc>
        <w:tc>
          <w:tcPr>
            <w:tcW w:w="713" w:type="dxa"/>
            <w:hideMark/>
          </w:tcPr>
          <w:p w14:paraId="12F86A88" w14:textId="77777777" w:rsidR="00E7490E" w:rsidRPr="00E7490E" w:rsidRDefault="00E7490E" w:rsidP="00E7490E">
            <w:pPr>
              <w:rPr>
                <w:sz w:val="20"/>
                <w:szCs w:val="20"/>
              </w:rPr>
            </w:pPr>
            <w:r w:rsidRPr="00E7490E">
              <w:rPr>
                <w:sz w:val="20"/>
                <w:szCs w:val="20"/>
              </w:rPr>
              <w:t>1</w:t>
            </w:r>
          </w:p>
        </w:tc>
        <w:tc>
          <w:tcPr>
            <w:tcW w:w="814" w:type="dxa"/>
            <w:hideMark/>
          </w:tcPr>
          <w:p w14:paraId="5F1BA2B8" w14:textId="77777777" w:rsidR="00E7490E" w:rsidRPr="00E7490E" w:rsidRDefault="00E7490E" w:rsidP="00E7490E">
            <w:pPr>
              <w:rPr>
                <w:sz w:val="20"/>
                <w:szCs w:val="20"/>
              </w:rPr>
            </w:pPr>
            <w:r w:rsidRPr="00E7490E">
              <w:rPr>
                <w:sz w:val="20"/>
                <w:szCs w:val="20"/>
              </w:rPr>
              <w:t>12,5</w:t>
            </w:r>
          </w:p>
        </w:tc>
        <w:tc>
          <w:tcPr>
            <w:tcW w:w="1129" w:type="dxa"/>
            <w:hideMark/>
          </w:tcPr>
          <w:p w14:paraId="423E5957" w14:textId="77777777" w:rsidR="00E7490E" w:rsidRPr="00E7490E" w:rsidRDefault="00E7490E" w:rsidP="00E7490E">
            <w:pPr>
              <w:rPr>
                <w:sz w:val="20"/>
                <w:szCs w:val="20"/>
              </w:rPr>
            </w:pPr>
            <w:r w:rsidRPr="00E7490E">
              <w:rPr>
                <w:sz w:val="20"/>
                <w:szCs w:val="20"/>
              </w:rPr>
              <w:t> </w:t>
            </w:r>
          </w:p>
        </w:tc>
      </w:tr>
      <w:tr w:rsidR="00E7490E" w:rsidRPr="00E7490E" w14:paraId="2C5B0E95" w14:textId="77777777" w:rsidTr="00184E52">
        <w:trPr>
          <w:trHeight w:val="300"/>
        </w:trPr>
        <w:tc>
          <w:tcPr>
            <w:tcW w:w="1985" w:type="dxa"/>
            <w:hideMark/>
          </w:tcPr>
          <w:p w14:paraId="3CF73E0D" w14:textId="77777777" w:rsidR="00E7490E" w:rsidRPr="00E7490E" w:rsidRDefault="00E7490E" w:rsidP="00E7490E">
            <w:pPr>
              <w:rPr>
                <w:sz w:val="20"/>
                <w:szCs w:val="20"/>
              </w:rPr>
            </w:pPr>
            <w:r w:rsidRPr="00E7490E">
              <w:rPr>
                <w:sz w:val="20"/>
                <w:szCs w:val="20"/>
              </w:rPr>
              <w:t>Inżynieria środowiska</w:t>
            </w:r>
          </w:p>
        </w:tc>
        <w:tc>
          <w:tcPr>
            <w:tcW w:w="401" w:type="dxa"/>
            <w:hideMark/>
          </w:tcPr>
          <w:p w14:paraId="741457A7" w14:textId="77777777" w:rsidR="00E7490E" w:rsidRPr="00E7490E" w:rsidRDefault="00E7490E" w:rsidP="00E7490E">
            <w:pPr>
              <w:rPr>
                <w:sz w:val="20"/>
                <w:szCs w:val="20"/>
              </w:rPr>
            </w:pPr>
            <w:r w:rsidRPr="00E7490E">
              <w:rPr>
                <w:sz w:val="20"/>
                <w:szCs w:val="20"/>
              </w:rPr>
              <w:t>0</w:t>
            </w:r>
          </w:p>
        </w:tc>
        <w:tc>
          <w:tcPr>
            <w:tcW w:w="591" w:type="dxa"/>
            <w:hideMark/>
          </w:tcPr>
          <w:p w14:paraId="4B73A731" w14:textId="77777777" w:rsidR="00E7490E" w:rsidRPr="00E7490E" w:rsidRDefault="00E7490E" w:rsidP="00E7490E">
            <w:pPr>
              <w:rPr>
                <w:sz w:val="20"/>
                <w:szCs w:val="20"/>
              </w:rPr>
            </w:pPr>
            <w:r w:rsidRPr="00E7490E">
              <w:rPr>
                <w:sz w:val="20"/>
                <w:szCs w:val="20"/>
              </w:rPr>
              <w:t>0</w:t>
            </w:r>
          </w:p>
        </w:tc>
        <w:tc>
          <w:tcPr>
            <w:tcW w:w="277" w:type="dxa"/>
            <w:hideMark/>
          </w:tcPr>
          <w:p w14:paraId="2EE1D0A7" w14:textId="77777777" w:rsidR="00E7490E" w:rsidRPr="00E7490E" w:rsidRDefault="00E7490E" w:rsidP="00E7490E">
            <w:pPr>
              <w:rPr>
                <w:sz w:val="20"/>
                <w:szCs w:val="20"/>
              </w:rPr>
            </w:pPr>
            <w:r w:rsidRPr="00E7490E">
              <w:rPr>
                <w:sz w:val="20"/>
                <w:szCs w:val="20"/>
              </w:rPr>
              <w:t>0</w:t>
            </w:r>
          </w:p>
        </w:tc>
        <w:tc>
          <w:tcPr>
            <w:tcW w:w="515" w:type="dxa"/>
            <w:hideMark/>
          </w:tcPr>
          <w:p w14:paraId="280E65F2" w14:textId="77777777" w:rsidR="00E7490E" w:rsidRPr="00E7490E" w:rsidRDefault="00E7490E" w:rsidP="00E7490E">
            <w:pPr>
              <w:rPr>
                <w:sz w:val="20"/>
                <w:szCs w:val="20"/>
              </w:rPr>
            </w:pPr>
            <w:r w:rsidRPr="00E7490E">
              <w:rPr>
                <w:sz w:val="20"/>
                <w:szCs w:val="20"/>
              </w:rPr>
              <w:t>1</w:t>
            </w:r>
          </w:p>
        </w:tc>
        <w:tc>
          <w:tcPr>
            <w:tcW w:w="354" w:type="dxa"/>
            <w:hideMark/>
          </w:tcPr>
          <w:p w14:paraId="4B69AF22" w14:textId="77777777" w:rsidR="00E7490E" w:rsidRPr="00E7490E" w:rsidRDefault="00E7490E" w:rsidP="00E7490E">
            <w:pPr>
              <w:rPr>
                <w:sz w:val="20"/>
                <w:szCs w:val="20"/>
              </w:rPr>
            </w:pPr>
            <w:r w:rsidRPr="00E7490E">
              <w:rPr>
                <w:sz w:val="20"/>
                <w:szCs w:val="20"/>
              </w:rPr>
              <w:t>5</w:t>
            </w:r>
          </w:p>
        </w:tc>
        <w:tc>
          <w:tcPr>
            <w:tcW w:w="555" w:type="dxa"/>
            <w:hideMark/>
          </w:tcPr>
          <w:p w14:paraId="30708A5D" w14:textId="77777777" w:rsidR="00E7490E" w:rsidRPr="00E7490E" w:rsidRDefault="00E7490E" w:rsidP="00E7490E">
            <w:pPr>
              <w:rPr>
                <w:sz w:val="20"/>
                <w:szCs w:val="20"/>
              </w:rPr>
            </w:pPr>
            <w:r w:rsidRPr="00E7490E">
              <w:rPr>
                <w:sz w:val="20"/>
                <w:szCs w:val="20"/>
              </w:rPr>
              <w:t>0</w:t>
            </w:r>
          </w:p>
        </w:tc>
        <w:tc>
          <w:tcPr>
            <w:tcW w:w="851" w:type="dxa"/>
            <w:hideMark/>
          </w:tcPr>
          <w:p w14:paraId="6878D18C" w14:textId="77777777" w:rsidR="00E7490E" w:rsidRPr="00E7490E" w:rsidRDefault="00E7490E" w:rsidP="00E7490E">
            <w:pPr>
              <w:rPr>
                <w:sz w:val="20"/>
                <w:szCs w:val="20"/>
              </w:rPr>
            </w:pPr>
            <w:r w:rsidRPr="00E7490E">
              <w:rPr>
                <w:sz w:val="20"/>
                <w:szCs w:val="20"/>
              </w:rPr>
              <w:t>6</w:t>
            </w:r>
          </w:p>
        </w:tc>
        <w:tc>
          <w:tcPr>
            <w:tcW w:w="1024" w:type="dxa"/>
            <w:hideMark/>
          </w:tcPr>
          <w:p w14:paraId="7E0BD7CC" w14:textId="77777777" w:rsidR="00E7490E" w:rsidRPr="00E7490E" w:rsidRDefault="00E7490E" w:rsidP="00E7490E">
            <w:pPr>
              <w:rPr>
                <w:sz w:val="20"/>
                <w:szCs w:val="20"/>
              </w:rPr>
            </w:pPr>
            <w:r w:rsidRPr="00E7490E">
              <w:rPr>
                <w:sz w:val="20"/>
                <w:szCs w:val="20"/>
              </w:rPr>
              <w:t>8</w:t>
            </w:r>
          </w:p>
        </w:tc>
        <w:tc>
          <w:tcPr>
            <w:tcW w:w="713" w:type="dxa"/>
            <w:hideMark/>
          </w:tcPr>
          <w:p w14:paraId="2762BB8D" w14:textId="77777777" w:rsidR="00E7490E" w:rsidRPr="00E7490E" w:rsidRDefault="00E7490E" w:rsidP="00E7490E">
            <w:pPr>
              <w:rPr>
                <w:sz w:val="20"/>
                <w:szCs w:val="20"/>
              </w:rPr>
            </w:pPr>
            <w:r w:rsidRPr="00E7490E">
              <w:rPr>
                <w:sz w:val="20"/>
                <w:szCs w:val="20"/>
              </w:rPr>
              <w:t>2</w:t>
            </w:r>
          </w:p>
        </w:tc>
        <w:tc>
          <w:tcPr>
            <w:tcW w:w="814" w:type="dxa"/>
            <w:hideMark/>
          </w:tcPr>
          <w:p w14:paraId="11C1CF3E" w14:textId="77777777" w:rsidR="00E7490E" w:rsidRPr="00E7490E" w:rsidRDefault="00E7490E" w:rsidP="00E7490E">
            <w:pPr>
              <w:rPr>
                <w:sz w:val="20"/>
                <w:szCs w:val="20"/>
              </w:rPr>
            </w:pPr>
            <w:r w:rsidRPr="00E7490E">
              <w:rPr>
                <w:sz w:val="20"/>
                <w:szCs w:val="20"/>
              </w:rPr>
              <w:t>25</w:t>
            </w:r>
          </w:p>
        </w:tc>
        <w:tc>
          <w:tcPr>
            <w:tcW w:w="1129" w:type="dxa"/>
            <w:hideMark/>
          </w:tcPr>
          <w:p w14:paraId="533827C8" w14:textId="77777777" w:rsidR="00E7490E" w:rsidRPr="00E7490E" w:rsidRDefault="00E7490E" w:rsidP="00E7490E">
            <w:pPr>
              <w:rPr>
                <w:sz w:val="20"/>
                <w:szCs w:val="20"/>
              </w:rPr>
            </w:pPr>
            <w:r w:rsidRPr="00E7490E">
              <w:rPr>
                <w:sz w:val="20"/>
                <w:szCs w:val="20"/>
              </w:rPr>
              <w:t> </w:t>
            </w:r>
          </w:p>
        </w:tc>
      </w:tr>
      <w:tr w:rsidR="00E7490E" w:rsidRPr="00E7490E" w14:paraId="4E698E75" w14:textId="77777777" w:rsidTr="00184E52">
        <w:trPr>
          <w:trHeight w:val="300"/>
        </w:trPr>
        <w:tc>
          <w:tcPr>
            <w:tcW w:w="1985" w:type="dxa"/>
            <w:hideMark/>
          </w:tcPr>
          <w:p w14:paraId="3C4B2553" w14:textId="77777777" w:rsidR="00E7490E" w:rsidRPr="00E7490E" w:rsidRDefault="00E7490E" w:rsidP="00E7490E">
            <w:pPr>
              <w:rPr>
                <w:sz w:val="20"/>
                <w:szCs w:val="20"/>
              </w:rPr>
            </w:pPr>
            <w:r w:rsidRPr="00E7490E">
              <w:rPr>
                <w:sz w:val="20"/>
                <w:szCs w:val="20"/>
              </w:rPr>
              <w:t>Kształtowanie krajobrazu miast</w:t>
            </w:r>
          </w:p>
        </w:tc>
        <w:tc>
          <w:tcPr>
            <w:tcW w:w="401" w:type="dxa"/>
            <w:hideMark/>
          </w:tcPr>
          <w:p w14:paraId="29E3A7A9" w14:textId="77777777" w:rsidR="00E7490E" w:rsidRPr="00E7490E" w:rsidRDefault="00E7490E" w:rsidP="00E7490E">
            <w:pPr>
              <w:rPr>
                <w:sz w:val="20"/>
                <w:szCs w:val="20"/>
              </w:rPr>
            </w:pPr>
            <w:r w:rsidRPr="00E7490E">
              <w:rPr>
                <w:sz w:val="20"/>
                <w:szCs w:val="20"/>
              </w:rPr>
              <w:t>0</w:t>
            </w:r>
          </w:p>
        </w:tc>
        <w:tc>
          <w:tcPr>
            <w:tcW w:w="591" w:type="dxa"/>
            <w:hideMark/>
          </w:tcPr>
          <w:p w14:paraId="1DA3D550" w14:textId="77777777" w:rsidR="00E7490E" w:rsidRPr="00E7490E" w:rsidRDefault="00E7490E" w:rsidP="00E7490E">
            <w:pPr>
              <w:rPr>
                <w:sz w:val="20"/>
                <w:szCs w:val="20"/>
              </w:rPr>
            </w:pPr>
            <w:r w:rsidRPr="00E7490E">
              <w:rPr>
                <w:sz w:val="20"/>
                <w:szCs w:val="20"/>
              </w:rPr>
              <w:t>2</w:t>
            </w:r>
          </w:p>
        </w:tc>
        <w:tc>
          <w:tcPr>
            <w:tcW w:w="277" w:type="dxa"/>
            <w:hideMark/>
          </w:tcPr>
          <w:p w14:paraId="313B2C83" w14:textId="77777777" w:rsidR="00E7490E" w:rsidRPr="00E7490E" w:rsidRDefault="00E7490E" w:rsidP="00E7490E">
            <w:pPr>
              <w:rPr>
                <w:sz w:val="20"/>
                <w:szCs w:val="20"/>
              </w:rPr>
            </w:pPr>
            <w:r w:rsidRPr="00E7490E">
              <w:rPr>
                <w:sz w:val="20"/>
                <w:szCs w:val="20"/>
              </w:rPr>
              <w:t>0</w:t>
            </w:r>
          </w:p>
        </w:tc>
        <w:tc>
          <w:tcPr>
            <w:tcW w:w="515" w:type="dxa"/>
            <w:hideMark/>
          </w:tcPr>
          <w:p w14:paraId="46277E3F" w14:textId="77777777" w:rsidR="00E7490E" w:rsidRPr="00E7490E" w:rsidRDefault="00E7490E" w:rsidP="00E7490E">
            <w:pPr>
              <w:rPr>
                <w:sz w:val="20"/>
                <w:szCs w:val="20"/>
              </w:rPr>
            </w:pPr>
            <w:r w:rsidRPr="00E7490E">
              <w:rPr>
                <w:sz w:val="20"/>
                <w:szCs w:val="20"/>
              </w:rPr>
              <w:t>3</w:t>
            </w:r>
          </w:p>
        </w:tc>
        <w:tc>
          <w:tcPr>
            <w:tcW w:w="354" w:type="dxa"/>
            <w:hideMark/>
          </w:tcPr>
          <w:p w14:paraId="74231CDC" w14:textId="77777777" w:rsidR="00E7490E" w:rsidRPr="00E7490E" w:rsidRDefault="00E7490E" w:rsidP="00E7490E">
            <w:pPr>
              <w:rPr>
                <w:sz w:val="20"/>
                <w:szCs w:val="20"/>
              </w:rPr>
            </w:pPr>
            <w:r w:rsidRPr="00E7490E">
              <w:rPr>
                <w:sz w:val="20"/>
                <w:szCs w:val="20"/>
              </w:rPr>
              <w:t>2</w:t>
            </w:r>
          </w:p>
        </w:tc>
        <w:tc>
          <w:tcPr>
            <w:tcW w:w="555" w:type="dxa"/>
            <w:hideMark/>
          </w:tcPr>
          <w:p w14:paraId="02172C4C" w14:textId="77777777" w:rsidR="00E7490E" w:rsidRPr="00E7490E" w:rsidRDefault="00E7490E" w:rsidP="00E7490E">
            <w:pPr>
              <w:rPr>
                <w:sz w:val="20"/>
                <w:szCs w:val="20"/>
              </w:rPr>
            </w:pPr>
            <w:r w:rsidRPr="00E7490E">
              <w:rPr>
                <w:sz w:val="20"/>
                <w:szCs w:val="20"/>
              </w:rPr>
              <w:t>0</w:t>
            </w:r>
          </w:p>
        </w:tc>
        <w:tc>
          <w:tcPr>
            <w:tcW w:w="851" w:type="dxa"/>
            <w:hideMark/>
          </w:tcPr>
          <w:p w14:paraId="4E0B0333" w14:textId="77777777" w:rsidR="00E7490E" w:rsidRPr="00E7490E" w:rsidRDefault="00E7490E" w:rsidP="00E7490E">
            <w:pPr>
              <w:rPr>
                <w:sz w:val="20"/>
                <w:szCs w:val="20"/>
              </w:rPr>
            </w:pPr>
            <w:r w:rsidRPr="00E7490E">
              <w:rPr>
                <w:sz w:val="20"/>
                <w:szCs w:val="20"/>
              </w:rPr>
              <w:t>7</w:t>
            </w:r>
          </w:p>
        </w:tc>
        <w:tc>
          <w:tcPr>
            <w:tcW w:w="1024" w:type="dxa"/>
            <w:hideMark/>
          </w:tcPr>
          <w:p w14:paraId="1786A016" w14:textId="77777777" w:rsidR="00E7490E" w:rsidRPr="00E7490E" w:rsidRDefault="00E7490E" w:rsidP="00E7490E">
            <w:pPr>
              <w:rPr>
                <w:sz w:val="20"/>
                <w:szCs w:val="20"/>
              </w:rPr>
            </w:pPr>
            <w:r w:rsidRPr="00E7490E">
              <w:rPr>
                <w:sz w:val="20"/>
                <w:szCs w:val="20"/>
              </w:rPr>
              <w:t>8</w:t>
            </w:r>
          </w:p>
        </w:tc>
        <w:tc>
          <w:tcPr>
            <w:tcW w:w="713" w:type="dxa"/>
            <w:hideMark/>
          </w:tcPr>
          <w:p w14:paraId="22B82D55" w14:textId="77777777" w:rsidR="00E7490E" w:rsidRPr="00E7490E" w:rsidRDefault="00E7490E" w:rsidP="00E7490E">
            <w:pPr>
              <w:rPr>
                <w:sz w:val="20"/>
                <w:szCs w:val="20"/>
              </w:rPr>
            </w:pPr>
            <w:r w:rsidRPr="00E7490E">
              <w:rPr>
                <w:sz w:val="20"/>
                <w:szCs w:val="20"/>
              </w:rPr>
              <w:t>1</w:t>
            </w:r>
          </w:p>
        </w:tc>
        <w:tc>
          <w:tcPr>
            <w:tcW w:w="814" w:type="dxa"/>
            <w:hideMark/>
          </w:tcPr>
          <w:p w14:paraId="0EAFD858" w14:textId="77777777" w:rsidR="00E7490E" w:rsidRPr="00E7490E" w:rsidRDefault="00E7490E" w:rsidP="00E7490E">
            <w:pPr>
              <w:rPr>
                <w:sz w:val="20"/>
                <w:szCs w:val="20"/>
              </w:rPr>
            </w:pPr>
            <w:r w:rsidRPr="00E7490E">
              <w:rPr>
                <w:sz w:val="20"/>
                <w:szCs w:val="20"/>
              </w:rPr>
              <w:t>12,5</w:t>
            </w:r>
          </w:p>
        </w:tc>
        <w:tc>
          <w:tcPr>
            <w:tcW w:w="1129" w:type="dxa"/>
            <w:hideMark/>
          </w:tcPr>
          <w:p w14:paraId="0B0B5FDE" w14:textId="77777777" w:rsidR="00E7490E" w:rsidRPr="00E7490E" w:rsidRDefault="00E7490E" w:rsidP="00E7490E">
            <w:pPr>
              <w:rPr>
                <w:sz w:val="20"/>
                <w:szCs w:val="20"/>
              </w:rPr>
            </w:pPr>
            <w:r w:rsidRPr="00E7490E">
              <w:rPr>
                <w:sz w:val="20"/>
                <w:szCs w:val="20"/>
              </w:rPr>
              <w:t> </w:t>
            </w:r>
          </w:p>
        </w:tc>
      </w:tr>
      <w:tr w:rsidR="00E7490E" w:rsidRPr="00E7490E" w14:paraId="3D6C05CA" w14:textId="77777777" w:rsidTr="00184E52">
        <w:trPr>
          <w:trHeight w:val="300"/>
        </w:trPr>
        <w:tc>
          <w:tcPr>
            <w:tcW w:w="1985" w:type="dxa"/>
            <w:hideMark/>
          </w:tcPr>
          <w:p w14:paraId="428AEAEE" w14:textId="77777777" w:rsidR="00E7490E" w:rsidRPr="00E7490E" w:rsidRDefault="00E7490E" w:rsidP="00E7490E">
            <w:pPr>
              <w:rPr>
                <w:sz w:val="20"/>
                <w:szCs w:val="20"/>
              </w:rPr>
            </w:pPr>
            <w:r w:rsidRPr="00E7490E">
              <w:rPr>
                <w:sz w:val="20"/>
                <w:szCs w:val="20"/>
              </w:rPr>
              <w:t>Malarstwo i grafika</w:t>
            </w:r>
          </w:p>
        </w:tc>
        <w:tc>
          <w:tcPr>
            <w:tcW w:w="401" w:type="dxa"/>
            <w:hideMark/>
          </w:tcPr>
          <w:p w14:paraId="666390CA" w14:textId="77777777" w:rsidR="00E7490E" w:rsidRPr="00E7490E" w:rsidRDefault="00E7490E" w:rsidP="00E7490E">
            <w:pPr>
              <w:rPr>
                <w:sz w:val="20"/>
                <w:szCs w:val="20"/>
              </w:rPr>
            </w:pPr>
            <w:r w:rsidRPr="00E7490E">
              <w:rPr>
                <w:sz w:val="20"/>
                <w:szCs w:val="20"/>
              </w:rPr>
              <w:t>0</w:t>
            </w:r>
          </w:p>
        </w:tc>
        <w:tc>
          <w:tcPr>
            <w:tcW w:w="591" w:type="dxa"/>
            <w:hideMark/>
          </w:tcPr>
          <w:p w14:paraId="14B6778B" w14:textId="77777777" w:rsidR="00E7490E" w:rsidRPr="00E7490E" w:rsidRDefault="00E7490E" w:rsidP="00E7490E">
            <w:pPr>
              <w:rPr>
                <w:sz w:val="20"/>
                <w:szCs w:val="20"/>
              </w:rPr>
            </w:pPr>
            <w:r w:rsidRPr="00E7490E">
              <w:rPr>
                <w:sz w:val="20"/>
                <w:szCs w:val="20"/>
              </w:rPr>
              <w:t>0</w:t>
            </w:r>
          </w:p>
        </w:tc>
        <w:tc>
          <w:tcPr>
            <w:tcW w:w="277" w:type="dxa"/>
            <w:hideMark/>
          </w:tcPr>
          <w:p w14:paraId="3714C106" w14:textId="77777777" w:rsidR="00E7490E" w:rsidRPr="00E7490E" w:rsidRDefault="00E7490E" w:rsidP="00E7490E">
            <w:pPr>
              <w:rPr>
                <w:sz w:val="20"/>
                <w:szCs w:val="20"/>
              </w:rPr>
            </w:pPr>
            <w:r w:rsidRPr="00E7490E">
              <w:rPr>
                <w:sz w:val="20"/>
                <w:szCs w:val="20"/>
              </w:rPr>
              <w:t>0</w:t>
            </w:r>
          </w:p>
        </w:tc>
        <w:tc>
          <w:tcPr>
            <w:tcW w:w="515" w:type="dxa"/>
            <w:hideMark/>
          </w:tcPr>
          <w:p w14:paraId="323DDF7E" w14:textId="77777777" w:rsidR="00E7490E" w:rsidRPr="00E7490E" w:rsidRDefault="00E7490E" w:rsidP="00E7490E">
            <w:pPr>
              <w:rPr>
                <w:sz w:val="20"/>
                <w:szCs w:val="20"/>
              </w:rPr>
            </w:pPr>
            <w:r w:rsidRPr="00E7490E">
              <w:rPr>
                <w:sz w:val="20"/>
                <w:szCs w:val="20"/>
              </w:rPr>
              <w:t>0</w:t>
            </w:r>
          </w:p>
        </w:tc>
        <w:tc>
          <w:tcPr>
            <w:tcW w:w="354" w:type="dxa"/>
            <w:hideMark/>
          </w:tcPr>
          <w:p w14:paraId="0AB3B639" w14:textId="77777777" w:rsidR="00E7490E" w:rsidRPr="00E7490E" w:rsidRDefault="00E7490E" w:rsidP="00E7490E">
            <w:pPr>
              <w:rPr>
                <w:sz w:val="20"/>
                <w:szCs w:val="20"/>
              </w:rPr>
            </w:pPr>
            <w:r w:rsidRPr="00E7490E">
              <w:rPr>
                <w:sz w:val="20"/>
                <w:szCs w:val="20"/>
              </w:rPr>
              <w:t>7</w:t>
            </w:r>
          </w:p>
        </w:tc>
        <w:tc>
          <w:tcPr>
            <w:tcW w:w="555" w:type="dxa"/>
            <w:hideMark/>
          </w:tcPr>
          <w:p w14:paraId="2B626D31" w14:textId="77777777" w:rsidR="00E7490E" w:rsidRPr="00E7490E" w:rsidRDefault="00E7490E" w:rsidP="00E7490E">
            <w:pPr>
              <w:rPr>
                <w:sz w:val="20"/>
                <w:szCs w:val="20"/>
              </w:rPr>
            </w:pPr>
            <w:r w:rsidRPr="00E7490E">
              <w:rPr>
                <w:sz w:val="20"/>
                <w:szCs w:val="20"/>
              </w:rPr>
              <w:t>0</w:t>
            </w:r>
          </w:p>
        </w:tc>
        <w:tc>
          <w:tcPr>
            <w:tcW w:w="851" w:type="dxa"/>
            <w:hideMark/>
          </w:tcPr>
          <w:p w14:paraId="7A03CB63" w14:textId="77777777" w:rsidR="00E7490E" w:rsidRPr="00E7490E" w:rsidRDefault="00E7490E" w:rsidP="00E7490E">
            <w:pPr>
              <w:rPr>
                <w:sz w:val="20"/>
                <w:szCs w:val="20"/>
              </w:rPr>
            </w:pPr>
            <w:r w:rsidRPr="00E7490E">
              <w:rPr>
                <w:sz w:val="20"/>
                <w:szCs w:val="20"/>
              </w:rPr>
              <w:t>7</w:t>
            </w:r>
          </w:p>
        </w:tc>
        <w:tc>
          <w:tcPr>
            <w:tcW w:w="1024" w:type="dxa"/>
            <w:hideMark/>
          </w:tcPr>
          <w:p w14:paraId="7E9E85F4" w14:textId="77777777" w:rsidR="00E7490E" w:rsidRPr="00E7490E" w:rsidRDefault="00E7490E" w:rsidP="00E7490E">
            <w:pPr>
              <w:rPr>
                <w:sz w:val="20"/>
                <w:szCs w:val="20"/>
              </w:rPr>
            </w:pPr>
            <w:r w:rsidRPr="00E7490E">
              <w:rPr>
                <w:sz w:val="20"/>
                <w:szCs w:val="20"/>
              </w:rPr>
              <w:t>8</w:t>
            </w:r>
          </w:p>
        </w:tc>
        <w:tc>
          <w:tcPr>
            <w:tcW w:w="713" w:type="dxa"/>
            <w:hideMark/>
          </w:tcPr>
          <w:p w14:paraId="2285DE8C" w14:textId="77777777" w:rsidR="00E7490E" w:rsidRPr="00E7490E" w:rsidRDefault="00E7490E" w:rsidP="00E7490E">
            <w:pPr>
              <w:rPr>
                <w:sz w:val="20"/>
                <w:szCs w:val="20"/>
              </w:rPr>
            </w:pPr>
            <w:r w:rsidRPr="00E7490E">
              <w:rPr>
                <w:sz w:val="20"/>
                <w:szCs w:val="20"/>
              </w:rPr>
              <w:t>1</w:t>
            </w:r>
          </w:p>
        </w:tc>
        <w:tc>
          <w:tcPr>
            <w:tcW w:w="814" w:type="dxa"/>
            <w:hideMark/>
          </w:tcPr>
          <w:p w14:paraId="04B772E9" w14:textId="77777777" w:rsidR="00E7490E" w:rsidRPr="00E7490E" w:rsidRDefault="00E7490E" w:rsidP="00E7490E">
            <w:pPr>
              <w:rPr>
                <w:sz w:val="20"/>
                <w:szCs w:val="20"/>
              </w:rPr>
            </w:pPr>
            <w:r w:rsidRPr="00E7490E">
              <w:rPr>
                <w:sz w:val="20"/>
                <w:szCs w:val="20"/>
              </w:rPr>
              <w:t>12,5</w:t>
            </w:r>
          </w:p>
        </w:tc>
        <w:tc>
          <w:tcPr>
            <w:tcW w:w="1129" w:type="dxa"/>
            <w:hideMark/>
          </w:tcPr>
          <w:p w14:paraId="0CC00427" w14:textId="77777777" w:rsidR="00E7490E" w:rsidRPr="00E7490E" w:rsidRDefault="00E7490E" w:rsidP="00E7490E">
            <w:pPr>
              <w:rPr>
                <w:sz w:val="20"/>
                <w:szCs w:val="20"/>
              </w:rPr>
            </w:pPr>
            <w:r w:rsidRPr="00E7490E">
              <w:rPr>
                <w:sz w:val="20"/>
                <w:szCs w:val="20"/>
              </w:rPr>
              <w:t> </w:t>
            </w:r>
          </w:p>
        </w:tc>
      </w:tr>
      <w:tr w:rsidR="00E7490E" w:rsidRPr="00E7490E" w14:paraId="56ED4FA7" w14:textId="77777777" w:rsidTr="00184E52">
        <w:trPr>
          <w:trHeight w:val="437"/>
        </w:trPr>
        <w:tc>
          <w:tcPr>
            <w:tcW w:w="1985" w:type="dxa"/>
            <w:hideMark/>
          </w:tcPr>
          <w:p w14:paraId="7426E401" w14:textId="77777777" w:rsidR="00E7490E" w:rsidRPr="00E7490E" w:rsidRDefault="00E7490E" w:rsidP="00E7490E">
            <w:pPr>
              <w:rPr>
                <w:sz w:val="20"/>
                <w:szCs w:val="20"/>
              </w:rPr>
            </w:pPr>
            <w:r w:rsidRPr="00E7490E">
              <w:rPr>
                <w:sz w:val="20"/>
                <w:szCs w:val="20"/>
              </w:rPr>
              <w:t>Ochrona własności intelektualnej</w:t>
            </w:r>
          </w:p>
        </w:tc>
        <w:tc>
          <w:tcPr>
            <w:tcW w:w="401" w:type="dxa"/>
            <w:hideMark/>
          </w:tcPr>
          <w:p w14:paraId="13060176" w14:textId="77777777" w:rsidR="00E7490E" w:rsidRPr="00E7490E" w:rsidRDefault="00E7490E" w:rsidP="00E7490E">
            <w:pPr>
              <w:rPr>
                <w:sz w:val="20"/>
                <w:szCs w:val="20"/>
              </w:rPr>
            </w:pPr>
            <w:r w:rsidRPr="00E7490E">
              <w:rPr>
                <w:sz w:val="20"/>
                <w:szCs w:val="20"/>
              </w:rPr>
              <w:t>2</w:t>
            </w:r>
          </w:p>
        </w:tc>
        <w:tc>
          <w:tcPr>
            <w:tcW w:w="591" w:type="dxa"/>
            <w:hideMark/>
          </w:tcPr>
          <w:p w14:paraId="6872D286" w14:textId="77777777" w:rsidR="00E7490E" w:rsidRPr="00E7490E" w:rsidRDefault="00E7490E" w:rsidP="00E7490E">
            <w:pPr>
              <w:rPr>
                <w:sz w:val="20"/>
                <w:szCs w:val="20"/>
              </w:rPr>
            </w:pPr>
            <w:r w:rsidRPr="00E7490E">
              <w:rPr>
                <w:sz w:val="20"/>
                <w:szCs w:val="20"/>
              </w:rPr>
              <w:t>1</w:t>
            </w:r>
          </w:p>
        </w:tc>
        <w:tc>
          <w:tcPr>
            <w:tcW w:w="277" w:type="dxa"/>
            <w:hideMark/>
          </w:tcPr>
          <w:p w14:paraId="18034389" w14:textId="77777777" w:rsidR="00E7490E" w:rsidRPr="00E7490E" w:rsidRDefault="00E7490E" w:rsidP="00E7490E">
            <w:pPr>
              <w:rPr>
                <w:sz w:val="20"/>
                <w:szCs w:val="20"/>
              </w:rPr>
            </w:pPr>
            <w:r w:rsidRPr="00E7490E">
              <w:rPr>
                <w:sz w:val="20"/>
                <w:szCs w:val="20"/>
              </w:rPr>
              <w:t>1</w:t>
            </w:r>
          </w:p>
        </w:tc>
        <w:tc>
          <w:tcPr>
            <w:tcW w:w="515" w:type="dxa"/>
            <w:hideMark/>
          </w:tcPr>
          <w:p w14:paraId="5042A4FA" w14:textId="77777777" w:rsidR="00E7490E" w:rsidRPr="00E7490E" w:rsidRDefault="00E7490E" w:rsidP="00E7490E">
            <w:pPr>
              <w:rPr>
                <w:sz w:val="20"/>
                <w:szCs w:val="20"/>
              </w:rPr>
            </w:pPr>
            <w:r w:rsidRPr="00E7490E">
              <w:rPr>
                <w:sz w:val="20"/>
                <w:szCs w:val="20"/>
              </w:rPr>
              <w:t>1</w:t>
            </w:r>
          </w:p>
        </w:tc>
        <w:tc>
          <w:tcPr>
            <w:tcW w:w="354" w:type="dxa"/>
            <w:hideMark/>
          </w:tcPr>
          <w:p w14:paraId="27BFEC3B" w14:textId="77777777" w:rsidR="00E7490E" w:rsidRPr="00E7490E" w:rsidRDefault="00E7490E" w:rsidP="00E7490E">
            <w:pPr>
              <w:rPr>
                <w:sz w:val="20"/>
                <w:szCs w:val="20"/>
              </w:rPr>
            </w:pPr>
            <w:r w:rsidRPr="00E7490E">
              <w:rPr>
                <w:sz w:val="20"/>
                <w:szCs w:val="20"/>
              </w:rPr>
              <w:t>2</w:t>
            </w:r>
          </w:p>
        </w:tc>
        <w:tc>
          <w:tcPr>
            <w:tcW w:w="555" w:type="dxa"/>
            <w:hideMark/>
          </w:tcPr>
          <w:p w14:paraId="08D64C02" w14:textId="77777777" w:rsidR="00E7490E" w:rsidRPr="00E7490E" w:rsidRDefault="00E7490E" w:rsidP="00E7490E">
            <w:pPr>
              <w:rPr>
                <w:sz w:val="20"/>
                <w:szCs w:val="20"/>
              </w:rPr>
            </w:pPr>
            <w:r w:rsidRPr="00E7490E">
              <w:rPr>
                <w:sz w:val="20"/>
                <w:szCs w:val="20"/>
              </w:rPr>
              <w:t>0</w:t>
            </w:r>
          </w:p>
        </w:tc>
        <w:tc>
          <w:tcPr>
            <w:tcW w:w="851" w:type="dxa"/>
            <w:hideMark/>
          </w:tcPr>
          <w:p w14:paraId="202EA186" w14:textId="77777777" w:rsidR="00E7490E" w:rsidRPr="00E7490E" w:rsidRDefault="00E7490E" w:rsidP="00E7490E">
            <w:pPr>
              <w:rPr>
                <w:sz w:val="20"/>
                <w:szCs w:val="20"/>
              </w:rPr>
            </w:pPr>
            <w:r w:rsidRPr="00E7490E">
              <w:rPr>
                <w:sz w:val="20"/>
                <w:szCs w:val="20"/>
              </w:rPr>
              <w:t>7</w:t>
            </w:r>
          </w:p>
        </w:tc>
        <w:tc>
          <w:tcPr>
            <w:tcW w:w="1024" w:type="dxa"/>
            <w:hideMark/>
          </w:tcPr>
          <w:p w14:paraId="37F75F62" w14:textId="77777777" w:rsidR="00E7490E" w:rsidRPr="00E7490E" w:rsidRDefault="00E7490E" w:rsidP="00E7490E">
            <w:pPr>
              <w:rPr>
                <w:sz w:val="20"/>
                <w:szCs w:val="20"/>
              </w:rPr>
            </w:pPr>
            <w:r w:rsidRPr="00E7490E">
              <w:rPr>
                <w:sz w:val="20"/>
                <w:szCs w:val="20"/>
              </w:rPr>
              <w:t>8</w:t>
            </w:r>
          </w:p>
        </w:tc>
        <w:tc>
          <w:tcPr>
            <w:tcW w:w="713" w:type="dxa"/>
            <w:hideMark/>
          </w:tcPr>
          <w:p w14:paraId="2812F3F1" w14:textId="77777777" w:rsidR="00E7490E" w:rsidRPr="00E7490E" w:rsidRDefault="00E7490E" w:rsidP="00E7490E">
            <w:pPr>
              <w:rPr>
                <w:sz w:val="20"/>
                <w:szCs w:val="20"/>
              </w:rPr>
            </w:pPr>
            <w:r w:rsidRPr="00E7490E">
              <w:rPr>
                <w:sz w:val="20"/>
                <w:szCs w:val="20"/>
              </w:rPr>
              <w:t>1</w:t>
            </w:r>
          </w:p>
        </w:tc>
        <w:tc>
          <w:tcPr>
            <w:tcW w:w="814" w:type="dxa"/>
            <w:hideMark/>
          </w:tcPr>
          <w:p w14:paraId="7A252702" w14:textId="77777777" w:rsidR="00E7490E" w:rsidRPr="00E7490E" w:rsidRDefault="00E7490E" w:rsidP="00E7490E">
            <w:pPr>
              <w:rPr>
                <w:sz w:val="20"/>
                <w:szCs w:val="20"/>
              </w:rPr>
            </w:pPr>
            <w:r w:rsidRPr="00E7490E">
              <w:rPr>
                <w:sz w:val="20"/>
                <w:szCs w:val="20"/>
              </w:rPr>
              <w:t>12,5</w:t>
            </w:r>
          </w:p>
        </w:tc>
        <w:tc>
          <w:tcPr>
            <w:tcW w:w="1129" w:type="dxa"/>
            <w:hideMark/>
          </w:tcPr>
          <w:p w14:paraId="7E567C59" w14:textId="77777777" w:rsidR="00E7490E" w:rsidRPr="00E7490E" w:rsidRDefault="00E7490E" w:rsidP="00E7490E">
            <w:pPr>
              <w:rPr>
                <w:sz w:val="20"/>
                <w:szCs w:val="20"/>
              </w:rPr>
            </w:pPr>
            <w:r w:rsidRPr="00E7490E">
              <w:rPr>
                <w:sz w:val="20"/>
                <w:szCs w:val="20"/>
              </w:rPr>
              <w:t> </w:t>
            </w:r>
          </w:p>
        </w:tc>
      </w:tr>
      <w:tr w:rsidR="00E7490E" w:rsidRPr="00E7490E" w14:paraId="72546EBA" w14:textId="77777777" w:rsidTr="00184E52">
        <w:trPr>
          <w:trHeight w:val="600"/>
        </w:trPr>
        <w:tc>
          <w:tcPr>
            <w:tcW w:w="1985" w:type="dxa"/>
            <w:hideMark/>
          </w:tcPr>
          <w:p w14:paraId="6915941B" w14:textId="77777777" w:rsidR="00E7490E" w:rsidRPr="00E7490E" w:rsidRDefault="00E7490E" w:rsidP="00E7490E">
            <w:pPr>
              <w:rPr>
                <w:sz w:val="20"/>
                <w:szCs w:val="20"/>
              </w:rPr>
            </w:pPr>
            <w:r w:rsidRPr="00E7490E">
              <w:rPr>
                <w:sz w:val="20"/>
                <w:szCs w:val="20"/>
              </w:rPr>
              <w:t>Szkolenie - Bezpieczeństwo i higiena pracy</w:t>
            </w:r>
          </w:p>
        </w:tc>
        <w:tc>
          <w:tcPr>
            <w:tcW w:w="401" w:type="dxa"/>
            <w:hideMark/>
          </w:tcPr>
          <w:p w14:paraId="7BDFB2DC" w14:textId="77777777" w:rsidR="00E7490E" w:rsidRPr="00E7490E" w:rsidRDefault="00E7490E" w:rsidP="00E7490E">
            <w:pPr>
              <w:rPr>
                <w:sz w:val="20"/>
                <w:szCs w:val="20"/>
              </w:rPr>
            </w:pPr>
            <w:r w:rsidRPr="00E7490E">
              <w:rPr>
                <w:sz w:val="20"/>
                <w:szCs w:val="20"/>
              </w:rPr>
              <w:t>0</w:t>
            </w:r>
          </w:p>
        </w:tc>
        <w:tc>
          <w:tcPr>
            <w:tcW w:w="591" w:type="dxa"/>
            <w:hideMark/>
          </w:tcPr>
          <w:p w14:paraId="4FDDA712" w14:textId="77777777" w:rsidR="00E7490E" w:rsidRPr="00E7490E" w:rsidRDefault="00E7490E" w:rsidP="00E7490E">
            <w:pPr>
              <w:rPr>
                <w:sz w:val="20"/>
                <w:szCs w:val="20"/>
              </w:rPr>
            </w:pPr>
            <w:r w:rsidRPr="00E7490E">
              <w:rPr>
                <w:sz w:val="20"/>
                <w:szCs w:val="20"/>
              </w:rPr>
              <w:t>0</w:t>
            </w:r>
          </w:p>
        </w:tc>
        <w:tc>
          <w:tcPr>
            <w:tcW w:w="277" w:type="dxa"/>
            <w:hideMark/>
          </w:tcPr>
          <w:p w14:paraId="055F2ED7" w14:textId="77777777" w:rsidR="00E7490E" w:rsidRPr="00E7490E" w:rsidRDefault="00E7490E" w:rsidP="00E7490E">
            <w:pPr>
              <w:rPr>
                <w:sz w:val="20"/>
                <w:szCs w:val="20"/>
              </w:rPr>
            </w:pPr>
            <w:r w:rsidRPr="00E7490E">
              <w:rPr>
                <w:sz w:val="20"/>
                <w:szCs w:val="20"/>
              </w:rPr>
              <w:t>0</w:t>
            </w:r>
          </w:p>
        </w:tc>
        <w:tc>
          <w:tcPr>
            <w:tcW w:w="515" w:type="dxa"/>
            <w:hideMark/>
          </w:tcPr>
          <w:p w14:paraId="2F94A4A8" w14:textId="77777777" w:rsidR="00E7490E" w:rsidRPr="00E7490E" w:rsidRDefault="00E7490E" w:rsidP="00E7490E">
            <w:pPr>
              <w:rPr>
                <w:sz w:val="20"/>
                <w:szCs w:val="20"/>
              </w:rPr>
            </w:pPr>
            <w:r w:rsidRPr="00E7490E">
              <w:rPr>
                <w:sz w:val="20"/>
                <w:szCs w:val="20"/>
              </w:rPr>
              <w:t>0</w:t>
            </w:r>
          </w:p>
        </w:tc>
        <w:tc>
          <w:tcPr>
            <w:tcW w:w="354" w:type="dxa"/>
            <w:hideMark/>
          </w:tcPr>
          <w:p w14:paraId="747D7D7F" w14:textId="77777777" w:rsidR="00E7490E" w:rsidRPr="00E7490E" w:rsidRDefault="00E7490E" w:rsidP="00E7490E">
            <w:pPr>
              <w:rPr>
                <w:sz w:val="20"/>
                <w:szCs w:val="20"/>
              </w:rPr>
            </w:pPr>
            <w:r w:rsidRPr="00E7490E">
              <w:rPr>
                <w:sz w:val="20"/>
                <w:szCs w:val="20"/>
              </w:rPr>
              <w:t>0</w:t>
            </w:r>
          </w:p>
        </w:tc>
        <w:tc>
          <w:tcPr>
            <w:tcW w:w="555" w:type="dxa"/>
            <w:hideMark/>
          </w:tcPr>
          <w:p w14:paraId="0D446162" w14:textId="77777777" w:rsidR="00E7490E" w:rsidRPr="00E7490E" w:rsidRDefault="00E7490E" w:rsidP="00E7490E">
            <w:pPr>
              <w:rPr>
                <w:sz w:val="20"/>
                <w:szCs w:val="20"/>
              </w:rPr>
            </w:pPr>
            <w:r w:rsidRPr="00E7490E">
              <w:rPr>
                <w:sz w:val="20"/>
                <w:szCs w:val="20"/>
              </w:rPr>
              <w:t>7</w:t>
            </w:r>
          </w:p>
        </w:tc>
        <w:tc>
          <w:tcPr>
            <w:tcW w:w="851" w:type="dxa"/>
            <w:hideMark/>
          </w:tcPr>
          <w:p w14:paraId="1358A3FA" w14:textId="77777777" w:rsidR="00E7490E" w:rsidRPr="00E7490E" w:rsidRDefault="00E7490E" w:rsidP="00E7490E">
            <w:pPr>
              <w:rPr>
                <w:sz w:val="20"/>
                <w:szCs w:val="20"/>
              </w:rPr>
            </w:pPr>
            <w:r w:rsidRPr="00E7490E">
              <w:rPr>
                <w:sz w:val="20"/>
                <w:szCs w:val="20"/>
              </w:rPr>
              <w:t>7</w:t>
            </w:r>
          </w:p>
        </w:tc>
        <w:tc>
          <w:tcPr>
            <w:tcW w:w="1024" w:type="dxa"/>
            <w:hideMark/>
          </w:tcPr>
          <w:p w14:paraId="4A976A36" w14:textId="77777777" w:rsidR="00E7490E" w:rsidRPr="00E7490E" w:rsidRDefault="00E7490E" w:rsidP="00E7490E">
            <w:pPr>
              <w:rPr>
                <w:sz w:val="20"/>
                <w:szCs w:val="20"/>
              </w:rPr>
            </w:pPr>
            <w:r w:rsidRPr="00E7490E">
              <w:rPr>
                <w:sz w:val="20"/>
                <w:szCs w:val="20"/>
              </w:rPr>
              <w:t>8</w:t>
            </w:r>
          </w:p>
        </w:tc>
        <w:tc>
          <w:tcPr>
            <w:tcW w:w="713" w:type="dxa"/>
            <w:hideMark/>
          </w:tcPr>
          <w:p w14:paraId="2DD282E5" w14:textId="77777777" w:rsidR="00E7490E" w:rsidRPr="00E7490E" w:rsidRDefault="00E7490E" w:rsidP="00E7490E">
            <w:pPr>
              <w:rPr>
                <w:sz w:val="20"/>
                <w:szCs w:val="20"/>
              </w:rPr>
            </w:pPr>
            <w:r w:rsidRPr="00E7490E">
              <w:rPr>
                <w:sz w:val="20"/>
                <w:szCs w:val="20"/>
              </w:rPr>
              <w:t>1</w:t>
            </w:r>
          </w:p>
        </w:tc>
        <w:tc>
          <w:tcPr>
            <w:tcW w:w="814" w:type="dxa"/>
            <w:hideMark/>
          </w:tcPr>
          <w:p w14:paraId="7FF44688" w14:textId="77777777" w:rsidR="00E7490E" w:rsidRPr="00E7490E" w:rsidRDefault="00E7490E" w:rsidP="00E7490E">
            <w:pPr>
              <w:rPr>
                <w:sz w:val="20"/>
                <w:szCs w:val="20"/>
              </w:rPr>
            </w:pPr>
            <w:r w:rsidRPr="00E7490E">
              <w:rPr>
                <w:sz w:val="20"/>
                <w:szCs w:val="20"/>
              </w:rPr>
              <w:t>12,5</w:t>
            </w:r>
          </w:p>
        </w:tc>
        <w:tc>
          <w:tcPr>
            <w:tcW w:w="1129" w:type="dxa"/>
            <w:hideMark/>
          </w:tcPr>
          <w:p w14:paraId="5942CA36" w14:textId="77777777" w:rsidR="00E7490E" w:rsidRPr="00E7490E" w:rsidRDefault="00E7490E" w:rsidP="00E7490E">
            <w:pPr>
              <w:rPr>
                <w:sz w:val="20"/>
                <w:szCs w:val="20"/>
              </w:rPr>
            </w:pPr>
            <w:r w:rsidRPr="00E7490E">
              <w:rPr>
                <w:sz w:val="20"/>
                <w:szCs w:val="20"/>
              </w:rPr>
              <w:t>18</w:t>
            </w:r>
          </w:p>
        </w:tc>
      </w:tr>
      <w:tr w:rsidR="00E7490E" w:rsidRPr="00E7490E" w14:paraId="5EED38FF" w14:textId="77777777" w:rsidTr="00184E52">
        <w:trPr>
          <w:trHeight w:val="300"/>
        </w:trPr>
        <w:tc>
          <w:tcPr>
            <w:tcW w:w="1985" w:type="dxa"/>
            <w:hideMark/>
          </w:tcPr>
          <w:p w14:paraId="2C28D21A" w14:textId="77777777" w:rsidR="00E7490E" w:rsidRPr="00E7490E" w:rsidRDefault="00E7490E" w:rsidP="00E7490E">
            <w:pPr>
              <w:rPr>
                <w:sz w:val="20"/>
                <w:szCs w:val="20"/>
              </w:rPr>
            </w:pPr>
            <w:r w:rsidRPr="00E7490E">
              <w:rPr>
                <w:sz w:val="20"/>
                <w:szCs w:val="20"/>
              </w:rPr>
              <w:t>Woda w krajobrazie</w:t>
            </w:r>
          </w:p>
        </w:tc>
        <w:tc>
          <w:tcPr>
            <w:tcW w:w="401" w:type="dxa"/>
            <w:hideMark/>
          </w:tcPr>
          <w:p w14:paraId="35110517" w14:textId="77777777" w:rsidR="00E7490E" w:rsidRPr="00E7490E" w:rsidRDefault="00E7490E" w:rsidP="00E7490E">
            <w:pPr>
              <w:rPr>
                <w:sz w:val="20"/>
                <w:szCs w:val="20"/>
              </w:rPr>
            </w:pPr>
            <w:r w:rsidRPr="00E7490E">
              <w:rPr>
                <w:sz w:val="20"/>
                <w:szCs w:val="20"/>
              </w:rPr>
              <w:t>0</w:t>
            </w:r>
          </w:p>
        </w:tc>
        <w:tc>
          <w:tcPr>
            <w:tcW w:w="591" w:type="dxa"/>
            <w:hideMark/>
          </w:tcPr>
          <w:p w14:paraId="68FD0E6E" w14:textId="77777777" w:rsidR="00E7490E" w:rsidRPr="00E7490E" w:rsidRDefault="00E7490E" w:rsidP="00E7490E">
            <w:pPr>
              <w:rPr>
                <w:sz w:val="20"/>
                <w:szCs w:val="20"/>
              </w:rPr>
            </w:pPr>
            <w:r w:rsidRPr="00E7490E">
              <w:rPr>
                <w:sz w:val="20"/>
                <w:szCs w:val="20"/>
              </w:rPr>
              <w:t>0</w:t>
            </w:r>
          </w:p>
        </w:tc>
        <w:tc>
          <w:tcPr>
            <w:tcW w:w="277" w:type="dxa"/>
            <w:hideMark/>
          </w:tcPr>
          <w:p w14:paraId="4F1F9250" w14:textId="77777777" w:rsidR="00E7490E" w:rsidRPr="00E7490E" w:rsidRDefault="00E7490E" w:rsidP="00E7490E">
            <w:pPr>
              <w:rPr>
                <w:sz w:val="20"/>
                <w:szCs w:val="20"/>
              </w:rPr>
            </w:pPr>
            <w:r w:rsidRPr="00E7490E">
              <w:rPr>
                <w:sz w:val="20"/>
                <w:szCs w:val="20"/>
              </w:rPr>
              <w:t>0</w:t>
            </w:r>
          </w:p>
        </w:tc>
        <w:tc>
          <w:tcPr>
            <w:tcW w:w="515" w:type="dxa"/>
            <w:hideMark/>
          </w:tcPr>
          <w:p w14:paraId="093CE6AD" w14:textId="77777777" w:rsidR="00E7490E" w:rsidRPr="00E7490E" w:rsidRDefault="00E7490E" w:rsidP="00E7490E">
            <w:pPr>
              <w:rPr>
                <w:sz w:val="20"/>
                <w:szCs w:val="20"/>
              </w:rPr>
            </w:pPr>
            <w:r w:rsidRPr="00E7490E">
              <w:rPr>
                <w:sz w:val="20"/>
                <w:szCs w:val="20"/>
              </w:rPr>
              <w:t>3</w:t>
            </w:r>
          </w:p>
        </w:tc>
        <w:tc>
          <w:tcPr>
            <w:tcW w:w="354" w:type="dxa"/>
            <w:hideMark/>
          </w:tcPr>
          <w:p w14:paraId="006A25A3" w14:textId="77777777" w:rsidR="00E7490E" w:rsidRPr="00E7490E" w:rsidRDefault="00E7490E" w:rsidP="00E7490E">
            <w:pPr>
              <w:rPr>
                <w:sz w:val="20"/>
                <w:szCs w:val="20"/>
              </w:rPr>
            </w:pPr>
            <w:r w:rsidRPr="00E7490E">
              <w:rPr>
                <w:sz w:val="20"/>
                <w:szCs w:val="20"/>
              </w:rPr>
              <w:t>4</w:t>
            </w:r>
          </w:p>
        </w:tc>
        <w:tc>
          <w:tcPr>
            <w:tcW w:w="555" w:type="dxa"/>
            <w:hideMark/>
          </w:tcPr>
          <w:p w14:paraId="033286D4" w14:textId="77777777" w:rsidR="00E7490E" w:rsidRPr="00E7490E" w:rsidRDefault="00E7490E" w:rsidP="00E7490E">
            <w:pPr>
              <w:rPr>
                <w:sz w:val="20"/>
                <w:szCs w:val="20"/>
              </w:rPr>
            </w:pPr>
            <w:r w:rsidRPr="00E7490E">
              <w:rPr>
                <w:sz w:val="20"/>
                <w:szCs w:val="20"/>
              </w:rPr>
              <w:t>0</w:t>
            </w:r>
          </w:p>
        </w:tc>
        <w:tc>
          <w:tcPr>
            <w:tcW w:w="851" w:type="dxa"/>
            <w:hideMark/>
          </w:tcPr>
          <w:p w14:paraId="446B37BA" w14:textId="77777777" w:rsidR="00E7490E" w:rsidRPr="00E7490E" w:rsidRDefault="00E7490E" w:rsidP="00E7490E">
            <w:pPr>
              <w:rPr>
                <w:sz w:val="20"/>
                <w:szCs w:val="20"/>
              </w:rPr>
            </w:pPr>
            <w:r w:rsidRPr="00E7490E">
              <w:rPr>
                <w:sz w:val="20"/>
                <w:szCs w:val="20"/>
              </w:rPr>
              <w:t>7</w:t>
            </w:r>
          </w:p>
        </w:tc>
        <w:tc>
          <w:tcPr>
            <w:tcW w:w="1024" w:type="dxa"/>
            <w:hideMark/>
          </w:tcPr>
          <w:p w14:paraId="6045AF33" w14:textId="77777777" w:rsidR="00E7490E" w:rsidRPr="00E7490E" w:rsidRDefault="00E7490E" w:rsidP="00E7490E">
            <w:pPr>
              <w:rPr>
                <w:sz w:val="20"/>
                <w:szCs w:val="20"/>
              </w:rPr>
            </w:pPr>
            <w:r w:rsidRPr="00E7490E">
              <w:rPr>
                <w:sz w:val="20"/>
                <w:szCs w:val="20"/>
              </w:rPr>
              <w:t>8</w:t>
            </w:r>
          </w:p>
        </w:tc>
        <w:tc>
          <w:tcPr>
            <w:tcW w:w="713" w:type="dxa"/>
            <w:hideMark/>
          </w:tcPr>
          <w:p w14:paraId="6C5F13D6" w14:textId="77777777" w:rsidR="00E7490E" w:rsidRPr="00E7490E" w:rsidRDefault="00E7490E" w:rsidP="00E7490E">
            <w:pPr>
              <w:rPr>
                <w:sz w:val="20"/>
                <w:szCs w:val="20"/>
              </w:rPr>
            </w:pPr>
            <w:r w:rsidRPr="00E7490E">
              <w:rPr>
                <w:sz w:val="20"/>
                <w:szCs w:val="20"/>
              </w:rPr>
              <w:t>1</w:t>
            </w:r>
          </w:p>
        </w:tc>
        <w:tc>
          <w:tcPr>
            <w:tcW w:w="814" w:type="dxa"/>
            <w:hideMark/>
          </w:tcPr>
          <w:p w14:paraId="1688F08E" w14:textId="77777777" w:rsidR="00E7490E" w:rsidRPr="00E7490E" w:rsidRDefault="00E7490E" w:rsidP="00E7490E">
            <w:pPr>
              <w:rPr>
                <w:sz w:val="20"/>
                <w:szCs w:val="20"/>
              </w:rPr>
            </w:pPr>
            <w:r w:rsidRPr="00E7490E">
              <w:rPr>
                <w:sz w:val="20"/>
                <w:szCs w:val="20"/>
              </w:rPr>
              <w:t>12,5</w:t>
            </w:r>
          </w:p>
        </w:tc>
        <w:tc>
          <w:tcPr>
            <w:tcW w:w="1129" w:type="dxa"/>
            <w:hideMark/>
          </w:tcPr>
          <w:p w14:paraId="1E813C26" w14:textId="77777777" w:rsidR="00E7490E" w:rsidRPr="00E7490E" w:rsidRDefault="00E7490E" w:rsidP="00E7490E">
            <w:pPr>
              <w:rPr>
                <w:sz w:val="20"/>
                <w:szCs w:val="20"/>
              </w:rPr>
            </w:pPr>
            <w:r w:rsidRPr="00E7490E">
              <w:rPr>
                <w:sz w:val="20"/>
                <w:szCs w:val="20"/>
              </w:rPr>
              <w:t> </w:t>
            </w:r>
          </w:p>
        </w:tc>
      </w:tr>
      <w:tr w:rsidR="00E7490E" w:rsidRPr="00E7490E" w14:paraId="60F6594E" w14:textId="77777777" w:rsidTr="00184E52">
        <w:trPr>
          <w:trHeight w:val="900"/>
        </w:trPr>
        <w:tc>
          <w:tcPr>
            <w:tcW w:w="1985" w:type="dxa"/>
            <w:hideMark/>
          </w:tcPr>
          <w:p w14:paraId="4DB07B82" w14:textId="77777777" w:rsidR="00E7490E" w:rsidRPr="00E7490E" w:rsidRDefault="00E7490E" w:rsidP="00E7490E">
            <w:pPr>
              <w:rPr>
                <w:sz w:val="20"/>
                <w:szCs w:val="20"/>
              </w:rPr>
            </w:pPr>
            <w:r w:rsidRPr="00E7490E">
              <w:rPr>
                <w:sz w:val="20"/>
                <w:szCs w:val="20"/>
              </w:rPr>
              <w:t>Zarządzanie w architekturze krajobrazu i prowadzenie firmy projektowej</w:t>
            </w:r>
          </w:p>
        </w:tc>
        <w:tc>
          <w:tcPr>
            <w:tcW w:w="401" w:type="dxa"/>
            <w:hideMark/>
          </w:tcPr>
          <w:p w14:paraId="067F0126" w14:textId="77777777" w:rsidR="00E7490E" w:rsidRPr="00E7490E" w:rsidRDefault="00E7490E" w:rsidP="00E7490E">
            <w:pPr>
              <w:rPr>
                <w:sz w:val="20"/>
                <w:szCs w:val="20"/>
              </w:rPr>
            </w:pPr>
            <w:r w:rsidRPr="00E7490E">
              <w:rPr>
                <w:sz w:val="20"/>
                <w:szCs w:val="20"/>
              </w:rPr>
              <w:t>0</w:t>
            </w:r>
          </w:p>
        </w:tc>
        <w:tc>
          <w:tcPr>
            <w:tcW w:w="591" w:type="dxa"/>
            <w:hideMark/>
          </w:tcPr>
          <w:p w14:paraId="515BB6E4" w14:textId="77777777" w:rsidR="00E7490E" w:rsidRPr="00E7490E" w:rsidRDefault="00E7490E" w:rsidP="00E7490E">
            <w:pPr>
              <w:rPr>
                <w:sz w:val="20"/>
                <w:szCs w:val="20"/>
              </w:rPr>
            </w:pPr>
            <w:r w:rsidRPr="00E7490E">
              <w:rPr>
                <w:sz w:val="20"/>
                <w:szCs w:val="20"/>
              </w:rPr>
              <w:t>1</w:t>
            </w:r>
          </w:p>
        </w:tc>
        <w:tc>
          <w:tcPr>
            <w:tcW w:w="277" w:type="dxa"/>
            <w:hideMark/>
          </w:tcPr>
          <w:p w14:paraId="4684297C" w14:textId="77777777" w:rsidR="00E7490E" w:rsidRPr="00E7490E" w:rsidRDefault="00E7490E" w:rsidP="00E7490E">
            <w:pPr>
              <w:rPr>
                <w:sz w:val="20"/>
                <w:szCs w:val="20"/>
              </w:rPr>
            </w:pPr>
            <w:r w:rsidRPr="00E7490E">
              <w:rPr>
                <w:sz w:val="20"/>
                <w:szCs w:val="20"/>
              </w:rPr>
              <w:t>4</w:t>
            </w:r>
          </w:p>
        </w:tc>
        <w:tc>
          <w:tcPr>
            <w:tcW w:w="515" w:type="dxa"/>
            <w:hideMark/>
          </w:tcPr>
          <w:p w14:paraId="57386006" w14:textId="77777777" w:rsidR="00E7490E" w:rsidRPr="00E7490E" w:rsidRDefault="00E7490E" w:rsidP="00E7490E">
            <w:pPr>
              <w:rPr>
                <w:sz w:val="20"/>
                <w:szCs w:val="20"/>
              </w:rPr>
            </w:pPr>
            <w:r w:rsidRPr="00E7490E">
              <w:rPr>
                <w:sz w:val="20"/>
                <w:szCs w:val="20"/>
              </w:rPr>
              <w:t>0</w:t>
            </w:r>
          </w:p>
        </w:tc>
        <w:tc>
          <w:tcPr>
            <w:tcW w:w="354" w:type="dxa"/>
            <w:hideMark/>
          </w:tcPr>
          <w:p w14:paraId="28C8A830" w14:textId="77777777" w:rsidR="00E7490E" w:rsidRPr="00E7490E" w:rsidRDefault="00E7490E" w:rsidP="00E7490E">
            <w:pPr>
              <w:rPr>
                <w:sz w:val="20"/>
                <w:szCs w:val="20"/>
              </w:rPr>
            </w:pPr>
            <w:r w:rsidRPr="00E7490E">
              <w:rPr>
                <w:sz w:val="20"/>
                <w:szCs w:val="20"/>
              </w:rPr>
              <w:t>1</w:t>
            </w:r>
          </w:p>
        </w:tc>
        <w:tc>
          <w:tcPr>
            <w:tcW w:w="555" w:type="dxa"/>
            <w:hideMark/>
          </w:tcPr>
          <w:p w14:paraId="34E90365" w14:textId="77777777" w:rsidR="00E7490E" w:rsidRPr="00E7490E" w:rsidRDefault="00E7490E" w:rsidP="00E7490E">
            <w:pPr>
              <w:rPr>
                <w:sz w:val="20"/>
                <w:szCs w:val="20"/>
              </w:rPr>
            </w:pPr>
            <w:r w:rsidRPr="00E7490E">
              <w:rPr>
                <w:sz w:val="20"/>
                <w:szCs w:val="20"/>
              </w:rPr>
              <w:t>0</w:t>
            </w:r>
          </w:p>
        </w:tc>
        <w:tc>
          <w:tcPr>
            <w:tcW w:w="851" w:type="dxa"/>
            <w:hideMark/>
          </w:tcPr>
          <w:p w14:paraId="6A33F7E1" w14:textId="77777777" w:rsidR="00E7490E" w:rsidRPr="00E7490E" w:rsidRDefault="00E7490E" w:rsidP="00E7490E">
            <w:pPr>
              <w:rPr>
                <w:sz w:val="20"/>
                <w:szCs w:val="20"/>
              </w:rPr>
            </w:pPr>
            <w:r w:rsidRPr="00E7490E">
              <w:rPr>
                <w:sz w:val="20"/>
                <w:szCs w:val="20"/>
              </w:rPr>
              <w:t>6</w:t>
            </w:r>
          </w:p>
        </w:tc>
        <w:tc>
          <w:tcPr>
            <w:tcW w:w="1024" w:type="dxa"/>
            <w:hideMark/>
          </w:tcPr>
          <w:p w14:paraId="66B969CC" w14:textId="77777777" w:rsidR="00E7490E" w:rsidRPr="00E7490E" w:rsidRDefault="00E7490E" w:rsidP="00E7490E">
            <w:pPr>
              <w:rPr>
                <w:sz w:val="20"/>
                <w:szCs w:val="20"/>
              </w:rPr>
            </w:pPr>
            <w:r w:rsidRPr="00E7490E">
              <w:rPr>
                <w:sz w:val="20"/>
                <w:szCs w:val="20"/>
              </w:rPr>
              <w:t>8</w:t>
            </w:r>
          </w:p>
        </w:tc>
        <w:tc>
          <w:tcPr>
            <w:tcW w:w="713" w:type="dxa"/>
            <w:hideMark/>
          </w:tcPr>
          <w:p w14:paraId="721CA8FF" w14:textId="77777777" w:rsidR="00E7490E" w:rsidRPr="00E7490E" w:rsidRDefault="00E7490E" w:rsidP="00E7490E">
            <w:pPr>
              <w:rPr>
                <w:sz w:val="20"/>
                <w:szCs w:val="20"/>
              </w:rPr>
            </w:pPr>
            <w:r w:rsidRPr="00E7490E">
              <w:rPr>
                <w:sz w:val="20"/>
                <w:szCs w:val="20"/>
              </w:rPr>
              <w:t>2</w:t>
            </w:r>
          </w:p>
        </w:tc>
        <w:tc>
          <w:tcPr>
            <w:tcW w:w="814" w:type="dxa"/>
            <w:hideMark/>
          </w:tcPr>
          <w:p w14:paraId="508C426F" w14:textId="77777777" w:rsidR="00E7490E" w:rsidRPr="00E7490E" w:rsidRDefault="00E7490E" w:rsidP="00E7490E">
            <w:pPr>
              <w:rPr>
                <w:sz w:val="20"/>
                <w:szCs w:val="20"/>
              </w:rPr>
            </w:pPr>
            <w:r w:rsidRPr="00E7490E">
              <w:rPr>
                <w:sz w:val="20"/>
                <w:szCs w:val="20"/>
              </w:rPr>
              <w:t>25</w:t>
            </w:r>
          </w:p>
        </w:tc>
        <w:tc>
          <w:tcPr>
            <w:tcW w:w="1129" w:type="dxa"/>
            <w:hideMark/>
          </w:tcPr>
          <w:p w14:paraId="2FDD89A5" w14:textId="77777777" w:rsidR="00E7490E" w:rsidRPr="00E7490E" w:rsidRDefault="00E7490E" w:rsidP="00E7490E">
            <w:pPr>
              <w:rPr>
                <w:sz w:val="20"/>
                <w:szCs w:val="20"/>
              </w:rPr>
            </w:pPr>
            <w:r w:rsidRPr="00E7490E">
              <w:rPr>
                <w:sz w:val="20"/>
                <w:szCs w:val="20"/>
              </w:rPr>
              <w:t> </w:t>
            </w:r>
          </w:p>
        </w:tc>
      </w:tr>
      <w:tr w:rsidR="00E7490E" w:rsidRPr="00E7490E" w14:paraId="11AB92DB" w14:textId="77777777" w:rsidTr="00184E52">
        <w:trPr>
          <w:trHeight w:val="1500"/>
        </w:trPr>
        <w:tc>
          <w:tcPr>
            <w:tcW w:w="1985" w:type="dxa"/>
            <w:hideMark/>
          </w:tcPr>
          <w:p w14:paraId="65CCE16C" w14:textId="77777777" w:rsidR="00E7490E" w:rsidRPr="00E7490E" w:rsidRDefault="00E7490E" w:rsidP="00E7490E">
            <w:pPr>
              <w:rPr>
                <w:sz w:val="20"/>
                <w:szCs w:val="20"/>
              </w:rPr>
            </w:pPr>
            <w:r w:rsidRPr="00E7490E">
              <w:rPr>
                <w:sz w:val="20"/>
                <w:szCs w:val="20"/>
              </w:rPr>
              <w:t xml:space="preserve">Zintegrowane projektowanie krajobrazu 1 (architektura krajobrazu, dendrologia, rośliny ozdobne, </w:t>
            </w:r>
            <w:proofErr w:type="spellStart"/>
            <w:r w:rsidRPr="00E7490E">
              <w:rPr>
                <w:sz w:val="20"/>
                <w:szCs w:val="20"/>
              </w:rPr>
              <w:t>konstr</w:t>
            </w:r>
            <w:proofErr w:type="spellEnd"/>
            <w:r w:rsidRPr="00E7490E">
              <w:rPr>
                <w:sz w:val="20"/>
                <w:szCs w:val="20"/>
              </w:rPr>
              <w:t xml:space="preserve">. </w:t>
            </w:r>
            <w:proofErr w:type="spellStart"/>
            <w:r w:rsidRPr="00E7490E">
              <w:rPr>
                <w:sz w:val="20"/>
                <w:szCs w:val="20"/>
              </w:rPr>
              <w:t>budow</w:t>
            </w:r>
            <w:proofErr w:type="spellEnd"/>
            <w:r w:rsidRPr="00E7490E">
              <w:rPr>
                <w:sz w:val="20"/>
                <w:szCs w:val="20"/>
              </w:rPr>
              <w:t>.)</w:t>
            </w:r>
          </w:p>
        </w:tc>
        <w:tc>
          <w:tcPr>
            <w:tcW w:w="401" w:type="dxa"/>
            <w:hideMark/>
          </w:tcPr>
          <w:p w14:paraId="7FF0CF23" w14:textId="77777777" w:rsidR="00E7490E" w:rsidRPr="00E7490E" w:rsidRDefault="00E7490E" w:rsidP="00E7490E">
            <w:pPr>
              <w:rPr>
                <w:sz w:val="20"/>
                <w:szCs w:val="20"/>
              </w:rPr>
            </w:pPr>
            <w:r w:rsidRPr="00E7490E">
              <w:rPr>
                <w:sz w:val="20"/>
                <w:szCs w:val="20"/>
              </w:rPr>
              <w:t>1</w:t>
            </w:r>
          </w:p>
        </w:tc>
        <w:tc>
          <w:tcPr>
            <w:tcW w:w="591" w:type="dxa"/>
            <w:hideMark/>
          </w:tcPr>
          <w:p w14:paraId="544768ED" w14:textId="77777777" w:rsidR="00E7490E" w:rsidRPr="00E7490E" w:rsidRDefault="00E7490E" w:rsidP="00E7490E">
            <w:pPr>
              <w:rPr>
                <w:sz w:val="20"/>
                <w:szCs w:val="20"/>
              </w:rPr>
            </w:pPr>
            <w:r w:rsidRPr="00E7490E">
              <w:rPr>
                <w:sz w:val="20"/>
                <w:szCs w:val="20"/>
              </w:rPr>
              <w:t>0</w:t>
            </w:r>
          </w:p>
        </w:tc>
        <w:tc>
          <w:tcPr>
            <w:tcW w:w="277" w:type="dxa"/>
            <w:hideMark/>
          </w:tcPr>
          <w:p w14:paraId="529125A3" w14:textId="77777777" w:rsidR="00E7490E" w:rsidRPr="00E7490E" w:rsidRDefault="00E7490E" w:rsidP="00E7490E">
            <w:pPr>
              <w:rPr>
                <w:sz w:val="20"/>
                <w:szCs w:val="20"/>
              </w:rPr>
            </w:pPr>
            <w:r w:rsidRPr="00E7490E">
              <w:rPr>
                <w:sz w:val="20"/>
                <w:szCs w:val="20"/>
              </w:rPr>
              <w:t>2</w:t>
            </w:r>
          </w:p>
        </w:tc>
        <w:tc>
          <w:tcPr>
            <w:tcW w:w="515" w:type="dxa"/>
            <w:hideMark/>
          </w:tcPr>
          <w:p w14:paraId="255DBA61" w14:textId="77777777" w:rsidR="00E7490E" w:rsidRPr="00E7490E" w:rsidRDefault="00E7490E" w:rsidP="00E7490E">
            <w:pPr>
              <w:rPr>
                <w:sz w:val="20"/>
                <w:szCs w:val="20"/>
              </w:rPr>
            </w:pPr>
            <w:r w:rsidRPr="00E7490E">
              <w:rPr>
                <w:sz w:val="20"/>
                <w:szCs w:val="20"/>
              </w:rPr>
              <w:t>0</w:t>
            </w:r>
          </w:p>
        </w:tc>
        <w:tc>
          <w:tcPr>
            <w:tcW w:w="354" w:type="dxa"/>
            <w:hideMark/>
          </w:tcPr>
          <w:p w14:paraId="17C3DEC0" w14:textId="77777777" w:rsidR="00E7490E" w:rsidRPr="00E7490E" w:rsidRDefault="00E7490E" w:rsidP="00E7490E">
            <w:pPr>
              <w:rPr>
                <w:sz w:val="20"/>
                <w:szCs w:val="20"/>
              </w:rPr>
            </w:pPr>
            <w:r w:rsidRPr="00E7490E">
              <w:rPr>
                <w:sz w:val="20"/>
                <w:szCs w:val="20"/>
              </w:rPr>
              <w:t>4</w:t>
            </w:r>
          </w:p>
        </w:tc>
        <w:tc>
          <w:tcPr>
            <w:tcW w:w="555" w:type="dxa"/>
            <w:hideMark/>
          </w:tcPr>
          <w:p w14:paraId="5045387A" w14:textId="77777777" w:rsidR="00E7490E" w:rsidRPr="00E7490E" w:rsidRDefault="00E7490E" w:rsidP="00E7490E">
            <w:pPr>
              <w:rPr>
                <w:sz w:val="20"/>
                <w:szCs w:val="20"/>
              </w:rPr>
            </w:pPr>
            <w:r w:rsidRPr="00E7490E">
              <w:rPr>
                <w:sz w:val="20"/>
                <w:szCs w:val="20"/>
              </w:rPr>
              <w:t>0</w:t>
            </w:r>
          </w:p>
        </w:tc>
        <w:tc>
          <w:tcPr>
            <w:tcW w:w="851" w:type="dxa"/>
            <w:hideMark/>
          </w:tcPr>
          <w:p w14:paraId="0A947A2A" w14:textId="77777777" w:rsidR="00E7490E" w:rsidRPr="00E7490E" w:rsidRDefault="00E7490E" w:rsidP="00E7490E">
            <w:pPr>
              <w:rPr>
                <w:sz w:val="20"/>
                <w:szCs w:val="20"/>
              </w:rPr>
            </w:pPr>
            <w:r w:rsidRPr="00E7490E">
              <w:rPr>
                <w:sz w:val="20"/>
                <w:szCs w:val="20"/>
              </w:rPr>
              <w:t>7</w:t>
            </w:r>
          </w:p>
        </w:tc>
        <w:tc>
          <w:tcPr>
            <w:tcW w:w="1024" w:type="dxa"/>
            <w:hideMark/>
          </w:tcPr>
          <w:p w14:paraId="7D1F4890" w14:textId="77777777" w:rsidR="00E7490E" w:rsidRPr="00E7490E" w:rsidRDefault="00E7490E" w:rsidP="00E7490E">
            <w:pPr>
              <w:rPr>
                <w:sz w:val="20"/>
                <w:szCs w:val="20"/>
              </w:rPr>
            </w:pPr>
            <w:r w:rsidRPr="00E7490E">
              <w:rPr>
                <w:sz w:val="20"/>
                <w:szCs w:val="20"/>
              </w:rPr>
              <w:t>8</w:t>
            </w:r>
          </w:p>
        </w:tc>
        <w:tc>
          <w:tcPr>
            <w:tcW w:w="713" w:type="dxa"/>
            <w:hideMark/>
          </w:tcPr>
          <w:p w14:paraId="342FBC11" w14:textId="77777777" w:rsidR="00E7490E" w:rsidRPr="00E7490E" w:rsidRDefault="00E7490E" w:rsidP="00E7490E">
            <w:pPr>
              <w:rPr>
                <w:sz w:val="20"/>
                <w:szCs w:val="20"/>
              </w:rPr>
            </w:pPr>
            <w:r w:rsidRPr="00E7490E">
              <w:rPr>
                <w:sz w:val="20"/>
                <w:szCs w:val="20"/>
              </w:rPr>
              <w:t>1</w:t>
            </w:r>
          </w:p>
        </w:tc>
        <w:tc>
          <w:tcPr>
            <w:tcW w:w="814" w:type="dxa"/>
            <w:hideMark/>
          </w:tcPr>
          <w:p w14:paraId="264EA67A" w14:textId="77777777" w:rsidR="00E7490E" w:rsidRPr="00E7490E" w:rsidRDefault="00E7490E" w:rsidP="00E7490E">
            <w:pPr>
              <w:rPr>
                <w:sz w:val="20"/>
                <w:szCs w:val="20"/>
              </w:rPr>
            </w:pPr>
            <w:r w:rsidRPr="00E7490E">
              <w:rPr>
                <w:sz w:val="20"/>
                <w:szCs w:val="20"/>
              </w:rPr>
              <w:t>12,5</w:t>
            </w:r>
          </w:p>
        </w:tc>
        <w:tc>
          <w:tcPr>
            <w:tcW w:w="1129" w:type="dxa"/>
            <w:hideMark/>
          </w:tcPr>
          <w:p w14:paraId="3255690B" w14:textId="77777777" w:rsidR="00E7490E" w:rsidRPr="00E7490E" w:rsidRDefault="00E7490E" w:rsidP="00E7490E">
            <w:pPr>
              <w:rPr>
                <w:sz w:val="20"/>
                <w:szCs w:val="20"/>
              </w:rPr>
            </w:pPr>
            <w:r w:rsidRPr="00E7490E">
              <w:rPr>
                <w:sz w:val="20"/>
                <w:szCs w:val="20"/>
              </w:rPr>
              <w:t> </w:t>
            </w:r>
          </w:p>
        </w:tc>
      </w:tr>
    </w:tbl>
    <w:p w14:paraId="7E2D9673" w14:textId="77777777" w:rsidR="00E7490E" w:rsidRPr="00E7490E" w:rsidRDefault="00E7490E" w:rsidP="00E7490E">
      <w:pPr>
        <w:spacing w:after="160" w:line="259" w:lineRule="auto"/>
        <w:rPr>
          <w:rFonts w:eastAsia="Calibri"/>
          <w:sz w:val="20"/>
          <w:szCs w:val="20"/>
        </w:rPr>
      </w:pPr>
      <w:r w:rsidRPr="00E7490E">
        <w:rPr>
          <w:rFonts w:eastAsia="Calibri"/>
          <w:noProof/>
          <w:lang w:eastAsia="pl-PL"/>
        </w:rPr>
        <w:drawing>
          <wp:inline distT="0" distB="0" distL="0" distR="0" wp14:anchorId="05070B7D" wp14:editId="7A5064BE">
            <wp:extent cx="5760720" cy="2095500"/>
            <wp:effectExtent l="0" t="0" r="11430" b="0"/>
            <wp:docPr id="23" name="Wykres 23">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E7490E" w:rsidRPr="00E7490E" w14:paraId="14257332" w14:textId="77777777" w:rsidTr="001D2D2A">
        <w:trPr>
          <w:trHeight w:val="405"/>
        </w:trPr>
        <w:tc>
          <w:tcPr>
            <w:tcW w:w="12280" w:type="dxa"/>
            <w:gridSpan w:val="12"/>
            <w:hideMark/>
          </w:tcPr>
          <w:p w14:paraId="35F1B124" w14:textId="77777777" w:rsidR="00E7490E" w:rsidRPr="00E7490E" w:rsidRDefault="00E7490E" w:rsidP="00E7490E">
            <w:pPr>
              <w:rPr>
                <w:b/>
                <w:bCs/>
                <w:i/>
                <w:iCs/>
                <w:sz w:val="20"/>
                <w:szCs w:val="20"/>
              </w:rPr>
            </w:pPr>
            <w:r w:rsidRPr="00E7490E">
              <w:rPr>
                <w:b/>
                <w:bCs/>
                <w:i/>
                <w:iCs/>
                <w:sz w:val="20"/>
                <w:szCs w:val="20"/>
              </w:rPr>
              <w:t>Kierunek Architektura krajobrazu, zima 2020/2021</w:t>
            </w:r>
          </w:p>
        </w:tc>
      </w:tr>
      <w:tr w:rsidR="00E7490E" w:rsidRPr="00E7490E" w14:paraId="342C6778" w14:textId="77777777" w:rsidTr="001D2D2A">
        <w:trPr>
          <w:trHeight w:val="405"/>
        </w:trPr>
        <w:tc>
          <w:tcPr>
            <w:tcW w:w="12280" w:type="dxa"/>
            <w:gridSpan w:val="12"/>
            <w:hideMark/>
          </w:tcPr>
          <w:p w14:paraId="7BC0F2B8"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1DD456A8" w14:textId="77777777" w:rsidTr="001D2D2A">
        <w:trPr>
          <w:trHeight w:val="405"/>
        </w:trPr>
        <w:tc>
          <w:tcPr>
            <w:tcW w:w="12280" w:type="dxa"/>
            <w:gridSpan w:val="12"/>
            <w:hideMark/>
          </w:tcPr>
          <w:p w14:paraId="268A2C5B" w14:textId="77777777" w:rsidR="00E7490E" w:rsidRPr="00E7490E" w:rsidRDefault="00E7490E" w:rsidP="00E7490E">
            <w:pPr>
              <w:rPr>
                <w:b/>
                <w:bCs/>
                <w:i/>
                <w:iCs/>
                <w:sz w:val="20"/>
                <w:szCs w:val="20"/>
              </w:rPr>
            </w:pPr>
            <w:r w:rsidRPr="00E7490E">
              <w:rPr>
                <w:b/>
                <w:bCs/>
                <w:i/>
                <w:iCs/>
                <w:sz w:val="20"/>
                <w:szCs w:val="20"/>
              </w:rPr>
              <w:t>Studia stacjonarne pierwszego stopnia</w:t>
            </w:r>
          </w:p>
        </w:tc>
      </w:tr>
      <w:tr w:rsidR="00E7490E" w:rsidRPr="00E7490E" w14:paraId="74D03F6C" w14:textId="77777777" w:rsidTr="001D2D2A">
        <w:trPr>
          <w:trHeight w:val="405"/>
        </w:trPr>
        <w:tc>
          <w:tcPr>
            <w:tcW w:w="12280" w:type="dxa"/>
            <w:gridSpan w:val="12"/>
            <w:hideMark/>
          </w:tcPr>
          <w:p w14:paraId="760D3C53" w14:textId="77777777" w:rsidR="00E7490E" w:rsidRPr="00E7490E" w:rsidRDefault="00E7490E" w:rsidP="00E7490E">
            <w:pPr>
              <w:rPr>
                <w:i/>
                <w:iCs/>
                <w:sz w:val="20"/>
                <w:szCs w:val="20"/>
              </w:rPr>
            </w:pPr>
            <w:r w:rsidRPr="00E7490E">
              <w:rPr>
                <w:i/>
                <w:iCs/>
                <w:sz w:val="20"/>
                <w:szCs w:val="20"/>
              </w:rPr>
              <w:t>Stopień osiągania efektów kształcenia w przedmiotach - semestr 1 Z</w:t>
            </w:r>
          </w:p>
        </w:tc>
      </w:tr>
      <w:tr w:rsidR="00E7490E" w:rsidRPr="00E7490E" w14:paraId="3D5D6D99" w14:textId="77777777" w:rsidTr="001D2D2A">
        <w:trPr>
          <w:trHeight w:val="180"/>
        </w:trPr>
        <w:tc>
          <w:tcPr>
            <w:tcW w:w="3260" w:type="dxa"/>
            <w:noWrap/>
            <w:hideMark/>
          </w:tcPr>
          <w:p w14:paraId="741E1B6D" w14:textId="77777777" w:rsidR="00E7490E" w:rsidRPr="00E7490E" w:rsidRDefault="00E7490E" w:rsidP="00E7490E">
            <w:pPr>
              <w:rPr>
                <w:i/>
                <w:iCs/>
                <w:sz w:val="20"/>
                <w:szCs w:val="20"/>
              </w:rPr>
            </w:pPr>
          </w:p>
        </w:tc>
        <w:tc>
          <w:tcPr>
            <w:tcW w:w="660" w:type="dxa"/>
            <w:noWrap/>
            <w:hideMark/>
          </w:tcPr>
          <w:p w14:paraId="420F14EA" w14:textId="77777777" w:rsidR="00E7490E" w:rsidRPr="00E7490E" w:rsidRDefault="00E7490E" w:rsidP="00E7490E">
            <w:pPr>
              <w:rPr>
                <w:sz w:val="20"/>
                <w:szCs w:val="20"/>
              </w:rPr>
            </w:pPr>
          </w:p>
        </w:tc>
        <w:tc>
          <w:tcPr>
            <w:tcW w:w="660" w:type="dxa"/>
            <w:noWrap/>
            <w:hideMark/>
          </w:tcPr>
          <w:p w14:paraId="57A239A3" w14:textId="77777777" w:rsidR="00E7490E" w:rsidRPr="00E7490E" w:rsidRDefault="00E7490E" w:rsidP="00E7490E">
            <w:pPr>
              <w:rPr>
                <w:sz w:val="20"/>
                <w:szCs w:val="20"/>
              </w:rPr>
            </w:pPr>
          </w:p>
        </w:tc>
        <w:tc>
          <w:tcPr>
            <w:tcW w:w="660" w:type="dxa"/>
            <w:noWrap/>
            <w:hideMark/>
          </w:tcPr>
          <w:p w14:paraId="0589F9E3" w14:textId="77777777" w:rsidR="00E7490E" w:rsidRPr="00E7490E" w:rsidRDefault="00E7490E" w:rsidP="00E7490E">
            <w:pPr>
              <w:rPr>
                <w:sz w:val="20"/>
                <w:szCs w:val="20"/>
              </w:rPr>
            </w:pPr>
          </w:p>
        </w:tc>
        <w:tc>
          <w:tcPr>
            <w:tcW w:w="660" w:type="dxa"/>
            <w:noWrap/>
            <w:hideMark/>
          </w:tcPr>
          <w:p w14:paraId="19441A83" w14:textId="77777777" w:rsidR="00E7490E" w:rsidRPr="00E7490E" w:rsidRDefault="00E7490E" w:rsidP="00E7490E">
            <w:pPr>
              <w:rPr>
                <w:sz w:val="20"/>
                <w:szCs w:val="20"/>
              </w:rPr>
            </w:pPr>
          </w:p>
        </w:tc>
        <w:tc>
          <w:tcPr>
            <w:tcW w:w="660" w:type="dxa"/>
            <w:noWrap/>
            <w:hideMark/>
          </w:tcPr>
          <w:p w14:paraId="64B9CB09" w14:textId="77777777" w:rsidR="00E7490E" w:rsidRPr="00E7490E" w:rsidRDefault="00E7490E" w:rsidP="00E7490E">
            <w:pPr>
              <w:rPr>
                <w:sz w:val="20"/>
                <w:szCs w:val="20"/>
              </w:rPr>
            </w:pPr>
          </w:p>
        </w:tc>
        <w:tc>
          <w:tcPr>
            <w:tcW w:w="660" w:type="dxa"/>
            <w:noWrap/>
            <w:hideMark/>
          </w:tcPr>
          <w:p w14:paraId="46AF01FE" w14:textId="77777777" w:rsidR="00E7490E" w:rsidRPr="00E7490E" w:rsidRDefault="00E7490E" w:rsidP="00E7490E">
            <w:pPr>
              <w:rPr>
                <w:sz w:val="20"/>
                <w:szCs w:val="20"/>
              </w:rPr>
            </w:pPr>
          </w:p>
        </w:tc>
        <w:tc>
          <w:tcPr>
            <w:tcW w:w="660" w:type="dxa"/>
            <w:noWrap/>
            <w:hideMark/>
          </w:tcPr>
          <w:p w14:paraId="42EC526D" w14:textId="77777777" w:rsidR="00E7490E" w:rsidRPr="00E7490E" w:rsidRDefault="00E7490E" w:rsidP="00E7490E">
            <w:pPr>
              <w:rPr>
                <w:sz w:val="20"/>
                <w:szCs w:val="20"/>
              </w:rPr>
            </w:pPr>
          </w:p>
        </w:tc>
        <w:tc>
          <w:tcPr>
            <w:tcW w:w="1240" w:type="dxa"/>
            <w:noWrap/>
            <w:hideMark/>
          </w:tcPr>
          <w:p w14:paraId="7F2301AD" w14:textId="77777777" w:rsidR="00E7490E" w:rsidRPr="00E7490E" w:rsidRDefault="00E7490E" w:rsidP="00E7490E">
            <w:pPr>
              <w:rPr>
                <w:sz w:val="20"/>
                <w:szCs w:val="20"/>
              </w:rPr>
            </w:pPr>
          </w:p>
        </w:tc>
        <w:tc>
          <w:tcPr>
            <w:tcW w:w="960" w:type="dxa"/>
            <w:noWrap/>
            <w:hideMark/>
          </w:tcPr>
          <w:p w14:paraId="7D044121" w14:textId="77777777" w:rsidR="00E7490E" w:rsidRPr="00E7490E" w:rsidRDefault="00E7490E" w:rsidP="00E7490E">
            <w:pPr>
              <w:rPr>
                <w:sz w:val="20"/>
                <w:szCs w:val="20"/>
              </w:rPr>
            </w:pPr>
          </w:p>
        </w:tc>
        <w:tc>
          <w:tcPr>
            <w:tcW w:w="960" w:type="dxa"/>
            <w:noWrap/>
            <w:hideMark/>
          </w:tcPr>
          <w:p w14:paraId="274395C9" w14:textId="77777777" w:rsidR="00E7490E" w:rsidRPr="00E7490E" w:rsidRDefault="00E7490E" w:rsidP="00E7490E">
            <w:pPr>
              <w:rPr>
                <w:sz w:val="20"/>
                <w:szCs w:val="20"/>
              </w:rPr>
            </w:pPr>
          </w:p>
        </w:tc>
        <w:tc>
          <w:tcPr>
            <w:tcW w:w="1240" w:type="dxa"/>
            <w:noWrap/>
            <w:hideMark/>
          </w:tcPr>
          <w:p w14:paraId="66D6112A" w14:textId="77777777" w:rsidR="00E7490E" w:rsidRPr="00E7490E" w:rsidRDefault="00E7490E" w:rsidP="00E7490E">
            <w:pPr>
              <w:rPr>
                <w:sz w:val="20"/>
                <w:szCs w:val="20"/>
              </w:rPr>
            </w:pPr>
          </w:p>
        </w:tc>
      </w:tr>
      <w:tr w:rsidR="00B21D54" w:rsidRPr="00E7490E" w14:paraId="0260EC61" w14:textId="77777777" w:rsidTr="001D2D2A">
        <w:trPr>
          <w:trHeight w:val="795"/>
        </w:trPr>
        <w:tc>
          <w:tcPr>
            <w:tcW w:w="3260" w:type="dxa"/>
            <w:vMerge w:val="restart"/>
            <w:hideMark/>
          </w:tcPr>
          <w:p w14:paraId="44424B4B" w14:textId="77777777" w:rsidR="00E7490E" w:rsidRPr="00E7490E" w:rsidRDefault="00E7490E" w:rsidP="00E7490E">
            <w:pPr>
              <w:rPr>
                <w:b/>
                <w:bCs/>
                <w:sz w:val="20"/>
                <w:szCs w:val="20"/>
              </w:rPr>
            </w:pPr>
            <w:r w:rsidRPr="00E7490E">
              <w:rPr>
                <w:b/>
                <w:bCs/>
                <w:sz w:val="20"/>
                <w:szCs w:val="20"/>
              </w:rPr>
              <w:t>Nazwa przedmiotu</w:t>
            </w:r>
          </w:p>
        </w:tc>
        <w:tc>
          <w:tcPr>
            <w:tcW w:w="4620" w:type="dxa"/>
            <w:gridSpan w:val="7"/>
            <w:hideMark/>
          </w:tcPr>
          <w:p w14:paraId="3E4F4560"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1240" w:type="dxa"/>
            <w:vMerge w:val="restart"/>
            <w:hideMark/>
          </w:tcPr>
          <w:p w14:paraId="02255882" w14:textId="77777777" w:rsidR="00E7490E" w:rsidRPr="00E7490E" w:rsidRDefault="00E7490E" w:rsidP="00E7490E">
            <w:pPr>
              <w:rPr>
                <w:b/>
                <w:bCs/>
                <w:sz w:val="20"/>
                <w:szCs w:val="20"/>
              </w:rPr>
            </w:pPr>
            <w:r w:rsidRPr="00E7490E">
              <w:rPr>
                <w:b/>
                <w:bCs/>
                <w:sz w:val="20"/>
                <w:szCs w:val="20"/>
              </w:rPr>
              <w:t>Ogólna liczba studentów w przedmiocie</w:t>
            </w:r>
          </w:p>
        </w:tc>
        <w:tc>
          <w:tcPr>
            <w:tcW w:w="1920" w:type="dxa"/>
            <w:gridSpan w:val="2"/>
            <w:hideMark/>
          </w:tcPr>
          <w:p w14:paraId="6DC12487"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1240" w:type="dxa"/>
            <w:vMerge w:val="restart"/>
            <w:hideMark/>
          </w:tcPr>
          <w:p w14:paraId="25A33CD1"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5C2A0D2F" w14:textId="77777777" w:rsidTr="001D2D2A">
        <w:trPr>
          <w:trHeight w:val="300"/>
        </w:trPr>
        <w:tc>
          <w:tcPr>
            <w:tcW w:w="3260" w:type="dxa"/>
            <w:vMerge/>
            <w:hideMark/>
          </w:tcPr>
          <w:p w14:paraId="5B58FF88" w14:textId="77777777" w:rsidR="00E7490E" w:rsidRPr="00E7490E" w:rsidRDefault="00E7490E" w:rsidP="00E7490E">
            <w:pPr>
              <w:rPr>
                <w:b/>
                <w:bCs/>
                <w:sz w:val="20"/>
                <w:szCs w:val="20"/>
              </w:rPr>
            </w:pPr>
          </w:p>
        </w:tc>
        <w:tc>
          <w:tcPr>
            <w:tcW w:w="660" w:type="dxa"/>
            <w:hideMark/>
          </w:tcPr>
          <w:p w14:paraId="004FEA64" w14:textId="77777777" w:rsidR="00E7490E" w:rsidRPr="00E7490E" w:rsidRDefault="00E7490E" w:rsidP="00E7490E">
            <w:pPr>
              <w:rPr>
                <w:b/>
                <w:bCs/>
                <w:sz w:val="20"/>
                <w:szCs w:val="20"/>
              </w:rPr>
            </w:pPr>
            <w:r w:rsidRPr="00E7490E">
              <w:rPr>
                <w:b/>
                <w:bCs/>
                <w:sz w:val="20"/>
                <w:szCs w:val="20"/>
              </w:rPr>
              <w:t>3</w:t>
            </w:r>
          </w:p>
        </w:tc>
        <w:tc>
          <w:tcPr>
            <w:tcW w:w="660" w:type="dxa"/>
            <w:hideMark/>
          </w:tcPr>
          <w:p w14:paraId="14DFAA9D" w14:textId="77777777" w:rsidR="00E7490E" w:rsidRPr="00E7490E" w:rsidRDefault="00E7490E" w:rsidP="00E7490E">
            <w:pPr>
              <w:rPr>
                <w:b/>
                <w:bCs/>
                <w:sz w:val="20"/>
                <w:szCs w:val="20"/>
              </w:rPr>
            </w:pPr>
            <w:r w:rsidRPr="00E7490E">
              <w:rPr>
                <w:b/>
                <w:bCs/>
                <w:sz w:val="20"/>
                <w:szCs w:val="20"/>
              </w:rPr>
              <w:t>3,5</w:t>
            </w:r>
          </w:p>
        </w:tc>
        <w:tc>
          <w:tcPr>
            <w:tcW w:w="660" w:type="dxa"/>
            <w:hideMark/>
          </w:tcPr>
          <w:p w14:paraId="63A109EC" w14:textId="77777777" w:rsidR="00E7490E" w:rsidRPr="00E7490E" w:rsidRDefault="00E7490E" w:rsidP="00E7490E">
            <w:pPr>
              <w:rPr>
                <w:b/>
                <w:bCs/>
                <w:sz w:val="20"/>
                <w:szCs w:val="20"/>
              </w:rPr>
            </w:pPr>
            <w:r w:rsidRPr="00E7490E">
              <w:rPr>
                <w:b/>
                <w:bCs/>
                <w:sz w:val="20"/>
                <w:szCs w:val="20"/>
              </w:rPr>
              <w:t>4</w:t>
            </w:r>
          </w:p>
        </w:tc>
        <w:tc>
          <w:tcPr>
            <w:tcW w:w="660" w:type="dxa"/>
            <w:hideMark/>
          </w:tcPr>
          <w:p w14:paraId="3406967B" w14:textId="77777777" w:rsidR="00E7490E" w:rsidRPr="00E7490E" w:rsidRDefault="00E7490E" w:rsidP="00E7490E">
            <w:pPr>
              <w:rPr>
                <w:b/>
                <w:bCs/>
                <w:sz w:val="20"/>
                <w:szCs w:val="20"/>
              </w:rPr>
            </w:pPr>
            <w:r w:rsidRPr="00E7490E">
              <w:rPr>
                <w:b/>
                <w:bCs/>
                <w:sz w:val="20"/>
                <w:szCs w:val="20"/>
              </w:rPr>
              <w:t>4,5</w:t>
            </w:r>
          </w:p>
        </w:tc>
        <w:tc>
          <w:tcPr>
            <w:tcW w:w="660" w:type="dxa"/>
            <w:hideMark/>
          </w:tcPr>
          <w:p w14:paraId="7BC7C060" w14:textId="77777777" w:rsidR="00E7490E" w:rsidRPr="00E7490E" w:rsidRDefault="00E7490E" w:rsidP="00E7490E">
            <w:pPr>
              <w:rPr>
                <w:b/>
                <w:bCs/>
                <w:sz w:val="20"/>
                <w:szCs w:val="20"/>
              </w:rPr>
            </w:pPr>
            <w:r w:rsidRPr="00E7490E">
              <w:rPr>
                <w:b/>
                <w:bCs/>
                <w:sz w:val="20"/>
                <w:szCs w:val="20"/>
              </w:rPr>
              <w:t>5</w:t>
            </w:r>
          </w:p>
        </w:tc>
        <w:tc>
          <w:tcPr>
            <w:tcW w:w="660" w:type="dxa"/>
            <w:hideMark/>
          </w:tcPr>
          <w:p w14:paraId="392C1EF5"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660" w:type="dxa"/>
            <w:hideMark/>
          </w:tcPr>
          <w:p w14:paraId="6CAC6F0C" w14:textId="77777777" w:rsidR="00E7490E" w:rsidRPr="00E7490E" w:rsidRDefault="00E7490E" w:rsidP="00E7490E">
            <w:pPr>
              <w:rPr>
                <w:b/>
                <w:bCs/>
                <w:sz w:val="20"/>
                <w:szCs w:val="20"/>
              </w:rPr>
            </w:pPr>
            <w:r w:rsidRPr="00E7490E">
              <w:rPr>
                <w:b/>
                <w:bCs/>
                <w:sz w:val="20"/>
                <w:szCs w:val="20"/>
              </w:rPr>
              <w:t>Razem</w:t>
            </w:r>
          </w:p>
        </w:tc>
        <w:tc>
          <w:tcPr>
            <w:tcW w:w="1240" w:type="dxa"/>
            <w:vMerge/>
            <w:hideMark/>
          </w:tcPr>
          <w:p w14:paraId="2E2D1B98" w14:textId="77777777" w:rsidR="00E7490E" w:rsidRPr="00E7490E" w:rsidRDefault="00E7490E" w:rsidP="00E7490E">
            <w:pPr>
              <w:rPr>
                <w:b/>
                <w:bCs/>
                <w:sz w:val="20"/>
                <w:szCs w:val="20"/>
              </w:rPr>
            </w:pPr>
          </w:p>
        </w:tc>
        <w:tc>
          <w:tcPr>
            <w:tcW w:w="960" w:type="dxa"/>
            <w:hideMark/>
          </w:tcPr>
          <w:p w14:paraId="13884FFE" w14:textId="77777777" w:rsidR="00E7490E" w:rsidRPr="00E7490E" w:rsidRDefault="00E7490E" w:rsidP="00E7490E">
            <w:pPr>
              <w:rPr>
                <w:b/>
                <w:bCs/>
                <w:sz w:val="20"/>
                <w:szCs w:val="20"/>
              </w:rPr>
            </w:pPr>
            <w:r w:rsidRPr="00E7490E">
              <w:rPr>
                <w:b/>
                <w:bCs/>
                <w:sz w:val="20"/>
                <w:szCs w:val="20"/>
              </w:rPr>
              <w:t>Liczba</w:t>
            </w:r>
          </w:p>
        </w:tc>
        <w:tc>
          <w:tcPr>
            <w:tcW w:w="960" w:type="dxa"/>
            <w:hideMark/>
          </w:tcPr>
          <w:p w14:paraId="6F717878" w14:textId="77777777" w:rsidR="00E7490E" w:rsidRPr="00E7490E" w:rsidRDefault="00E7490E" w:rsidP="00E7490E">
            <w:pPr>
              <w:rPr>
                <w:b/>
                <w:bCs/>
                <w:sz w:val="20"/>
                <w:szCs w:val="20"/>
              </w:rPr>
            </w:pPr>
            <w:r w:rsidRPr="00E7490E">
              <w:rPr>
                <w:b/>
                <w:bCs/>
                <w:sz w:val="20"/>
                <w:szCs w:val="20"/>
              </w:rPr>
              <w:t>%</w:t>
            </w:r>
          </w:p>
        </w:tc>
        <w:tc>
          <w:tcPr>
            <w:tcW w:w="1240" w:type="dxa"/>
            <w:vMerge/>
            <w:hideMark/>
          </w:tcPr>
          <w:p w14:paraId="6F279272" w14:textId="77777777" w:rsidR="00E7490E" w:rsidRPr="00E7490E" w:rsidRDefault="00E7490E" w:rsidP="00E7490E">
            <w:pPr>
              <w:rPr>
                <w:b/>
                <w:bCs/>
                <w:sz w:val="20"/>
                <w:szCs w:val="20"/>
              </w:rPr>
            </w:pPr>
          </w:p>
        </w:tc>
      </w:tr>
      <w:tr w:rsidR="00184E52" w:rsidRPr="00E7490E" w14:paraId="07F7D468" w14:textId="77777777" w:rsidTr="001D2D2A">
        <w:trPr>
          <w:trHeight w:val="300"/>
        </w:trPr>
        <w:tc>
          <w:tcPr>
            <w:tcW w:w="3260" w:type="dxa"/>
            <w:hideMark/>
          </w:tcPr>
          <w:p w14:paraId="5448A1F5" w14:textId="77777777" w:rsidR="00E7490E" w:rsidRPr="00E7490E" w:rsidRDefault="00E7490E" w:rsidP="00E7490E">
            <w:pPr>
              <w:rPr>
                <w:sz w:val="20"/>
                <w:szCs w:val="20"/>
              </w:rPr>
            </w:pPr>
            <w:r w:rsidRPr="00E7490E">
              <w:rPr>
                <w:sz w:val="20"/>
                <w:szCs w:val="20"/>
              </w:rPr>
              <w:t>Bezpieczeństwo i higiena pracy</w:t>
            </w:r>
          </w:p>
        </w:tc>
        <w:tc>
          <w:tcPr>
            <w:tcW w:w="660" w:type="dxa"/>
            <w:hideMark/>
          </w:tcPr>
          <w:p w14:paraId="017A24B3" w14:textId="77777777" w:rsidR="00E7490E" w:rsidRPr="00E7490E" w:rsidRDefault="00E7490E" w:rsidP="00E7490E">
            <w:pPr>
              <w:rPr>
                <w:sz w:val="20"/>
                <w:szCs w:val="20"/>
              </w:rPr>
            </w:pPr>
            <w:r w:rsidRPr="00E7490E">
              <w:rPr>
                <w:sz w:val="20"/>
                <w:szCs w:val="20"/>
              </w:rPr>
              <w:t>0</w:t>
            </w:r>
          </w:p>
        </w:tc>
        <w:tc>
          <w:tcPr>
            <w:tcW w:w="660" w:type="dxa"/>
            <w:hideMark/>
          </w:tcPr>
          <w:p w14:paraId="45DEA1B2" w14:textId="77777777" w:rsidR="00E7490E" w:rsidRPr="00E7490E" w:rsidRDefault="00E7490E" w:rsidP="00E7490E">
            <w:pPr>
              <w:rPr>
                <w:sz w:val="20"/>
                <w:szCs w:val="20"/>
              </w:rPr>
            </w:pPr>
            <w:r w:rsidRPr="00E7490E">
              <w:rPr>
                <w:sz w:val="20"/>
                <w:szCs w:val="20"/>
              </w:rPr>
              <w:t>3</w:t>
            </w:r>
          </w:p>
        </w:tc>
        <w:tc>
          <w:tcPr>
            <w:tcW w:w="660" w:type="dxa"/>
            <w:hideMark/>
          </w:tcPr>
          <w:p w14:paraId="08EE0C20" w14:textId="77777777" w:rsidR="00E7490E" w:rsidRPr="00E7490E" w:rsidRDefault="00E7490E" w:rsidP="00E7490E">
            <w:pPr>
              <w:rPr>
                <w:sz w:val="20"/>
                <w:szCs w:val="20"/>
              </w:rPr>
            </w:pPr>
            <w:r w:rsidRPr="00E7490E">
              <w:rPr>
                <w:sz w:val="20"/>
                <w:szCs w:val="20"/>
              </w:rPr>
              <w:t>10</w:t>
            </w:r>
          </w:p>
        </w:tc>
        <w:tc>
          <w:tcPr>
            <w:tcW w:w="660" w:type="dxa"/>
            <w:hideMark/>
          </w:tcPr>
          <w:p w14:paraId="2F53DA21" w14:textId="77777777" w:rsidR="00E7490E" w:rsidRPr="00E7490E" w:rsidRDefault="00E7490E" w:rsidP="00E7490E">
            <w:pPr>
              <w:rPr>
                <w:sz w:val="20"/>
                <w:szCs w:val="20"/>
              </w:rPr>
            </w:pPr>
            <w:r w:rsidRPr="00E7490E">
              <w:rPr>
                <w:sz w:val="20"/>
                <w:szCs w:val="20"/>
              </w:rPr>
              <w:t>3</w:t>
            </w:r>
          </w:p>
        </w:tc>
        <w:tc>
          <w:tcPr>
            <w:tcW w:w="660" w:type="dxa"/>
            <w:hideMark/>
          </w:tcPr>
          <w:p w14:paraId="3EE3E7CC" w14:textId="77777777" w:rsidR="00E7490E" w:rsidRPr="00E7490E" w:rsidRDefault="00E7490E" w:rsidP="00E7490E">
            <w:pPr>
              <w:rPr>
                <w:sz w:val="20"/>
                <w:szCs w:val="20"/>
              </w:rPr>
            </w:pPr>
            <w:r w:rsidRPr="00E7490E">
              <w:rPr>
                <w:sz w:val="20"/>
                <w:szCs w:val="20"/>
              </w:rPr>
              <w:t>0</w:t>
            </w:r>
          </w:p>
        </w:tc>
        <w:tc>
          <w:tcPr>
            <w:tcW w:w="660" w:type="dxa"/>
            <w:hideMark/>
          </w:tcPr>
          <w:p w14:paraId="484065B6" w14:textId="77777777" w:rsidR="00E7490E" w:rsidRPr="00E7490E" w:rsidRDefault="00E7490E" w:rsidP="00E7490E">
            <w:pPr>
              <w:rPr>
                <w:sz w:val="20"/>
                <w:szCs w:val="20"/>
              </w:rPr>
            </w:pPr>
            <w:r w:rsidRPr="00E7490E">
              <w:rPr>
                <w:sz w:val="20"/>
                <w:szCs w:val="20"/>
              </w:rPr>
              <w:t>0</w:t>
            </w:r>
          </w:p>
        </w:tc>
        <w:tc>
          <w:tcPr>
            <w:tcW w:w="660" w:type="dxa"/>
            <w:hideMark/>
          </w:tcPr>
          <w:p w14:paraId="698AC078" w14:textId="77777777" w:rsidR="00E7490E" w:rsidRPr="00E7490E" w:rsidRDefault="00E7490E" w:rsidP="00E7490E">
            <w:pPr>
              <w:rPr>
                <w:sz w:val="20"/>
                <w:szCs w:val="20"/>
              </w:rPr>
            </w:pPr>
            <w:r w:rsidRPr="00E7490E">
              <w:rPr>
                <w:sz w:val="20"/>
                <w:szCs w:val="20"/>
              </w:rPr>
              <w:t>16</w:t>
            </w:r>
          </w:p>
        </w:tc>
        <w:tc>
          <w:tcPr>
            <w:tcW w:w="1240" w:type="dxa"/>
            <w:hideMark/>
          </w:tcPr>
          <w:p w14:paraId="0B06B522" w14:textId="77777777" w:rsidR="00E7490E" w:rsidRPr="00E7490E" w:rsidRDefault="00E7490E" w:rsidP="00E7490E">
            <w:pPr>
              <w:rPr>
                <w:sz w:val="20"/>
                <w:szCs w:val="20"/>
              </w:rPr>
            </w:pPr>
            <w:r w:rsidRPr="00E7490E">
              <w:rPr>
                <w:sz w:val="20"/>
                <w:szCs w:val="20"/>
              </w:rPr>
              <w:t>32</w:t>
            </w:r>
          </w:p>
        </w:tc>
        <w:tc>
          <w:tcPr>
            <w:tcW w:w="960" w:type="dxa"/>
            <w:hideMark/>
          </w:tcPr>
          <w:p w14:paraId="1B5F7E4B" w14:textId="77777777" w:rsidR="00E7490E" w:rsidRPr="00E7490E" w:rsidRDefault="00E7490E" w:rsidP="00E7490E">
            <w:pPr>
              <w:rPr>
                <w:sz w:val="20"/>
                <w:szCs w:val="20"/>
              </w:rPr>
            </w:pPr>
            <w:r w:rsidRPr="00E7490E">
              <w:rPr>
                <w:sz w:val="20"/>
                <w:szCs w:val="20"/>
              </w:rPr>
              <w:t>16</w:t>
            </w:r>
          </w:p>
        </w:tc>
        <w:tc>
          <w:tcPr>
            <w:tcW w:w="960" w:type="dxa"/>
            <w:hideMark/>
          </w:tcPr>
          <w:p w14:paraId="397CCBC7" w14:textId="77777777" w:rsidR="00E7490E" w:rsidRPr="00E7490E" w:rsidRDefault="00E7490E" w:rsidP="00E7490E">
            <w:pPr>
              <w:rPr>
                <w:sz w:val="20"/>
                <w:szCs w:val="20"/>
              </w:rPr>
            </w:pPr>
            <w:r w:rsidRPr="00E7490E">
              <w:rPr>
                <w:sz w:val="20"/>
                <w:szCs w:val="20"/>
              </w:rPr>
              <w:t>50</w:t>
            </w:r>
          </w:p>
        </w:tc>
        <w:tc>
          <w:tcPr>
            <w:tcW w:w="1240" w:type="dxa"/>
            <w:hideMark/>
          </w:tcPr>
          <w:p w14:paraId="03A2648B" w14:textId="77777777" w:rsidR="00E7490E" w:rsidRPr="00E7490E" w:rsidRDefault="00E7490E" w:rsidP="00E7490E">
            <w:pPr>
              <w:rPr>
                <w:sz w:val="20"/>
                <w:szCs w:val="20"/>
              </w:rPr>
            </w:pPr>
            <w:r w:rsidRPr="00E7490E">
              <w:rPr>
                <w:sz w:val="20"/>
                <w:szCs w:val="20"/>
              </w:rPr>
              <w:t> </w:t>
            </w:r>
          </w:p>
        </w:tc>
      </w:tr>
      <w:tr w:rsidR="00184E52" w:rsidRPr="00E7490E" w14:paraId="0A5DD964" w14:textId="77777777" w:rsidTr="001D2D2A">
        <w:trPr>
          <w:trHeight w:val="300"/>
        </w:trPr>
        <w:tc>
          <w:tcPr>
            <w:tcW w:w="3260" w:type="dxa"/>
            <w:hideMark/>
          </w:tcPr>
          <w:p w14:paraId="499C5E31" w14:textId="77777777" w:rsidR="00E7490E" w:rsidRPr="00E7490E" w:rsidRDefault="00E7490E" w:rsidP="00E7490E">
            <w:pPr>
              <w:rPr>
                <w:sz w:val="20"/>
                <w:szCs w:val="20"/>
              </w:rPr>
            </w:pPr>
            <w:r w:rsidRPr="00E7490E">
              <w:rPr>
                <w:sz w:val="20"/>
                <w:szCs w:val="20"/>
              </w:rPr>
              <w:t>Biologia roślin</w:t>
            </w:r>
          </w:p>
        </w:tc>
        <w:tc>
          <w:tcPr>
            <w:tcW w:w="660" w:type="dxa"/>
            <w:hideMark/>
          </w:tcPr>
          <w:p w14:paraId="0ED6516D" w14:textId="77777777" w:rsidR="00E7490E" w:rsidRPr="00E7490E" w:rsidRDefault="00E7490E" w:rsidP="00E7490E">
            <w:pPr>
              <w:rPr>
                <w:sz w:val="20"/>
                <w:szCs w:val="20"/>
              </w:rPr>
            </w:pPr>
            <w:r w:rsidRPr="00E7490E">
              <w:rPr>
                <w:sz w:val="20"/>
                <w:szCs w:val="20"/>
              </w:rPr>
              <w:t>0</w:t>
            </w:r>
          </w:p>
        </w:tc>
        <w:tc>
          <w:tcPr>
            <w:tcW w:w="660" w:type="dxa"/>
            <w:hideMark/>
          </w:tcPr>
          <w:p w14:paraId="4EFE6AFC" w14:textId="77777777" w:rsidR="00E7490E" w:rsidRPr="00E7490E" w:rsidRDefault="00E7490E" w:rsidP="00E7490E">
            <w:pPr>
              <w:rPr>
                <w:sz w:val="20"/>
                <w:szCs w:val="20"/>
              </w:rPr>
            </w:pPr>
            <w:r w:rsidRPr="00E7490E">
              <w:rPr>
                <w:sz w:val="20"/>
                <w:szCs w:val="20"/>
              </w:rPr>
              <w:t>1</w:t>
            </w:r>
          </w:p>
        </w:tc>
        <w:tc>
          <w:tcPr>
            <w:tcW w:w="660" w:type="dxa"/>
            <w:hideMark/>
          </w:tcPr>
          <w:p w14:paraId="115B1BB8" w14:textId="77777777" w:rsidR="00E7490E" w:rsidRPr="00E7490E" w:rsidRDefault="00E7490E" w:rsidP="00E7490E">
            <w:pPr>
              <w:rPr>
                <w:sz w:val="20"/>
                <w:szCs w:val="20"/>
              </w:rPr>
            </w:pPr>
            <w:r w:rsidRPr="00E7490E">
              <w:rPr>
                <w:sz w:val="20"/>
                <w:szCs w:val="20"/>
              </w:rPr>
              <w:t>7</w:t>
            </w:r>
          </w:p>
        </w:tc>
        <w:tc>
          <w:tcPr>
            <w:tcW w:w="660" w:type="dxa"/>
            <w:hideMark/>
          </w:tcPr>
          <w:p w14:paraId="6F4310F9" w14:textId="77777777" w:rsidR="00E7490E" w:rsidRPr="00E7490E" w:rsidRDefault="00E7490E" w:rsidP="00E7490E">
            <w:pPr>
              <w:rPr>
                <w:sz w:val="20"/>
                <w:szCs w:val="20"/>
              </w:rPr>
            </w:pPr>
            <w:r w:rsidRPr="00E7490E">
              <w:rPr>
                <w:sz w:val="20"/>
                <w:szCs w:val="20"/>
              </w:rPr>
              <w:t>5</w:t>
            </w:r>
          </w:p>
        </w:tc>
        <w:tc>
          <w:tcPr>
            <w:tcW w:w="660" w:type="dxa"/>
            <w:hideMark/>
          </w:tcPr>
          <w:p w14:paraId="7AEF03F5" w14:textId="77777777" w:rsidR="00E7490E" w:rsidRPr="00E7490E" w:rsidRDefault="00E7490E" w:rsidP="00E7490E">
            <w:pPr>
              <w:rPr>
                <w:sz w:val="20"/>
                <w:szCs w:val="20"/>
              </w:rPr>
            </w:pPr>
            <w:r w:rsidRPr="00E7490E">
              <w:rPr>
                <w:sz w:val="20"/>
                <w:szCs w:val="20"/>
              </w:rPr>
              <w:t>1</w:t>
            </w:r>
          </w:p>
        </w:tc>
        <w:tc>
          <w:tcPr>
            <w:tcW w:w="660" w:type="dxa"/>
            <w:hideMark/>
          </w:tcPr>
          <w:p w14:paraId="3E77D699" w14:textId="77777777" w:rsidR="00E7490E" w:rsidRPr="00E7490E" w:rsidRDefault="00E7490E" w:rsidP="00E7490E">
            <w:pPr>
              <w:rPr>
                <w:sz w:val="20"/>
                <w:szCs w:val="20"/>
              </w:rPr>
            </w:pPr>
            <w:r w:rsidRPr="00E7490E">
              <w:rPr>
                <w:sz w:val="20"/>
                <w:szCs w:val="20"/>
              </w:rPr>
              <w:t>0</w:t>
            </w:r>
          </w:p>
        </w:tc>
        <w:tc>
          <w:tcPr>
            <w:tcW w:w="660" w:type="dxa"/>
            <w:hideMark/>
          </w:tcPr>
          <w:p w14:paraId="16708A85" w14:textId="77777777" w:rsidR="00E7490E" w:rsidRPr="00E7490E" w:rsidRDefault="00E7490E" w:rsidP="00E7490E">
            <w:pPr>
              <w:rPr>
                <w:sz w:val="20"/>
                <w:szCs w:val="20"/>
              </w:rPr>
            </w:pPr>
            <w:r w:rsidRPr="00E7490E">
              <w:rPr>
                <w:sz w:val="20"/>
                <w:szCs w:val="20"/>
              </w:rPr>
              <w:t>14</w:t>
            </w:r>
          </w:p>
        </w:tc>
        <w:tc>
          <w:tcPr>
            <w:tcW w:w="1240" w:type="dxa"/>
            <w:hideMark/>
          </w:tcPr>
          <w:p w14:paraId="767EC91C" w14:textId="77777777" w:rsidR="00E7490E" w:rsidRPr="00E7490E" w:rsidRDefault="00E7490E" w:rsidP="00E7490E">
            <w:pPr>
              <w:rPr>
                <w:sz w:val="20"/>
                <w:szCs w:val="20"/>
              </w:rPr>
            </w:pPr>
            <w:r w:rsidRPr="00E7490E">
              <w:rPr>
                <w:sz w:val="20"/>
                <w:szCs w:val="20"/>
              </w:rPr>
              <w:t>31</w:t>
            </w:r>
          </w:p>
        </w:tc>
        <w:tc>
          <w:tcPr>
            <w:tcW w:w="960" w:type="dxa"/>
            <w:hideMark/>
          </w:tcPr>
          <w:p w14:paraId="78F62B3C" w14:textId="77777777" w:rsidR="00E7490E" w:rsidRPr="00E7490E" w:rsidRDefault="00E7490E" w:rsidP="00E7490E">
            <w:pPr>
              <w:rPr>
                <w:sz w:val="20"/>
                <w:szCs w:val="20"/>
              </w:rPr>
            </w:pPr>
            <w:r w:rsidRPr="00E7490E">
              <w:rPr>
                <w:sz w:val="20"/>
                <w:szCs w:val="20"/>
              </w:rPr>
              <w:t>17</w:t>
            </w:r>
          </w:p>
        </w:tc>
        <w:tc>
          <w:tcPr>
            <w:tcW w:w="960" w:type="dxa"/>
            <w:hideMark/>
          </w:tcPr>
          <w:p w14:paraId="16E58493" w14:textId="77777777" w:rsidR="00E7490E" w:rsidRPr="00E7490E" w:rsidRDefault="00E7490E" w:rsidP="00E7490E">
            <w:pPr>
              <w:rPr>
                <w:sz w:val="20"/>
                <w:szCs w:val="20"/>
              </w:rPr>
            </w:pPr>
            <w:r w:rsidRPr="00E7490E">
              <w:rPr>
                <w:sz w:val="20"/>
                <w:szCs w:val="20"/>
              </w:rPr>
              <w:t>54,84</w:t>
            </w:r>
          </w:p>
        </w:tc>
        <w:tc>
          <w:tcPr>
            <w:tcW w:w="1240" w:type="dxa"/>
            <w:hideMark/>
          </w:tcPr>
          <w:p w14:paraId="7E1BC4E7" w14:textId="77777777" w:rsidR="00E7490E" w:rsidRPr="00E7490E" w:rsidRDefault="00E7490E" w:rsidP="00E7490E">
            <w:pPr>
              <w:rPr>
                <w:sz w:val="20"/>
                <w:szCs w:val="20"/>
              </w:rPr>
            </w:pPr>
            <w:r w:rsidRPr="00E7490E">
              <w:rPr>
                <w:sz w:val="20"/>
                <w:szCs w:val="20"/>
              </w:rPr>
              <w:t> </w:t>
            </w:r>
          </w:p>
        </w:tc>
      </w:tr>
      <w:tr w:rsidR="00184E52" w:rsidRPr="00E7490E" w14:paraId="381189A1" w14:textId="77777777" w:rsidTr="001D2D2A">
        <w:trPr>
          <w:trHeight w:val="300"/>
        </w:trPr>
        <w:tc>
          <w:tcPr>
            <w:tcW w:w="3260" w:type="dxa"/>
            <w:hideMark/>
          </w:tcPr>
          <w:p w14:paraId="4D699463" w14:textId="77777777" w:rsidR="00E7490E" w:rsidRPr="00E7490E" w:rsidRDefault="00E7490E" w:rsidP="00E7490E">
            <w:pPr>
              <w:rPr>
                <w:sz w:val="20"/>
                <w:szCs w:val="20"/>
              </w:rPr>
            </w:pPr>
            <w:r w:rsidRPr="00E7490E">
              <w:rPr>
                <w:sz w:val="20"/>
                <w:szCs w:val="20"/>
              </w:rPr>
              <w:t>Chemia</w:t>
            </w:r>
          </w:p>
        </w:tc>
        <w:tc>
          <w:tcPr>
            <w:tcW w:w="660" w:type="dxa"/>
            <w:hideMark/>
          </w:tcPr>
          <w:p w14:paraId="666E899B" w14:textId="77777777" w:rsidR="00E7490E" w:rsidRPr="00E7490E" w:rsidRDefault="00E7490E" w:rsidP="00E7490E">
            <w:pPr>
              <w:rPr>
                <w:sz w:val="20"/>
                <w:szCs w:val="20"/>
              </w:rPr>
            </w:pPr>
            <w:r w:rsidRPr="00E7490E">
              <w:rPr>
                <w:sz w:val="20"/>
                <w:szCs w:val="20"/>
              </w:rPr>
              <w:t>0</w:t>
            </w:r>
          </w:p>
        </w:tc>
        <w:tc>
          <w:tcPr>
            <w:tcW w:w="660" w:type="dxa"/>
            <w:hideMark/>
          </w:tcPr>
          <w:p w14:paraId="39A1F1E0" w14:textId="77777777" w:rsidR="00E7490E" w:rsidRPr="00E7490E" w:rsidRDefault="00E7490E" w:rsidP="00E7490E">
            <w:pPr>
              <w:rPr>
                <w:sz w:val="20"/>
                <w:szCs w:val="20"/>
              </w:rPr>
            </w:pPr>
            <w:r w:rsidRPr="00E7490E">
              <w:rPr>
                <w:sz w:val="20"/>
                <w:szCs w:val="20"/>
              </w:rPr>
              <w:t>1</w:t>
            </w:r>
          </w:p>
        </w:tc>
        <w:tc>
          <w:tcPr>
            <w:tcW w:w="660" w:type="dxa"/>
            <w:hideMark/>
          </w:tcPr>
          <w:p w14:paraId="14C8EDCD" w14:textId="77777777" w:rsidR="00E7490E" w:rsidRPr="00E7490E" w:rsidRDefault="00E7490E" w:rsidP="00E7490E">
            <w:pPr>
              <w:rPr>
                <w:sz w:val="20"/>
                <w:szCs w:val="20"/>
              </w:rPr>
            </w:pPr>
            <w:r w:rsidRPr="00E7490E">
              <w:rPr>
                <w:sz w:val="20"/>
                <w:szCs w:val="20"/>
              </w:rPr>
              <w:t>1</w:t>
            </w:r>
          </w:p>
        </w:tc>
        <w:tc>
          <w:tcPr>
            <w:tcW w:w="660" w:type="dxa"/>
            <w:hideMark/>
          </w:tcPr>
          <w:p w14:paraId="7B5799A0" w14:textId="77777777" w:rsidR="00E7490E" w:rsidRPr="00E7490E" w:rsidRDefault="00E7490E" w:rsidP="00E7490E">
            <w:pPr>
              <w:rPr>
                <w:sz w:val="20"/>
                <w:szCs w:val="20"/>
              </w:rPr>
            </w:pPr>
            <w:r w:rsidRPr="00E7490E">
              <w:rPr>
                <w:sz w:val="20"/>
                <w:szCs w:val="20"/>
              </w:rPr>
              <w:t>8</w:t>
            </w:r>
          </w:p>
        </w:tc>
        <w:tc>
          <w:tcPr>
            <w:tcW w:w="660" w:type="dxa"/>
            <w:hideMark/>
          </w:tcPr>
          <w:p w14:paraId="6AAD8C41" w14:textId="77777777" w:rsidR="00E7490E" w:rsidRPr="00E7490E" w:rsidRDefault="00E7490E" w:rsidP="00E7490E">
            <w:pPr>
              <w:rPr>
                <w:sz w:val="20"/>
                <w:szCs w:val="20"/>
              </w:rPr>
            </w:pPr>
            <w:r w:rsidRPr="00E7490E">
              <w:rPr>
                <w:sz w:val="20"/>
                <w:szCs w:val="20"/>
              </w:rPr>
              <w:t>6</w:t>
            </w:r>
          </w:p>
        </w:tc>
        <w:tc>
          <w:tcPr>
            <w:tcW w:w="660" w:type="dxa"/>
            <w:hideMark/>
          </w:tcPr>
          <w:p w14:paraId="1EEA80A4" w14:textId="77777777" w:rsidR="00E7490E" w:rsidRPr="00E7490E" w:rsidRDefault="00E7490E" w:rsidP="00E7490E">
            <w:pPr>
              <w:rPr>
                <w:sz w:val="20"/>
                <w:szCs w:val="20"/>
              </w:rPr>
            </w:pPr>
            <w:r w:rsidRPr="00E7490E">
              <w:rPr>
                <w:sz w:val="20"/>
                <w:szCs w:val="20"/>
              </w:rPr>
              <w:t>0</w:t>
            </w:r>
          </w:p>
        </w:tc>
        <w:tc>
          <w:tcPr>
            <w:tcW w:w="660" w:type="dxa"/>
            <w:hideMark/>
          </w:tcPr>
          <w:p w14:paraId="2555E40E" w14:textId="77777777" w:rsidR="00E7490E" w:rsidRPr="00E7490E" w:rsidRDefault="00E7490E" w:rsidP="00E7490E">
            <w:pPr>
              <w:rPr>
                <w:sz w:val="20"/>
                <w:szCs w:val="20"/>
              </w:rPr>
            </w:pPr>
            <w:r w:rsidRPr="00E7490E">
              <w:rPr>
                <w:sz w:val="20"/>
                <w:szCs w:val="20"/>
              </w:rPr>
              <w:t>16</w:t>
            </w:r>
          </w:p>
        </w:tc>
        <w:tc>
          <w:tcPr>
            <w:tcW w:w="1240" w:type="dxa"/>
            <w:hideMark/>
          </w:tcPr>
          <w:p w14:paraId="6B1AA3B5" w14:textId="77777777" w:rsidR="00E7490E" w:rsidRPr="00E7490E" w:rsidRDefault="00E7490E" w:rsidP="00E7490E">
            <w:pPr>
              <w:rPr>
                <w:sz w:val="20"/>
                <w:szCs w:val="20"/>
              </w:rPr>
            </w:pPr>
            <w:r w:rsidRPr="00E7490E">
              <w:rPr>
                <w:sz w:val="20"/>
                <w:szCs w:val="20"/>
              </w:rPr>
              <w:t>32</w:t>
            </w:r>
          </w:p>
        </w:tc>
        <w:tc>
          <w:tcPr>
            <w:tcW w:w="960" w:type="dxa"/>
            <w:hideMark/>
          </w:tcPr>
          <w:p w14:paraId="7807408D" w14:textId="77777777" w:rsidR="00E7490E" w:rsidRPr="00E7490E" w:rsidRDefault="00E7490E" w:rsidP="00E7490E">
            <w:pPr>
              <w:rPr>
                <w:sz w:val="20"/>
                <w:szCs w:val="20"/>
              </w:rPr>
            </w:pPr>
            <w:r w:rsidRPr="00E7490E">
              <w:rPr>
                <w:sz w:val="20"/>
                <w:szCs w:val="20"/>
              </w:rPr>
              <w:t>16</w:t>
            </w:r>
          </w:p>
        </w:tc>
        <w:tc>
          <w:tcPr>
            <w:tcW w:w="960" w:type="dxa"/>
            <w:hideMark/>
          </w:tcPr>
          <w:p w14:paraId="49444D58" w14:textId="77777777" w:rsidR="00E7490E" w:rsidRPr="00E7490E" w:rsidRDefault="00E7490E" w:rsidP="00E7490E">
            <w:pPr>
              <w:rPr>
                <w:sz w:val="20"/>
                <w:szCs w:val="20"/>
              </w:rPr>
            </w:pPr>
            <w:r w:rsidRPr="00E7490E">
              <w:rPr>
                <w:sz w:val="20"/>
                <w:szCs w:val="20"/>
              </w:rPr>
              <w:t>50</w:t>
            </w:r>
          </w:p>
        </w:tc>
        <w:tc>
          <w:tcPr>
            <w:tcW w:w="1240" w:type="dxa"/>
            <w:hideMark/>
          </w:tcPr>
          <w:p w14:paraId="5C580701" w14:textId="77777777" w:rsidR="00E7490E" w:rsidRPr="00E7490E" w:rsidRDefault="00E7490E" w:rsidP="00E7490E">
            <w:pPr>
              <w:rPr>
                <w:sz w:val="20"/>
                <w:szCs w:val="20"/>
              </w:rPr>
            </w:pPr>
            <w:r w:rsidRPr="00E7490E">
              <w:rPr>
                <w:sz w:val="20"/>
                <w:szCs w:val="20"/>
              </w:rPr>
              <w:t> </w:t>
            </w:r>
          </w:p>
        </w:tc>
      </w:tr>
      <w:tr w:rsidR="00E7490E" w:rsidRPr="00E7490E" w14:paraId="3885B46D" w14:textId="77777777" w:rsidTr="001D2D2A">
        <w:trPr>
          <w:trHeight w:val="300"/>
        </w:trPr>
        <w:tc>
          <w:tcPr>
            <w:tcW w:w="3260" w:type="dxa"/>
            <w:hideMark/>
          </w:tcPr>
          <w:p w14:paraId="13D9BE48" w14:textId="77777777" w:rsidR="00E7490E" w:rsidRPr="00E7490E" w:rsidRDefault="00E7490E" w:rsidP="00E7490E">
            <w:pPr>
              <w:rPr>
                <w:sz w:val="20"/>
                <w:szCs w:val="20"/>
              </w:rPr>
            </w:pPr>
            <w:r w:rsidRPr="00E7490E">
              <w:rPr>
                <w:sz w:val="20"/>
                <w:szCs w:val="20"/>
              </w:rPr>
              <w:t>Ekologia</w:t>
            </w:r>
          </w:p>
        </w:tc>
        <w:tc>
          <w:tcPr>
            <w:tcW w:w="660" w:type="dxa"/>
            <w:hideMark/>
          </w:tcPr>
          <w:p w14:paraId="23658D00" w14:textId="77777777" w:rsidR="00E7490E" w:rsidRPr="00E7490E" w:rsidRDefault="00E7490E" w:rsidP="00E7490E">
            <w:pPr>
              <w:rPr>
                <w:sz w:val="20"/>
                <w:szCs w:val="20"/>
              </w:rPr>
            </w:pPr>
            <w:r w:rsidRPr="00E7490E">
              <w:rPr>
                <w:sz w:val="20"/>
                <w:szCs w:val="20"/>
              </w:rPr>
              <w:t>0</w:t>
            </w:r>
          </w:p>
        </w:tc>
        <w:tc>
          <w:tcPr>
            <w:tcW w:w="660" w:type="dxa"/>
            <w:hideMark/>
          </w:tcPr>
          <w:p w14:paraId="09DEFF5C" w14:textId="77777777" w:rsidR="00E7490E" w:rsidRPr="00E7490E" w:rsidRDefault="00E7490E" w:rsidP="00E7490E">
            <w:pPr>
              <w:rPr>
                <w:sz w:val="20"/>
                <w:szCs w:val="20"/>
              </w:rPr>
            </w:pPr>
            <w:r w:rsidRPr="00E7490E">
              <w:rPr>
                <w:sz w:val="20"/>
                <w:szCs w:val="20"/>
              </w:rPr>
              <w:t>7</w:t>
            </w:r>
          </w:p>
        </w:tc>
        <w:tc>
          <w:tcPr>
            <w:tcW w:w="660" w:type="dxa"/>
            <w:hideMark/>
          </w:tcPr>
          <w:p w14:paraId="4AF73567" w14:textId="77777777" w:rsidR="00E7490E" w:rsidRPr="00E7490E" w:rsidRDefault="00E7490E" w:rsidP="00E7490E">
            <w:pPr>
              <w:rPr>
                <w:sz w:val="20"/>
                <w:szCs w:val="20"/>
              </w:rPr>
            </w:pPr>
            <w:r w:rsidRPr="00E7490E">
              <w:rPr>
                <w:sz w:val="20"/>
                <w:szCs w:val="20"/>
              </w:rPr>
              <w:t>3</w:t>
            </w:r>
          </w:p>
        </w:tc>
        <w:tc>
          <w:tcPr>
            <w:tcW w:w="660" w:type="dxa"/>
            <w:hideMark/>
          </w:tcPr>
          <w:p w14:paraId="08C8871D" w14:textId="77777777" w:rsidR="00E7490E" w:rsidRPr="00E7490E" w:rsidRDefault="00E7490E" w:rsidP="00E7490E">
            <w:pPr>
              <w:rPr>
                <w:sz w:val="20"/>
                <w:szCs w:val="20"/>
              </w:rPr>
            </w:pPr>
            <w:r w:rsidRPr="00E7490E">
              <w:rPr>
                <w:sz w:val="20"/>
                <w:szCs w:val="20"/>
              </w:rPr>
              <w:t>4</w:t>
            </w:r>
          </w:p>
        </w:tc>
        <w:tc>
          <w:tcPr>
            <w:tcW w:w="660" w:type="dxa"/>
            <w:hideMark/>
          </w:tcPr>
          <w:p w14:paraId="0FF41D15" w14:textId="77777777" w:rsidR="00E7490E" w:rsidRPr="00E7490E" w:rsidRDefault="00E7490E" w:rsidP="00E7490E">
            <w:pPr>
              <w:rPr>
                <w:sz w:val="20"/>
                <w:szCs w:val="20"/>
              </w:rPr>
            </w:pPr>
            <w:r w:rsidRPr="00E7490E">
              <w:rPr>
                <w:sz w:val="20"/>
                <w:szCs w:val="20"/>
              </w:rPr>
              <w:t>1</w:t>
            </w:r>
          </w:p>
        </w:tc>
        <w:tc>
          <w:tcPr>
            <w:tcW w:w="660" w:type="dxa"/>
            <w:hideMark/>
          </w:tcPr>
          <w:p w14:paraId="230C754A" w14:textId="77777777" w:rsidR="00E7490E" w:rsidRPr="00E7490E" w:rsidRDefault="00E7490E" w:rsidP="00E7490E">
            <w:pPr>
              <w:rPr>
                <w:sz w:val="20"/>
                <w:szCs w:val="20"/>
              </w:rPr>
            </w:pPr>
            <w:r w:rsidRPr="00E7490E">
              <w:rPr>
                <w:sz w:val="20"/>
                <w:szCs w:val="20"/>
              </w:rPr>
              <w:t>0</w:t>
            </w:r>
          </w:p>
        </w:tc>
        <w:tc>
          <w:tcPr>
            <w:tcW w:w="660" w:type="dxa"/>
            <w:hideMark/>
          </w:tcPr>
          <w:p w14:paraId="2FFC5660" w14:textId="77777777" w:rsidR="00E7490E" w:rsidRPr="00E7490E" w:rsidRDefault="00E7490E" w:rsidP="00E7490E">
            <w:pPr>
              <w:rPr>
                <w:sz w:val="20"/>
                <w:szCs w:val="20"/>
              </w:rPr>
            </w:pPr>
            <w:r w:rsidRPr="00E7490E">
              <w:rPr>
                <w:sz w:val="20"/>
                <w:szCs w:val="20"/>
              </w:rPr>
              <w:t>15</w:t>
            </w:r>
          </w:p>
        </w:tc>
        <w:tc>
          <w:tcPr>
            <w:tcW w:w="1240" w:type="dxa"/>
            <w:hideMark/>
          </w:tcPr>
          <w:p w14:paraId="7E8A6714" w14:textId="77777777" w:rsidR="00E7490E" w:rsidRPr="00E7490E" w:rsidRDefault="00E7490E" w:rsidP="00E7490E">
            <w:pPr>
              <w:rPr>
                <w:sz w:val="20"/>
                <w:szCs w:val="20"/>
              </w:rPr>
            </w:pPr>
            <w:r w:rsidRPr="00E7490E">
              <w:rPr>
                <w:sz w:val="20"/>
                <w:szCs w:val="20"/>
              </w:rPr>
              <w:t>29</w:t>
            </w:r>
          </w:p>
        </w:tc>
        <w:tc>
          <w:tcPr>
            <w:tcW w:w="960" w:type="dxa"/>
            <w:hideMark/>
          </w:tcPr>
          <w:p w14:paraId="1EA1720A" w14:textId="77777777" w:rsidR="00E7490E" w:rsidRPr="00E7490E" w:rsidRDefault="00E7490E" w:rsidP="00E7490E">
            <w:pPr>
              <w:rPr>
                <w:sz w:val="20"/>
                <w:szCs w:val="20"/>
              </w:rPr>
            </w:pPr>
            <w:r w:rsidRPr="00E7490E">
              <w:rPr>
                <w:sz w:val="20"/>
                <w:szCs w:val="20"/>
              </w:rPr>
              <w:t>14</w:t>
            </w:r>
          </w:p>
        </w:tc>
        <w:tc>
          <w:tcPr>
            <w:tcW w:w="960" w:type="dxa"/>
            <w:hideMark/>
          </w:tcPr>
          <w:p w14:paraId="32A0A234" w14:textId="77777777" w:rsidR="00E7490E" w:rsidRPr="00E7490E" w:rsidRDefault="00E7490E" w:rsidP="00E7490E">
            <w:pPr>
              <w:rPr>
                <w:sz w:val="20"/>
                <w:szCs w:val="20"/>
              </w:rPr>
            </w:pPr>
            <w:r w:rsidRPr="00E7490E">
              <w:rPr>
                <w:sz w:val="20"/>
                <w:szCs w:val="20"/>
              </w:rPr>
              <w:t>48,28</w:t>
            </w:r>
          </w:p>
        </w:tc>
        <w:tc>
          <w:tcPr>
            <w:tcW w:w="1240" w:type="dxa"/>
            <w:hideMark/>
          </w:tcPr>
          <w:p w14:paraId="577B840C" w14:textId="77777777" w:rsidR="00E7490E" w:rsidRPr="00E7490E" w:rsidRDefault="00E7490E" w:rsidP="00E7490E">
            <w:pPr>
              <w:rPr>
                <w:sz w:val="20"/>
                <w:szCs w:val="20"/>
              </w:rPr>
            </w:pPr>
            <w:r w:rsidRPr="00E7490E">
              <w:rPr>
                <w:sz w:val="20"/>
                <w:szCs w:val="20"/>
              </w:rPr>
              <w:t> </w:t>
            </w:r>
          </w:p>
        </w:tc>
      </w:tr>
      <w:tr w:rsidR="00E7490E" w:rsidRPr="00E7490E" w14:paraId="32E53662" w14:textId="77777777" w:rsidTr="001D2D2A">
        <w:trPr>
          <w:trHeight w:val="300"/>
        </w:trPr>
        <w:tc>
          <w:tcPr>
            <w:tcW w:w="3260" w:type="dxa"/>
            <w:hideMark/>
          </w:tcPr>
          <w:p w14:paraId="7C677AEF" w14:textId="77777777" w:rsidR="00E7490E" w:rsidRPr="00E7490E" w:rsidRDefault="00E7490E" w:rsidP="00E7490E">
            <w:pPr>
              <w:rPr>
                <w:sz w:val="20"/>
                <w:szCs w:val="20"/>
              </w:rPr>
            </w:pPr>
            <w:r w:rsidRPr="00E7490E">
              <w:rPr>
                <w:sz w:val="20"/>
                <w:szCs w:val="20"/>
              </w:rPr>
              <w:t>Ekonomia</w:t>
            </w:r>
          </w:p>
        </w:tc>
        <w:tc>
          <w:tcPr>
            <w:tcW w:w="660" w:type="dxa"/>
            <w:hideMark/>
          </w:tcPr>
          <w:p w14:paraId="28E40BA7" w14:textId="77777777" w:rsidR="00E7490E" w:rsidRPr="00E7490E" w:rsidRDefault="00E7490E" w:rsidP="00E7490E">
            <w:pPr>
              <w:rPr>
                <w:sz w:val="20"/>
                <w:szCs w:val="20"/>
              </w:rPr>
            </w:pPr>
            <w:r w:rsidRPr="00E7490E">
              <w:rPr>
                <w:sz w:val="20"/>
                <w:szCs w:val="20"/>
              </w:rPr>
              <w:t>2</w:t>
            </w:r>
          </w:p>
        </w:tc>
        <w:tc>
          <w:tcPr>
            <w:tcW w:w="660" w:type="dxa"/>
            <w:hideMark/>
          </w:tcPr>
          <w:p w14:paraId="4F9FBDA4" w14:textId="77777777" w:rsidR="00E7490E" w:rsidRPr="00E7490E" w:rsidRDefault="00E7490E" w:rsidP="00E7490E">
            <w:pPr>
              <w:rPr>
                <w:sz w:val="20"/>
                <w:szCs w:val="20"/>
              </w:rPr>
            </w:pPr>
            <w:r w:rsidRPr="00E7490E">
              <w:rPr>
                <w:sz w:val="20"/>
                <w:szCs w:val="20"/>
              </w:rPr>
              <w:t>1</w:t>
            </w:r>
          </w:p>
        </w:tc>
        <w:tc>
          <w:tcPr>
            <w:tcW w:w="660" w:type="dxa"/>
            <w:hideMark/>
          </w:tcPr>
          <w:p w14:paraId="3E3B0A5B" w14:textId="77777777" w:rsidR="00E7490E" w:rsidRPr="00E7490E" w:rsidRDefault="00E7490E" w:rsidP="00E7490E">
            <w:pPr>
              <w:rPr>
                <w:sz w:val="20"/>
                <w:szCs w:val="20"/>
              </w:rPr>
            </w:pPr>
            <w:r w:rsidRPr="00E7490E">
              <w:rPr>
                <w:sz w:val="20"/>
                <w:szCs w:val="20"/>
              </w:rPr>
              <w:t>2</w:t>
            </w:r>
          </w:p>
        </w:tc>
        <w:tc>
          <w:tcPr>
            <w:tcW w:w="660" w:type="dxa"/>
            <w:hideMark/>
          </w:tcPr>
          <w:p w14:paraId="7A090D5C" w14:textId="77777777" w:rsidR="00E7490E" w:rsidRPr="00E7490E" w:rsidRDefault="00E7490E" w:rsidP="00E7490E">
            <w:pPr>
              <w:rPr>
                <w:sz w:val="20"/>
                <w:szCs w:val="20"/>
              </w:rPr>
            </w:pPr>
            <w:r w:rsidRPr="00E7490E">
              <w:rPr>
                <w:sz w:val="20"/>
                <w:szCs w:val="20"/>
              </w:rPr>
              <w:t>4</w:t>
            </w:r>
          </w:p>
        </w:tc>
        <w:tc>
          <w:tcPr>
            <w:tcW w:w="660" w:type="dxa"/>
            <w:hideMark/>
          </w:tcPr>
          <w:p w14:paraId="48528D7D" w14:textId="77777777" w:rsidR="00E7490E" w:rsidRPr="00E7490E" w:rsidRDefault="00E7490E" w:rsidP="00E7490E">
            <w:pPr>
              <w:rPr>
                <w:sz w:val="20"/>
                <w:szCs w:val="20"/>
              </w:rPr>
            </w:pPr>
            <w:r w:rsidRPr="00E7490E">
              <w:rPr>
                <w:sz w:val="20"/>
                <w:szCs w:val="20"/>
              </w:rPr>
              <w:t>6</w:t>
            </w:r>
          </w:p>
        </w:tc>
        <w:tc>
          <w:tcPr>
            <w:tcW w:w="660" w:type="dxa"/>
            <w:hideMark/>
          </w:tcPr>
          <w:p w14:paraId="220AD30C" w14:textId="77777777" w:rsidR="00E7490E" w:rsidRPr="00E7490E" w:rsidRDefault="00E7490E" w:rsidP="00E7490E">
            <w:pPr>
              <w:rPr>
                <w:sz w:val="20"/>
                <w:szCs w:val="20"/>
              </w:rPr>
            </w:pPr>
            <w:r w:rsidRPr="00E7490E">
              <w:rPr>
                <w:sz w:val="20"/>
                <w:szCs w:val="20"/>
              </w:rPr>
              <w:t>0</w:t>
            </w:r>
          </w:p>
        </w:tc>
        <w:tc>
          <w:tcPr>
            <w:tcW w:w="660" w:type="dxa"/>
            <w:hideMark/>
          </w:tcPr>
          <w:p w14:paraId="144F36A6" w14:textId="77777777" w:rsidR="00E7490E" w:rsidRPr="00E7490E" w:rsidRDefault="00E7490E" w:rsidP="00E7490E">
            <w:pPr>
              <w:rPr>
                <w:sz w:val="20"/>
                <w:szCs w:val="20"/>
              </w:rPr>
            </w:pPr>
            <w:r w:rsidRPr="00E7490E">
              <w:rPr>
                <w:sz w:val="20"/>
                <w:szCs w:val="20"/>
              </w:rPr>
              <w:t>15</w:t>
            </w:r>
          </w:p>
        </w:tc>
        <w:tc>
          <w:tcPr>
            <w:tcW w:w="1240" w:type="dxa"/>
            <w:hideMark/>
          </w:tcPr>
          <w:p w14:paraId="3DF03620" w14:textId="77777777" w:rsidR="00E7490E" w:rsidRPr="00E7490E" w:rsidRDefault="00E7490E" w:rsidP="00E7490E">
            <w:pPr>
              <w:rPr>
                <w:sz w:val="20"/>
                <w:szCs w:val="20"/>
              </w:rPr>
            </w:pPr>
            <w:r w:rsidRPr="00E7490E">
              <w:rPr>
                <w:sz w:val="20"/>
                <w:szCs w:val="20"/>
              </w:rPr>
              <w:t>29</w:t>
            </w:r>
          </w:p>
        </w:tc>
        <w:tc>
          <w:tcPr>
            <w:tcW w:w="960" w:type="dxa"/>
            <w:hideMark/>
          </w:tcPr>
          <w:p w14:paraId="43594FD4" w14:textId="77777777" w:rsidR="00E7490E" w:rsidRPr="00E7490E" w:rsidRDefault="00E7490E" w:rsidP="00E7490E">
            <w:pPr>
              <w:rPr>
                <w:sz w:val="20"/>
                <w:szCs w:val="20"/>
              </w:rPr>
            </w:pPr>
            <w:r w:rsidRPr="00E7490E">
              <w:rPr>
                <w:sz w:val="20"/>
                <w:szCs w:val="20"/>
              </w:rPr>
              <w:t>14</w:t>
            </w:r>
          </w:p>
        </w:tc>
        <w:tc>
          <w:tcPr>
            <w:tcW w:w="960" w:type="dxa"/>
            <w:hideMark/>
          </w:tcPr>
          <w:p w14:paraId="54584890" w14:textId="77777777" w:rsidR="00E7490E" w:rsidRPr="00E7490E" w:rsidRDefault="00E7490E" w:rsidP="00E7490E">
            <w:pPr>
              <w:rPr>
                <w:sz w:val="20"/>
                <w:szCs w:val="20"/>
              </w:rPr>
            </w:pPr>
            <w:r w:rsidRPr="00E7490E">
              <w:rPr>
                <w:sz w:val="20"/>
                <w:szCs w:val="20"/>
              </w:rPr>
              <w:t>48,28</w:t>
            </w:r>
          </w:p>
        </w:tc>
        <w:tc>
          <w:tcPr>
            <w:tcW w:w="1240" w:type="dxa"/>
            <w:hideMark/>
          </w:tcPr>
          <w:p w14:paraId="59E4A044" w14:textId="77777777" w:rsidR="00E7490E" w:rsidRPr="00E7490E" w:rsidRDefault="00E7490E" w:rsidP="00E7490E">
            <w:pPr>
              <w:rPr>
                <w:sz w:val="20"/>
                <w:szCs w:val="20"/>
              </w:rPr>
            </w:pPr>
            <w:r w:rsidRPr="00E7490E">
              <w:rPr>
                <w:sz w:val="20"/>
                <w:szCs w:val="20"/>
              </w:rPr>
              <w:t> </w:t>
            </w:r>
          </w:p>
        </w:tc>
      </w:tr>
      <w:tr w:rsidR="00184E52" w:rsidRPr="00E7490E" w14:paraId="2A459C22" w14:textId="77777777" w:rsidTr="001D2D2A">
        <w:trPr>
          <w:trHeight w:val="300"/>
        </w:trPr>
        <w:tc>
          <w:tcPr>
            <w:tcW w:w="3260" w:type="dxa"/>
            <w:hideMark/>
          </w:tcPr>
          <w:p w14:paraId="1E6413BD" w14:textId="77777777" w:rsidR="00E7490E" w:rsidRPr="00E7490E" w:rsidRDefault="00E7490E" w:rsidP="00E7490E">
            <w:pPr>
              <w:rPr>
                <w:sz w:val="20"/>
                <w:szCs w:val="20"/>
              </w:rPr>
            </w:pPr>
            <w:r w:rsidRPr="00E7490E">
              <w:rPr>
                <w:sz w:val="20"/>
                <w:szCs w:val="20"/>
              </w:rPr>
              <w:t>Fizyka</w:t>
            </w:r>
          </w:p>
        </w:tc>
        <w:tc>
          <w:tcPr>
            <w:tcW w:w="660" w:type="dxa"/>
            <w:hideMark/>
          </w:tcPr>
          <w:p w14:paraId="0055EDBD" w14:textId="77777777" w:rsidR="00E7490E" w:rsidRPr="00E7490E" w:rsidRDefault="00E7490E" w:rsidP="00E7490E">
            <w:pPr>
              <w:rPr>
                <w:sz w:val="20"/>
                <w:szCs w:val="20"/>
              </w:rPr>
            </w:pPr>
            <w:r w:rsidRPr="00E7490E">
              <w:rPr>
                <w:sz w:val="20"/>
                <w:szCs w:val="20"/>
              </w:rPr>
              <w:t>0</w:t>
            </w:r>
          </w:p>
        </w:tc>
        <w:tc>
          <w:tcPr>
            <w:tcW w:w="660" w:type="dxa"/>
            <w:hideMark/>
          </w:tcPr>
          <w:p w14:paraId="7B8E2859" w14:textId="77777777" w:rsidR="00E7490E" w:rsidRPr="00E7490E" w:rsidRDefault="00E7490E" w:rsidP="00E7490E">
            <w:pPr>
              <w:rPr>
                <w:sz w:val="20"/>
                <w:szCs w:val="20"/>
              </w:rPr>
            </w:pPr>
            <w:r w:rsidRPr="00E7490E">
              <w:rPr>
                <w:sz w:val="20"/>
                <w:szCs w:val="20"/>
              </w:rPr>
              <w:t>3</w:t>
            </w:r>
          </w:p>
        </w:tc>
        <w:tc>
          <w:tcPr>
            <w:tcW w:w="660" w:type="dxa"/>
            <w:hideMark/>
          </w:tcPr>
          <w:p w14:paraId="17AEE37C" w14:textId="77777777" w:rsidR="00E7490E" w:rsidRPr="00E7490E" w:rsidRDefault="00E7490E" w:rsidP="00E7490E">
            <w:pPr>
              <w:rPr>
                <w:sz w:val="20"/>
                <w:szCs w:val="20"/>
              </w:rPr>
            </w:pPr>
            <w:r w:rsidRPr="00E7490E">
              <w:rPr>
                <w:sz w:val="20"/>
                <w:szCs w:val="20"/>
              </w:rPr>
              <w:t>4</w:t>
            </w:r>
          </w:p>
        </w:tc>
        <w:tc>
          <w:tcPr>
            <w:tcW w:w="660" w:type="dxa"/>
            <w:hideMark/>
          </w:tcPr>
          <w:p w14:paraId="2B59C55E" w14:textId="77777777" w:rsidR="00E7490E" w:rsidRPr="00E7490E" w:rsidRDefault="00E7490E" w:rsidP="00E7490E">
            <w:pPr>
              <w:rPr>
                <w:sz w:val="20"/>
                <w:szCs w:val="20"/>
              </w:rPr>
            </w:pPr>
            <w:r w:rsidRPr="00E7490E">
              <w:rPr>
                <w:sz w:val="20"/>
                <w:szCs w:val="20"/>
              </w:rPr>
              <w:t>5</w:t>
            </w:r>
          </w:p>
        </w:tc>
        <w:tc>
          <w:tcPr>
            <w:tcW w:w="660" w:type="dxa"/>
            <w:hideMark/>
          </w:tcPr>
          <w:p w14:paraId="2DF57F44" w14:textId="77777777" w:rsidR="00E7490E" w:rsidRPr="00E7490E" w:rsidRDefault="00E7490E" w:rsidP="00E7490E">
            <w:pPr>
              <w:rPr>
                <w:sz w:val="20"/>
                <w:szCs w:val="20"/>
              </w:rPr>
            </w:pPr>
            <w:r w:rsidRPr="00E7490E">
              <w:rPr>
                <w:sz w:val="20"/>
                <w:szCs w:val="20"/>
              </w:rPr>
              <w:t>1</w:t>
            </w:r>
          </w:p>
        </w:tc>
        <w:tc>
          <w:tcPr>
            <w:tcW w:w="660" w:type="dxa"/>
            <w:hideMark/>
          </w:tcPr>
          <w:p w14:paraId="3E201E8F" w14:textId="77777777" w:rsidR="00E7490E" w:rsidRPr="00E7490E" w:rsidRDefault="00E7490E" w:rsidP="00E7490E">
            <w:pPr>
              <w:rPr>
                <w:sz w:val="20"/>
                <w:szCs w:val="20"/>
              </w:rPr>
            </w:pPr>
            <w:r w:rsidRPr="00E7490E">
              <w:rPr>
                <w:sz w:val="20"/>
                <w:szCs w:val="20"/>
              </w:rPr>
              <w:t>0</w:t>
            </w:r>
          </w:p>
        </w:tc>
        <w:tc>
          <w:tcPr>
            <w:tcW w:w="660" w:type="dxa"/>
            <w:hideMark/>
          </w:tcPr>
          <w:p w14:paraId="71411908" w14:textId="77777777" w:rsidR="00E7490E" w:rsidRPr="00E7490E" w:rsidRDefault="00E7490E" w:rsidP="00E7490E">
            <w:pPr>
              <w:rPr>
                <w:sz w:val="20"/>
                <w:szCs w:val="20"/>
              </w:rPr>
            </w:pPr>
            <w:r w:rsidRPr="00E7490E">
              <w:rPr>
                <w:sz w:val="20"/>
                <w:szCs w:val="20"/>
              </w:rPr>
              <w:t>13</w:t>
            </w:r>
          </w:p>
        </w:tc>
        <w:tc>
          <w:tcPr>
            <w:tcW w:w="1240" w:type="dxa"/>
            <w:hideMark/>
          </w:tcPr>
          <w:p w14:paraId="696A33E0" w14:textId="77777777" w:rsidR="00E7490E" w:rsidRPr="00E7490E" w:rsidRDefault="00E7490E" w:rsidP="00E7490E">
            <w:pPr>
              <w:rPr>
                <w:sz w:val="20"/>
                <w:szCs w:val="20"/>
              </w:rPr>
            </w:pPr>
            <w:r w:rsidRPr="00E7490E">
              <w:rPr>
                <w:sz w:val="20"/>
                <w:szCs w:val="20"/>
              </w:rPr>
              <w:t>30</w:t>
            </w:r>
          </w:p>
        </w:tc>
        <w:tc>
          <w:tcPr>
            <w:tcW w:w="960" w:type="dxa"/>
            <w:hideMark/>
          </w:tcPr>
          <w:p w14:paraId="2A550ED7" w14:textId="77777777" w:rsidR="00E7490E" w:rsidRPr="00E7490E" w:rsidRDefault="00E7490E" w:rsidP="00E7490E">
            <w:pPr>
              <w:rPr>
                <w:sz w:val="20"/>
                <w:szCs w:val="20"/>
              </w:rPr>
            </w:pPr>
            <w:r w:rsidRPr="00E7490E">
              <w:rPr>
                <w:sz w:val="20"/>
                <w:szCs w:val="20"/>
              </w:rPr>
              <w:t>17</w:t>
            </w:r>
          </w:p>
        </w:tc>
        <w:tc>
          <w:tcPr>
            <w:tcW w:w="960" w:type="dxa"/>
            <w:hideMark/>
          </w:tcPr>
          <w:p w14:paraId="1C270841" w14:textId="77777777" w:rsidR="00E7490E" w:rsidRPr="00E7490E" w:rsidRDefault="00E7490E" w:rsidP="00E7490E">
            <w:pPr>
              <w:rPr>
                <w:sz w:val="20"/>
                <w:szCs w:val="20"/>
              </w:rPr>
            </w:pPr>
            <w:r w:rsidRPr="00E7490E">
              <w:rPr>
                <w:sz w:val="20"/>
                <w:szCs w:val="20"/>
              </w:rPr>
              <w:t>56,67</w:t>
            </w:r>
          </w:p>
        </w:tc>
        <w:tc>
          <w:tcPr>
            <w:tcW w:w="1240" w:type="dxa"/>
            <w:hideMark/>
          </w:tcPr>
          <w:p w14:paraId="2074574B" w14:textId="77777777" w:rsidR="00E7490E" w:rsidRPr="00E7490E" w:rsidRDefault="00E7490E" w:rsidP="00E7490E">
            <w:pPr>
              <w:rPr>
                <w:sz w:val="20"/>
                <w:szCs w:val="20"/>
              </w:rPr>
            </w:pPr>
            <w:r w:rsidRPr="00E7490E">
              <w:rPr>
                <w:sz w:val="20"/>
                <w:szCs w:val="20"/>
              </w:rPr>
              <w:t>17</w:t>
            </w:r>
          </w:p>
        </w:tc>
      </w:tr>
      <w:tr w:rsidR="00184E52" w:rsidRPr="00E7490E" w14:paraId="0E793152" w14:textId="77777777" w:rsidTr="001D2D2A">
        <w:trPr>
          <w:trHeight w:val="300"/>
        </w:trPr>
        <w:tc>
          <w:tcPr>
            <w:tcW w:w="3260" w:type="dxa"/>
            <w:hideMark/>
          </w:tcPr>
          <w:p w14:paraId="4B838D8E" w14:textId="77777777" w:rsidR="00E7490E" w:rsidRPr="00E7490E" w:rsidRDefault="00E7490E" w:rsidP="00E7490E">
            <w:pPr>
              <w:rPr>
                <w:sz w:val="20"/>
                <w:szCs w:val="20"/>
              </w:rPr>
            </w:pPr>
            <w:r w:rsidRPr="00E7490E">
              <w:rPr>
                <w:sz w:val="20"/>
                <w:szCs w:val="20"/>
              </w:rPr>
              <w:t>Geometria wykreślna</w:t>
            </w:r>
          </w:p>
        </w:tc>
        <w:tc>
          <w:tcPr>
            <w:tcW w:w="660" w:type="dxa"/>
            <w:hideMark/>
          </w:tcPr>
          <w:p w14:paraId="10DA6C30" w14:textId="77777777" w:rsidR="00E7490E" w:rsidRPr="00E7490E" w:rsidRDefault="00E7490E" w:rsidP="00E7490E">
            <w:pPr>
              <w:rPr>
                <w:sz w:val="20"/>
                <w:szCs w:val="20"/>
              </w:rPr>
            </w:pPr>
            <w:r w:rsidRPr="00E7490E">
              <w:rPr>
                <w:sz w:val="20"/>
                <w:szCs w:val="20"/>
              </w:rPr>
              <w:t>0</w:t>
            </w:r>
          </w:p>
        </w:tc>
        <w:tc>
          <w:tcPr>
            <w:tcW w:w="660" w:type="dxa"/>
            <w:hideMark/>
          </w:tcPr>
          <w:p w14:paraId="26751A9F" w14:textId="77777777" w:rsidR="00E7490E" w:rsidRPr="00E7490E" w:rsidRDefault="00E7490E" w:rsidP="00E7490E">
            <w:pPr>
              <w:rPr>
                <w:sz w:val="20"/>
                <w:szCs w:val="20"/>
              </w:rPr>
            </w:pPr>
            <w:r w:rsidRPr="00E7490E">
              <w:rPr>
                <w:sz w:val="20"/>
                <w:szCs w:val="20"/>
              </w:rPr>
              <w:t>0</w:t>
            </w:r>
          </w:p>
        </w:tc>
        <w:tc>
          <w:tcPr>
            <w:tcW w:w="660" w:type="dxa"/>
            <w:hideMark/>
          </w:tcPr>
          <w:p w14:paraId="758B0D8A" w14:textId="77777777" w:rsidR="00E7490E" w:rsidRPr="00E7490E" w:rsidRDefault="00E7490E" w:rsidP="00E7490E">
            <w:pPr>
              <w:rPr>
                <w:sz w:val="20"/>
                <w:szCs w:val="20"/>
              </w:rPr>
            </w:pPr>
            <w:r w:rsidRPr="00E7490E">
              <w:rPr>
                <w:sz w:val="20"/>
                <w:szCs w:val="20"/>
              </w:rPr>
              <w:t>3</w:t>
            </w:r>
          </w:p>
        </w:tc>
        <w:tc>
          <w:tcPr>
            <w:tcW w:w="660" w:type="dxa"/>
            <w:hideMark/>
          </w:tcPr>
          <w:p w14:paraId="729367C8" w14:textId="77777777" w:rsidR="00E7490E" w:rsidRPr="00E7490E" w:rsidRDefault="00E7490E" w:rsidP="00E7490E">
            <w:pPr>
              <w:rPr>
                <w:sz w:val="20"/>
                <w:szCs w:val="20"/>
              </w:rPr>
            </w:pPr>
            <w:r w:rsidRPr="00E7490E">
              <w:rPr>
                <w:sz w:val="20"/>
                <w:szCs w:val="20"/>
              </w:rPr>
              <w:t>3</w:t>
            </w:r>
          </w:p>
        </w:tc>
        <w:tc>
          <w:tcPr>
            <w:tcW w:w="660" w:type="dxa"/>
            <w:hideMark/>
          </w:tcPr>
          <w:p w14:paraId="1C015F37" w14:textId="77777777" w:rsidR="00E7490E" w:rsidRPr="00E7490E" w:rsidRDefault="00E7490E" w:rsidP="00E7490E">
            <w:pPr>
              <w:rPr>
                <w:sz w:val="20"/>
                <w:szCs w:val="20"/>
              </w:rPr>
            </w:pPr>
            <w:r w:rsidRPr="00E7490E">
              <w:rPr>
                <w:sz w:val="20"/>
                <w:szCs w:val="20"/>
              </w:rPr>
              <w:t>8</w:t>
            </w:r>
          </w:p>
        </w:tc>
        <w:tc>
          <w:tcPr>
            <w:tcW w:w="660" w:type="dxa"/>
            <w:hideMark/>
          </w:tcPr>
          <w:p w14:paraId="7BAE88AF" w14:textId="77777777" w:rsidR="00E7490E" w:rsidRPr="00E7490E" w:rsidRDefault="00E7490E" w:rsidP="00E7490E">
            <w:pPr>
              <w:rPr>
                <w:sz w:val="20"/>
                <w:szCs w:val="20"/>
              </w:rPr>
            </w:pPr>
            <w:r w:rsidRPr="00E7490E">
              <w:rPr>
                <w:sz w:val="20"/>
                <w:szCs w:val="20"/>
              </w:rPr>
              <w:t>0</w:t>
            </w:r>
          </w:p>
        </w:tc>
        <w:tc>
          <w:tcPr>
            <w:tcW w:w="660" w:type="dxa"/>
            <w:hideMark/>
          </w:tcPr>
          <w:p w14:paraId="71BE9B41" w14:textId="77777777" w:rsidR="00E7490E" w:rsidRPr="00E7490E" w:rsidRDefault="00E7490E" w:rsidP="00E7490E">
            <w:pPr>
              <w:rPr>
                <w:sz w:val="20"/>
                <w:szCs w:val="20"/>
              </w:rPr>
            </w:pPr>
            <w:r w:rsidRPr="00E7490E">
              <w:rPr>
                <w:sz w:val="20"/>
                <w:szCs w:val="20"/>
              </w:rPr>
              <w:t>14</w:t>
            </w:r>
          </w:p>
        </w:tc>
        <w:tc>
          <w:tcPr>
            <w:tcW w:w="1240" w:type="dxa"/>
            <w:hideMark/>
          </w:tcPr>
          <w:p w14:paraId="38570C38" w14:textId="77777777" w:rsidR="00E7490E" w:rsidRPr="00E7490E" w:rsidRDefault="00E7490E" w:rsidP="00E7490E">
            <w:pPr>
              <w:rPr>
                <w:sz w:val="20"/>
                <w:szCs w:val="20"/>
              </w:rPr>
            </w:pPr>
            <w:r w:rsidRPr="00E7490E">
              <w:rPr>
                <w:sz w:val="20"/>
                <w:szCs w:val="20"/>
              </w:rPr>
              <w:t>29</w:t>
            </w:r>
          </w:p>
        </w:tc>
        <w:tc>
          <w:tcPr>
            <w:tcW w:w="960" w:type="dxa"/>
            <w:hideMark/>
          </w:tcPr>
          <w:p w14:paraId="7E7C80B4" w14:textId="77777777" w:rsidR="00E7490E" w:rsidRPr="00E7490E" w:rsidRDefault="00E7490E" w:rsidP="00E7490E">
            <w:pPr>
              <w:rPr>
                <w:sz w:val="20"/>
                <w:szCs w:val="20"/>
              </w:rPr>
            </w:pPr>
            <w:r w:rsidRPr="00E7490E">
              <w:rPr>
                <w:sz w:val="20"/>
                <w:szCs w:val="20"/>
              </w:rPr>
              <w:t>15</w:t>
            </w:r>
          </w:p>
        </w:tc>
        <w:tc>
          <w:tcPr>
            <w:tcW w:w="960" w:type="dxa"/>
            <w:hideMark/>
          </w:tcPr>
          <w:p w14:paraId="09627AB8" w14:textId="77777777" w:rsidR="00E7490E" w:rsidRPr="00E7490E" w:rsidRDefault="00E7490E" w:rsidP="00E7490E">
            <w:pPr>
              <w:rPr>
                <w:sz w:val="20"/>
                <w:szCs w:val="20"/>
              </w:rPr>
            </w:pPr>
            <w:r w:rsidRPr="00E7490E">
              <w:rPr>
                <w:sz w:val="20"/>
                <w:szCs w:val="20"/>
              </w:rPr>
              <w:t>51,72</w:t>
            </w:r>
          </w:p>
        </w:tc>
        <w:tc>
          <w:tcPr>
            <w:tcW w:w="1240" w:type="dxa"/>
            <w:hideMark/>
          </w:tcPr>
          <w:p w14:paraId="220AAC1A" w14:textId="77777777" w:rsidR="00E7490E" w:rsidRPr="00E7490E" w:rsidRDefault="00E7490E" w:rsidP="00E7490E">
            <w:pPr>
              <w:rPr>
                <w:sz w:val="20"/>
                <w:szCs w:val="20"/>
              </w:rPr>
            </w:pPr>
            <w:r w:rsidRPr="00E7490E">
              <w:rPr>
                <w:sz w:val="20"/>
                <w:szCs w:val="20"/>
              </w:rPr>
              <w:t> </w:t>
            </w:r>
          </w:p>
        </w:tc>
      </w:tr>
      <w:tr w:rsidR="00E7490E" w:rsidRPr="00E7490E" w14:paraId="26915094" w14:textId="77777777" w:rsidTr="001D2D2A">
        <w:trPr>
          <w:trHeight w:val="900"/>
        </w:trPr>
        <w:tc>
          <w:tcPr>
            <w:tcW w:w="3260" w:type="dxa"/>
            <w:hideMark/>
          </w:tcPr>
          <w:p w14:paraId="5A65E264" w14:textId="77777777" w:rsidR="00E7490E" w:rsidRPr="00E7490E" w:rsidRDefault="00E7490E" w:rsidP="00E7490E">
            <w:pPr>
              <w:rPr>
                <w:sz w:val="20"/>
                <w:szCs w:val="20"/>
              </w:rPr>
            </w:pPr>
            <w:r w:rsidRPr="00E7490E">
              <w:rPr>
                <w:sz w:val="20"/>
                <w:szCs w:val="20"/>
              </w:rPr>
              <w:t>Jak wykorzystać czas studiów na wzmocnienie swojej pozycji na rynku pracy</w:t>
            </w:r>
          </w:p>
        </w:tc>
        <w:tc>
          <w:tcPr>
            <w:tcW w:w="660" w:type="dxa"/>
            <w:hideMark/>
          </w:tcPr>
          <w:p w14:paraId="11AAFABC" w14:textId="77777777" w:rsidR="00E7490E" w:rsidRPr="00E7490E" w:rsidRDefault="00E7490E" w:rsidP="00E7490E">
            <w:pPr>
              <w:rPr>
                <w:sz w:val="20"/>
                <w:szCs w:val="20"/>
              </w:rPr>
            </w:pPr>
            <w:r w:rsidRPr="00E7490E">
              <w:rPr>
                <w:sz w:val="20"/>
                <w:szCs w:val="20"/>
              </w:rPr>
              <w:t>0</w:t>
            </w:r>
          </w:p>
        </w:tc>
        <w:tc>
          <w:tcPr>
            <w:tcW w:w="660" w:type="dxa"/>
            <w:hideMark/>
          </w:tcPr>
          <w:p w14:paraId="6761C10E" w14:textId="77777777" w:rsidR="00E7490E" w:rsidRPr="00E7490E" w:rsidRDefault="00E7490E" w:rsidP="00E7490E">
            <w:pPr>
              <w:rPr>
                <w:sz w:val="20"/>
                <w:szCs w:val="20"/>
              </w:rPr>
            </w:pPr>
            <w:r w:rsidRPr="00E7490E">
              <w:rPr>
                <w:sz w:val="20"/>
                <w:szCs w:val="20"/>
              </w:rPr>
              <w:t>0</w:t>
            </w:r>
          </w:p>
        </w:tc>
        <w:tc>
          <w:tcPr>
            <w:tcW w:w="660" w:type="dxa"/>
            <w:hideMark/>
          </w:tcPr>
          <w:p w14:paraId="2C383038" w14:textId="77777777" w:rsidR="00E7490E" w:rsidRPr="00E7490E" w:rsidRDefault="00E7490E" w:rsidP="00E7490E">
            <w:pPr>
              <w:rPr>
                <w:sz w:val="20"/>
                <w:szCs w:val="20"/>
              </w:rPr>
            </w:pPr>
            <w:r w:rsidRPr="00E7490E">
              <w:rPr>
                <w:sz w:val="20"/>
                <w:szCs w:val="20"/>
              </w:rPr>
              <w:t>0</w:t>
            </w:r>
          </w:p>
        </w:tc>
        <w:tc>
          <w:tcPr>
            <w:tcW w:w="660" w:type="dxa"/>
            <w:hideMark/>
          </w:tcPr>
          <w:p w14:paraId="029EB109" w14:textId="77777777" w:rsidR="00E7490E" w:rsidRPr="00E7490E" w:rsidRDefault="00E7490E" w:rsidP="00E7490E">
            <w:pPr>
              <w:rPr>
                <w:sz w:val="20"/>
                <w:szCs w:val="20"/>
              </w:rPr>
            </w:pPr>
            <w:r w:rsidRPr="00E7490E">
              <w:rPr>
                <w:sz w:val="20"/>
                <w:szCs w:val="20"/>
              </w:rPr>
              <w:t>0</w:t>
            </w:r>
          </w:p>
        </w:tc>
        <w:tc>
          <w:tcPr>
            <w:tcW w:w="660" w:type="dxa"/>
            <w:hideMark/>
          </w:tcPr>
          <w:p w14:paraId="1CFA4DD6" w14:textId="77777777" w:rsidR="00E7490E" w:rsidRPr="00E7490E" w:rsidRDefault="00E7490E" w:rsidP="00E7490E">
            <w:pPr>
              <w:rPr>
                <w:sz w:val="20"/>
                <w:szCs w:val="20"/>
              </w:rPr>
            </w:pPr>
            <w:r w:rsidRPr="00E7490E">
              <w:rPr>
                <w:sz w:val="20"/>
                <w:szCs w:val="20"/>
              </w:rPr>
              <w:t>0</w:t>
            </w:r>
          </w:p>
        </w:tc>
        <w:tc>
          <w:tcPr>
            <w:tcW w:w="660" w:type="dxa"/>
            <w:hideMark/>
          </w:tcPr>
          <w:p w14:paraId="4988BAA0" w14:textId="77777777" w:rsidR="00E7490E" w:rsidRPr="00E7490E" w:rsidRDefault="00E7490E" w:rsidP="00E7490E">
            <w:pPr>
              <w:rPr>
                <w:sz w:val="20"/>
                <w:szCs w:val="20"/>
              </w:rPr>
            </w:pPr>
            <w:r w:rsidRPr="00E7490E">
              <w:rPr>
                <w:sz w:val="20"/>
                <w:szCs w:val="20"/>
              </w:rPr>
              <w:t>19</w:t>
            </w:r>
          </w:p>
        </w:tc>
        <w:tc>
          <w:tcPr>
            <w:tcW w:w="660" w:type="dxa"/>
            <w:hideMark/>
          </w:tcPr>
          <w:p w14:paraId="1D6C593B" w14:textId="77777777" w:rsidR="00E7490E" w:rsidRPr="00E7490E" w:rsidRDefault="00E7490E" w:rsidP="00E7490E">
            <w:pPr>
              <w:rPr>
                <w:sz w:val="20"/>
                <w:szCs w:val="20"/>
              </w:rPr>
            </w:pPr>
            <w:r w:rsidRPr="00E7490E">
              <w:rPr>
                <w:sz w:val="20"/>
                <w:szCs w:val="20"/>
              </w:rPr>
              <w:t>19</w:t>
            </w:r>
          </w:p>
        </w:tc>
        <w:tc>
          <w:tcPr>
            <w:tcW w:w="1240" w:type="dxa"/>
            <w:hideMark/>
          </w:tcPr>
          <w:p w14:paraId="60A7DC63" w14:textId="77777777" w:rsidR="00E7490E" w:rsidRPr="00E7490E" w:rsidRDefault="00E7490E" w:rsidP="00E7490E">
            <w:pPr>
              <w:rPr>
                <w:sz w:val="20"/>
                <w:szCs w:val="20"/>
              </w:rPr>
            </w:pPr>
            <w:r w:rsidRPr="00E7490E">
              <w:rPr>
                <w:sz w:val="20"/>
                <w:szCs w:val="20"/>
              </w:rPr>
              <w:t>31</w:t>
            </w:r>
          </w:p>
        </w:tc>
        <w:tc>
          <w:tcPr>
            <w:tcW w:w="960" w:type="dxa"/>
            <w:hideMark/>
          </w:tcPr>
          <w:p w14:paraId="22BEA566" w14:textId="77777777" w:rsidR="00E7490E" w:rsidRPr="00E7490E" w:rsidRDefault="00E7490E" w:rsidP="00E7490E">
            <w:pPr>
              <w:rPr>
                <w:sz w:val="20"/>
                <w:szCs w:val="20"/>
              </w:rPr>
            </w:pPr>
            <w:r w:rsidRPr="00E7490E">
              <w:rPr>
                <w:sz w:val="20"/>
                <w:szCs w:val="20"/>
              </w:rPr>
              <w:t>12</w:t>
            </w:r>
          </w:p>
        </w:tc>
        <w:tc>
          <w:tcPr>
            <w:tcW w:w="960" w:type="dxa"/>
            <w:hideMark/>
          </w:tcPr>
          <w:p w14:paraId="06DBEEF5" w14:textId="77777777" w:rsidR="00E7490E" w:rsidRPr="00E7490E" w:rsidRDefault="00E7490E" w:rsidP="00E7490E">
            <w:pPr>
              <w:rPr>
                <w:sz w:val="20"/>
                <w:szCs w:val="20"/>
              </w:rPr>
            </w:pPr>
            <w:r w:rsidRPr="00E7490E">
              <w:rPr>
                <w:sz w:val="20"/>
                <w:szCs w:val="20"/>
              </w:rPr>
              <w:t>38,71</w:t>
            </w:r>
          </w:p>
        </w:tc>
        <w:tc>
          <w:tcPr>
            <w:tcW w:w="1240" w:type="dxa"/>
            <w:hideMark/>
          </w:tcPr>
          <w:p w14:paraId="3E6AE99F" w14:textId="77777777" w:rsidR="00E7490E" w:rsidRPr="00E7490E" w:rsidRDefault="00E7490E" w:rsidP="00E7490E">
            <w:pPr>
              <w:rPr>
                <w:sz w:val="20"/>
                <w:szCs w:val="20"/>
              </w:rPr>
            </w:pPr>
            <w:r w:rsidRPr="00E7490E">
              <w:rPr>
                <w:sz w:val="20"/>
                <w:szCs w:val="20"/>
              </w:rPr>
              <w:t> </w:t>
            </w:r>
          </w:p>
        </w:tc>
      </w:tr>
      <w:tr w:rsidR="00E7490E" w:rsidRPr="00E7490E" w14:paraId="2B714DA0" w14:textId="77777777" w:rsidTr="001D2D2A">
        <w:trPr>
          <w:trHeight w:val="300"/>
        </w:trPr>
        <w:tc>
          <w:tcPr>
            <w:tcW w:w="3260" w:type="dxa"/>
            <w:hideMark/>
          </w:tcPr>
          <w:p w14:paraId="2FCD131C" w14:textId="77777777" w:rsidR="00E7490E" w:rsidRPr="00E7490E" w:rsidRDefault="00E7490E" w:rsidP="00E7490E">
            <w:pPr>
              <w:rPr>
                <w:sz w:val="20"/>
                <w:szCs w:val="20"/>
              </w:rPr>
            </w:pPr>
            <w:r w:rsidRPr="00E7490E">
              <w:rPr>
                <w:sz w:val="20"/>
                <w:szCs w:val="20"/>
              </w:rPr>
              <w:t>Matematyka</w:t>
            </w:r>
          </w:p>
        </w:tc>
        <w:tc>
          <w:tcPr>
            <w:tcW w:w="660" w:type="dxa"/>
            <w:hideMark/>
          </w:tcPr>
          <w:p w14:paraId="6962EEBD" w14:textId="77777777" w:rsidR="00E7490E" w:rsidRPr="00E7490E" w:rsidRDefault="00E7490E" w:rsidP="00E7490E">
            <w:pPr>
              <w:rPr>
                <w:sz w:val="20"/>
                <w:szCs w:val="20"/>
              </w:rPr>
            </w:pPr>
            <w:r w:rsidRPr="00E7490E">
              <w:rPr>
                <w:sz w:val="20"/>
                <w:szCs w:val="20"/>
              </w:rPr>
              <w:t>4</w:t>
            </w:r>
          </w:p>
        </w:tc>
        <w:tc>
          <w:tcPr>
            <w:tcW w:w="660" w:type="dxa"/>
            <w:hideMark/>
          </w:tcPr>
          <w:p w14:paraId="136DB323" w14:textId="77777777" w:rsidR="00E7490E" w:rsidRPr="00E7490E" w:rsidRDefault="00E7490E" w:rsidP="00E7490E">
            <w:pPr>
              <w:rPr>
                <w:sz w:val="20"/>
                <w:szCs w:val="20"/>
              </w:rPr>
            </w:pPr>
            <w:r w:rsidRPr="00E7490E">
              <w:rPr>
                <w:sz w:val="20"/>
                <w:szCs w:val="20"/>
              </w:rPr>
              <w:t>1</w:t>
            </w:r>
          </w:p>
        </w:tc>
        <w:tc>
          <w:tcPr>
            <w:tcW w:w="660" w:type="dxa"/>
            <w:hideMark/>
          </w:tcPr>
          <w:p w14:paraId="727DFD75" w14:textId="77777777" w:rsidR="00E7490E" w:rsidRPr="00E7490E" w:rsidRDefault="00E7490E" w:rsidP="00E7490E">
            <w:pPr>
              <w:rPr>
                <w:sz w:val="20"/>
                <w:szCs w:val="20"/>
              </w:rPr>
            </w:pPr>
            <w:r w:rsidRPr="00E7490E">
              <w:rPr>
                <w:sz w:val="20"/>
                <w:szCs w:val="20"/>
              </w:rPr>
              <w:t>6</w:t>
            </w:r>
          </w:p>
        </w:tc>
        <w:tc>
          <w:tcPr>
            <w:tcW w:w="660" w:type="dxa"/>
            <w:hideMark/>
          </w:tcPr>
          <w:p w14:paraId="66717719" w14:textId="77777777" w:rsidR="00E7490E" w:rsidRPr="00E7490E" w:rsidRDefault="00E7490E" w:rsidP="00E7490E">
            <w:pPr>
              <w:rPr>
                <w:sz w:val="20"/>
                <w:szCs w:val="20"/>
              </w:rPr>
            </w:pPr>
            <w:r w:rsidRPr="00E7490E">
              <w:rPr>
                <w:sz w:val="20"/>
                <w:szCs w:val="20"/>
              </w:rPr>
              <w:t>3</w:t>
            </w:r>
          </w:p>
        </w:tc>
        <w:tc>
          <w:tcPr>
            <w:tcW w:w="660" w:type="dxa"/>
            <w:hideMark/>
          </w:tcPr>
          <w:p w14:paraId="29F2F531" w14:textId="77777777" w:rsidR="00E7490E" w:rsidRPr="00E7490E" w:rsidRDefault="00E7490E" w:rsidP="00E7490E">
            <w:pPr>
              <w:rPr>
                <w:sz w:val="20"/>
                <w:szCs w:val="20"/>
              </w:rPr>
            </w:pPr>
            <w:r w:rsidRPr="00E7490E">
              <w:rPr>
                <w:sz w:val="20"/>
                <w:szCs w:val="20"/>
              </w:rPr>
              <w:t>2</w:t>
            </w:r>
          </w:p>
        </w:tc>
        <w:tc>
          <w:tcPr>
            <w:tcW w:w="660" w:type="dxa"/>
            <w:hideMark/>
          </w:tcPr>
          <w:p w14:paraId="68B51CFC" w14:textId="77777777" w:rsidR="00E7490E" w:rsidRPr="00E7490E" w:rsidRDefault="00E7490E" w:rsidP="00E7490E">
            <w:pPr>
              <w:rPr>
                <w:sz w:val="20"/>
                <w:szCs w:val="20"/>
              </w:rPr>
            </w:pPr>
            <w:r w:rsidRPr="00E7490E">
              <w:rPr>
                <w:sz w:val="20"/>
                <w:szCs w:val="20"/>
              </w:rPr>
              <w:t>0</w:t>
            </w:r>
          </w:p>
        </w:tc>
        <w:tc>
          <w:tcPr>
            <w:tcW w:w="660" w:type="dxa"/>
            <w:hideMark/>
          </w:tcPr>
          <w:p w14:paraId="0725D4A1" w14:textId="77777777" w:rsidR="00E7490E" w:rsidRPr="00E7490E" w:rsidRDefault="00E7490E" w:rsidP="00E7490E">
            <w:pPr>
              <w:rPr>
                <w:sz w:val="20"/>
                <w:szCs w:val="20"/>
              </w:rPr>
            </w:pPr>
            <w:r w:rsidRPr="00E7490E">
              <w:rPr>
                <w:sz w:val="20"/>
                <w:szCs w:val="20"/>
              </w:rPr>
              <w:t>16</w:t>
            </w:r>
          </w:p>
        </w:tc>
        <w:tc>
          <w:tcPr>
            <w:tcW w:w="1240" w:type="dxa"/>
            <w:hideMark/>
          </w:tcPr>
          <w:p w14:paraId="515AD93D" w14:textId="77777777" w:rsidR="00E7490E" w:rsidRPr="00E7490E" w:rsidRDefault="00E7490E" w:rsidP="00E7490E">
            <w:pPr>
              <w:rPr>
                <w:sz w:val="20"/>
                <w:szCs w:val="20"/>
              </w:rPr>
            </w:pPr>
            <w:r w:rsidRPr="00E7490E">
              <w:rPr>
                <w:sz w:val="20"/>
                <w:szCs w:val="20"/>
              </w:rPr>
              <w:t>29</w:t>
            </w:r>
          </w:p>
        </w:tc>
        <w:tc>
          <w:tcPr>
            <w:tcW w:w="960" w:type="dxa"/>
            <w:hideMark/>
          </w:tcPr>
          <w:p w14:paraId="254CCE35" w14:textId="77777777" w:rsidR="00E7490E" w:rsidRPr="00E7490E" w:rsidRDefault="00E7490E" w:rsidP="00E7490E">
            <w:pPr>
              <w:rPr>
                <w:sz w:val="20"/>
                <w:szCs w:val="20"/>
              </w:rPr>
            </w:pPr>
            <w:r w:rsidRPr="00E7490E">
              <w:rPr>
                <w:sz w:val="20"/>
                <w:szCs w:val="20"/>
              </w:rPr>
              <w:t>13</w:t>
            </w:r>
          </w:p>
        </w:tc>
        <w:tc>
          <w:tcPr>
            <w:tcW w:w="960" w:type="dxa"/>
            <w:hideMark/>
          </w:tcPr>
          <w:p w14:paraId="0E8F80F4" w14:textId="77777777" w:rsidR="00E7490E" w:rsidRPr="00E7490E" w:rsidRDefault="00E7490E" w:rsidP="00E7490E">
            <w:pPr>
              <w:rPr>
                <w:sz w:val="20"/>
                <w:szCs w:val="20"/>
              </w:rPr>
            </w:pPr>
            <w:r w:rsidRPr="00E7490E">
              <w:rPr>
                <w:sz w:val="20"/>
                <w:szCs w:val="20"/>
              </w:rPr>
              <w:t>44,83</w:t>
            </w:r>
          </w:p>
        </w:tc>
        <w:tc>
          <w:tcPr>
            <w:tcW w:w="1240" w:type="dxa"/>
            <w:hideMark/>
          </w:tcPr>
          <w:p w14:paraId="3252BEDF" w14:textId="77777777" w:rsidR="00E7490E" w:rsidRPr="00E7490E" w:rsidRDefault="00E7490E" w:rsidP="00E7490E">
            <w:pPr>
              <w:rPr>
                <w:sz w:val="20"/>
                <w:szCs w:val="20"/>
              </w:rPr>
            </w:pPr>
            <w:r w:rsidRPr="00E7490E">
              <w:rPr>
                <w:sz w:val="20"/>
                <w:szCs w:val="20"/>
              </w:rPr>
              <w:t> </w:t>
            </w:r>
          </w:p>
        </w:tc>
      </w:tr>
      <w:tr w:rsidR="00E7490E" w:rsidRPr="00E7490E" w14:paraId="5102BB60" w14:textId="77777777" w:rsidTr="001D2D2A">
        <w:trPr>
          <w:trHeight w:val="300"/>
        </w:trPr>
        <w:tc>
          <w:tcPr>
            <w:tcW w:w="3260" w:type="dxa"/>
            <w:hideMark/>
          </w:tcPr>
          <w:p w14:paraId="34BBBA15" w14:textId="77777777" w:rsidR="00E7490E" w:rsidRPr="00E7490E" w:rsidRDefault="00E7490E" w:rsidP="00E7490E">
            <w:pPr>
              <w:rPr>
                <w:sz w:val="20"/>
                <w:szCs w:val="20"/>
              </w:rPr>
            </w:pPr>
            <w:r w:rsidRPr="00E7490E">
              <w:rPr>
                <w:sz w:val="20"/>
                <w:szCs w:val="20"/>
              </w:rPr>
              <w:t>Podstawy prawa</w:t>
            </w:r>
          </w:p>
        </w:tc>
        <w:tc>
          <w:tcPr>
            <w:tcW w:w="660" w:type="dxa"/>
            <w:hideMark/>
          </w:tcPr>
          <w:p w14:paraId="20DE91FF" w14:textId="77777777" w:rsidR="00E7490E" w:rsidRPr="00E7490E" w:rsidRDefault="00E7490E" w:rsidP="00E7490E">
            <w:pPr>
              <w:rPr>
                <w:sz w:val="20"/>
                <w:szCs w:val="20"/>
              </w:rPr>
            </w:pPr>
            <w:r w:rsidRPr="00E7490E">
              <w:rPr>
                <w:sz w:val="20"/>
                <w:szCs w:val="20"/>
              </w:rPr>
              <w:t>0</w:t>
            </w:r>
          </w:p>
        </w:tc>
        <w:tc>
          <w:tcPr>
            <w:tcW w:w="660" w:type="dxa"/>
            <w:hideMark/>
          </w:tcPr>
          <w:p w14:paraId="1593995D" w14:textId="77777777" w:rsidR="00E7490E" w:rsidRPr="00E7490E" w:rsidRDefault="00E7490E" w:rsidP="00E7490E">
            <w:pPr>
              <w:rPr>
                <w:sz w:val="20"/>
                <w:szCs w:val="20"/>
              </w:rPr>
            </w:pPr>
            <w:r w:rsidRPr="00E7490E">
              <w:rPr>
                <w:sz w:val="20"/>
                <w:szCs w:val="20"/>
              </w:rPr>
              <w:t>0</w:t>
            </w:r>
          </w:p>
        </w:tc>
        <w:tc>
          <w:tcPr>
            <w:tcW w:w="660" w:type="dxa"/>
            <w:hideMark/>
          </w:tcPr>
          <w:p w14:paraId="5A6F4153" w14:textId="77777777" w:rsidR="00E7490E" w:rsidRPr="00E7490E" w:rsidRDefault="00E7490E" w:rsidP="00E7490E">
            <w:pPr>
              <w:rPr>
                <w:sz w:val="20"/>
                <w:szCs w:val="20"/>
              </w:rPr>
            </w:pPr>
            <w:r w:rsidRPr="00E7490E">
              <w:rPr>
                <w:sz w:val="20"/>
                <w:szCs w:val="20"/>
              </w:rPr>
              <w:t>4</w:t>
            </w:r>
          </w:p>
        </w:tc>
        <w:tc>
          <w:tcPr>
            <w:tcW w:w="660" w:type="dxa"/>
            <w:hideMark/>
          </w:tcPr>
          <w:p w14:paraId="792A045C" w14:textId="77777777" w:rsidR="00E7490E" w:rsidRPr="00E7490E" w:rsidRDefault="00E7490E" w:rsidP="00E7490E">
            <w:pPr>
              <w:rPr>
                <w:sz w:val="20"/>
                <w:szCs w:val="20"/>
              </w:rPr>
            </w:pPr>
            <w:r w:rsidRPr="00E7490E">
              <w:rPr>
                <w:sz w:val="20"/>
                <w:szCs w:val="20"/>
              </w:rPr>
              <w:t>4</w:t>
            </w:r>
          </w:p>
        </w:tc>
        <w:tc>
          <w:tcPr>
            <w:tcW w:w="660" w:type="dxa"/>
            <w:hideMark/>
          </w:tcPr>
          <w:p w14:paraId="5BF63D40" w14:textId="77777777" w:rsidR="00E7490E" w:rsidRPr="00E7490E" w:rsidRDefault="00E7490E" w:rsidP="00E7490E">
            <w:pPr>
              <w:rPr>
                <w:sz w:val="20"/>
                <w:szCs w:val="20"/>
              </w:rPr>
            </w:pPr>
            <w:r w:rsidRPr="00E7490E">
              <w:rPr>
                <w:sz w:val="20"/>
                <w:szCs w:val="20"/>
              </w:rPr>
              <w:t>7</w:t>
            </w:r>
          </w:p>
        </w:tc>
        <w:tc>
          <w:tcPr>
            <w:tcW w:w="660" w:type="dxa"/>
            <w:hideMark/>
          </w:tcPr>
          <w:p w14:paraId="10989599" w14:textId="77777777" w:rsidR="00E7490E" w:rsidRPr="00E7490E" w:rsidRDefault="00E7490E" w:rsidP="00E7490E">
            <w:pPr>
              <w:rPr>
                <w:sz w:val="20"/>
                <w:szCs w:val="20"/>
              </w:rPr>
            </w:pPr>
            <w:r w:rsidRPr="00E7490E">
              <w:rPr>
                <w:sz w:val="20"/>
                <w:szCs w:val="20"/>
              </w:rPr>
              <w:t>0</w:t>
            </w:r>
          </w:p>
        </w:tc>
        <w:tc>
          <w:tcPr>
            <w:tcW w:w="660" w:type="dxa"/>
            <w:hideMark/>
          </w:tcPr>
          <w:p w14:paraId="48AFBDC9" w14:textId="77777777" w:rsidR="00E7490E" w:rsidRPr="00E7490E" w:rsidRDefault="00E7490E" w:rsidP="00E7490E">
            <w:pPr>
              <w:rPr>
                <w:sz w:val="20"/>
                <w:szCs w:val="20"/>
              </w:rPr>
            </w:pPr>
            <w:r w:rsidRPr="00E7490E">
              <w:rPr>
                <w:sz w:val="20"/>
                <w:szCs w:val="20"/>
              </w:rPr>
              <w:t>15</w:t>
            </w:r>
          </w:p>
        </w:tc>
        <w:tc>
          <w:tcPr>
            <w:tcW w:w="1240" w:type="dxa"/>
            <w:hideMark/>
          </w:tcPr>
          <w:p w14:paraId="1910B27F" w14:textId="77777777" w:rsidR="00E7490E" w:rsidRPr="00E7490E" w:rsidRDefault="00E7490E" w:rsidP="00E7490E">
            <w:pPr>
              <w:rPr>
                <w:sz w:val="20"/>
                <w:szCs w:val="20"/>
              </w:rPr>
            </w:pPr>
            <w:r w:rsidRPr="00E7490E">
              <w:rPr>
                <w:sz w:val="20"/>
                <w:szCs w:val="20"/>
              </w:rPr>
              <w:t>29</w:t>
            </w:r>
          </w:p>
        </w:tc>
        <w:tc>
          <w:tcPr>
            <w:tcW w:w="960" w:type="dxa"/>
            <w:hideMark/>
          </w:tcPr>
          <w:p w14:paraId="309C69E2" w14:textId="77777777" w:rsidR="00E7490E" w:rsidRPr="00E7490E" w:rsidRDefault="00E7490E" w:rsidP="00E7490E">
            <w:pPr>
              <w:rPr>
                <w:sz w:val="20"/>
                <w:szCs w:val="20"/>
              </w:rPr>
            </w:pPr>
            <w:r w:rsidRPr="00E7490E">
              <w:rPr>
                <w:sz w:val="20"/>
                <w:szCs w:val="20"/>
              </w:rPr>
              <w:t>14</w:t>
            </w:r>
          </w:p>
        </w:tc>
        <w:tc>
          <w:tcPr>
            <w:tcW w:w="960" w:type="dxa"/>
            <w:hideMark/>
          </w:tcPr>
          <w:p w14:paraId="7B96E255" w14:textId="77777777" w:rsidR="00E7490E" w:rsidRPr="00E7490E" w:rsidRDefault="00E7490E" w:rsidP="00E7490E">
            <w:pPr>
              <w:rPr>
                <w:sz w:val="20"/>
                <w:szCs w:val="20"/>
              </w:rPr>
            </w:pPr>
            <w:r w:rsidRPr="00E7490E">
              <w:rPr>
                <w:sz w:val="20"/>
                <w:szCs w:val="20"/>
              </w:rPr>
              <w:t>48,28</w:t>
            </w:r>
          </w:p>
        </w:tc>
        <w:tc>
          <w:tcPr>
            <w:tcW w:w="1240" w:type="dxa"/>
            <w:hideMark/>
          </w:tcPr>
          <w:p w14:paraId="6675D1E9" w14:textId="77777777" w:rsidR="00E7490E" w:rsidRPr="00E7490E" w:rsidRDefault="00E7490E" w:rsidP="00E7490E">
            <w:pPr>
              <w:rPr>
                <w:sz w:val="20"/>
                <w:szCs w:val="20"/>
              </w:rPr>
            </w:pPr>
            <w:r w:rsidRPr="00E7490E">
              <w:rPr>
                <w:sz w:val="20"/>
                <w:szCs w:val="20"/>
              </w:rPr>
              <w:t> </w:t>
            </w:r>
          </w:p>
        </w:tc>
      </w:tr>
      <w:tr w:rsidR="00E7490E" w:rsidRPr="00E7490E" w14:paraId="2376E39D" w14:textId="77777777" w:rsidTr="001D2D2A">
        <w:trPr>
          <w:trHeight w:val="300"/>
        </w:trPr>
        <w:tc>
          <w:tcPr>
            <w:tcW w:w="3260" w:type="dxa"/>
            <w:hideMark/>
          </w:tcPr>
          <w:p w14:paraId="70DB22A5" w14:textId="77777777" w:rsidR="00E7490E" w:rsidRPr="00E7490E" w:rsidRDefault="00E7490E" w:rsidP="00E7490E">
            <w:pPr>
              <w:rPr>
                <w:sz w:val="20"/>
                <w:szCs w:val="20"/>
              </w:rPr>
            </w:pPr>
            <w:r w:rsidRPr="00E7490E">
              <w:rPr>
                <w:sz w:val="20"/>
                <w:szCs w:val="20"/>
              </w:rPr>
              <w:t>Rysunek i rzeźba</w:t>
            </w:r>
          </w:p>
        </w:tc>
        <w:tc>
          <w:tcPr>
            <w:tcW w:w="660" w:type="dxa"/>
            <w:hideMark/>
          </w:tcPr>
          <w:p w14:paraId="21CD0CCE" w14:textId="77777777" w:rsidR="00E7490E" w:rsidRPr="00E7490E" w:rsidRDefault="00E7490E" w:rsidP="00E7490E">
            <w:pPr>
              <w:rPr>
                <w:sz w:val="20"/>
                <w:szCs w:val="20"/>
              </w:rPr>
            </w:pPr>
            <w:r w:rsidRPr="00E7490E">
              <w:rPr>
                <w:sz w:val="20"/>
                <w:szCs w:val="20"/>
              </w:rPr>
              <w:t>0</w:t>
            </w:r>
          </w:p>
        </w:tc>
        <w:tc>
          <w:tcPr>
            <w:tcW w:w="660" w:type="dxa"/>
            <w:hideMark/>
          </w:tcPr>
          <w:p w14:paraId="5270EDDC" w14:textId="77777777" w:rsidR="00E7490E" w:rsidRPr="00E7490E" w:rsidRDefault="00E7490E" w:rsidP="00E7490E">
            <w:pPr>
              <w:rPr>
                <w:sz w:val="20"/>
                <w:szCs w:val="20"/>
              </w:rPr>
            </w:pPr>
            <w:r w:rsidRPr="00E7490E">
              <w:rPr>
                <w:sz w:val="20"/>
                <w:szCs w:val="20"/>
              </w:rPr>
              <w:t>0</w:t>
            </w:r>
          </w:p>
        </w:tc>
        <w:tc>
          <w:tcPr>
            <w:tcW w:w="660" w:type="dxa"/>
            <w:hideMark/>
          </w:tcPr>
          <w:p w14:paraId="51620582" w14:textId="77777777" w:rsidR="00E7490E" w:rsidRPr="00E7490E" w:rsidRDefault="00E7490E" w:rsidP="00E7490E">
            <w:pPr>
              <w:rPr>
                <w:sz w:val="20"/>
                <w:szCs w:val="20"/>
              </w:rPr>
            </w:pPr>
            <w:r w:rsidRPr="00E7490E">
              <w:rPr>
                <w:sz w:val="20"/>
                <w:szCs w:val="20"/>
              </w:rPr>
              <w:t>5</w:t>
            </w:r>
          </w:p>
        </w:tc>
        <w:tc>
          <w:tcPr>
            <w:tcW w:w="660" w:type="dxa"/>
            <w:hideMark/>
          </w:tcPr>
          <w:p w14:paraId="387A3E58" w14:textId="77777777" w:rsidR="00E7490E" w:rsidRPr="00E7490E" w:rsidRDefault="00E7490E" w:rsidP="00E7490E">
            <w:pPr>
              <w:rPr>
                <w:sz w:val="20"/>
                <w:szCs w:val="20"/>
              </w:rPr>
            </w:pPr>
            <w:r w:rsidRPr="00E7490E">
              <w:rPr>
                <w:sz w:val="20"/>
                <w:szCs w:val="20"/>
              </w:rPr>
              <w:t>1</w:t>
            </w:r>
          </w:p>
        </w:tc>
        <w:tc>
          <w:tcPr>
            <w:tcW w:w="660" w:type="dxa"/>
            <w:hideMark/>
          </w:tcPr>
          <w:p w14:paraId="44B681F2" w14:textId="77777777" w:rsidR="00E7490E" w:rsidRPr="00E7490E" w:rsidRDefault="00E7490E" w:rsidP="00E7490E">
            <w:pPr>
              <w:rPr>
                <w:sz w:val="20"/>
                <w:szCs w:val="20"/>
              </w:rPr>
            </w:pPr>
            <w:r w:rsidRPr="00E7490E">
              <w:rPr>
                <w:sz w:val="20"/>
                <w:szCs w:val="20"/>
              </w:rPr>
              <w:t>10</w:t>
            </w:r>
          </w:p>
        </w:tc>
        <w:tc>
          <w:tcPr>
            <w:tcW w:w="660" w:type="dxa"/>
            <w:hideMark/>
          </w:tcPr>
          <w:p w14:paraId="28A401CC" w14:textId="77777777" w:rsidR="00E7490E" w:rsidRPr="00E7490E" w:rsidRDefault="00E7490E" w:rsidP="00E7490E">
            <w:pPr>
              <w:rPr>
                <w:sz w:val="20"/>
                <w:szCs w:val="20"/>
              </w:rPr>
            </w:pPr>
            <w:r w:rsidRPr="00E7490E">
              <w:rPr>
                <w:sz w:val="20"/>
                <w:szCs w:val="20"/>
              </w:rPr>
              <w:t>0</w:t>
            </w:r>
          </w:p>
        </w:tc>
        <w:tc>
          <w:tcPr>
            <w:tcW w:w="660" w:type="dxa"/>
            <w:hideMark/>
          </w:tcPr>
          <w:p w14:paraId="36E5C3A1" w14:textId="77777777" w:rsidR="00E7490E" w:rsidRPr="00E7490E" w:rsidRDefault="00E7490E" w:rsidP="00E7490E">
            <w:pPr>
              <w:rPr>
                <w:sz w:val="20"/>
                <w:szCs w:val="20"/>
              </w:rPr>
            </w:pPr>
            <w:r w:rsidRPr="00E7490E">
              <w:rPr>
                <w:sz w:val="20"/>
                <w:szCs w:val="20"/>
              </w:rPr>
              <w:t>16</w:t>
            </w:r>
          </w:p>
        </w:tc>
        <w:tc>
          <w:tcPr>
            <w:tcW w:w="1240" w:type="dxa"/>
            <w:hideMark/>
          </w:tcPr>
          <w:p w14:paraId="278ECD22" w14:textId="77777777" w:rsidR="00E7490E" w:rsidRPr="00E7490E" w:rsidRDefault="00E7490E" w:rsidP="00E7490E">
            <w:pPr>
              <w:rPr>
                <w:sz w:val="20"/>
                <w:szCs w:val="20"/>
              </w:rPr>
            </w:pPr>
            <w:r w:rsidRPr="00E7490E">
              <w:rPr>
                <w:sz w:val="20"/>
                <w:szCs w:val="20"/>
              </w:rPr>
              <w:t>30</w:t>
            </w:r>
          </w:p>
        </w:tc>
        <w:tc>
          <w:tcPr>
            <w:tcW w:w="960" w:type="dxa"/>
            <w:hideMark/>
          </w:tcPr>
          <w:p w14:paraId="2C605C6E" w14:textId="77777777" w:rsidR="00E7490E" w:rsidRPr="00E7490E" w:rsidRDefault="00E7490E" w:rsidP="00E7490E">
            <w:pPr>
              <w:rPr>
                <w:sz w:val="20"/>
                <w:szCs w:val="20"/>
              </w:rPr>
            </w:pPr>
            <w:r w:rsidRPr="00E7490E">
              <w:rPr>
                <w:sz w:val="20"/>
                <w:szCs w:val="20"/>
              </w:rPr>
              <w:t>14</w:t>
            </w:r>
          </w:p>
        </w:tc>
        <w:tc>
          <w:tcPr>
            <w:tcW w:w="960" w:type="dxa"/>
            <w:hideMark/>
          </w:tcPr>
          <w:p w14:paraId="07C6C1F4" w14:textId="77777777" w:rsidR="00E7490E" w:rsidRPr="00E7490E" w:rsidRDefault="00E7490E" w:rsidP="00E7490E">
            <w:pPr>
              <w:rPr>
                <w:sz w:val="20"/>
                <w:szCs w:val="20"/>
              </w:rPr>
            </w:pPr>
            <w:r w:rsidRPr="00E7490E">
              <w:rPr>
                <w:sz w:val="20"/>
                <w:szCs w:val="20"/>
              </w:rPr>
              <w:t>46,67</w:t>
            </w:r>
          </w:p>
        </w:tc>
        <w:tc>
          <w:tcPr>
            <w:tcW w:w="1240" w:type="dxa"/>
            <w:hideMark/>
          </w:tcPr>
          <w:p w14:paraId="6F0B66E2" w14:textId="77777777" w:rsidR="00E7490E" w:rsidRPr="00E7490E" w:rsidRDefault="00E7490E" w:rsidP="00E7490E">
            <w:pPr>
              <w:rPr>
                <w:sz w:val="20"/>
                <w:szCs w:val="20"/>
              </w:rPr>
            </w:pPr>
            <w:r w:rsidRPr="00E7490E">
              <w:rPr>
                <w:sz w:val="20"/>
                <w:szCs w:val="20"/>
              </w:rPr>
              <w:t> </w:t>
            </w:r>
          </w:p>
        </w:tc>
      </w:tr>
      <w:tr w:rsidR="00184E52" w:rsidRPr="00E7490E" w14:paraId="7E91AB17" w14:textId="77777777" w:rsidTr="001D2D2A">
        <w:trPr>
          <w:trHeight w:val="300"/>
        </w:trPr>
        <w:tc>
          <w:tcPr>
            <w:tcW w:w="3260" w:type="dxa"/>
            <w:hideMark/>
          </w:tcPr>
          <w:p w14:paraId="2306CD16" w14:textId="77777777" w:rsidR="00E7490E" w:rsidRPr="00E7490E" w:rsidRDefault="00E7490E" w:rsidP="00E7490E">
            <w:pPr>
              <w:rPr>
                <w:sz w:val="20"/>
                <w:szCs w:val="20"/>
              </w:rPr>
            </w:pPr>
            <w:r w:rsidRPr="00E7490E">
              <w:rPr>
                <w:sz w:val="20"/>
                <w:szCs w:val="20"/>
              </w:rPr>
              <w:t>Szkolenie biblioteczne</w:t>
            </w:r>
          </w:p>
        </w:tc>
        <w:tc>
          <w:tcPr>
            <w:tcW w:w="660" w:type="dxa"/>
            <w:hideMark/>
          </w:tcPr>
          <w:p w14:paraId="56F690AB" w14:textId="77777777" w:rsidR="00E7490E" w:rsidRPr="00E7490E" w:rsidRDefault="00E7490E" w:rsidP="00E7490E">
            <w:pPr>
              <w:rPr>
                <w:sz w:val="20"/>
                <w:szCs w:val="20"/>
              </w:rPr>
            </w:pPr>
            <w:r w:rsidRPr="00E7490E">
              <w:rPr>
                <w:sz w:val="20"/>
                <w:szCs w:val="20"/>
              </w:rPr>
              <w:t>0</w:t>
            </w:r>
          </w:p>
        </w:tc>
        <w:tc>
          <w:tcPr>
            <w:tcW w:w="660" w:type="dxa"/>
            <w:hideMark/>
          </w:tcPr>
          <w:p w14:paraId="4C18DB7E" w14:textId="77777777" w:rsidR="00E7490E" w:rsidRPr="00E7490E" w:rsidRDefault="00E7490E" w:rsidP="00E7490E">
            <w:pPr>
              <w:rPr>
                <w:sz w:val="20"/>
                <w:szCs w:val="20"/>
              </w:rPr>
            </w:pPr>
            <w:r w:rsidRPr="00E7490E">
              <w:rPr>
                <w:sz w:val="20"/>
                <w:szCs w:val="20"/>
              </w:rPr>
              <w:t>0</w:t>
            </w:r>
          </w:p>
        </w:tc>
        <w:tc>
          <w:tcPr>
            <w:tcW w:w="660" w:type="dxa"/>
            <w:hideMark/>
          </w:tcPr>
          <w:p w14:paraId="70A955C6" w14:textId="77777777" w:rsidR="00E7490E" w:rsidRPr="00E7490E" w:rsidRDefault="00E7490E" w:rsidP="00E7490E">
            <w:pPr>
              <w:rPr>
                <w:sz w:val="20"/>
                <w:szCs w:val="20"/>
              </w:rPr>
            </w:pPr>
            <w:r w:rsidRPr="00E7490E">
              <w:rPr>
                <w:sz w:val="20"/>
                <w:szCs w:val="20"/>
              </w:rPr>
              <w:t>0</w:t>
            </w:r>
          </w:p>
        </w:tc>
        <w:tc>
          <w:tcPr>
            <w:tcW w:w="660" w:type="dxa"/>
            <w:hideMark/>
          </w:tcPr>
          <w:p w14:paraId="2B4C8770" w14:textId="77777777" w:rsidR="00E7490E" w:rsidRPr="00E7490E" w:rsidRDefault="00E7490E" w:rsidP="00E7490E">
            <w:pPr>
              <w:rPr>
                <w:sz w:val="20"/>
                <w:szCs w:val="20"/>
              </w:rPr>
            </w:pPr>
            <w:r w:rsidRPr="00E7490E">
              <w:rPr>
                <w:sz w:val="20"/>
                <w:szCs w:val="20"/>
              </w:rPr>
              <w:t>0</w:t>
            </w:r>
          </w:p>
        </w:tc>
        <w:tc>
          <w:tcPr>
            <w:tcW w:w="660" w:type="dxa"/>
            <w:hideMark/>
          </w:tcPr>
          <w:p w14:paraId="31F4ACEE" w14:textId="77777777" w:rsidR="00E7490E" w:rsidRPr="00E7490E" w:rsidRDefault="00E7490E" w:rsidP="00E7490E">
            <w:pPr>
              <w:rPr>
                <w:sz w:val="20"/>
                <w:szCs w:val="20"/>
              </w:rPr>
            </w:pPr>
            <w:r w:rsidRPr="00E7490E">
              <w:rPr>
                <w:sz w:val="20"/>
                <w:szCs w:val="20"/>
              </w:rPr>
              <w:t>0</w:t>
            </w:r>
          </w:p>
        </w:tc>
        <w:tc>
          <w:tcPr>
            <w:tcW w:w="660" w:type="dxa"/>
            <w:hideMark/>
          </w:tcPr>
          <w:p w14:paraId="129AE6C1" w14:textId="77777777" w:rsidR="00E7490E" w:rsidRPr="00E7490E" w:rsidRDefault="00E7490E" w:rsidP="00E7490E">
            <w:pPr>
              <w:rPr>
                <w:sz w:val="20"/>
                <w:szCs w:val="20"/>
              </w:rPr>
            </w:pPr>
            <w:r w:rsidRPr="00E7490E">
              <w:rPr>
                <w:sz w:val="20"/>
                <w:szCs w:val="20"/>
              </w:rPr>
              <w:t>14</w:t>
            </w:r>
          </w:p>
        </w:tc>
        <w:tc>
          <w:tcPr>
            <w:tcW w:w="660" w:type="dxa"/>
            <w:hideMark/>
          </w:tcPr>
          <w:p w14:paraId="5B9327BE" w14:textId="77777777" w:rsidR="00E7490E" w:rsidRPr="00E7490E" w:rsidRDefault="00E7490E" w:rsidP="00E7490E">
            <w:pPr>
              <w:rPr>
                <w:sz w:val="20"/>
                <w:szCs w:val="20"/>
              </w:rPr>
            </w:pPr>
            <w:r w:rsidRPr="00E7490E">
              <w:rPr>
                <w:sz w:val="20"/>
                <w:szCs w:val="20"/>
              </w:rPr>
              <w:t>14</w:t>
            </w:r>
          </w:p>
        </w:tc>
        <w:tc>
          <w:tcPr>
            <w:tcW w:w="1240" w:type="dxa"/>
            <w:hideMark/>
          </w:tcPr>
          <w:p w14:paraId="3768959E" w14:textId="77777777" w:rsidR="00E7490E" w:rsidRPr="00E7490E" w:rsidRDefault="00E7490E" w:rsidP="00E7490E">
            <w:pPr>
              <w:rPr>
                <w:sz w:val="20"/>
                <w:szCs w:val="20"/>
              </w:rPr>
            </w:pPr>
            <w:r w:rsidRPr="00E7490E">
              <w:rPr>
                <w:sz w:val="20"/>
                <w:szCs w:val="20"/>
              </w:rPr>
              <w:t>28</w:t>
            </w:r>
          </w:p>
        </w:tc>
        <w:tc>
          <w:tcPr>
            <w:tcW w:w="960" w:type="dxa"/>
            <w:hideMark/>
          </w:tcPr>
          <w:p w14:paraId="42408FF6" w14:textId="77777777" w:rsidR="00E7490E" w:rsidRPr="00E7490E" w:rsidRDefault="00E7490E" w:rsidP="00E7490E">
            <w:pPr>
              <w:rPr>
                <w:sz w:val="20"/>
                <w:szCs w:val="20"/>
              </w:rPr>
            </w:pPr>
            <w:r w:rsidRPr="00E7490E">
              <w:rPr>
                <w:sz w:val="20"/>
                <w:szCs w:val="20"/>
              </w:rPr>
              <w:t>14</w:t>
            </w:r>
          </w:p>
        </w:tc>
        <w:tc>
          <w:tcPr>
            <w:tcW w:w="960" w:type="dxa"/>
            <w:hideMark/>
          </w:tcPr>
          <w:p w14:paraId="41DFA7BC" w14:textId="77777777" w:rsidR="00E7490E" w:rsidRPr="00E7490E" w:rsidRDefault="00E7490E" w:rsidP="00E7490E">
            <w:pPr>
              <w:rPr>
                <w:sz w:val="20"/>
                <w:szCs w:val="20"/>
              </w:rPr>
            </w:pPr>
            <w:r w:rsidRPr="00E7490E">
              <w:rPr>
                <w:sz w:val="20"/>
                <w:szCs w:val="20"/>
              </w:rPr>
              <w:t>50</w:t>
            </w:r>
          </w:p>
        </w:tc>
        <w:tc>
          <w:tcPr>
            <w:tcW w:w="1240" w:type="dxa"/>
            <w:hideMark/>
          </w:tcPr>
          <w:p w14:paraId="3C32A932" w14:textId="77777777" w:rsidR="00E7490E" w:rsidRPr="00E7490E" w:rsidRDefault="00E7490E" w:rsidP="00E7490E">
            <w:pPr>
              <w:rPr>
                <w:sz w:val="20"/>
                <w:szCs w:val="20"/>
              </w:rPr>
            </w:pPr>
            <w:r w:rsidRPr="00E7490E">
              <w:rPr>
                <w:sz w:val="20"/>
                <w:szCs w:val="20"/>
              </w:rPr>
              <w:t> </w:t>
            </w:r>
          </w:p>
        </w:tc>
      </w:tr>
      <w:tr w:rsidR="00E7490E" w:rsidRPr="00E7490E" w14:paraId="0B795992" w14:textId="77777777" w:rsidTr="001D2D2A">
        <w:trPr>
          <w:trHeight w:val="600"/>
        </w:trPr>
        <w:tc>
          <w:tcPr>
            <w:tcW w:w="3260" w:type="dxa"/>
            <w:hideMark/>
          </w:tcPr>
          <w:p w14:paraId="355D9FF2" w14:textId="77777777" w:rsidR="00E7490E" w:rsidRPr="00E7490E" w:rsidRDefault="00E7490E" w:rsidP="00E7490E">
            <w:pPr>
              <w:rPr>
                <w:sz w:val="20"/>
                <w:szCs w:val="20"/>
              </w:rPr>
            </w:pPr>
            <w:r w:rsidRPr="00E7490E">
              <w:rPr>
                <w:sz w:val="20"/>
                <w:szCs w:val="20"/>
              </w:rPr>
              <w:t>Szkolenie - Bezpieczeństwo i higiena pracy</w:t>
            </w:r>
          </w:p>
        </w:tc>
        <w:tc>
          <w:tcPr>
            <w:tcW w:w="660" w:type="dxa"/>
            <w:hideMark/>
          </w:tcPr>
          <w:p w14:paraId="63CDD3DD" w14:textId="77777777" w:rsidR="00E7490E" w:rsidRPr="00E7490E" w:rsidRDefault="00E7490E" w:rsidP="00E7490E">
            <w:pPr>
              <w:rPr>
                <w:sz w:val="20"/>
                <w:szCs w:val="20"/>
              </w:rPr>
            </w:pPr>
            <w:r w:rsidRPr="00E7490E">
              <w:rPr>
                <w:sz w:val="20"/>
                <w:szCs w:val="20"/>
              </w:rPr>
              <w:t>0</w:t>
            </w:r>
          </w:p>
        </w:tc>
        <w:tc>
          <w:tcPr>
            <w:tcW w:w="660" w:type="dxa"/>
            <w:hideMark/>
          </w:tcPr>
          <w:p w14:paraId="6A45B407" w14:textId="77777777" w:rsidR="00E7490E" w:rsidRPr="00E7490E" w:rsidRDefault="00E7490E" w:rsidP="00E7490E">
            <w:pPr>
              <w:rPr>
                <w:sz w:val="20"/>
                <w:szCs w:val="20"/>
              </w:rPr>
            </w:pPr>
            <w:r w:rsidRPr="00E7490E">
              <w:rPr>
                <w:sz w:val="20"/>
                <w:szCs w:val="20"/>
              </w:rPr>
              <w:t>0</w:t>
            </w:r>
          </w:p>
        </w:tc>
        <w:tc>
          <w:tcPr>
            <w:tcW w:w="660" w:type="dxa"/>
            <w:hideMark/>
          </w:tcPr>
          <w:p w14:paraId="0F185C38" w14:textId="77777777" w:rsidR="00E7490E" w:rsidRPr="00E7490E" w:rsidRDefault="00E7490E" w:rsidP="00E7490E">
            <w:pPr>
              <w:rPr>
                <w:sz w:val="20"/>
                <w:szCs w:val="20"/>
              </w:rPr>
            </w:pPr>
            <w:r w:rsidRPr="00E7490E">
              <w:rPr>
                <w:sz w:val="20"/>
                <w:szCs w:val="20"/>
              </w:rPr>
              <w:t>0</w:t>
            </w:r>
          </w:p>
        </w:tc>
        <w:tc>
          <w:tcPr>
            <w:tcW w:w="660" w:type="dxa"/>
            <w:hideMark/>
          </w:tcPr>
          <w:p w14:paraId="3496847F" w14:textId="77777777" w:rsidR="00E7490E" w:rsidRPr="00E7490E" w:rsidRDefault="00E7490E" w:rsidP="00E7490E">
            <w:pPr>
              <w:rPr>
                <w:sz w:val="20"/>
                <w:szCs w:val="20"/>
              </w:rPr>
            </w:pPr>
            <w:r w:rsidRPr="00E7490E">
              <w:rPr>
                <w:sz w:val="20"/>
                <w:szCs w:val="20"/>
              </w:rPr>
              <w:t>0</w:t>
            </w:r>
          </w:p>
        </w:tc>
        <w:tc>
          <w:tcPr>
            <w:tcW w:w="660" w:type="dxa"/>
            <w:hideMark/>
          </w:tcPr>
          <w:p w14:paraId="0D65BFCD" w14:textId="77777777" w:rsidR="00E7490E" w:rsidRPr="00E7490E" w:rsidRDefault="00E7490E" w:rsidP="00E7490E">
            <w:pPr>
              <w:rPr>
                <w:sz w:val="20"/>
                <w:szCs w:val="20"/>
              </w:rPr>
            </w:pPr>
            <w:r w:rsidRPr="00E7490E">
              <w:rPr>
                <w:sz w:val="20"/>
                <w:szCs w:val="20"/>
              </w:rPr>
              <w:t>0</w:t>
            </w:r>
          </w:p>
        </w:tc>
        <w:tc>
          <w:tcPr>
            <w:tcW w:w="660" w:type="dxa"/>
            <w:hideMark/>
          </w:tcPr>
          <w:p w14:paraId="137BCFC7" w14:textId="77777777" w:rsidR="00E7490E" w:rsidRPr="00E7490E" w:rsidRDefault="00E7490E" w:rsidP="00E7490E">
            <w:pPr>
              <w:rPr>
                <w:sz w:val="20"/>
                <w:szCs w:val="20"/>
              </w:rPr>
            </w:pPr>
            <w:r w:rsidRPr="00E7490E">
              <w:rPr>
                <w:sz w:val="20"/>
                <w:szCs w:val="20"/>
              </w:rPr>
              <w:t>17</w:t>
            </w:r>
          </w:p>
        </w:tc>
        <w:tc>
          <w:tcPr>
            <w:tcW w:w="660" w:type="dxa"/>
            <w:hideMark/>
          </w:tcPr>
          <w:p w14:paraId="0FDEB088" w14:textId="77777777" w:rsidR="00E7490E" w:rsidRPr="00E7490E" w:rsidRDefault="00E7490E" w:rsidP="00E7490E">
            <w:pPr>
              <w:rPr>
                <w:sz w:val="20"/>
                <w:szCs w:val="20"/>
              </w:rPr>
            </w:pPr>
            <w:r w:rsidRPr="00E7490E">
              <w:rPr>
                <w:sz w:val="20"/>
                <w:szCs w:val="20"/>
              </w:rPr>
              <w:t>17</w:t>
            </w:r>
          </w:p>
        </w:tc>
        <w:tc>
          <w:tcPr>
            <w:tcW w:w="1240" w:type="dxa"/>
            <w:hideMark/>
          </w:tcPr>
          <w:p w14:paraId="6D26FD76" w14:textId="77777777" w:rsidR="00E7490E" w:rsidRPr="00E7490E" w:rsidRDefault="00E7490E" w:rsidP="00E7490E">
            <w:pPr>
              <w:rPr>
                <w:sz w:val="20"/>
                <w:szCs w:val="20"/>
              </w:rPr>
            </w:pPr>
            <w:r w:rsidRPr="00E7490E">
              <w:rPr>
                <w:sz w:val="20"/>
                <w:szCs w:val="20"/>
              </w:rPr>
              <w:t>30</w:t>
            </w:r>
          </w:p>
        </w:tc>
        <w:tc>
          <w:tcPr>
            <w:tcW w:w="960" w:type="dxa"/>
            <w:hideMark/>
          </w:tcPr>
          <w:p w14:paraId="0BD69095" w14:textId="77777777" w:rsidR="00E7490E" w:rsidRPr="00E7490E" w:rsidRDefault="00E7490E" w:rsidP="00E7490E">
            <w:pPr>
              <w:rPr>
                <w:sz w:val="20"/>
                <w:szCs w:val="20"/>
              </w:rPr>
            </w:pPr>
            <w:r w:rsidRPr="00E7490E">
              <w:rPr>
                <w:sz w:val="20"/>
                <w:szCs w:val="20"/>
              </w:rPr>
              <w:t>13</w:t>
            </w:r>
          </w:p>
        </w:tc>
        <w:tc>
          <w:tcPr>
            <w:tcW w:w="960" w:type="dxa"/>
            <w:hideMark/>
          </w:tcPr>
          <w:p w14:paraId="41754938" w14:textId="77777777" w:rsidR="00E7490E" w:rsidRPr="00E7490E" w:rsidRDefault="00E7490E" w:rsidP="00E7490E">
            <w:pPr>
              <w:rPr>
                <w:sz w:val="20"/>
                <w:szCs w:val="20"/>
              </w:rPr>
            </w:pPr>
            <w:r w:rsidRPr="00E7490E">
              <w:rPr>
                <w:sz w:val="20"/>
                <w:szCs w:val="20"/>
              </w:rPr>
              <w:t>43,33</w:t>
            </w:r>
          </w:p>
        </w:tc>
        <w:tc>
          <w:tcPr>
            <w:tcW w:w="1240" w:type="dxa"/>
            <w:hideMark/>
          </w:tcPr>
          <w:p w14:paraId="4B86BFD0" w14:textId="77777777" w:rsidR="00E7490E" w:rsidRPr="00E7490E" w:rsidRDefault="00E7490E" w:rsidP="00E7490E">
            <w:pPr>
              <w:rPr>
                <w:sz w:val="20"/>
                <w:szCs w:val="20"/>
              </w:rPr>
            </w:pPr>
            <w:r w:rsidRPr="00E7490E">
              <w:rPr>
                <w:sz w:val="20"/>
                <w:szCs w:val="20"/>
              </w:rPr>
              <w:t>6</w:t>
            </w:r>
          </w:p>
        </w:tc>
      </w:tr>
      <w:tr w:rsidR="00E7490E" w:rsidRPr="00E7490E" w14:paraId="65AB734E" w14:textId="77777777" w:rsidTr="001D2D2A">
        <w:trPr>
          <w:trHeight w:val="300"/>
        </w:trPr>
        <w:tc>
          <w:tcPr>
            <w:tcW w:w="3260" w:type="dxa"/>
            <w:hideMark/>
          </w:tcPr>
          <w:p w14:paraId="496DE2B2" w14:textId="77777777" w:rsidR="00E7490E" w:rsidRPr="00E7490E" w:rsidRDefault="00E7490E" w:rsidP="00E7490E">
            <w:pPr>
              <w:rPr>
                <w:sz w:val="20"/>
                <w:szCs w:val="20"/>
              </w:rPr>
            </w:pPr>
            <w:r w:rsidRPr="00E7490E">
              <w:rPr>
                <w:sz w:val="20"/>
                <w:szCs w:val="20"/>
              </w:rPr>
              <w:t>Technologia informacyjna</w:t>
            </w:r>
          </w:p>
        </w:tc>
        <w:tc>
          <w:tcPr>
            <w:tcW w:w="660" w:type="dxa"/>
            <w:hideMark/>
          </w:tcPr>
          <w:p w14:paraId="179EAA65" w14:textId="77777777" w:rsidR="00E7490E" w:rsidRPr="00E7490E" w:rsidRDefault="00E7490E" w:rsidP="00E7490E">
            <w:pPr>
              <w:rPr>
                <w:sz w:val="20"/>
                <w:szCs w:val="20"/>
              </w:rPr>
            </w:pPr>
            <w:r w:rsidRPr="00E7490E">
              <w:rPr>
                <w:sz w:val="20"/>
                <w:szCs w:val="20"/>
              </w:rPr>
              <w:t>1</w:t>
            </w:r>
          </w:p>
        </w:tc>
        <w:tc>
          <w:tcPr>
            <w:tcW w:w="660" w:type="dxa"/>
            <w:hideMark/>
          </w:tcPr>
          <w:p w14:paraId="3CFBB577" w14:textId="77777777" w:rsidR="00E7490E" w:rsidRPr="00E7490E" w:rsidRDefault="00E7490E" w:rsidP="00E7490E">
            <w:pPr>
              <w:rPr>
                <w:sz w:val="20"/>
                <w:szCs w:val="20"/>
              </w:rPr>
            </w:pPr>
            <w:r w:rsidRPr="00E7490E">
              <w:rPr>
                <w:sz w:val="20"/>
                <w:szCs w:val="20"/>
              </w:rPr>
              <w:t>1</w:t>
            </w:r>
          </w:p>
        </w:tc>
        <w:tc>
          <w:tcPr>
            <w:tcW w:w="660" w:type="dxa"/>
            <w:hideMark/>
          </w:tcPr>
          <w:p w14:paraId="1F6D68BB" w14:textId="77777777" w:rsidR="00E7490E" w:rsidRPr="00E7490E" w:rsidRDefault="00E7490E" w:rsidP="00E7490E">
            <w:pPr>
              <w:rPr>
                <w:sz w:val="20"/>
                <w:szCs w:val="20"/>
              </w:rPr>
            </w:pPr>
            <w:r w:rsidRPr="00E7490E">
              <w:rPr>
                <w:sz w:val="20"/>
                <w:szCs w:val="20"/>
              </w:rPr>
              <w:t>2</w:t>
            </w:r>
          </w:p>
        </w:tc>
        <w:tc>
          <w:tcPr>
            <w:tcW w:w="660" w:type="dxa"/>
            <w:hideMark/>
          </w:tcPr>
          <w:p w14:paraId="435780E3" w14:textId="77777777" w:rsidR="00E7490E" w:rsidRPr="00E7490E" w:rsidRDefault="00E7490E" w:rsidP="00E7490E">
            <w:pPr>
              <w:rPr>
                <w:sz w:val="20"/>
                <w:szCs w:val="20"/>
              </w:rPr>
            </w:pPr>
            <w:r w:rsidRPr="00E7490E">
              <w:rPr>
                <w:sz w:val="20"/>
                <w:szCs w:val="20"/>
              </w:rPr>
              <w:t>0</w:t>
            </w:r>
          </w:p>
        </w:tc>
        <w:tc>
          <w:tcPr>
            <w:tcW w:w="660" w:type="dxa"/>
            <w:hideMark/>
          </w:tcPr>
          <w:p w14:paraId="0EF84BBA" w14:textId="77777777" w:rsidR="00E7490E" w:rsidRPr="00E7490E" w:rsidRDefault="00E7490E" w:rsidP="00E7490E">
            <w:pPr>
              <w:rPr>
                <w:sz w:val="20"/>
                <w:szCs w:val="20"/>
              </w:rPr>
            </w:pPr>
            <w:r w:rsidRPr="00E7490E">
              <w:rPr>
                <w:sz w:val="20"/>
                <w:szCs w:val="20"/>
              </w:rPr>
              <w:t>11</w:t>
            </w:r>
          </w:p>
        </w:tc>
        <w:tc>
          <w:tcPr>
            <w:tcW w:w="660" w:type="dxa"/>
            <w:hideMark/>
          </w:tcPr>
          <w:p w14:paraId="667DC814" w14:textId="77777777" w:rsidR="00E7490E" w:rsidRPr="00E7490E" w:rsidRDefault="00E7490E" w:rsidP="00E7490E">
            <w:pPr>
              <w:rPr>
                <w:sz w:val="20"/>
                <w:szCs w:val="20"/>
              </w:rPr>
            </w:pPr>
            <w:r w:rsidRPr="00E7490E">
              <w:rPr>
                <w:sz w:val="20"/>
                <w:szCs w:val="20"/>
              </w:rPr>
              <w:t>0</w:t>
            </w:r>
          </w:p>
        </w:tc>
        <w:tc>
          <w:tcPr>
            <w:tcW w:w="660" w:type="dxa"/>
            <w:hideMark/>
          </w:tcPr>
          <w:p w14:paraId="0271993C" w14:textId="77777777" w:rsidR="00E7490E" w:rsidRPr="00E7490E" w:rsidRDefault="00E7490E" w:rsidP="00E7490E">
            <w:pPr>
              <w:rPr>
                <w:sz w:val="20"/>
                <w:szCs w:val="20"/>
              </w:rPr>
            </w:pPr>
            <w:r w:rsidRPr="00E7490E">
              <w:rPr>
                <w:sz w:val="20"/>
                <w:szCs w:val="20"/>
              </w:rPr>
              <w:t>15</w:t>
            </w:r>
          </w:p>
        </w:tc>
        <w:tc>
          <w:tcPr>
            <w:tcW w:w="1240" w:type="dxa"/>
            <w:hideMark/>
          </w:tcPr>
          <w:p w14:paraId="5B1050D6" w14:textId="77777777" w:rsidR="00E7490E" w:rsidRPr="00E7490E" w:rsidRDefault="00E7490E" w:rsidP="00E7490E">
            <w:pPr>
              <w:rPr>
                <w:sz w:val="20"/>
                <w:szCs w:val="20"/>
              </w:rPr>
            </w:pPr>
            <w:r w:rsidRPr="00E7490E">
              <w:rPr>
                <w:sz w:val="20"/>
                <w:szCs w:val="20"/>
              </w:rPr>
              <w:t>28</w:t>
            </w:r>
          </w:p>
        </w:tc>
        <w:tc>
          <w:tcPr>
            <w:tcW w:w="960" w:type="dxa"/>
            <w:hideMark/>
          </w:tcPr>
          <w:p w14:paraId="1BFA0ADF" w14:textId="77777777" w:rsidR="00E7490E" w:rsidRPr="00E7490E" w:rsidRDefault="00E7490E" w:rsidP="00E7490E">
            <w:pPr>
              <w:rPr>
                <w:sz w:val="20"/>
                <w:szCs w:val="20"/>
              </w:rPr>
            </w:pPr>
            <w:r w:rsidRPr="00E7490E">
              <w:rPr>
                <w:sz w:val="20"/>
                <w:szCs w:val="20"/>
              </w:rPr>
              <w:t>13</w:t>
            </w:r>
          </w:p>
        </w:tc>
        <w:tc>
          <w:tcPr>
            <w:tcW w:w="960" w:type="dxa"/>
            <w:hideMark/>
          </w:tcPr>
          <w:p w14:paraId="627FD16B" w14:textId="77777777" w:rsidR="00E7490E" w:rsidRPr="00E7490E" w:rsidRDefault="00E7490E" w:rsidP="00E7490E">
            <w:pPr>
              <w:rPr>
                <w:sz w:val="20"/>
                <w:szCs w:val="20"/>
              </w:rPr>
            </w:pPr>
            <w:r w:rsidRPr="00E7490E">
              <w:rPr>
                <w:sz w:val="20"/>
                <w:szCs w:val="20"/>
              </w:rPr>
              <w:t>46,43</w:t>
            </w:r>
          </w:p>
        </w:tc>
        <w:tc>
          <w:tcPr>
            <w:tcW w:w="1240" w:type="dxa"/>
            <w:hideMark/>
          </w:tcPr>
          <w:p w14:paraId="5C91EFDA" w14:textId="77777777" w:rsidR="00E7490E" w:rsidRPr="00E7490E" w:rsidRDefault="00E7490E" w:rsidP="00E7490E">
            <w:pPr>
              <w:rPr>
                <w:sz w:val="20"/>
                <w:szCs w:val="20"/>
              </w:rPr>
            </w:pPr>
            <w:r w:rsidRPr="00E7490E">
              <w:rPr>
                <w:sz w:val="20"/>
                <w:szCs w:val="20"/>
              </w:rPr>
              <w:t>17</w:t>
            </w:r>
          </w:p>
        </w:tc>
      </w:tr>
    </w:tbl>
    <w:p w14:paraId="7D7373DD" w14:textId="77777777" w:rsidR="00E7490E" w:rsidRPr="00E7490E" w:rsidRDefault="00E7490E" w:rsidP="00E7490E">
      <w:pPr>
        <w:spacing w:after="160" w:line="259" w:lineRule="auto"/>
        <w:rPr>
          <w:rFonts w:eastAsia="Calibri"/>
          <w:sz w:val="20"/>
          <w:szCs w:val="20"/>
        </w:rPr>
      </w:pPr>
    </w:p>
    <w:p w14:paraId="5130E124" w14:textId="77777777" w:rsidR="00E7490E" w:rsidRPr="00E7490E" w:rsidRDefault="00E7490E" w:rsidP="00E7490E">
      <w:pPr>
        <w:spacing w:after="160" w:line="259" w:lineRule="auto"/>
        <w:rPr>
          <w:rFonts w:eastAsia="Calibri"/>
          <w:sz w:val="20"/>
          <w:szCs w:val="20"/>
        </w:rPr>
      </w:pPr>
      <w:r w:rsidRPr="00E7490E">
        <w:rPr>
          <w:rFonts w:eastAsia="Calibri"/>
          <w:noProof/>
          <w:lang w:eastAsia="pl-PL"/>
        </w:rPr>
        <w:drawing>
          <wp:inline distT="0" distB="0" distL="0" distR="0" wp14:anchorId="7935BEE9" wp14:editId="4E5DB804">
            <wp:extent cx="5760720" cy="3581400"/>
            <wp:effectExtent l="0" t="0" r="11430" b="0"/>
            <wp:docPr id="24" name="Wykres 24">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E7490E" w:rsidRPr="00E7490E" w14:paraId="5BF7E73B" w14:textId="77777777" w:rsidTr="001D2D2A">
        <w:trPr>
          <w:trHeight w:val="405"/>
        </w:trPr>
        <w:tc>
          <w:tcPr>
            <w:tcW w:w="12280" w:type="dxa"/>
            <w:gridSpan w:val="12"/>
            <w:hideMark/>
          </w:tcPr>
          <w:p w14:paraId="5B3A05A8" w14:textId="77777777" w:rsidR="00E7490E" w:rsidRPr="00E7490E" w:rsidRDefault="00E7490E" w:rsidP="00E7490E">
            <w:pPr>
              <w:rPr>
                <w:b/>
                <w:bCs/>
                <w:i/>
                <w:iCs/>
                <w:sz w:val="20"/>
                <w:szCs w:val="20"/>
              </w:rPr>
            </w:pPr>
            <w:r w:rsidRPr="00E7490E">
              <w:rPr>
                <w:b/>
                <w:bCs/>
                <w:i/>
                <w:iCs/>
                <w:sz w:val="20"/>
                <w:szCs w:val="20"/>
              </w:rPr>
              <w:t>Kierunek Architektura krajobrazu, zima 2020/2021</w:t>
            </w:r>
          </w:p>
        </w:tc>
      </w:tr>
      <w:tr w:rsidR="00E7490E" w:rsidRPr="00E7490E" w14:paraId="3E90798D" w14:textId="77777777" w:rsidTr="001D2D2A">
        <w:trPr>
          <w:trHeight w:val="405"/>
        </w:trPr>
        <w:tc>
          <w:tcPr>
            <w:tcW w:w="12280" w:type="dxa"/>
            <w:gridSpan w:val="12"/>
            <w:hideMark/>
          </w:tcPr>
          <w:p w14:paraId="506E9D2C"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0FB2BB67" w14:textId="77777777" w:rsidTr="001D2D2A">
        <w:trPr>
          <w:trHeight w:val="405"/>
        </w:trPr>
        <w:tc>
          <w:tcPr>
            <w:tcW w:w="12280" w:type="dxa"/>
            <w:gridSpan w:val="12"/>
            <w:hideMark/>
          </w:tcPr>
          <w:p w14:paraId="4793E486" w14:textId="77777777" w:rsidR="00E7490E" w:rsidRPr="00E7490E" w:rsidRDefault="00E7490E" w:rsidP="00E7490E">
            <w:pPr>
              <w:rPr>
                <w:b/>
                <w:bCs/>
                <w:i/>
                <w:iCs/>
                <w:sz w:val="20"/>
                <w:szCs w:val="20"/>
              </w:rPr>
            </w:pPr>
            <w:r w:rsidRPr="00E7490E">
              <w:rPr>
                <w:b/>
                <w:bCs/>
                <w:i/>
                <w:iCs/>
                <w:sz w:val="20"/>
                <w:szCs w:val="20"/>
              </w:rPr>
              <w:t>Studia stacjonarne pierwszego stopnia</w:t>
            </w:r>
          </w:p>
        </w:tc>
      </w:tr>
      <w:tr w:rsidR="00E7490E" w:rsidRPr="00E7490E" w14:paraId="70E52CAF" w14:textId="77777777" w:rsidTr="001D2D2A">
        <w:trPr>
          <w:trHeight w:val="405"/>
        </w:trPr>
        <w:tc>
          <w:tcPr>
            <w:tcW w:w="12280" w:type="dxa"/>
            <w:gridSpan w:val="12"/>
            <w:hideMark/>
          </w:tcPr>
          <w:p w14:paraId="56CC2646" w14:textId="77777777" w:rsidR="00E7490E" w:rsidRPr="00E7490E" w:rsidRDefault="00E7490E" w:rsidP="00E7490E">
            <w:pPr>
              <w:rPr>
                <w:i/>
                <w:iCs/>
                <w:sz w:val="20"/>
                <w:szCs w:val="20"/>
              </w:rPr>
            </w:pPr>
            <w:r w:rsidRPr="00E7490E">
              <w:rPr>
                <w:i/>
                <w:iCs/>
                <w:sz w:val="20"/>
                <w:szCs w:val="20"/>
              </w:rPr>
              <w:t>Stopień osiągania efektów kształcenia w przedmiotach - semestr 3 Z</w:t>
            </w:r>
          </w:p>
        </w:tc>
      </w:tr>
      <w:tr w:rsidR="00E7490E" w:rsidRPr="00E7490E" w14:paraId="1FF7421D" w14:textId="77777777" w:rsidTr="001D2D2A">
        <w:trPr>
          <w:trHeight w:val="180"/>
        </w:trPr>
        <w:tc>
          <w:tcPr>
            <w:tcW w:w="3260" w:type="dxa"/>
            <w:noWrap/>
            <w:hideMark/>
          </w:tcPr>
          <w:p w14:paraId="22F02CF0" w14:textId="77777777" w:rsidR="00E7490E" w:rsidRPr="00E7490E" w:rsidRDefault="00E7490E" w:rsidP="00E7490E">
            <w:pPr>
              <w:rPr>
                <w:i/>
                <w:iCs/>
                <w:sz w:val="20"/>
                <w:szCs w:val="20"/>
              </w:rPr>
            </w:pPr>
          </w:p>
        </w:tc>
        <w:tc>
          <w:tcPr>
            <w:tcW w:w="660" w:type="dxa"/>
            <w:noWrap/>
            <w:hideMark/>
          </w:tcPr>
          <w:p w14:paraId="72F8B44C" w14:textId="77777777" w:rsidR="00E7490E" w:rsidRPr="00E7490E" w:rsidRDefault="00E7490E" w:rsidP="00E7490E">
            <w:pPr>
              <w:rPr>
                <w:sz w:val="20"/>
                <w:szCs w:val="20"/>
              </w:rPr>
            </w:pPr>
          </w:p>
        </w:tc>
        <w:tc>
          <w:tcPr>
            <w:tcW w:w="660" w:type="dxa"/>
            <w:noWrap/>
            <w:hideMark/>
          </w:tcPr>
          <w:p w14:paraId="4A29C1E4" w14:textId="77777777" w:rsidR="00E7490E" w:rsidRPr="00E7490E" w:rsidRDefault="00E7490E" w:rsidP="00E7490E">
            <w:pPr>
              <w:rPr>
                <w:sz w:val="20"/>
                <w:szCs w:val="20"/>
              </w:rPr>
            </w:pPr>
          </w:p>
        </w:tc>
        <w:tc>
          <w:tcPr>
            <w:tcW w:w="660" w:type="dxa"/>
            <w:noWrap/>
            <w:hideMark/>
          </w:tcPr>
          <w:p w14:paraId="3F003274" w14:textId="77777777" w:rsidR="00E7490E" w:rsidRPr="00E7490E" w:rsidRDefault="00E7490E" w:rsidP="00E7490E">
            <w:pPr>
              <w:rPr>
                <w:sz w:val="20"/>
                <w:szCs w:val="20"/>
              </w:rPr>
            </w:pPr>
          </w:p>
        </w:tc>
        <w:tc>
          <w:tcPr>
            <w:tcW w:w="660" w:type="dxa"/>
            <w:noWrap/>
            <w:hideMark/>
          </w:tcPr>
          <w:p w14:paraId="059C51D4" w14:textId="77777777" w:rsidR="00E7490E" w:rsidRPr="00E7490E" w:rsidRDefault="00E7490E" w:rsidP="00E7490E">
            <w:pPr>
              <w:rPr>
                <w:sz w:val="20"/>
                <w:szCs w:val="20"/>
              </w:rPr>
            </w:pPr>
          </w:p>
        </w:tc>
        <w:tc>
          <w:tcPr>
            <w:tcW w:w="660" w:type="dxa"/>
            <w:noWrap/>
            <w:hideMark/>
          </w:tcPr>
          <w:p w14:paraId="58FBE2A5" w14:textId="77777777" w:rsidR="00E7490E" w:rsidRPr="00E7490E" w:rsidRDefault="00E7490E" w:rsidP="00E7490E">
            <w:pPr>
              <w:rPr>
                <w:sz w:val="20"/>
                <w:szCs w:val="20"/>
              </w:rPr>
            </w:pPr>
          </w:p>
        </w:tc>
        <w:tc>
          <w:tcPr>
            <w:tcW w:w="660" w:type="dxa"/>
            <w:noWrap/>
            <w:hideMark/>
          </w:tcPr>
          <w:p w14:paraId="5232A95C" w14:textId="77777777" w:rsidR="00E7490E" w:rsidRPr="00E7490E" w:rsidRDefault="00E7490E" w:rsidP="00E7490E">
            <w:pPr>
              <w:rPr>
                <w:sz w:val="20"/>
                <w:szCs w:val="20"/>
              </w:rPr>
            </w:pPr>
          </w:p>
        </w:tc>
        <w:tc>
          <w:tcPr>
            <w:tcW w:w="660" w:type="dxa"/>
            <w:noWrap/>
            <w:hideMark/>
          </w:tcPr>
          <w:p w14:paraId="7C980AF4" w14:textId="77777777" w:rsidR="00E7490E" w:rsidRPr="00E7490E" w:rsidRDefault="00E7490E" w:rsidP="00E7490E">
            <w:pPr>
              <w:rPr>
                <w:sz w:val="20"/>
                <w:szCs w:val="20"/>
              </w:rPr>
            </w:pPr>
          </w:p>
        </w:tc>
        <w:tc>
          <w:tcPr>
            <w:tcW w:w="1240" w:type="dxa"/>
            <w:noWrap/>
            <w:hideMark/>
          </w:tcPr>
          <w:p w14:paraId="6FE93F5A" w14:textId="77777777" w:rsidR="00E7490E" w:rsidRPr="00E7490E" w:rsidRDefault="00E7490E" w:rsidP="00E7490E">
            <w:pPr>
              <w:rPr>
                <w:sz w:val="20"/>
                <w:szCs w:val="20"/>
              </w:rPr>
            </w:pPr>
          </w:p>
        </w:tc>
        <w:tc>
          <w:tcPr>
            <w:tcW w:w="960" w:type="dxa"/>
            <w:noWrap/>
            <w:hideMark/>
          </w:tcPr>
          <w:p w14:paraId="623064B1" w14:textId="77777777" w:rsidR="00E7490E" w:rsidRPr="00E7490E" w:rsidRDefault="00E7490E" w:rsidP="00E7490E">
            <w:pPr>
              <w:rPr>
                <w:sz w:val="20"/>
                <w:szCs w:val="20"/>
              </w:rPr>
            </w:pPr>
          </w:p>
        </w:tc>
        <w:tc>
          <w:tcPr>
            <w:tcW w:w="960" w:type="dxa"/>
            <w:noWrap/>
            <w:hideMark/>
          </w:tcPr>
          <w:p w14:paraId="7593C406" w14:textId="77777777" w:rsidR="00E7490E" w:rsidRPr="00E7490E" w:rsidRDefault="00E7490E" w:rsidP="00E7490E">
            <w:pPr>
              <w:rPr>
                <w:sz w:val="20"/>
                <w:szCs w:val="20"/>
              </w:rPr>
            </w:pPr>
          </w:p>
        </w:tc>
        <w:tc>
          <w:tcPr>
            <w:tcW w:w="1240" w:type="dxa"/>
            <w:noWrap/>
            <w:hideMark/>
          </w:tcPr>
          <w:p w14:paraId="40D3FF55" w14:textId="77777777" w:rsidR="00E7490E" w:rsidRPr="00E7490E" w:rsidRDefault="00E7490E" w:rsidP="00E7490E">
            <w:pPr>
              <w:rPr>
                <w:sz w:val="20"/>
                <w:szCs w:val="20"/>
              </w:rPr>
            </w:pPr>
          </w:p>
        </w:tc>
      </w:tr>
      <w:tr w:rsidR="00B21D54" w:rsidRPr="00E7490E" w14:paraId="22D58CCB" w14:textId="77777777" w:rsidTr="001D2D2A">
        <w:trPr>
          <w:trHeight w:val="795"/>
        </w:trPr>
        <w:tc>
          <w:tcPr>
            <w:tcW w:w="3260" w:type="dxa"/>
            <w:vMerge w:val="restart"/>
            <w:hideMark/>
          </w:tcPr>
          <w:p w14:paraId="6BB00B07" w14:textId="77777777" w:rsidR="00E7490E" w:rsidRPr="00E7490E" w:rsidRDefault="00E7490E" w:rsidP="00E7490E">
            <w:pPr>
              <w:rPr>
                <w:b/>
                <w:bCs/>
                <w:sz w:val="20"/>
                <w:szCs w:val="20"/>
              </w:rPr>
            </w:pPr>
            <w:r w:rsidRPr="00E7490E">
              <w:rPr>
                <w:b/>
                <w:bCs/>
                <w:sz w:val="20"/>
                <w:szCs w:val="20"/>
              </w:rPr>
              <w:t>Nazwa przedmiotu</w:t>
            </w:r>
          </w:p>
        </w:tc>
        <w:tc>
          <w:tcPr>
            <w:tcW w:w="4620" w:type="dxa"/>
            <w:gridSpan w:val="7"/>
            <w:hideMark/>
          </w:tcPr>
          <w:p w14:paraId="5BA40A18"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1240" w:type="dxa"/>
            <w:vMerge w:val="restart"/>
            <w:hideMark/>
          </w:tcPr>
          <w:p w14:paraId="3F2432FB" w14:textId="77777777" w:rsidR="00E7490E" w:rsidRPr="00E7490E" w:rsidRDefault="00E7490E" w:rsidP="00E7490E">
            <w:pPr>
              <w:rPr>
                <w:b/>
                <w:bCs/>
                <w:sz w:val="20"/>
                <w:szCs w:val="20"/>
              </w:rPr>
            </w:pPr>
            <w:r w:rsidRPr="00E7490E">
              <w:rPr>
                <w:b/>
                <w:bCs/>
                <w:sz w:val="20"/>
                <w:szCs w:val="20"/>
              </w:rPr>
              <w:t>Ogólna liczba studentów w przedmiocie</w:t>
            </w:r>
          </w:p>
        </w:tc>
        <w:tc>
          <w:tcPr>
            <w:tcW w:w="1920" w:type="dxa"/>
            <w:gridSpan w:val="2"/>
            <w:hideMark/>
          </w:tcPr>
          <w:p w14:paraId="6AC48F1D"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1240" w:type="dxa"/>
            <w:vMerge w:val="restart"/>
            <w:hideMark/>
          </w:tcPr>
          <w:p w14:paraId="11B333C3"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606D67B6" w14:textId="77777777" w:rsidTr="001D2D2A">
        <w:trPr>
          <w:trHeight w:val="300"/>
        </w:trPr>
        <w:tc>
          <w:tcPr>
            <w:tcW w:w="3260" w:type="dxa"/>
            <w:vMerge/>
            <w:hideMark/>
          </w:tcPr>
          <w:p w14:paraId="75871020" w14:textId="77777777" w:rsidR="00E7490E" w:rsidRPr="00E7490E" w:rsidRDefault="00E7490E" w:rsidP="00E7490E">
            <w:pPr>
              <w:rPr>
                <w:b/>
                <w:bCs/>
                <w:sz w:val="20"/>
                <w:szCs w:val="20"/>
              </w:rPr>
            </w:pPr>
          </w:p>
        </w:tc>
        <w:tc>
          <w:tcPr>
            <w:tcW w:w="660" w:type="dxa"/>
            <w:hideMark/>
          </w:tcPr>
          <w:p w14:paraId="5982874C" w14:textId="77777777" w:rsidR="00E7490E" w:rsidRPr="00E7490E" w:rsidRDefault="00E7490E" w:rsidP="00E7490E">
            <w:pPr>
              <w:rPr>
                <w:b/>
                <w:bCs/>
                <w:sz w:val="20"/>
                <w:szCs w:val="20"/>
              </w:rPr>
            </w:pPr>
            <w:r w:rsidRPr="00E7490E">
              <w:rPr>
                <w:b/>
                <w:bCs/>
                <w:sz w:val="20"/>
                <w:szCs w:val="20"/>
              </w:rPr>
              <w:t>3</w:t>
            </w:r>
          </w:p>
        </w:tc>
        <w:tc>
          <w:tcPr>
            <w:tcW w:w="660" w:type="dxa"/>
            <w:hideMark/>
          </w:tcPr>
          <w:p w14:paraId="7F8D4932" w14:textId="77777777" w:rsidR="00E7490E" w:rsidRPr="00E7490E" w:rsidRDefault="00E7490E" w:rsidP="00E7490E">
            <w:pPr>
              <w:rPr>
                <w:b/>
                <w:bCs/>
                <w:sz w:val="20"/>
                <w:szCs w:val="20"/>
              </w:rPr>
            </w:pPr>
            <w:r w:rsidRPr="00E7490E">
              <w:rPr>
                <w:b/>
                <w:bCs/>
                <w:sz w:val="20"/>
                <w:szCs w:val="20"/>
              </w:rPr>
              <w:t>3,5</w:t>
            </w:r>
          </w:p>
        </w:tc>
        <w:tc>
          <w:tcPr>
            <w:tcW w:w="660" w:type="dxa"/>
            <w:hideMark/>
          </w:tcPr>
          <w:p w14:paraId="6A3DF427" w14:textId="77777777" w:rsidR="00E7490E" w:rsidRPr="00E7490E" w:rsidRDefault="00E7490E" w:rsidP="00E7490E">
            <w:pPr>
              <w:rPr>
                <w:b/>
                <w:bCs/>
                <w:sz w:val="20"/>
                <w:szCs w:val="20"/>
              </w:rPr>
            </w:pPr>
            <w:r w:rsidRPr="00E7490E">
              <w:rPr>
                <w:b/>
                <w:bCs/>
                <w:sz w:val="20"/>
                <w:szCs w:val="20"/>
              </w:rPr>
              <w:t>4</w:t>
            </w:r>
          </w:p>
        </w:tc>
        <w:tc>
          <w:tcPr>
            <w:tcW w:w="660" w:type="dxa"/>
            <w:hideMark/>
          </w:tcPr>
          <w:p w14:paraId="65CC7912" w14:textId="77777777" w:rsidR="00E7490E" w:rsidRPr="00E7490E" w:rsidRDefault="00E7490E" w:rsidP="00E7490E">
            <w:pPr>
              <w:rPr>
                <w:b/>
                <w:bCs/>
                <w:sz w:val="20"/>
                <w:szCs w:val="20"/>
              </w:rPr>
            </w:pPr>
            <w:r w:rsidRPr="00E7490E">
              <w:rPr>
                <w:b/>
                <w:bCs/>
                <w:sz w:val="20"/>
                <w:szCs w:val="20"/>
              </w:rPr>
              <w:t>4,5</w:t>
            </w:r>
          </w:p>
        </w:tc>
        <w:tc>
          <w:tcPr>
            <w:tcW w:w="660" w:type="dxa"/>
            <w:hideMark/>
          </w:tcPr>
          <w:p w14:paraId="704D9FDF" w14:textId="77777777" w:rsidR="00E7490E" w:rsidRPr="00E7490E" w:rsidRDefault="00E7490E" w:rsidP="00E7490E">
            <w:pPr>
              <w:rPr>
                <w:b/>
                <w:bCs/>
                <w:sz w:val="20"/>
                <w:szCs w:val="20"/>
              </w:rPr>
            </w:pPr>
            <w:r w:rsidRPr="00E7490E">
              <w:rPr>
                <w:b/>
                <w:bCs/>
                <w:sz w:val="20"/>
                <w:szCs w:val="20"/>
              </w:rPr>
              <w:t>5</w:t>
            </w:r>
          </w:p>
        </w:tc>
        <w:tc>
          <w:tcPr>
            <w:tcW w:w="660" w:type="dxa"/>
            <w:hideMark/>
          </w:tcPr>
          <w:p w14:paraId="6CFB2346"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660" w:type="dxa"/>
            <w:hideMark/>
          </w:tcPr>
          <w:p w14:paraId="7985189B" w14:textId="77777777" w:rsidR="00E7490E" w:rsidRPr="00E7490E" w:rsidRDefault="00E7490E" w:rsidP="00E7490E">
            <w:pPr>
              <w:rPr>
                <w:b/>
                <w:bCs/>
                <w:sz w:val="20"/>
                <w:szCs w:val="20"/>
              </w:rPr>
            </w:pPr>
            <w:r w:rsidRPr="00E7490E">
              <w:rPr>
                <w:b/>
                <w:bCs/>
                <w:sz w:val="20"/>
                <w:szCs w:val="20"/>
              </w:rPr>
              <w:t>Razem</w:t>
            </w:r>
          </w:p>
        </w:tc>
        <w:tc>
          <w:tcPr>
            <w:tcW w:w="1240" w:type="dxa"/>
            <w:vMerge/>
            <w:hideMark/>
          </w:tcPr>
          <w:p w14:paraId="020DECF8" w14:textId="77777777" w:rsidR="00E7490E" w:rsidRPr="00E7490E" w:rsidRDefault="00E7490E" w:rsidP="00E7490E">
            <w:pPr>
              <w:rPr>
                <w:b/>
                <w:bCs/>
                <w:sz w:val="20"/>
                <w:szCs w:val="20"/>
              </w:rPr>
            </w:pPr>
          </w:p>
        </w:tc>
        <w:tc>
          <w:tcPr>
            <w:tcW w:w="960" w:type="dxa"/>
            <w:hideMark/>
          </w:tcPr>
          <w:p w14:paraId="6B48A6E8" w14:textId="77777777" w:rsidR="00E7490E" w:rsidRPr="00E7490E" w:rsidRDefault="00E7490E" w:rsidP="00E7490E">
            <w:pPr>
              <w:rPr>
                <w:b/>
                <w:bCs/>
                <w:sz w:val="20"/>
                <w:szCs w:val="20"/>
              </w:rPr>
            </w:pPr>
            <w:r w:rsidRPr="00E7490E">
              <w:rPr>
                <w:b/>
                <w:bCs/>
                <w:sz w:val="20"/>
                <w:szCs w:val="20"/>
              </w:rPr>
              <w:t>Liczba</w:t>
            </w:r>
          </w:p>
        </w:tc>
        <w:tc>
          <w:tcPr>
            <w:tcW w:w="960" w:type="dxa"/>
            <w:hideMark/>
          </w:tcPr>
          <w:p w14:paraId="5D37F0B1" w14:textId="77777777" w:rsidR="00E7490E" w:rsidRPr="00E7490E" w:rsidRDefault="00E7490E" w:rsidP="00E7490E">
            <w:pPr>
              <w:rPr>
                <w:b/>
                <w:bCs/>
                <w:sz w:val="20"/>
                <w:szCs w:val="20"/>
              </w:rPr>
            </w:pPr>
            <w:r w:rsidRPr="00E7490E">
              <w:rPr>
                <w:b/>
                <w:bCs/>
                <w:sz w:val="20"/>
                <w:szCs w:val="20"/>
              </w:rPr>
              <w:t>%</w:t>
            </w:r>
          </w:p>
        </w:tc>
        <w:tc>
          <w:tcPr>
            <w:tcW w:w="1240" w:type="dxa"/>
            <w:vMerge/>
            <w:hideMark/>
          </w:tcPr>
          <w:p w14:paraId="4619A21F" w14:textId="77777777" w:rsidR="00E7490E" w:rsidRPr="00E7490E" w:rsidRDefault="00E7490E" w:rsidP="00E7490E">
            <w:pPr>
              <w:rPr>
                <w:b/>
                <w:bCs/>
                <w:sz w:val="20"/>
                <w:szCs w:val="20"/>
              </w:rPr>
            </w:pPr>
          </w:p>
        </w:tc>
      </w:tr>
      <w:tr w:rsidR="00E7490E" w:rsidRPr="00E7490E" w14:paraId="0581239D" w14:textId="77777777" w:rsidTr="001D2D2A">
        <w:trPr>
          <w:trHeight w:val="300"/>
        </w:trPr>
        <w:tc>
          <w:tcPr>
            <w:tcW w:w="3260" w:type="dxa"/>
            <w:hideMark/>
          </w:tcPr>
          <w:p w14:paraId="603092E6" w14:textId="77777777" w:rsidR="00E7490E" w:rsidRPr="00E7490E" w:rsidRDefault="00E7490E" w:rsidP="00E7490E">
            <w:pPr>
              <w:rPr>
                <w:sz w:val="20"/>
                <w:szCs w:val="20"/>
              </w:rPr>
            </w:pPr>
            <w:r w:rsidRPr="00E7490E">
              <w:rPr>
                <w:sz w:val="20"/>
                <w:szCs w:val="20"/>
              </w:rPr>
              <w:t>Dendrologia</w:t>
            </w:r>
          </w:p>
        </w:tc>
        <w:tc>
          <w:tcPr>
            <w:tcW w:w="660" w:type="dxa"/>
            <w:hideMark/>
          </w:tcPr>
          <w:p w14:paraId="42805CF8" w14:textId="77777777" w:rsidR="00E7490E" w:rsidRPr="00E7490E" w:rsidRDefault="00E7490E" w:rsidP="00E7490E">
            <w:pPr>
              <w:rPr>
                <w:sz w:val="20"/>
                <w:szCs w:val="20"/>
              </w:rPr>
            </w:pPr>
            <w:r w:rsidRPr="00E7490E">
              <w:rPr>
                <w:sz w:val="20"/>
                <w:szCs w:val="20"/>
              </w:rPr>
              <w:t>0</w:t>
            </w:r>
          </w:p>
        </w:tc>
        <w:tc>
          <w:tcPr>
            <w:tcW w:w="660" w:type="dxa"/>
            <w:hideMark/>
          </w:tcPr>
          <w:p w14:paraId="517B60A6" w14:textId="77777777" w:rsidR="00E7490E" w:rsidRPr="00E7490E" w:rsidRDefault="00E7490E" w:rsidP="00E7490E">
            <w:pPr>
              <w:rPr>
                <w:sz w:val="20"/>
                <w:szCs w:val="20"/>
              </w:rPr>
            </w:pPr>
            <w:r w:rsidRPr="00E7490E">
              <w:rPr>
                <w:sz w:val="20"/>
                <w:szCs w:val="20"/>
              </w:rPr>
              <w:t>2</w:t>
            </w:r>
          </w:p>
        </w:tc>
        <w:tc>
          <w:tcPr>
            <w:tcW w:w="660" w:type="dxa"/>
            <w:hideMark/>
          </w:tcPr>
          <w:p w14:paraId="05378FE2" w14:textId="77777777" w:rsidR="00E7490E" w:rsidRPr="00E7490E" w:rsidRDefault="00E7490E" w:rsidP="00E7490E">
            <w:pPr>
              <w:rPr>
                <w:sz w:val="20"/>
                <w:szCs w:val="20"/>
              </w:rPr>
            </w:pPr>
            <w:r w:rsidRPr="00E7490E">
              <w:rPr>
                <w:sz w:val="20"/>
                <w:szCs w:val="20"/>
              </w:rPr>
              <w:t>8</w:t>
            </w:r>
          </w:p>
        </w:tc>
        <w:tc>
          <w:tcPr>
            <w:tcW w:w="660" w:type="dxa"/>
            <w:hideMark/>
          </w:tcPr>
          <w:p w14:paraId="3F9780D5" w14:textId="77777777" w:rsidR="00E7490E" w:rsidRPr="00E7490E" w:rsidRDefault="00E7490E" w:rsidP="00E7490E">
            <w:pPr>
              <w:rPr>
                <w:sz w:val="20"/>
                <w:szCs w:val="20"/>
              </w:rPr>
            </w:pPr>
            <w:r w:rsidRPr="00E7490E">
              <w:rPr>
                <w:sz w:val="20"/>
                <w:szCs w:val="20"/>
              </w:rPr>
              <w:t>3</w:t>
            </w:r>
          </w:p>
        </w:tc>
        <w:tc>
          <w:tcPr>
            <w:tcW w:w="660" w:type="dxa"/>
            <w:hideMark/>
          </w:tcPr>
          <w:p w14:paraId="323639E8" w14:textId="77777777" w:rsidR="00E7490E" w:rsidRPr="00E7490E" w:rsidRDefault="00E7490E" w:rsidP="00E7490E">
            <w:pPr>
              <w:rPr>
                <w:sz w:val="20"/>
                <w:szCs w:val="20"/>
              </w:rPr>
            </w:pPr>
            <w:r w:rsidRPr="00E7490E">
              <w:rPr>
                <w:sz w:val="20"/>
                <w:szCs w:val="20"/>
              </w:rPr>
              <w:t>1</w:t>
            </w:r>
          </w:p>
        </w:tc>
        <w:tc>
          <w:tcPr>
            <w:tcW w:w="660" w:type="dxa"/>
            <w:hideMark/>
          </w:tcPr>
          <w:p w14:paraId="65583A8B" w14:textId="77777777" w:rsidR="00E7490E" w:rsidRPr="00E7490E" w:rsidRDefault="00E7490E" w:rsidP="00E7490E">
            <w:pPr>
              <w:rPr>
                <w:sz w:val="20"/>
                <w:szCs w:val="20"/>
              </w:rPr>
            </w:pPr>
            <w:r w:rsidRPr="00E7490E">
              <w:rPr>
                <w:sz w:val="20"/>
                <w:szCs w:val="20"/>
              </w:rPr>
              <w:t>0</w:t>
            </w:r>
          </w:p>
        </w:tc>
        <w:tc>
          <w:tcPr>
            <w:tcW w:w="660" w:type="dxa"/>
            <w:hideMark/>
          </w:tcPr>
          <w:p w14:paraId="04CAC85B" w14:textId="77777777" w:rsidR="00E7490E" w:rsidRPr="00E7490E" w:rsidRDefault="00E7490E" w:rsidP="00E7490E">
            <w:pPr>
              <w:rPr>
                <w:sz w:val="20"/>
                <w:szCs w:val="20"/>
              </w:rPr>
            </w:pPr>
            <w:r w:rsidRPr="00E7490E">
              <w:rPr>
                <w:sz w:val="20"/>
                <w:szCs w:val="20"/>
              </w:rPr>
              <w:t>14</w:t>
            </w:r>
          </w:p>
        </w:tc>
        <w:tc>
          <w:tcPr>
            <w:tcW w:w="1240" w:type="dxa"/>
            <w:hideMark/>
          </w:tcPr>
          <w:p w14:paraId="72750713" w14:textId="77777777" w:rsidR="00E7490E" w:rsidRPr="00E7490E" w:rsidRDefault="00E7490E" w:rsidP="00E7490E">
            <w:pPr>
              <w:rPr>
                <w:sz w:val="20"/>
                <w:szCs w:val="20"/>
              </w:rPr>
            </w:pPr>
            <w:r w:rsidRPr="00E7490E">
              <w:rPr>
                <w:sz w:val="20"/>
                <w:szCs w:val="20"/>
              </w:rPr>
              <w:t>19</w:t>
            </w:r>
          </w:p>
        </w:tc>
        <w:tc>
          <w:tcPr>
            <w:tcW w:w="960" w:type="dxa"/>
            <w:hideMark/>
          </w:tcPr>
          <w:p w14:paraId="0E9D50B4" w14:textId="77777777" w:rsidR="00E7490E" w:rsidRPr="00E7490E" w:rsidRDefault="00E7490E" w:rsidP="00E7490E">
            <w:pPr>
              <w:rPr>
                <w:sz w:val="20"/>
                <w:szCs w:val="20"/>
              </w:rPr>
            </w:pPr>
            <w:r w:rsidRPr="00E7490E">
              <w:rPr>
                <w:sz w:val="20"/>
                <w:szCs w:val="20"/>
              </w:rPr>
              <w:t>5</w:t>
            </w:r>
          </w:p>
        </w:tc>
        <w:tc>
          <w:tcPr>
            <w:tcW w:w="960" w:type="dxa"/>
            <w:hideMark/>
          </w:tcPr>
          <w:p w14:paraId="442DB2FA" w14:textId="77777777" w:rsidR="00E7490E" w:rsidRPr="00E7490E" w:rsidRDefault="00E7490E" w:rsidP="00E7490E">
            <w:pPr>
              <w:rPr>
                <w:sz w:val="20"/>
                <w:szCs w:val="20"/>
              </w:rPr>
            </w:pPr>
            <w:r w:rsidRPr="00E7490E">
              <w:rPr>
                <w:sz w:val="20"/>
                <w:szCs w:val="20"/>
              </w:rPr>
              <w:t>26,32</w:t>
            </w:r>
          </w:p>
        </w:tc>
        <w:tc>
          <w:tcPr>
            <w:tcW w:w="1240" w:type="dxa"/>
            <w:hideMark/>
          </w:tcPr>
          <w:p w14:paraId="2837F365" w14:textId="77777777" w:rsidR="00E7490E" w:rsidRPr="00E7490E" w:rsidRDefault="00E7490E" w:rsidP="00E7490E">
            <w:pPr>
              <w:rPr>
                <w:sz w:val="20"/>
                <w:szCs w:val="20"/>
              </w:rPr>
            </w:pPr>
            <w:r w:rsidRPr="00E7490E">
              <w:rPr>
                <w:sz w:val="20"/>
                <w:szCs w:val="20"/>
              </w:rPr>
              <w:t> </w:t>
            </w:r>
          </w:p>
        </w:tc>
      </w:tr>
      <w:tr w:rsidR="00E7490E" w:rsidRPr="00E7490E" w14:paraId="28CC6E09" w14:textId="77777777" w:rsidTr="001D2D2A">
        <w:trPr>
          <w:trHeight w:val="300"/>
        </w:trPr>
        <w:tc>
          <w:tcPr>
            <w:tcW w:w="3260" w:type="dxa"/>
            <w:hideMark/>
          </w:tcPr>
          <w:p w14:paraId="4640012C" w14:textId="77777777" w:rsidR="00E7490E" w:rsidRPr="00E7490E" w:rsidRDefault="00E7490E" w:rsidP="00E7490E">
            <w:pPr>
              <w:rPr>
                <w:sz w:val="20"/>
                <w:szCs w:val="20"/>
              </w:rPr>
            </w:pPr>
            <w:r w:rsidRPr="00E7490E">
              <w:rPr>
                <w:sz w:val="20"/>
                <w:szCs w:val="20"/>
              </w:rPr>
              <w:t>Fitosocjologia</w:t>
            </w:r>
          </w:p>
        </w:tc>
        <w:tc>
          <w:tcPr>
            <w:tcW w:w="660" w:type="dxa"/>
            <w:hideMark/>
          </w:tcPr>
          <w:p w14:paraId="2079C53C" w14:textId="77777777" w:rsidR="00E7490E" w:rsidRPr="00E7490E" w:rsidRDefault="00E7490E" w:rsidP="00E7490E">
            <w:pPr>
              <w:rPr>
                <w:sz w:val="20"/>
                <w:szCs w:val="20"/>
              </w:rPr>
            </w:pPr>
            <w:r w:rsidRPr="00E7490E">
              <w:rPr>
                <w:sz w:val="20"/>
                <w:szCs w:val="20"/>
              </w:rPr>
              <w:t>0</w:t>
            </w:r>
          </w:p>
        </w:tc>
        <w:tc>
          <w:tcPr>
            <w:tcW w:w="660" w:type="dxa"/>
            <w:hideMark/>
          </w:tcPr>
          <w:p w14:paraId="7A9056E0" w14:textId="77777777" w:rsidR="00E7490E" w:rsidRPr="00E7490E" w:rsidRDefault="00E7490E" w:rsidP="00E7490E">
            <w:pPr>
              <w:rPr>
                <w:sz w:val="20"/>
                <w:szCs w:val="20"/>
              </w:rPr>
            </w:pPr>
            <w:r w:rsidRPr="00E7490E">
              <w:rPr>
                <w:sz w:val="20"/>
                <w:szCs w:val="20"/>
              </w:rPr>
              <w:t>0</w:t>
            </w:r>
          </w:p>
        </w:tc>
        <w:tc>
          <w:tcPr>
            <w:tcW w:w="660" w:type="dxa"/>
            <w:hideMark/>
          </w:tcPr>
          <w:p w14:paraId="0E61C58A" w14:textId="77777777" w:rsidR="00E7490E" w:rsidRPr="00E7490E" w:rsidRDefault="00E7490E" w:rsidP="00E7490E">
            <w:pPr>
              <w:rPr>
                <w:sz w:val="20"/>
                <w:szCs w:val="20"/>
              </w:rPr>
            </w:pPr>
            <w:r w:rsidRPr="00E7490E">
              <w:rPr>
                <w:sz w:val="20"/>
                <w:szCs w:val="20"/>
              </w:rPr>
              <w:t>1</w:t>
            </w:r>
          </w:p>
        </w:tc>
        <w:tc>
          <w:tcPr>
            <w:tcW w:w="660" w:type="dxa"/>
            <w:hideMark/>
          </w:tcPr>
          <w:p w14:paraId="57E403D7" w14:textId="77777777" w:rsidR="00E7490E" w:rsidRPr="00E7490E" w:rsidRDefault="00E7490E" w:rsidP="00E7490E">
            <w:pPr>
              <w:rPr>
                <w:sz w:val="20"/>
                <w:szCs w:val="20"/>
              </w:rPr>
            </w:pPr>
            <w:r w:rsidRPr="00E7490E">
              <w:rPr>
                <w:sz w:val="20"/>
                <w:szCs w:val="20"/>
              </w:rPr>
              <w:t>4</w:t>
            </w:r>
          </w:p>
        </w:tc>
        <w:tc>
          <w:tcPr>
            <w:tcW w:w="660" w:type="dxa"/>
            <w:hideMark/>
          </w:tcPr>
          <w:p w14:paraId="61743E99" w14:textId="77777777" w:rsidR="00E7490E" w:rsidRPr="00E7490E" w:rsidRDefault="00E7490E" w:rsidP="00E7490E">
            <w:pPr>
              <w:rPr>
                <w:sz w:val="20"/>
                <w:szCs w:val="20"/>
              </w:rPr>
            </w:pPr>
            <w:r w:rsidRPr="00E7490E">
              <w:rPr>
                <w:sz w:val="20"/>
                <w:szCs w:val="20"/>
              </w:rPr>
              <w:t>8</w:t>
            </w:r>
          </w:p>
        </w:tc>
        <w:tc>
          <w:tcPr>
            <w:tcW w:w="660" w:type="dxa"/>
            <w:hideMark/>
          </w:tcPr>
          <w:p w14:paraId="43925836" w14:textId="77777777" w:rsidR="00E7490E" w:rsidRPr="00E7490E" w:rsidRDefault="00E7490E" w:rsidP="00E7490E">
            <w:pPr>
              <w:rPr>
                <w:sz w:val="20"/>
                <w:szCs w:val="20"/>
              </w:rPr>
            </w:pPr>
            <w:r w:rsidRPr="00E7490E">
              <w:rPr>
                <w:sz w:val="20"/>
                <w:szCs w:val="20"/>
              </w:rPr>
              <w:t>0</w:t>
            </w:r>
          </w:p>
        </w:tc>
        <w:tc>
          <w:tcPr>
            <w:tcW w:w="660" w:type="dxa"/>
            <w:hideMark/>
          </w:tcPr>
          <w:p w14:paraId="604EE748" w14:textId="77777777" w:rsidR="00E7490E" w:rsidRPr="00E7490E" w:rsidRDefault="00E7490E" w:rsidP="00E7490E">
            <w:pPr>
              <w:rPr>
                <w:sz w:val="20"/>
                <w:szCs w:val="20"/>
              </w:rPr>
            </w:pPr>
            <w:r w:rsidRPr="00E7490E">
              <w:rPr>
                <w:sz w:val="20"/>
                <w:szCs w:val="20"/>
              </w:rPr>
              <w:t>13</w:t>
            </w:r>
          </w:p>
        </w:tc>
        <w:tc>
          <w:tcPr>
            <w:tcW w:w="1240" w:type="dxa"/>
            <w:hideMark/>
          </w:tcPr>
          <w:p w14:paraId="4E0BA2ED" w14:textId="77777777" w:rsidR="00E7490E" w:rsidRPr="00E7490E" w:rsidRDefault="00E7490E" w:rsidP="00E7490E">
            <w:pPr>
              <w:rPr>
                <w:sz w:val="20"/>
                <w:szCs w:val="20"/>
              </w:rPr>
            </w:pPr>
            <w:r w:rsidRPr="00E7490E">
              <w:rPr>
                <w:sz w:val="20"/>
                <w:szCs w:val="20"/>
              </w:rPr>
              <w:t>18</w:t>
            </w:r>
          </w:p>
        </w:tc>
        <w:tc>
          <w:tcPr>
            <w:tcW w:w="960" w:type="dxa"/>
            <w:hideMark/>
          </w:tcPr>
          <w:p w14:paraId="2F763BE9" w14:textId="77777777" w:rsidR="00E7490E" w:rsidRPr="00E7490E" w:rsidRDefault="00E7490E" w:rsidP="00E7490E">
            <w:pPr>
              <w:rPr>
                <w:sz w:val="20"/>
                <w:szCs w:val="20"/>
              </w:rPr>
            </w:pPr>
            <w:r w:rsidRPr="00E7490E">
              <w:rPr>
                <w:sz w:val="20"/>
                <w:szCs w:val="20"/>
              </w:rPr>
              <w:t>5</w:t>
            </w:r>
          </w:p>
        </w:tc>
        <w:tc>
          <w:tcPr>
            <w:tcW w:w="960" w:type="dxa"/>
            <w:hideMark/>
          </w:tcPr>
          <w:p w14:paraId="65E51D01" w14:textId="77777777" w:rsidR="00E7490E" w:rsidRPr="00E7490E" w:rsidRDefault="00E7490E" w:rsidP="00E7490E">
            <w:pPr>
              <w:rPr>
                <w:sz w:val="20"/>
                <w:szCs w:val="20"/>
              </w:rPr>
            </w:pPr>
            <w:r w:rsidRPr="00E7490E">
              <w:rPr>
                <w:sz w:val="20"/>
                <w:szCs w:val="20"/>
              </w:rPr>
              <w:t>27,78</w:t>
            </w:r>
          </w:p>
        </w:tc>
        <w:tc>
          <w:tcPr>
            <w:tcW w:w="1240" w:type="dxa"/>
            <w:hideMark/>
          </w:tcPr>
          <w:p w14:paraId="21969485" w14:textId="77777777" w:rsidR="00E7490E" w:rsidRPr="00E7490E" w:rsidRDefault="00E7490E" w:rsidP="00E7490E">
            <w:pPr>
              <w:rPr>
                <w:sz w:val="20"/>
                <w:szCs w:val="20"/>
              </w:rPr>
            </w:pPr>
            <w:r w:rsidRPr="00E7490E">
              <w:rPr>
                <w:sz w:val="20"/>
                <w:szCs w:val="20"/>
              </w:rPr>
              <w:t> </w:t>
            </w:r>
          </w:p>
        </w:tc>
      </w:tr>
      <w:tr w:rsidR="00E7490E" w:rsidRPr="00E7490E" w14:paraId="16AE3E8D" w14:textId="77777777" w:rsidTr="001D2D2A">
        <w:trPr>
          <w:trHeight w:val="600"/>
        </w:trPr>
        <w:tc>
          <w:tcPr>
            <w:tcW w:w="3260" w:type="dxa"/>
            <w:hideMark/>
          </w:tcPr>
          <w:p w14:paraId="45A62031" w14:textId="77777777" w:rsidR="00E7490E" w:rsidRPr="00E7490E" w:rsidRDefault="00E7490E" w:rsidP="00E7490E">
            <w:pPr>
              <w:rPr>
                <w:sz w:val="20"/>
                <w:szCs w:val="20"/>
              </w:rPr>
            </w:pPr>
            <w:r w:rsidRPr="00E7490E">
              <w:rPr>
                <w:sz w:val="20"/>
                <w:szCs w:val="20"/>
              </w:rPr>
              <w:t>Gospodarowanie wodą w krajobrazie</w:t>
            </w:r>
          </w:p>
        </w:tc>
        <w:tc>
          <w:tcPr>
            <w:tcW w:w="660" w:type="dxa"/>
            <w:hideMark/>
          </w:tcPr>
          <w:p w14:paraId="112DD83D" w14:textId="77777777" w:rsidR="00E7490E" w:rsidRPr="00E7490E" w:rsidRDefault="00E7490E" w:rsidP="00E7490E">
            <w:pPr>
              <w:rPr>
                <w:sz w:val="20"/>
                <w:szCs w:val="20"/>
              </w:rPr>
            </w:pPr>
            <w:r w:rsidRPr="00E7490E">
              <w:rPr>
                <w:sz w:val="20"/>
                <w:szCs w:val="20"/>
              </w:rPr>
              <w:t>7</w:t>
            </w:r>
          </w:p>
        </w:tc>
        <w:tc>
          <w:tcPr>
            <w:tcW w:w="660" w:type="dxa"/>
            <w:hideMark/>
          </w:tcPr>
          <w:p w14:paraId="26CD46DF" w14:textId="77777777" w:rsidR="00E7490E" w:rsidRPr="00E7490E" w:rsidRDefault="00E7490E" w:rsidP="00E7490E">
            <w:pPr>
              <w:rPr>
                <w:sz w:val="20"/>
                <w:szCs w:val="20"/>
              </w:rPr>
            </w:pPr>
            <w:r w:rsidRPr="00E7490E">
              <w:rPr>
                <w:sz w:val="20"/>
                <w:szCs w:val="20"/>
              </w:rPr>
              <w:t>2</w:t>
            </w:r>
          </w:p>
        </w:tc>
        <w:tc>
          <w:tcPr>
            <w:tcW w:w="660" w:type="dxa"/>
            <w:hideMark/>
          </w:tcPr>
          <w:p w14:paraId="2C24A105" w14:textId="77777777" w:rsidR="00E7490E" w:rsidRPr="00E7490E" w:rsidRDefault="00E7490E" w:rsidP="00E7490E">
            <w:pPr>
              <w:rPr>
                <w:sz w:val="20"/>
                <w:szCs w:val="20"/>
              </w:rPr>
            </w:pPr>
            <w:r w:rsidRPr="00E7490E">
              <w:rPr>
                <w:sz w:val="20"/>
                <w:szCs w:val="20"/>
              </w:rPr>
              <w:t>6</w:t>
            </w:r>
          </w:p>
        </w:tc>
        <w:tc>
          <w:tcPr>
            <w:tcW w:w="660" w:type="dxa"/>
            <w:hideMark/>
          </w:tcPr>
          <w:p w14:paraId="144205A6" w14:textId="77777777" w:rsidR="00E7490E" w:rsidRPr="00E7490E" w:rsidRDefault="00E7490E" w:rsidP="00E7490E">
            <w:pPr>
              <w:rPr>
                <w:sz w:val="20"/>
                <w:szCs w:val="20"/>
              </w:rPr>
            </w:pPr>
            <w:r w:rsidRPr="00E7490E">
              <w:rPr>
                <w:sz w:val="20"/>
                <w:szCs w:val="20"/>
              </w:rPr>
              <w:t>0</w:t>
            </w:r>
          </w:p>
        </w:tc>
        <w:tc>
          <w:tcPr>
            <w:tcW w:w="660" w:type="dxa"/>
            <w:hideMark/>
          </w:tcPr>
          <w:p w14:paraId="43DF7A0F" w14:textId="77777777" w:rsidR="00E7490E" w:rsidRPr="00E7490E" w:rsidRDefault="00E7490E" w:rsidP="00E7490E">
            <w:pPr>
              <w:rPr>
                <w:sz w:val="20"/>
                <w:szCs w:val="20"/>
              </w:rPr>
            </w:pPr>
            <w:r w:rsidRPr="00E7490E">
              <w:rPr>
                <w:sz w:val="20"/>
                <w:szCs w:val="20"/>
              </w:rPr>
              <w:t>0</w:t>
            </w:r>
          </w:p>
        </w:tc>
        <w:tc>
          <w:tcPr>
            <w:tcW w:w="660" w:type="dxa"/>
            <w:hideMark/>
          </w:tcPr>
          <w:p w14:paraId="6F5A7999" w14:textId="77777777" w:rsidR="00E7490E" w:rsidRPr="00E7490E" w:rsidRDefault="00E7490E" w:rsidP="00E7490E">
            <w:pPr>
              <w:rPr>
                <w:sz w:val="20"/>
                <w:szCs w:val="20"/>
              </w:rPr>
            </w:pPr>
            <w:r w:rsidRPr="00E7490E">
              <w:rPr>
                <w:sz w:val="20"/>
                <w:szCs w:val="20"/>
              </w:rPr>
              <w:t>0</w:t>
            </w:r>
          </w:p>
        </w:tc>
        <w:tc>
          <w:tcPr>
            <w:tcW w:w="660" w:type="dxa"/>
            <w:hideMark/>
          </w:tcPr>
          <w:p w14:paraId="7CF7CEDA" w14:textId="77777777" w:rsidR="00E7490E" w:rsidRPr="00E7490E" w:rsidRDefault="00E7490E" w:rsidP="00E7490E">
            <w:pPr>
              <w:rPr>
                <w:sz w:val="20"/>
                <w:szCs w:val="20"/>
              </w:rPr>
            </w:pPr>
            <w:r w:rsidRPr="00E7490E">
              <w:rPr>
                <w:sz w:val="20"/>
                <w:szCs w:val="20"/>
              </w:rPr>
              <w:t>15</w:t>
            </w:r>
          </w:p>
        </w:tc>
        <w:tc>
          <w:tcPr>
            <w:tcW w:w="1240" w:type="dxa"/>
            <w:hideMark/>
          </w:tcPr>
          <w:p w14:paraId="49C76D2B" w14:textId="77777777" w:rsidR="00E7490E" w:rsidRPr="00E7490E" w:rsidRDefault="00E7490E" w:rsidP="00E7490E">
            <w:pPr>
              <w:rPr>
                <w:sz w:val="20"/>
                <w:szCs w:val="20"/>
              </w:rPr>
            </w:pPr>
            <w:r w:rsidRPr="00E7490E">
              <w:rPr>
                <w:sz w:val="20"/>
                <w:szCs w:val="20"/>
              </w:rPr>
              <w:t>18</w:t>
            </w:r>
          </w:p>
        </w:tc>
        <w:tc>
          <w:tcPr>
            <w:tcW w:w="960" w:type="dxa"/>
            <w:hideMark/>
          </w:tcPr>
          <w:p w14:paraId="02B3DAB9" w14:textId="77777777" w:rsidR="00E7490E" w:rsidRPr="00E7490E" w:rsidRDefault="00E7490E" w:rsidP="00E7490E">
            <w:pPr>
              <w:rPr>
                <w:sz w:val="20"/>
                <w:szCs w:val="20"/>
              </w:rPr>
            </w:pPr>
            <w:r w:rsidRPr="00E7490E">
              <w:rPr>
                <w:sz w:val="20"/>
                <w:szCs w:val="20"/>
              </w:rPr>
              <w:t>3</w:t>
            </w:r>
          </w:p>
        </w:tc>
        <w:tc>
          <w:tcPr>
            <w:tcW w:w="960" w:type="dxa"/>
            <w:hideMark/>
          </w:tcPr>
          <w:p w14:paraId="48DAA55A" w14:textId="77777777" w:rsidR="00E7490E" w:rsidRPr="00E7490E" w:rsidRDefault="00E7490E" w:rsidP="00E7490E">
            <w:pPr>
              <w:rPr>
                <w:sz w:val="20"/>
                <w:szCs w:val="20"/>
              </w:rPr>
            </w:pPr>
            <w:r w:rsidRPr="00E7490E">
              <w:rPr>
                <w:sz w:val="20"/>
                <w:szCs w:val="20"/>
              </w:rPr>
              <w:t>16,67</w:t>
            </w:r>
          </w:p>
        </w:tc>
        <w:tc>
          <w:tcPr>
            <w:tcW w:w="1240" w:type="dxa"/>
            <w:hideMark/>
          </w:tcPr>
          <w:p w14:paraId="070645BE" w14:textId="77777777" w:rsidR="00E7490E" w:rsidRPr="00E7490E" w:rsidRDefault="00E7490E" w:rsidP="00E7490E">
            <w:pPr>
              <w:rPr>
                <w:sz w:val="20"/>
                <w:szCs w:val="20"/>
              </w:rPr>
            </w:pPr>
            <w:r w:rsidRPr="00E7490E">
              <w:rPr>
                <w:sz w:val="20"/>
                <w:szCs w:val="20"/>
              </w:rPr>
              <w:t> </w:t>
            </w:r>
          </w:p>
        </w:tc>
      </w:tr>
      <w:tr w:rsidR="00E7490E" w:rsidRPr="00E7490E" w14:paraId="759CDC9B" w14:textId="77777777" w:rsidTr="001D2D2A">
        <w:trPr>
          <w:trHeight w:val="300"/>
        </w:trPr>
        <w:tc>
          <w:tcPr>
            <w:tcW w:w="3260" w:type="dxa"/>
            <w:hideMark/>
          </w:tcPr>
          <w:p w14:paraId="35A2675D" w14:textId="77777777" w:rsidR="00E7490E" w:rsidRPr="00E7490E" w:rsidRDefault="00E7490E" w:rsidP="00E7490E">
            <w:pPr>
              <w:rPr>
                <w:sz w:val="20"/>
                <w:szCs w:val="20"/>
              </w:rPr>
            </w:pPr>
            <w:r w:rsidRPr="00E7490E">
              <w:rPr>
                <w:sz w:val="20"/>
                <w:szCs w:val="20"/>
              </w:rPr>
              <w:t>Historia sztuki</w:t>
            </w:r>
          </w:p>
        </w:tc>
        <w:tc>
          <w:tcPr>
            <w:tcW w:w="660" w:type="dxa"/>
            <w:hideMark/>
          </w:tcPr>
          <w:p w14:paraId="326420D8" w14:textId="77777777" w:rsidR="00E7490E" w:rsidRPr="00E7490E" w:rsidRDefault="00E7490E" w:rsidP="00E7490E">
            <w:pPr>
              <w:rPr>
                <w:sz w:val="20"/>
                <w:szCs w:val="20"/>
              </w:rPr>
            </w:pPr>
            <w:r w:rsidRPr="00E7490E">
              <w:rPr>
                <w:sz w:val="20"/>
                <w:szCs w:val="20"/>
              </w:rPr>
              <w:t>1</w:t>
            </w:r>
          </w:p>
        </w:tc>
        <w:tc>
          <w:tcPr>
            <w:tcW w:w="660" w:type="dxa"/>
            <w:hideMark/>
          </w:tcPr>
          <w:p w14:paraId="464CD1F0" w14:textId="77777777" w:rsidR="00E7490E" w:rsidRPr="00E7490E" w:rsidRDefault="00E7490E" w:rsidP="00E7490E">
            <w:pPr>
              <w:rPr>
                <w:sz w:val="20"/>
                <w:szCs w:val="20"/>
              </w:rPr>
            </w:pPr>
            <w:r w:rsidRPr="00E7490E">
              <w:rPr>
                <w:sz w:val="20"/>
                <w:szCs w:val="20"/>
              </w:rPr>
              <w:t>0</w:t>
            </w:r>
          </w:p>
        </w:tc>
        <w:tc>
          <w:tcPr>
            <w:tcW w:w="660" w:type="dxa"/>
            <w:hideMark/>
          </w:tcPr>
          <w:p w14:paraId="0C1ECB5E" w14:textId="77777777" w:rsidR="00E7490E" w:rsidRPr="00E7490E" w:rsidRDefault="00E7490E" w:rsidP="00E7490E">
            <w:pPr>
              <w:rPr>
                <w:sz w:val="20"/>
                <w:szCs w:val="20"/>
              </w:rPr>
            </w:pPr>
            <w:r w:rsidRPr="00E7490E">
              <w:rPr>
                <w:sz w:val="20"/>
                <w:szCs w:val="20"/>
              </w:rPr>
              <w:t>1</w:t>
            </w:r>
          </w:p>
        </w:tc>
        <w:tc>
          <w:tcPr>
            <w:tcW w:w="660" w:type="dxa"/>
            <w:hideMark/>
          </w:tcPr>
          <w:p w14:paraId="146C8D33" w14:textId="77777777" w:rsidR="00E7490E" w:rsidRPr="00E7490E" w:rsidRDefault="00E7490E" w:rsidP="00E7490E">
            <w:pPr>
              <w:rPr>
                <w:sz w:val="20"/>
                <w:szCs w:val="20"/>
              </w:rPr>
            </w:pPr>
            <w:r w:rsidRPr="00E7490E">
              <w:rPr>
                <w:sz w:val="20"/>
                <w:szCs w:val="20"/>
              </w:rPr>
              <w:t>0</w:t>
            </w:r>
          </w:p>
        </w:tc>
        <w:tc>
          <w:tcPr>
            <w:tcW w:w="660" w:type="dxa"/>
            <w:hideMark/>
          </w:tcPr>
          <w:p w14:paraId="23718BE9" w14:textId="77777777" w:rsidR="00E7490E" w:rsidRPr="00E7490E" w:rsidRDefault="00E7490E" w:rsidP="00E7490E">
            <w:pPr>
              <w:rPr>
                <w:sz w:val="20"/>
                <w:szCs w:val="20"/>
              </w:rPr>
            </w:pPr>
            <w:r w:rsidRPr="00E7490E">
              <w:rPr>
                <w:sz w:val="20"/>
                <w:szCs w:val="20"/>
              </w:rPr>
              <w:t>15</w:t>
            </w:r>
          </w:p>
        </w:tc>
        <w:tc>
          <w:tcPr>
            <w:tcW w:w="660" w:type="dxa"/>
            <w:hideMark/>
          </w:tcPr>
          <w:p w14:paraId="56112DD4" w14:textId="77777777" w:rsidR="00E7490E" w:rsidRPr="00E7490E" w:rsidRDefault="00E7490E" w:rsidP="00E7490E">
            <w:pPr>
              <w:rPr>
                <w:sz w:val="20"/>
                <w:szCs w:val="20"/>
              </w:rPr>
            </w:pPr>
            <w:r w:rsidRPr="00E7490E">
              <w:rPr>
                <w:sz w:val="20"/>
                <w:szCs w:val="20"/>
              </w:rPr>
              <w:t>0</w:t>
            </w:r>
          </w:p>
        </w:tc>
        <w:tc>
          <w:tcPr>
            <w:tcW w:w="660" w:type="dxa"/>
            <w:hideMark/>
          </w:tcPr>
          <w:p w14:paraId="6C180317" w14:textId="77777777" w:rsidR="00E7490E" w:rsidRPr="00E7490E" w:rsidRDefault="00E7490E" w:rsidP="00E7490E">
            <w:pPr>
              <w:rPr>
                <w:sz w:val="20"/>
                <w:szCs w:val="20"/>
              </w:rPr>
            </w:pPr>
            <w:r w:rsidRPr="00E7490E">
              <w:rPr>
                <w:sz w:val="20"/>
                <w:szCs w:val="20"/>
              </w:rPr>
              <w:t>17</w:t>
            </w:r>
          </w:p>
        </w:tc>
        <w:tc>
          <w:tcPr>
            <w:tcW w:w="1240" w:type="dxa"/>
            <w:hideMark/>
          </w:tcPr>
          <w:p w14:paraId="703B8AD4" w14:textId="77777777" w:rsidR="00E7490E" w:rsidRPr="00E7490E" w:rsidRDefault="00E7490E" w:rsidP="00E7490E">
            <w:pPr>
              <w:rPr>
                <w:sz w:val="20"/>
                <w:szCs w:val="20"/>
              </w:rPr>
            </w:pPr>
            <w:r w:rsidRPr="00E7490E">
              <w:rPr>
                <w:sz w:val="20"/>
                <w:szCs w:val="20"/>
              </w:rPr>
              <w:t>24</w:t>
            </w:r>
          </w:p>
        </w:tc>
        <w:tc>
          <w:tcPr>
            <w:tcW w:w="960" w:type="dxa"/>
            <w:hideMark/>
          </w:tcPr>
          <w:p w14:paraId="3749E26C" w14:textId="77777777" w:rsidR="00E7490E" w:rsidRPr="00E7490E" w:rsidRDefault="00E7490E" w:rsidP="00E7490E">
            <w:pPr>
              <w:rPr>
                <w:sz w:val="20"/>
                <w:szCs w:val="20"/>
              </w:rPr>
            </w:pPr>
            <w:r w:rsidRPr="00E7490E">
              <w:rPr>
                <w:sz w:val="20"/>
                <w:szCs w:val="20"/>
              </w:rPr>
              <w:t>7</w:t>
            </w:r>
          </w:p>
        </w:tc>
        <w:tc>
          <w:tcPr>
            <w:tcW w:w="960" w:type="dxa"/>
            <w:hideMark/>
          </w:tcPr>
          <w:p w14:paraId="2880295E" w14:textId="77777777" w:rsidR="00E7490E" w:rsidRPr="00E7490E" w:rsidRDefault="00E7490E" w:rsidP="00E7490E">
            <w:pPr>
              <w:rPr>
                <w:sz w:val="20"/>
                <w:szCs w:val="20"/>
              </w:rPr>
            </w:pPr>
            <w:r w:rsidRPr="00E7490E">
              <w:rPr>
                <w:sz w:val="20"/>
                <w:szCs w:val="20"/>
              </w:rPr>
              <w:t>29,17</w:t>
            </w:r>
          </w:p>
        </w:tc>
        <w:tc>
          <w:tcPr>
            <w:tcW w:w="1240" w:type="dxa"/>
            <w:hideMark/>
          </w:tcPr>
          <w:p w14:paraId="57BFD6B6" w14:textId="77777777" w:rsidR="00E7490E" w:rsidRPr="00E7490E" w:rsidRDefault="00E7490E" w:rsidP="00E7490E">
            <w:pPr>
              <w:rPr>
                <w:sz w:val="20"/>
                <w:szCs w:val="20"/>
              </w:rPr>
            </w:pPr>
            <w:r w:rsidRPr="00E7490E">
              <w:rPr>
                <w:sz w:val="20"/>
                <w:szCs w:val="20"/>
              </w:rPr>
              <w:t> </w:t>
            </w:r>
          </w:p>
        </w:tc>
      </w:tr>
      <w:tr w:rsidR="00E7490E" w:rsidRPr="00E7490E" w14:paraId="44140DC9" w14:textId="77777777" w:rsidTr="001D2D2A">
        <w:trPr>
          <w:trHeight w:val="300"/>
        </w:trPr>
        <w:tc>
          <w:tcPr>
            <w:tcW w:w="3260" w:type="dxa"/>
            <w:hideMark/>
          </w:tcPr>
          <w:p w14:paraId="1DC81402" w14:textId="77777777" w:rsidR="00E7490E" w:rsidRPr="00E7490E" w:rsidRDefault="00E7490E" w:rsidP="00E7490E">
            <w:pPr>
              <w:rPr>
                <w:sz w:val="20"/>
                <w:szCs w:val="20"/>
              </w:rPr>
            </w:pPr>
            <w:r w:rsidRPr="00E7490E">
              <w:rPr>
                <w:sz w:val="20"/>
                <w:szCs w:val="20"/>
              </w:rPr>
              <w:t>Historia sztuki ogrodowej 1</w:t>
            </w:r>
          </w:p>
        </w:tc>
        <w:tc>
          <w:tcPr>
            <w:tcW w:w="660" w:type="dxa"/>
            <w:hideMark/>
          </w:tcPr>
          <w:p w14:paraId="1FB44135" w14:textId="77777777" w:rsidR="00E7490E" w:rsidRPr="00E7490E" w:rsidRDefault="00E7490E" w:rsidP="00E7490E">
            <w:pPr>
              <w:rPr>
                <w:sz w:val="20"/>
                <w:szCs w:val="20"/>
              </w:rPr>
            </w:pPr>
            <w:r w:rsidRPr="00E7490E">
              <w:rPr>
                <w:sz w:val="20"/>
                <w:szCs w:val="20"/>
              </w:rPr>
              <w:t>0</w:t>
            </w:r>
          </w:p>
        </w:tc>
        <w:tc>
          <w:tcPr>
            <w:tcW w:w="660" w:type="dxa"/>
            <w:hideMark/>
          </w:tcPr>
          <w:p w14:paraId="613655BC" w14:textId="77777777" w:rsidR="00E7490E" w:rsidRPr="00E7490E" w:rsidRDefault="00E7490E" w:rsidP="00E7490E">
            <w:pPr>
              <w:rPr>
                <w:sz w:val="20"/>
                <w:szCs w:val="20"/>
              </w:rPr>
            </w:pPr>
            <w:r w:rsidRPr="00E7490E">
              <w:rPr>
                <w:sz w:val="20"/>
                <w:szCs w:val="20"/>
              </w:rPr>
              <w:t>1</w:t>
            </w:r>
          </w:p>
        </w:tc>
        <w:tc>
          <w:tcPr>
            <w:tcW w:w="660" w:type="dxa"/>
            <w:hideMark/>
          </w:tcPr>
          <w:p w14:paraId="7C83F212" w14:textId="77777777" w:rsidR="00E7490E" w:rsidRPr="00E7490E" w:rsidRDefault="00E7490E" w:rsidP="00E7490E">
            <w:pPr>
              <w:rPr>
                <w:sz w:val="20"/>
                <w:szCs w:val="20"/>
              </w:rPr>
            </w:pPr>
            <w:r w:rsidRPr="00E7490E">
              <w:rPr>
                <w:sz w:val="20"/>
                <w:szCs w:val="20"/>
              </w:rPr>
              <w:t>1</w:t>
            </w:r>
          </w:p>
        </w:tc>
        <w:tc>
          <w:tcPr>
            <w:tcW w:w="660" w:type="dxa"/>
            <w:hideMark/>
          </w:tcPr>
          <w:p w14:paraId="6CEAA881" w14:textId="77777777" w:rsidR="00E7490E" w:rsidRPr="00E7490E" w:rsidRDefault="00E7490E" w:rsidP="00E7490E">
            <w:pPr>
              <w:rPr>
                <w:sz w:val="20"/>
                <w:szCs w:val="20"/>
              </w:rPr>
            </w:pPr>
            <w:r w:rsidRPr="00E7490E">
              <w:rPr>
                <w:sz w:val="20"/>
                <w:szCs w:val="20"/>
              </w:rPr>
              <w:t>0</w:t>
            </w:r>
          </w:p>
        </w:tc>
        <w:tc>
          <w:tcPr>
            <w:tcW w:w="660" w:type="dxa"/>
            <w:hideMark/>
          </w:tcPr>
          <w:p w14:paraId="014F4265" w14:textId="77777777" w:rsidR="00E7490E" w:rsidRPr="00E7490E" w:rsidRDefault="00E7490E" w:rsidP="00E7490E">
            <w:pPr>
              <w:rPr>
                <w:sz w:val="20"/>
                <w:szCs w:val="20"/>
              </w:rPr>
            </w:pPr>
            <w:r w:rsidRPr="00E7490E">
              <w:rPr>
                <w:sz w:val="20"/>
                <w:szCs w:val="20"/>
              </w:rPr>
              <w:t>11</w:t>
            </w:r>
          </w:p>
        </w:tc>
        <w:tc>
          <w:tcPr>
            <w:tcW w:w="660" w:type="dxa"/>
            <w:hideMark/>
          </w:tcPr>
          <w:p w14:paraId="58B2D4F6" w14:textId="77777777" w:rsidR="00E7490E" w:rsidRPr="00E7490E" w:rsidRDefault="00E7490E" w:rsidP="00E7490E">
            <w:pPr>
              <w:rPr>
                <w:sz w:val="20"/>
                <w:szCs w:val="20"/>
              </w:rPr>
            </w:pPr>
            <w:r w:rsidRPr="00E7490E">
              <w:rPr>
                <w:sz w:val="20"/>
                <w:szCs w:val="20"/>
              </w:rPr>
              <w:t>0</w:t>
            </w:r>
          </w:p>
        </w:tc>
        <w:tc>
          <w:tcPr>
            <w:tcW w:w="660" w:type="dxa"/>
            <w:hideMark/>
          </w:tcPr>
          <w:p w14:paraId="5FA0CB04" w14:textId="77777777" w:rsidR="00E7490E" w:rsidRPr="00E7490E" w:rsidRDefault="00E7490E" w:rsidP="00E7490E">
            <w:pPr>
              <w:rPr>
                <w:sz w:val="20"/>
                <w:szCs w:val="20"/>
              </w:rPr>
            </w:pPr>
            <w:r w:rsidRPr="00E7490E">
              <w:rPr>
                <w:sz w:val="20"/>
                <w:szCs w:val="20"/>
              </w:rPr>
              <w:t>13</w:t>
            </w:r>
          </w:p>
        </w:tc>
        <w:tc>
          <w:tcPr>
            <w:tcW w:w="1240" w:type="dxa"/>
            <w:hideMark/>
          </w:tcPr>
          <w:p w14:paraId="3699421A" w14:textId="77777777" w:rsidR="00E7490E" w:rsidRPr="00E7490E" w:rsidRDefault="00E7490E" w:rsidP="00E7490E">
            <w:pPr>
              <w:rPr>
                <w:sz w:val="20"/>
                <w:szCs w:val="20"/>
              </w:rPr>
            </w:pPr>
            <w:r w:rsidRPr="00E7490E">
              <w:rPr>
                <w:sz w:val="20"/>
                <w:szCs w:val="20"/>
              </w:rPr>
              <w:t>19</w:t>
            </w:r>
          </w:p>
        </w:tc>
        <w:tc>
          <w:tcPr>
            <w:tcW w:w="960" w:type="dxa"/>
            <w:hideMark/>
          </w:tcPr>
          <w:p w14:paraId="3089BDA2" w14:textId="77777777" w:rsidR="00E7490E" w:rsidRPr="00E7490E" w:rsidRDefault="00E7490E" w:rsidP="00E7490E">
            <w:pPr>
              <w:rPr>
                <w:sz w:val="20"/>
                <w:szCs w:val="20"/>
              </w:rPr>
            </w:pPr>
            <w:r w:rsidRPr="00E7490E">
              <w:rPr>
                <w:sz w:val="20"/>
                <w:szCs w:val="20"/>
              </w:rPr>
              <w:t>6</w:t>
            </w:r>
          </w:p>
        </w:tc>
        <w:tc>
          <w:tcPr>
            <w:tcW w:w="960" w:type="dxa"/>
            <w:hideMark/>
          </w:tcPr>
          <w:p w14:paraId="2F3CAFB1" w14:textId="77777777" w:rsidR="00E7490E" w:rsidRPr="00E7490E" w:rsidRDefault="00E7490E" w:rsidP="00E7490E">
            <w:pPr>
              <w:rPr>
                <w:sz w:val="20"/>
                <w:szCs w:val="20"/>
              </w:rPr>
            </w:pPr>
            <w:r w:rsidRPr="00E7490E">
              <w:rPr>
                <w:sz w:val="20"/>
                <w:szCs w:val="20"/>
              </w:rPr>
              <w:t>31,58</w:t>
            </w:r>
          </w:p>
        </w:tc>
        <w:tc>
          <w:tcPr>
            <w:tcW w:w="1240" w:type="dxa"/>
            <w:hideMark/>
          </w:tcPr>
          <w:p w14:paraId="462CE9D9" w14:textId="77777777" w:rsidR="00E7490E" w:rsidRPr="00E7490E" w:rsidRDefault="00E7490E" w:rsidP="00E7490E">
            <w:pPr>
              <w:rPr>
                <w:sz w:val="20"/>
                <w:szCs w:val="20"/>
              </w:rPr>
            </w:pPr>
            <w:r w:rsidRPr="00E7490E">
              <w:rPr>
                <w:sz w:val="20"/>
                <w:szCs w:val="20"/>
              </w:rPr>
              <w:t> </w:t>
            </w:r>
          </w:p>
        </w:tc>
      </w:tr>
      <w:tr w:rsidR="00E7490E" w:rsidRPr="00E7490E" w14:paraId="476438CB" w14:textId="77777777" w:rsidTr="001D2D2A">
        <w:trPr>
          <w:trHeight w:val="300"/>
        </w:trPr>
        <w:tc>
          <w:tcPr>
            <w:tcW w:w="3260" w:type="dxa"/>
            <w:hideMark/>
          </w:tcPr>
          <w:p w14:paraId="5061BDB2" w14:textId="77777777" w:rsidR="00E7490E" w:rsidRPr="00E7490E" w:rsidRDefault="00E7490E" w:rsidP="00E7490E">
            <w:pPr>
              <w:rPr>
                <w:sz w:val="20"/>
                <w:szCs w:val="20"/>
              </w:rPr>
            </w:pPr>
            <w:r w:rsidRPr="00E7490E">
              <w:rPr>
                <w:sz w:val="20"/>
                <w:szCs w:val="20"/>
              </w:rPr>
              <w:t>Język angielski</w:t>
            </w:r>
          </w:p>
        </w:tc>
        <w:tc>
          <w:tcPr>
            <w:tcW w:w="660" w:type="dxa"/>
            <w:hideMark/>
          </w:tcPr>
          <w:p w14:paraId="50B74229" w14:textId="77777777" w:rsidR="00E7490E" w:rsidRPr="00E7490E" w:rsidRDefault="00E7490E" w:rsidP="00E7490E">
            <w:pPr>
              <w:rPr>
                <w:sz w:val="20"/>
                <w:szCs w:val="20"/>
              </w:rPr>
            </w:pPr>
            <w:r w:rsidRPr="00E7490E">
              <w:rPr>
                <w:sz w:val="20"/>
                <w:szCs w:val="20"/>
              </w:rPr>
              <w:t>1</w:t>
            </w:r>
          </w:p>
        </w:tc>
        <w:tc>
          <w:tcPr>
            <w:tcW w:w="660" w:type="dxa"/>
            <w:hideMark/>
          </w:tcPr>
          <w:p w14:paraId="2171F956" w14:textId="77777777" w:rsidR="00E7490E" w:rsidRPr="00E7490E" w:rsidRDefault="00E7490E" w:rsidP="00E7490E">
            <w:pPr>
              <w:rPr>
                <w:sz w:val="20"/>
                <w:szCs w:val="20"/>
              </w:rPr>
            </w:pPr>
            <w:r w:rsidRPr="00E7490E">
              <w:rPr>
                <w:sz w:val="20"/>
                <w:szCs w:val="20"/>
              </w:rPr>
              <w:t>0</w:t>
            </w:r>
          </w:p>
        </w:tc>
        <w:tc>
          <w:tcPr>
            <w:tcW w:w="660" w:type="dxa"/>
            <w:hideMark/>
          </w:tcPr>
          <w:p w14:paraId="2C7714F0" w14:textId="77777777" w:rsidR="00E7490E" w:rsidRPr="00E7490E" w:rsidRDefault="00E7490E" w:rsidP="00E7490E">
            <w:pPr>
              <w:rPr>
                <w:sz w:val="20"/>
                <w:szCs w:val="20"/>
              </w:rPr>
            </w:pPr>
            <w:r w:rsidRPr="00E7490E">
              <w:rPr>
                <w:sz w:val="20"/>
                <w:szCs w:val="20"/>
              </w:rPr>
              <w:t>0</w:t>
            </w:r>
          </w:p>
        </w:tc>
        <w:tc>
          <w:tcPr>
            <w:tcW w:w="660" w:type="dxa"/>
            <w:hideMark/>
          </w:tcPr>
          <w:p w14:paraId="6F6AF39B" w14:textId="77777777" w:rsidR="00E7490E" w:rsidRPr="00E7490E" w:rsidRDefault="00E7490E" w:rsidP="00E7490E">
            <w:pPr>
              <w:rPr>
                <w:sz w:val="20"/>
                <w:szCs w:val="20"/>
              </w:rPr>
            </w:pPr>
            <w:r w:rsidRPr="00E7490E">
              <w:rPr>
                <w:sz w:val="20"/>
                <w:szCs w:val="20"/>
              </w:rPr>
              <w:t>0</w:t>
            </w:r>
          </w:p>
        </w:tc>
        <w:tc>
          <w:tcPr>
            <w:tcW w:w="660" w:type="dxa"/>
            <w:hideMark/>
          </w:tcPr>
          <w:p w14:paraId="751078E4" w14:textId="77777777" w:rsidR="00E7490E" w:rsidRPr="00E7490E" w:rsidRDefault="00E7490E" w:rsidP="00E7490E">
            <w:pPr>
              <w:rPr>
                <w:sz w:val="20"/>
                <w:szCs w:val="20"/>
              </w:rPr>
            </w:pPr>
            <w:r w:rsidRPr="00E7490E">
              <w:rPr>
                <w:sz w:val="20"/>
                <w:szCs w:val="20"/>
              </w:rPr>
              <w:t>0</w:t>
            </w:r>
          </w:p>
        </w:tc>
        <w:tc>
          <w:tcPr>
            <w:tcW w:w="660" w:type="dxa"/>
            <w:hideMark/>
          </w:tcPr>
          <w:p w14:paraId="13FABF23" w14:textId="77777777" w:rsidR="00E7490E" w:rsidRPr="00E7490E" w:rsidRDefault="00E7490E" w:rsidP="00E7490E">
            <w:pPr>
              <w:rPr>
                <w:sz w:val="20"/>
                <w:szCs w:val="20"/>
              </w:rPr>
            </w:pPr>
            <w:r w:rsidRPr="00E7490E">
              <w:rPr>
                <w:sz w:val="20"/>
                <w:szCs w:val="20"/>
              </w:rPr>
              <w:t>0</w:t>
            </w:r>
          </w:p>
        </w:tc>
        <w:tc>
          <w:tcPr>
            <w:tcW w:w="660" w:type="dxa"/>
            <w:hideMark/>
          </w:tcPr>
          <w:p w14:paraId="15836262" w14:textId="77777777" w:rsidR="00E7490E" w:rsidRPr="00E7490E" w:rsidRDefault="00E7490E" w:rsidP="00E7490E">
            <w:pPr>
              <w:rPr>
                <w:sz w:val="20"/>
                <w:szCs w:val="20"/>
              </w:rPr>
            </w:pPr>
            <w:r w:rsidRPr="00E7490E">
              <w:rPr>
                <w:sz w:val="20"/>
                <w:szCs w:val="20"/>
              </w:rPr>
              <w:t>1</w:t>
            </w:r>
          </w:p>
        </w:tc>
        <w:tc>
          <w:tcPr>
            <w:tcW w:w="1240" w:type="dxa"/>
            <w:hideMark/>
          </w:tcPr>
          <w:p w14:paraId="6C61F3B5" w14:textId="77777777" w:rsidR="00E7490E" w:rsidRPr="00E7490E" w:rsidRDefault="00E7490E" w:rsidP="00E7490E">
            <w:pPr>
              <w:rPr>
                <w:sz w:val="20"/>
                <w:szCs w:val="20"/>
              </w:rPr>
            </w:pPr>
            <w:r w:rsidRPr="00E7490E">
              <w:rPr>
                <w:sz w:val="20"/>
                <w:szCs w:val="20"/>
              </w:rPr>
              <w:t>1</w:t>
            </w:r>
          </w:p>
        </w:tc>
        <w:tc>
          <w:tcPr>
            <w:tcW w:w="960" w:type="dxa"/>
            <w:hideMark/>
          </w:tcPr>
          <w:p w14:paraId="04CF6A1B" w14:textId="77777777" w:rsidR="00E7490E" w:rsidRPr="00E7490E" w:rsidRDefault="00E7490E" w:rsidP="00E7490E">
            <w:pPr>
              <w:rPr>
                <w:sz w:val="20"/>
                <w:szCs w:val="20"/>
              </w:rPr>
            </w:pPr>
            <w:r w:rsidRPr="00E7490E">
              <w:rPr>
                <w:sz w:val="20"/>
                <w:szCs w:val="20"/>
              </w:rPr>
              <w:t>0</w:t>
            </w:r>
          </w:p>
        </w:tc>
        <w:tc>
          <w:tcPr>
            <w:tcW w:w="960" w:type="dxa"/>
            <w:hideMark/>
          </w:tcPr>
          <w:p w14:paraId="24265152" w14:textId="77777777" w:rsidR="00E7490E" w:rsidRPr="00E7490E" w:rsidRDefault="00E7490E" w:rsidP="00E7490E">
            <w:pPr>
              <w:rPr>
                <w:sz w:val="20"/>
                <w:szCs w:val="20"/>
              </w:rPr>
            </w:pPr>
            <w:r w:rsidRPr="00E7490E">
              <w:rPr>
                <w:sz w:val="20"/>
                <w:szCs w:val="20"/>
              </w:rPr>
              <w:t>0</w:t>
            </w:r>
          </w:p>
        </w:tc>
        <w:tc>
          <w:tcPr>
            <w:tcW w:w="1240" w:type="dxa"/>
            <w:hideMark/>
          </w:tcPr>
          <w:p w14:paraId="6D0A8383" w14:textId="77777777" w:rsidR="00E7490E" w:rsidRPr="00E7490E" w:rsidRDefault="00E7490E" w:rsidP="00E7490E">
            <w:pPr>
              <w:rPr>
                <w:sz w:val="20"/>
                <w:szCs w:val="20"/>
              </w:rPr>
            </w:pPr>
            <w:r w:rsidRPr="00E7490E">
              <w:rPr>
                <w:sz w:val="20"/>
                <w:szCs w:val="20"/>
              </w:rPr>
              <w:t> </w:t>
            </w:r>
          </w:p>
        </w:tc>
      </w:tr>
      <w:tr w:rsidR="00E7490E" w:rsidRPr="00E7490E" w14:paraId="25DFA1A9" w14:textId="77777777" w:rsidTr="001D2D2A">
        <w:trPr>
          <w:trHeight w:val="300"/>
        </w:trPr>
        <w:tc>
          <w:tcPr>
            <w:tcW w:w="3260" w:type="dxa"/>
            <w:hideMark/>
          </w:tcPr>
          <w:p w14:paraId="6AE3957E" w14:textId="77777777" w:rsidR="00E7490E" w:rsidRPr="00E7490E" w:rsidRDefault="00E7490E" w:rsidP="00E7490E">
            <w:pPr>
              <w:rPr>
                <w:sz w:val="20"/>
                <w:szCs w:val="20"/>
              </w:rPr>
            </w:pPr>
            <w:r w:rsidRPr="00E7490E">
              <w:rPr>
                <w:sz w:val="20"/>
                <w:szCs w:val="20"/>
              </w:rPr>
              <w:t>Konstrukcje architektoniczne</w:t>
            </w:r>
          </w:p>
        </w:tc>
        <w:tc>
          <w:tcPr>
            <w:tcW w:w="660" w:type="dxa"/>
            <w:hideMark/>
          </w:tcPr>
          <w:p w14:paraId="37EAE322" w14:textId="77777777" w:rsidR="00E7490E" w:rsidRPr="00E7490E" w:rsidRDefault="00E7490E" w:rsidP="00E7490E">
            <w:pPr>
              <w:rPr>
                <w:sz w:val="20"/>
                <w:szCs w:val="20"/>
              </w:rPr>
            </w:pPr>
            <w:r w:rsidRPr="00E7490E">
              <w:rPr>
                <w:sz w:val="20"/>
                <w:szCs w:val="20"/>
              </w:rPr>
              <w:t>1</w:t>
            </w:r>
          </w:p>
        </w:tc>
        <w:tc>
          <w:tcPr>
            <w:tcW w:w="660" w:type="dxa"/>
            <w:hideMark/>
          </w:tcPr>
          <w:p w14:paraId="4918599B" w14:textId="77777777" w:rsidR="00E7490E" w:rsidRPr="00E7490E" w:rsidRDefault="00E7490E" w:rsidP="00E7490E">
            <w:pPr>
              <w:rPr>
                <w:sz w:val="20"/>
                <w:szCs w:val="20"/>
              </w:rPr>
            </w:pPr>
            <w:r w:rsidRPr="00E7490E">
              <w:rPr>
                <w:sz w:val="20"/>
                <w:szCs w:val="20"/>
              </w:rPr>
              <w:t>2</w:t>
            </w:r>
          </w:p>
        </w:tc>
        <w:tc>
          <w:tcPr>
            <w:tcW w:w="660" w:type="dxa"/>
            <w:hideMark/>
          </w:tcPr>
          <w:p w14:paraId="4632695F" w14:textId="77777777" w:rsidR="00E7490E" w:rsidRPr="00E7490E" w:rsidRDefault="00E7490E" w:rsidP="00E7490E">
            <w:pPr>
              <w:rPr>
                <w:sz w:val="20"/>
                <w:szCs w:val="20"/>
              </w:rPr>
            </w:pPr>
            <w:r w:rsidRPr="00E7490E">
              <w:rPr>
                <w:sz w:val="20"/>
                <w:szCs w:val="20"/>
              </w:rPr>
              <w:t>4</w:t>
            </w:r>
          </w:p>
        </w:tc>
        <w:tc>
          <w:tcPr>
            <w:tcW w:w="660" w:type="dxa"/>
            <w:hideMark/>
          </w:tcPr>
          <w:p w14:paraId="17014817" w14:textId="77777777" w:rsidR="00E7490E" w:rsidRPr="00E7490E" w:rsidRDefault="00E7490E" w:rsidP="00E7490E">
            <w:pPr>
              <w:rPr>
                <w:sz w:val="20"/>
                <w:szCs w:val="20"/>
              </w:rPr>
            </w:pPr>
            <w:r w:rsidRPr="00E7490E">
              <w:rPr>
                <w:sz w:val="20"/>
                <w:szCs w:val="20"/>
              </w:rPr>
              <w:t>1</w:t>
            </w:r>
          </w:p>
        </w:tc>
        <w:tc>
          <w:tcPr>
            <w:tcW w:w="660" w:type="dxa"/>
            <w:hideMark/>
          </w:tcPr>
          <w:p w14:paraId="27376762" w14:textId="77777777" w:rsidR="00E7490E" w:rsidRPr="00E7490E" w:rsidRDefault="00E7490E" w:rsidP="00E7490E">
            <w:pPr>
              <w:rPr>
                <w:sz w:val="20"/>
                <w:szCs w:val="20"/>
              </w:rPr>
            </w:pPr>
            <w:r w:rsidRPr="00E7490E">
              <w:rPr>
                <w:sz w:val="20"/>
                <w:szCs w:val="20"/>
              </w:rPr>
              <w:t>7</w:t>
            </w:r>
          </w:p>
        </w:tc>
        <w:tc>
          <w:tcPr>
            <w:tcW w:w="660" w:type="dxa"/>
            <w:hideMark/>
          </w:tcPr>
          <w:p w14:paraId="1385E9F4" w14:textId="77777777" w:rsidR="00E7490E" w:rsidRPr="00E7490E" w:rsidRDefault="00E7490E" w:rsidP="00E7490E">
            <w:pPr>
              <w:rPr>
                <w:sz w:val="20"/>
                <w:szCs w:val="20"/>
              </w:rPr>
            </w:pPr>
            <w:r w:rsidRPr="00E7490E">
              <w:rPr>
                <w:sz w:val="20"/>
                <w:szCs w:val="20"/>
              </w:rPr>
              <w:t>0</w:t>
            </w:r>
          </w:p>
        </w:tc>
        <w:tc>
          <w:tcPr>
            <w:tcW w:w="660" w:type="dxa"/>
            <w:hideMark/>
          </w:tcPr>
          <w:p w14:paraId="136CF6D5" w14:textId="77777777" w:rsidR="00E7490E" w:rsidRPr="00E7490E" w:rsidRDefault="00E7490E" w:rsidP="00E7490E">
            <w:pPr>
              <w:rPr>
                <w:sz w:val="20"/>
                <w:szCs w:val="20"/>
              </w:rPr>
            </w:pPr>
            <w:r w:rsidRPr="00E7490E">
              <w:rPr>
                <w:sz w:val="20"/>
                <w:szCs w:val="20"/>
              </w:rPr>
              <w:t>15</w:t>
            </w:r>
          </w:p>
        </w:tc>
        <w:tc>
          <w:tcPr>
            <w:tcW w:w="1240" w:type="dxa"/>
            <w:hideMark/>
          </w:tcPr>
          <w:p w14:paraId="5645FDE7" w14:textId="77777777" w:rsidR="00E7490E" w:rsidRPr="00E7490E" w:rsidRDefault="00E7490E" w:rsidP="00E7490E">
            <w:pPr>
              <w:rPr>
                <w:sz w:val="20"/>
                <w:szCs w:val="20"/>
              </w:rPr>
            </w:pPr>
            <w:r w:rsidRPr="00E7490E">
              <w:rPr>
                <w:sz w:val="20"/>
                <w:szCs w:val="20"/>
              </w:rPr>
              <w:t>19</w:t>
            </w:r>
          </w:p>
        </w:tc>
        <w:tc>
          <w:tcPr>
            <w:tcW w:w="960" w:type="dxa"/>
            <w:hideMark/>
          </w:tcPr>
          <w:p w14:paraId="562A6D6B" w14:textId="77777777" w:rsidR="00E7490E" w:rsidRPr="00E7490E" w:rsidRDefault="00E7490E" w:rsidP="00E7490E">
            <w:pPr>
              <w:rPr>
                <w:sz w:val="20"/>
                <w:szCs w:val="20"/>
              </w:rPr>
            </w:pPr>
            <w:r w:rsidRPr="00E7490E">
              <w:rPr>
                <w:sz w:val="20"/>
                <w:szCs w:val="20"/>
              </w:rPr>
              <w:t>4</w:t>
            </w:r>
          </w:p>
        </w:tc>
        <w:tc>
          <w:tcPr>
            <w:tcW w:w="960" w:type="dxa"/>
            <w:hideMark/>
          </w:tcPr>
          <w:p w14:paraId="34B48E4B" w14:textId="77777777" w:rsidR="00E7490E" w:rsidRPr="00E7490E" w:rsidRDefault="00E7490E" w:rsidP="00E7490E">
            <w:pPr>
              <w:rPr>
                <w:sz w:val="20"/>
                <w:szCs w:val="20"/>
              </w:rPr>
            </w:pPr>
            <w:r w:rsidRPr="00E7490E">
              <w:rPr>
                <w:sz w:val="20"/>
                <w:szCs w:val="20"/>
              </w:rPr>
              <w:t>21,05</w:t>
            </w:r>
          </w:p>
        </w:tc>
        <w:tc>
          <w:tcPr>
            <w:tcW w:w="1240" w:type="dxa"/>
            <w:hideMark/>
          </w:tcPr>
          <w:p w14:paraId="0DC3A6B8" w14:textId="77777777" w:rsidR="00E7490E" w:rsidRPr="00E7490E" w:rsidRDefault="00E7490E" w:rsidP="00E7490E">
            <w:pPr>
              <w:rPr>
                <w:sz w:val="20"/>
                <w:szCs w:val="20"/>
              </w:rPr>
            </w:pPr>
            <w:r w:rsidRPr="00E7490E">
              <w:rPr>
                <w:sz w:val="20"/>
                <w:szCs w:val="20"/>
              </w:rPr>
              <w:t> </w:t>
            </w:r>
          </w:p>
        </w:tc>
      </w:tr>
      <w:tr w:rsidR="00E7490E" w:rsidRPr="00E7490E" w14:paraId="6A383D02" w14:textId="77777777" w:rsidTr="001D2D2A">
        <w:trPr>
          <w:trHeight w:val="300"/>
        </w:trPr>
        <w:tc>
          <w:tcPr>
            <w:tcW w:w="3260" w:type="dxa"/>
            <w:hideMark/>
          </w:tcPr>
          <w:p w14:paraId="0F498872" w14:textId="77777777" w:rsidR="00E7490E" w:rsidRPr="00E7490E" w:rsidRDefault="00E7490E" w:rsidP="00E7490E">
            <w:pPr>
              <w:rPr>
                <w:sz w:val="20"/>
                <w:szCs w:val="20"/>
              </w:rPr>
            </w:pPr>
            <w:r w:rsidRPr="00E7490E">
              <w:rPr>
                <w:sz w:val="20"/>
                <w:szCs w:val="20"/>
              </w:rPr>
              <w:t>Materiałoznawstwo</w:t>
            </w:r>
          </w:p>
        </w:tc>
        <w:tc>
          <w:tcPr>
            <w:tcW w:w="660" w:type="dxa"/>
            <w:hideMark/>
          </w:tcPr>
          <w:p w14:paraId="13042BCC" w14:textId="77777777" w:rsidR="00E7490E" w:rsidRPr="00E7490E" w:rsidRDefault="00E7490E" w:rsidP="00E7490E">
            <w:pPr>
              <w:rPr>
                <w:sz w:val="20"/>
                <w:szCs w:val="20"/>
              </w:rPr>
            </w:pPr>
            <w:r w:rsidRPr="00E7490E">
              <w:rPr>
                <w:sz w:val="20"/>
                <w:szCs w:val="20"/>
              </w:rPr>
              <w:t>0</w:t>
            </w:r>
          </w:p>
        </w:tc>
        <w:tc>
          <w:tcPr>
            <w:tcW w:w="660" w:type="dxa"/>
            <w:hideMark/>
          </w:tcPr>
          <w:p w14:paraId="2210F54C" w14:textId="77777777" w:rsidR="00E7490E" w:rsidRPr="00E7490E" w:rsidRDefault="00E7490E" w:rsidP="00E7490E">
            <w:pPr>
              <w:rPr>
                <w:sz w:val="20"/>
                <w:szCs w:val="20"/>
              </w:rPr>
            </w:pPr>
            <w:r w:rsidRPr="00E7490E">
              <w:rPr>
                <w:sz w:val="20"/>
                <w:szCs w:val="20"/>
              </w:rPr>
              <w:t>2</w:t>
            </w:r>
          </w:p>
        </w:tc>
        <w:tc>
          <w:tcPr>
            <w:tcW w:w="660" w:type="dxa"/>
            <w:hideMark/>
          </w:tcPr>
          <w:p w14:paraId="7F9F2352" w14:textId="77777777" w:rsidR="00E7490E" w:rsidRPr="00E7490E" w:rsidRDefault="00E7490E" w:rsidP="00E7490E">
            <w:pPr>
              <w:rPr>
                <w:sz w:val="20"/>
                <w:szCs w:val="20"/>
              </w:rPr>
            </w:pPr>
            <w:r w:rsidRPr="00E7490E">
              <w:rPr>
                <w:sz w:val="20"/>
                <w:szCs w:val="20"/>
              </w:rPr>
              <w:t>5</w:t>
            </w:r>
          </w:p>
        </w:tc>
        <w:tc>
          <w:tcPr>
            <w:tcW w:w="660" w:type="dxa"/>
            <w:hideMark/>
          </w:tcPr>
          <w:p w14:paraId="171B0245" w14:textId="77777777" w:rsidR="00E7490E" w:rsidRPr="00E7490E" w:rsidRDefault="00E7490E" w:rsidP="00E7490E">
            <w:pPr>
              <w:rPr>
                <w:sz w:val="20"/>
                <w:szCs w:val="20"/>
              </w:rPr>
            </w:pPr>
            <w:r w:rsidRPr="00E7490E">
              <w:rPr>
                <w:sz w:val="20"/>
                <w:szCs w:val="20"/>
              </w:rPr>
              <w:t>4</w:t>
            </w:r>
          </w:p>
        </w:tc>
        <w:tc>
          <w:tcPr>
            <w:tcW w:w="660" w:type="dxa"/>
            <w:hideMark/>
          </w:tcPr>
          <w:p w14:paraId="0232BFC0" w14:textId="77777777" w:rsidR="00E7490E" w:rsidRPr="00E7490E" w:rsidRDefault="00E7490E" w:rsidP="00E7490E">
            <w:pPr>
              <w:rPr>
                <w:sz w:val="20"/>
                <w:szCs w:val="20"/>
              </w:rPr>
            </w:pPr>
            <w:r w:rsidRPr="00E7490E">
              <w:rPr>
                <w:sz w:val="20"/>
                <w:szCs w:val="20"/>
              </w:rPr>
              <w:t>2</w:t>
            </w:r>
          </w:p>
        </w:tc>
        <w:tc>
          <w:tcPr>
            <w:tcW w:w="660" w:type="dxa"/>
            <w:hideMark/>
          </w:tcPr>
          <w:p w14:paraId="6FF2E271" w14:textId="77777777" w:rsidR="00E7490E" w:rsidRPr="00E7490E" w:rsidRDefault="00E7490E" w:rsidP="00E7490E">
            <w:pPr>
              <w:rPr>
                <w:sz w:val="20"/>
                <w:szCs w:val="20"/>
              </w:rPr>
            </w:pPr>
            <w:r w:rsidRPr="00E7490E">
              <w:rPr>
                <w:sz w:val="20"/>
                <w:szCs w:val="20"/>
              </w:rPr>
              <w:t>0</w:t>
            </w:r>
          </w:p>
        </w:tc>
        <w:tc>
          <w:tcPr>
            <w:tcW w:w="660" w:type="dxa"/>
            <w:hideMark/>
          </w:tcPr>
          <w:p w14:paraId="53E60402" w14:textId="77777777" w:rsidR="00E7490E" w:rsidRPr="00E7490E" w:rsidRDefault="00E7490E" w:rsidP="00E7490E">
            <w:pPr>
              <w:rPr>
                <w:sz w:val="20"/>
                <w:szCs w:val="20"/>
              </w:rPr>
            </w:pPr>
            <w:r w:rsidRPr="00E7490E">
              <w:rPr>
                <w:sz w:val="20"/>
                <w:szCs w:val="20"/>
              </w:rPr>
              <w:t>13</w:t>
            </w:r>
          </w:p>
        </w:tc>
        <w:tc>
          <w:tcPr>
            <w:tcW w:w="1240" w:type="dxa"/>
            <w:hideMark/>
          </w:tcPr>
          <w:p w14:paraId="3A34B457" w14:textId="77777777" w:rsidR="00E7490E" w:rsidRPr="00E7490E" w:rsidRDefault="00E7490E" w:rsidP="00E7490E">
            <w:pPr>
              <w:rPr>
                <w:sz w:val="20"/>
                <w:szCs w:val="20"/>
              </w:rPr>
            </w:pPr>
            <w:r w:rsidRPr="00E7490E">
              <w:rPr>
                <w:sz w:val="20"/>
                <w:szCs w:val="20"/>
              </w:rPr>
              <w:t>17</w:t>
            </w:r>
          </w:p>
        </w:tc>
        <w:tc>
          <w:tcPr>
            <w:tcW w:w="960" w:type="dxa"/>
            <w:hideMark/>
          </w:tcPr>
          <w:p w14:paraId="12F751DD" w14:textId="77777777" w:rsidR="00E7490E" w:rsidRPr="00E7490E" w:rsidRDefault="00E7490E" w:rsidP="00E7490E">
            <w:pPr>
              <w:rPr>
                <w:sz w:val="20"/>
                <w:szCs w:val="20"/>
              </w:rPr>
            </w:pPr>
            <w:r w:rsidRPr="00E7490E">
              <w:rPr>
                <w:sz w:val="20"/>
                <w:szCs w:val="20"/>
              </w:rPr>
              <w:t>4</w:t>
            </w:r>
          </w:p>
        </w:tc>
        <w:tc>
          <w:tcPr>
            <w:tcW w:w="960" w:type="dxa"/>
            <w:hideMark/>
          </w:tcPr>
          <w:p w14:paraId="350C401C" w14:textId="77777777" w:rsidR="00E7490E" w:rsidRPr="00E7490E" w:rsidRDefault="00E7490E" w:rsidP="00E7490E">
            <w:pPr>
              <w:rPr>
                <w:sz w:val="20"/>
                <w:szCs w:val="20"/>
              </w:rPr>
            </w:pPr>
            <w:r w:rsidRPr="00E7490E">
              <w:rPr>
                <w:sz w:val="20"/>
                <w:szCs w:val="20"/>
              </w:rPr>
              <w:t>23,53</w:t>
            </w:r>
          </w:p>
        </w:tc>
        <w:tc>
          <w:tcPr>
            <w:tcW w:w="1240" w:type="dxa"/>
            <w:hideMark/>
          </w:tcPr>
          <w:p w14:paraId="32044E2F" w14:textId="77777777" w:rsidR="00E7490E" w:rsidRPr="00E7490E" w:rsidRDefault="00E7490E" w:rsidP="00E7490E">
            <w:pPr>
              <w:rPr>
                <w:sz w:val="20"/>
                <w:szCs w:val="20"/>
              </w:rPr>
            </w:pPr>
            <w:r w:rsidRPr="00E7490E">
              <w:rPr>
                <w:sz w:val="20"/>
                <w:szCs w:val="20"/>
              </w:rPr>
              <w:t> </w:t>
            </w:r>
          </w:p>
        </w:tc>
      </w:tr>
      <w:tr w:rsidR="00E7490E" w:rsidRPr="00E7490E" w14:paraId="3F0DE6CB" w14:textId="77777777" w:rsidTr="001D2D2A">
        <w:trPr>
          <w:trHeight w:val="600"/>
        </w:trPr>
        <w:tc>
          <w:tcPr>
            <w:tcW w:w="3260" w:type="dxa"/>
            <w:hideMark/>
          </w:tcPr>
          <w:p w14:paraId="0A897110" w14:textId="77777777" w:rsidR="00E7490E" w:rsidRPr="00E7490E" w:rsidRDefault="00E7490E" w:rsidP="00E7490E">
            <w:pPr>
              <w:rPr>
                <w:sz w:val="20"/>
                <w:szCs w:val="20"/>
              </w:rPr>
            </w:pPr>
            <w:r w:rsidRPr="00E7490E">
              <w:rPr>
                <w:sz w:val="20"/>
                <w:szCs w:val="20"/>
              </w:rPr>
              <w:t>Rośliny ozdobne w ogrodach świata</w:t>
            </w:r>
          </w:p>
        </w:tc>
        <w:tc>
          <w:tcPr>
            <w:tcW w:w="660" w:type="dxa"/>
            <w:hideMark/>
          </w:tcPr>
          <w:p w14:paraId="55C3258A" w14:textId="77777777" w:rsidR="00E7490E" w:rsidRPr="00E7490E" w:rsidRDefault="00E7490E" w:rsidP="00E7490E">
            <w:pPr>
              <w:rPr>
                <w:sz w:val="20"/>
                <w:szCs w:val="20"/>
              </w:rPr>
            </w:pPr>
            <w:r w:rsidRPr="00E7490E">
              <w:rPr>
                <w:sz w:val="20"/>
                <w:szCs w:val="20"/>
              </w:rPr>
              <w:t>0</w:t>
            </w:r>
          </w:p>
        </w:tc>
        <w:tc>
          <w:tcPr>
            <w:tcW w:w="660" w:type="dxa"/>
            <w:hideMark/>
          </w:tcPr>
          <w:p w14:paraId="3A83F7D9" w14:textId="77777777" w:rsidR="00E7490E" w:rsidRPr="00E7490E" w:rsidRDefault="00E7490E" w:rsidP="00E7490E">
            <w:pPr>
              <w:rPr>
                <w:sz w:val="20"/>
                <w:szCs w:val="20"/>
              </w:rPr>
            </w:pPr>
            <w:r w:rsidRPr="00E7490E">
              <w:rPr>
                <w:sz w:val="20"/>
                <w:szCs w:val="20"/>
              </w:rPr>
              <w:t>0</w:t>
            </w:r>
          </w:p>
        </w:tc>
        <w:tc>
          <w:tcPr>
            <w:tcW w:w="660" w:type="dxa"/>
            <w:hideMark/>
          </w:tcPr>
          <w:p w14:paraId="73C81C11" w14:textId="77777777" w:rsidR="00E7490E" w:rsidRPr="00E7490E" w:rsidRDefault="00E7490E" w:rsidP="00E7490E">
            <w:pPr>
              <w:rPr>
                <w:sz w:val="20"/>
                <w:szCs w:val="20"/>
              </w:rPr>
            </w:pPr>
            <w:r w:rsidRPr="00E7490E">
              <w:rPr>
                <w:sz w:val="20"/>
                <w:szCs w:val="20"/>
              </w:rPr>
              <w:t>0</w:t>
            </w:r>
          </w:p>
        </w:tc>
        <w:tc>
          <w:tcPr>
            <w:tcW w:w="660" w:type="dxa"/>
            <w:hideMark/>
          </w:tcPr>
          <w:p w14:paraId="5EE9A904" w14:textId="77777777" w:rsidR="00E7490E" w:rsidRPr="00E7490E" w:rsidRDefault="00E7490E" w:rsidP="00E7490E">
            <w:pPr>
              <w:rPr>
                <w:sz w:val="20"/>
                <w:szCs w:val="20"/>
              </w:rPr>
            </w:pPr>
            <w:r w:rsidRPr="00E7490E">
              <w:rPr>
                <w:sz w:val="20"/>
                <w:szCs w:val="20"/>
              </w:rPr>
              <w:t>0</w:t>
            </w:r>
          </w:p>
        </w:tc>
        <w:tc>
          <w:tcPr>
            <w:tcW w:w="660" w:type="dxa"/>
            <w:hideMark/>
          </w:tcPr>
          <w:p w14:paraId="4505ED92" w14:textId="77777777" w:rsidR="00E7490E" w:rsidRPr="00E7490E" w:rsidRDefault="00E7490E" w:rsidP="00E7490E">
            <w:pPr>
              <w:rPr>
                <w:sz w:val="20"/>
                <w:szCs w:val="20"/>
              </w:rPr>
            </w:pPr>
            <w:r w:rsidRPr="00E7490E">
              <w:rPr>
                <w:sz w:val="20"/>
                <w:szCs w:val="20"/>
              </w:rPr>
              <w:t>14</w:t>
            </w:r>
          </w:p>
        </w:tc>
        <w:tc>
          <w:tcPr>
            <w:tcW w:w="660" w:type="dxa"/>
            <w:hideMark/>
          </w:tcPr>
          <w:p w14:paraId="0F77E231" w14:textId="77777777" w:rsidR="00E7490E" w:rsidRPr="00E7490E" w:rsidRDefault="00E7490E" w:rsidP="00E7490E">
            <w:pPr>
              <w:rPr>
                <w:sz w:val="20"/>
                <w:szCs w:val="20"/>
              </w:rPr>
            </w:pPr>
            <w:r w:rsidRPr="00E7490E">
              <w:rPr>
                <w:sz w:val="20"/>
                <w:szCs w:val="20"/>
              </w:rPr>
              <w:t>0</w:t>
            </w:r>
          </w:p>
        </w:tc>
        <w:tc>
          <w:tcPr>
            <w:tcW w:w="660" w:type="dxa"/>
            <w:hideMark/>
          </w:tcPr>
          <w:p w14:paraId="052D37B6" w14:textId="77777777" w:rsidR="00E7490E" w:rsidRPr="00E7490E" w:rsidRDefault="00E7490E" w:rsidP="00E7490E">
            <w:pPr>
              <w:rPr>
                <w:sz w:val="20"/>
                <w:szCs w:val="20"/>
              </w:rPr>
            </w:pPr>
            <w:r w:rsidRPr="00E7490E">
              <w:rPr>
                <w:sz w:val="20"/>
                <w:szCs w:val="20"/>
              </w:rPr>
              <w:t>14</w:t>
            </w:r>
          </w:p>
        </w:tc>
        <w:tc>
          <w:tcPr>
            <w:tcW w:w="1240" w:type="dxa"/>
            <w:hideMark/>
          </w:tcPr>
          <w:p w14:paraId="32BF06A7" w14:textId="77777777" w:rsidR="00E7490E" w:rsidRPr="00E7490E" w:rsidRDefault="00E7490E" w:rsidP="00E7490E">
            <w:pPr>
              <w:rPr>
                <w:sz w:val="20"/>
                <w:szCs w:val="20"/>
              </w:rPr>
            </w:pPr>
            <w:r w:rsidRPr="00E7490E">
              <w:rPr>
                <w:sz w:val="20"/>
                <w:szCs w:val="20"/>
              </w:rPr>
              <w:t>17</w:t>
            </w:r>
          </w:p>
        </w:tc>
        <w:tc>
          <w:tcPr>
            <w:tcW w:w="960" w:type="dxa"/>
            <w:hideMark/>
          </w:tcPr>
          <w:p w14:paraId="656EFDB9" w14:textId="77777777" w:rsidR="00E7490E" w:rsidRPr="00E7490E" w:rsidRDefault="00E7490E" w:rsidP="00E7490E">
            <w:pPr>
              <w:rPr>
                <w:sz w:val="20"/>
                <w:szCs w:val="20"/>
              </w:rPr>
            </w:pPr>
            <w:r w:rsidRPr="00E7490E">
              <w:rPr>
                <w:sz w:val="20"/>
                <w:szCs w:val="20"/>
              </w:rPr>
              <w:t>3</w:t>
            </w:r>
          </w:p>
        </w:tc>
        <w:tc>
          <w:tcPr>
            <w:tcW w:w="960" w:type="dxa"/>
            <w:hideMark/>
          </w:tcPr>
          <w:p w14:paraId="6E087FDD" w14:textId="77777777" w:rsidR="00E7490E" w:rsidRPr="00E7490E" w:rsidRDefault="00E7490E" w:rsidP="00E7490E">
            <w:pPr>
              <w:rPr>
                <w:sz w:val="20"/>
                <w:szCs w:val="20"/>
              </w:rPr>
            </w:pPr>
            <w:r w:rsidRPr="00E7490E">
              <w:rPr>
                <w:sz w:val="20"/>
                <w:szCs w:val="20"/>
              </w:rPr>
              <w:t>17,65</w:t>
            </w:r>
          </w:p>
        </w:tc>
        <w:tc>
          <w:tcPr>
            <w:tcW w:w="1240" w:type="dxa"/>
            <w:hideMark/>
          </w:tcPr>
          <w:p w14:paraId="571E436F" w14:textId="77777777" w:rsidR="00E7490E" w:rsidRPr="00E7490E" w:rsidRDefault="00E7490E" w:rsidP="00E7490E">
            <w:pPr>
              <w:rPr>
                <w:sz w:val="20"/>
                <w:szCs w:val="20"/>
              </w:rPr>
            </w:pPr>
            <w:r w:rsidRPr="00E7490E">
              <w:rPr>
                <w:sz w:val="20"/>
                <w:szCs w:val="20"/>
              </w:rPr>
              <w:t> </w:t>
            </w:r>
          </w:p>
        </w:tc>
      </w:tr>
      <w:tr w:rsidR="00E7490E" w:rsidRPr="00E7490E" w14:paraId="2BF7A1B6" w14:textId="77777777" w:rsidTr="001D2D2A">
        <w:trPr>
          <w:trHeight w:val="300"/>
        </w:trPr>
        <w:tc>
          <w:tcPr>
            <w:tcW w:w="3260" w:type="dxa"/>
            <w:hideMark/>
          </w:tcPr>
          <w:p w14:paraId="135BE20D" w14:textId="77777777" w:rsidR="00E7490E" w:rsidRPr="00E7490E" w:rsidRDefault="00E7490E" w:rsidP="00E7490E">
            <w:pPr>
              <w:rPr>
                <w:sz w:val="20"/>
                <w:szCs w:val="20"/>
              </w:rPr>
            </w:pPr>
            <w:r w:rsidRPr="00E7490E">
              <w:rPr>
                <w:sz w:val="20"/>
                <w:szCs w:val="20"/>
              </w:rPr>
              <w:t>Rysunek i rzeźba</w:t>
            </w:r>
          </w:p>
        </w:tc>
        <w:tc>
          <w:tcPr>
            <w:tcW w:w="660" w:type="dxa"/>
            <w:hideMark/>
          </w:tcPr>
          <w:p w14:paraId="46FBBA34" w14:textId="77777777" w:rsidR="00E7490E" w:rsidRPr="00E7490E" w:rsidRDefault="00E7490E" w:rsidP="00E7490E">
            <w:pPr>
              <w:rPr>
                <w:sz w:val="20"/>
                <w:szCs w:val="20"/>
              </w:rPr>
            </w:pPr>
            <w:r w:rsidRPr="00E7490E">
              <w:rPr>
                <w:sz w:val="20"/>
                <w:szCs w:val="20"/>
              </w:rPr>
              <w:t>0</w:t>
            </w:r>
          </w:p>
        </w:tc>
        <w:tc>
          <w:tcPr>
            <w:tcW w:w="660" w:type="dxa"/>
            <w:hideMark/>
          </w:tcPr>
          <w:p w14:paraId="4223408C" w14:textId="77777777" w:rsidR="00E7490E" w:rsidRPr="00E7490E" w:rsidRDefault="00E7490E" w:rsidP="00E7490E">
            <w:pPr>
              <w:rPr>
                <w:sz w:val="20"/>
                <w:szCs w:val="20"/>
              </w:rPr>
            </w:pPr>
            <w:r w:rsidRPr="00E7490E">
              <w:rPr>
                <w:sz w:val="20"/>
                <w:szCs w:val="20"/>
              </w:rPr>
              <w:t>2</w:t>
            </w:r>
          </w:p>
        </w:tc>
        <w:tc>
          <w:tcPr>
            <w:tcW w:w="660" w:type="dxa"/>
            <w:hideMark/>
          </w:tcPr>
          <w:p w14:paraId="5D7004AA" w14:textId="77777777" w:rsidR="00E7490E" w:rsidRPr="00E7490E" w:rsidRDefault="00E7490E" w:rsidP="00E7490E">
            <w:pPr>
              <w:rPr>
                <w:sz w:val="20"/>
                <w:szCs w:val="20"/>
              </w:rPr>
            </w:pPr>
            <w:r w:rsidRPr="00E7490E">
              <w:rPr>
                <w:sz w:val="20"/>
                <w:szCs w:val="20"/>
              </w:rPr>
              <w:t>3</w:t>
            </w:r>
          </w:p>
        </w:tc>
        <w:tc>
          <w:tcPr>
            <w:tcW w:w="660" w:type="dxa"/>
            <w:hideMark/>
          </w:tcPr>
          <w:p w14:paraId="2D6FC460" w14:textId="77777777" w:rsidR="00E7490E" w:rsidRPr="00E7490E" w:rsidRDefault="00E7490E" w:rsidP="00E7490E">
            <w:pPr>
              <w:rPr>
                <w:sz w:val="20"/>
                <w:szCs w:val="20"/>
              </w:rPr>
            </w:pPr>
            <w:r w:rsidRPr="00E7490E">
              <w:rPr>
                <w:sz w:val="20"/>
                <w:szCs w:val="20"/>
              </w:rPr>
              <w:t>0</w:t>
            </w:r>
          </w:p>
        </w:tc>
        <w:tc>
          <w:tcPr>
            <w:tcW w:w="660" w:type="dxa"/>
            <w:hideMark/>
          </w:tcPr>
          <w:p w14:paraId="33CD6FD1" w14:textId="77777777" w:rsidR="00E7490E" w:rsidRPr="00E7490E" w:rsidRDefault="00E7490E" w:rsidP="00E7490E">
            <w:pPr>
              <w:rPr>
                <w:sz w:val="20"/>
                <w:szCs w:val="20"/>
              </w:rPr>
            </w:pPr>
            <w:r w:rsidRPr="00E7490E">
              <w:rPr>
                <w:sz w:val="20"/>
                <w:szCs w:val="20"/>
              </w:rPr>
              <w:t>9</w:t>
            </w:r>
          </w:p>
        </w:tc>
        <w:tc>
          <w:tcPr>
            <w:tcW w:w="660" w:type="dxa"/>
            <w:hideMark/>
          </w:tcPr>
          <w:p w14:paraId="6B476FB4" w14:textId="77777777" w:rsidR="00E7490E" w:rsidRPr="00E7490E" w:rsidRDefault="00E7490E" w:rsidP="00E7490E">
            <w:pPr>
              <w:rPr>
                <w:sz w:val="20"/>
                <w:szCs w:val="20"/>
              </w:rPr>
            </w:pPr>
            <w:r w:rsidRPr="00E7490E">
              <w:rPr>
                <w:sz w:val="20"/>
                <w:szCs w:val="20"/>
              </w:rPr>
              <w:t>0</w:t>
            </w:r>
          </w:p>
        </w:tc>
        <w:tc>
          <w:tcPr>
            <w:tcW w:w="660" w:type="dxa"/>
            <w:hideMark/>
          </w:tcPr>
          <w:p w14:paraId="2E9530DF" w14:textId="77777777" w:rsidR="00E7490E" w:rsidRPr="00E7490E" w:rsidRDefault="00E7490E" w:rsidP="00E7490E">
            <w:pPr>
              <w:rPr>
                <w:sz w:val="20"/>
                <w:szCs w:val="20"/>
              </w:rPr>
            </w:pPr>
            <w:r w:rsidRPr="00E7490E">
              <w:rPr>
                <w:sz w:val="20"/>
                <w:szCs w:val="20"/>
              </w:rPr>
              <w:t>14</w:t>
            </w:r>
          </w:p>
        </w:tc>
        <w:tc>
          <w:tcPr>
            <w:tcW w:w="1240" w:type="dxa"/>
            <w:hideMark/>
          </w:tcPr>
          <w:p w14:paraId="2C80A4D1" w14:textId="77777777" w:rsidR="00E7490E" w:rsidRPr="00E7490E" w:rsidRDefault="00E7490E" w:rsidP="00E7490E">
            <w:pPr>
              <w:rPr>
                <w:sz w:val="20"/>
                <w:szCs w:val="20"/>
              </w:rPr>
            </w:pPr>
            <w:r w:rsidRPr="00E7490E">
              <w:rPr>
                <w:sz w:val="20"/>
                <w:szCs w:val="20"/>
              </w:rPr>
              <w:t>18</w:t>
            </w:r>
          </w:p>
        </w:tc>
        <w:tc>
          <w:tcPr>
            <w:tcW w:w="960" w:type="dxa"/>
            <w:hideMark/>
          </w:tcPr>
          <w:p w14:paraId="5E3FBC8B" w14:textId="77777777" w:rsidR="00E7490E" w:rsidRPr="00E7490E" w:rsidRDefault="00E7490E" w:rsidP="00E7490E">
            <w:pPr>
              <w:rPr>
                <w:sz w:val="20"/>
                <w:szCs w:val="20"/>
              </w:rPr>
            </w:pPr>
            <w:r w:rsidRPr="00E7490E">
              <w:rPr>
                <w:sz w:val="20"/>
                <w:szCs w:val="20"/>
              </w:rPr>
              <w:t>4</w:t>
            </w:r>
          </w:p>
        </w:tc>
        <w:tc>
          <w:tcPr>
            <w:tcW w:w="960" w:type="dxa"/>
            <w:hideMark/>
          </w:tcPr>
          <w:p w14:paraId="4E30F96F" w14:textId="77777777" w:rsidR="00E7490E" w:rsidRPr="00E7490E" w:rsidRDefault="00E7490E" w:rsidP="00E7490E">
            <w:pPr>
              <w:rPr>
                <w:sz w:val="20"/>
                <w:szCs w:val="20"/>
              </w:rPr>
            </w:pPr>
            <w:r w:rsidRPr="00E7490E">
              <w:rPr>
                <w:sz w:val="20"/>
                <w:szCs w:val="20"/>
              </w:rPr>
              <w:t>22,22</w:t>
            </w:r>
          </w:p>
        </w:tc>
        <w:tc>
          <w:tcPr>
            <w:tcW w:w="1240" w:type="dxa"/>
            <w:hideMark/>
          </w:tcPr>
          <w:p w14:paraId="47DE0877" w14:textId="77777777" w:rsidR="00E7490E" w:rsidRPr="00E7490E" w:rsidRDefault="00E7490E" w:rsidP="00E7490E">
            <w:pPr>
              <w:rPr>
                <w:sz w:val="20"/>
                <w:szCs w:val="20"/>
              </w:rPr>
            </w:pPr>
            <w:r w:rsidRPr="00E7490E">
              <w:rPr>
                <w:sz w:val="20"/>
                <w:szCs w:val="20"/>
              </w:rPr>
              <w:t> </w:t>
            </w:r>
          </w:p>
        </w:tc>
      </w:tr>
      <w:tr w:rsidR="00E7490E" w:rsidRPr="00E7490E" w14:paraId="49311F23" w14:textId="77777777" w:rsidTr="001D2D2A">
        <w:trPr>
          <w:trHeight w:val="300"/>
        </w:trPr>
        <w:tc>
          <w:tcPr>
            <w:tcW w:w="3260" w:type="dxa"/>
            <w:hideMark/>
          </w:tcPr>
          <w:p w14:paraId="56038CD8" w14:textId="77777777" w:rsidR="00E7490E" w:rsidRPr="00E7490E" w:rsidRDefault="00E7490E" w:rsidP="00E7490E">
            <w:pPr>
              <w:rPr>
                <w:sz w:val="20"/>
                <w:szCs w:val="20"/>
              </w:rPr>
            </w:pPr>
            <w:r w:rsidRPr="00E7490E">
              <w:rPr>
                <w:sz w:val="20"/>
                <w:szCs w:val="20"/>
              </w:rPr>
              <w:t>Waloryzacja siedlisk flory i fauny</w:t>
            </w:r>
          </w:p>
        </w:tc>
        <w:tc>
          <w:tcPr>
            <w:tcW w:w="660" w:type="dxa"/>
            <w:hideMark/>
          </w:tcPr>
          <w:p w14:paraId="613F307B" w14:textId="77777777" w:rsidR="00E7490E" w:rsidRPr="00E7490E" w:rsidRDefault="00E7490E" w:rsidP="00E7490E">
            <w:pPr>
              <w:rPr>
                <w:sz w:val="20"/>
                <w:szCs w:val="20"/>
              </w:rPr>
            </w:pPr>
            <w:r w:rsidRPr="00E7490E">
              <w:rPr>
                <w:sz w:val="20"/>
                <w:szCs w:val="20"/>
              </w:rPr>
              <w:t>0</w:t>
            </w:r>
          </w:p>
        </w:tc>
        <w:tc>
          <w:tcPr>
            <w:tcW w:w="660" w:type="dxa"/>
            <w:hideMark/>
          </w:tcPr>
          <w:p w14:paraId="5033BBBE" w14:textId="77777777" w:rsidR="00E7490E" w:rsidRPr="00E7490E" w:rsidRDefault="00E7490E" w:rsidP="00E7490E">
            <w:pPr>
              <w:rPr>
                <w:sz w:val="20"/>
                <w:szCs w:val="20"/>
              </w:rPr>
            </w:pPr>
            <w:r w:rsidRPr="00E7490E">
              <w:rPr>
                <w:sz w:val="20"/>
                <w:szCs w:val="20"/>
              </w:rPr>
              <w:t>0</w:t>
            </w:r>
          </w:p>
        </w:tc>
        <w:tc>
          <w:tcPr>
            <w:tcW w:w="660" w:type="dxa"/>
            <w:hideMark/>
          </w:tcPr>
          <w:p w14:paraId="6BB658CA" w14:textId="77777777" w:rsidR="00E7490E" w:rsidRPr="00E7490E" w:rsidRDefault="00E7490E" w:rsidP="00E7490E">
            <w:pPr>
              <w:rPr>
                <w:sz w:val="20"/>
                <w:szCs w:val="20"/>
              </w:rPr>
            </w:pPr>
            <w:r w:rsidRPr="00E7490E">
              <w:rPr>
                <w:sz w:val="20"/>
                <w:szCs w:val="20"/>
              </w:rPr>
              <w:t>5</w:t>
            </w:r>
          </w:p>
        </w:tc>
        <w:tc>
          <w:tcPr>
            <w:tcW w:w="660" w:type="dxa"/>
            <w:hideMark/>
          </w:tcPr>
          <w:p w14:paraId="4D792562" w14:textId="77777777" w:rsidR="00E7490E" w:rsidRPr="00E7490E" w:rsidRDefault="00E7490E" w:rsidP="00E7490E">
            <w:pPr>
              <w:rPr>
                <w:sz w:val="20"/>
                <w:szCs w:val="20"/>
              </w:rPr>
            </w:pPr>
            <w:r w:rsidRPr="00E7490E">
              <w:rPr>
                <w:sz w:val="20"/>
                <w:szCs w:val="20"/>
              </w:rPr>
              <w:t>3</w:t>
            </w:r>
          </w:p>
        </w:tc>
        <w:tc>
          <w:tcPr>
            <w:tcW w:w="660" w:type="dxa"/>
            <w:hideMark/>
          </w:tcPr>
          <w:p w14:paraId="3B9BFEF0" w14:textId="77777777" w:rsidR="00E7490E" w:rsidRPr="00E7490E" w:rsidRDefault="00E7490E" w:rsidP="00E7490E">
            <w:pPr>
              <w:rPr>
                <w:sz w:val="20"/>
                <w:szCs w:val="20"/>
              </w:rPr>
            </w:pPr>
            <w:r w:rsidRPr="00E7490E">
              <w:rPr>
                <w:sz w:val="20"/>
                <w:szCs w:val="20"/>
              </w:rPr>
              <w:t>5</w:t>
            </w:r>
          </w:p>
        </w:tc>
        <w:tc>
          <w:tcPr>
            <w:tcW w:w="660" w:type="dxa"/>
            <w:hideMark/>
          </w:tcPr>
          <w:p w14:paraId="6A900AF6" w14:textId="77777777" w:rsidR="00E7490E" w:rsidRPr="00E7490E" w:rsidRDefault="00E7490E" w:rsidP="00E7490E">
            <w:pPr>
              <w:rPr>
                <w:sz w:val="20"/>
                <w:szCs w:val="20"/>
              </w:rPr>
            </w:pPr>
            <w:r w:rsidRPr="00E7490E">
              <w:rPr>
                <w:sz w:val="20"/>
                <w:szCs w:val="20"/>
              </w:rPr>
              <w:t>0</w:t>
            </w:r>
          </w:p>
        </w:tc>
        <w:tc>
          <w:tcPr>
            <w:tcW w:w="660" w:type="dxa"/>
            <w:hideMark/>
          </w:tcPr>
          <w:p w14:paraId="33016E0A" w14:textId="77777777" w:rsidR="00E7490E" w:rsidRPr="00E7490E" w:rsidRDefault="00E7490E" w:rsidP="00E7490E">
            <w:pPr>
              <w:rPr>
                <w:sz w:val="20"/>
                <w:szCs w:val="20"/>
              </w:rPr>
            </w:pPr>
            <w:r w:rsidRPr="00E7490E">
              <w:rPr>
                <w:sz w:val="20"/>
                <w:szCs w:val="20"/>
              </w:rPr>
              <w:t>13</w:t>
            </w:r>
          </w:p>
        </w:tc>
        <w:tc>
          <w:tcPr>
            <w:tcW w:w="1240" w:type="dxa"/>
            <w:hideMark/>
          </w:tcPr>
          <w:p w14:paraId="58E733F9" w14:textId="77777777" w:rsidR="00E7490E" w:rsidRPr="00E7490E" w:rsidRDefault="00E7490E" w:rsidP="00E7490E">
            <w:pPr>
              <w:rPr>
                <w:sz w:val="20"/>
                <w:szCs w:val="20"/>
              </w:rPr>
            </w:pPr>
            <w:r w:rsidRPr="00E7490E">
              <w:rPr>
                <w:sz w:val="20"/>
                <w:szCs w:val="20"/>
              </w:rPr>
              <w:t>17</w:t>
            </w:r>
          </w:p>
        </w:tc>
        <w:tc>
          <w:tcPr>
            <w:tcW w:w="960" w:type="dxa"/>
            <w:hideMark/>
          </w:tcPr>
          <w:p w14:paraId="38C1B618" w14:textId="77777777" w:rsidR="00E7490E" w:rsidRPr="00E7490E" w:rsidRDefault="00E7490E" w:rsidP="00E7490E">
            <w:pPr>
              <w:rPr>
                <w:sz w:val="20"/>
                <w:szCs w:val="20"/>
              </w:rPr>
            </w:pPr>
            <w:r w:rsidRPr="00E7490E">
              <w:rPr>
                <w:sz w:val="20"/>
                <w:szCs w:val="20"/>
              </w:rPr>
              <w:t>4</w:t>
            </w:r>
          </w:p>
        </w:tc>
        <w:tc>
          <w:tcPr>
            <w:tcW w:w="960" w:type="dxa"/>
            <w:hideMark/>
          </w:tcPr>
          <w:p w14:paraId="7A737A00" w14:textId="77777777" w:rsidR="00E7490E" w:rsidRPr="00E7490E" w:rsidRDefault="00E7490E" w:rsidP="00E7490E">
            <w:pPr>
              <w:rPr>
                <w:sz w:val="20"/>
                <w:szCs w:val="20"/>
              </w:rPr>
            </w:pPr>
            <w:r w:rsidRPr="00E7490E">
              <w:rPr>
                <w:sz w:val="20"/>
                <w:szCs w:val="20"/>
              </w:rPr>
              <w:t>23,53</w:t>
            </w:r>
          </w:p>
        </w:tc>
        <w:tc>
          <w:tcPr>
            <w:tcW w:w="1240" w:type="dxa"/>
            <w:hideMark/>
          </w:tcPr>
          <w:p w14:paraId="3B1C568C" w14:textId="77777777" w:rsidR="00E7490E" w:rsidRPr="00E7490E" w:rsidRDefault="00E7490E" w:rsidP="00E7490E">
            <w:pPr>
              <w:rPr>
                <w:sz w:val="20"/>
                <w:szCs w:val="20"/>
              </w:rPr>
            </w:pPr>
            <w:r w:rsidRPr="00E7490E">
              <w:rPr>
                <w:sz w:val="20"/>
                <w:szCs w:val="20"/>
              </w:rPr>
              <w:t> </w:t>
            </w:r>
          </w:p>
        </w:tc>
      </w:tr>
      <w:tr w:rsidR="00E7490E" w:rsidRPr="00E7490E" w14:paraId="2A671C55" w14:textId="77777777" w:rsidTr="001D2D2A">
        <w:trPr>
          <w:trHeight w:val="600"/>
        </w:trPr>
        <w:tc>
          <w:tcPr>
            <w:tcW w:w="3260" w:type="dxa"/>
            <w:hideMark/>
          </w:tcPr>
          <w:p w14:paraId="7C84593A" w14:textId="77777777" w:rsidR="00E7490E" w:rsidRPr="00E7490E" w:rsidRDefault="00E7490E" w:rsidP="00E7490E">
            <w:pPr>
              <w:rPr>
                <w:sz w:val="20"/>
                <w:szCs w:val="20"/>
              </w:rPr>
            </w:pPr>
            <w:r w:rsidRPr="00E7490E">
              <w:rPr>
                <w:sz w:val="20"/>
                <w:szCs w:val="20"/>
              </w:rPr>
              <w:t>Wstęp do projektowania krajobrazu - ogród przydomowy</w:t>
            </w:r>
          </w:p>
        </w:tc>
        <w:tc>
          <w:tcPr>
            <w:tcW w:w="660" w:type="dxa"/>
            <w:hideMark/>
          </w:tcPr>
          <w:p w14:paraId="7C600C43" w14:textId="77777777" w:rsidR="00E7490E" w:rsidRPr="00E7490E" w:rsidRDefault="00E7490E" w:rsidP="00E7490E">
            <w:pPr>
              <w:rPr>
                <w:sz w:val="20"/>
                <w:szCs w:val="20"/>
              </w:rPr>
            </w:pPr>
            <w:r w:rsidRPr="00E7490E">
              <w:rPr>
                <w:sz w:val="20"/>
                <w:szCs w:val="20"/>
              </w:rPr>
              <w:t>0</w:t>
            </w:r>
          </w:p>
        </w:tc>
        <w:tc>
          <w:tcPr>
            <w:tcW w:w="660" w:type="dxa"/>
            <w:hideMark/>
          </w:tcPr>
          <w:p w14:paraId="0BC372D5" w14:textId="77777777" w:rsidR="00E7490E" w:rsidRPr="00E7490E" w:rsidRDefault="00E7490E" w:rsidP="00E7490E">
            <w:pPr>
              <w:rPr>
                <w:sz w:val="20"/>
                <w:szCs w:val="20"/>
              </w:rPr>
            </w:pPr>
            <w:r w:rsidRPr="00E7490E">
              <w:rPr>
                <w:sz w:val="20"/>
                <w:szCs w:val="20"/>
              </w:rPr>
              <w:t>1</w:t>
            </w:r>
          </w:p>
        </w:tc>
        <w:tc>
          <w:tcPr>
            <w:tcW w:w="660" w:type="dxa"/>
            <w:hideMark/>
          </w:tcPr>
          <w:p w14:paraId="64191F08" w14:textId="77777777" w:rsidR="00E7490E" w:rsidRPr="00E7490E" w:rsidRDefault="00E7490E" w:rsidP="00E7490E">
            <w:pPr>
              <w:rPr>
                <w:sz w:val="20"/>
                <w:szCs w:val="20"/>
              </w:rPr>
            </w:pPr>
            <w:r w:rsidRPr="00E7490E">
              <w:rPr>
                <w:sz w:val="20"/>
                <w:szCs w:val="20"/>
              </w:rPr>
              <w:t>4</w:t>
            </w:r>
          </w:p>
        </w:tc>
        <w:tc>
          <w:tcPr>
            <w:tcW w:w="660" w:type="dxa"/>
            <w:hideMark/>
          </w:tcPr>
          <w:p w14:paraId="32C864F3" w14:textId="77777777" w:rsidR="00E7490E" w:rsidRPr="00E7490E" w:rsidRDefault="00E7490E" w:rsidP="00E7490E">
            <w:pPr>
              <w:rPr>
                <w:sz w:val="20"/>
                <w:szCs w:val="20"/>
              </w:rPr>
            </w:pPr>
            <w:r w:rsidRPr="00E7490E">
              <w:rPr>
                <w:sz w:val="20"/>
                <w:szCs w:val="20"/>
              </w:rPr>
              <w:t>3</w:t>
            </w:r>
          </w:p>
        </w:tc>
        <w:tc>
          <w:tcPr>
            <w:tcW w:w="660" w:type="dxa"/>
            <w:hideMark/>
          </w:tcPr>
          <w:p w14:paraId="4CD59F75" w14:textId="77777777" w:rsidR="00E7490E" w:rsidRPr="00E7490E" w:rsidRDefault="00E7490E" w:rsidP="00E7490E">
            <w:pPr>
              <w:rPr>
                <w:sz w:val="20"/>
                <w:szCs w:val="20"/>
              </w:rPr>
            </w:pPr>
            <w:r w:rsidRPr="00E7490E">
              <w:rPr>
                <w:sz w:val="20"/>
                <w:szCs w:val="20"/>
              </w:rPr>
              <w:t>3</w:t>
            </w:r>
          </w:p>
        </w:tc>
        <w:tc>
          <w:tcPr>
            <w:tcW w:w="660" w:type="dxa"/>
            <w:hideMark/>
          </w:tcPr>
          <w:p w14:paraId="3A533BE6" w14:textId="77777777" w:rsidR="00E7490E" w:rsidRPr="00E7490E" w:rsidRDefault="00E7490E" w:rsidP="00E7490E">
            <w:pPr>
              <w:rPr>
                <w:sz w:val="20"/>
                <w:szCs w:val="20"/>
              </w:rPr>
            </w:pPr>
            <w:r w:rsidRPr="00E7490E">
              <w:rPr>
                <w:sz w:val="20"/>
                <w:szCs w:val="20"/>
              </w:rPr>
              <w:t>0</w:t>
            </w:r>
          </w:p>
        </w:tc>
        <w:tc>
          <w:tcPr>
            <w:tcW w:w="660" w:type="dxa"/>
            <w:hideMark/>
          </w:tcPr>
          <w:p w14:paraId="262DABB7" w14:textId="77777777" w:rsidR="00E7490E" w:rsidRPr="00E7490E" w:rsidRDefault="00E7490E" w:rsidP="00E7490E">
            <w:pPr>
              <w:rPr>
                <w:sz w:val="20"/>
                <w:szCs w:val="20"/>
              </w:rPr>
            </w:pPr>
            <w:r w:rsidRPr="00E7490E">
              <w:rPr>
                <w:sz w:val="20"/>
                <w:szCs w:val="20"/>
              </w:rPr>
              <w:t>11</w:t>
            </w:r>
          </w:p>
        </w:tc>
        <w:tc>
          <w:tcPr>
            <w:tcW w:w="1240" w:type="dxa"/>
            <w:hideMark/>
          </w:tcPr>
          <w:p w14:paraId="4121580F" w14:textId="77777777" w:rsidR="00E7490E" w:rsidRPr="00E7490E" w:rsidRDefault="00E7490E" w:rsidP="00E7490E">
            <w:pPr>
              <w:rPr>
                <w:sz w:val="20"/>
                <w:szCs w:val="20"/>
              </w:rPr>
            </w:pPr>
            <w:r w:rsidRPr="00E7490E">
              <w:rPr>
                <w:sz w:val="20"/>
                <w:szCs w:val="20"/>
              </w:rPr>
              <w:t>18</w:t>
            </w:r>
          </w:p>
        </w:tc>
        <w:tc>
          <w:tcPr>
            <w:tcW w:w="960" w:type="dxa"/>
            <w:hideMark/>
          </w:tcPr>
          <w:p w14:paraId="373C035A" w14:textId="77777777" w:rsidR="00E7490E" w:rsidRPr="00E7490E" w:rsidRDefault="00E7490E" w:rsidP="00E7490E">
            <w:pPr>
              <w:rPr>
                <w:sz w:val="20"/>
                <w:szCs w:val="20"/>
              </w:rPr>
            </w:pPr>
            <w:r w:rsidRPr="00E7490E">
              <w:rPr>
                <w:sz w:val="20"/>
                <w:szCs w:val="20"/>
              </w:rPr>
              <w:t>7</w:t>
            </w:r>
          </w:p>
        </w:tc>
        <w:tc>
          <w:tcPr>
            <w:tcW w:w="960" w:type="dxa"/>
            <w:hideMark/>
          </w:tcPr>
          <w:p w14:paraId="14596D9D" w14:textId="77777777" w:rsidR="00E7490E" w:rsidRPr="00E7490E" w:rsidRDefault="00E7490E" w:rsidP="00E7490E">
            <w:pPr>
              <w:rPr>
                <w:sz w:val="20"/>
                <w:szCs w:val="20"/>
              </w:rPr>
            </w:pPr>
            <w:r w:rsidRPr="00E7490E">
              <w:rPr>
                <w:sz w:val="20"/>
                <w:szCs w:val="20"/>
              </w:rPr>
              <w:t>38,89</w:t>
            </w:r>
          </w:p>
        </w:tc>
        <w:tc>
          <w:tcPr>
            <w:tcW w:w="1240" w:type="dxa"/>
            <w:hideMark/>
          </w:tcPr>
          <w:p w14:paraId="45CED250" w14:textId="77777777" w:rsidR="00E7490E" w:rsidRPr="00E7490E" w:rsidRDefault="00E7490E" w:rsidP="00E7490E">
            <w:pPr>
              <w:rPr>
                <w:sz w:val="20"/>
                <w:szCs w:val="20"/>
              </w:rPr>
            </w:pPr>
            <w:r w:rsidRPr="00E7490E">
              <w:rPr>
                <w:sz w:val="20"/>
                <w:szCs w:val="20"/>
              </w:rPr>
              <w:t> </w:t>
            </w:r>
          </w:p>
        </w:tc>
      </w:tr>
      <w:tr w:rsidR="00E7490E" w:rsidRPr="00E7490E" w14:paraId="317C8511" w14:textId="77777777" w:rsidTr="001D2D2A">
        <w:trPr>
          <w:trHeight w:val="300"/>
        </w:trPr>
        <w:tc>
          <w:tcPr>
            <w:tcW w:w="3260" w:type="dxa"/>
            <w:hideMark/>
          </w:tcPr>
          <w:p w14:paraId="50B6B77A" w14:textId="77777777" w:rsidR="00E7490E" w:rsidRPr="00E7490E" w:rsidRDefault="00E7490E" w:rsidP="00E7490E">
            <w:pPr>
              <w:rPr>
                <w:sz w:val="20"/>
                <w:szCs w:val="20"/>
              </w:rPr>
            </w:pPr>
            <w:r w:rsidRPr="00E7490E">
              <w:rPr>
                <w:sz w:val="20"/>
                <w:szCs w:val="20"/>
              </w:rPr>
              <w:t>Wychowanie fizyczne</w:t>
            </w:r>
          </w:p>
        </w:tc>
        <w:tc>
          <w:tcPr>
            <w:tcW w:w="660" w:type="dxa"/>
            <w:hideMark/>
          </w:tcPr>
          <w:p w14:paraId="0CA9B1EB" w14:textId="77777777" w:rsidR="00E7490E" w:rsidRPr="00E7490E" w:rsidRDefault="00E7490E" w:rsidP="00E7490E">
            <w:pPr>
              <w:rPr>
                <w:sz w:val="20"/>
                <w:szCs w:val="20"/>
              </w:rPr>
            </w:pPr>
            <w:r w:rsidRPr="00E7490E">
              <w:rPr>
                <w:sz w:val="20"/>
                <w:szCs w:val="20"/>
              </w:rPr>
              <w:t>0</w:t>
            </w:r>
          </w:p>
        </w:tc>
        <w:tc>
          <w:tcPr>
            <w:tcW w:w="660" w:type="dxa"/>
            <w:hideMark/>
          </w:tcPr>
          <w:p w14:paraId="651B3BBE" w14:textId="77777777" w:rsidR="00E7490E" w:rsidRPr="00E7490E" w:rsidRDefault="00E7490E" w:rsidP="00E7490E">
            <w:pPr>
              <w:rPr>
                <w:sz w:val="20"/>
                <w:szCs w:val="20"/>
              </w:rPr>
            </w:pPr>
            <w:r w:rsidRPr="00E7490E">
              <w:rPr>
                <w:sz w:val="20"/>
                <w:szCs w:val="20"/>
              </w:rPr>
              <w:t>0</w:t>
            </w:r>
          </w:p>
        </w:tc>
        <w:tc>
          <w:tcPr>
            <w:tcW w:w="660" w:type="dxa"/>
            <w:hideMark/>
          </w:tcPr>
          <w:p w14:paraId="60CFCAC7" w14:textId="77777777" w:rsidR="00E7490E" w:rsidRPr="00E7490E" w:rsidRDefault="00E7490E" w:rsidP="00E7490E">
            <w:pPr>
              <w:rPr>
                <w:sz w:val="20"/>
                <w:szCs w:val="20"/>
              </w:rPr>
            </w:pPr>
            <w:r w:rsidRPr="00E7490E">
              <w:rPr>
                <w:sz w:val="20"/>
                <w:szCs w:val="20"/>
              </w:rPr>
              <w:t>0</w:t>
            </w:r>
          </w:p>
        </w:tc>
        <w:tc>
          <w:tcPr>
            <w:tcW w:w="660" w:type="dxa"/>
            <w:hideMark/>
          </w:tcPr>
          <w:p w14:paraId="1EA31D92" w14:textId="77777777" w:rsidR="00E7490E" w:rsidRPr="00E7490E" w:rsidRDefault="00E7490E" w:rsidP="00E7490E">
            <w:pPr>
              <w:rPr>
                <w:sz w:val="20"/>
                <w:szCs w:val="20"/>
              </w:rPr>
            </w:pPr>
            <w:r w:rsidRPr="00E7490E">
              <w:rPr>
                <w:sz w:val="20"/>
                <w:szCs w:val="20"/>
              </w:rPr>
              <w:t>0</w:t>
            </w:r>
          </w:p>
        </w:tc>
        <w:tc>
          <w:tcPr>
            <w:tcW w:w="660" w:type="dxa"/>
            <w:hideMark/>
          </w:tcPr>
          <w:p w14:paraId="72B22561" w14:textId="77777777" w:rsidR="00E7490E" w:rsidRPr="00E7490E" w:rsidRDefault="00E7490E" w:rsidP="00E7490E">
            <w:pPr>
              <w:rPr>
                <w:sz w:val="20"/>
                <w:szCs w:val="20"/>
              </w:rPr>
            </w:pPr>
            <w:r w:rsidRPr="00E7490E">
              <w:rPr>
                <w:sz w:val="20"/>
                <w:szCs w:val="20"/>
              </w:rPr>
              <w:t>0</w:t>
            </w:r>
          </w:p>
        </w:tc>
        <w:tc>
          <w:tcPr>
            <w:tcW w:w="660" w:type="dxa"/>
            <w:hideMark/>
          </w:tcPr>
          <w:p w14:paraId="3750F50C" w14:textId="77777777" w:rsidR="00E7490E" w:rsidRPr="00E7490E" w:rsidRDefault="00E7490E" w:rsidP="00E7490E">
            <w:pPr>
              <w:rPr>
                <w:sz w:val="20"/>
                <w:szCs w:val="20"/>
              </w:rPr>
            </w:pPr>
            <w:r w:rsidRPr="00E7490E">
              <w:rPr>
                <w:sz w:val="20"/>
                <w:szCs w:val="20"/>
              </w:rPr>
              <w:t>2</w:t>
            </w:r>
          </w:p>
        </w:tc>
        <w:tc>
          <w:tcPr>
            <w:tcW w:w="660" w:type="dxa"/>
            <w:hideMark/>
          </w:tcPr>
          <w:p w14:paraId="37D59C1C" w14:textId="77777777" w:rsidR="00E7490E" w:rsidRPr="00E7490E" w:rsidRDefault="00E7490E" w:rsidP="00E7490E">
            <w:pPr>
              <w:rPr>
                <w:sz w:val="20"/>
                <w:szCs w:val="20"/>
              </w:rPr>
            </w:pPr>
            <w:r w:rsidRPr="00E7490E">
              <w:rPr>
                <w:sz w:val="20"/>
                <w:szCs w:val="20"/>
              </w:rPr>
              <w:t>2</w:t>
            </w:r>
          </w:p>
        </w:tc>
        <w:tc>
          <w:tcPr>
            <w:tcW w:w="1240" w:type="dxa"/>
            <w:hideMark/>
          </w:tcPr>
          <w:p w14:paraId="18D2B458" w14:textId="77777777" w:rsidR="00E7490E" w:rsidRPr="00E7490E" w:rsidRDefault="00E7490E" w:rsidP="00E7490E">
            <w:pPr>
              <w:rPr>
                <w:sz w:val="20"/>
                <w:szCs w:val="20"/>
              </w:rPr>
            </w:pPr>
            <w:r w:rsidRPr="00E7490E">
              <w:rPr>
                <w:sz w:val="20"/>
                <w:szCs w:val="20"/>
              </w:rPr>
              <w:t>2</w:t>
            </w:r>
          </w:p>
        </w:tc>
        <w:tc>
          <w:tcPr>
            <w:tcW w:w="960" w:type="dxa"/>
            <w:hideMark/>
          </w:tcPr>
          <w:p w14:paraId="665D4319" w14:textId="77777777" w:rsidR="00E7490E" w:rsidRPr="00E7490E" w:rsidRDefault="00E7490E" w:rsidP="00E7490E">
            <w:pPr>
              <w:rPr>
                <w:sz w:val="20"/>
                <w:szCs w:val="20"/>
              </w:rPr>
            </w:pPr>
            <w:r w:rsidRPr="00E7490E">
              <w:rPr>
                <w:sz w:val="20"/>
                <w:szCs w:val="20"/>
              </w:rPr>
              <w:t>0</w:t>
            </w:r>
          </w:p>
        </w:tc>
        <w:tc>
          <w:tcPr>
            <w:tcW w:w="960" w:type="dxa"/>
            <w:hideMark/>
          </w:tcPr>
          <w:p w14:paraId="22E3F997" w14:textId="77777777" w:rsidR="00E7490E" w:rsidRPr="00E7490E" w:rsidRDefault="00E7490E" w:rsidP="00E7490E">
            <w:pPr>
              <w:rPr>
                <w:sz w:val="20"/>
                <w:szCs w:val="20"/>
              </w:rPr>
            </w:pPr>
            <w:r w:rsidRPr="00E7490E">
              <w:rPr>
                <w:sz w:val="20"/>
                <w:szCs w:val="20"/>
              </w:rPr>
              <w:t>0</w:t>
            </w:r>
          </w:p>
        </w:tc>
        <w:tc>
          <w:tcPr>
            <w:tcW w:w="1240" w:type="dxa"/>
            <w:hideMark/>
          </w:tcPr>
          <w:p w14:paraId="1EEAD1BA" w14:textId="77777777" w:rsidR="00E7490E" w:rsidRPr="00E7490E" w:rsidRDefault="00E7490E" w:rsidP="00E7490E">
            <w:pPr>
              <w:rPr>
                <w:sz w:val="20"/>
                <w:szCs w:val="20"/>
              </w:rPr>
            </w:pPr>
            <w:r w:rsidRPr="00E7490E">
              <w:rPr>
                <w:sz w:val="20"/>
                <w:szCs w:val="20"/>
              </w:rPr>
              <w:t> </w:t>
            </w:r>
          </w:p>
        </w:tc>
      </w:tr>
    </w:tbl>
    <w:p w14:paraId="1109B55F" w14:textId="77777777" w:rsidR="00E7490E" w:rsidRPr="00E7490E" w:rsidRDefault="00E7490E" w:rsidP="00E7490E">
      <w:pPr>
        <w:spacing w:after="160" w:line="259" w:lineRule="auto"/>
        <w:rPr>
          <w:rFonts w:eastAsia="Calibri"/>
          <w:sz w:val="20"/>
          <w:szCs w:val="20"/>
        </w:rPr>
      </w:pPr>
    </w:p>
    <w:p w14:paraId="3C7FA8F8" w14:textId="77777777" w:rsidR="00E7490E" w:rsidRPr="00E7490E" w:rsidRDefault="00E7490E" w:rsidP="00E7490E">
      <w:pPr>
        <w:spacing w:after="160" w:line="259" w:lineRule="auto"/>
        <w:rPr>
          <w:rFonts w:eastAsia="Calibri"/>
          <w:sz w:val="20"/>
          <w:szCs w:val="20"/>
        </w:rPr>
      </w:pPr>
      <w:r w:rsidRPr="00E7490E">
        <w:rPr>
          <w:rFonts w:eastAsia="Calibri"/>
          <w:noProof/>
          <w:lang w:eastAsia="pl-PL"/>
        </w:rPr>
        <w:drawing>
          <wp:inline distT="0" distB="0" distL="0" distR="0" wp14:anchorId="3353805F" wp14:editId="4647DA67">
            <wp:extent cx="5760720" cy="2705100"/>
            <wp:effectExtent l="0" t="0" r="11430" b="0"/>
            <wp:docPr id="25" name="Wykres 25">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E7490E" w:rsidRPr="00E7490E" w14:paraId="02160A39" w14:textId="77777777" w:rsidTr="001D2D2A">
        <w:trPr>
          <w:trHeight w:val="405"/>
        </w:trPr>
        <w:tc>
          <w:tcPr>
            <w:tcW w:w="12280" w:type="dxa"/>
            <w:gridSpan w:val="12"/>
            <w:hideMark/>
          </w:tcPr>
          <w:p w14:paraId="0882196C" w14:textId="77777777" w:rsidR="00E7490E" w:rsidRPr="00E7490E" w:rsidRDefault="00E7490E" w:rsidP="00E7490E">
            <w:pPr>
              <w:rPr>
                <w:b/>
                <w:bCs/>
                <w:i/>
                <w:iCs/>
                <w:sz w:val="20"/>
                <w:szCs w:val="20"/>
              </w:rPr>
            </w:pPr>
            <w:r w:rsidRPr="00E7490E">
              <w:rPr>
                <w:b/>
                <w:bCs/>
                <w:i/>
                <w:iCs/>
                <w:sz w:val="20"/>
                <w:szCs w:val="20"/>
              </w:rPr>
              <w:t>Kierunek Architektura krajobrazu, zima 2020/2021</w:t>
            </w:r>
          </w:p>
        </w:tc>
      </w:tr>
      <w:tr w:rsidR="00E7490E" w:rsidRPr="00E7490E" w14:paraId="75AF93C4" w14:textId="77777777" w:rsidTr="001D2D2A">
        <w:trPr>
          <w:trHeight w:val="405"/>
        </w:trPr>
        <w:tc>
          <w:tcPr>
            <w:tcW w:w="12280" w:type="dxa"/>
            <w:gridSpan w:val="12"/>
            <w:hideMark/>
          </w:tcPr>
          <w:p w14:paraId="2292D2D9"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755008DF" w14:textId="77777777" w:rsidTr="001D2D2A">
        <w:trPr>
          <w:trHeight w:val="405"/>
        </w:trPr>
        <w:tc>
          <w:tcPr>
            <w:tcW w:w="12280" w:type="dxa"/>
            <w:gridSpan w:val="12"/>
            <w:hideMark/>
          </w:tcPr>
          <w:p w14:paraId="6BC4BB3D" w14:textId="77777777" w:rsidR="00E7490E" w:rsidRPr="00E7490E" w:rsidRDefault="00E7490E" w:rsidP="00E7490E">
            <w:pPr>
              <w:rPr>
                <w:b/>
                <w:bCs/>
                <w:i/>
                <w:iCs/>
                <w:sz w:val="20"/>
                <w:szCs w:val="20"/>
              </w:rPr>
            </w:pPr>
            <w:r w:rsidRPr="00E7490E">
              <w:rPr>
                <w:b/>
                <w:bCs/>
                <w:i/>
                <w:iCs/>
                <w:sz w:val="20"/>
                <w:szCs w:val="20"/>
              </w:rPr>
              <w:t>Studia stacjonarne pierwszego stopnia</w:t>
            </w:r>
          </w:p>
        </w:tc>
      </w:tr>
      <w:tr w:rsidR="00E7490E" w:rsidRPr="00E7490E" w14:paraId="04E36126" w14:textId="77777777" w:rsidTr="001D2D2A">
        <w:trPr>
          <w:trHeight w:val="405"/>
        </w:trPr>
        <w:tc>
          <w:tcPr>
            <w:tcW w:w="12280" w:type="dxa"/>
            <w:gridSpan w:val="12"/>
            <w:hideMark/>
          </w:tcPr>
          <w:p w14:paraId="1A713AA4" w14:textId="77777777" w:rsidR="00E7490E" w:rsidRPr="00E7490E" w:rsidRDefault="00E7490E" w:rsidP="00E7490E">
            <w:pPr>
              <w:rPr>
                <w:i/>
                <w:iCs/>
                <w:sz w:val="20"/>
                <w:szCs w:val="20"/>
              </w:rPr>
            </w:pPr>
            <w:r w:rsidRPr="00E7490E">
              <w:rPr>
                <w:i/>
                <w:iCs/>
                <w:sz w:val="20"/>
                <w:szCs w:val="20"/>
              </w:rPr>
              <w:t>Stopień osiągania efektów kształcenia w przedmiotach - semestr 5 Z</w:t>
            </w:r>
          </w:p>
        </w:tc>
      </w:tr>
      <w:tr w:rsidR="00E7490E" w:rsidRPr="00E7490E" w14:paraId="1BDCED84" w14:textId="77777777" w:rsidTr="001D2D2A">
        <w:trPr>
          <w:trHeight w:val="180"/>
        </w:trPr>
        <w:tc>
          <w:tcPr>
            <w:tcW w:w="3260" w:type="dxa"/>
            <w:noWrap/>
            <w:hideMark/>
          </w:tcPr>
          <w:p w14:paraId="2212B1CB" w14:textId="77777777" w:rsidR="00E7490E" w:rsidRPr="00E7490E" w:rsidRDefault="00E7490E" w:rsidP="00E7490E">
            <w:pPr>
              <w:rPr>
                <w:i/>
                <w:iCs/>
                <w:sz w:val="20"/>
                <w:szCs w:val="20"/>
              </w:rPr>
            </w:pPr>
          </w:p>
        </w:tc>
        <w:tc>
          <w:tcPr>
            <w:tcW w:w="660" w:type="dxa"/>
            <w:noWrap/>
            <w:hideMark/>
          </w:tcPr>
          <w:p w14:paraId="423B7B0F" w14:textId="77777777" w:rsidR="00E7490E" w:rsidRPr="00E7490E" w:rsidRDefault="00E7490E" w:rsidP="00E7490E">
            <w:pPr>
              <w:rPr>
                <w:sz w:val="20"/>
                <w:szCs w:val="20"/>
              </w:rPr>
            </w:pPr>
          </w:p>
        </w:tc>
        <w:tc>
          <w:tcPr>
            <w:tcW w:w="660" w:type="dxa"/>
            <w:noWrap/>
            <w:hideMark/>
          </w:tcPr>
          <w:p w14:paraId="7EECBEC5" w14:textId="77777777" w:rsidR="00E7490E" w:rsidRPr="00E7490E" w:rsidRDefault="00E7490E" w:rsidP="00E7490E">
            <w:pPr>
              <w:rPr>
                <w:sz w:val="20"/>
                <w:szCs w:val="20"/>
              </w:rPr>
            </w:pPr>
          </w:p>
        </w:tc>
        <w:tc>
          <w:tcPr>
            <w:tcW w:w="660" w:type="dxa"/>
            <w:noWrap/>
            <w:hideMark/>
          </w:tcPr>
          <w:p w14:paraId="5B5F80FA" w14:textId="77777777" w:rsidR="00E7490E" w:rsidRPr="00E7490E" w:rsidRDefault="00E7490E" w:rsidP="00E7490E">
            <w:pPr>
              <w:rPr>
                <w:sz w:val="20"/>
                <w:szCs w:val="20"/>
              </w:rPr>
            </w:pPr>
          </w:p>
        </w:tc>
        <w:tc>
          <w:tcPr>
            <w:tcW w:w="660" w:type="dxa"/>
            <w:noWrap/>
            <w:hideMark/>
          </w:tcPr>
          <w:p w14:paraId="79E3E8EF" w14:textId="77777777" w:rsidR="00E7490E" w:rsidRPr="00E7490E" w:rsidRDefault="00E7490E" w:rsidP="00E7490E">
            <w:pPr>
              <w:rPr>
                <w:sz w:val="20"/>
                <w:szCs w:val="20"/>
              </w:rPr>
            </w:pPr>
          </w:p>
        </w:tc>
        <w:tc>
          <w:tcPr>
            <w:tcW w:w="660" w:type="dxa"/>
            <w:noWrap/>
            <w:hideMark/>
          </w:tcPr>
          <w:p w14:paraId="376C0B2A" w14:textId="77777777" w:rsidR="00E7490E" w:rsidRPr="00E7490E" w:rsidRDefault="00E7490E" w:rsidP="00E7490E">
            <w:pPr>
              <w:rPr>
                <w:sz w:val="20"/>
                <w:szCs w:val="20"/>
              </w:rPr>
            </w:pPr>
          </w:p>
        </w:tc>
        <w:tc>
          <w:tcPr>
            <w:tcW w:w="660" w:type="dxa"/>
            <w:noWrap/>
            <w:hideMark/>
          </w:tcPr>
          <w:p w14:paraId="46F52B4A" w14:textId="77777777" w:rsidR="00E7490E" w:rsidRPr="00E7490E" w:rsidRDefault="00E7490E" w:rsidP="00E7490E">
            <w:pPr>
              <w:rPr>
                <w:sz w:val="20"/>
                <w:szCs w:val="20"/>
              </w:rPr>
            </w:pPr>
          </w:p>
        </w:tc>
        <w:tc>
          <w:tcPr>
            <w:tcW w:w="660" w:type="dxa"/>
            <w:noWrap/>
            <w:hideMark/>
          </w:tcPr>
          <w:p w14:paraId="468A9857" w14:textId="77777777" w:rsidR="00E7490E" w:rsidRPr="00E7490E" w:rsidRDefault="00E7490E" w:rsidP="00E7490E">
            <w:pPr>
              <w:rPr>
                <w:sz w:val="20"/>
                <w:szCs w:val="20"/>
              </w:rPr>
            </w:pPr>
          </w:p>
        </w:tc>
        <w:tc>
          <w:tcPr>
            <w:tcW w:w="1240" w:type="dxa"/>
            <w:noWrap/>
            <w:hideMark/>
          </w:tcPr>
          <w:p w14:paraId="4E030F02" w14:textId="77777777" w:rsidR="00E7490E" w:rsidRPr="00E7490E" w:rsidRDefault="00E7490E" w:rsidP="00E7490E">
            <w:pPr>
              <w:rPr>
                <w:sz w:val="20"/>
                <w:szCs w:val="20"/>
              </w:rPr>
            </w:pPr>
          </w:p>
        </w:tc>
        <w:tc>
          <w:tcPr>
            <w:tcW w:w="960" w:type="dxa"/>
            <w:noWrap/>
            <w:hideMark/>
          </w:tcPr>
          <w:p w14:paraId="66638B8D" w14:textId="77777777" w:rsidR="00E7490E" w:rsidRPr="00E7490E" w:rsidRDefault="00E7490E" w:rsidP="00E7490E">
            <w:pPr>
              <w:rPr>
                <w:sz w:val="20"/>
                <w:szCs w:val="20"/>
              </w:rPr>
            </w:pPr>
          </w:p>
        </w:tc>
        <w:tc>
          <w:tcPr>
            <w:tcW w:w="960" w:type="dxa"/>
            <w:noWrap/>
            <w:hideMark/>
          </w:tcPr>
          <w:p w14:paraId="13ED9989" w14:textId="77777777" w:rsidR="00E7490E" w:rsidRPr="00E7490E" w:rsidRDefault="00E7490E" w:rsidP="00E7490E">
            <w:pPr>
              <w:rPr>
                <w:sz w:val="20"/>
                <w:szCs w:val="20"/>
              </w:rPr>
            </w:pPr>
          </w:p>
        </w:tc>
        <w:tc>
          <w:tcPr>
            <w:tcW w:w="1240" w:type="dxa"/>
            <w:noWrap/>
            <w:hideMark/>
          </w:tcPr>
          <w:p w14:paraId="1D27D32C" w14:textId="77777777" w:rsidR="00E7490E" w:rsidRPr="00E7490E" w:rsidRDefault="00E7490E" w:rsidP="00E7490E">
            <w:pPr>
              <w:rPr>
                <w:sz w:val="20"/>
                <w:szCs w:val="20"/>
              </w:rPr>
            </w:pPr>
          </w:p>
        </w:tc>
      </w:tr>
      <w:tr w:rsidR="00B21D54" w:rsidRPr="00E7490E" w14:paraId="2D5B0B94" w14:textId="77777777" w:rsidTr="001D2D2A">
        <w:trPr>
          <w:trHeight w:val="795"/>
        </w:trPr>
        <w:tc>
          <w:tcPr>
            <w:tcW w:w="3260" w:type="dxa"/>
            <w:vMerge w:val="restart"/>
            <w:hideMark/>
          </w:tcPr>
          <w:p w14:paraId="0590B314" w14:textId="77777777" w:rsidR="00E7490E" w:rsidRPr="00E7490E" w:rsidRDefault="00E7490E" w:rsidP="00E7490E">
            <w:pPr>
              <w:rPr>
                <w:b/>
                <w:bCs/>
                <w:sz w:val="20"/>
                <w:szCs w:val="20"/>
              </w:rPr>
            </w:pPr>
            <w:r w:rsidRPr="00E7490E">
              <w:rPr>
                <w:b/>
                <w:bCs/>
                <w:sz w:val="20"/>
                <w:szCs w:val="20"/>
              </w:rPr>
              <w:t>Nazwa przedmiotu</w:t>
            </w:r>
          </w:p>
        </w:tc>
        <w:tc>
          <w:tcPr>
            <w:tcW w:w="4620" w:type="dxa"/>
            <w:gridSpan w:val="7"/>
            <w:hideMark/>
          </w:tcPr>
          <w:p w14:paraId="1B32BCBE"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1240" w:type="dxa"/>
            <w:vMerge w:val="restart"/>
            <w:hideMark/>
          </w:tcPr>
          <w:p w14:paraId="047F7A87" w14:textId="77777777" w:rsidR="00E7490E" w:rsidRPr="00E7490E" w:rsidRDefault="00E7490E" w:rsidP="00E7490E">
            <w:pPr>
              <w:rPr>
                <w:b/>
                <w:bCs/>
                <w:sz w:val="20"/>
                <w:szCs w:val="20"/>
              </w:rPr>
            </w:pPr>
            <w:r w:rsidRPr="00E7490E">
              <w:rPr>
                <w:b/>
                <w:bCs/>
                <w:sz w:val="20"/>
                <w:szCs w:val="20"/>
              </w:rPr>
              <w:t>Ogólna liczba studentów w przedmiocie</w:t>
            </w:r>
          </w:p>
        </w:tc>
        <w:tc>
          <w:tcPr>
            <w:tcW w:w="1920" w:type="dxa"/>
            <w:gridSpan w:val="2"/>
            <w:hideMark/>
          </w:tcPr>
          <w:p w14:paraId="298C34AF"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1240" w:type="dxa"/>
            <w:vMerge w:val="restart"/>
            <w:hideMark/>
          </w:tcPr>
          <w:p w14:paraId="02CDD46D"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59210C0E" w14:textId="77777777" w:rsidTr="001D2D2A">
        <w:trPr>
          <w:trHeight w:val="300"/>
        </w:trPr>
        <w:tc>
          <w:tcPr>
            <w:tcW w:w="3260" w:type="dxa"/>
            <w:vMerge/>
            <w:hideMark/>
          </w:tcPr>
          <w:p w14:paraId="18D7E62A" w14:textId="77777777" w:rsidR="00E7490E" w:rsidRPr="00E7490E" w:rsidRDefault="00E7490E" w:rsidP="00E7490E">
            <w:pPr>
              <w:rPr>
                <w:b/>
                <w:bCs/>
                <w:sz w:val="20"/>
                <w:szCs w:val="20"/>
              </w:rPr>
            </w:pPr>
          </w:p>
        </w:tc>
        <w:tc>
          <w:tcPr>
            <w:tcW w:w="660" w:type="dxa"/>
            <w:hideMark/>
          </w:tcPr>
          <w:p w14:paraId="2DA5A8FC" w14:textId="77777777" w:rsidR="00E7490E" w:rsidRPr="00E7490E" w:rsidRDefault="00E7490E" w:rsidP="00E7490E">
            <w:pPr>
              <w:rPr>
                <w:b/>
                <w:bCs/>
                <w:sz w:val="20"/>
                <w:szCs w:val="20"/>
              </w:rPr>
            </w:pPr>
            <w:r w:rsidRPr="00E7490E">
              <w:rPr>
                <w:b/>
                <w:bCs/>
                <w:sz w:val="20"/>
                <w:szCs w:val="20"/>
              </w:rPr>
              <w:t>3</w:t>
            </w:r>
          </w:p>
        </w:tc>
        <w:tc>
          <w:tcPr>
            <w:tcW w:w="660" w:type="dxa"/>
            <w:hideMark/>
          </w:tcPr>
          <w:p w14:paraId="47508936" w14:textId="77777777" w:rsidR="00E7490E" w:rsidRPr="00E7490E" w:rsidRDefault="00E7490E" w:rsidP="00E7490E">
            <w:pPr>
              <w:rPr>
                <w:b/>
                <w:bCs/>
                <w:sz w:val="20"/>
                <w:szCs w:val="20"/>
              </w:rPr>
            </w:pPr>
            <w:r w:rsidRPr="00E7490E">
              <w:rPr>
                <w:b/>
                <w:bCs/>
                <w:sz w:val="20"/>
                <w:szCs w:val="20"/>
              </w:rPr>
              <w:t>3,5</w:t>
            </w:r>
          </w:p>
        </w:tc>
        <w:tc>
          <w:tcPr>
            <w:tcW w:w="660" w:type="dxa"/>
            <w:hideMark/>
          </w:tcPr>
          <w:p w14:paraId="77ACC943" w14:textId="77777777" w:rsidR="00E7490E" w:rsidRPr="00E7490E" w:rsidRDefault="00E7490E" w:rsidP="00E7490E">
            <w:pPr>
              <w:rPr>
                <w:b/>
                <w:bCs/>
                <w:sz w:val="20"/>
                <w:szCs w:val="20"/>
              </w:rPr>
            </w:pPr>
            <w:r w:rsidRPr="00E7490E">
              <w:rPr>
                <w:b/>
                <w:bCs/>
                <w:sz w:val="20"/>
                <w:szCs w:val="20"/>
              </w:rPr>
              <w:t>4</w:t>
            </w:r>
          </w:p>
        </w:tc>
        <w:tc>
          <w:tcPr>
            <w:tcW w:w="660" w:type="dxa"/>
            <w:hideMark/>
          </w:tcPr>
          <w:p w14:paraId="3AB1F7B7" w14:textId="77777777" w:rsidR="00E7490E" w:rsidRPr="00E7490E" w:rsidRDefault="00E7490E" w:rsidP="00E7490E">
            <w:pPr>
              <w:rPr>
                <w:b/>
                <w:bCs/>
                <w:sz w:val="20"/>
                <w:szCs w:val="20"/>
              </w:rPr>
            </w:pPr>
            <w:r w:rsidRPr="00E7490E">
              <w:rPr>
                <w:b/>
                <w:bCs/>
                <w:sz w:val="20"/>
                <w:szCs w:val="20"/>
              </w:rPr>
              <w:t>4,5</w:t>
            </w:r>
          </w:p>
        </w:tc>
        <w:tc>
          <w:tcPr>
            <w:tcW w:w="660" w:type="dxa"/>
            <w:hideMark/>
          </w:tcPr>
          <w:p w14:paraId="5879025E" w14:textId="77777777" w:rsidR="00E7490E" w:rsidRPr="00E7490E" w:rsidRDefault="00E7490E" w:rsidP="00E7490E">
            <w:pPr>
              <w:rPr>
                <w:b/>
                <w:bCs/>
                <w:sz w:val="20"/>
                <w:szCs w:val="20"/>
              </w:rPr>
            </w:pPr>
            <w:r w:rsidRPr="00E7490E">
              <w:rPr>
                <w:b/>
                <w:bCs/>
                <w:sz w:val="20"/>
                <w:szCs w:val="20"/>
              </w:rPr>
              <w:t>5</w:t>
            </w:r>
          </w:p>
        </w:tc>
        <w:tc>
          <w:tcPr>
            <w:tcW w:w="660" w:type="dxa"/>
            <w:hideMark/>
          </w:tcPr>
          <w:p w14:paraId="355CB6A7"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660" w:type="dxa"/>
            <w:hideMark/>
          </w:tcPr>
          <w:p w14:paraId="40D7EABA" w14:textId="77777777" w:rsidR="00E7490E" w:rsidRPr="00E7490E" w:rsidRDefault="00E7490E" w:rsidP="00E7490E">
            <w:pPr>
              <w:rPr>
                <w:b/>
                <w:bCs/>
                <w:sz w:val="20"/>
                <w:szCs w:val="20"/>
              </w:rPr>
            </w:pPr>
            <w:r w:rsidRPr="00E7490E">
              <w:rPr>
                <w:b/>
                <w:bCs/>
                <w:sz w:val="20"/>
                <w:szCs w:val="20"/>
              </w:rPr>
              <w:t>Razem</w:t>
            </w:r>
          </w:p>
        </w:tc>
        <w:tc>
          <w:tcPr>
            <w:tcW w:w="1240" w:type="dxa"/>
            <w:vMerge/>
            <w:hideMark/>
          </w:tcPr>
          <w:p w14:paraId="3654B50B" w14:textId="77777777" w:rsidR="00E7490E" w:rsidRPr="00E7490E" w:rsidRDefault="00E7490E" w:rsidP="00E7490E">
            <w:pPr>
              <w:rPr>
                <w:b/>
                <w:bCs/>
                <w:sz w:val="20"/>
                <w:szCs w:val="20"/>
              </w:rPr>
            </w:pPr>
          </w:p>
        </w:tc>
        <w:tc>
          <w:tcPr>
            <w:tcW w:w="960" w:type="dxa"/>
            <w:hideMark/>
          </w:tcPr>
          <w:p w14:paraId="6AB227CF" w14:textId="77777777" w:rsidR="00E7490E" w:rsidRPr="00E7490E" w:rsidRDefault="00E7490E" w:rsidP="00E7490E">
            <w:pPr>
              <w:rPr>
                <w:b/>
                <w:bCs/>
                <w:sz w:val="20"/>
                <w:szCs w:val="20"/>
              </w:rPr>
            </w:pPr>
            <w:r w:rsidRPr="00E7490E">
              <w:rPr>
                <w:b/>
                <w:bCs/>
                <w:sz w:val="20"/>
                <w:szCs w:val="20"/>
              </w:rPr>
              <w:t>Liczba</w:t>
            </w:r>
          </w:p>
        </w:tc>
        <w:tc>
          <w:tcPr>
            <w:tcW w:w="960" w:type="dxa"/>
            <w:hideMark/>
          </w:tcPr>
          <w:p w14:paraId="4FAE0E9C" w14:textId="77777777" w:rsidR="00E7490E" w:rsidRPr="00E7490E" w:rsidRDefault="00E7490E" w:rsidP="00E7490E">
            <w:pPr>
              <w:rPr>
                <w:b/>
                <w:bCs/>
                <w:sz w:val="20"/>
                <w:szCs w:val="20"/>
              </w:rPr>
            </w:pPr>
            <w:r w:rsidRPr="00E7490E">
              <w:rPr>
                <w:b/>
                <w:bCs/>
                <w:sz w:val="20"/>
                <w:szCs w:val="20"/>
              </w:rPr>
              <w:t>%</w:t>
            </w:r>
          </w:p>
        </w:tc>
        <w:tc>
          <w:tcPr>
            <w:tcW w:w="1240" w:type="dxa"/>
            <w:vMerge/>
            <w:hideMark/>
          </w:tcPr>
          <w:p w14:paraId="63734B6A" w14:textId="77777777" w:rsidR="00E7490E" w:rsidRPr="00E7490E" w:rsidRDefault="00E7490E" w:rsidP="00E7490E">
            <w:pPr>
              <w:rPr>
                <w:b/>
                <w:bCs/>
                <w:sz w:val="20"/>
                <w:szCs w:val="20"/>
              </w:rPr>
            </w:pPr>
          </w:p>
        </w:tc>
      </w:tr>
      <w:tr w:rsidR="00E7490E" w:rsidRPr="00E7490E" w14:paraId="105D11BA" w14:textId="77777777" w:rsidTr="001D2D2A">
        <w:trPr>
          <w:trHeight w:val="600"/>
        </w:trPr>
        <w:tc>
          <w:tcPr>
            <w:tcW w:w="3260" w:type="dxa"/>
            <w:hideMark/>
          </w:tcPr>
          <w:p w14:paraId="63D85A2A" w14:textId="77777777" w:rsidR="00E7490E" w:rsidRPr="00E7490E" w:rsidRDefault="00E7490E" w:rsidP="00E7490E">
            <w:pPr>
              <w:rPr>
                <w:sz w:val="20"/>
                <w:szCs w:val="20"/>
              </w:rPr>
            </w:pPr>
            <w:r w:rsidRPr="00E7490E">
              <w:rPr>
                <w:sz w:val="20"/>
                <w:szCs w:val="20"/>
              </w:rPr>
              <w:t>Budownictwo i prawo budowlane</w:t>
            </w:r>
          </w:p>
        </w:tc>
        <w:tc>
          <w:tcPr>
            <w:tcW w:w="660" w:type="dxa"/>
            <w:hideMark/>
          </w:tcPr>
          <w:p w14:paraId="7E07D85E" w14:textId="77777777" w:rsidR="00E7490E" w:rsidRPr="00E7490E" w:rsidRDefault="00E7490E" w:rsidP="00E7490E">
            <w:pPr>
              <w:rPr>
                <w:sz w:val="20"/>
                <w:szCs w:val="20"/>
              </w:rPr>
            </w:pPr>
            <w:r w:rsidRPr="00E7490E">
              <w:rPr>
                <w:sz w:val="20"/>
                <w:szCs w:val="20"/>
              </w:rPr>
              <w:t>0</w:t>
            </w:r>
          </w:p>
        </w:tc>
        <w:tc>
          <w:tcPr>
            <w:tcW w:w="660" w:type="dxa"/>
            <w:hideMark/>
          </w:tcPr>
          <w:p w14:paraId="0E04898F" w14:textId="77777777" w:rsidR="00E7490E" w:rsidRPr="00E7490E" w:rsidRDefault="00E7490E" w:rsidP="00E7490E">
            <w:pPr>
              <w:rPr>
                <w:sz w:val="20"/>
                <w:szCs w:val="20"/>
              </w:rPr>
            </w:pPr>
            <w:r w:rsidRPr="00E7490E">
              <w:rPr>
                <w:sz w:val="20"/>
                <w:szCs w:val="20"/>
              </w:rPr>
              <w:t>0</w:t>
            </w:r>
          </w:p>
        </w:tc>
        <w:tc>
          <w:tcPr>
            <w:tcW w:w="660" w:type="dxa"/>
            <w:hideMark/>
          </w:tcPr>
          <w:p w14:paraId="5F1DECB8" w14:textId="77777777" w:rsidR="00E7490E" w:rsidRPr="00E7490E" w:rsidRDefault="00E7490E" w:rsidP="00E7490E">
            <w:pPr>
              <w:rPr>
                <w:sz w:val="20"/>
                <w:szCs w:val="20"/>
              </w:rPr>
            </w:pPr>
            <w:r w:rsidRPr="00E7490E">
              <w:rPr>
                <w:sz w:val="20"/>
                <w:szCs w:val="20"/>
              </w:rPr>
              <w:t>0</w:t>
            </w:r>
          </w:p>
        </w:tc>
        <w:tc>
          <w:tcPr>
            <w:tcW w:w="660" w:type="dxa"/>
            <w:hideMark/>
          </w:tcPr>
          <w:p w14:paraId="1A0F2A69" w14:textId="77777777" w:rsidR="00E7490E" w:rsidRPr="00E7490E" w:rsidRDefault="00E7490E" w:rsidP="00E7490E">
            <w:pPr>
              <w:rPr>
                <w:sz w:val="20"/>
                <w:szCs w:val="20"/>
              </w:rPr>
            </w:pPr>
            <w:r w:rsidRPr="00E7490E">
              <w:rPr>
                <w:sz w:val="20"/>
                <w:szCs w:val="20"/>
              </w:rPr>
              <w:t>3</w:t>
            </w:r>
          </w:p>
        </w:tc>
        <w:tc>
          <w:tcPr>
            <w:tcW w:w="660" w:type="dxa"/>
            <w:hideMark/>
          </w:tcPr>
          <w:p w14:paraId="52DAB045" w14:textId="77777777" w:rsidR="00E7490E" w:rsidRPr="00E7490E" w:rsidRDefault="00E7490E" w:rsidP="00E7490E">
            <w:pPr>
              <w:rPr>
                <w:sz w:val="20"/>
                <w:szCs w:val="20"/>
              </w:rPr>
            </w:pPr>
            <w:r w:rsidRPr="00E7490E">
              <w:rPr>
                <w:sz w:val="20"/>
                <w:szCs w:val="20"/>
              </w:rPr>
              <w:t>9</w:t>
            </w:r>
          </w:p>
        </w:tc>
        <w:tc>
          <w:tcPr>
            <w:tcW w:w="660" w:type="dxa"/>
            <w:hideMark/>
          </w:tcPr>
          <w:p w14:paraId="2AA934C3" w14:textId="77777777" w:rsidR="00E7490E" w:rsidRPr="00E7490E" w:rsidRDefault="00E7490E" w:rsidP="00E7490E">
            <w:pPr>
              <w:rPr>
                <w:sz w:val="20"/>
                <w:szCs w:val="20"/>
              </w:rPr>
            </w:pPr>
            <w:r w:rsidRPr="00E7490E">
              <w:rPr>
                <w:sz w:val="20"/>
                <w:szCs w:val="20"/>
              </w:rPr>
              <w:t>0</w:t>
            </w:r>
          </w:p>
        </w:tc>
        <w:tc>
          <w:tcPr>
            <w:tcW w:w="660" w:type="dxa"/>
            <w:hideMark/>
          </w:tcPr>
          <w:p w14:paraId="3859F3AF" w14:textId="77777777" w:rsidR="00E7490E" w:rsidRPr="00E7490E" w:rsidRDefault="00E7490E" w:rsidP="00E7490E">
            <w:pPr>
              <w:rPr>
                <w:sz w:val="20"/>
                <w:szCs w:val="20"/>
              </w:rPr>
            </w:pPr>
            <w:r w:rsidRPr="00E7490E">
              <w:rPr>
                <w:sz w:val="20"/>
                <w:szCs w:val="20"/>
              </w:rPr>
              <w:t>12</w:t>
            </w:r>
          </w:p>
        </w:tc>
        <w:tc>
          <w:tcPr>
            <w:tcW w:w="1240" w:type="dxa"/>
            <w:hideMark/>
          </w:tcPr>
          <w:p w14:paraId="6DE6480E" w14:textId="77777777" w:rsidR="00E7490E" w:rsidRPr="00E7490E" w:rsidRDefault="00E7490E" w:rsidP="00E7490E">
            <w:pPr>
              <w:rPr>
                <w:sz w:val="20"/>
                <w:szCs w:val="20"/>
              </w:rPr>
            </w:pPr>
            <w:r w:rsidRPr="00E7490E">
              <w:rPr>
                <w:sz w:val="20"/>
                <w:szCs w:val="20"/>
              </w:rPr>
              <w:t>14</w:t>
            </w:r>
          </w:p>
        </w:tc>
        <w:tc>
          <w:tcPr>
            <w:tcW w:w="960" w:type="dxa"/>
            <w:hideMark/>
          </w:tcPr>
          <w:p w14:paraId="366725DE" w14:textId="77777777" w:rsidR="00E7490E" w:rsidRPr="00E7490E" w:rsidRDefault="00E7490E" w:rsidP="00E7490E">
            <w:pPr>
              <w:rPr>
                <w:sz w:val="20"/>
                <w:szCs w:val="20"/>
              </w:rPr>
            </w:pPr>
            <w:r w:rsidRPr="00E7490E">
              <w:rPr>
                <w:sz w:val="20"/>
                <w:szCs w:val="20"/>
              </w:rPr>
              <w:t>2</w:t>
            </w:r>
          </w:p>
        </w:tc>
        <w:tc>
          <w:tcPr>
            <w:tcW w:w="960" w:type="dxa"/>
            <w:hideMark/>
          </w:tcPr>
          <w:p w14:paraId="2E2474F7" w14:textId="77777777" w:rsidR="00E7490E" w:rsidRPr="00E7490E" w:rsidRDefault="00E7490E" w:rsidP="00E7490E">
            <w:pPr>
              <w:rPr>
                <w:sz w:val="20"/>
                <w:szCs w:val="20"/>
              </w:rPr>
            </w:pPr>
            <w:r w:rsidRPr="00E7490E">
              <w:rPr>
                <w:sz w:val="20"/>
                <w:szCs w:val="20"/>
              </w:rPr>
              <w:t>14,29</w:t>
            </w:r>
          </w:p>
        </w:tc>
        <w:tc>
          <w:tcPr>
            <w:tcW w:w="1240" w:type="dxa"/>
            <w:hideMark/>
          </w:tcPr>
          <w:p w14:paraId="47A7EDDD" w14:textId="77777777" w:rsidR="00E7490E" w:rsidRPr="00E7490E" w:rsidRDefault="00E7490E" w:rsidP="00E7490E">
            <w:pPr>
              <w:rPr>
                <w:sz w:val="20"/>
                <w:szCs w:val="20"/>
              </w:rPr>
            </w:pPr>
            <w:r w:rsidRPr="00E7490E">
              <w:rPr>
                <w:sz w:val="20"/>
                <w:szCs w:val="20"/>
              </w:rPr>
              <w:t> </w:t>
            </w:r>
          </w:p>
        </w:tc>
      </w:tr>
      <w:tr w:rsidR="00E7490E" w:rsidRPr="00E7490E" w14:paraId="31EA5F4F" w14:textId="77777777" w:rsidTr="001D2D2A">
        <w:trPr>
          <w:trHeight w:val="600"/>
        </w:trPr>
        <w:tc>
          <w:tcPr>
            <w:tcW w:w="3260" w:type="dxa"/>
            <w:hideMark/>
          </w:tcPr>
          <w:p w14:paraId="5D7DC943" w14:textId="77777777" w:rsidR="00E7490E" w:rsidRPr="00E7490E" w:rsidRDefault="00E7490E" w:rsidP="00E7490E">
            <w:pPr>
              <w:rPr>
                <w:sz w:val="20"/>
                <w:szCs w:val="20"/>
              </w:rPr>
            </w:pPr>
            <w:r w:rsidRPr="00E7490E">
              <w:rPr>
                <w:sz w:val="20"/>
                <w:szCs w:val="20"/>
              </w:rPr>
              <w:t>Florystyka - sztuka układania kwiatów</w:t>
            </w:r>
          </w:p>
        </w:tc>
        <w:tc>
          <w:tcPr>
            <w:tcW w:w="660" w:type="dxa"/>
            <w:hideMark/>
          </w:tcPr>
          <w:p w14:paraId="3D9EEE20" w14:textId="77777777" w:rsidR="00E7490E" w:rsidRPr="00E7490E" w:rsidRDefault="00E7490E" w:rsidP="00E7490E">
            <w:pPr>
              <w:rPr>
                <w:sz w:val="20"/>
                <w:szCs w:val="20"/>
              </w:rPr>
            </w:pPr>
            <w:r w:rsidRPr="00E7490E">
              <w:rPr>
                <w:sz w:val="20"/>
                <w:szCs w:val="20"/>
              </w:rPr>
              <w:t>0</w:t>
            </w:r>
          </w:p>
        </w:tc>
        <w:tc>
          <w:tcPr>
            <w:tcW w:w="660" w:type="dxa"/>
            <w:hideMark/>
          </w:tcPr>
          <w:p w14:paraId="152212DA" w14:textId="77777777" w:rsidR="00E7490E" w:rsidRPr="00E7490E" w:rsidRDefault="00E7490E" w:rsidP="00E7490E">
            <w:pPr>
              <w:rPr>
                <w:sz w:val="20"/>
                <w:szCs w:val="20"/>
              </w:rPr>
            </w:pPr>
            <w:r w:rsidRPr="00E7490E">
              <w:rPr>
                <w:sz w:val="20"/>
                <w:szCs w:val="20"/>
              </w:rPr>
              <w:t>0</w:t>
            </w:r>
          </w:p>
        </w:tc>
        <w:tc>
          <w:tcPr>
            <w:tcW w:w="660" w:type="dxa"/>
            <w:hideMark/>
          </w:tcPr>
          <w:p w14:paraId="5739E4C6" w14:textId="77777777" w:rsidR="00E7490E" w:rsidRPr="00E7490E" w:rsidRDefault="00E7490E" w:rsidP="00E7490E">
            <w:pPr>
              <w:rPr>
                <w:sz w:val="20"/>
                <w:szCs w:val="20"/>
              </w:rPr>
            </w:pPr>
            <w:r w:rsidRPr="00E7490E">
              <w:rPr>
                <w:sz w:val="20"/>
                <w:szCs w:val="20"/>
              </w:rPr>
              <w:t>0</w:t>
            </w:r>
          </w:p>
        </w:tc>
        <w:tc>
          <w:tcPr>
            <w:tcW w:w="660" w:type="dxa"/>
            <w:hideMark/>
          </w:tcPr>
          <w:p w14:paraId="630A66E1" w14:textId="77777777" w:rsidR="00E7490E" w:rsidRPr="00E7490E" w:rsidRDefault="00E7490E" w:rsidP="00E7490E">
            <w:pPr>
              <w:rPr>
                <w:sz w:val="20"/>
                <w:szCs w:val="20"/>
              </w:rPr>
            </w:pPr>
            <w:r w:rsidRPr="00E7490E">
              <w:rPr>
                <w:sz w:val="20"/>
                <w:szCs w:val="20"/>
              </w:rPr>
              <w:t>0</w:t>
            </w:r>
          </w:p>
        </w:tc>
        <w:tc>
          <w:tcPr>
            <w:tcW w:w="660" w:type="dxa"/>
            <w:hideMark/>
          </w:tcPr>
          <w:p w14:paraId="2119B59C" w14:textId="77777777" w:rsidR="00E7490E" w:rsidRPr="00E7490E" w:rsidRDefault="00E7490E" w:rsidP="00E7490E">
            <w:pPr>
              <w:rPr>
                <w:sz w:val="20"/>
                <w:szCs w:val="20"/>
              </w:rPr>
            </w:pPr>
            <w:r w:rsidRPr="00E7490E">
              <w:rPr>
                <w:sz w:val="20"/>
                <w:szCs w:val="20"/>
              </w:rPr>
              <w:t>12</w:t>
            </w:r>
          </w:p>
        </w:tc>
        <w:tc>
          <w:tcPr>
            <w:tcW w:w="660" w:type="dxa"/>
            <w:hideMark/>
          </w:tcPr>
          <w:p w14:paraId="7258DC6A" w14:textId="77777777" w:rsidR="00E7490E" w:rsidRPr="00E7490E" w:rsidRDefault="00E7490E" w:rsidP="00E7490E">
            <w:pPr>
              <w:rPr>
                <w:sz w:val="20"/>
                <w:szCs w:val="20"/>
              </w:rPr>
            </w:pPr>
            <w:r w:rsidRPr="00E7490E">
              <w:rPr>
                <w:sz w:val="20"/>
                <w:szCs w:val="20"/>
              </w:rPr>
              <w:t>0</w:t>
            </w:r>
          </w:p>
        </w:tc>
        <w:tc>
          <w:tcPr>
            <w:tcW w:w="660" w:type="dxa"/>
            <w:hideMark/>
          </w:tcPr>
          <w:p w14:paraId="560CB7EE" w14:textId="77777777" w:rsidR="00E7490E" w:rsidRPr="00E7490E" w:rsidRDefault="00E7490E" w:rsidP="00E7490E">
            <w:pPr>
              <w:rPr>
                <w:sz w:val="20"/>
                <w:szCs w:val="20"/>
              </w:rPr>
            </w:pPr>
            <w:r w:rsidRPr="00E7490E">
              <w:rPr>
                <w:sz w:val="20"/>
                <w:szCs w:val="20"/>
              </w:rPr>
              <w:t>12</w:t>
            </w:r>
          </w:p>
        </w:tc>
        <w:tc>
          <w:tcPr>
            <w:tcW w:w="1240" w:type="dxa"/>
            <w:hideMark/>
          </w:tcPr>
          <w:p w14:paraId="40F9152E" w14:textId="77777777" w:rsidR="00E7490E" w:rsidRPr="00E7490E" w:rsidRDefault="00E7490E" w:rsidP="00E7490E">
            <w:pPr>
              <w:rPr>
                <w:sz w:val="20"/>
                <w:szCs w:val="20"/>
              </w:rPr>
            </w:pPr>
            <w:r w:rsidRPr="00E7490E">
              <w:rPr>
                <w:sz w:val="20"/>
                <w:szCs w:val="20"/>
              </w:rPr>
              <w:t>14</w:t>
            </w:r>
          </w:p>
        </w:tc>
        <w:tc>
          <w:tcPr>
            <w:tcW w:w="960" w:type="dxa"/>
            <w:hideMark/>
          </w:tcPr>
          <w:p w14:paraId="2EAE58E2" w14:textId="77777777" w:rsidR="00E7490E" w:rsidRPr="00E7490E" w:rsidRDefault="00E7490E" w:rsidP="00E7490E">
            <w:pPr>
              <w:rPr>
                <w:sz w:val="20"/>
                <w:szCs w:val="20"/>
              </w:rPr>
            </w:pPr>
            <w:r w:rsidRPr="00E7490E">
              <w:rPr>
                <w:sz w:val="20"/>
                <w:szCs w:val="20"/>
              </w:rPr>
              <w:t>2</w:t>
            </w:r>
          </w:p>
        </w:tc>
        <w:tc>
          <w:tcPr>
            <w:tcW w:w="960" w:type="dxa"/>
            <w:hideMark/>
          </w:tcPr>
          <w:p w14:paraId="7194A167" w14:textId="77777777" w:rsidR="00E7490E" w:rsidRPr="00E7490E" w:rsidRDefault="00E7490E" w:rsidP="00E7490E">
            <w:pPr>
              <w:rPr>
                <w:sz w:val="20"/>
                <w:szCs w:val="20"/>
              </w:rPr>
            </w:pPr>
            <w:r w:rsidRPr="00E7490E">
              <w:rPr>
                <w:sz w:val="20"/>
                <w:szCs w:val="20"/>
              </w:rPr>
              <w:t>14,29</w:t>
            </w:r>
          </w:p>
        </w:tc>
        <w:tc>
          <w:tcPr>
            <w:tcW w:w="1240" w:type="dxa"/>
            <w:hideMark/>
          </w:tcPr>
          <w:p w14:paraId="6E00DB4F" w14:textId="77777777" w:rsidR="00E7490E" w:rsidRPr="00E7490E" w:rsidRDefault="00E7490E" w:rsidP="00E7490E">
            <w:pPr>
              <w:rPr>
                <w:sz w:val="20"/>
                <w:szCs w:val="20"/>
              </w:rPr>
            </w:pPr>
            <w:r w:rsidRPr="00E7490E">
              <w:rPr>
                <w:sz w:val="20"/>
                <w:szCs w:val="20"/>
              </w:rPr>
              <w:t> </w:t>
            </w:r>
          </w:p>
        </w:tc>
      </w:tr>
      <w:tr w:rsidR="00E7490E" w:rsidRPr="00E7490E" w14:paraId="7AAF9264" w14:textId="77777777" w:rsidTr="001D2D2A">
        <w:trPr>
          <w:trHeight w:val="300"/>
        </w:trPr>
        <w:tc>
          <w:tcPr>
            <w:tcW w:w="3260" w:type="dxa"/>
            <w:hideMark/>
          </w:tcPr>
          <w:p w14:paraId="07572C0D" w14:textId="77777777" w:rsidR="00E7490E" w:rsidRPr="00E7490E" w:rsidRDefault="00E7490E" w:rsidP="00E7490E">
            <w:pPr>
              <w:rPr>
                <w:sz w:val="20"/>
                <w:szCs w:val="20"/>
              </w:rPr>
            </w:pPr>
            <w:r w:rsidRPr="00E7490E">
              <w:rPr>
                <w:sz w:val="20"/>
                <w:szCs w:val="20"/>
              </w:rPr>
              <w:t>Planowanie przestrzenne</w:t>
            </w:r>
          </w:p>
        </w:tc>
        <w:tc>
          <w:tcPr>
            <w:tcW w:w="660" w:type="dxa"/>
            <w:hideMark/>
          </w:tcPr>
          <w:p w14:paraId="364193BD" w14:textId="77777777" w:rsidR="00E7490E" w:rsidRPr="00E7490E" w:rsidRDefault="00E7490E" w:rsidP="00E7490E">
            <w:pPr>
              <w:rPr>
                <w:sz w:val="20"/>
                <w:szCs w:val="20"/>
              </w:rPr>
            </w:pPr>
            <w:r w:rsidRPr="00E7490E">
              <w:rPr>
                <w:sz w:val="20"/>
                <w:szCs w:val="20"/>
              </w:rPr>
              <w:t>0</w:t>
            </w:r>
          </w:p>
        </w:tc>
        <w:tc>
          <w:tcPr>
            <w:tcW w:w="660" w:type="dxa"/>
            <w:hideMark/>
          </w:tcPr>
          <w:p w14:paraId="0CCD892A" w14:textId="77777777" w:rsidR="00E7490E" w:rsidRPr="00E7490E" w:rsidRDefault="00E7490E" w:rsidP="00E7490E">
            <w:pPr>
              <w:rPr>
                <w:sz w:val="20"/>
                <w:szCs w:val="20"/>
              </w:rPr>
            </w:pPr>
            <w:r w:rsidRPr="00E7490E">
              <w:rPr>
                <w:sz w:val="20"/>
                <w:szCs w:val="20"/>
              </w:rPr>
              <w:t>1</w:t>
            </w:r>
          </w:p>
        </w:tc>
        <w:tc>
          <w:tcPr>
            <w:tcW w:w="660" w:type="dxa"/>
            <w:hideMark/>
          </w:tcPr>
          <w:p w14:paraId="4413B905" w14:textId="77777777" w:rsidR="00E7490E" w:rsidRPr="00E7490E" w:rsidRDefault="00E7490E" w:rsidP="00E7490E">
            <w:pPr>
              <w:rPr>
                <w:sz w:val="20"/>
                <w:szCs w:val="20"/>
              </w:rPr>
            </w:pPr>
            <w:r w:rsidRPr="00E7490E">
              <w:rPr>
                <w:sz w:val="20"/>
                <w:szCs w:val="20"/>
              </w:rPr>
              <w:t>4</w:t>
            </w:r>
          </w:p>
        </w:tc>
        <w:tc>
          <w:tcPr>
            <w:tcW w:w="660" w:type="dxa"/>
            <w:hideMark/>
          </w:tcPr>
          <w:p w14:paraId="43ADC776" w14:textId="77777777" w:rsidR="00E7490E" w:rsidRPr="00E7490E" w:rsidRDefault="00E7490E" w:rsidP="00E7490E">
            <w:pPr>
              <w:rPr>
                <w:sz w:val="20"/>
                <w:szCs w:val="20"/>
              </w:rPr>
            </w:pPr>
            <w:r w:rsidRPr="00E7490E">
              <w:rPr>
                <w:sz w:val="20"/>
                <w:szCs w:val="20"/>
              </w:rPr>
              <w:t>4</w:t>
            </w:r>
          </w:p>
        </w:tc>
        <w:tc>
          <w:tcPr>
            <w:tcW w:w="660" w:type="dxa"/>
            <w:hideMark/>
          </w:tcPr>
          <w:p w14:paraId="7CC9E11D" w14:textId="77777777" w:rsidR="00E7490E" w:rsidRPr="00E7490E" w:rsidRDefault="00E7490E" w:rsidP="00E7490E">
            <w:pPr>
              <w:rPr>
                <w:sz w:val="20"/>
                <w:szCs w:val="20"/>
              </w:rPr>
            </w:pPr>
            <w:r w:rsidRPr="00E7490E">
              <w:rPr>
                <w:sz w:val="20"/>
                <w:szCs w:val="20"/>
              </w:rPr>
              <w:t>2</w:t>
            </w:r>
          </w:p>
        </w:tc>
        <w:tc>
          <w:tcPr>
            <w:tcW w:w="660" w:type="dxa"/>
            <w:hideMark/>
          </w:tcPr>
          <w:p w14:paraId="67CE2146" w14:textId="77777777" w:rsidR="00E7490E" w:rsidRPr="00E7490E" w:rsidRDefault="00E7490E" w:rsidP="00E7490E">
            <w:pPr>
              <w:rPr>
                <w:sz w:val="20"/>
                <w:szCs w:val="20"/>
              </w:rPr>
            </w:pPr>
            <w:r w:rsidRPr="00E7490E">
              <w:rPr>
                <w:sz w:val="20"/>
                <w:szCs w:val="20"/>
              </w:rPr>
              <w:t>0</w:t>
            </w:r>
          </w:p>
        </w:tc>
        <w:tc>
          <w:tcPr>
            <w:tcW w:w="660" w:type="dxa"/>
            <w:hideMark/>
          </w:tcPr>
          <w:p w14:paraId="69DF717D" w14:textId="77777777" w:rsidR="00E7490E" w:rsidRPr="00E7490E" w:rsidRDefault="00E7490E" w:rsidP="00E7490E">
            <w:pPr>
              <w:rPr>
                <w:sz w:val="20"/>
                <w:szCs w:val="20"/>
              </w:rPr>
            </w:pPr>
            <w:r w:rsidRPr="00E7490E">
              <w:rPr>
                <w:sz w:val="20"/>
                <w:szCs w:val="20"/>
              </w:rPr>
              <w:t>11</w:t>
            </w:r>
          </w:p>
        </w:tc>
        <w:tc>
          <w:tcPr>
            <w:tcW w:w="1240" w:type="dxa"/>
            <w:hideMark/>
          </w:tcPr>
          <w:p w14:paraId="3C11BA4D" w14:textId="77777777" w:rsidR="00E7490E" w:rsidRPr="00E7490E" w:rsidRDefault="00E7490E" w:rsidP="00E7490E">
            <w:pPr>
              <w:rPr>
                <w:sz w:val="20"/>
                <w:szCs w:val="20"/>
              </w:rPr>
            </w:pPr>
            <w:r w:rsidRPr="00E7490E">
              <w:rPr>
                <w:sz w:val="20"/>
                <w:szCs w:val="20"/>
              </w:rPr>
              <w:t>16</w:t>
            </w:r>
          </w:p>
        </w:tc>
        <w:tc>
          <w:tcPr>
            <w:tcW w:w="960" w:type="dxa"/>
            <w:hideMark/>
          </w:tcPr>
          <w:p w14:paraId="0F24F969" w14:textId="77777777" w:rsidR="00E7490E" w:rsidRPr="00E7490E" w:rsidRDefault="00E7490E" w:rsidP="00E7490E">
            <w:pPr>
              <w:rPr>
                <w:sz w:val="20"/>
                <w:szCs w:val="20"/>
              </w:rPr>
            </w:pPr>
            <w:r w:rsidRPr="00E7490E">
              <w:rPr>
                <w:sz w:val="20"/>
                <w:szCs w:val="20"/>
              </w:rPr>
              <w:t>5</w:t>
            </w:r>
          </w:p>
        </w:tc>
        <w:tc>
          <w:tcPr>
            <w:tcW w:w="960" w:type="dxa"/>
            <w:hideMark/>
          </w:tcPr>
          <w:p w14:paraId="1880F808" w14:textId="77777777" w:rsidR="00E7490E" w:rsidRPr="00E7490E" w:rsidRDefault="00E7490E" w:rsidP="00E7490E">
            <w:pPr>
              <w:rPr>
                <w:sz w:val="20"/>
                <w:szCs w:val="20"/>
              </w:rPr>
            </w:pPr>
            <w:r w:rsidRPr="00E7490E">
              <w:rPr>
                <w:sz w:val="20"/>
                <w:szCs w:val="20"/>
              </w:rPr>
              <w:t>31,25</w:t>
            </w:r>
          </w:p>
        </w:tc>
        <w:tc>
          <w:tcPr>
            <w:tcW w:w="1240" w:type="dxa"/>
            <w:hideMark/>
          </w:tcPr>
          <w:p w14:paraId="26B7F7F1" w14:textId="77777777" w:rsidR="00E7490E" w:rsidRPr="00E7490E" w:rsidRDefault="00E7490E" w:rsidP="00E7490E">
            <w:pPr>
              <w:rPr>
                <w:sz w:val="20"/>
                <w:szCs w:val="20"/>
              </w:rPr>
            </w:pPr>
            <w:r w:rsidRPr="00E7490E">
              <w:rPr>
                <w:sz w:val="20"/>
                <w:szCs w:val="20"/>
              </w:rPr>
              <w:t> </w:t>
            </w:r>
          </w:p>
        </w:tc>
      </w:tr>
      <w:tr w:rsidR="00E7490E" w:rsidRPr="00E7490E" w14:paraId="6E34300F" w14:textId="77777777" w:rsidTr="001D2D2A">
        <w:trPr>
          <w:trHeight w:val="300"/>
        </w:trPr>
        <w:tc>
          <w:tcPr>
            <w:tcW w:w="3260" w:type="dxa"/>
            <w:hideMark/>
          </w:tcPr>
          <w:p w14:paraId="3C900F39" w14:textId="77777777" w:rsidR="00E7490E" w:rsidRPr="00E7490E" w:rsidRDefault="00E7490E" w:rsidP="00E7490E">
            <w:pPr>
              <w:rPr>
                <w:sz w:val="20"/>
                <w:szCs w:val="20"/>
              </w:rPr>
            </w:pPr>
            <w:r w:rsidRPr="00E7490E">
              <w:rPr>
                <w:sz w:val="20"/>
                <w:szCs w:val="20"/>
              </w:rPr>
              <w:t>Pojemnikowa uprawa ziół</w:t>
            </w:r>
          </w:p>
        </w:tc>
        <w:tc>
          <w:tcPr>
            <w:tcW w:w="660" w:type="dxa"/>
            <w:hideMark/>
          </w:tcPr>
          <w:p w14:paraId="7DA4D226" w14:textId="77777777" w:rsidR="00E7490E" w:rsidRPr="00E7490E" w:rsidRDefault="00E7490E" w:rsidP="00E7490E">
            <w:pPr>
              <w:rPr>
                <w:sz w:val="20"/>
                <w:szCs w:val="20"/>
              </w:rPr>
            </w:pPr>
            <w:r w:rsidRPr="00E7490E">
              <w:rPr>
                <w:sz w:val="20"/>
                <w:szCs w:val="20"/>
              </w:rPr>
              <w:t>0</w:t>
            </w:r>
          </w:p>
        </w:tc>
        <w:tc>
          <w:tcPr>
            <w:tcW w:w="660" w:type="dxa"/>
            <w:hideMark/>
          </w:tcPr>
          <w:p w14:paraId="371EF0D8" w14:textId="77777777" w:rsidR="00E7490E" w:rsidRPr="00E7490E" w:rsidRDefault="00E7490E" w:rsidP="00E7490E">
            <w:pPr>
              <w:rPr>
                <w:sz w:val="20"/>
                <w:szCs w:val="20"/>
              </w:rPr>
            </w:pPr>
            <w:r w:rsidRPr="00E7490E">
              <w:rPr>
                <w:sz w:val="20"/>
                <w:szCs w:val="20"/>
              </w:rPr>
              <w:t>0</w:t>
            </w:r>
          </w:p>
        </w:tc>
        <w:tc>
          <w:tcPr>
            <w:tcW w:w="660" w:type="dxa"/>
            <w:hideMark/>
          </w:tcPr>
          <w:p w14:paraId="390A5DD2" w14:textId="77777777" w:rsidR="00E7490E" w:rsidRPr="00E7490E" w:rsidRDefault="00E7490E" w:rsidP="00E7490E">
            <w:pPr>
              <w:rPr>
                <w:sz w:val="20"/>
                <w:szCs w:val="20"/>
              </w:rPr>
            </w:pPr>
            <w:r w:rsidRPr="00E7490E">
              <w:rPr>
                <w:sz w:val="20"/>
                <w:szCs w:val="20"/>
              </w:rPr>
              <w:t>1</w:t>
            </w:r>
          </w:p>
        </w:tc>
        <w:tc>
          <w:tcPr>
            <w:tcW w:w="660" w:type="dxa"/>
            <w:hideMark/>
          </w:tcPr>
          <w:p w14:paraId="5DBE027A" w14:textId="77777777" w:rsidR="00E7490E" w:rsidRPr="00E7490E" w:rsidRDefault="00E7490E" w:rsidP="00E7490E">
            <w:pPr>
              <w:rPr>
                <w:sz w:val="20"/>
                <w:szCs w:val="20"/>
              </w:rPr>
            </w:pPr>
            <w:r w:rsidRPr="00E7490E">
              <w:rPr>
                <w:sz w:val="20"/>
                <w:szCs w:val="20"/>
              </w:rPr>
              <w:t>2</w:t>
            </w:r>
          </w:p>
        </w:tc>
        <w:tc>
          <w:tcPr>
            <w:tcW w:w="660" w:type="dxa"/>
            <w:hideMark/>
          </w:tcPr>
          <w:p w14:paraId="5D71DD35" w14:textId="77777777" w:rsidR="00E7490E" w:rsidRPr="00E7490E" w:rsidRDefault="00E7490E" w:rsidP="00E7490E">
            <w:pPr>
              <w:rPr>
                <w:sz w:val="20"/>
                <w:szCs w:val="20"/>
              </w:rPr>
            </w:pPr>
            <w:r w:rsidRPr="00E7490E">
              <w:rPr>
                <w:sz w:val="20"/>
                <w:szCs w:val="20"/>
              </w:rPr>
              <w:t>9</w:t>
            </w:r>
          </w:p>
        </w:tc>
        <w:tc>
          <w:tcPr>
            <w:tcW w:w="660" w:type="dxa"/>
            <w:hideMark/>
          </w:tcPr>
          <w:p w14:paraId="744020C1" w14:textId="77777777" w:rsidR="00E7490E" w:rsidRPr="00E7490E" w:rsidRDefault="00E7490E" w:rsidP="00E7490E">
            <w:pPr>
              <w:rPr>
                <w:sz w:val="20"/>
                <w:szCs w:val="20"/>
              </w:rPr>
            </w:pPr>
            <w:r w:rsidRPr="00E7490E">
              <w:rPr>
                <w:sz w:val="20"/>
                <w:szCs w:val="20"/>
              </w:rPr>
              <w:t>0</w:t>
            </w:r>
          </w:p>
        </w:tc>
        <w:tc>
          <w:tcPr>
            <w:tcW w:w="660" w:type="dxa"/>
            <w:hideMark/>
          </w:tcPr>
          <w:p w14:paraId="5B357888" w14:textId="77777777" w:rsidR="00E7490E" w:rsidRPr="00E7490E" w:rsidRDefault="00E7490E" w:rsidP="00E7490E">
            <w:pPr>
              <w:rPr>
                <w:sz w:val="20"/>
                <w:szCs w:val="20"/>
              </w:rPr>
            </w:pPr>
            <w:r w:rsidRPr="00E7490E">
              <w:rPr>
                <w:sz w:val="20"/>
                <w:szCs w:val="20"/>
              </w:rPr>
              <w:t>12</w:t>
            </w:r>
          </w:p>
        </w:tc>
        <w:tc>
          <w:tcPr>
            <w:tcW w:w="1240" w:type="dxa"/>
            <w:hideMark/>
          </w:tcPr>
          <w:p w14:paraId="2D5DF351" w14:textId="77777777" w:rsidR="00E7490E" w:rsidRPr="00E7490E" w:rsidRDefault="00E7490E" w:rsidP="00E7490E">
            <w:pPr>
              <w:rPr>
                <w:sz w:val="20"/>
                <w:szCs w:val="20"/>
              </w:rPr>
            </w:pPr>
            <w:r w:rsidRPr="00E7490E">
              <w:rPr>
                <w:sz w:val="20"/>
                <w:szCs w:val="20"/>
              </w:rPr>
              <w:t>14</w:t>
            </w:r>
          </w:p>
        </w:tc>
        <w:tc>
          <w:tcPr>
            <w:tcW w:w="960" w:type="dxa"/>
            <w:hideMark/>
          </w:tcPr>
          <w:p w14:paraId="084C3236" w14:textId="77777777" w:rsidR="00E7490E" w:rsidRPr="00E7490E" w:rsidRDefault="00E7490E" w:rsidP="00E7490E">
            <w:pPr>
              <w:rPr>
                <w:sz w:val="20"/>
                <w:szCs w:val="20"/>
              </w:rPr>
            </w:pPr>
            <w:r w:rsidRPr="00E7490E">
              <w:rPr>
                <w:sz w:val="20"/>
                <w:szCs w:val="20"/>
              </w:rPr>
              <w:t>2</w:t>
            </w:r>
          </w:p>
        </w:tc>
        <w:tc>
          <w:tcPr>
            <w:tcW w:w="960" w:type="dxa"/>
            <w:hideMark/>
          </w:tcPr>
          <w:p w14:paraId="6E2EF58A" w14:textId="77777777" w:rsidR="00E7490E" w:rsidRPr="00E7490E" w:rsidRDefault="00E7490E" w:rsidP="00E7490E">
            <w:pPr>
              <w:rPr>
                <w:sz w:val="20"/>
                <w:szCs w:val="20"/>
              </w:rPr>
            </w:pPr>
            <w:r w:rsidRPr="00E7490E">
              <w:rPr>
                <w:sz w:val="20"/>
                <w:szCs w:val="20"/>
              </w:rPr>
              <w:t>14,29</w:t>
            </w:r>
          </w:p>
        </w:tc>
        <w:tc>
          <w:tcPr>
            <w:tcW w:w="1240" w:type="dxa"/>
            <w:hideMark/>
          </w:tcPr>
          <w:p w14:paraId="1A8EAA9E" w14:textId="77777777" w:rsidR="00E7490E" w:rsidRPr="00E7490E" w:rsidRDefault="00E7490E" w:rsidP="00E7490E">
            <w:pPr>
              <w:rPr>
                <w:sz w:val="20"/>
                <w:szCs w:val="20"/>
              </w:rPr>
            </w:pPr>
            <w:r w:rsidRPr="00E7490E">
              <w:rPr>
                <w:sz w:val="20"/>
                <w:szCs w:val="20"/>
              </w:rPr>
              <w:t> </w:t>
            </w:r>
          </w:p>
        </w:tc>
      </w:tr>
      <w:tr w:rsidR="00E7490E" w:rsidRPr="00E7490E" w14:paraId="0A313DFB" w14:textId="77777777" w:rsidTr="001D2D2A">
        <w:trPr>
          <w:trHeight w:val="600"/>
        </w:trPr>
        <w:tc>
          <w:tcPr>
            <w:tcW w:w="3260" w:type="dxa"/>
            <w:hideMark/>
          </w:tcPr>
          <w:p w14:paraId="6324A649" w14:textId="77777777" w:rsidR="00E7490E" w:rsidRPr="00E7490E" w:rsidRDefault="00E7490E" w:rsidP="00E7490E">
            <w:pPr>
              <w:rPr>
                <w:sz w:val="20"/>
                <w:szCs w:val="20"/>
              </w:rPr>
            </w:pPr>
            <w:r w:rsidRPr="00E7490E">
              <w:rPr>
                <w:sz w:val="20"/>
                <w:szCs w:val="20"/>
              </w:rPr>
              <w:t>Prawne aspekty ochrony przyrody</w:t>
            </w:r>
          </w:p>
        </w:tc>
        <w:tc>
          <w:tcPr>
            <w:tcW w:w="660" w:type="dxa"/>
            <w:hideMark/>
          </w:tcPr>
          <w:p w14:paraId="100C1BA9" w14:textId="77777777" w:rsidR="00E7490E" w:rsidRPr="00E7490E" w:rsidRDefault="00E7490E" w:rsidP="00E7490E">
            <w:pPr>
              <w:rPr>
                <w:sz w:val="20"/>
                <w:szCs w:val="20"/>
              </w:rPr>
            </w:pPr>
            <w:r w:rsidRPr="00E7490E">
              <w:rPr>
                <w:sz w:val="20"/>
                <w:szCs w:val="20"/>
              </w:rPr>
              <w:t>2</w:t>
            </w:r>
          </w:p>
        </w:tc>
        <w:tc>
          <w:tcPr>
            <w:tcW w:w="660" w:type="dxa"/>
            <w:hideMark/>
          </w:tcPr>
          <w:p w14:paraId="3B8DCD67" w14:textId="77777777" w:rsidR="00E7490E" w:rsidRPr="00E7490E" w:rsidRDefault="00E7490E" w:rsidP="00E7490E">
            <w:pPr>
              <w:rPr>
                <w:sz w:val="20"/>
                <w:szCs w:val="20"/>
              </w:rPr>
            </w:pPr>
            <w:r w:rsidRPr="00E7490E">
              <w:rPr>
                <w:sz w:val="20"/>
                <w:szCs w:val="20"/>
              </w:rPr>
              <w:t>2</w:t>
            </w:r>
          </w:p>
        </w:tc>
        <w:tc>
          <w:tcPr>
            <w:tcW w:w="660" w:type="dxa"/>
            <w:hideMark/>
          </w:tcPr>
          <w:p w14:paraId="4A0DCC4C" w14:textId="77777777" w:rsidR="00E7490E" w:rsidRPr="00E7490E" w:rsidRDefault="00E7490E" w:rsidP="00E7490E">
            <w:pPr>
              <w:rPr>
                <w:sz w:val="20"/>
                <w:szCs w:val="20"/>
              </w:rPr>
            </w:pPr>
            <w:r w:rsidRPr="00E7490E">
              <w:rPr>
                <w:sz w:val="20"/>
                <w:szCs w:val="20"/>
              </w:rPr>
              <w:t>2</w:t>
            </w:r>
          </w:p>
        </w:tc>
        <w:tc>
          <w:tcPr>
            <w:tcW w:w="660" w:type="dxa"/>
            <w:hideMark/>
          </w:tcPr>
          <w:p w14:paraId="0E635E52" w14:textId="77777777" w:rsidR="00E7490E" w:rsidRPr="00E7490E" w:rsidRDefault="00E7490E" w:rsidP="00E7490E">
            <w:pPr>
              <w:rPr>
                <w:sz w:val="20"/>
                <w:szCs w:val="20"/>
              </w:rPr>
            </w:pPr>
            <w:r w:rsidRPr="00E7490E">
              <w:rPr>
                <w:sz w:val="20"/>
                <w:szCs w:val="20"/>
              </w:rPr>
              <w:t>5</w:t>
            </w:r>
          </w:p>
        </w:tc>
        <w:tc>
          <w:tcPr>
            <w:tcW w:w="660" w:type="dxa"/>
            <w:hideMark/>
          </w:tcPr>
          <w:p w14:paraId="15263A0C" w14:textId="77777777" w:rsidR="00E7490E" w:rsidRPr="00E7490E" w:rsidRDefault="00E7490E" w:rsidP="00E7490E">
            <w:pPr>
              <w:rPr>
                <w:sz w:val="20"/>
                <w:szCs w:val="20"/>
              </w:rPr>
            </w:pPr>
            <w:r w:rsidRPr="00E7490E">
              <w:rPr>
                <w:sz w:val="20"/>
                <w:szCs w:val="20"/>
              </w:rPr>
              <w:t>1</w:t>
            </w:r>
          </w:p>
        </w:tc>
        <w:tc>
          <w:tcPr>
            <w:tcW w:w="660" w:type="dxa"/>
            <w:hideMark/>
          </w:tcPr>
          <w:p w14:paraId="768D920F" w14:textId="77777777" w:rsidR="00E7490E" w:rsidRPr="00E7490E" w:rsidRDefault="00E7490E" w:rsidP="00E7490E">
            <w:pPr>
              <w:rPr>
                <w:sz w:val="20"/>
                <w:szCs w:val="20"/>
              </w:rPr>
            </w:pPr>
            <w:r w:rsidRPr="00E7490E">
              <w:rPr>
                <w:sz w:val="20"/>
                <w:szCs w:val="20"/>
              </w:rPr>
              <w:t>0</w:t>
            </w:r>
          </w:p>
        </w:tc>
        <w:tc>
          <w:tcPr>
            <w:tcW w:w="660" w:type="dxa"/>
            <w:hideMark/>
          </w:tcPr>
          <w:p w14:paraId="30293007" w14:textId="77777777" w:rsidR="00E7490E" w:rsidRPr="00E7490E" w:rsidRDefault="00E7490E" w:rsidP="00E7490E">
            <w:pPr>
              <w:rPr>
                <w:sz w:val="20"/>
                <w:szCs w:val="20"/>
              </w:rPr>
            </w:pPr>
            <w:r w:rsidRPr="00E7490E">
              <w:rPr>
                <w:sz w:val="20"/>
                <w:szCs w:val="20"/>
              </w:rPr>
              <w:t>12</w:t>
            </w:r>
          </w:p>
        </w:tc>
        <w:tc>
          <w:tcPr>
            <w:tcW w:w="1240" w:type="dxa"/>
            <w:hideMark/>
          </w:tcPr>
          <w:p w14:paraId="372449A5" w14:textId="77777777" w:rsidR="00E7490E" w:rsidRPr="00E7490E" w:rsidRDefault="00E7490E" w:rsidP="00E7490E">
            <w:pPr>
              <w:rPr>
                <w:sz w:val="20"/>
                <w:szCs w:val="20"/>
              </w:rPr>
            </w:pPr>
            <w:r w:rsidRPr="00E7490E">
              <w:rPr>
                <w:sz w:val="20"/>
                <w:szCs w:val="20"/>
              </w:rPr>
              <w:t>14</w:t>
            </w:r>
          </w:p>
        </w:tc>
        <w:tc>
          <w:tcPr>
            <w:tcW w:w="960" w:type="dxa"/>
            <w:hideMark/>
          </w:tcPr>
          <w:p w14:paraId="062A1543" w14:textId="77777777" w:rsidR="00E7490E" w:rsidRPr="00E7490E" w:rsidRDefault="00E7490E" w:rsidP="00E7490E">
            <w:pPr>
              <w:rPr>
                <w:sz w:val="20"/>
                <w:szCs w:val="20"/>
              </w:rPr>
            </w:pPr>
            <w:r w:rsidRPr="00E7490E">
              <w:rPr>
                <w:sz w:val="20"/>
                <w:szCs w:val="20"/>
              </w:rPr>
              <w:t>2</w:t>
            </w:r>
          </w:p>
        </w:tc>
        <w:tc>
          <w:tcPr>
            <w:tcW w:w="960" w:type="dxa"/>
            <w:hideMark/>
          </w:tcPr>
          <w:p w14:paraId="177E6869" w14:textId="77777777" w:rsidR="00E7490E" w:rsidRPr="00E7490E" w:rsidRDefault="00E7490E" w:rsidP="00E7490E">
            <w:pPr>
              <w:rPr>
                <w:sz w:val="20"/>
                <w:szCs w:val="20"/>
              </w:rPr>
            </w:pPr>
            <w:r w:rsidRPr="00E7490E">
              <w:rPr>
                <w:sz w:val="20"/>
                <w:szCs w:val="20"/>
              </w:rPr>
              <w:t>14,29</w:t>
            </w:r>
          </w:p>
        </w:tc>
        <w:tc>
          <w:tcPr>
            <w:tcW w:w="1240" w:type="dxa"/>
            <w:hideMark/>
          </w:tcPr>
          <w:p w14:paraId="6778390B" w14:textId="77777777" w:rsidR="00E7490E" w:rsidRPr="00E7490E" w:rsidRDefault="00E7490E" w:rsidP="00E7490E">
            <w:pPr>
              <w:rPr>
                <w:sz w:val="20"/>
                <w:szCs w:val="20"/>
              </w:rPr>
            </w:pPr>
            <w:r w:rsidRPr="00E7490E">
              <w:rPr>
                <w:sz w:val="20"/>
                <w:szCs w:val="20"/>
              </w:rPr>
              <w:t> </w:t>
            </w:r>
          </w:p>
        </w:tc>
      </w:tr>
      <w:tr w:rsidR="00E7490E" w:rsidRPr="00E7490E" w14:paraId="23E932A3" w14:textId="77777777" w:rsidTr="001D2D2A">
        <w:trPr>
          <w:trHeight w:val="300"/>
        </w:trPr>
        <w:tc>
          <w:tcPr>
            <w:tcW w:w="3260" w:type="dxa"/>
            <w:hideMark/>
          </w:tcPr>
          <w:p w14:paraId="1E2377A3" w14:textId="77777777" w:rsidR="00E7490E" w:rsidRPr="00E7490E" w:rsidRDefault="00E7490E" w:rsidP="00E7490E">
            <w:pPr>
              <w:rPr>
                <w:sz w:val="20"/>
                <w:szCs w:val="20"/>
              </w:rPr>
            </w:pPr>
            <w:r w:rsidRPr="00E7490E">
              <w:rPr>
                <w:sz w:val="20"/>
                <w:szCs w:val="20"/>
              </w:rPr>
              <w:t>Rośliny ozdobne</w:t>
            </w:r>
          </w:p>
        </w:tc>
        <w:tc>
          <w:tcPr>
            <w:tcW w:w="660" w:type="dxa"/>
            <w:hideMark/>
          </w:tcPr>
          <w:p w14:paraId="51B17D8F" w14:textId="77777777" w:rsidR="00E7490E" w:rsidRPr="00E7490E" w:rsidRDefault="00E7490E" w:rsidP="00E7490E">
            <w:pPr>
              <w:rPr>
                <w:sz w:val="20"/>
                <w:szCs w:val="20"/>
              </w:rPr>
            </w:pPr>
            <w:r w:rsidRPr="00E7490E">
              <w:rPr>
                <w:sz w:val="20"/>
                <w:szCs w:val="20"/>
              </w:rPr>
              <w:t>0</w:t>
            </w:r>
          </w:p>
        </w:tc>
        <w:tc>
          <w:tcPr>
            <w:tcW w:w="660" w:type="dxa"/>
            <w:hideMark/>
          </w:tcPr>
          <w:p w14:paraId="212AAC85" w14:textId="77777777" w:rsidR="00E7490E" w:rsidRPr="00E7490E" w:rsidRDefault="00E7490E" w:rsidP="00E7490E">
            <w:pPr>
              <w:rPr>
                <w:sz w:val="20"/>
                <w:szCs w:val="20"/>
              </w:rPr>
            </w:pPr>
            <w:r w:rsidRPr="00E7490E">
              <w:rPr>
                <w:sz w:val="20"/>
                <w:szCs w:val="20"/>
              </w:rPr>
              <w:t>2</w:t>
            </w:r>
          </w:p>
        </w:tc>
        <w:tc>
          <w:tcPr>
            <w:tcW w:w="660" w:type="dxa"/>
            <w:hideMark/>
          </w:tcPr>
          <w:p w14:paraId="7D292E6C" w14:textId="77777777" w:rsidR="00E7490E" w:rsidRPr="00E7490E" w:rsidRDefault="00E7490E" w:rsidP="00E7490E">
            <w:pPr>
              <w:rPr>
                <w:sz w:val="20"/>
                <w:szCs w:val="20"/>
              </w:rPr>
            </w:pPr>
            <w:r w:rsidRPr="00E7490E">
              <w:rPr>
                <w:sz w:val="20"/>
                <w:szCs w:val="20"/>
              </w:rPr>
              <w:t>4</w:t>
            </w:r>
          </w:p>
        </w:tc>
        <w:tc>
          <w:tcPr>
            <w:tcW w:w="660" w:type="dxa"/>
            <w:hideMark/>
          </w:tcPr>
          <w:p w14:paraId="2FE6E9B5" w14:textId="77777777" w:rsidR="00E7490E" w:rsidRPr="00E7490E" w:rsidRDefault="00E7490E" w:rsidP="00E7490E">
            <w:pPr>
              <w:rPr>
                <w:sz w:val="20"/>
                <w:szCs w:val="20"/>
              </w:rPr>
            </w:pPr>
            <w:r w:rsidRPr="00E7490E">
              <w:rPr>
                <w:sz w:val="20"/>
                <w:szCs w:val="20"/>
              </w:rPr>
              <w:t>3</w:t>
            </w:r>
          </w:p>
        </w:tc>
        <w:tc>
          <w:tcPr>
            <w:tcW w:w="660" w:type="dxa"/>
            <w:hideMark/>
          </w:tcPr>
          <w:p w14:paraId="48A0A3FD" w14:textId="77777777" w:rsidR="00E7490E" w:rsidRPr="00E7490E" w:rsidRDefault="00E7490E" w:rsidP="00E7490E">
            <w:pPr>
              <w:rPr>
                <w:sz w:val="20"/>
                <w:szCs w:val="20"/>
              </w:rPr>
            </w:pPr>
            <w:r w:rsidRPr="00E7490E">
              <w:rPr>
                <w:sz w:val="20"/>
                <w:szCs w:val="20"/>
              </w:rPr>
              <w:t>4</w:t>
            </w:r>
          </w:p>
        </w:tc>
        <w:tc>
          <w:tcPr>
            <w:tcW w:w="660" w:type="dxa"/>
            <w:hideMark/>
          </w:tcPr>
          <w:p w14:paraId="55BFF594" w14:textId="77777777" w:rsidR="00E7490E" w:rsidRPr="00E7490E" w:rsidRDefault="00E7490E" w:rsidP="00E7490E">
            <w:pPr>
              <w:rPr>
                <w:sz w:val="20"/>
                <w:szCs w:val="20"/>
              </w:rPr>
            </w:pPr>
            <w:r w:rsidRPr="00E7490E">
              <w:rPr>
                <w:sz w:val="20"/>
                <w:szCs w:val="20"/>
              </w:rPr>
              <w:t>0</w:t>
            </w:r>
          </w:p>
        </w:tc>
        <w:tc>
          <w:tcPr>
            <w:tcW w:w="660" w:type="dxa"/>
            <w:hideMark/>
          </w:tcPr>
          <w:p w14:paraId="403D1258" w14:textId="77777777" w:rsidR="00E7490E" w:rsidRPr="00E7490E" w:rsidRDefault="00E7490E" w:rsidP="00E7490E">
            <w:pPr>
              <w:rPr>
                <w:sz w:val="20"/>
                <w:szCs w:val="20"/>
              </w:rPr>
            </w:pPr>
            <w:r w:rsidRPr="00E7490E">
              <w:rPr>
                <w:sz w:val="20"/>
                <w:szCs w:val="20"/>
              </w:rPr>
              <w:t>13</w:t>
            </w:r>
          </w:p>
        </w:tc>
        <w:tc>
          <w:tcPr>
            <w:tcW w:w="1240" w:type="dxa"/>
            <w:hideMark/>
          </w:tcPr>
          <w:p w14:paraId="01F5A32C" w14:textId="77777777" w:rsidR="00E7490E" w:rsidRPr="00E7490E" w:rsidRDefault="00E7490E" w:rsidP="00E7490E">
            <w:pPr>
              <w:rPr>
                <w:sz w:val="20"/>
                <w:szCs w:val="20"/>
              </w:rPr>
            </w:pPr>
            <w:r w:rsidRPr="00E7490E">
              <w:rPr>
                <w:sz w:val="20"/>
                <w:szCs w:val="20"/>
              </w:rPr>
              <w:t>15</w:t>
            </w:r>
          </w:p>
        </w:tc>
        <w:tc>
          <w:tcPr>
            <w:tcW w:w="960" w:type="dxa"/>
            <w:hideMark/>
          </w:tcPr>
          <w:p w14:paraId="4781835C" w14:textId="77777777" w:rsidR="00E7490E" w:rsidRPr="00E7490E" w:rsidRDefault="00E7490E" w:rsidP="00E7490E">
            <w:pPr>
              <w:rPr>
                <w:sz w:val="20"/>
                <w:szCs w:val="20"/>
              </w:rPr>
            </w:pPr>
            <w:r w:rsidRPr="00E7490E">
              <w:rPr>
                <w:sz w:val="20"/>
                <w:szCs w:val="20"/>
              </w:rPr>
              <w:t>2</w:t>
            </w:r>
          </w:p>
        </w:tc>
        <w:tc>
          <w:tcPr>
            <w:tcW w:w="960" w:type="dxa"/>
            <w:hideMark/>
          </w:tcPr>
          <w:p w14:paraId="4E9938FD" w14:textId="77777777" w:rsidR="00E7490E" w:rsidRPr="00E7490E" w:rsidRDefault="00E7490E" w:rsidP="00E7490E">
            <w:pPr>
              <w:rPr>
                <w:sz w:val="20"/>
                <w:szCs w:val="20"/>
              </w:rPr>
            </w:pPr>
            <w:r w:rsidRPr="00E7490E">
              <w:rPr>
                <w:sz w:val="20"/>
                <w:szCs w:val="20"/>
              </w:rPr>
              <w:t>13,33</w:t>
            </w:r>
          </w:p>
        </w:tc>
        <w:tc>
          <w:tcPr>
            <w:tcW w:w="1240" w:type="dxa"/>
            <w:hideMark/>
          </w:tcPr>
          <w:p w14:paraId="672C2736" w14:textId="77777777" w:rsidR="00E7490E" w:rsidRPr="00E7490E" w:rsidRDefault="00E7490E" w:rsidP="00E7490E">
            <w:pPr>
              <w:rPr>
                <w:sz w:val="20"/>
                <w:szCs w:val="20"/>
              </w:rPr>
            </w:pPr>
            <w:r w:rsidRPr="00E7490E">
              <w:rPr>
                <w:sz w:val="20"/>
                <w:szCs w:val="20"/>
              </w:rPr>
              <w:t> </w:t>
            </w:r>
          </w:p>
        </w:tc>
      </w:tr>
      <w:tr w:rsidR="00E7490E" w:rsidRPr="00E7490E" w14:paraId="3B2BDB2C" w14:textId="77777777" w:rsidTr="001D2D2A">
        <w:trPr>
          <w:trHeight w:val="300"/>
        </w:trPr>
        <w:tc>
          <w:tcPr>
            <w:tcW w:w="3260" w:type="dxa"/>
            <w:hideMark/>
          </w:tcPr>
          <w:p w14:paraId="44485FE5" w14:textId="77777777" w:rsidR="00E7490E" w:rsidRPr="00E7490E" w:rsidRDefault="00E7490E" w:rsidP="00E7490E">
            <w:pPr>
              <w:rPr>
                <w:sz w:val="20"/>
                <w:szCs w:val="20"/>
              </w:rPr>
            </w:pPr>
            <w:r w:rsidRPr="00E7490E">
              <w:rPr>
                <w:sz w:val="20"/>
                <w:szCs w:val="20"/>
              </w:rPr>
              <w:t>Systemy CAD w projektowaniu</w:t>
            </w:r>
          </w:p>
        </w:tc>
        <w:tc>
          <w:tcPr>
            <w:tcW w:w="660" w:type="dxa"/>
            <w:hideMark/>
          </w:tcPr>
          <w:p w14:paraId="2793B560" w14:textId="77777777" w:rsidR="00E7490E" w:rsidRPr="00E7490E" w:rsidRDefault="00E7490E" w:rsidP="00E7490E">
            <w:pPr>
              <w:rPr>
                <w:sz w:val="20"/>
                <w:szCs w:val="20"/>
              </w:rPr>
            </w:pPr>
            <w:r w:rsidRPr="00E7490E">
              <w:rPr>
                <w:sz w:val="20"/>
                <w:szCs w:val="20"/>
              </w:rPr>
              <w:t>0</w:t>
            </w:r>
          </w:p>
        </w:tc>
        <w:tc>
          <w:tcPr>
            <w:tcW w:w="660" w:type="dxa"/>
            <w:hideMark/>
          </w:tcPr>
          <w:p w14:paraId="68A1EDE7" w14:textId="77777777" w:rsidR="00E7490E" w:rsidRPr="00E7490E" w:rsidRDefault="00E7490E" w:rsidP="00E7490E">
            <w:pPr>
              <w:rPr>
                <w:sz w:val="20"/>
                <w:szCs w:val="20"/>
              </w:rPr>
            </w:pPr>
            <w:r w:rsidRPr="00E7490E">
              <w:rPr>
                <w:sz w:val="20"/>
                <w:szCs w:val="20"/>
              </w:rPr>
              <w:t>1</w:t>
            </w:r>
          </w:p>
        </w:tc>
        <w:tc>
          <w:tcPr>
            <w:tcW w:w="660" w:type="dxa"/>
            <w:hideMark/>
          </w:tcPr>
          <w:p w14:paraId="2730A271" w14:textId="77777777" w:rsidR="00E7490E" w:rsidRPr="00E7490E" w:rsidRDefault="00E7490E" w:rsidP="00E7490E">
            <w:pPr>
              <w:rPr>
                <w:sz w:val="20"/>
                <w:szCs w:val="20"/>
              </w:rPr>
            </w:pPr>
            <w:r w:rsidRPr="00E7490E">
              <w:rPr>
                <w:sz w:val="20"/>
                <w:szCs w:val="20"/>
              </w:rPr>
              <w:t>0</w:t>
            </w:r>
          </w:p>
        </w:tc>
        <w:tc>
          <w:tcPr>
            <w:tcW w:w="660" w:type="dxa"/>
            <w:hideMark/>
          </w:tcPr>
          <w:p w14:paraId="0FD495A1" w14:textId="77777777" w:rsidR="00E7490E" w:rsidRPr="00E7490E" w:rsidRDefault="00E7490E" w:rsidP="00E7490E">
            <w:pPr>
              <w:rPr>
                <w:sz w:val="20"/>
                <w:szCs w:val="20"/>
              </w:rPr>
            </w:pPr>
            <w:r w:rsidRPr="00E7490E">
              <w:rPr>
                <w:sz w:val="20"/>
                <w:szCs w:val="20"/>
              </w:rPr>
              <w:t>1</w:t>
            </w:r>
          </w:p>
        </w:tc>
        <w:tc>
          <w:tcPr>
            <w:tcW w:w="660" w:type="dxa"/>
            <w:hideMark/>
          </w:tcPr>
          <w:p w14:paraId="697D0D63" w14:textId="77777777" w:rsidR="00E7490E" w:rsidRPr="00E7490E" w:rsidRDefault="00E7490E" w:rsidP="00E7490E">
            <w:pPr>
              <w:rPr>
                <w:sz w:val="20"/>
                <w:szCs w:val="20"/>
              </w:rPr>
            </w:pPr>
            <w:r w:rsidRPr="00E7490E">
              <w:rPr>
                <w:sz w:val="20"/>
                <w:szCs w:val="20"/>
              </w:rPr>
              <w:t>11</w:t>
            </w:r>
          </w:p>
        </w:tc>
        <w:tc>
          <w:tcPr>
            <w:tcW w:w="660" w:type="dxa"/>
            <w:hideMark/>
          </w:tcPr>
          <w:p w14:paraId="7D778F3D" w14:textId="77777777" w:rsidR="00E7490E" w:rsidRPr="00E7490E" w:rsidRDefault="00E7490E" w:rsidP="00E7490E">
            <w:pPr>
              <w:rPr>
                <w:sz w:val="20"/>
                <w:szCs w:val="20"/>
              </w:rPr>
            </w:pPr>
            <w:r w:rsidRPr="00E7490E">
              <w:rPr>
                <w:sz w:val="20"/>
                <w:szCs w:val="20"/>
              </w:rPr>
              <w:t>0</w:t>
            </w:r>
          </w:p>
        </w:tc>
        <w:tc>
          <w:tcPr>
            <w:tcW w:w="660" w:type="dxa"/>
            <w:hideMark/>
          </w:tcPr>
          <w:p w14:paraId="6EBF1629" w14:textId="77777777" w:rsidR="00E7490E" w:rsidRPr="00E7490E" w:rsidRDefault="00E7490E" w:rsidP="00E7490E">
            <w:pPr>
              <w:rPr>
                <w:sz w:val="20"/>
                <w:szCs w:val="20"/>
              </w:rPr>
            </w:pPr>
            <w:r w:rsidRPr="00E7490E">
              <w:rPr>
                <w:sz w:val="20"/>
                <w:szCs w:val="20"/>
              </w:rPr>
              <w:t>13</w:t>
            </w:r>
          </w:p>
        </w:tc>
        <w:tc>
          <w:tcPr>
            <w:tcW w:w="1240" w:type="dxa"/>
            <w:hideMark/>
          </w:tcPr>
          <w:p w14:paraId="33C21E9A" w14:textId="77777777" w:rsidR="00E7490E" w:rsidRPr="00E7490E" w:rsidRDefault="00E7490E" w:rsidP="00E7490E">
            <w:pPr>
              <w:rPr>
                <w:sz w:val="20"/>
                <w:szCs w:val="20"/>
              </w:rPr>
            </w:pPr>
            <w:r w:rsidRPr="00E7490E">
              <w:rPr>
                <w:sz w:val="20"/>
                <w:szCs w:val="20"/>
              </w:rPr>
              <w:t>16</w:t>
            </w:r>
          </w:p>
        </w:tc>
        <w:tc>
          <w:tcPr>
            <w:tcW w:w="960" w:type="dxa"/>
            <w:hideMark/>
          </w:tcPr>
          <w:p w14:paraId="391CCF97" w14:textId="77777777" w:rsidR="00E7490E" w:rsidRPr="00E7490E" w:rsidRDefault="00E7490E" w:rsidP="00E7490E">
            <w:pPr>
              <w:rPr>
                <w:sz w:val="20"/>
                <w:szCs w:val="20"/>
              </w:rPr>
            </w:pPr>
            <w:r w:rsidRPr="00E7490E">
              <w:rPr>
                <w:sz w:val="20"/>
                <w:szCs w:val="20"/>
              </w:rPr>
              <w:t>3</w:t>
            </w:r>
          </w:p>
        </w:tc>
        <w:tc>
          <w:tcPr>
            <w:tcW w:w="960" w:type="dxa"/>
            <w:hideMark/>
          </w:tcPr>
          <w:p w14:paraId="21549EF0" w14:textId="77777777" w:rsidR="00E7490E" w:rsidRPr="00E7490E" w:rsidRDefault="00E7490E" w:rsidP="00E7490E">
            <w:pPr>
              <w:rPr>
                <w:sz w:val="20"/>
                <w:szCs w:val="20"/>
              </w:rPr>
            </w:pPr>
            <w:r w:rsidRPr="00E7490E">
              <w:rPr>
                <w:sz w:val="20"/>
                <w:szCs w:val="20"/>
              </w:rPr>
              <w:t>18,75</w:t>
            </w:r>
          </w:p>
        </w:tc>
        <w:tc>
          <w:tcPr>
            <w:tcW w:w="1240" w:type="dxa"/>
            <w:hideMark/>
          </w:tcPr>
          <w:p w14:paraId="466210D0" w14:textId="77777777" w:rsidR="00E7490E" w:rsidRPr="00E7490E" w:rsidRDefault="00E7490E" w:rsidP="00E7490E">
            <w:pPr>
              <w:rPr>
                <w:sz w:val="20"/>
                <w:szCs w:val="20"/>
              </w:rPr>
            </w:pPr>
            <w:r w:rsidRPr="00E7490E">
              <w:rPr>
                <w:sz w:val="20"/>
                <w:szCs w:val="20"/>
              </w:rPr>
              <w:t> </w:t>
            </w:r>
          </w:p>
        </w:tc>
      </w:tr>
      <w:tr w:rsidR="00E7490E" w:rsidRPr="00E7490E" w14:paraId="34F017A4" w14:textId="77777777" w:rsidTr="001D2D2A">
        <w:trPr>
          <w:trHeight w:val="600"/>
        </w:trPr>
        <w:tc>
          <w:tcPr>
            <w:tcW w:w="3260" w:type="dxa"/>
            <w:hideMark/>
          </w:tcPr>
          <w:p w14:paraId="1C83F822" w14:textId="77777777" w:rsidR="00E7490E" w:rsidRPr="00E7490E" w:rsidRDefault="00E7490E" w:rsidP="00E7490E">
            <w:pPr>
              <w:rPr>
                <w:sz w:val="20"/>
                <w:szCs w:val="20"/>
              </w:rPr>
            </w:pPr>
            <w:r w:rsidRPr="00E7490E">
              <w:rPr>
                <w:sz w:val="20"/>
                <w:szCs w:val="20"/>
              </w:rPr>
              <w:t>Wstęp do projektowania krajobrazu (ogród przydomowy)</w:t>
            </w:r>
          </w:p>
        </w:tc>
        <w:tc>
          <w:tcPr>
            <w:tcW w:w="660" w:type="dxa"/>
            <w:hideMark/>
          </w:tcPr>
          <w:p w14:paraId="0DD2FF54" w14:textId="77777777" w:rsidR="00E7490E" w:rsidRPr="00E7490E" w:rsidRDefault="00E7490E" w:rsidP="00E7490E">
            <w:pPr>
              <w:rPr>
                <w:sz w:val="20"/>
                <w:szCs w:val="20"/>
              </w:rPr>
            </w:pPr>
            <w:r w:rsidRPr="00E7490E">
              <w:rPr>
                <w:sz w:val="20"/>
                <w:szCs w:val="20"/>
              </w:rPr>
              <w:t>0</w:t>
            </w:r>
          </w:p>
        </w:tc>
        <w:tc>
          <w:tcPr>
            <w:tcW w:w="660" w:type="dxa"/>
            <w:hideMark/>
          </w:tcPr>
          <w:p w14:paraId="7299FE39" w14:textId="77777777" w:rsidR="00E7490E" w:rsidRPr="00E7490E" w:rsidRDefault="00E7490E" w:rsidP="00E7490E">
            <w:pPr>
              <w:rPr>
                <w:sz w:val="20"/>
                <w:szCs w:val="20"/>
              </w:rPr>
            </w:pPr>
            <w:r w:rsidRPr="00E7490E">
              <w:rPr>
                <w:sz w:val="20"/>
                <w:szCs w:val="20"/>
              </w:rPr>
              <w:t>1</w:t>
            </w:r>
          </w:p>
        </w:tc>
        <w:tc>
          <w:tcPr>
            <w:tcW w:w="660" w:type="dxa"/>
            <w:hideMark/>
          </w:tcPr>
          <w:p w14:paraId="18BAC034" w14:textId="77777777" w:rsidR="00E7490E" w:rsidRPr="00E7490E" w:rsidRDefault="00E7490E" w:rsidP="00E7490E">
            <w:pPr>
              <w:rPr>
                <w:sz w:val="20"/>
                <w:szCs w:val="20"/>
              </w:rPr>
            </w:pPr>
            <w:r w:rsidRPr="00E7490E">
              <w:rPr>
                <w:sz w:val="20"/>
                <w:szCs w:val="20"/>
              </w:rPr>
              <w:t>3</w:t>
            </w:r>
          </w:p>
        </w:tc>
        <w:tc>
          <w:tcPr>
            <w:tcW w:w="660" w:type="dxa"/>
            <w:hideMark/>
          </w:tcPr>
          <w:p w14:paraId="4F6C4928" w14:textId="77777777" w:rsidR="00E7490E" w:rsidRPr="00E7490E" w:rsidRDefault="00E7490E" w:rsidP="00E7490E">
            <w:pPr>
              <w:rPr>
                <w:sz w:val="20"/>
                <w:szCs w:val="20"/>
              </w:rPr>
            </w:pPr>
            <w:r w:rsidRPr="00E7490E">
              <w:rPr>
                <w:sz w:val="20"/>
                <w:szCs w:val="20"/>
              </w:rPr>
              <w:t>5</w:t>
            </w:r>
          </w:p>
        </w:tc>
        <w:tc>
          <w:tcPr>
            <w:tcW w:w="660" w:type="dxa"/>
            <w:hideMark/>
          </w:tcPr>
          <w:p w14:paraId="083F5B33" w14:textId="77777777" w:rsidR="00E7490E" w:rsidRPr="00E7490E" w:rsidRDefault="00E7490E" w:rsidP="00E7490E">
            <w:pPr>
              <w:rPr>
                <w:sz w:val="20"/>
                <w:szCs w:val="20"/>
              </w:rPr>
            </w:pPr>
            <w:r w:rsidRPr="00E7490E">
              <w:rPr>
                <w:sz w:val="20"/>
                <w:szCs w:val="20"/>
              </w:rPr>
              <w:t>3</w:t>
            </w:r>
          </w:p>
        </w:tc>
        <w:tc>
          <w:tcPr>
            <w:tcW w:w="660" w:type="dxa"/>
            <w:hideMark/>
          </w:tcPr>
          <w:p w14:paraId="019A7AF0" w14:textId="77777777" w:rsidR="00E7490E" w:rsidRPr="00E7490E" w:rsidRDefault="00E7490E" w:rsidP="00E7490E">
            <w:pPr>
              <w:rPr>
                <w:sz w:val="20"/>
                <w:szCs w:val="20"/>
              </w:rPr>
            </w:pPr>
            <w:r w:rsidRPr="00E7490E">
              <w:rPr>
                <w:sz w:val="20"/>
                <w:szCs w:val="20"/>
              </w:rPr>
              <w:t>0</w:t>
            </w:r>
          </w:p>
        </w:tc>
        <w:tc>
          <w:tcPr>
            <w:tcW w:w="660" w:type="dxa"/>
            <w:hideMark/>
          </w:tcPr>
          <w:p w14:paraId="1E6B00A3" w14:textId="77777777" w:rsidR="00E7490E" w:rsidRPr="00E7490E" w:rsidRDefault="00E7490E" w:rsidP="00E7490E">
            <w:pPr>
              <w:rPr>
                <w:sz w:val="20"/>
                <w:szCs w:val="20"/>
              </w:rPr>
            </w:pPr>
            <w:r w:rsidRPr="00E7490E">
              <w:rPr>
                <w:sz w:val="20"/>
                <w:szCs w:val="20"/>
              </w:rPr>
              <w:t>12</w:t>
            </w:r>
          </w:p>
        </w:tc>
        <w:tc>
          <w:tcPr>
            <w:tcW w:w="1240" w:type="dxa"/>
            <w:hideMark/>
          </w:tcPr>
          <w:p w14:paraId="0A043095" w14:textId="77777777" w:rsidR="00E7490E" w:rsidRPr="00E7490E" w:rsidRDefault="00E7490E" w:rsidP="00E7490E">
            <w:pPr>
              <w:rPr>
                <w:sz w:val="20"/>
                <w:szCs w:val="20"/>
              </w:rPr>
            </w:pPr>
            <w:r w:rsidRPr="00E7490E">
              <w:rPr>
                <w:sz w:val="20"/>
                <w:szCs w:val="20"/>
              </w:rPr>
              <w:t>17</w:t>
            </w:r>
          </w:p>
        </w:tc>
        <w:tc>
          <w:tcPr>
            <w:tcW w:w="960" w:type="dxa"/>
            <w:hideMark/>
          </w:tcPr>
          <w:p w14:paraId="5DC8680E" w14:textId="77777777" w:rsidR="00E7490E" w:rsidRPr="00E7490E" w:rsidRDefault="00E7490E" w:rsidP="00E7490E">
            <w:pPr>
              <w:rPr>
                <w:sz w:val="20"/>
                <w:szCs w:val="20"/>
              </w:rPr>
            </w:pPr>
            <w:r w:rsidRPr="00E7490E">
              <w:rPr>
                <w:sz w:val="20"/>
                <w:szCs w:val="20"/>
              </w:rPr>
              <w:t>5</w:t>
            </w:r>
          </w:p>
        </w:tc>
        <w:tc>
          <w:tcPr>
            <w:tcW w:w="960" w:type="dxa"/>
            <w:hideMark/>
          </w:tcPr>
          <w:p w14:paraId="6C4CD1D0" w14:textId="77777777" w:rsidR="00E7490E" w:rsidRPr="00E7490E" w:rsidRDefault="00E7490E" w:rsidP="00E7490E">
            <w:pPr>
              <w:rPr>
                <w:sz w:val="20"/>
                <w:szCs w:val="20"/>
              </w:rPr>
            </w:pPr>
            <w:r w:rsidRPr="00E7490E">
              <w:rPr>
                <w:sz w:val="20"/>
                <w:szCs w:val="20"/>
              </w:rPr>
              <w:t>29,41</w:t>
            </w:r>
          </w:p>
        </w:tc>
        <w:tc>
          <w:tcPr>
            <w:tcW w:w="1240" w:type="dxa"/>
            <w:hideMark/>
          </w:tcPr>
          <w:p w14:paraId="5A1A104C" w14:textId="77777777" w:rsidR="00E7490E" w:rsidRPr="00E7490E" w:rsidRDefault="00E7490E" w:rsidP="00E7490E">
            <w:pPr>
              <w:rPr>
                <w:sz w:val="20"/>
                <w:szCs w:val="20"/>
              </w:rPr>
            </w:pPr>
            <w:r w:rsidRPr="00E7490E">
              <w:rPr>
                <w:sz w:val="20"/>
                <w:szCs w:val="20"/>
              </w:rPr>
              <w:t> </w:t>
            </w:r>
          </w:p>
        </w:tc>
      </w:tr>
      <w:tr w:rsidR="00184E52" w:rsidRPr="00E7490E" w14:paraId="362B2691" w14:textId="77777777" w:rsidTr="001D2D2A">
        <w:trPr>
          <w:trHeight w:val="600"/>
        </w:trPr>
        <w:tc>
          <w:tcPr>
            <w:tcW w:w="3260" w:type="dxa"/>
            <w:hideMark/>
          </w:tcPr>
          <w:p w14:paraId="79C7B4DC" w14:textId="77777777" w:rsidR="00E7490E" w:rsidRPr="00E7490E" w:rsidRDefault="00E7490E" w:rsidP="00E7490E">
            <w:pPr>
              <w:rPr>
                <w:sz w:val="20"/>
                <w:szCs w:val="20"/>
              </w:rPr>
            </w:pPr>
            <w:r w:rsidRPr="00E7490E">
              <w:rPr>
                <w:sz w:val="20"/>
                <w:szCs w:val="20"/>
              </w:rPr>
              <w:t>Zakładanie winnic i uprawa winorośli</w:t>
            </w:r>
          </w:p>
        </w:tc>
        <w:tc>
          <w:tcPr>
            <w:tcW w:w="660" w:type="dxa"/>
            <w:hideMark/>
          </w:tcPr>
          <w:p w14:paraId="7D72444B" w14:textId="77777777" w:rsidR="00E7490E" w:rsidRPr="00E7490E" w:rsidRDefault="00E7490E" w:rsidP="00E7490E">
            <w:pPr>
              <w:rPr>
                <w:sz w:val="20"/>
                <w:szCs w:val="20"/>
              </w:rPr>
            </w:pPr>
            <w:r w:rsidRPr="00E7490E">
              <w:rPr>
                <w:sz w:val="20"/>
                <w:szCs w:val="20"/>
              </w:rPr>
              <w:t>0</w:t>
            </w:r>
          </w:p>
        </w:tc>
        <w:tc>
          <w:tcPr>
            <w:tcW w:w="660" w:type="dxa"/>
            <w:hideMark/>
          </w:tcPr>
          <w:p w14:paraId="23B2F280" w14:textId="77777777" w:rsidR="00E7490E" w:rsidRPr="00E7490E" w:rsidRDefault="00E7490E" w:rsidP="00E7490E">
            <w:pPr>
              <w:rPr>
                <w:sz w:val="20"/>
                <w:szCs w:val="20"/>
              </w:rPr>
            </w:pPr>
            <w:r w:rsidRPr="00E7490E">
              <w:rPr>
                <w:sz w:val="20"/>
                <w:szCs w:val="20"/>
              </w:rPr>
              <w:t>0</w:t>
            </w:r>
          </w:p>
        </w:tc>
        <w:tc>
          <w:tcPr>
            <w:tcW w:w="660" w:type="dxa"/>
            <w:hideMark/>
          </w:tcPr>
          <w:p w14:paraId="230DD8B7" w14:textId="77777777" w:rsidR="00E7490E" w:rsidRPr="00E7490E" w:rsidRDefault="00E7490E" w:rsidP="00E7490E">
            <w:pPr>
              <w:rPr>
                <w:sz w:val="20"/>
                <w:szCs w:val="20"/>
              </w:rPr>
            </w:pPr>
            <w:r w:rsidRPr="00E7490E">
              <w:rPr>
                <w:sz w:val="20"/>
                <w:szCs w:val="20"/>
              </w:rPr>
              <w:t>0</w:t>
            </w:r>
          </w:p>
        </w:tc>
        <w:tc>
          <w:tcPr>
            <w:tcW w:w="660" w:type="dxa"/>
            <w:hideMark/>
          </w:tcPr>
          <w:p w14:paraId="653FB181" w14:textId="77777777" w:rsidR="00E7490E" w:rsidRPr="00E7490E" w:rsidRDefault="00E7490E" w:rsidP="00E7490E">
            <w:pPr>
              <w:rPr>
                <w:sz w:val="20"/>
                <w:szCs w:val="20"/>
              </w:rPr>
            </w:pPr>
            <w:r w:rsidRPr="00E7490E">
              <w:rPr>
                <w:sz w:val="20"/>
                <w:szCs w:val="20"/>
              </w:rPr>
              <w:t>0</w:t>
            </w:r>
          </w:p>
        </w:tc>
        <w:tc>
          <w:tcPr>
            <w:tcW w:w="660" w:type="dxa"/>
            <w:hideMark/>
          </w:tcPr>
          <w:p w14:paraId="57899793" w14:textId="77777777" w:rsidR="00E7490E" w:rsidRPr="00E7490E" w:rsidRDefault="00E7490E" w:rsidP="00E7490E">
            <w:pPr>
              <w:rPr>
                <w:sz w:val="20"/>
                <w:szCs w:val="20"/>
              </w:rPr>
            </w:pPr>
            <w:r w:rsidRPr="00E7490E">
              <w:rPr>
                <w:sz w:val="20"/>
                <w:szCs w:val="20"/>
              </w:rPr>
              <w:t>0</w:t>
            </w:r>
          </w:p>
        </w:tc>
        <w:tc>
          <w:tcPr>
            <w:tcW w:w="660" w:type="dxa"/>
            <w:hideMark/>
          </w:tcPr>
          <w:p w14:paraId="5488C9F4" w14:textId="77777777" w:rsidR="00E7490E" w:rsidRPr="00E7490E" w:rsidRDefault="00E7490E" w:rsidP="00E7490E">
            <w:pPr>
              <w:rPr>
                <w:sz w:val="20"/>
                <w:szCs w:val="20"/>
              </w:rPr>
            </w:pPr>
            <w:r w:rsidRPr="00E7490E">
              <w:rPr>
                <w:sz w:val="20"/>
                <w:szCs w:val="20"/>
              </w:rPr>
              <w:t>0</w:t>
            </w:r>
          </w:p>
        </w:tc>
        <w:tc>
          <w:tcPr>
            <w:tcW w:w="660" w:type="dxa"/>
            <w:hideMark/>
          </w:tcPr>
          <w:p w14:paraId="1EB87088" w14:textId="77777777" w:rsidR="00E7490E" w:rsidRPr="00E7490E" w:rsidRDefault="00E7490E" w:rsidP="00E7490E">
            <w:pPr>
              <w:rPr>
                <w:sz w:val="20"/>
                <w:szCs w:val="20"/>
              </w:rPr>
            </w:pPr>
            <w:r w:rsidRPr="00E7490E">
              <w:rPr>
                <w:sz w:val="20"/>
                <w:szCs w:val="20"/>
              </w:rPr>
              <w:t>0</w:t>
            </w:r>
          </w:p>
        </w:tc>
        <w:tc>
          <w:tcPr>
            <w:tcW w:w="1240" w:type="dxa"/>
            <w:hideMark/>
          </w:tcPr>
          <w:p w14:paraId="24C1D18C" w14:textId="77777777" w:rsidR="00E7490E" w:rsidRPr="00E7490E" w:rsidRDefault="00E7490E" w:rsidP="00E7490E">
            <w:pPr>
              <w:rPr>
                <w:sz w:val="20"/>
                <w:szCs w:val="20"/>
              </w:rPr>
            </w:pPr>
            <w:r w:rsidRPr="00E7490E">
              <w:rPr>
                <w:sz w:val="20"/>
                <w:szCs w:val="20"/>
              </w:rPr>
              <w:t>1</w:t>
            </w:r>
          </w:p>
        </w:tc>
        <w:tc>
          <w:tcPr>
            <w:tcW w:w="960" w:type="dxa"/>
            <w:hideMark/>
          </w:tcPr>
          <w:p w14:paraId="3A90ADEB" w14:textId="77777777" w:rsidR="00E7490E" w:rsidRPr="00E7490E" w:rsidRDefault="00E7490E" w:rsidP="00E7490E">
            <w:pPr>
              <w:rPr>
                <w:sz w:val="20"/>
                <w:szCs w:val="20"/>
              </w:rPr>
            </w:pPr>
            <w:r w:rsidRPr="00E7490E">
              <w:rPr>
                <w:sz w:val="20"/>
                <w:szCs w:val="20"/>
              </w:rPr>
              <w:t>1</w:t>
            </w:r>
          </w:p>
        </w:tc>
        <w:tc>
          <w:tcPr>
            <w:tcW w:w="960" w:type="dxa"/>
            <w:hideMark/>
          </w:tcPr>
          <w:p w14:paraId="5B6CE3D7" w14:textId="77777777" w:rsidR="00E7490E" w:rsidRPr="00E7490E" w:rsidRDefault="00E7490E" w:rsidP="00E7490E">
            <w:pPr>
              <w:rPr>
                <w:sz w:val="20"/>
                <w:szCs w:val="20"/>
              </w:rPr>
            </w:pPr>
            <w:r w:rsidRPr="00E7490E">
              <w:rPr>
                <w:sz w:val="20"/>
                <w:szCs w:val="20"/>
              </w:rPr>
              <w:t>100</w:t>
            </w:r>
          </w:p>
        </w:tc>
        <w:tc>
          <w:tcPr>
            <w:tcW w:w="1240" w:type="dxa"/>
            <w:hideMark/>
          </w:tcPr>
          <w:p w14:paraId="7B6D9647" w14:textId="77777777" w:rsidR="00E7490E" w:rsidRPr="00E7490E" w:rsidRDefault="00E7490E" w:rsidP="00E7490E">
            <w:pPr>
              <w:rPr>
                <w:sz w:val="20"/>
                <w:szCs w:val="20"/>
              </w:rPr>
            </w:pPr>
            <w:r w:rsidRPr="00E7490E">
              <w:rPr>
                <w:sz w:val="20"/>
                <w:szCs w:val="20"/>
              </w:rPr>
              <w:t> </w:t>
            </w:r>
          </w:p>
        </w:tc>
      </w:tr>
      <w:tr w:rsidR="00184E52" w:rsidRPr="00E7490E" w14:paraId="55B30967" w14:textId="77777777" w:rsidTr="001D2D2A">
        <w:trPr>
          <w:trHeight w:val="300"/>
        </w:trPr>
        <w:tc>
          <w:tcPr>
            <w:tcW w:w="3260" w:type="dxa"/>
            <w:hideMark/>
          </w:tcPr>
          <w:p w14:paraId="30735D6C" w14:textId="77777777" w:rsidR="00E7490E" w:rsidRPr="00E7490E" w:rsidRDefault="00E7490E" w:rsidP="00E7490E">
            <w:pPr>
              <w:rPr>
                <w:sz w:val="20"/>
                <w:szCs w:val="20"/>
              </w:rPr>
            </w:pPr>
            <w:r w:rsidRPr="00E7490E">
              <w:rPr>
                <w:sz w:val="20"/>
                <w:szCs w:val="20"/>
              </w:rPr>
              <w:t>Zieleń wysoka w krajobrazie</w:t>
            </w:r>
          </w:p>
        </w:tc>
        <w:tc>
          <w:tcPr>
            <w:tcW w:w="660" w:type="dxa"/>
            <w:hideMark/>
          </w:tcPr>
          <w:p w14:paraId="54D3BC6B" w14:textId="77777777" w:rsidR="00E7490E" w:rsidRPr="00E7490E" w:rsidRDefault="00E7490E" w:rsidP="00E7490E">
            <w:pPr>
              <w:rPr>
                <w:sz w:val="20"/>
                <w:szCs w:val="20"/>
              </w:rPr>
            </w:pPr>
            <w:r w:rsidRPr="00E7490E">
              <w:rPr>
                <w:sz w:val="20"/>
                <w:szCs w:val="20"/>
              </w:rPr>
              <w:t>0</w:t>
            </w:r>
          </w:p>
        </w:tc>
        <w:tc>
          <w:tcPr>
            <w:tcW w:w="660" w:type="dxa"/>
            <w:hideMark/>
          </w:tcPr>
          <w:p w14:paraId="59F039F3" w14:textId="77777777" w:rsidR="00E7490E" w:rsidRPr="00E7490E" w:rsidRDefault="00E7490E" w:rsidP="00E7490E">
            <w:pPr>
              <w:rPr>
                <w:sz w:val="20"/>
                <w:szCs w:val="20"/>
              </w:rPr>
            </w:pPr>
            <w:r w:rsidRPr="00E7490E">
              <w:rPr>
                <w:sz w:val="20"/>
                <w:szCs w:val="20"/>
              </w:rPr>
              <w:t>0</w:t>
            </w:r>
          </w:p>
        </w:tc>
        <w:tc>
          <w:tcPr>
            <w:tcW w:w="660" w:type="dxa"/>
            <w:hideMark/>
          </w:tcPr>
          <w:p w14:paraId="6FEBFA63" w14:textId="77777777" w:rsidR="00E7490E" w:rsidRPr="00E7490E" w:rsidRDefault="00E7490E" w:rsidP="00E7490E">
            <w:pPr>
              <w:rPr>
                <w:sz w:val="20"/>
                <w:szCs w:val="20"/>
              </w:rPr>
            </w:pPr>
            <w:r w:rsidRPr="00E7490E">
              <w:rPr>
                <w:sz w:val="20"/>
                <w:szCs w:val="20"/>
              </w:rPr>
              <w:t>0</w:t>
            </w:r>
          </w:p>
        </w:tc>
        <w:tc>
          <w:tcPr>
            <w:tcW w:w="660" w:type="dxa"/>
            <w:hideMark/>
          </w:tcPr>
          <w:p w14:paraId="4AF1A35F" w14:textId="77777777" w:rsidR="00E7490E" w:rsidRPr="00E7490E" w:rsidRDefault="00E7490E" w:rsidP="00E7490E">
            <w:pPr>
              <w:rPr>
                <w:sz w:val="20"/>
                <w:szCs w:val="20"/>
              </w:rPr>
            </w:pPr>
            <w:r w:rsidRPr="00E7490E">
              <w:rPr>
                <w:sz w:val="20"/>
                <w:szCs w:val="20"/>
              </w:rPr>
              <w:t>0</w:t>
            </w:r>
          </w:p>
        </w:tc>
        <w:tc>
          <w:tcPr>
            <w:tcW w:w="660" w:type="dxa"/>
            <w:hideMark/>
          </w:tcPr>
          <w:p w14:paraId="331553A5" w14:textId="77777777" w:rsidR="00E7490E" w:rsidRPr="00E7490E" w:rsidRDefault="00E7490E" w:rsidP="00E7490E">
            <w:pPr>
              <w:rPr>
                <w:sz w:val="20"/>
                <w:szCs w:val="20"/>
              </w:rPr>
            </w:pPr>
            <w:r w:rsidRPr="00E7490E">
              <w:rPr>
                <w:sz w:val="20"/>
                <w:szCs w:val="20"/>
              </w:rPr>
              <w:t>0</w:t>
            </w:r>
          </w:p>
        </w:tc>
        <w:tc>
          <w:tcPr>
            <w:tcW w:w="660" w:type="dxa"/>
            <w:hideMark/>
          </w:tcPr>
          <w:p w14:paraId="5436BC81" w14:textId="77777777" w:rsidR="00E7490E" w:rsidRPr="00E7490E" w:rsidRDefault="00E7490E" w:rsidP="00E7490E">
            <w:pPr>
              <w:rPr>
                <w:sz w:val="20"/>
                <w:szCs w:val="20"/>
              </w:rPr>
            </w:pPr>
            <w:r w:rsidRPr="00E7490E">
              <w:rPr>
                <w:sz w:val="20"/>
                <w:szCs w:val="20"/>
              </w:rPr>
              <w:t>0</w:t>
            </w:r>
          </w:p>
        </w:tc>
        <w:tc>
          <w:tcPr>
            <w:tcW w:w="660" w:type="dxa"/>
            <w:hideMark/>
          </w:tcPr>
          <w:p w14:paraId="52EA795A" w14:textId="77777777" w:rsidR="00E7490E" w:rsidRPr="00E7490E" w:rsidRDefault="00E7490E" w:rsidP="00E7490E">
            <w:pPr>
              <w:rPr>
                <w:sz w:val="20"/>
                <w:szCs w:val="20"/>
              </w:rPr>
            </w:pPr>
            <w:r w:rsidRPr="00E7490E">
              <w:rPr>
                <w:sz w:val="20"/>
                <w:szCs w:val="20"/>
              </w:rPr>
              <w:t>0</w:t>
            </w:r>
          </w:p>
        </w:tc>
        <w:tc>
          <w:tcPr>
            <w:tcW w:w="1240" w:type="dxa"/>
            <w:hideMark/>
          </w:tcPr>
          <w:p w14:paraId="083E5F65" w14:textId="77777777" w:rsidR="00E7490E" w:rsidRPr="00E7490E" w:rsidRDefault="00E7490E" w:rsidP="00E7490E">
            <w:pPr>
              <w:rPr>
                <w:sz w:val="20"/>
                <w:szCs w:val="20"/>
              </w:rPr>
            </w:pPr>
            <w:r w:rsidRPr="00E7490E">
              <w:rPr>
                <w:sz w:val="20"/>
                <w:szCs w:val="20"/>
              </w:rPr>
              <w:t>1</w:t>
            </w:r>
          </w:p>
        </w:tc>
        <w:tc>
          <w:tcPr>
            <w:tcW w:w="960" w:type="dxa"/>
            <w:hideMark/>
          </w:tcPr>
          <w:p w14:paraId="5BDE562B" w14:textId="77777777" w:rsidR="00E7490E" w:rsidRPr="00E7490E" w:rsidRDefault="00E7490E" w:rsidP="00E7490E">
            <w:pPr>
              <w:rPr>
                <w:sz w:val="20"/>
                <w:szCs w:val="20"/>
              </w:rPr>
            </w:pPr>
            <w:r w:rsidRPr="00E7490E">
              <w:rPr>
                <w:sz w:val="20"/>
                <w:szCs w:val="20"/>
              </w:rPr>
              <w:t>1</w:t>
            </w:r>
          </w:p>
        </w:tc>
        <w:tc>
          <w:tcPr>
            <w:tcW w:w="960" w:type="dxa"/>
            <w:hideMark/>
          </w:tcPr>
          <w:p w14:paraId="7B9C9D76" w14:textId="77777777" w:rsidR="00E7490E" w:rsidRPr="00E7490E" w:rsidRDefault="00E7490E" w:rsidP="00E7490E">
            <w:pPr>
              <w:rPr>
                <w:sz w:val="20"/>
                <w:szCs w:val="20"/>
              </w:rPr>
            </w:pPr>
            <w:r w:rsidRPr="00E7490E">
              <w:rPr>
                <w:sz w:val="20"/>
                <w:szCs w:val="20"/>
              </w:rPr>
              <w:t>100</w:t>
            </w:r>
          </w:p>
        </w:tc>
        <w:tc>
          <w:tcPr>
            <w:tcW w:w="1240" w:type="dxa"/>
            <w:hideMark/>
          </w:tcPr>
          <w:p w14:paraId="4251C302" w14:textId="77777777" w:rsidR="00E7490E" w:rsidRPr="00E7490E" w:rsidRDefault="00E7490E" w:rsidP="00E7490E">
            <w:pPr>
              <w:rPr>
                <w:sz w:val="20"/>
                <w:szCs w:val="20"/>
              </w:rPr>
            </w:pPr>
            <w:r w:rsidRPr="00E7490E">
              <w:rPr>
                <w:sz w:val="20"/>
                <w:szCs w:val="20"/>
              </w:rPr>
              <w:t> </w:t>
            </w:r>
          </w:p>
        </w:tc>
      </w:tr>
    </w:tbl>
    <w:p w14:paraId="507CA0EA" w14:textId="77777777" w:rsidR="00E7490E" w:rsidRPr="00E7490E" w:rsidRDefault="00E7490E" w:rsidP="00E7490E">
      <w:pPr>
        <w:spacing w:after="160" w:line="259" w:lineRule="auto"/>
        <w:rPr>
          <w:rFonts w:eastAsia="Calibri"/>
          <w:sz w:val="20"/>
          <w:szCs w:val="20"/>
        </w:rPr>
      </w:pPr>
    </w:p>
    <w:p w14:paraId="58360B72" w14:textId="77777777" w:rsidR="00E7490E" w:rsidRPr="00E7490E" w:rsidRDefault="00E7490E" w:rsidP="00E7490E">
      <w:pPr>
        <w:spacing w:after="160" w:line="259" w:lineRule="auto"/>
        <w:rPr>
          <w:rFonts w:eastAsia="Calibri"/>
          <w:sz w:val="20"/>
          <w:szCs w:val="20"/>
        </w:rPr>
      </w:pPr>
      <w:r w:rsidRPr="00E7490E">
        <w:rPr>
          <w:rFonts w:eastAsia="Calibri"/>
          <w:noProof/>
          <w:lang w:eastAsia="pl-PL"/>
        </w:rPr>
        <w:drawing>
          <wp:inline distT="0" distB="0" distL="0" distR="0" wp14:anchorId="6B58EB76" wp14:editId="4A74D581">
            <wp:extent cx="5760720" cy="2714625"/>
            <wp:effectExtent l="0" t="0" r="11430" b="9525"/>
            <wp:docPr id="26" name="Wykres 26">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C61F779" w14:textId="77777777" w:rsidR="00E7490E" w:rsidRPr="00E7490E" w:rsidRDefault="00E7490E" w:rsidP="00E7490E">
      <w:pPr>
        <w:spacing w:after="160" w:line="259" w:lineRule="auto"/>
        <w:rPr>
          <w:rFonts w:eastAsia="Calibri"/>
          <w:sz w:val="20"/>
          <w:szCs w:val="20"/>
        </w:rPr>
      </w:pPr>
    </w:p>
    <w:tbl>
      <w:tblPr>
        <w:tblStyle w:val="Tabela-Siatka"/>
        <w:tblW w:w="0" w:type="auto"/>
        <w:tblLook w:val="04A0" w:firstRow="1" w:lastRow="0" w:firstColumn="1" w:lastColumn="0" w:noHBand="0" w:noVBand="1"/>
      </w:tblPr>
      <w:tblGrid>
        <w:gridCol w:w="2115"/>
        <w:gridCol w:w="492"/>
        <w:gridCol w:w="492"/>
        <w:gridCol w:w="493"/>
        <w:gridCol w:w="493"/>
        <w:gridCol w:w="493"/>
        <w:gridCol w:w="493"/>
        <w:gridCol w:w="748"/>
        <w:gridCol w:w="1194"/>
        <w:gridCol w:w="699"/>
        <w:gridCol w:w="680"/>
        <w:gridCol w:w="1344"/>
      </w:tblGrid>
      <w:tr w:rsidR="00E7490E" w:rsidRPr="00E7490E" w14:paraId="7EF27B75" w14:textId="77777777" w:rsidTr="001D2D2A">
        <w:trPr>
          <w:trHeight w:val="405"/>
        </w:trPr>
        <w:tc>
          <w:tcPr>
            <w:tcW w:w="9062" w:type="dxa"/>
            <w:gridSpan w:val="12"/>
            <w:hideMark/>
          </w:tcPr>
          <w:p w14:paraId="455F9561" w14:textId="77777777" w:rsidR="00E7490E" w:rsidRPr="00E7490E" w:rsidRDefault="00E7490E" w:rsidP="00E7490E">
            <w:pPr>
              <w:rPr>
                <w:b/>
                <w:bCs/>
                <w:i/>
                <w:iCs/>
                <w:sz w:val="20"/>
                <w:szCs w:val="20"/>
              </w:rPr>
            </w:pPr>
            <w:r w:rsidRPr="00E7490E">
              <w:rPr>
                <w:b/>
                <w:bCs/>
                <w:i/>
                <w:iCs/>
                <w:sz w:val="20"/>
                <w:szCs w:val="20"/>
              </w:rPr>
              <w:t>Kierunek Architektura krajobrazu, zima 2020/2021</w:t>
            </w:r>
          </w:p>
        </w:tc>
      </w:tr>
      <w:tr w:rsidR="00E7490E" w:rsidRPr="00E7490E" w14:paraId="730B7339" w14:textId="77777777" w:rsidTr="001D2D2A">
        <w:trPr>
          <w:trHeight w:val="405"/>
        </w:trPr>
        <w:tc>
          <w:tcPr>
            <w:tcW w:w="9062" w:type="dxa"/>
            <w:gridSpan w:val="12"/>
            <w:hideMark/>
          </w:tcPr>
          <w:p w14:paraId="377733D0"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37FBD9A2" w14:textId="77777777" w:rsidTr="001D2D2A">
        <w:trPr>
          <w:trHeight w:val="405"/>
        </w:trPr>
        <w:tc>
          <w:tcPr>
            <w:tcW w:w="9062" w:type="dxa"/>
            <w:gridSpan w:val="12"/>
            <w:hideMark/>
          </w:tcPr>
          <w:p w14:paraId="1950488C" w14:textId="77777777" w:rsidR="00E7490E" w:rsidRPr="00E7490E" w:rsidRDefault="00E7490E" w:rsidP="00E7490E">
            <w:pPr>
              <w:rPr>
                <w:b/>
                <w:bCs/>
                <w:i/>
                <w:iCs/>
                <w:sz w:val="20"/>
                <w:szCs w:val="20"/>
              </w:rPr>
            </w:pPr>
            <w:r w:rsidRPr="00E7490E">
              <w:rPr>
                <w:b/>
                <w:bCs/>
                <w:i/>
                <w:iCs/>
                <w:sz w:val="20"/>
                <w:szCs w:val="20"/>
              </w:rPr>
              <w:t>Studia stacjonarne pierwszego stopnia</w:t>
            </w:r>
          </w:p>
        </w:tc>
      </w:tr>
      <w:tr w:rsidR="00E7490E" w:rsidRPr="00E7490E" w14:paraId="44118796" w14:textId="77777777" w:rsidTr="001D2D2A">
        <w:trPr>
          <w:trHeight w:val="405"/>
        </w:trPr>
        <w:tc>
          <w:tcPr>
            <w:tcW w:w="9062" w:type="dxa"/>
            <w:gridSpan w:val="12"/>
            <w:hideMark/>
          </w:tcPr>
          <w:p w14:paraId="53D8ED39" w14:textId="77777777" w:rsidR="00E7490E" w:rsidRPr="00E7490E" w:rsidRDefault="00E7490E" w:rsidP="00E7490E">
            <w:pPr>
              <w:rPr>
                <w:i/>
                <w:iCs/>
                <w:sz w:val="20"/>
                <w:szCs w:val="20"/>
              </w:rPr>
            </w:pPr>
            <w:r w:rsidRPr="00E7490E">
              <w:rPr>
                <w:i/>
                <w:iCs/>
                <w:sz w:val="20"/>
                <w:szCs w:val="20"/>
              </w:rPr>
              <w:t>Stopień osiągania efektów kształcenia w przedmiotach - semestr 7 Z</w:t>
            </w:r>
          </w:p>
        </w:tc>
      </w:tr>
      <w:tr w:rsidR="00B21D54" w:rsidRPr="00E7490E" w14:paraId="20673E65" w14:textId="77777777" w:rsidTr="001D2D2A">
        <w:trPr>
          <w:trHeight w:val="180"/>
        </w:trPr>
        <w:tc>
          <w:tcPr>
            <w:tcW w:w="2194" w:type="dxa"/>
            <w:noWrap/>
            <w:hideMark/>
          </w:tcPr>
          <w:p w14:paraId="6F8B6433" w14:textId="77777777" w:rsidR="00E7490E" w:rsidRPr="00E7490E" w:rsidRDefault="00E7490E" w:rsidP="00E7490E">
            <w:pPr>
              <w:rPr>
                <w:i/>
                <w:iCs/>
                <w:sz w:val="20"/>
                <w:szCs w:val="20"/>
              </w:rPr>
            </w:pPr>
          </w:p>
        </w:tc>
        <w:tc>
          <w:tcPr>
            <w:tcW w:w="504" w:type="dxa"/>
            <w:noWrap/>
            <w:hideMark/>
          </w:tcPr>
          <w:p w14:paraId="518FE925" w14:textId="77777777" w:rsidR="00E7490E" w:rsidRPr="00E7490E" w:rsidRDefault="00E7490E" w:rsidP="00E7490E">
            <w:pPr>
              <w:rPr>
                <w:sz w:val="20"/>
                <w:szCs w:val="20"/>
              </w:rPr>
            </w:pPr>
          </w:p>
        </w:tc>
        <w:tc>
          <w:tcPr>
            <w:tcW w:w="504" w:type="dxa"/>
            <w:noWrap/>
            <w:hideMark/>
          </w:tcPr>
          <w:p w14:paraId="18F00A95" w14:textId="77777777" w:rsidR="00E7490E" w:rsidRPr="00E7490E" w:rsidRDefault="00E7490E" w:rsidP="00E7490E">
            <w:pPr>
              <w:rPr>
                <w:sz w:val="20"/>
                <w:szCs w:val="20"/>
              </w:rPr>
            </w:pPr>
          </w:p>
        </w:tc>
        <w:tc>
          <w:tcPr>
            <w:tcW w:w="505" w:type="dxa"/>
            <w:noWrap/>
            <w:hideMark/>
          </w:tcPr>
          <w:p w14:paraId="4BD2BD4F" w14:textId="77777777" w:rsidR="00E7490E" w:rsidRPr="00E7490E" w:rsidRDefault="00E7490E" w:rsidP="00E7490E">
            <w:pPr>
              <w:rPr>
                <w:sz w:val="20"/>
                <w:szCs w:val="20"/>
              </w:rPr>
            </w:pPr>
          </w:p>
        </w:tc>
        <w:tc>
          <w:tcPr>
            <w:tcW w:w="505" w:type="dxa"/>
            <w:noWrap/>
            <w:hideMark/>
          </w:tcPr>
          <w:p w14:paraId="6EB56EF7" w14:textId="77777777" w:rsidR="00E7490E" w:rsidRPr="00E7490E" w:rsidRDefault="00E7490E" w:rsidP="00E7490E">
            <w:pPr>
              <w:rPr>
                <w:sz w:val="20"/>
                <w:szCs w:val="20"/>
              </w:rPr>
            </w:pPr>
          </w:p>
        </w:tc>
        <w:tc>
          <w:tcPr>
            <w:tcW w:w="505" w:type="dxa"/>
            <w:noWrap/>
            <w:hideMark/>
          </w:tcPr>
          <w:p w14:paraId="416EEFD1" w14:textId="77777777" w:rsidR="00E7490E" w:rsidRPr="00E7490E" w:rsidRDefault="00E7490E" w:rsidP="00E7490E">
            <w:pPr>
              <w:rPr>
                <w:sz w:val="20"/>
                <w:szCs w:val="20"/>
              </w:rPr>
            </w:pPr>
          </w:p>
        </w:tc>
        <w:tc>
          <w:tcPr>
            <w:tcW w:w="505" w:type="dxa"/>
            <w:noWrap/>
            <w:hideMark/>
          </w:tcPr>
          <w:p w14:paraId="57F308F4" w14:textId="77777777" w:rsidR="00E7490E" w:rsidRPr="00E7490E" w:rsidRDefault="00E7490E" w:rsidP="00E7490E">
            <w:pPr>
              <w:rPr>
                <w:sz w:val="20"/>
                <w:szCs w:val="20"/>
              </w:rPr>
            </w:pPr>
          </w:p>
        </w:tc>
        <w:tc>
          <w:tcPr>
            <w:tcW w:w="577" w:type="dxa"/>
            <w:noWrap/>
            <w:hideMark/>
          </w:tcPr>
          <w:p w14:paraId="21AB654A" w14:textId="77777777" w:rsidR="00E7490E" w:rsidRPr="00E7490E" w:rsidRDefault="00E7490E" w:rsidP="00E7490E">
            <w:pPr>
              <w:rPr>
                <w:sz w:val="20"/>
                <w:szCs w:val="20"/>
              </w:rPr>
            </w:pPr>
          </w:p>
        </w:tc>
        <w:tc>
          <w:tcPr>
            <w:tcW w:w="882" w:type="dxa"/>
            <w:noWrap/>
            <w:hideMark/>
          </w:tcPr>
          <w:p w14:paraId="475989E5" w14:textId="77777777" w:rsidR="00E7490E" w:rsidRPr="00E7490E" w:rsidRDefault="00E7490E" w:rsidP="00E7490E">
            <w:pPr>
              <w:rPr>
                <w:sz w:val="20"/>
                <w:szCs w:val="20"/>
              </w:rPr>
            </w:pPr>
          </w:p>
        </w:tc>
        <w:tc>
          <w:tcPr>
            <w:tcW w:w="700" w:type="dxa"/>
            <w:noWrap/>
            <w:hideMark/>
          </w:tcPr>
          <w:p w14:paraId="510BF101" w14:textId="77777777" w:rsidR="00E7490E" w:rsidRPr="00E7490E" w:rsidRDefault="00E7490E" w:rsidP="00E7490E">
            <w:pPr>
              <w:rPr>
                <w:sz w:val="20"/>
                <w:szCs w:val="20"/>
              </w:rPr>
            </w:pPr>
          </w:p>
        </w:tc>
        <w:tc>
          <w:tcPr>
            <w:tcW w:w="700" w:type="dxa"/>
            <w:noWrap/>
            <w:hideMark/>
          </w:tcPr>
          <w:p w14:paraId="522992E5" w14:textId="77777777" w:rsidR="00E7490E" w:rsidRPr="00E7490E" w:rsidRDefault="00E7490E" w:rsidP="00E7490E">
            <w:pPr>
              <w:rPr>
                <w:sz w:val="20"/>
                <w:szCs w:val="20"/>
              </w:rPr>
            </w:pPr>
          </w:p>
        </w:tc>
        <w:tc>
          <w:tcPr>
            <w:tcW w:w="981" w:type="dxa"/>
            <w:noWrap/>
            <w:hideMark/>
          </w:tcPr>
          <w:p w14:paraId="1FF54BBC" w14:textId="77777777" w:rsidR="00E7490E" w:rsidRPr="00E7490E" w:rsidRDefault="00E7490E" w:rsidP="00E7490E">
            <w:pPr>
              <w:rPr>
                <w:sz w:val="20"/>
                <w:szCs w:val="20"/>
              </w:rPr>
            </w:pPr>
          </w:p>
        </w:tc>
      </w:tr>
      <w:tr w:rsidR="00E7490E" w:rsidRPr="00E7490E" w14:paraId="47F8AAC3" w14:textId="77777777" w:rsidTr="001D2D2A">
        <w:trPr>
          <w:trHeight w:val="795"/>
        </w:trPr>
        <w:tc>
          <w:tcPr>
            <w:tcW w:w="2194" w:type="dxa"/>
            <w:vMerge w:val="restart"/>
            <w:hideMark/>
          </w:tcPr>
          <w:p w14:paraId="33D16D07" w14:textId="77777777" w:rsidR="00E7490E" w:rsidRPr="00E7490E" w:rsidRDefault="00E7490E" w:rsidP="00E7490E">
            <w:pPr>
              <w:rPr>
                <w:b/>
                <w:bCs/>
                <w:sz w:val="20"/>
                <w:szCs w:val="20"/>
              </w:rPr>
            </w:pPr>
            <w:r w:rsidRPr="00E7490E">
              <w:rPr>
                <w:b/>
                <w:bCs/>
                <w:sz w:val="20"/>
                <w:szCs w:val="20"/>
              </w:rPr>
              <w:t>Nazwa przedmiotu</w:t>
            </w:r>
          </w:p>
        </w:tc>
        <w:tc>
          <w:tcPr>
            <w:tcW w:w="3605" w:type="dxa"/>
            <w:gridSpan w:val="7"/>
            <w:hideMark/>
          </w:tcPr>
          <w:p w14:paraId="04507233"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882" w:type="dxa"/>
            <w:vMerge w:val="restart"/>
            <w:hideMark/>
          </w:tcPr>
          <w:p w14:paraId="1D39BB0A" w14:textId="77777777" w:rsidR="00E7490E" w:rsidRPr="00E7490E" w:rsidRDefault="00E7490E" w:rsidP="00E7490E">
            <w:pPr>
              <w:rPr>
                <w:b/>
                <w:bCs/>
                <w:sz w:val="20"/>
                <w:szCs w:val="20"/>
              </w:rPr>
            </w:pPr>
            <w:r w:rsidRPr="00E7490E">
              <w:rPr>
                <w:b/>
                <w:bCs/>
                <w:sz w:val="20"/>
                <w:szCs w:val="20"/>
              </w:rPr>
              <w:t>Ogólna liczba studentów w przedmiocie</w:t>
            </w:r>
          </w:p>
        </w:tc>
        <w:tc>
          <w:tcPr>
            <w:tcW w:w="1400" w:type="dxa"/>
            <w:gridSpan w:val="2"/>
            <w:hideMark/>
          </w:tcPr>
          <w:p w14:paraId="4AC91E10"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981" w:type="dxa"/>
            <w:vMerge w:val="restart"/>
            <w:hideMark/>
          </w:tcPr>
          <w:p w14:paraId="209324D4"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316E6B0C" w14:textId="77777777" w:rsidTr="001D2D2A">
        <w:trPr>
          <w:trHeight w:val="300"/>
        </w:trPr>
        <w:tc>
          <w:tcPr>
            <w:tcW w:w="2194" w:type="dxa"/>
            <w:vMerge/>
            <w:hideMark/>
          </w:tcPr>
          <w:p w14:paraId="29BBDB33" w14:textId="77777777" w:rsidR="00E7490E" w:rsidRPr="00E7490E" w:rsidRDefault="00E7490E" w:rsidP="00E7490E">
            <w:pPr>
              <w:rPr>
                <w:b/>
                <w:bCs/>
                <w:sz w:val="20"/>
                <w:szCs w:val="20"/>
              </w:rPr>
            </w:pPr>
          </w:p>
        </w:tc>
        <w:tc>
          <w:tcPr>
            <w:tcW w:w="504" w:type="dxa"/>
            <w:hideMark/>
          </w:tcPr>
          <w:p w14:paraId="26D4FDA2" w14:textId="77777777" w:rsidR="00E7490E" w:rsidRPr="00E7490E" w:rsidRDefault="00E7490E" w:rsidP="00E7490E">
            <w:pPr>
              <w:rPr>
                <w:b/>
                <w:bCs/>
                <w:sz w:val="20"/>
                <w:szCs w:val="20"/>
              </w:rPr>
            </w:pPr>
            <w:r w:rsidRPr="00E7490E">
              <w:rPr>
                <w:b/>
                <w:bCs/>
                <w:sz w:val="20"/>
                <w:szCs w:val="20"/>
              </w:rPr>
              <w:t>3</w:t>
            </w:r>
          </w:p>
        </w:tc>
        <w:tc>
          <w:tcPr>
            <w:tcW w:w="504" w:type="dxa"/>
            <w:hideMark/>
          </w:tcPr>
          <w:p w14:paraId="5412FBFA" w14:textId="77777777" w:rsidR="00E7490E" w:rsidRPr="00E7490E" w:rsidRDefault="00E7490E" w:rsidP="00E7490E">
            <w:pPr>
              <w:rPr>
                <w:b/>
                <w:bCs/>
                <w:sz w:val="20"/>
                <w:szCs w:val="20"/>
              </w:rPr>
            </w:pPr>
            <w:r w:rsidRPr="00E7490E">
              <w:rPr>
                <w:b/>
                <w:bCs/>
                <w:sz w:val="20"/>
                <w:szCs w:val="20"/>
              </w:rPr>
              <w:t>3,5</w:t>
            </w:r>
          </w:p>
        </w:tc>
        <w:tc>
          <w:tcPr>
            <w:tcW w:w="505" w:type="dxa"/>
            <w:hideMark/>
          </w:tcPr>
          <w:p w14:paraId="775994A3" w14:textId="77777777" w:rsidR="00E7490E" w:rsidRPr="00E7490E" w:rsidRDefault="00E7490E" w:rsidP="00E7490E">
            <w:pPr>
              <w:rPr>
                <w:b/>
                <w:bCs/>
                <w:sz w:val="20"/>
                <w:szCs w:val="20"/>
              </w:rPr>
            </w:pPr>
            <w:r w:rsidRPr="00E7490E">
              <w:rPr>
                <w:b/>
                <w:bCs/>
                <w:sz w:val="20"/>
                <w:szCs w:val="20"/>
              </w:rPr>
              <w:t>4</w:t>
            </w:r>
          </w:p>
        </w:tc>
        <w:tc>
          <w:tcPr>
            <w:tcW w:w="505" w:type="dxa"/>
            <w:hideMark/>
          </w:tcPr>
          <w:p w14:paraId="42A823DB" w14:textId="77777777" w:rsidR="00E7490E" w:rsidRPr="00E7490E" w:rsidRDefault="00E7490E" w:rsidP="00E7490E">
            <w:pPr>
              <w:rPr>
                <w:b/>
                <w:bCs/>
                <w:sz w:val="20"/>
                <w:szCs w:val="20"/>
              </w:rPr>
            </w:pPr>
            <w:r w:rsidRPr="00E7490E">
              <w:rPr>
                <w:b/>
                <w:bCs/>
                <w:sz w:val="20"/>
                <w:szCs w:val="20"/>
              </w:rPr>
              <w:t>4,5</w:t>
            </w:r>
          </w:p>
        </w:tc>
        <w:tc>
          <w:tcPr>
            <w:tcW w:w="505" w:type="dxa"/>
            <w:hideMark/>
          </w:tcPr>
          <w:p w14:paraId="47745F1A" w14:textId="77777777" w:rsidR="00E7490E" w:rsidRPr="00E7490E" w:rsidRDefault="00E7490E" w:rsidP="00E7490E">
            <w:pPr>
              <w:rPr>
                <w:b/>
                <w:bCs/>
                <w:sz w:val="20"/>
                <w:szCs w:val="20"/>
              </w:rPr>
            </w:pPr>
            <w:r w:rsidRPr="00E7490E">
              <w:rPr>
                <w:b/>
                <w:bCs/>
                <w:sz w:val="20"/>
                <w:szCs w:val="20"/>
              </w:rPr>
              <w:t>5</w:t>
            </w:r>
          </w:p>
        </w:tc>
        <w:tc>
          <w:tcPr>
            <w:tcW w:w="505" w:type="dxa"/>
            <w:hideMark/>
          </w:tcPr>
          <w:p w14:paraId="56713A6A"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577" w:type="dxa"/>
            <w:hideMark/>
          </w:tcPr>
          <w:p w14:paraId="50DAE9C5" w14:textId="77777777" w:rsidR="00E7490E" w:rsidRPr="00E7490E" w:rsidRDefault="00E7490E" w:rsidP="00E7490E">
            <w:pPr>
              <w:rPr>
                <w:b/>
                <w:bCs/>
                <w:sz w:val="20"/>
                <w:szCs w:val="20"/>
              </w:rPr>
            </w:pPr>
            <w:r w:rsidRPr="00E7490E">
              <w:rPr>
                <w:b/>
                <w:bCs/>
                <w:sz w:val="20"/>
                <w:szCs w:val="20"/>
              </w:rPr>
              <w:t>Razem</w:t>
            </w:r>
          </w:p>
        </w:tc>
        <w:tc>
          <w:tcPr>
            <w:tcW w:w="882" w:type="dxa"/>
            <w:vMerge/>
            <w:hideMark/>
          </w:tcPr>
          <w:p w14:paraId="79470EAB" w14:textId="77777777" w:rsidR="00E7490E" w:rsidRPr="00E7490E" w:rsidRDefault="00E7490E" w:rsidP="00E7490E">
            <w:pPr>
              <w:rPr>
                <w:b/>
                <w:bCs/>
                <w:sz w:val="20"/>
                <w:szCs w:val="20"/>
              </w:rPr>
            </w:pPr>
          </w:p>
        </w:tc>
        <w:tc>
          <w:tcPr>
            <w:tcW w:w="700" w:type="dxa"/>
            <w:hideMark/>
          </w:tcPr>
          <w:p w14:paraId="360AA9BD" w14:textId="77777777" w:rsidR="00E7490E" w:rsidRPr="00E7490E" w:rsidRDefault="00E7490E" w:rsidP="00E7490E">
            <w:pPr>
              <w:rPr>
                <w:b/>
                <w:bCs/>
                <w:sz w:val="20"/>
                <w:szCs w:val="20"/>
              </w:rPr>
            </w:pPr>
            <w:r w:rsidRPr="00E7490E">
              <w:rPr>
                <w:b/>
                <w:bCs/>
                <w:sz w:val="20"/>
                <w:szCs w:val="20"/>
              </w:rPr>
              <w:t>Liczba</w:t>
            </w:r>
          </w:p>
        </w:tc>
        <w:tc>
          <w:tcPr>
            <w:tcW w:w="700" w:type="dxa"/>
            <w:hideMark/>
          </w:tcPr>
          <w:p w14:paraId="521E75A0" w14:textId="77777777" w:rsidR="00E7490E" w:rsidRPr="00E7490E" w:rsidRDefault="00E7490E" w:rsidP="00E7490E">
            <w:pPr>
              <w:rPr>
                <w:b/>
                <w:bCs/>
                <w:sz w:val="20"/>
                <w:szCs w:val="20"/>
              </w:rPr>
            </w:pPr>
            <w:r w:rsidRPr="00E7490E">
              <w:rPr>
                <w:b/>
                <w:bCs/>
                <w:sz w:val="20"/>
                <w:szCs w:val="20"/>
              </w:rPr>
              <w:t>%</w:t>
            </w:r>
          </w:p>
        </w:tc>
        <w:tc>
          <w:tcPr>
            <w:tcW w:w="981" w:type="dxa"/>
            <w:vMerge/>
            <w:hideMark/>
          </w:tcPr>
          <w:p w14:paraId="75935D47" w14:textId="77777777" w:rsidR="00E7490E" w:rsidRPr="00E7490E" w:rsidRDefault="00E7490E" w:rsidP="00E7490E">
            <w:pPr>
              <w:rPr>
                <w:b/>
                <w:bCs/>
                <w:sz w:val="20"/>
                <w:szCs w:val="20"/>
              </w:rPr>
            </w:pPr>
          </w:p>
        </w:tc>
      </w:tr>
      <w:tr w:rsidR="00E7490E" w:rsidRPr="00E7490E" w14:paraId="52E7A04D" w14:textId="77777777" w:rsidTr="001D2D2A">
        <w:trPr>
          <w:trHeight w:val="600"/>
        </w:trPr>
        <w:tc>
          <w:tcPr>
            <w:tcW w:w="2194" w:type="dxa"/>
            <w:hideMark/>
          </w:tcPr>
          <w:p w14:paraId="740D87BE" w14:textId="77777777" w:rsidR="00E7490E" w:rsidRPr="00E7490E" w:rsidRDefault="00E7490E" w:rsidP="00E7490E">
            <w:pPr>
              <w:rPr>
                <w:sz w:val="20"/>
                <w:szCs w:val="20"/>
              </w:rPr>
            </w:pPr>
            <w:r w:rsidRPr="00E7490E">
              <w:rPr>
                <w:sz w:val="20"/>
                <w:szCs w:val="20"/>
              </w:rPr>
              <w:t>Dobór i zastosowanie roślin w ogrodach specjalnych</w:t>
            </w:r>
          </w:p>
        </w:tc>
        <w:tc>
          <w:tcPr>
            <w:tcW w:w="504" w:type="dxa"/>
            <w:hideMark/>
          </w:tcPr>
          <w:p w14:paraId="461D82CD" w14:textId="77777777" w:rsidR="00E7490E" w:rsidRPr="00E7490E" w:rsidRDefault="00E7490E" w:rsidP="00E7490E">
            <w:pPr>
              <w:rPr>
                <w:sz w:val="20"/>
                <w:szCs w:val="20"/>
              </w:rPr>
            </w:pPr>
            <w:r w:rsidRPr="00E7490E">
              <w:rPr>
                <w:sz w:val="20"/>
                <w:szCs w:val="20"/>
              </w:rPr>
              <w:t>0</w:t>
            </w:r>
          </w:p>
        </w:tc>
        <w:tc>
          <w:tcPr>
            <w:tcW w:w="504" w:type="dxa"/>
            <w:hideMark/>
          </w:tcPr>
          <w:p w14:paraId="752FD932" w14:textId="77777777" w:rsidR="00E7490E" w:rsidRPr="00E7490E" w:rsidRDefault="00E7490E" w:rsidP="00E7490E">
            <w:pPr>
              <w:rPr>
                <w:sz w:val="20"/>
                <w:szCs w:val="20"/>
              </w:rPr>
            </w:pPr>
            <w:r w:rsidRPr="00E7490E">
              <w:rPr>
                <w:sz w:val="20"/>
                <w:szCs w:val="20"/>
              </w:rPr>
              <w:t>0</w:t>
            </w:r>
          </w:p>
        </w:tc>
        <w:tc>
          <w:tcPr>
            <w:tcW w:w="505" w:type="dxa"/>
            <w:hideMark/>
          </w:tcPr>
          <w:p w14:paraId="47AC547D" w14:textId="77777777" w:rsidR="00E7490E" w:rsidRPr="00E7490E" w:rsidRDefault="00E7490E" w:rsidP="00E7490E">
            <w:pPr>
              <w:rPr>
                <w:sz w:val="20"/>
                <w:szCs w:val="20"/>
              </w:rPr>
            </w:pPr>
            <w:r w:rsidRPr="00E7490E">
              <w:rPr>
                <w:sz w:val="20"/>
                <w:szCs w:val="20"/>
              </w:rPr>
              <w:t>0</w:t>
            </w:r>
          </w:p>
        </w:tc>
        <w:tc>
          <w:tcPr>
            <w:tcW w:w="505" w:type="dxa"/>
            <w:hideMark/>
          </w:tcPr>
          <w:p w14:paraId="39322D08" w14:textId="77777777" w:rsidR="00E7490E" w:rsidRPr="00E7490E" w:rsidRDefault="00E7490E" w:rsidP="00E7490E">
            <w:pPr>
              <w:rPr>
                <w:sz w:val="20"/>
                <w:szCs w:val="20"/>
              </w:rPr>
            </w:pPr>
            <w:r w:rsidRPr="00E7490E">
              <w:rPr>
                <w:sz w:val="20"/>
                <w:szCs w:val="20"/>
              </w:rPr>
              <w:t>0</w:t>
            </w:r>
          </w:p>
        </w:tc>
        <w:tc>
          <w:tcPr>
            <w:tcW w:w="505" w:type="dxa"/>
            <w:hideMark/>
          </w:tcPr>
          <w:p w14:paraId="54F65BC7" w14:textId="77777777" w:rsidR="00E7490E" w:rsidRPr="00E7490E" w:rsidRDefault="00E7490E" w:rsidP="00E7490E">
            <w:pPr>
              <w:rPr>
                <w:sz w:val="20"/>
                <w:szCs w:val="20"/>
              </w:rPr>
            </w:pPr>
            <w:r w:rsidRPr="00E7490E">
              <w:rPr>
                <w:sz w:val="20"/>
                <w:szCs w:val="20"/>
              </w:rPr>
              <w:t>15</w:t>
            </w:r>
          </w:p>
        </w:tc>
        <w:tc>
          <w:tcPr>
            <w:tcW w:w="505" w:type="dxa"/>
            <w:hideMark/>
          </w:tcPr>
          <w:p w14:paraId="0A2BD343" w14:textId="77777777" w:rsidR="00E7490E" w:rsidRPr="00E7490E" w:rsidRDefault="00E7490E" w:rsidP="00E7490E">
            <w:pPr>
              <w:rPr>
                <w:sz w:val="20"/>
                <w:szCs w:val="20"/>
              </w:rPr>
            </w:pPr>
            <w:r w:rsidRPr="00E7490E">
              <w:rPr>
                <w:sz w:val="20"/>
                <w:szCs w:val="20"/>
              </w:rPr>
              <w:t>0</w:t>
            </w:r>
          </w:p>
        </w:tc>
        <w:tc>
          <w:tcPr>
            <w:tcW w:w="577" w:type="dxa"/>
            <w:hideMark/>
          </w:tcPr>
          <w:p w14:paraId="4E546F61" w14:textId="77777777" w:rsidR="00E7490E" w:rsidRPr="00E7490E" w:rsidRDefault="00E7490E" w:rsidP="00E7490E">
            <w:pPr>
              <w:rPr>
                <w:sz w:val="20"/>
                <w:szCs w:val="20"/>
              </w:rPr>
            </w:pPr>
            <w:r w:rsidRPr="00E7490E">
              <w:rPr>
                <w:sz w:val="20"/>
                <w:szCs w:val="20"/>
              </w:rPr>
              <w:t>15</w:t>
            </w:r>
          </w:p>
        </w:tc>
        <w:tc>
          <w:tcPr>
            <w:tcW w:w="882" w:type="dxa"/>
            <w:hideMark/>
          </w:tcPr>
          <w:p w14:paraId="1841C55E" w14:textId="77777777" w:rsidR="00E7490E" w:rsidRPr="00E7490E" w:rsidRDefault="00E7490E" w:rsidP="00E7490E">
            <w:pPr>
              <w:rPr>
                <w:sz w:val="20"/>
                <w:szCs w:val="20"/>
              </w:rPr>
            </w:pPr>
            <w:r w:rsidRPr="00E7490E">
              <w:rPr>
                <w:sz w:val="20"/>
                <w:szCs w:val="20"/>
              </w:rPr>
              <w:t>16</w:t>
            </w:r>
          </w:p>
        </w:tc>
        <w:tc>
          <w:tcPr>
            <w:tcW w:w="700" w:type="dxa"/>
            <w:hideMark/>
          </w:tcPr>
          <w:p w14:paraId="2E3D548E" w14:textId="77777777" w:rsidR="00E7490E" w:rsidRPr="00E7490E" w:rsidRDefault="00E7490E" w:rsidP="00E7490E">
            <w:pPr>
              <w:rPr>
                <w:sz w:val="20"/>
                <w:szCs w:val="20"/>
              </w:rPr>
            </w:pPr>
            <w:r w:rsidRPr="00E7490E">
              <w:rPr>
                <w:sz w:val="20"/>
                <w:szCs w:val="20"/>
              </w:rPr>
              <w:t>1</w:t>
            </w:r>
          </w:p>
        </w:tc>
        <w:tc>
          <w:tcPr>
            <w:tcW w:w="700" w:type="dxa"/>
            <w:hideMark/>
          </w:tcPr>
          <w:p w14:paraId="01E1A847" w14:textId="77777777" w:rsidR="00E7490E" w:rsidRPr="00E7490E" w:rsidRDefault="00E7490E" w:rsidP="00E7490E">
            <w:pPr>
              <w:rPr>
                <w:sz w:val="20"/>
                <w:szCs w:val="20"/>
              </w:rPr>
            </w:pPr>
            <w:r w:rsidRPr="00E7490E">
              <w:rPr>
                <w:sz w:val="20"/>
                <w:szCs w:val="20"/>
              </w:rPr>
              <w:t>6,25</w:t>
            </w:r>
          </w:p>
        </w:tc>
        <w:tc>
          <w:tcPr>
            <w:tcW w:w="981" w:type="dxa"/>
            <w:hideMark/>
          </w:tcPr>
          <w:p w14:paraId="4901535B" w14:textId="77777777" w:rsidR="00E7490E" w:rsidRPr="00E7490E" w:rsidRDefault="00E7490E" w:rsidP="00E7490E">
            <w:pPr>
              <w:rPr>
                <w:sz w:val="20"/>
                <w:szCs w:val="20"/>
              </w:rPr>
            </w:pPr>
            <w:r w:rsidRPr="00E7490E">
              <w:rPr>
                <w:sz w:val="20"/>
                <w:szCs w:val="20"/>
              </w:rPr>
              <w:t> </w:t>
            </w:r>
          </w:p>
        </w:tc>
      </w:tr>
      <w:tr w:rsidR="00E7490E" w:rsidRPr="00E7490E" w14:paraId="516E2454" w14:textId="77777777" w:rsidTr="001D2D2A">
        <w:trPr>
          <w:trHeight w:val="300"/>
        </w:trPr>
        <w:tc>
          <w:tcPr>
            <w:tcW w:w="2194" w:type="dxa"/>
            <w:hideMark/>
          </w:tcPr>
          <w:p w14:paraId="1AFD9D71" w14:textId="77777777" w:rsidR="00E7490E" w:rsidRPr="00E7490E" w:rsidRDefault="00E7490E" w:rsidP="00E7490E">
            <w:pPr>
              <w:rPr>
                <w:sz w:val="20"/>
                <w:szCs w:val="20"/>
              </w:rPr>
            </w:pPr>
            <w:r w:rsidRPr="00E7490E">
              <w:rPr>
                <w:sz w:val="20"/>
                <w:szCs w:val="20"/>
              </w:rPr>
              <w:t>Formy plastyczne w krajobrazie</w:t>
            </w:r>
          </w:p>
        </w:tc>
        <w:tc>
          <w:tcPr>
            <w:tcW w:w="504" w:type="dxa"/>
            <w:hideMark/>
          </w:tcPr>
          <w:p w14:paraId="0E8DA802" w14:textId="77777777" w:rsidR="00E7490E" w:rsidRPr="00E7490E" w:rsidRDefault="00E7490E" w:rsidP="00E7490E">
            <w:pPr>
              <w:rPr>
                <w:sz w:val="20"/>
                <w:szCs w:val="20"/>
              </w:rPr>
            </w:pPr>
            <w:r w:rsidRPr="00E7490E">
              <w:rPr>
                <w:sz w:val="20"/>
                <w:szCs w:val="20"/>
              </w:rPr>
              <w:t>0</w:t>
            </w:r>
          </w:p>
        </w:tc>
        <w:tc>
          <w:tcPr>
            <w:tcW w:w="504" w:type="dxa"/>
            <w:hideMark/>
          </w:tcPr>
          <w:p w14:paraId="6B7311CA" w14:textId="77777777" w:rsidR="00E7490E" w:rsidRPr="00E7490E" w:rsidRDefault="00E7490E" w:rsidP="00E7490E">
            <w:pPr>
              <w:rPr>
                <w:sz w:val="20"/>
                <w:szCs w:val="20"/>
              </w:rPr>
            </w:pPr>
            <w:r w:rsidRPr="00E7490E">
              <w:rPr>
                <w:sz w:val="20"/>
                <w:szCs w:val="20"/>
              </w:rPr>
              <w:t>0</w:t>
            </w:r>
          </w:p>
        </w:tc>
        <w:tc>
          <w:tcPr>
            <w:tcW w:w="505" w:type="dxa"/>
            <w:hideMark/>
          </w:tcPr>
          <w:p w14:paraId="387E7402" w14:textId="77777777" w:rsidR="00E7490E" w:rsidRPr="00E7490E" w:rsidRDefault="00E7490E" w:rsidP="00E7490E">
            <w:pPr>
              <w:rPr>
                <w:sz w:val="20"/>
                <w:szCs w:val="20"/>
              </w:rPr>
            </w:pPr>
            <w:r w:rsidRPr="00E7490E">
              <w:rPr>
                <w:sz w:val="20"/>
                <w:szCs w:val="20"/>
              </w:rPr>
              <w:t>1</w:t>
            </w:r>
          </w:p>
        </w:tc>
        <w:tc>
          <w:tcPr>
            <w:tcW w:w="505" w:type="dxa"/>
            <w:hideMark/>
          </w:tcPr>
          <w:p w14:paraId="663553DB" w14:textId="77777777" w:rsidR="00E7490E" w:rsidRPr="00E7490E" w:rsidRDefault="00E7490E" w:rsidP="00E7490E">
            <w:pPr>
              <w:rPr>
                <w:sz w:val="20"/>
                <w:szCs w:val="20"/>
              </w:rPr>
            </w:pPr>
            <w:r w:rsidRPr="00E7490E">
              <w:rPr>
                <w:sz w:val="20"/>
                <w:szCs w:val="20"/>
              </w:rPr>
              <w:t>0</w:t>
            </w:r>
          </w:p>
        </w:tc>
        <w:tc>
          <w:tcPr>
            <w:tcW w:w="505" w:type="dxa"/>
            <w:hideMark/>
          </w:tcPr>
          <w:p w14:paraId="26DEDE50" w14:textId="77777777" w:rsidR="00E7490E" w:rsidRPr="00E7490E" w:rsidRDefault="00E7490E" w:rsidP="00E7490E">
            <w:pPr>
              <w:rPr>
                <w:sz w:val="20"/>
                <w:szCs w:val="20"/>
              </w:rPr>
            </w:pPr>
            <w:r w:rsidRPr="00E7490E">
              <w:rPr>
                <w:sz w:val="20"/>
                <w:szCs w:val="20"/>
              </w:rPr>
              <w:t>15</w:t>
            </w:r>
          </w:p>
        </w:tc>
        <w:tc>
          <w:tcPr>
            <w:tcW w:w="505" w:type="dxa"/>
            <w:hideMark/>
          </w:tcPr>
          <w:p w14:paraId="4F03702A" w14:textId="77777777" w:rsidR="00E7490E" w:rsidRPr="00E7490E" w:rsidRDefault="00E7490E" w:rsidP="00E7490E">
            <w:pPr>
              <w:rPr>
                <w:sz w:val="20"/>
                <w:szCs w:val="20"/>
              </w:rPr>
            </w:pPr>
            <w:r w:rsidRPr="00E7490E">
              <w:rPr>
                <w:sz w:val="20"/>
                <w:szCs w:val="20"/>
              </w:rPr>
              <w:t>0</w:t>
            </w:r>
          </w:p>
        </w:tc>
        <w:tc>
          <w:tcPr>
            <w:tcW w:w="577" w:type="dxa"/>
            <w:hideMark/>
          </w:tcPr>
          <w:p w14:paraId="51F2D193" w14:textId="77777777" w:rsidR="00E7490E" w:rsidRPr="00E7490E" w:rsidRDefault="00E7490E" w:rsidP="00E7490E">
            <w:pPr>
              <w:rPr>
                <w:sz w:val="20"/>
                <w:szCs w:val="20"/>
              </w:rPr>
            </w:pPr>
            <w:r w:rsidRPr="00E7490E">
              <w:rPr>
                <w:sz w:val="20"/>
                <w:szCs w:val="20"/>
              </w:rPr>
              <w:t>16</w:t>
            </w:r>
          </w:p>
        </w:tc>
        <w:tc>
          <w:tcPr>
            <w:tcW w:w="882" w:type="dxa"/>
            <w:hideMark/>
          </w:tcPr>
          <w:p w14:paraId="6B5ED7D4" w14:textId="77777777" w:rsidR="00E7490E" w:rsidRPr="00E7490E" w:rsidRDefault="00E7490E" w:rsidP="00E7490E">
            <w:pPr>
              <w:rPr>
                <w:sz w:val="20"/>
                <w:szCs w:val="20"/>
              </w:rPr>
            </w:pPr>
            <w:r w:rsidRPr="00E7490E">
              <w:rPr>
                <w:sz w:val="20"/>
                <w:szCs w:val="20"/>
              </w:rPr>
              <w:t>16</w:t>
            </w:r>
          </w:p>
        </w:tc>
        <w:tc>
          <w:tcPr>
            <w:tcW w:w="700" w:type="dxa"/>
            <w:hideMark/>
          </w:tcPr>
          <w:p w14:paraId="308AE1A5" w14:textId="77777777" w:rsidR="00E7490E" w:rsidRPr="00E7490E" w:rsidRDefault="00E7490E" w:rsidP="00E7490E">
            <w:pPr>
              <w:rPr>
                <w:sz w:val="20"/>
                <w:szCs w:val="20"/>
              </w:rPr>
            </w:pPr>
            <w:r w:rsidRPr="00E7490E">
              <w:rPr>
                <w:sz w:val="20"/>
                <w:szCs w:val="20"/>
              </w:rPr>
              <w:t>0</w:t>
            </w:r>
          </w:p>
        </w:tc>
        <w:tc>
          <w:tcPr>
            <w:tcW w:w="700" w:type="dxa"/>
            <w:hideMark/>
          </w:tcPr>
          <w:p w14:paraId="5AFF33B5" w14:textId="77777777" w:rsidR="00E7490E" w:rsidRPr="00E7490E" w:rsidRDefault="00E7490E" w:rsidP="00E7490E">
            <w:pPr>
              <w:rPr>
                <w:sz w:val="20"/>
                <w:szCs w:val="20"/>
              </w:rPr>
            </w:pPr>
            <w:r w:rsidRPr="00E7490E">
              <w:rPr>
                <w:sz w:val="20"/>
                <w:szCs w:val="20"/>
              </w:rPr>
              <w:t>0</w:t>
            </w:r>
          </w:p>
        </w:tc>
        <w:tc>
          <w:tcPr>
            <w:tcW w:w="981" w:type="dxa"/>
            <w:hideMark/>
          </w:tcPr>
          <w:p w14:paraId="0B6F8C83" w14:textId="77777777" w:rsidR="00E7490E" w:rsidRPr="00E7490E" w:rsidRDefault="00E7490E" w:rsidP="00E7490E">
            <w:pPr>
              <w:rPr>
                <w:sz w:val="20"/>
                <w:szCs w:val="20"/>
              </w:rPr>
            </w:pPr>
            <w:r w:rsidRPr="00E7490E">
              <w:rPr>
                <w:sz w:val="20"/>
                <w:szCs w:val="20"/>
              </w:rPr>
              <w:t> </w:t>
            </w:r>
          </w:p>
        </w:tc>
      </w:tr>
      <w:tr w:rsidR="00E7490E" w:rsidRPr="00E7490E" w14:paraId="4FD8621B" w14:textId="77777777" w:rsidTr="001D2D2A">
        <w:trPr>
          <w:trHeight w:val="300"/>
        </w:trPr>
        <w:tc>
          <w:tcPr>
            <w:tcW w:w="2194" w:type="dxa"/>
            <w:hideMark/>
          </w:tcPr>
          <w:p w14:paraId="097480D6" w14:textId="77777777" w:rsidR="00E7490E" w:rsidRPr="00E7490E" w:rsidRDefault="00E7490E" w:rsidP="00E7490E">
            <w:pPr>
              <w:rPr>
                <w:sz w:val="20"/>
                <w:szCs w:val="20"/>
              </w:rPr>
            </w:pPr>
            <w:r w:rsidRPr="00E7490E">
              <w:rPr>
                <w:sz w:val="20"/>
                <w:szCs w:val="20"/>
              </w:rPr>
              <w:t>Ochrona roślin</w:t>
            </w:r>
          </w:p>
        </w:tc>
        <w:tc>
          <w:tcPr>
            <w:tcW w:w="504" w:type="dxa"/>
            <w:hideMark/>
          </w:tcPr>
          <w:p w14:paraId="557F4ECF" w14:textId="77777777" w:rsidR="00E7490E" w:rsidRPr="00E7490E" w:rsidRDefault="00E7490E" w:rsidP="00E7490E">
            <w:pPr>
              <w:rPr>
                <w:sz w:val="20"/>
                <w:szCs w:val="20"/>
              </w:rPr>
            </w:pPr>
            <w:r w:rsidRPr="00E7490E">
              <w:rPr>
                <w:sz w:val="20"/>
                <w:szCs w:val="20"/>
              </w:rPr>
              <w:t>4</w:t>
            </w:r>
          </w:p>
        </w:tc>
        <w:tc>
          <w:tcPr>
            <w:tcW w:w="504" w:type="dxa"/>
            <w:hideMark/>
          </w:tcPr>
          <w:p w14:paraId="0FFF3677" w14:textId="77777777" w:rsidR="00E7490E" w:rsidRPr="00E7490E" w:rsidRDefault="00E7490E" w:rsidP="00E7490E">
            <w:pPr>
              <w:rPr>
                <w:sz w:val="20"/>
                <w:szCs w:val="20"/>
              </w:rPr>
            </w:pPr>
            <w:r w:rsidRPr="00E7490E">
              <w:rPr>
                <w:sz w:val="20"/>
                <w:szCs w:val="20"/>
              </w:rPr>
              <w:t>2</w:t>
            </w:r>
          </w:p>
        </w:tc>
        <w:tc>
          <w:tcPr>
            <w:tcW w:w="505" w:type="dxa"/>
            <w:hideMark/>
          </w:tcPr>
          <w:p w14:paraId="4CD92FD9" w14:textId="77777777" w:rsidR="00E7490E" w:rsidRPr="00E7490E" w:rsidRDefault="00E7490E" w:rsidP="00E7490E">
            <w:pPr>
              <w:rPr>
                <w:sz w:val="20"/>
                <w:szCs w:val="20"/>
              </w:rPr>
            </w:pPr>
            <w:r w:rsidRPr="00E7490E">
              <w:rPr>
                <w:sz w:val="20"/>
                <w:szCs w:val="20"/>
              </w:rPr>
              <w:t>8</w:t>
            </w:r>
          </w:p>
        </w:tc>
        <w:tc>
          <w:tcPr>
            <w:tcW w:w="505" w:type="dxa"/>
            <w:hideMark/>
          </w:tcPr>
          <w:p w14:paraId="430D6FA6" w14:textId="77777777" w:rsidR="00E7490E" w:rsidRPr="00E7490E" w:rsidRDefault="00E7490E" w:rsidP="00E7490E">
            <w:pPr>
              <w:rPr>
                <w:sz w:val="20"/>
                <w:szCs w:val="20"/>
              </w:rPr>
            </w:pPr>
            <w:r w:rsidRPr="00E7490E">
              <w:rPr>
                <w:sz w:val="20"/>
                <w:szCs w:val="20"/>
              </w:rPr>
              <w:t>1</w:t>
            </w:r>
          </w:p>
        </w:tc>
        <w:tc>
          <w:tcPr>
            <w:tcW w:w="505" w:type="dxa"/>
            <w:hideMark/>
          </w:tcPr>
          <w:p w14:paraId="758108A5" w14:textId="77777777" w:rsidR="00E7490E" w:rsidRPr="00E7490E" w:rsidRDefault="00E7490E" w:rsidP="00E7490E">
            <w:pPr>
              <w:rPr>
                <w:sz w:val="20"/>
                <w:szCs w:val="20"/>
              </w:rPr>
            </w:pPr>
            <w:r w:rsidRPr="00E7490E">
              <w:rPr>
                <w:sz w:val="20"/>
                <w:szCs w:val="20"/>
              </w:rPr>
              <w:t>0</w:t>
            </w:r>
          </w:p>
        </w:tc>
        <w:tc>
          <w:tcPr>
            <w:tcW w:w="505" w:type="dxa"/>
            <w:hideMark/>
          </w:tcPr>
          <w:p w14:paraId="72359DDF" w14:textId="77777777" w:rsidR="00E7490E" w:rsidRPr="00E7490E" w:rsidRDefault="00E7490E" w:rsidP="00E7490E">
            <w:pPr>
              <w:rPr>
                <w:sz w:val="20"/>
                <w:szCs w:val="20"/>
              </w:rPr>
            </w:pPr>
            <w:r w:rsidRPr="00E7490E">
              <w:rPr>
                <w:sz w:val="20"/>
                <w:szCs w:val="20"/>
              </w:rPr>
              <w:t>0</w:t>
            </w:r>
          </w:p>
        </w:tc>
        <w:tc>
          <w:tcPr>
            <w:tcW w:w="577" w:type="dxa"/>
            <w:hideMark/>
          </w:tcPr>
          <w:p w14:paraId="0DF65EA3" w14:textId="77777777" w:rsidR="00E7490E" w:rsidRPr="00E7490E" w:rsidRDefault="00E7490E" w:rsidP="00E7490E">
            <w:pPr>
              <w:rPr>
                <w:sz w:val="20"/>
                <w:szCs w:val="20"/>
              </w:rPr>
            </w:pPr>
            <w:r w:rsidRPr="00E7490E">
              <w:rPr>
                <w:sz w:val="20"/>
                <w:szCs w:val="20"/>
              </w:rPr>
              <w:t>15</w:t>
            </w:r>
          </w:p>
        </w:tc>
        <w:tc>
          <w:tcPr>
            <w:tcW w:w="882" w:type="dxa"/>
            <w:hideMark/>
          </w:tcPr>
          <w:p w14:paraId="3F9958F9" w14:textId="77777777" w:rsidR="00E7490E" w:rsidRPr="00E7490E" w:rsidRDefault="00E7490E" w:rsidP="00E7490E">
            <w:pPr>
              <w:rPr>
                <w:sz w:val="20"/>
                <w:szCs w:val="20"/>
              </w:rPr>
            </w:pPr>
            <w:r w:rsidRPr="00E7490E">
              <w:rPr>
                <w:sz w:val="20"/>
                <w:szCs w:val="20"/>
              </w:rPr>
              <w:t>16</w:t>
            </w:r>
          </w:p>
        </w:tc>
        <w:tc>
          <w:tcPr>
            <w:tcW w:w="700" w:type="dxa"/>
            <w:hideMark/>
          </w:tcPr>
          <w:p w14:paraId="78F7266A" w14:textId="77777777" w:rsidR="00E7490E" w:rsidRPr="00E7490E" w:rsidRDefault="00E7490E" w:rsidP="00E7490E">
            <w:pPr>
              <w:rPr>
                <w:sz w:val="20"/>
                <w:szCs w:val="20"/>
              </w:rPr>
            </w:pPr>
            <w:r w:rsidRPr="00E7490E">
              <w:rPr>
                <w:sz w:val="20"/>
                <w:szCs w:val="20"/>
              </w:rPr>
              <w:t>1</w:t>
            </w:r>
          </w:p>
        </w:tc>
        <w:tc>
          <w:tcPr>
            <w:tcW w:w="700" w:type="dxa"/>
            <w:hideMark/>
          </w:tcPr>
          <w:p w14:paraId="3C89A82B" w14:textId="77777777" w:rsidR="00E7490E" w:rsidRPr="00E7490E" w:rsidRDefault="00E7490E" w:rsidP="00E7490E">
            <w:pPr>
              <w:rPr>
                <w:sz w:val="20"/>
                <w:szCs w:val="20"/>
              </w:rPr>
            </w:pPr>
            <w:r w:rsidRPr="00E7490E">
              <w:rPr>
                <w:sz w:val="20"/>
                <w:szCs w:val="20"/>
              </w:rPr>
              <w:t>6,25</w:t>
            </w:r>
          </w:p>
        </w:tc>
        <w:tc>
          <w:tcPr>
            <w:tcW w:w="981" w:type="dxa"/>
            <w:hideMark/>
          </w:tcPr>
          <w:p w14:paraId="0805569C" w14:textId="77777777" w:rsidR="00E7490E" w:rsidRPr="00E7490E" w:rsidRDefault="00E7490E" w:rsidP="00E7490E">
            <w:pPr>
              <w:rPr>
                <w:sz w:val="20"/>
                <w:szCs w:val="20"/>
              </w:rPr>
            </w:pPr>
            <w:r w:rsidRPr="00E7490E">
              <w:rPr>
                <w:sz w:val="20"/>
                <w:szCs w:val="20"/>
              </w:rPr>
              <w:t> </w:t>
            </w:r>
          </w:p>
        </w:tc>
      </w:tr>
      <w:tr w:rsidR="00E7490E" w:rsidRPr="00E7490E" w14:paraId="4FE91E6E" w14:textId="77777777" w:rsidTr="001D2D2A">
        <w:trPr>
          <w:trHeight w:val="300"/>
        </w:trPr>
        <w:tc>
          <w:tcPr>
            <w:tcW w:w="2194" w:type="dxa"/>
            <w:hideMark/>
          </w:tcPr>
          <w:p w14:paraId="3B3891EE" w14:textId="77777777" w:rsidR="00E7490E" w:rsidRPr="00E7490E" w:rsidRDefault="00E7490E" w:rsidP="00E7490E">
            <w:pPr>
              <w:rPr>
                <w:sz w:val="20"/>
                <w:szCs w:val="20"/>
              </w:rPr>
            </w:pPr>
            <w:r w:rsidRPr="00E7490E">
              <w:rPr>
                <w:sz w:val="20"/>
                <w:szCs w:val="20"/>
              </w:rPr>
              <w:t>Projektowanie placów zabaw</w:t>
            </w:r>
          </w:p>
        </w:tc>
        <w:tc>
          <w:tcPr>
            <w:tcW w:w="504" w:type="dxa"/>
            <w:hideMark/>
          </w:tcPr>
          <w:p w14:paraId="0443356D" w14:textId="77777777" w:rsidR="00E7490E" w:rsidRPr="00E7490E" w:rsidRDefault="00E7490E" w:rsidP="00E7490E">
            <w:pPr>
              <w:rPr>
                <w:sz w:val="20"/>
                <w:szCs w:val="20"/>
              </w:rPr>
            </w:pPr>
            <w:r w:rsidRPr="00E7490E">
              <w:rPr>
                <w:sz w:val="20"/>
                <w:szCs w:val="20"/>
              </w:rPr>
              <w:t>0</w:t>
            </w:r>
          </w:p>
        </w:tc>
        <w:tc>
          <w:tcPr>
            <w:tcW w:w="504" w:type="dxa"/>
            <w:hideMark/>
          </w:tcPr>
          <w:p w14:paraId="21654189" w14:textId="77777777" w:rsidR="00E7490E" w:rsidRPr="00E7490E" w:rsidRDefault="00E7490E" w:rsidP="00E7490E">
            <w:pPr>
              <w:rPr>
                <w:sz w:val="20"/>
                <w:szCs w:val="20"/>
              </w:rPr>
            </w:pPr>
            <w:r w:rsidRPr="00E7490E">
              <w:rPr>
                <w:sz w:val="20"/>
                <w:szCs w:val="20"/>
              </w:rPr>
              <w:t>0</w:t>
            </w:r>
          </w:p>
        </w:tc>
        <w:tc>
          <w:tcPr>
            <w:tcW w:w="505" w:type="dxa"/>
            <w:hideMark/>
          </w:tcPr>
          <w:p w14:paraId="448FDB51" w14:textId="77777777" w:rsidR="00E7490E" w:rsidRPr="00E7490E" w:rsidRDefault="00E7490E" w:rsidP="00E7490E">
            <w:pPr>
              <w:rPr>
                <w:sz w:val="20"/>
                <w:szCs w:val="20"/>
              </w:rPr>
            </w:pPr>
            <w:r w:rsidRPr="00E7490E">
              <w:rPr>
                <w:sz w:val="20"/>
                <w:szCs w:val="20"/>
              </w:rPr>
              <w:t>5</w:t>
            </w:r>
          </w:p>
        </w:tc>
        <w:tc>
          <w:tcPr>
            <w:tcW w:w="505" w:type="dxa"/>
            <w:hideMark/>
          </w:tcPr>
          <w:p w14:paraId="5DDD9541" w14:textId="77777777" w:rsidR="00E7490E" w:rsidRPr="00E7490E" w:rsidRDefault="00E7490E" w:rsidP="00E7490E">
            <w:pPr>
              <w:rPr>
                <w:sz w:val="20"/>
                <w:szCs w:val="20"/>
              </w:rPr>
            </w:pPr>
            <w:r w:rsidRPr="00E7490E">
              <w:rPr>
                <w:sz w:val="20"/>
                <w:szCs w:val="20"/>
              </w:rPr>
              <w:t>8</w:t>
            </w:r>
          </w:p>
        </w:tc>
        <w:tc>
          <w:tcPr>
            <w:tcW w:w="505" w:type="dxa"/>
            <w:hideMark/>
          </w:tcPr>
          <w:p w14:paraId="18B3CEDC" w14:textId="77777777" w:rsidR="00E7490E" w:rsidRPr="00E7490E" w:rsidRDefault="00E7490E" w:rsidP="00E7490E">
            <w:pPr>
              <w:rPr>
                <w:sz w:val="20"/>
                <w:szCs w:val="20"/>
              </w:rPr>
            </w:pPr>
            <w:r w:rsidRPr="00E7490E">
              <w:rPr>
                <w:sz w:val="20"/>
                <w:szCs w:val="20"/>
              </w:rPr>
              <w:t>3</w:t>
            </w:r>
          </w:p>
        </w:tc>
        <w:tc>
          <w:tcPr>
            <w:tcW w:w="505" w:type="dxa"/>
            <w:hideMark/>
          </w:tcPr>
          <w:p w14:paraId="45138525" w14:textId="77777777" w:rsidR="00E7490E" w:rsidRPr="00E7490E" w:rsidRDefault="00E7490E" w:rsidP="00E7490E">
            <w:pPr>
              <w:rPr>
                <w:sz w:val="20"/>
                <w:szCs w:val="20"/>
              </w:rPr>
            </w:pPr>
            <w:r w:rsidRPr="00E7490E">
              <w:rPr>
                <w:sz w:val="20"/>
                <w:szCs w:val="20"/>
              </w:rPr>
              <w:t>0</w:t>
            </w:r>
          </w:p>
        </w:tc>
        <w:tc>
          <w:tcPr>
            <w:tcW w:w="577" w:type="dxa"/>
            <w:hideMark/>
          </w:tcPr>
          <w:p w14:paraId="18E7B143" w14:textId="77777777" w:rsidR="00E7490E" w:rsidRPr="00E7490E" w:rsidRDefault="00E7490E" w:rsidP="00E7490E">
            <w:pPr>
              <w:rPr>
                <w:sz w:val="20"/>
                <w:szCs w:val="20"/>
              </w:rPr>
            </w:pPr>
            <w:r w:rsidRPr="00E7490E">
              <w:rPr>
                <w:sz w:val="20"/>
                <w:szCs w:val="20"/>
              </w:rPr>
              <w:t>16</w:t>
            </w:r>
          </w:p>
        </w:tc>
        <w:tc>
          <w:tcPr>
            <w:tcW w:w="882" w:type="dxa"/>
            <w:hideMark/>
          </w:tcPr>
          <w:p w14:paraId="0B88227F" w14:textId="77777777" w:rsidR="00E7490E" w:rsidRPr="00E7490E" w:rsidRDefault="00E7490E" w:rsidP="00E7490E">
            <w:pPr>
              <w:rPr>
                <w:sz w:val="20"/>
                <w:szCs w:val="20"/>
              </w:rPr>
            </w:pPr>
            <w:r w:rsidRPr="00E7490E">
              <w:rPr>
                <w:sz w:val="20"/>
                <w:szCs w:val="20"/>
              </w:rPr>
              <w:t>16</w:t>
            </w:r>
          </w:p>
        </w:tc>
        <w:tc>
          <w:tcPr>
            <w:tcW w:w="700" w:type="dxa"/>
            <w:hideMark/>
          </w:tcPr>
          <w:p w14:paraId="00A01CBC" w14:textId="77777777" w:rsidR="00E7490E" w:rsidRPr="00E7490E" w:rsidRDefault="00E7490E" w:rsidP="00E7490E">
            <w:pPr>
              <w:rPr>
                <w:sz w:val="20"/>
                <w:szCs w:val="20"/>
              </w:rPr>
            </w:pPr>
            <w:r w:rsidRPr="00E7490E">
              <w:rPr>
                <w:sz w:val="20"/>
                <w:szCs w:val="20"/>
              </w:rPr>
              <w:t>0</w:t>
            </w:r>
          </w:p>
        </w:tc>
        <w:tc>
          <w:tcPr>
            <w:tcW w:w="700" w:type="dxa"/>
            <w:hideMark/>
          </w:tcPr>
          <w:p w14:paraId="197B0D6C" w14:textId="77777777" w:rsidR="00E7490E" w:rsidRPr="00E7490E" w:rsidRDefault="00E7490E" w:rsidP="00E7490E">
            <w:pPr>
              <w:rPr>
                <w:sz w:val="20"/>
                <w:szCs w:val="20"/>
              </w:rPr>
            </w:pPr>
            <w:r w:rsidRPr="00E7490E">
              <w:rPr>
                <w:sz w:val="20"/>
                <w:szCs w:val="20"/>
              </w:rPr>
              <w:t>0</w:t>
            </w:r>
          </w:p>
        </w:tc>
        <w:tc>
          <w:tcPr>
            <w:tcW w:w="981" w:type="dxa"/>
            <w:hideMark/>
          </w:tcPr>
          <w:p w14:paraId="20BEB9C2" w14:textId="77777777" w:rsidR="00E7490E" w:rsidRPr="00E7490E" w:rsidRDefault="00E7490E" w:rsidP="00E7490E">
            <w:pPr>
              <w:rPr>
                <w:sz w:val="20"/>
                <w:szCs w:val="20"/>
              </w:rPr>
            </w:pPr>
            <w:r w:rsidRPr="00E7490E">
              <w:rPr>
                <w:sz w:val="20"/>
                <w:szCs w:val="20"/>
              </w:rPr>
              <w:t>17</w:t>
            </w:r>
          </w:p>
        </w:tc>
      </w:tr>
      <w:tr w:rsidR="00E7490E" w:rsidRPr="00E7490E" w14:paraId="12CA4E06" w14:textId="77777777" w:rsidTr="001D2D2A">
        <w:trPr>
          <w:trHeight w:val="300"/>
        </w:trPr>
        <w:tc>
          <w:tcPr>
            <w:tcW w:w="2194" w:type="dxa"/>
            <w:hideMark/>
          </w:tcPr>
          <w:p w14:paraId="3D414714" w14:textId="77777777" w:rsidR="00E7490E" w:rsidRPr="00E7490E" w:rsidRDefault="00E7490E" w:rsidP="00E7490E">
            <w:pPr>
              <w:rPr>
                <w:sz w:val="20"/>
                <w:szCs w:val="20"/>
              </w:rPr>
            </w:pPr>
            <w:r w:rsidRPr="00E7490E">
              <w:rPr>
                <w:sz w:val="20"/>
                <w:szCs w:val="20"/>
              </w:rPr>
              <w:t>Projekt dyplomowy</w:t>
            </w:r>
          </w:p>
        </w:tc>
        <w:tc>
          <w:tcPr>
            <w:tcW w:w="504" w:type="dxa"/>
            <w:hideMark/>
          </w:tcPr>
          <w:p w14:paraId="0C5095A6" w14:textId="77777777" w:rsidR="00E7490E" w:rsidRPr="00E7490E" w:rsidRDefault="00E7490E" w:rsidP="00E7490E">
            <w:pPr>
              <w:rPr>
                <w:sz w:val="20"/>
                <w:szCs w:val="20"/>
              </w:rPr>
            </w:pPr>
            <w:r w:rsidRPr="00E7490E">
              <w:rPr>
                <w:sz w:val="20"/>
                <w:szCs w:val="20"/>
              </w:rPr>
              <w:t>0</w:t>
            </w:r>
          </w:p>
        </w:tc>
        <w:tc>
          <w:tcPr>
            <w:tcW w:w="504" w:type="dxa"/>
            <w:hideMark/>
          </w:tcPr>
          <w:p w14:paraId="0A89AA72" w14:textId="77777777" w:rsidR="00E7490E" w:rsidRPr="00E7490E" w:rsidRDefault="00E7490E" w:rsidP="00E7490E">
            <w:pPr>
              <w:rPr>
                <w:sz w:val="20"/>
                <w:szCs w:val="20"/>
              </w:rPr>
            </w:pPr>
            <w:r w:rsidRPr="00E7490E">
              <w:rPr>
                <w:sz w:val="20"/>
                <w:szCs w:val="20"/>
              </w:rPr>
              <w:t>0</w:t>
            </w:r>
          </w:p>
        </w:tc>
        <w:tc>
          <w:tcPr>
            <w:tcW w:w="505" w:type="dxa"/>
            <w:hideMark/>
          </w:tcPr>
          <w:p w14:paraId="5E5C802C" w14:textId="77777777" w:rsidR="00E7490E" w:rsidRPr="00E7490E" w:rsidRDefault="00E7490E" w:rsidP="00E7490E">
            <w:pPr>
              <w:rPr>
                <w:sz w:val="20"/>
                <w:szCs w:val="20"/>
              </w:rPr>
            </w:pPr>
            <w:r w:rsidRPr="00E7490E">
              <w:rPr>
                <w:sz w:val="20"/>
                <w:szCs w:val="20"/>
              </w:rPr>
              <w:t>1</w:t>
            </w:r>
          </w:p>
        </w:tc>
        <w:tc>
          <w:tcPr>
            <w:tcW w:w="505" w:type="dxa"/>
            <w:hideMark/>
          </w:tcPr>
          <w:p w14:paraId="1DAE10FF" w14:textId="77777777" w:rsidR="00E7490E" w:rsidRPr="00E7490E" w:rsidRDefault="00E7490E" w:rsidP="00E7490E">
            <w:pPr>
              <w:rPr>
                <w:sz w:val="20"/>
                <w:szCs w:val="20"/>
              </w:rPr>
            </w:pPr>
            <w:r w:rsidRPr="00E7490E">
              <w:rPr>
                <w:sz w:val="20"/>
                <w:szCs w:val="20"/>
              </w:rPr>
              <w:t>2</w:t>
            </w:r>
          </w:p>
        </w:tc>
        <w:tc>
          <w:tcPr>
            <w:tcW w:w="505" w:type="dxa"/>
            <w:hideMark/>
          </w:tcPr>
          <w:p w14:paraId="39CEC786" w14:textId="77777777" w:rsidR="00E7490E" w:rsidRPr="00E7490E" w:rsidRDefault="00E7490E" w:rsidP="00E7490E">
            <w:pPr>
              <w:rPr>
                <w:sz w:val="20"/>
                <w:szCs w:val="20"/>
              </w:rPr>
            </w:pPr>
            <w:r w:rsidRPr="00E7490E">
              <w:rPr>
                <w:sz w:val="20"/>
                <w:szCs w:val="20"/>
              </w:rPr>
              <w:t>10</w:t>
            </w:r>
          </w:p>
        </w:tc>
        <w:tc>
          <w:tcPr>
            <w:tcW w:w="505" w:type="dxa"/>
            <w:hideMark/>
          </w:tcPr>
          <w:p w14:paraId="4CC9450F" w14:textId="77777777" w:rsidR="00E7490E" w:rsidRPr="00E7490E" w:rsidRDefault="00E7490E" w:rsidP="00E7490E">
            <w:pPr>
              <w:rPr>
                <w:sz w:val="20"/>
                <w:szCs w:val="20"/>
              </w:rPr>
            </w:pPr>
            <w:r w:rsidRPr="00E7490E">
              <w:rPr>
                <w:sz w:val="20"/>
                <w:szCs w:val="20"/>
              </w:rPr>
              <w:t>0</w:t>
            </w:r>
          </w:p>
        </w:tc>
        <w:tc>
          <w:tcPr>
            <w:tcW w:w="577" w:type="dxa"/>
            <w:hideMark/>
          </w:tcPr>
          <w:p w14:paraId="606B2112" w14:textId="77777777" w:rsidR="00E7490E" w:rsidRPr="00E7490E" w:rsidRDefault="00E7490E" w:rsidP="00E7490E">
            <w:pPr>
              <w:rPr>
                <w:sz w:val="20"/>
                <w:szCs w:val="20"/>
              </w:rPr>
            </w:pPr>
            <w:r w:rsidRPr="00E7490E">
              <w:rPr>
                <w:sz w:val="20"/>
                <w:szCs w:val="20"/>
              </w:rPr>
              <w:t>13</w:t>
            </w:r>
          </w:p>
        </w:tc>
        <w:tc>
          <w:tcPr>
            <w:tcW w:w="882" w:type="dxa"/>
            <w:hideMark/>
          </w:tcPr>
          <w:p w14:paraId="08E09A77" w14:textId="77777777" w:rsidR="00E7490E" w:rsidRPr="00E7490E" w:rsidRDefault="00E7490E" w:rsidP="00E7490E">
            <w:pPr>
              <w:rPr>
                <w:sz w:val="20"/>
                <w:szCs w:val="20"/>
              </w:rPr>
            </w:pPr>
            <w:r w:rsidRPr="00E7490E">
              <w:rPr>
                <w:sz w:val="20"/>
                <w:szCs w:val="20"/>
              </w:rPr>
              <w:t>16</w:t>
            </w:r>
          </w:p>
        </w:tc>
        <w:tc>
          <w:tcPr>
            <w:tcW w:w="700" w:type="dxa"/>
            <w:hideMark/>
          </w:tcPr>
          <w:p w14:paraId="2B92826D" w14:textId="77777777" w:rsidR="00E7490E" w:rsidRPr="00E7490E" w:rsidRDefault="00E7490E" w:rsidP="00E7490E">
            <w:pPr>
              <w:rPr>
                <w:sz w:val="20"/>
                <w:szCs w:val="20"/>
              </w:rPr>
            </w:pPr>
            <w:r w:rsidRPr="00E7490E">
              <w:rPr>
                <w:sz w:val="20"/>
                <w:szCs w:val="20"/>
              </w:rPr>
              <w:t>3</w:t>
            </w:r>
          </w:p>
        </w:tc>
        <w:tc>
          <w:tcPr>
            <w:tcW w:w="700" w:type="dxa"/>
            <w:hideMark/>
          </w:tcPr>
          <w:p w14:paraId="2EA2561B" w14:textId="77777777" w:rsidR="00E7490E" w:rsidRPr="00E7490E" w:rsidRDefault="00E7490E" w:rsidP="00E7490E">
            <w:pPr>
              <w:rPr>
                <w:sz w:val="20"/>
                <w:szCs w:val="20"/>
              </w:rPr>
            </w:pPr>
            <w:r w:rsidRPr="00E7490E">
              <w:rPr>
                <w:sz w:val="20"/>
                <w:szCs w:val="20"/>
              </w:rPr>
              <w:t>18,75</w:t>
            </w:r>
          </w:p>
        </w:tc>
        <w:tc>
          <w:tcPr>
            <w:tcW w:w="981" w:type="dxa"/>
            <w:hideMark/>
          </w:tcPr>
          <w:p w14:paraId="24CE20BA" w14:textId="77777777" w:rsidR="00E7490E" w:rsidRPr="00E7490E" w:rsidRDefault="00E7490E" w:rsidP="00E7490E">
            <w:pPr>
              <w:rPr>
                <w:sz w:val="20"/>
                <w:szCs w:val="20"/>
              </w:rPr>
            </w:pPr>
            <w:r w:rsidRPr="00E7490E">
              <w:rPr>
                <w:sz w:val="20"/>
                <w:szCs w:val="20"/>
              </w:rPr>
              <w:t> </w:t>
            </w:r>
          </w:p>
        </w:tc>
      </w:tr>
      <w:tr w:rsidR="00E7490E" w:rsidRPr="00E7490E" w14:paraId="4F9E2D09" w14:textId="77777777" w:rsidTr="001D2D2A">
        <w:trPr>
          <w:trHeight w:val="900"/>
        </w:trPr>
        <w:tc>
          <w:tcPr>
            <w:tcW w:w="2194" w:type="dxa"/>
            <w:hideMark/>
          </w:tcPr>
          <w:p w14:paraId="761FF679" w14:textId="77777777" w:rsidR="00E7490E" w:rsidRPr="00E7490E" w:rsidRDefault="00E7490E" w:rsidP="00E7490E">
            <w:pPr>
              <w:rPr>
                <w:sz w:val="20"/>
                <w:szCs w:val="20"/>
              </w:rPr>
            </w:pPr>
            <w:r w:rsidRPr="00E7490E">
              <w:rPr>
                <w:sz w:val="20"/>
                <w:szCs w:val="20"/>
              </w:rPr>
              <w:t>Przygotowanie pracy inżynierskiej i do egzaminu dyplomowego</w:t>
            </w:r>
          </w:p>
        </w:tc>
        <w:tc>
          <w:tcPr>
            <w:tcW w:w="504" w:type="dxa"/>
            <w:hideMark/>
          </w:tcPr>
          <w:p w14:paraId="433F65EF" w14:textId="77777777" w:rsidR="00E7490E" w:rsidRPr="00E7490E" w:rsidRDefault="00E7490E" w:rsidP="00E7490E">
            <w:pPr>
              <w:rPr>
                <w:sz w:val="20"/>
                <w:szCs w:val="20"/>
              </w:rPr>
            </w:pPr>
            <w:r w:rsidRPr="00E7490E">
              <w:rPr>
                <w:sz w:val="20"/>
                <w:szCs w:val="20"/>
              </w:rPr>
              <w:t>0</w:t>
            </w:r>
          </w:p>
        </w:tc>
        <w:tc>
          <w:tcPr>
            <w:tcW w:w="504" w:type="dxa"/>
            <w:hideMark/>
          </w:tcPr>
          <w:p w14:paraId="723663E7" w14:textId="77777777" w:rsidR="00E7490E" w:rsidRPr="00E7490E" w:rsidRDefault="00E7490E" w:rsidP="00E7490E">
            <w:pPr>
              <w:rPr>
                <w:sz w:val="20"/>
                <w:szCs w:val="20"/>
              </w:rPr>
            </w:pPr>
            <w:r w:rsidRPr="00E7490E">
              <w:rPr>
                <w:sz w:val="20"/>
                <w:szCs w:val="20"/>
              </w:rPr>
              <w:t>0</w:t>
            </w:r>
          </w:p>
        </w:tc>
        <w:tc>
          <w:tcPr>
            <w:tcW w:w="505" w:type="dxa"/>
            <w:hideMark/>
          </w:tcPr>
          <w:p w14:paraId="2BA38C35" w14:textId="77777777" w:rsidR="00E7490E" w:rsidRPr="00E7490E" w:rsidRDefault="00E7490E" w:rsidP="00E7490E">
            <w:pPr>
              <w:rPr>
                <w:sz w:val="20"/>
                <w:szCs w:val="20"/>
              </w:rPr>
            </w:pPr>
            <w:r w:rsidRPr="00E7490E">
              <w:rPr>
                <w:sz w:val="20"/>
                <w:szCs w:val="20"/>
              </w:rPr>
              <w:t>0</w:t>
            </w:r>
          </w:p>
        </w:tc>
        <w:tc>
          <w:tcPr>
            <w:tcW w:w="505" w:type="dxa"/>
            <w:hideMark/>
          </w:tcPr>
          <w:p w14:paraId="3C468753" w14:textId="77777777" w:rsidR="00E7490E" w:rsidRPr="00E7490E" w:rsidRDefault="00E7490E" w:rsidP="00E7490E">
            <w:pPr>
              <w:rPr>
                <w:sz w:val="20"/>
                <w:szCs w:val="20"/>
              </w:rPr>
            </w:pPr>
            <w:r w:rsidRPr="00E7490E">
              <w:rPr>
                <w:sz w:val="20"/>
                <w:szCs w:val="20"/>
              </w:rPr>
              <w:t>1</w:t>
            </w:r>
          </w:p>
        </w:tc>
        <w:tc>
          <w:tcPr>
            <w:tcW w:w="505" w:type="dxa"/>
            <w:hideMark/>
          </w:tcPr>
          <w:p w14:paraId="78C24C39" w14:textId="77777777" w:rsidR="00E7490E" w:rsidRPr="00E7490E" w:rsidRDefault="00E7490E" w:rsidP="00E7490E">
            <w:pPr>
              <w:rPr>
                <w:sz w:val="20"/>
                <w:szCs w:val="20"/>
              </w:rPr>
            </w:pPr>
            <w:r w:rsidRPr="00E7490E">
              <w:rPr>
                <w:sz w:val="20"/>
                <w:szCs w:val="20"/>
              </w:rPr>
              <w:t>11</w:t>
            </w:r>
          </w:p>
        </w:tc>
        <w:tc>
          <w:tcPr>
            <w:tcW w:w="505" w:type="dxa"/>
            <w:hideMark/>
          </w:tcPr>
          <w:p w14:paraId="50F31513" w14:textId="77777777" w:rsidR="00E7490E" w:rsidRPr="00E7490E" w:rsidRDefault="00E7490E" w:rsidP="00E7490E">
            <w:pPr>
              <w:rPr>
                <w:sz w:val="20"/>
                <w:szCs w:val="20"/>
              </w:rPr>
            </w:pPr>
            <w:r w:rsidRPr="00E7490E">
              <w:rPr>
                <w:sz w:val="20"/>
                <w:szCs w:val="20"/>
              </w:rPr>
              <w:t>0</w:t>
            </w:r>
          </w:p>
        </w:tc>
        <w:tc>
          <w:tcPr>
            <w:tcW w:w="577" w:type="dxa"/>
            <w:hideMark/>
          </w:tcPr>
          <w:p w14:paraId="187C692C" w14:textId="77777777" w:rsidR="00E7490E" w:rsidRPr="00E7490E" w:rsidRDefault="00E7490E" w:rsidP="00E7490E">
            <w:pPr>
              <w:rPr>
                <w:sz w:val="20"/>
                <w:szCs w:val="20"/>
              </w:rPr>
            </w:pPr>
            <w:r w:rsidRPr="00E7490E">
              <w:rPr>
                <w:sz w:val="20"/>
                <w:szCs w:val="20"/>
              </w:rPr>
              <w:t>12</w:t>
            </w:r>
          </w:p>
        </w:tc>
        <w:tc>
          <w:tcPr>
            <w:tcW w:w="882" w:type="dxa"/>
            <w:hideMark/>
          </w:tcPr>
          <w:p w14:paraId="77DB8CB4" w14:textId="77777777" w:rsidR="00E7490E" w:rsidRPr="00E7490E" w:rsidRDefault="00E7490E" w:rsidP="00E7490E">
            <w:pPr>
              <w:rPr>
                <w:sz w:val="20"/>
                <w:szCs w:val="20"/>
              </w:rPr>
            </w:pPr>
            <w:r w:rsidRPr="00E7490E">
              <w:rPr>
                <w:sz w:val="20"/>
                <w:szCs w:val="20"/>
              </w:rPr>
              <w:t>16</w:t>
            </w:r>
          </w:p>
        </w:tc>
        <w:tc>
          <w:tcPr>
            <w:tcW w:w="700" w:type="dxa"/>
            <w:hideMark/>
          </w:tcPr>
          <w:p w14:paraId="3CB1DFC9" w14:textId="77777777" w:rsidR="00E7490E" w:rsidRPr="00E7490E" w:rsidRDefault="00E7490E" w:rsidP="00E7490E">
            <w:pPr>
              <w:rPr>
                <w:sz w:val="20"/>
                <w:szCs w:val="20"/>
              </w:rPr>
            </w:pPr>
            <w:r w:rsidRPr="00E7490E">
              <w:rPr>
                <w:sz w:val="20"/>
                <w:szCs w:val="20"/>
              </w:rPr>
              <w:t>4</w:t>
            </w:r>
          </w:p>
        </w:tc>
        <w:tc>
          <w:tcPr>
            <w:tcW w:w="700" w:type="dxa"/>
            <w:hideMark/>
          </w:tcPr>
          <w:p w14:paraId="0EE2E861" w14:textId="77777777" w:rsidR="00E7490E" w:rsidRPr="00E7490E" w:rsidRDefault="00E7490E" w:rsidP="00E7490E">
            <w:pPr>
              <w:rPr>
                <w:sz w:val="20"/>
                <w:szCs w:val="20"/>
              </w:rPr>
            </w:pPr>
            <w:r w:rsidRPr="00E7490E">
              <w:rPr>
                <w:sz w:val="20"/>
                <w:szCs w:val="20"/>
              </w:rPr>
              <w:t>25</w:t>
            </w:r>
          </w:p>
        </w:tc>
        <w:tc>
          <w:tcPr>
            <w:tcW w:w="981" w:type="dxa"/>
            <w:hideMark/>
          </w:tcPr>
          <w:p w14:paraId="31F99A38" w14:textId="77777777" w:rsidR="00E7490E" w:rsidRPr="00E7490E" w:rsidRDefault="00E7490E" w:rsidP="00E7490E">
            <w:pPr>
              <w:rPr>
                <w:sz w:val="20"/>
                <w:szCs w:val="20"/>
              </w:rPr>
            </w:pPr>
            <w:r w:rsidRPr="00E7490E">
              <w:rPr>
                <w:sz w:val="20"/>
                <w:szCs w:val="20"/>
              </w:rPr>
              <w:t> </w:t>
            </w:r>
          </w:p>
        </w:tc>
      </w:tr>
      <w:tr w:rsidR="00E7490E" w:rsidRPr="00E7490E" w14:paraId="49D9791C" w14:textId="77777777" w:rsidTr="001D2D2A">
        <w:trPr>
          <w:trHeight w:val="600"/>
        </w:trPr>
        <w:tc>
          <w:tcPr>
            <w:tcW w:w="2194" w:type="dxa"/>
            <w:hideMark/>
          </w:tcPr>
          <w:p w14:paraId="0232922F" w14:textId="77777777" w:rsidR="00E7490E" w:rsidRPr="00E7490E" w:rsidRDefault="00E7490E" w:rsidP="00E7490E">
            <w:pPr>
              <w:rPr>
                <w:sz w:val="20"/>
                <w:szCs w:val="20"/>
              </w:rPr>
            </w:pPr>
            <w:r w:rsidRPr="00E7490E">
              <w:rPr>
                <w:sz w:val="20"/>
                <w:szCs w:val="20"/>
              </w:rPr>
              <w:t>Rewaloryzacja zabytkowych ogrodów</w:t>
            </w:r>
          </w:p>
        </w:tc>
        <w:tc>
          <w:tcPr>
            <w:tcW w:w="504" w:type="dxa"/>
            <w:hideMark/>
          </w:tcPr>
          <w:p w14:paraId="691EB55E" w14:textId="77777777" w:rsidR="00E7490E" w:rsidRPr="00E7490E" w:rsidRDefault="00E7490E" w:rsidP="00E7490E">
            <w:pPr>
              <w:rPr>
                <w:sz w:val="20"/>
                <w:szCs w:val="20"/>
              </w:rPr>
            </w:pPr>
            <w:r w:rsidRPr="00E7490E">
              <w:rPr>
                <w:sz w:val="20"/>
                <w:szCs w:val="20"/>
              </w:rPr>
              <w:t>0</w:t>
            </w:r>
          </w:p>
        </w:tc>
        <w:tc>
          <w:tcPr>
            <w:tcW w:w="504" w:type="dxa"/>
            <w:hideMark/>
          </w:tcPr>
          <w:p w14:paraId="5A20BC01" w14:textId="77777777" w:rsidR="00E7490E" w:rsidRPr="00E7490E" w:rsidRDefault="00E7490E" w:rsidP="00E7490E">
            <w:pPr>
              <w:rPr>
                <w:sz w:val="20"/>
                <w:szCs w:val="20"/>
              </w:rPr>
            </w:pPr>
            <w:r w:rsidRPr="00E7490E">
              <w:rPr>
                <w:sz w:val="20"/>
                <w:szCs w:val="20"/>
              </w:rPr>
              <w:t>0</w:t>
            </w:r>
          </w:p>
        </w:tc>
        <w:tc>
          <w:tcPr>
            <w:tcW w:w="505" w:type="dxa"/>
            <w:hideMark/>
          </w:tcPr>
          <w:p w14:paraId="34D94F93" w14:textId="77777777" w:rsidR="00E7490E" w:rsidRPr="00E7490E" w:rsidRDefault="00E7490E" w:rsidP="00E7490E">
            <w:pPr>
              <w:rPr>
                <w:sz w:val="20"/>
                <w:szCs w:val="20"/>
              </w:rPr>
            </w:pPr>
            <w:r w:rsidRPr="00E7490E">
              <w:rPr>
                <w:sz w:val="20"/>
                <w:szCs w:val="20"/>
              </w:rPr>
              <w:t>0</w:t>
            </w:r>
          </w:p>
        </w:tc>
        <w:tc>
          <w:tcPr>
            <w:tcW w:w="505" w:type="dxa"/>
            <w:hideMark/>
          </w:tcPr>
          <w:p w14:paraId="0FCE92BF" w14:textId="77777777" w:rsidR="00E7490E" w:rsidRPr="00E7490E" w:rsidRDefault="00E7490E" w:rsidP="00E7490E">
            <w:pPr>
              <w:rPr>
                <w:sz w:val="20"/>
                <w:szCs w:val="20"/>
              </w:rPr>
            </w:pPr>
            <w:r w:rsidRPr="00E7490E">
              <w:rPr>
                <w:sz w:val="20"/>
                <w:szCs w:val="20"/>
              </w:rPr>
              <w:t>5</w:t>
            </w:r>
          </w:p>
        </w:tc>
        <w:tc>
          <w:tcPr>
            <w:tcW w:w="505" w:type="dxa"/>
            <w:hideMark/>
          </w:tcPr>
          <w:p w14:paraId="02E062C9" w14:textId="77777777" w:rsidR="00E7490E" w:rsidRPr="00E7490E" w:rsidRDefault="00E7490E" w:rsidP="00E7490E">
            <w:pPr>
              <w:rPr>
                <w:sz w:val="20"/>
                <w:szCs w:val="20"/>
              </w:rPr>
            </w:pPr>
            <w:r w:rsidRPr="00E7490E">
              <w:rPr>
                <w:sz w:val="20"/>
                <w:szCs w:val="20"/>
              </w:rPr>
              <w:t>9</w:t>
            </w:r>
          </w:p>
        </w:tc>
        <w:tc>
          <w:tcPr>
            <w:tcW w:w="505" w:type="dxa"/>
            <w:hideMark/>
          </w:tcPr>
          <w:p w14:paraId="753A71BD" w14:textId="77777777" w:rsidR="00E7490E" w:rsidRPr="00E7490E" w:rsidRDefault="00E7490E" w:rsidP="00E7490E">
            <w:pPr>
              <w:rPr>
                <w:sz w:val="20"/>
                <w:szCs w:val="20"/>
              </w:rPr>
            </w:pPr>
            <w:r w:rsidRPr="00E7490E">
              <w:rPr>
                <w:sz w:val="20"/>
                <w:szCs w:val="20"/>
              </w:rPr>
              <w:t>0</w:t>
            </w:r>
          </w:p>
        </w:tc>
        <w:tc>
          <w:tcPr>
            <w:tcW w:w="577" w:type="dxa"/>
            <w:hideMark/>
          </w:tcPr>
          <w:p w14:paraId="5E2A4CC2" w14:textId="77777777" w:rsidR="00E7490E" w:rsidRPr="00E7490E" w:rsidRDefault="00E7490E" w:rsidP="00E7490E">
            <w:pPr>
              <w:rPr>
                <w:sz w:val="20"/>
                <w:szCs w:val="20"/>
              </w:rPr>
            </w:pPr>
            <w:r w:rsidRPr="00E7490E">
              <w:rPr>
                <w:sz w:val="20"/>
                <w:szCs w:val="20"/>
              </w:rPr>
              <w:t>14</w:t>
            </w:r>
          </w:p>
        </w:tc>
        <w:tc>
          <w:tcPr>
            <w:tcW w:w="882" w:type="dxa"/>
            <w:hideMark/>
          </w:tcPr>
          <w:p w14:paraId="17CF8B04" w14:textId="77777777" w:rsidR="00E7490E" w:rsidRPr="00E7490E" w:rsidRDefault="00E7490E" w:rsidP="00E7490E">
            <w:pPr>
              <w:rPr>
                <w:sz w:val="20"/>
                <w:szCs w:val="20"/>
              </w:rPr>
            </w:pPr>
            <w:r w:rsidRPr="00E7490E">
              <w:rPr>
                <w:sz w:val="20"/>
                <w:szCs w:val="20"/>
              </w:rPr>
              <w:t>16</w:t>
            </w:r>
          </w:p>
        </w:tc>
        <w:tc>
          <w:tcPr>
            <w:tcW w:w="700" w:type="dxa"/>
            <w:hideMark/>
          </w:tcPr>
          <w:p w14:paraId="1014D872" w14:textId="77777777" w:rsidR="00E7490E" w:rsidRPr="00E7490E" w:rsidRDefault="00E7490E" w:rsidP="00E7490E">
            <w:pPr>
              <w:rPr>
                <w:sz w:val="20"/>
                <w:szCs w:val="20"/>
              </w:rPr>
            </w:pPr>
            <w:r w:rsidRPr="00E7490E">
              <w:rPr>
                <w:sz w:val="20"/>
                <w:szCs w:val="20"/>
              </w:rPr>
              <w:t>2</w:t>
            </w:r>
          </w:p>
        </w:tc>
        <w:tc>
          <w:tcPr>
            <w:tcW w:w="700" w:type="dxa"/>
            <w:hideMark/>
          </w:tcPr>
          <w:p w14:paraId="0AC0458A" w14:textId="77777777" w:rsidR="00E7490E" w:rsidRPr="00E7490E" w:rsidRDefault="00E7490E" w:rsidP="00E7490E">
            <w:pPr>
              <w:rPr>
                <w:sz w:val="20"/>
                <w:szCs w:val="20"/>
              </w:rPr>
            </w:pPr>
            <w:r w:rsidRPr="00E7490E">
              <w:rPr>
                <w:sz w:val="20"/>
                <w:szCs w:val="20"/>
              </w:rPr>
              <w:t>12,5</w:t>
            </w:r>
          </w:p>
        </w:tc>
        <w:tc>
          <w:tcPr>
            <w:tcW w:w="981" w:type="dxa"/>
            <w:hideMark/>
          </w:tcPr>
          <w:p w14:paraId="0D38747C" w14:textId="77777777" w:rsidR="00E7490E" w:rsidRPr="00E7490E" w:rsidRDefault="00E7490E" w:rsidP="00E7490E">
            <w:pPr>
              <w:rPr>
                <w:sz w:val="20"/>
                <w:szCs w:val="20"/>
              </w:rPr>
            </w:pPr>
            <w:r w:rsidRPr="00E7490E">
              <w:rPr>
                <w:sz w:val="20"/>
                <w:szCs w:val="20"/>
              </w:rPr>
              <w:t> </w:t>
            </w:r>
          </w:p>
        </w:tc>
      </w:tr>
      <w:tr w:rsidR="00E7490E" w:rsidRPr="00E7490E" w14:paraId="44D956D9" w14:textId="77777777" w:rsidTr="001D2D2A">
        <w:trPr>
          <w:trHeight w:val="300"/>
        </w:trPr>
        <w:tc>
          <w:tcPr>
            <w:tcW w:w="2194" w:type="dxa"/>
            <w:hideMark/>
          </w:tcPr>
          <w:p w14:paraId="37080CA0" w14:textId="77777777" w:rsidR="00E7490E" w:rsidRPr="00E7490E" w:rsidRDefault="00E7490E" w:rsidP="00E7490E">
            <w:pPr>
              <w:rPr>
                <w:sz w:val="20"/>
                <w:szCs w:val="20"/>
              </w:rPr>
            </w:pPr>
            <w:r w:rsidRPr="00E7490E">
              <w:rPr>
                <w:sz w:val="20"/>
                <w:szCs w:val="20"/>
              </w:rPr>
              <w:t>Seminarium inżynierskie</w:t>
            </w:r>
          </w:p>
        </w:tc>
        <w:tc>
          <w:tcPr>
            <w:tcW w:w="504" w:type="dxa"/>
            <w:hideMark/>
          </w:tcPr>
          <w:p w14:paraId="4AD92DB7" w14:textId="77777777" w:rsidR="00E7490E" w:rsidRPr="00E7490E" w:rsidRDefault="00E7490E" w:rsidP="00E7490E">
            <w:pPr>
              <w:rPr>
                <w:sz w:val="20"/>
                <w:szCs w:val="20"/>
              </w:rPr>
            </w:pPr>
            <w:r w:rsidRPr="00E7490E">
              <w:rPr>
                <w:sz w:val="20"/>
                <w:szCs w:val="20"/>
              </w:rPr>
              <w:t>5</w:t>
            </w:r>
          </w:p>
        </w:tc>
        <w:tc>
          <w:tcPr>
            <w:tcW w:w="504" w:type="dxa"/>
            <w:hideMark/>
          </w:tcPr>
          <w:p w14:paraId="08BBAC49" w14:textId="77777777" w:rsidR="00E7490E" w:rsidRPr="00E7490E" w:rsidRDefault="00E7490E" w:rsidP="00E7490E">
            <w:pPr>
              <w:rPr>
                <w:sz w:val="20"/>
                <w:szCs w:val="20"/>
              </w:rPr>
            </w:pPr>
            <w:r w:rsidRPr="00E7490E">
              <w:rPr>
                <w:sz w:val="20"/>
                <w:szCs w:val="20"/>
              </w:rPr>
              <w:t>1</w:t>
            </w:r>
          </w:p>
        </w:tc>
        <w:tc>
          <w:tcPr>
            <w:tcW w:w="505" w:type="dxa"/>
            <w:hideMark/>
          </w:tcPr>
          <w:p w14:paraId="22CD2817" w14:textId="77777777" w:rsidR="00E7490E" w:rsidRPr="00E7490E" w:rsidRDefault="00E7490E" w:rsidP="00E7490E">
            <w:pPr>
              <w:rPr>
                <w:sz w:val="20"/>
                <w:szCs w:val="20"/>
              </w:rPr>
            </w:pPr>
            <w:r w:rsidRPr="00E7490E">
              <w:rPr>
                <w:sz w:val="20"/>
                <w:szCs w:val="20"/>
              </w:rPr>
              <w:t>0</w:t>
            </w:r>
          </w:p>
        </w:tc>
        <w:tc>
          <w:tcPr>
            <w:tcW w:w="505" w:type="dxa"/>
            <w:hideMark/>
          </w:tcPr>
          <w:p w14:paraId="3387BD58" w14:textId="77777777" w:rsidR="00E7490E" w:rsidRPr="00E7490E" w:rsidRDefault="00E7490E" w:rsidP="00E7490E">
            <w:pPr>
              <w:rPr>
                <w:sz w:val="20"/>
                <w:szCs w:val="20"/>
              </w:rPr>
            </w:pPr>
            <w:r w:rsidRPr="00E7490E">
              <w:rPr>
                <w:sz w:val="20"/>
                <w:szCs w:val="20"/>
              </w:rPr>
              <w:t>2</w:t>
            </w:r>
          </w:p>
        </w:tc>
        <w:tc>
          <w:tcPr>
            <w:tcW w:w="505" w:type="dxa"/>
            <w:hideMark/>
          </w:tcPr>
          <w:p w14:paraId="79779B47" w14:textId="77777777" w:rsidR="00E7490E" w:rsidRPr="00E7490E" w:rsidRDefault="00E7490E" w:rsidP="00E7490E">
            <w:pPr>
              <w:rPr>
                <w:sz w:val="20"/>
                <w:szCs w:val="20"/>
              </w:rPr>
            </w:pPr>
            <w:r w:rsidRPr="00E7490E">
              <w:rPr>
                <w:sz w:val="20"/>
                <w:szCs w:val="20"/>
              </w:rPr>
              <w:t>8</w:t>
            </w:r>
          </w:p>
        </w:tc>
        <w:tc>
          <w:tcPr>
            <w:tcW w:w="505" w:type="dxa"/>
            <w:hideMark/>
          </w:tcPr>
          <w:p w14:paraId="7C8CE97A" w14:textId="77777777" w:rsidR="00E7490E" w:rsidRPr="00E7490E" w:rsidRDefault="00E7490E" w:rsidP="00E7490E">
            <w:pPr>
              <w:rPr>
                <w:sz w:val="20"/>
                <w:szCs w:val="20"/>
              </w:rPr>
            </w:pPr>
            <w:r w:rsidRPr="00E7490E">
              <w:rPr>
                <w:sz w:val="20"/>
                <w:szCs w:val="20"/>
              </w:rPr>
              <w:t>0</w:t>
            </w:r>
          </w:p>
        </w:tc>
        <w:tc>
          <w:tcPr>
            <w:tcW w:w="577" w:type="dxa"/>
            <w:hideMark/>
          </w:tcPr>
          <w:p w14:paraId="44E5E2BC" w14:textId="77777777" w:rsidR="00E7490E" w:rsidRPr="00E7490E" w:rsidRDefault="00E7490E" w:rsidP="00E7490E">
            <w:pPr>
              <w:rPr>
                <w:sz w:val="20"/>
                <w:szCs w:val="20"/>
              </w:rPr>
            </w:pPr>
            <w:r w:rsidRPr="00E7490E">
              <w:rPr>
                <w:sz w:val="20"/>
                <w:szCs w:val="20"/>
              </w:rPr>
              <w:t>16</w:t>
            </w:r>
          </w:p>
        </w:tc>
        <w:tc>
          <w:tcPr>
            <w:tcW w:w="882" w:type="dxa"/>
            <w:hideMark/>
          </w:tcPr>
          <w:p w14:paraId="4238120D" w14:textId="77777777" w:rsidR="00E7490E" w:rsidRPr="00E7490E" w:rsidRDefault="00E7490E" w:rsidP="00E7490E">
            <w:pPr>
              <w:rPr>
                <w:sz w:val="20"/>
                <w:szCs w:val="20"/>
              </w:rPr>
            </w:pPr>
            <w:r w:rsidRPr="00E7490E">
              <w:rPr>
                <w:sz w:val="20"/>
                <w:szCs w:val="20"/>
              </w:rPr>
              <w:t>16</w:t>
            </w:r>
          </w:p>
        </w:tc>
        <w:tc>
          <w:tcPr>
            <w:tcW w:w="700" w:type="dxa"/>
            <w:hideMark/>
          </w:tcPr>
          <w:p w14:paraId="7C1948B2" w14:textId="77777777" w:rsidR="00E7490E" w:rsidRPr="00E7490E" w:rsidRDefault="00E7490E" w:rsidP="00E7490E">
            <w:pPr>
              <w:rPr>
                <w:sz w:val="20"/>
                <w:szCs w:val="20"/>
              </w:rPr>
            </w:pPr>
            <w:r w:rsidRPr="00E7490E">
              <w:rPr>
                <w:sz w:val="20"/>
                <w:szCs w:val="20"/>
              </w:rPr>
              <w:t>0</w:t>
            </w:r>
          </w:p>
        </w:tc>
        <w:tc>
          <w:tcPr>
            <w:tcW w:w="700" w:type="dxa"/>
            <w:hideMark/>
          </w:tcPr>
          <w:p w14:paraId="7106DBE8" w14:textId="77777777" w:rsidR="00E7490E" w:rsidRPr="00E7490E" w:rsidRDefault="00E7490E" w:rsidP="00E7490E">
            <w:pPr>
              <w:rPr>
                <w:sz w:val="20"/>
                <w:szCs w:val="20"/>
              </w:rPr>
            </w:pPr>
            <w:r w:rsidRPr="00E7490E">
              <w:rPr>
                <w:sz w:val="20"/>
                <w:szCs w:val="20"/>
              </w:rPr>
              <w:t>0</w:t>
            </w:r>
          </w:p>
        </w:tc>
        <w:tc>
          <w:tcPr>
            <w:tcW w:w="981" w:type="dxa"/>
            <w:hideMark/>
          </w:tcPr>
          <w:p w14:paraId="2F2F4E3D" w14:textId="77777777" w:rsidR="00E7490E" w:rsidRPr="00E7490E" w:rsidRDefault="00E7490E" w:rsidP="00E7490E">
            <w:pPr>
              <w:rPr>
                <w:sz w:val="20"/>
                <w:szCs w:val="20"/>
              </w:rPr>
            </w:pPr>
            <w:r w:rsidRPr="00E7490E">
              <w:rPr>
                <w:sz w:val="20"/>
                <w:szCs w:val="20"/>
              </w:rPr>
              <w:t> </w:t>
            </w:r>
          </w:p>
        </w:tc>
      </w:tr>
    </w:tbl>
    <w:p w14:paraId="60E590C1" w14:textId="77777777" w:rsidR="00E7490E" w:rsidRPr="00E7490E" w:rsidRDefault="00E7490E" w:rsidP="00E7490E">
      <w:pPr>
        <w:spacing w:after="160" w:line="259" w:lineRule="auto"/>
        <w:rPr>
          <w:rFonts w:eastAsia="Calibri"/>
          <w:sz w:val="20"/>
          <w:szCs w:val="20"/>
        </w:rPr>
      </w:pPr>
      <w:r w:rsidRPr="00E7490E">
        <w:rPr>
          <w:rFonts w:eastAsia="Calibri"/>
          <w:noProof/>
          <w:lang w:eastAsia="pl-PL"/>
        </w:rPr>
        <w:drawing>
          <wp:inline distT="0" distB="0" distL="0" distR="0" wp14:anchorId="421AACC7" wp14:editId="798AE7B3">
            <wp:extent cx="5760720" cy="2476500"/>
            <wp:effectExtent l="0" t="0" r="11430" b="0"/>
            <wp:docPr id="27" name="Wykres 27">
              <a:extLst xmlns:a="http://schemas.openxmlformats.org/drawingml/2006/main">
                <a:ext uri="{FF2B5EF4-FFF2-40B4-BE49-F238E27FC236}">
                  <a16:creationId xmlns:a16="http://schemas.microsoft.com/office/drawing/2014/main" id="{BDB04AF0-7AFA-4ED2-BD76-36A750044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EF38B8" w14:textId="77777777" w:rsidR="00E7490E" w:rsidRPr="00E7490E" w:rsidRDefault="00E7490E" w:rsidP="00E7490E">
      <w:pPr>
        <w:spacing w:after="160" w:line="259" w:lineRule="auto"/>
        <w:rPr>
          <w:rFonts w:eastAsia="Calibri"/>
          <w:sz w:val="20"/>
          <w:szCs w:val="20"/>
        </w:rPr>
      </w:pPr>
    </w:p>
    <w:p w14:paraId="315FC74E" w14:textId="77777777" w:rsidR="00E7490E" w:rsidRPr="00E7490E" w:rsidRDefault="00E7490E" w:rsidP="00E7490E">
      <w:pPr>
        <w:spacing w:after="160" w:line="259" w:lineRule="auto"/>
        <w:rPr>
          <w:rFonts w:eastAsia="Calibri"/>
          <w:sz w:val="20"/>
          <w:szCs w:val="20"/>
        </w:rPr>
      </w:pPr>
    </w:p>
    <w:p w14:paraId="426DDAB8" w14:textId="77777777" w:rsidR="00E7490E" w:rsidRPr="00E7490E" w:rsidRDefault="00E7490E" w:rsidP="00E7490E">
      <w:pPr>
        <w:spacing w:after="160" w:line="259" w:lineRule="auto"/>
        <w:rPr>
          <w:rFonts w:eastAsia="Calibri"/>
          <w:sz w:val="20"/>
          <w:szCs w:val="20"/>
        </w:rPr>
      </w:pPr>
    </w:p>
    <w:p w14:paraId="0B6CA774" w14:textId="77777777" w:rsidR="00E7490E" w:rsidRPr="00E7490E" w:rsidRDefault="00E7490E" w:rsidP="00E7490E">
      <w:pPr>
        <w:spacing w:after="160" w:line="259" w:lineRule="auto"/>
        <w:rPr>
          <w:rFonts w:eastAsia="Calibri"/>
          <w:sz w:val="20"/>
          <w:szCs w:val="20"/>
        </w:rPr>
      </w:pPr>
    </w:p>
    <w:tbl>
      <w:tblPr>
        <w:tblStyle w:val="Tabela-Siatka"/>
        <w:tblW w:w="0" w:type="auto"/>
        <w:tblInd w:w="-289" w:type="dxa"/>
        <w:tblLook w:val="04A0" w:firstRow="1" w:lastRow="0" w:firstColumn="1" w:lastColumn="0" w:noHBand="0" w:noVBand="1"/>
      </w:tblPr>
      <w:tblGrid>
        <w:gridCol w:w="2393"/>
        <w:gridCol w:w="493"/>
        <w:gridCol w:w="493"/>
        <w:gridCol w:w="494"/>
        <w:gridCol w:w="494"/>
        <w:gridCol w:w="494"/>
        <w:gridCol w:w="494"/>
        <w:gridCol w:w="749"/>
        <w:gridCol w:w="1195"/>
        <w:gridCol w:w="699"/>
        <w:gridCol w:w="681"/>
        <w:gridCol w:w="1346"/>
      </w:tblGrid>
      <w:tr w:rsidR="00E7490E" w:rsidRPr="00E7490E" w14:paraId="3503BC7C" w14:textId="77777777" w:rsidTr="001D2D2A">
        <w:trPr>
          <w:trHeight w:val="405"/>
        </w:trPr>
        <w:tc>
          <w:tcPr>
            <w:tcW w:w="9351" w:type="dxa"/>
            <w:gridSpan w:val="12"/>
            <w:hideMark/>
          </w:tcPr>
          <w:p w14:paraId="6260C21D" w14:textId="77777777" w:rsidR="00E7490E" w:rsidRPr="00E7490E" w:rsidRDefault="00E7490E" w:rsidP="00E7490E">
            <w:pPr>
              <w:rPr>
                <w:b/>
                <w:bCs/>
                <w:i/>
                <w:iCs/>
                <w:sz w:val="20"/>
                <w:szCs w:val="20"/>
              </w:rPr>
            </w:pPr>
            <w:r w:rsidRPr="00E7490E">
              <w:rPr>
                <w:b/>
                <w:bCs/>
                <w:i/>
                <w:iCs/>
                <w:sz w:val="20"/>
                <w:szCs w:val="20"/>
              </w:rPr>
              <w:t>Kierunek Architektura krajobrazu, zima 2020/2021</w:t>
            </w:r>
          </w:p>
        </w:tc>
      </w:tr>
      <w:tr w:rsidR="00E7490E" w:rsidRPr="00E7490E" w14:paraId="44BCB2BE" w14:textId="77777777" w:rsidTr="001D2D2A">
        <w:trPr>
          <w:trHeight w:val="405"/>
        </w:trPr>
        <w:tc>
          <w:tcPr>
            <w:tcW w:w="9351" w:type="dxa"/>
            <w:gridSpan w:val="12"/>
            <w:hideMark/>
          </w:tcPr>
          <w:p w14:paraId="6B62B4BD" w14:textId="77777777" w:rsidR="00E7490E" w:rsidRPr="00E7490E" w:rsidRDefault="00E7490E" w:rsidP="00E7490E">
            <w:pPr>
              <w:rPr>
                <w:b/>
                <w:bCs/>
                <w:i/>
                <w:iCs/>
                <w:sz w:val="20"/>
                <w:szCs w:val="20"/>
              </w:rPr>
            </w:pPr>
            <w:r w:rsidRPr="00E7490E">
              <w:rPr>
                <w:b/>
                <w:bCs/>
                <w:i/>
                <w:iCs/>
                <w:sz w:val="20"/>
                <w:szCs w:val="20"/>
              </w:rPr>
              <w:t>przedmioty wspólne</w:t>
            </w:r>
          </w:p>
        </w:tc>
      </w:tr>
      <w:tr w:rsidR="00E7490E" w:rsidRPr="00E7490E" w14:paraId="2FC38968" w14:textId="77777777" w:rsidTr="001D2D2A">
        <w:trPr>
          <w:trHeight w:val="405"/>
        </w:trPr>
        <w:tc>
          <w:tcPr>
            <w:tcW w:w="9351" w:type="dxa"/>
            <w:gridSpan w:val="12"/>
            <w:hideMark/>
          </w:tcPr>
          <w:p w14:paraId="1621F513" w14:textId="77777777" w:rsidR="00E7490E" w:rsidRPr="00E7490E" w:rsidRDefault="00E7490E" w:rsidP="00E7490E">
            <w:pPr>
              <w:rPr>
                <w:b/>
                <w:bCs/>
                <w:i/>
                <w:iCs/>
                <w:sz w:val="20"/>
                <w:szCs w:val="20"/>
              </w:rPr>
            </w:pPr>
            <w:r w:rsidRPr="00E7490E">
              <w:rPr>
                <w:b/>
                <w:bCs/>
                <w:i/>
                <w:iCs/>
                <w:sz w:val="20"/>
                <w:szCs w:val="20"/>
              </w:rPr>
              <w:t>Studia stacjonarne drugiego stopnia</w:t>
            </w:r>
          </w:p>
        </w:tc>
      </w:tr>
      <w:tr w:rsidR="00E7490E" w:rsidRPr="00E7490E" w14:paraId="418A3ED4" w14:textId="77777777" w:rsidTr="001D2D2A">
        <w:trPr>
          <w:trHeight w:val="405"/>
        </w:trPr>
        <w:tc>
          <w:tcPr>
            <w:tcW w:w="9351" w:type="dxa"/>
            <w:gridSpan w:val="12"/>
            <w:hideMark/>
          </w:tcPr>
          <w:p w14:paraId="7B7B3AC3" w14:textId="77777777" w:rsidR="00E7490E" w:rsidRPr="00E7490E" w:rsidRDefault="00E7490E" w:rsidP="00E7490E">
            <w:pPr>
              <w:rPr>
                <w:i/>
                <w:iCs/>
                <w:sz w:val="20"/>
                <w:szCs w:val="20"/>
              </w:rPr>
            </w:pPr>
            <w:r w:rsidRPr="00E7490E">
              <w:rPr>
                <w:i/>
                <w:iCs/>
                <w:sz w:val="20"/>
                <w:szCs w:val="20"/>
              </w:rPr>
              <w:t>Stopień osiągania efektów kształcenia w przedmiotach - semestr 2 Z</w:t>
            </w:r>
          </w:p>
        </w:tc>
      </w:tr>
      <w:tr w:rsidR="00B21D54" w:rsidRPr="00E7490E" w14:paraId="6E355635" w14:textId="77777777" w:rsidTr="001D2D2A">
        <w:trPr>
          <w:trHeight w:val="180"/>
        </w:trPr>
        <w:tc>
          <w:tcPr>
            <w:tcW w:w="2483" w:type="dxa"/>
            <w:noWrap/>
            <w:hideMark/>
          </w:tcPr>
          <w:p w14:paraId="6F992BBF" w14:textId="77777777" w:rsidR="00E7490E" w:rsidRPr="00E7490E" w:rsidRDefault="00E7490E" w:rsidP="00E7490E">
            <w:pPr>
              <w:rPr>
                <w:i/>
                <w:iCs/>
                <w:sz w:val="20"/>
                <w:szCs w:val="20"/>
              </w:rPr>
            </w:pPr>
          </w:p>
        </w:tc>
        <w:tc>
          <w:tcPr>
            <w:tcW w:w="504" w:type="dxa"/>
            <w:noWrap/>
            <w:hideMark/>
          </w:tcPr>
          <w:p w14:paraId="62302B55" w14:textId="77777777" w:rsidR="00E7490E" w:rsidRPr="00E7490E" w:rsidRDefault="00E7490E" w:rsidP="00E7490E">
            <w:pPr>
              <w:rPr>
                <w:sz w:val="20"/>
                <w:szCs w:val="20"/>
              </w:rPr>
            </w:pPr>
          </w:p>
        </w:tc>
        <w:tc>
          <w:tcPr>
            <w:tcW w:w="504" w:type="dxa"/>
            <w:noWrap/>
            <w:hideMark/>
          </w:tcPr>
          <w:p w14:paraId="6CFB39E9" w14:textId="77777777" w:rsidR="00E7490E" w:rsidRPr="00E7490E" w:rsidRDefault="00E7490E" w:rsidP="00E7490E">
            <w:pPr>
              <w:rPr>
                <w:sz w:val="20"/>
                <w:szCs w:val="20"/>
              </w:rPr>
            </w:pPr>
          </w:p>
        </w:tc>
        <w:tc>
          <w:tcPr>
            <w:tcW w:w="505" w:type="dxa"/>
            <w:noWrap/>
            <w:hideMark/>
          </w:tcPr>
          <w:p w14:paraId="7CE99E45" w14:textId="77777777" w:rsidR="00E7490E" w:rsidRPr="00E7490E" w:rsidRDefault="00E7490E" w:rsidP="00E7490E">
            <w:pPr>
              <w:rPr>
                <w:sz w:val="20"/>
                <w:szCs w:val="20"/>
              </w:rPr>
            </w:pPr>
          </w:p>
        </w:tc>
        <w:tc>
          <w:tcPr>
            <w:tcW w:w="505" w:type="dxa"/>
            <w:noWrap/>
            <w:hideMark/>
          </w:tcPr>
          <w:p w14:paraId="2969BC5F" w14:textId="77777777" w:rsidR="00E7490E" w:rsidRPr="00E7490E" w:rsidRDefault="00E7490E" w:rsidP="00E7490E">
            <w:pPr>
              <w:rPr>
                <w:sz w:val="20"/>
                <w:szCs w:val="20"/>
              </w:rPr>
            </w:pPr>
          </w:p>
        </w:tc>
        <w:tc>
          <w:tcPr>
            <w:tcW w:w="505" w:type="dxa"/>
            <w:noWrap/>
            <w:hideMark/>
          </w:tcPr>
          <w:p w14:paraId="586C535D" w14:textId="77777777" w:rsidR="00E7490E" w:rsidRPr="00E7490E" w:rsidRDefault="00E7490E" w:rsidP="00E7490E">
            <w:pPr>
              <w:rPr>
                <w:sz w:val="20"/>
                <w:szCs w:val="20"/>
              </w:rPr>
            </w:pPr>
          </w:p>
        </w:tc>
        <w:tc>
          <w:tcPr>
            <w:tcW w:w="505" w:type="dxa"/>
            <w:noWrap/>
            <w:hideMark/>
          </w:tcPr>
          <w:p w14:paraId="4EC7023B" w14:textId="77777777" w:rsidR="00E7490E" w:rsidRPr="00E7490E" w:rsidRDefault="00E7490E" w:rsidP="00E7490E">
            <w:pPr>
              <w:rPr>
                <w:sz w:val="20"/>
                <w:szCs w:val="20"/>
              </w:rPr>
            </w:pPr>
          </w:p>
        </w:tc>
        <w:tc>
          <w:tcPr>
            <w:tcW w:w="577" w:type="dxa"/>
            <w:noWrap/>
            <w:hideMark/>
          </w:tcPr>
          <w:p w14:paraId="43AD7D68" w14:textId="77777777" w:rsidR="00E7490E" w:rsidRPr="00E7490E" w:rsidRDefault="00E7490E" w:rsidP="00E7490E">
            <w:pPr>
              <w:rPr>
                <w:sz w:val="20"/>
                <w:szCs w:val="20"/>
              </w:rPr>
            </w:pPr>
          </w:p>
        </w:tc>
        <w:tc>
          <w:tcPr>
            <w:tcW w:w="882" w:type="dxa"/>
            <w:noWrap/>
            <w:hideMark/>
          </w:tcPr>
          <w:p w14:paraId="71B0CECD" w14:textId="77777777" w:rsidR="00E7490E" w:rsidRPr="00E7490E" w:rsidRDefault="00E7490E" w:rsidP="00E7490E">
            <w:pPr>
              <w:rPr>
                <w:sz w:val="20"/>
                <w:szCs w:val="20"/>
              </w:rPr>
            </w:pPr>
          </w:p>
        </w:tc>
        <w:tc>
          <w:tcPr>
            <w:tcW w:w="700" w:type="dxa"/>
            <w:noWrap/>
            <w:hideMark/>
          </w:tcPr>
          <w:p w14:paraId="26FA8E61" w14:textId="77777777" w:rsidR="00E7490E" w:rsidRPr="00E7490E" w:rsidRDefault="00E7490E" w:rsidP="00E7490E">
            <w:pPr>
              <w:rPr>
                <w:sz w:val="20"/>
                <w:szCs w:val="20"/>
              </w:rPr>
            </w:pPr>
          </w:p>
        </w:tc>
        <w:tc>
          <w:tcPr>
            <w:tcW w:w="700" w:type="dxa"/>
            <w:noWrap/>
            <w:hideMark/>
          </w:tcPr>
          <w:p w14:paraId="7534D51C" w14:textId="77777777" w:rsidR="00E7490E" w:rsidRPr="00E7490E" w:rsidRDefault="00E7490E" w:rsidP="00E7490E">
            <w:pPr>
              <w:rPr>
                <w:sz w:val="20"/>
                <w:szCs w:val="20"/>
              </w:rPr>
            </w:pPr>
          </w:p>
        </w:tc>
        <w:tc>
          <w:tcPr>
            <w:tcW w:w="981" w:type="dxa"/>
            <w:noWrap/>
            <w:hideMark/>
          </w:tcPr>
          <w:p w14:paraId="06E08405" w14:textId="77777777" w:rsidR="00E7490E" w:rsidRPr="00E7490E" w:rsidRDefault="00E7490E" w:rsidP="00E7490E">
            <w:pPr>
              <w:rPr>
                <w:sz w:val="20"/>
                <w:szCs w:val="20"/>
              </w:rPr>
            </w:pPr>
          </w:p>
        </w:tc>
      </w:tr>
      <w:tr w:rsidR="00E7490E" w:rsidRPr="00E7490E" w14:paraId="2FB779F7" w14:textId="77777777" w:rsidTr="001D2D2A">
        <w:trPr>
          <w:trHeight w:val="795"/>
        </w:trPr>
        <w:tc>
          <w:tcPr>
            <w:tcW w:w="2483" w:type="dxa"/>
            <w:vMerge w:val="restart"/>
            <w:hideMark/>
          </w:tcPr>
          <w:p w14:paraId="0F391768" w14:textId="77777777" w:rsidR="00E7490E" w:rsidRPr="00E7490E" w:rsidRDefault="00E7490E" w:rsidP="00E7490E">
            <w:pPr>
              <w:rPr>
                <w:b/>
                <w:bCs/>
                <w:sz w:val="20"/>
                <w:szCs w:val="20"/>
              </w:rPr>
            </w:pPr>
            <w:r w:rsidRPr="00E7490E">
              <w:rPr>
                <w:b/>
                <w:bCs/>
                <w:sz w:val="20"/>
                <w:szCs w:val="20"/>
              </w:rPr>
              <w:t>Nazwa przedmiotu</w:t>
            </w:r>
          </w:p>
        </w:tc>
        <w:tc>
          <w:tcPr>
            <w:tcW w:w="3605" w:type="dxa"/>
            <w:gridSpan w:val="7"/>
            <w:hideMark/>
          </w:tcPr>
          <w:p w14:paraId="1C43B6D7" w14:textId="77777777" w:rsidR="00E7490E" w:rsidRPr="00E7490E" w:rsidRDefault="00E7490E" w:rsidP="00E7490E">
            <w:pPr>
              <w:rPr>
                <w:b/>
                <w:bCs/>
                <w:sz w:val="20"/>
                <w:szCs w:val="20"/>
              </w:rPr>
            </w:pPr>
            <w:r w:rsidRPr="00E7490E">
              <w:rPr>
                <w:b/>
                <w:bCs/>
                <w:sz w:val="20"/>
                <w:szCs w:val="20"/>
              </w:rPr>
              <w:t>Liczba studentów, którzy osiągnęli efekty kształcenia w przedmiocie na ocenę:</w:t>
            </w:r>
          </w:p>
        </w:tc>
        <w:tc>
          <w:tcPr>
            <w:tcW w:w="882" w:type="dxa"/>
            <w:vMerge w:val="restart"/>
            <w:hideMark/>
          </w:tcPr>
          <w:p w14:paraId="6CCA2993" w14:textId="77777777" w:rsidR="00E7490E" w:rsidRPr="00E7490E" w:rsidRDefault="00E7490E" w:rsidP="00E7490E">
            <w:pPr>
              <w:rPr>
                <w:b/>
                <w:bCs/>
                <w:sz w:val="20"/>
                <w:szCs w:val="20"/>
              </w:rPr>
            </w:pPr>
            <w:r w:rsidRPr="00E7490E">
              <w:rPr>
                <w:b/>
                <w:bCs/>
                <w:sz w:val="20"/>
                <w:szCs w:val="20"/>
              </w:rPr>
              <w:t>Ogólna liczba studentów w przedmiocie</w:t>
            </w:r>
          </w:p>
        </w:tc>
        <w:tc>
          <w:tcPr>
            <w:tcW w:w="1400" w:type="dxa"/>
            <w:gridSpan w:val="2"/>
            <w:hideMark/>
          </w:tcPr>
          <w:p w14:paraId="22A9D395" w14:textId="77777777" w:rsidR="00E7490E" w:rsidRPr="00E7490E" w:rsidRDefault="00E7490E" w:rsidP="00E7490E">
            <w:pPr>
              <w:rPr>
                <w:b/>
                <w:bCs/>
                <w:sz w:val="20"/>
                <w:szCs w:val="20"/>
              </w:rPr>
            </w:pPr>
            <w:r w:rsidRPr="00E7490E">
              <w:rPr>
                <w:b/>
                <w:bCs/>
                <w:sz w:val="20"/>
                <w:szCs w:val="20"/>
              </w:rPr>
              <w:t>Studenci, którzy nie osiągnęli efektów kształcenia</w:t>
            </w:r>
          </w:p>
        </w:tc>
        <w:tc>
          <w:tcPr>
            <w:tcW w:w="981" w:type="dxa"/>
            <w:vMerge w:val="restart"/>
            <w:hideMark/>
          </w:tcPr>
          <w:p w14:paraId="6826B340" w14:textId="77777777" w:rsidR="00E7490E" w:rsidRPr="00E7490E" w:rsidRDefault="00E7490E" w:rsidP="00E7490E">
            <w:pPr>
              <w:rPr>
                <w:b/>
                <w:bCs/>
                <w:sz w:val="20"/>
                <w:szCs w:val="20"/>
              </w:rPr>
            </w:pPr>
            <w:r w:rsidRPr="00E7490E">
              <w:rPr>
                <w:b/>
                <w:bCs/>
                <w:sz w:val="20"/>
                <w:szCs w:val="20"/>
              </w:rPr>
              <w:t>Przyczyny nieosiągnięcia efektów w przedmiocie:</w:t>
            </w:r>
          </w:p>
        </w:tc>
      </w:tr>
      <w:tr w:rsidR="00E7490E" w:rsidRPr="00E7490E" w14:paraId="56AED835" w14:textId="77777777" w:rsidTr="001D2D2A">
        <w:trPr>
          <w:trHeight w:val="300"/>
        </w:trPr>
        <w:tc>
          <w:tcPr>
            <w:tcW w:w="2483" w:type="dxa"/>
            <w:vMerge/>
            <w:hideMark/>
          </w:tcPr>
          <w:p w14:paraId="2CCEB8CC" w14:textId="77777777" w:rsidR="00E7490E" w:rsidRPr="00E7490E" w:rsidRDefault="00E7490E" w:rsidP="00E7490E">
            <w:pPr>
              <w:rPr>
                <w:b/>
                <w:bCs/>
                <w:sz w:val="20"/>
                <w:szCs w:val="20"/>
              </w:rPr>
            </w:pPr>
          </w:p>
        </w:tc>
        <w:tc>
          <w:tcPr>
            <w:tcW w:w="504" w:type="dxa"/>
            <w:hideMark/>
          </w:tcPr>
          <w:p w14:paraId="11942934" w14:textId="77777777" w:rsidR="00E7490E" w:rsidRPr="00E7490E" w:rsidRDefault="00E7490E" w:rsidP="00E7490E">
            <w:pPr>
              <w:rPr>
                <w:b/>
                <w:bCs/>
                <w:sz w:val="20"/>
                <w:szCs w:val="20"/>
              </w:rPr>
            </w:pPr>
            <w:r w:rsidRPr="00E7490E">
              <w:rPr>
                <w:b/>
                <w:bCs/>
                <w:sz w:val="20"/>
                <w:szCs w:val="20"/>
              </w:rPr>
              <w:t>3</w:t>
            </w:r>
          </w:p>
        </w:tc>
        <w:tc>
          <w:tcPr>
            <w:tcW w:w="504" w:type="dxa"/>
            <w:hideMark/>
          </w:tcPr>
          <w:p w14:paraId="7BFD611D" w14:textId="77777777" w:rsidR="00E7490E" w:rsidRPr="00E7490E" w:rsidRDefault="00E7490E" w:rsidP="00E7490E">
            <w:pPr>
              <w:rPr>
                <w:b/>
                <w:bCs/>
                <w:sz w:val="20"/>
                <w:szCs w:val="20"/>
              </w:rPr>
            </w:pPr>
            <w:r w:rsidRPr="00E7490E">
              <w:rPr>
                <w:b/>
                <w:bCs/>
                <w:sz w:val="20"/>
                <w:szCs w:val="20"/>
              </w:rPr>
              <w:t>3,5</w:t>
            </w:r>
          </w:p>
        </w:tc>
        <w:tc>
          <w:tcPr>
            <w:tcW w:w="505" w:type="dxa"/>
            <w:hideMark/>
          </w:tcPr>
          <w:p w14:paraId="4283A2B3" w14:textId="77777777" w:rsidR="00E7490E" w:rsidRPr="00E7490E" w:rsidRDefault="00E7490E" w:rsidP="00E7490E">
            <w:pPr>
              <w:rPr>
                <w:b/>
                <w:bCs/>
                <w:sz w:val="20"/>
                <w:szCs w:val="20"/>
              </w:rPr>
            </w:pPr>
            <w:r w:rsidRPr="00E7490E">
              <w:rPr>
                <w:b/>
                <w:bCs/>
                <w:sz w:val="20"/>
                <w:szCs w:val="20"/>
              </w:rPr>
              <w:t>4</w:t>
            </w:r>
          </w:p>
        </w:tc>
        <w:tc>
          <w:tcPr>
            <w:tcW w:w="505" w:type="dxa"/>
            <w:hideMark/>
          </w:tcPr>
          <w:p w14:paraId="4F058EF5" w14:textId="77777777" w:rsidR="00E7490E" w:rsidRPr="00E7490E" w:rsidRDefault="00E7490E" w:rsidP="00E7490E">
            <w:pPr>
              <w:rPr>
                <w:b/>
                <w:bCs/>
                <w:sz w:val="20"/>
                <w:szCs w:val="20"/>
              </w:rPr>
            </w:pPr>
            <w:r w:rsidRPr="00E7490E">
              <w:rPr>
                <w:b/>
                <w:bCs/>
                <w:sz w:val="20"/>
                <w:szCs w:val="20"/>
              </w:rPr>
              <w:t>4,5</w:t>
            </w:r>
          </w:p>
        </w:tc>
        <w:tc>
          <w:tcPr>
            <w:tcW w:w="505" w:type="dxa"/>
            <w:hideMark/>
          </w:tcPr>
          <w:p w14:paraId="234A365B" w14:textId="77777777" w:rsidR="00E7490E" w:rsidRPr="00E7490E" w:rsidRDefault="00E7490E" w:rsidP="00E7490E">
            <w:pPr>
              <w:rPr>
                <w:b/>
                <w:bCs/>
                <w:sz w:val="20"/>
                <w:szCs w:val="20"/>
              </w:rPr>
            </w:pPr>
            <w:r w:rsidRPr="00E7490E">
              <w:rPr>
                <w:b/>
                <w:bCs/>
                <w:sz w:val="20"/>
                <w:szCs w:val="20"/>
              </w:rPr>
              <w:t>5</w:t>
            </w:r>
          </w:p>
        </w:tc>
        <w:tc>
          <w:tcPr>
            <w:tcW w:w="505" w:type="dxa"/>
            <w:hideMark/>
          </w:tcPr>
          <w:p w14:paraId="7114035E" w14:textId="77777777" w:rsidR="00E7490E" w:rsidRPr="00E7490E" w:rsidRDefault="00E7490E" w:rsidP="00E7490E">
            <w:pPr>
              <w:rPr>
                <w:b/>
                <w:bCs/>
                <w:sz w:val="20"/>
                <w:szCs w:val="20"/>
              </w:rPr>
            </w:pPr>
            <w:proofErr w:type="spellStart"/>
            <w:r w:rsidRPr="00E7490E">
              <w:rPr>
                <w:b/>
                <w:bCs/>
                <w:sz w:val="20"/>
                <w:szCs w:val="20"/>
              </w:rPr>
              <w:t>zal</w:t>
            </w:r>
            <w:proofErr w:type="spellEnd"/>
          </w:p>
        </w:tc>
        <w:tc>
          <w:tcPr>
            <w:tcW w:w="577" w:type="dxa"/>
            <w:hideMark/>
          </w:tcPr>
          <w:p w14:paraId="27D223D6" w14:textId="77777777" w:rsidR="00E7490E" w:rsidRPr="00E7490E" w:rsidRDefault="00E7490E" w:rsidP="00E7490E">
            <w:pPr>
              <w:rPr>
                <w:b/>
                <w:bCs/>
                <w:sz w:val="20"/>
                <w:szCs w:val="20"/>
              </w:rPr>
            </w:pPr>
            <w:r w:rsidRPr="00E7490E">
              <w:rPr>
                <w:b/>
                <w:bCs/>
                <w:sz w:val="20"/>
                <w:szCs w:val="20"/>
              </w:rPr>
              <w:t>Razem</w:t>
            </w:r>
          </w:p>
        </w:tc>
        <w:tc>
          <w:tcPr>
            <w:tcW w:w="882" w:type="dxa"/>
            <w:vMerge/>
            <w:hideMark/>
          </w:tcPr>
          <w:p w14:paraId="43B597CB" w14:textId="77777777" w:rsidR="00E7490E" w:rsidRPr="00E7490E" w:rsidRDefault="00E7490E" w:rsidP="00E7490E">
            <w:pPr>
              <w:rPr>
                <w:b/>
                <w:bCs/>
                <w:sz w:val="20"/>
                <w:szCs w:val="20"/>
              </w:rPr>
            </w:pPr>
          </w:p>
        </w:tc>
        <w:tc>
          <w:tcPr>
            <w:tcW w:w="700" w:type="dxa"/>
            <w:hideMark/>
          </w:tcPr>
          <w:p w14:paraId="288D126D" w14:textId="77777777" w:rsidR="00E7490E" w:rsidRPr="00E7490E" w:rsidRDefault="00E7490E" w:rsidP="00E7490E">
            <w:pPr>
              <w:rPr>
                <w:b/>
                <w:bCs/>
                <w:sz w:val="20"/>
                <w:szCs w:val="20"/>
              </w:rPr>
            </w:pPr>
            <w:r w:rsidRPr="00E7490E">
              <w:rPr>
                <w:b/>
                <w:bCs/>
                <w:sz w:val="20"/>
                <w:szCs w:val="20"/>
              </w:rPr>
              <w:t>Liczba</w:t>
            </w:r>
          </w:p>
        </w:tc>
        <w:tc>
          <w:tcPr>
            <w:tcW w:w="700" w:type="dxa"/>
            <w:hideMark/>
          </w:tcPr>
          <w:p w14:paraId="4708A49B" w14:textId="77777777" w:rsidR="00E7490E" w:rsidRPr="00E7490E" w:rsidRDefault="00E7490E" w:rsidP="00E7490E">
            <w:pPr>
              <w:rPr>
                <w:b/>
                <w:bCs/>
                <w:sz w:val="20"/>
                <w:szCs w:val="20"/>
              </w:rPr>
            </w:pPr>
            <w:r w:rsidRPr="00E7490E">
              <w:rPr>
                <w:b/>
                <w:bCs/>
                <w:sz w:val="20"/>
                <w:szCs w:val="20"/>
              </w:rPr>
              <w:t>%</w:t>
            </w:r>
          </w:p>
        </w:tc>
        <w:tc>
          <w:tcPr>
            <w:tcW w:w="981" w:type="dxa"/>
            <w:vMerge/>
            <w:hideMark/>
          </w:tcPr>
          <w:p w14:paraId="319FB350" w14:textId="77777777" w:rsidR="00E7490E" w:rsidRPr="00E7490E" w:rsidRDefault="00E7490E" w:rsidP="00E7490E">
            <w:pPr>
              <w:rPr>
                <w:b/>
                <w:bCs/>
                <w:sz w:val="20"/>
                <w:szCs w:val="20"/>
              </w:rPr>
            </w:pPr>
          </w:p>
        </w:tc>
      </w:tr>
      <w:tr w:rsidR="00E7490E" w:rsidRPr="00E7490E" w14:paraId="29D82267" w14:textId="77777777" w:rsidTr="001D2D2A">
        <w:trPr>
          <w:trHeight w:val="300"/>
        </w:trPr>
        <w:tc>
          <w:tcPr>
            <w:tcW w:w="2483" w:type="dxa"/>
            <w:hideMark/>
          </w:tcPr>
          <w:p w14:paraId="0CA9426C" w14:textId="77777777" w:rsidR="00E7490E" w:rsidRPr="00E7490E" w:rsidRDefault="00E7490E" w:rsidP="00E7490E">
            <w:pPr>
              <w:rPr>
                <w:sz w:val="20"/>
                <w:szCs w:val="20"/>
              </w:rPr>
            </w:pPr>
            <w:r w:rsidRPr="00E7490E">
              <w:rPr>
                <w:sz w:val="20"/>
                <w:szCs w:val="20"/>
              </w:rPr>
              <w:t>Architektura współczesna</w:t>
            </w:r>
          </w:p>
        </w:tc>
        <w:tc>
          <w:tcPr>
            <w:tcW w:w="504" w:type="dxa"/>
            <w:hideMark/>
          </w:tcPr>
          <w:p w14:paraId="5465E28E" w14:textId="77777777" w:rsidR="00E7490E" w:rsidRPr="00E7490E" w:rsidRDefault="00E7490E" w:rsidP="00E7490E">
            <w:pPr>
              <w:rPr>
                <w:sz w:val="20"/>
                <w:szCs w:val="20"/>
              </w:rPr>
            </w:pPr>
            <w:r w:rsidRPr="00E7490E">
              <w:rPr>
                <w:sz w:val="20"/>
                <w:szCs w:val="20"/>
              </w:rPr>
              <w:t>0</w:t>
            </w:r>
          </w:p>
        </w:tc>
        <w:tc>
          <w:tcPr>
            <w:tcW w:w="504" w:type="dxa"/>
            <w:hideMark/>
          </w:tcPr>
          <w:p w14:paraId="63B139B3" w14:textId="77777777" w:rsidR="00E7490E" w:rsidRPr="00E7490E" w:rsidRDefault="00E7490E" w:rsidP="00E7490E">
            <w:pPr>
              <w:rPr>
                <w:sz w:val="20"/>
                <w:szCs w:val="20"/>
              </w:rPr>
            </w:pPr>
            <w:r w:rsidRPr="00E7490E">
              <w:rPr>
                <w:sz w:val="20"/>
                <w:szCs w:val="20"/>
              </w:rPr>
              <w:t>0</w:t>
            </w:r>
          </w:p>
        </w:tc>
        <w:tc>
          <w:tcPr>
            <w:tcW w:w="505" w:type="dxa"/>
            <w:hideMark/>
          </w:tcPr>
          <w:p w14:paraId="20FF793F" w14:textId="77777777" w:rsidR="00E7490E" w:rsidRPr="00E7490E" w:rsidRDefault="00E7490E" w:rsidP="00E7490E">
            <w:pPr>
              <w:rPr>
                <w:sz w:val="20"/>
                <w:szCs w:val="20"/>
              </w:rPr>
            </w:pPr>
            <w:r w:rsidRPr="00E7490E">
              <w:rPr>
                <w:sz w:val="20"/>
                <w:szCs w:val="20"/>
              </w:rPr>
              <w:t>1</w:t>
            </w:r>
          </w:p>
        </w:tc>
        <w:tc>
          <w:tcPr>
            <w:tcW w:w="505" w:type="dxa"/>
            <w:hideMark/>
          </w:tcPr>
          <w:p w14:paraId="03DB2AF9" w14:textId="77777777" w:rsidR="00E7490E" w:rsidRPr="00E7490E" w:rsidRDefault="00E7490E" w:rsidP="00E7490E">
            <w:pPr>
              <w:rPr>
                <w:sz w:val="20"/>
                <w:szCs w:val="20"/>
              </w:rPr>
            </w:pPr>
            <w:r w:rsidRPr="00E7490E">
              <w:rPr>
                <w:sz w:val="20"/>
                <w:szCs w:val="20"/>
              </w:rPr>
              <w:t>0</w:t>
            </w:r>
          </w:p>
        </w:tc>
        <w:tc>
          <w:tcPr>
            <w:tcW w:w="505" w:type="dxa"/>
            <w:hideMark/>
          </w:tcPr>
          <w:p w14:paraId="0A0C5812" w14:textId="77777777" w:rsidR="00E7490E" w:rsidRPr="00E7490E" w:rsidRDefault="00E7490E" w:rsidP="00E7490E">
            <w:pPr>
              <w:rPr>
                <w:sz w:val="20"/>
                <w:szCs w:val="20"/>
              </w:rPr>
            </w:pPr>
            <w:r w:rsidRPr="00E7490E">
              <w:rPr>
                <w:sz w:val="20"/>
                <w:szCs w:val="20"/>
              </w:rPr>
              <w:t>3</w:t>
            </w:r>
          </w:p>
        </w:tc>
        <w:tc>
          <w:tcPr>
            <w:tcW w:w="505" w:type="dxa"/>
            <w:hideMark/>
          </w:tcPr>
          <w:p w14:paraId="169B5434" w14:textId="77777777" w:rsidR="00E7490E" w:rsidRPr="00E7490E" w:rsidRDefault="00E7490E" w:rsidP="00E7490E">
            <w:pPr>
              <w:rPr>
                <w:sz w:val="20"/>
                <w:szCs w:val="20"/>
              </w:rPr>
            </w:pPr>
            <w:r w:rsidRPr="00E7490E">
              <w:rPr>
                <w:sz w:val="20"/>
                <w:szCs w:val="20"/>
              </w:rPr>
              <w:t>0</w:t>
            </w:r>
          </w:p>
        </w:tc>
        <w:tc>
          <w:tcPr>
            <w:tcW w:w="577" w:type="dxa"/>
            <w:hideMark/>
          </w:tcPr>
          <w:p w14:paraId="5FFA0211" w14:textId="77777777" w:rsidR="00E7490E" w:rsidRPr="00E7490E" w:rsidRDefault="00E7490E" w:rsidP="00E7490E">
            <w:pPr>
              <w:rPr>
                <w:sz w:val="20"/>
                <w:szCs w:val="20"/>
              </w:rPr>
            </w:pPr>
            <w:r w:rsidRPr="00E7490E">
              <w:rPr>
                <w:sz w:val="20"/>
                <w:szCs w:val="20"/>
              </w:rPr>
              <w:t>4</w:t>
            </w:r>
          </w:p>
        </w:tc>
        <w:tc>
          <w:tcPr>
            <w:tcW w:w="882" w:type="dxa"/>
            <w:hideMark/>
          </w:tcPr>
          <w:p w14:paraId="152E2257" w14:textId="77777777" w:rsidR="00E7490E" w:rsidRPr="00E7490E" w:rsidRDefault="00E7490E" w:rsidP="00E7490E">
            <w:pPr>
              <w:rPr>
                <w:sz w:val="20"/>
                <w:szCs w:val="20"/>
              </w:rPr>
            </w:pPr>
            <w:r w:rsidRPr="00E7490E">
              <w:rPr>
                <w:sz w:val="20"/>
                <w:szCs w:val="20"/>
              </w:rPr>
              <w:t>4</w:t>
            </w:r>
          </w:p>
        </w:tc>
        <w:tc>
          <w:tcPr>
            <w:tcW w:w="700" w:type="dxa"/>
            <w:hideMark/>
          </w:tcPr>
          <w:p w14:paraId="25E8271E" w14:textId="77777777" w:rsidR="00E7490E" w:rsidRPr="00E7490E" w:rsidRDefault="00E7490E" w:rsidP="00E7490E">
            <w:pPr>
              <w:rPr>
                <w:sz w:val="20"/>
                <w:szCs w:val="20"/>
              </w:rPr>
            </w:pPr>
            <w:r w:rsidRPr="00E7490E">
              <w:rPr>
                <w:sz w:val="20"/>
                <w:szCs w:val="20"/>
              </w:rPr>
              <w:t>0</w:t>
            </w:r>
          </w:p>
        </w:tc>
        <w:tc>
          <w:tcPr>
            <w:tcW w:w="700" w:type="dxa"/>
            <w:hideMark/>
          </w:tcPr>
          <w:p w14:paraId="563176A0" w14:textId="77777777" w:rsidR="00E7490E" w:rsidRPr="00E7490E" w:rsidRDefault="00E7490E" w:rsidP="00E7490E">
            <w:pPr>
              <w:rPr>
                <w:sz w:val="20"/>
                <w:szCs w:val="20"/>
              </w:rPr>
            </w:pPr>
            <w:r w:rsidRPr="00E7490E">
              <w:rPr>
                <w:sz w:val="20"/>
                <w:szCs w:val="20"/>
              </w:rPr>
              <w:t>0</w:t>
            </w:r>
          </w:p>
        </w:tc>
        <w:tc>
          <w:tcPr>
            <w:tcW w:w="981" w:type="dxa"/>
            <w:hideMark/>
          </w:tcPr>
          <w:p w14:paraId="42A0B1F7" w14:textId="77777777" w:rsidR="00E7490E" w:rsidRPr="00E7490E" w:rsidRDefault="00E7490E" w:rsidP="00E7490E">
            <w:pPr>
              <w:rPr>
                <w:sz w:val="20"/>
                <w:szCs w:val="20"/>
              </w:rPr>
            </w:pPr>
            <w:r w:rsidRPr="00E7490E">
              <w:rPr>
                <w:sz w:val="20"/>
                <w:szCs w:val="20"/>
              </w:rPr>
              <w:t> </w:t>
            </w:r>
          </w:p>
        </w:tc>
      </w:tr>
      <w:tr w:rsidR="00E7490E" w:rsidRPr="00E7490E" w14:paraId="2CCF8019" w14:textId="77777777" w:rsidTr="001D2D2A">
        <w:trPr>
          <w:trHeight w:val="600"/>
        </w:trPr>
        <w:tc>
          <w:tcPr>
            <w:tcW w:w="2483" w:type="dxa"/>
            <w:hideMark/>
          </w:tcPr>
          <w:p w14:paraId="63ACA2CE" w14:textId="77777777" w:rsidR="00E7490E" w:rsidRPr="00E7490E" w:rsidRDefault="00E7490E" w:rsidP="00E7490E">
            <w:pPr>
              <w:rPr>
                <w:sz w:val="20"/>
                <w:szCs w:val="20"/>
              </w:rPr>
            </w:pPr>
            <w:r w:rsidRPr="00E7490E">
              <w:rPr>
                <w:sz w:val="20"/>
                <w:szCs w:val="20"/>
              </w:rPr>
              <w:t>Ekonomia w architekturze krajobrazu</w:t>
            </w:r>
          </w:p>
        </w:tc>
        <w:tc>
          <w:tcPr>
            <w:tcW w:w="504" w:type="dxa"/>
            <w:hideMark/>
          </w:tcPr>
          <w:p w14:paraId="70EEAD6C" w14:textId="77777777" w:rsidR="00E7490E" w:rsidRPr="00E7490E" w:rsidRDefault="00E7490E" w:rsidP="00E7490E">
            <w:pPr>
              <w:rPr>
                <w:sz w:val="20"/>
                <w:szCs w:val="20"/>
              </w:rPr>
            </w:pPr>
            <w:r w:rsidRPr="00E7490E">
              <w:rPr>
                <w:sz w:val="20"/>
                <w:szCs w:val="20"/>
              </w:rPr>
              <w:t>1</w:t>
            </w:r>
          </w:p>
        </w:tc>
        <w:tc>
          <w:tcPr>
            <w:tcW w:w="504" w:type="dxa"/>
            <w:hideMark/>
          </w:tcPr>
          <w:p w14:paraId="0F7FFA5A" w14:textId="77777777" w:rsidR="00E7490E" w:rsidRPr="00E7490E" w:rsidRDefault="00E7490E" w:rsidP="00E7490E">
            <w:pPr>
              <w:rPr>
                <w:sz w:val="20"/>
                <w:szCs w:val="20"/>
              </w:rPr>
            </w:pPr>
            <w:r w:rsidRPr="00E7490E">
              <w:rPr>
                <w:sz w:val="20"/>
                <w:szCs w:val="20"/>
              </w:rPr>
              <w:t>0</w:t>
            </w:r>
          </w:p>
        </w:tc>
        <w:tc>
          <w:tcPr>
            <w:tcW w:w="505" w:type="dxa"/>
            <w:hideMark/>
          </w:tcPr>
          <w:p w14:paraId="3BB41AC0" w14:textId="77777777" w:rsidR="00E7490E" w:rsidRPr="00E7490E" w:rsidRDefault="00E7490E" w:rsidP="00E7490E">
            <w:pPr>
              <w:rPr>
                <w:sz w:val="20"/>
                <w:szCs w:val="20"/>
              </w:rPr>
            </w:pPr>
            <w:r w:rsidRPr="00E7490E">
              <w:rPr>
                <w:sz w:val="20"/>
                <w:szCs w:val="20"/>
              </w:rPr>
              <w:t>1</w:t>
            </w:r>
          </w:p>
        </w:tc>
        <w:tc>
          <w:tcPr>
            <w:tcW w:w="505" w:type="dxa"/>
            <w:hideMark/>
          </w:tcPr>
          <w:p w14:paraId="0772F93E" w14:textId="77777777" w:rsidR="00E7490E" w:rsidRPr="00E7490E" w:rsidRDefault="00E7490E" w:rsidP="00E7490E">
            <w:pPr>
              <w:rPr>
                <w:sz w:val="20"/>
                <w:szCs w:val="20"/>
              </w:rPr>
            </w:pPr>
            <w:r w:rsidRPr="00E7490E">
              <w:rPr>
                <w:sz w:val="20"/>
                <w:szCs w:val="20"/>
              </w:rPr>
              <w:t>0</w:t>
            </w:r>
          </w:p>
        </w:tc>
        <w:tc>
          <w:tcPr>
            <w:tcW w:w="505" w:type="dxa"/>
            <w:hideMark/>
          </w:tcPr>
          <w:p w14:paraId="60D0698E" w14:textId="77777777" w:rsidR="00E7490E" w:rsidRPr="00E7490E" w:rsidRDefault="00E7490E" w:rsidP="00E7490E">
            <w:pPr>
              <w:rPr>
                <w:sz w:val="20"/>
                <w:szCs w:val="20"/>
              </w:rPr>
            </w:pPr>
            <w:r w:rsidRPr="00E7490E">
              <w:rPr>
                <w:sz w:val="20"/>
                <w:szCs w:val="20"/>
              </w:rPr>
              <w:t>2</w:t>
            </w:r>
          </w:p>
        </w:tc>
        <w:tc>
          <w:tcPr>
            <w:tcW w:w="505" w:type="dxa"/>
            <w:hideMark/>
          </w:tcPr>
          <w:p w14:paraId="366E68F8" w14:textId="77777777" w:rsidR="00E7490E" w:rsidRPr="00E7490E" w:rsidRDefault="00E7490E" w:rsidP="00E7490E">
            <w:pPr>
              <w:rPr>
                <w:sz w:val="20"/>
                <w:szCs w:val="20"/>
              </w:rPr>
            </w:pPr>
            <w:r w:rsidRPr="00E7490E">
              <w:rPr>
                <w:sz w:val="20"/>
                <w:szCs w:val="20"/>
              </w:rPr>
              <w:t>0</w:t>
            </w:r>
          </w:p>
        </w:tc>
        <w:tc>
          <w:tcPr>
            <w:tcW w:w="577" w:type="dxa"/>
            <w:hideMark/>
          </w:tcPr>
          <w:p w14:paraId="44BDB9A6" w14:textId="77777777" w:rsidR="00E7490E" w:rsidRPr="00E7490E" w:rsidRDefault="00E7490E" w:rsidP="00E7490E">
            <w:pPr>
              <w:rPr>
                <w:sz w:val="20"/>
                <w:szCs w:val="20"/>
              </w:rPr>
            </w:pPr>
            <w:r w:rsidRPr="00E7490E">
              <w:rPr>
                <w:sz w:val="20"/>
                <w:szCs w:val="20"/>
              </w:rPr>
              <w:t>4</w:t>
            </w:r>
          </w:p>
        </w:tc>
        <w:tc>
          <w:tcPr>
            <w:tcW w:w="882" w:type="dxa"/>
            <w:hideMark/>
          </w:tcPr>
          <w:p w14:paraId="3D88010D" w14:textId="77777777" w:rsidR="00E7490E" w:rsidRPr="00E7490E" w:rsidRDefault="00E7490E" w:rsidP="00E7490E">
            <w:pPr>
              <w:rPr>
                <w:sz w:val="20"/>
                <w:szCs w:val="20"/>
              </w:rPr>
            </w:pPr>
            <w:r w:rsidRPr="00E7490E">
              <w:rPr>
                <w:sz w:val="20"/>
                <w:szCs w:val="20"/>
              </w:rPr>
              <w:t>4</w:t>
            </w:r>
          </w:p>
        </w:tc>
        <w:tc>
          <w:tcPr>
            <w:tcW w:w="700" w:type="dxa"/>
            <w:hideMark/>
          </w:tcPr>
          <w:p w14:paraId="259D3135" w14:textId="77777777" w:rsidR="00E7490E" w:rsidRPr="00E7490E" w:rsidRDefault="00E7490E" w:rsidP="00E7490E">
            <w:pPr>
              <w:rPr>
                <w:sz w:val="20"/>
                <w:szCs w:val="20"/>
              </w:rPr>
            </w:pPr>
            <w:r w:rsidRPr="00E7490E">
              <w:rPr>
                <w:sz w:val="20"/>
                <w:szCs w:val="20"/>
              </w:rPr>
              <w:t>0</w:t>
            </w:r>
          </w:p>
        </w:tc>
        <w:tc>
          <w:tcPr>
            <w:tcW w:w="700" w:type="dxa"/>
            <w:hideMark/>
          </w:tcPr>
          <w:p w14:paraId="1A757DCC" w14:textId="77777777" w:rsidR="00E7490E" w:rsidRPr="00E7490E" w:rsidRDefault="00E7490E" w:rsidP="00E7490E">
            <w:pPr>
              <w:rPr>
                <w:sz w:val="20"/>
                <w:szCs w:val="20"/>
              </w:rPr>
            </w:pPr>
            <w:r w:rsidRPr="00E7490E">
              <w:rPr>
                <w:sz w:val="20"/>
                <w:szCs w:val="20"/>
              </w:rPr>
              <w:t>0</w:t>
            </w:r>
          </w:p>
        </w:tc>
        <w:tc>
          <w:tcPr>
            <w:tcW w:w="981" w:type="dxa"/>
            <w:hideMark/>
          </w:tcPr>
          <w:p w14:paraId="2867AFC9" w14:textId="77777777" w:rsidR="00E7490E" w:rsidRPr="00E7490E" w:rsidRDefault="00E7490E" w:rsidP="00E7490E">
            <w:pPr>
              <w:rPr>
                <w:sz w:val="20"/>
                <w:szCs w:val="20"/>
              </w:rPr>
            </w:pPr>
            <w:r w:rsidRPr="00E7490E">
              <w:rPr>
                <w:sz w:val="20"/>
                <w:szCs w:val="20"/>
              </w:rPr>
              <w:t> </w:t>
            </w:r>
          </w:p>
        </w:tc>
      </w:tr>
      <w:tr w:rsidR="00E7490E" w:rsidRPr="00E7490E" w14:paraId="58183ABF" w14:textId="77777777" w:rsidTr="001D2D2A">
        <w:trPr>
          <w:trHeight w:val="300"/>
        </w:trPr>
        <w:tc>
          <w:tcPr>
            <w:tcW w:w="2483" w:type="dxa"/>
            <w:hideMark/>
          </w:tcPr>
          <w:p w14:paraId="2F71FCE6" w14:textId="77777777" w:rsidR="00E7490E" w:rsidRPr="00E7490E" w:rsidRDefault="00E7490E" w:rsidP="00E7490E">
            <w:pPr>
              <w:rPr>
                <w:sz w:val="20"/>
                <w:szCs w:val="20"/>
              </w:rPr>
            </w:pPr>
            <w:r w:rsidRPr="00E7490E">
              <w:rPr>
                <w:sz w:val="20"/>
                <w:szCs w:val="20"/>
              </w:rPr>
              <w:t>Język angielski</w:t>
            </w:r>
          </w:p>
        </w:tc>
        <w:tc>
          <w:tcPr>
            <w:tcW w:w="504" w:type="dxa"/>
            <w:hideMark/>
          </w:tcPr>
          <w:p w14:paraId="42FFD7C6" w14:textId="77777777" w:rsidR="00E7490E" w:rsidRPr="00E7490E" w:rsidRDefault="00E7490E" w:rsidP="00E7490E">
            <w:pPr>
              <w:rPr>
                <w:sz w:val="20"/>
                <w:szCs w:val="20"/>
              </w:rPr>
            </w:pPr>
            <w:r w:rsidRPr="00E7490E">
              <w:rPr>
                <w:sz w:val="20"/>
                <w:szCs w:val="20"/>
              </w:rPr>
              <w:t>0</w:t>
            </w:r>
          </w:p>
        </w:tc>
        <w:tc>
          <w:tcPr>
            <w:tcW w:w="504" w:type="dxa"/>
            <w:hideMark/>
          </w:tcPr>
          <w:p w14:paraId="6C05A70F" w14:textId="77777777" w:rsidR="00E7490E" w:rsidRPr="00E7490E" w:rsidRDefault="00E7490E" w:rsidP="00E7490E">
            <w:pPr>
              <w:rPr>
                <w:sz w:val="20"/>
                <w:szCs w:val="20"/>
              </w:rPr>
            </w:pPr>
            <w:r w:rsidRPr="00E7490E">
              <w:rPr>
                <w:sz w:val="20"/>
                <w:szCs w:val="20"/>
              </w:rPr>
              <w:t>0</w:t>
            </w:r>
          </w:p>
        </w:tc>
        <w:tc>
          <w:tcPr>
            <w:tcW w:w="505" w:type="dxa"/>
            <w:hideMark/>
          </w:tcPr>
          <w:p w14:paraId="2FE6EC60" w14:textId="77777777" w:rsidR="00E7490E" w:rsidRPr="00E7490E" w:rsidRDefault="00E7490E" w:rsidP="00E7490E">
            <w:pPr>
              <w:rPr>
                <w:sz w:val="20"/>
                <w:szCs w:val="20"/>
              </w:rPr>
            </w:pPr>
            <w:r w:rsidRPr="00E7490E">
              <w:rPr>
                <w:sz w:val="20"/>
                <w:szCs w:val="20"/>
              </w:rPr>
              <w:t>0</w:t>
            </w:r>
          </w:p>
        </w:tc>
        <w:tc>
          <w:tcPr>
            <w:tcW w:w="505" w:type="dxa"/>
            <w:hideMark/>
          </w:tcPr>
          <w:p w14:paraId="4906F784" w14:textId="77777777" w:rsidR="00E7490E" w:rsidRPr="00E7490E" w:rsidRDefault="00E7490E" w:rsidP="00E7490E">
            <w:pPr>
              <w:rPr>
                <w:sz w:val="20"/>
                <w:szCs w:val="20"/>
              </w:rPr>
            </w:pPr>
            <w:r w:rsidRPr="00E7490E">
              <w:rPr>
                <w:sz w:val="20"/>
                <w:szCs w:val="20"/>
              </w:rPr>
              <w:t>1</w:t>
            </w:r>
          </w:p>
        </w:tc>
        <w:tc>
          <w:tcPr>
            <w:tcW w:w="505" w:type="dxa"/>
            <w:hideMark/>
          </w:tcPr>
          <w:p w14:paraId="2B525839" w14:textId="77777777" w:rsidR="00E7490E" w:rsidRPr="00E7490E" w:rsidRDefault="00E7490E" w:rsidP="00E7490E">
            <w:pPr>
              <w:rPr>
                <w:sz w:val="20"/>
                <w:szCs w:val="20"/>
              </w:rPr>
            </w:pPr>
            <w:r w:rsidRPr="00E7490E">
              <w:rPr>
                <w:sz w:val="20"/>
                <w:szCs w:val="20"/>
              </w:rPr>
              <w:t>0</w:t>
            </w:r>
          </w:p>
        </w:tc>
        <w:tc>
          <w:tcPr>
            <w:tcW w:w="505" w:type="dxa"/>
            <w:hideMark/>
          </w:tcPr>
          <w:p w14:paraId="110F514F" w14:textId="77777777" w:rsidR="00E7490E" w:rsidRPr="00E7490E" w:rsidRDefault="00E7490E" w:rsidP="00E7490E">
            <w:pPr>
              <w:rPr>
                <w:sz w:val="20"/>
                <w:szCs w:val="20"/>
              </w:rPr>
            </w:pPr>
            <w:r w:rsidRPr="00E7490E">
              <w:rPr>
                <w:sz w:val="20"/>
                <w:szCs w:val="20"/>
              </w:rPr>
              <w:t>0</w:t>
            </w:r>
          </w:p>
        </w:tc>
        <w:tc>
          <w:tcPr>
            <w:tcW w:w="577" w:type="dxa"/>
            <w:hideMark/>
          </w:tcPr>
          <w:p w14:paraId="13AF0BEF" w14:textId="77777777" w:rsidR="00E7490E" w:rsidRPr="00E7490E" w:rsidRDefault="00E7490E" w:rsidP="00E7490E">
            <w:pPr>
              <w:rPr>
                <w:sz w:val="20"/>
                <w:szCs w:val="20"/>
              </w:rPr>
            </w:pPr>
            <w:r w:rsidRPr="00E7490E">
              <w:rPr>
                <w:sz w:val="20"/>
                <w:szCs w:val="20"/>
              </w:rPr>
              <w:t>1</w:t>
            </w:r>
          </w:p>
        </w:tc>
        <w:tc>
          <w:tcPr>
            <w:tcW w:w="882" w:type="dxa"/>
            <w:hideMark/>
          </w:tcPr>
          <w:p w14:paraId="3D698732" w14:textId="77777777" w:rsidR="00E7490E" w:rsidRPr="00E7490E" w:rsidRDefault="00E7490E" w:rsidP="00E7490E">
            <w:pPr>
              <w:rPr>
                <w:sz w:val="20"/>
                <w:szCs w:val="20"/>
              </w:rPr>
            </w:pPr>
            <w:r w:rsidRPr="00E7490E">
              <w:rPr>
                <w:sz w:val="20"/>
                <w:szCs w:val="20"/>
              </w:rPr>
              <w:t>1</w:t>
            </w:r>
          </w:p>
        </w:tc>
        <w:tc>
          <w:tcPr>
            <w:tcW w:w="700" w:type="dxa"/>
            <w:hideMark/>
          </w:tcPr>
          <w:p w14:paraId="14746BEC" w14:textId="77777777" w:rsidR="00E7490E" w:rsidRPr="00E7490E" w:rsidRDefault="00E7490E" w:rsidP="00E7490E">
            <w:pPr>
              <w:rPr>
                <w:sz w:val="20"/>
                <w:szCs w:val="20"/>
              </w:rPr>
            </w:pPr>
            <w:r w:rsidRPr="00E7490E">
              <w:rPr>
                <w:sz w:val="20"/>
                <w:szCs w:val="20"/>
              </w:rPr>
              <w:t>0</w:t>
            </w:r>
          </w:p>
        </w:tc>
        <w:tc>
          <w:tcPr>
            <w:tcW w:w="700" w:type="dxa"/>
            <w:hideMark/>
          </w:tcPr>
          <w:p w14:paraId="515CFFA5" w14:textId="77777777" w:rsidR="00E7490E" w:rsidRPr="00E7490E" w:rsidRDefault="00E7490E" w:rsidP="00E7490E">
            <w:pPr>
              <w:rPr>
                <w:sz w:val="20"/>
                <w:szCs w:val="20"/>
              </w:rPr>
            </w:pPr>
            <w:r w:rsidRPr="00E7490E">
              <w:rPr>
                <w:sz w:val="20"/>
                <w:szCs w:val="20"/>
              </w:rPr>
              <w:t>0</w:t>
            </w:r>
          </w:p>
        </w:tc>
        <w:tc>
          <w:tcPr>
            <w:tcW w:w="981" w:type="dxa"/>
            <w:hideMark/>
          </w:tcPr>
          <w:p w14:paraId="77C83EA5" w14:textId="77777777" w:rsidR="00E7490E" w:rsidRPr="00E7490E" w:rsidRDefault="00E7490E" w:rsidP="00E7490E">
            <w:pPr>
              <w:rPr>
                <w:sz w:val="20"/>
                <w:szCs w:val="20"/>
              </w:rPr>
            </w:pPr>
            <w:r w:rsidRPr="00E7490E">
              <w:rPr>
                <w:sz w:val="20"/>
                <w:szCs w:val="20"/>
              </w:rPr>
              <w:t> </w:t>
            </w:r>
          </w:p>
        </w:tc>
      </w:tr>
      <w:tr w:rsidR="00E7490E" w:rsidRPr="00E7490E" w14:paraId="46CFBE46" w14:textId="77777777" w:rsidTr="001D2D2A">
        <w:trPr>
          <w:trHeight w:val="600"/>
        </w:trPr>
        <w:tc>
          <w:tcPr>
            <w:tcW w:w="2483" w:type="dxa"/>
            <w:hideMark/>
          </w:tcPr>
          <w:p w14:paraId="3492A680" w14:textId="77777777" w:rsidR="00E7490E" w:rsidRPr="00E7490E" w:rsidRDefault="00E7490E" w:rsidP="00E7490E">
            <w:pPr>
              <w:rPr>
                <w:sz w:val="20"/>
                <w:szCs w:val="20"/>
              </w:rPr>
            </w:pPr>
            <w:r w:rsidRPr="00E7490E">
              <w:rPr>
                <w:sz w:val="20"/>
                <w:szCs w:val="20"/>
              </w:rPr>
              <w:t>Kształtowanie krajobrazu obszarów wiejskich</w:t>
            </w:r>
          </w:p>
        </w:tc>
        <w:tc>
          <w:tcPr>
            <w:tcW w:w="504" w:type="dxa"/>
            <w:hideMark/>
          </w:tcPr>
          <w:p w14:paraId="790A52AA" w14:textId="77777777" w:rsidR="00E7490E" w:rsidRPr="00E7490E" w:rsidRDefault="00E7490E" w:rsidP="00E7490E">
            <w:pPr>
              <w:rPr>
                <w:sz w:val="20"/>
                <w:szCs w:val="20"/>
              </w:rPr>
            </w:pPr>
            <w:r w:rsidRPr="00E7490E">
              <w:rPr>
                <w:sz w:val="20"/>
                <w:szCs w:val="20"/>
              </w:rPr>
              <w:t>0</w:t>
            </w:r>
          </w:p>
        </w:tc>
        <w:tc>
          <w:tcPr>
            <w:tcW w:w="504" w:type="dxa"/>
            <w:hideMark/>
          </w:tcPr>
          <w:p w14:paraId="1C123F9E" w14:textId="77777777" w:rsidR="00E7490E" w:rsidRPr="00E7490E" w:rsidRDefault="00E7490E" w:rsidP="00E7490E">
            <w:pPr>
              <w:rPr>
                <w:sz w:val="20"/>
                <w:szCs w:val="20"/>
              </w:rPr>
            </w:pPr>
            <w:r w:rsidRPr="00E7490E">
              <w:rPr>
                <w:sz w:val="20"/>
                <w:szCs w:val="20"/>
              </w:rPr>
              <w:t>0</w:t>
            </w:r>
          </w:p>
        </w:tc>
        <w:tc>
          <w:tcPr>
            <w:tcW w:w="505" w:type="dxa"/>
            <w:hideMark/>
          </w:tcPr>
          <w:p w14:paraId="031F4D9E" w14:textId="77777777" w:rsidR="00E7490E" w:rsidRPr="00E7490E" w:rsidRDefault="00E7490E" w:rsidP="00E7490E">
            <w:pPr>
              <w:rPr>
                <w:sz w:val="20"/>
                <w:szCs w:val="20"/>
              </w:rPr>
            </w:pPr>
            <w:r w:rsidRPr="00E7490E">
              <w:rPr>
                <w:sz w:val="20"/>
                <w:szCs w:val="20"/>
              </w:rPr>
              <w:t>0</w:t>
            </w:r>
          </w:p>
        </w:tc>
        <w:tc>
          <w:tcPr>
            <w:tcW w:w="505" w:type="dxa"/>
            <w:hideMark/>
          </w:tcPr>
          <w:p w14:paraId="62F1693C" w14:textId="77777777" w:rsidR="00E7490E" w:rsidRPr="00E7490E" w:rsidRDefault="00E7490E" w:rsidP="00E7490E">
            <w:pPr>
              <w:rPr>
                <w:sz w:val="20"/>
                <w:szCs w:val="20"/>
              </w:rPr>
            </w:pPr>
            <w:r w:rsidRPr="00E7490E">
              <w:rPr>
                <w:sz w:val="20"/>
                <w:szCs w:val="20"/>
              </w:rPr>
              <w:t>2</w:t>
            </w:r>
          </w:p>
        </w:tc>
        <w:tc>
          <w:tcPr>
            <w:tcW w:w="505" w:type="dxa"/>
            <w:hideMark/>
          </w:tcPr>
          <w:p w14:paraId="625EFD89" w14:textId="77777777" w:rsidR="00E7490E" w:rsidRPr="00E7490E" w:rsidRDefault="00E7490E" w:rsidP="00E7490E">
            <w:pPr>
              <w:rPr>
                <w:sz w:val="20"/>
                <w:szCs w:val="20"/>
              </w:rPr>
            </w:pPr>
            <w:r w:rsidRPr="00E7490E">
              <w:rPr>
                <w:sz w:val="20"/>
                <w:szCs w:val="20"/>
              </w:rPr>
              <w:t>2</w:t>
            </w:r>
          </w:p>
        </w:tc>
        <w:tc>
          <w:tcPr>
            <w:tcW w:w="505" w:type="dxa"/>
            <w:hideMark/>
          </w:tcPr>
          <w:p w14:paraId="71316056" w14:textId="77777777" w:rsidR="00E7490E" w:rsidRPr="00E7490E" w:rsidRDefault="00E7490E" w:rsidP="00E7490E">
            <w:pPr>
              <w:rPr>
                <w:sz w:val="20"/>
                <w:szCs w:val="20"/>
              </w:rPr>
            </w:pPr>
            <w:r w:rsidRPr="00E7490E">
              <w:rPr>
                <w:sz w:val="20"/>
                <w:szCs w:val="20"/>
              </w:rPr>
              <w:t>0</w:t>
            </w:r>
          </w:p>
        </w:tc>
        <w:tc>
          <w:tcPr>
            <w:tcW w:w="577" w:type="dxa"/>
            <w:hideMark/>
          </w:tcPr>
          <w:p w14:paraId="0E49AED8" w14:textId="77777777" w:rsidR="00E7490E" w:rsidRPr="00E7490E" w:rsidRDefault="00E7490E" w:rsidP="00E7490E">
            <w:pPr>
              <w:rPr>
                <w:sz w:val="20"/>
                <w:szCs w:val="20"/>
              </w:rPr>
            </w:pPr>
            <w:r w:rsidRPr="00E7490E">
              <w:rPr>
                <w:sz w:val="20"/>
                <w:szCs w:val="20"/>
              </w:rPr>
              <w:t>4</w:t>
            </w:r>
          </w:p>
        </w:tc>
        <w:tc>
          <w:tcPr>
            <w:tcW w:w="882" w:type="dxa"/>
            <w:hideMark/>
          </w:tcPr>
          <w:p w14:paraId="3BC541A7" w14:textId="77777777" w:rsidR="00E7490E" w:rsidRPr="00E7490E" w:rsidRDefault="00E7490E" w:rsidP="00E7490E">
            <w:pPr>
              <w:rPr>
                <w:sz w:val="20"/>
                <w:szCs w:val="20"/>
              </w:rPr>
            </w:pPr>
            <w:r w:rsidRPr="00E7490E">
              <w:rPr>
                <w:sz w:val="20"/>
                <w:szCs w:val="20"/>
              </w:rPr>
              <w:t>4</w:t>
            </w:r>
          </w:p>
        </w:tc>
        <w:tc>
          <w:tcPr>
            <w:tcW w:w="700" w:type="dxa"/>
            <w:hideMark/>
          </w:tcPr>
          <w:p w14:paraId="19746B74" w14:textId="77777777" w:rsidR="00E7490E" w:rsidRPr="00E7490E" w:rsidRDefault="00E7490E" w:rsidP="00E7490E">
            <w:pPr>
              <w:rPr>
                <w:sz w:val="20"/>
                <w:szCs w:val="20"/>
              </w:rPr>
            </w:pPr>
            <w:r w:rsidRPr="00E7490E">
              <w:rPr>
                <w:sz w:val="20"/>
                <w:szCs w:val="20"/>
              </w:rPr>
              <w:t>0</w:t>
            </w:r>
          </w:p>
        </w:tc>
        <w:tc>
          <w:tcPr>
            <w:tcW w:w="700" w:type="dxa"/>
            <w:hideMark/>
          </w:tcPr>
          <w:p w14:paraId="224AF511" w14:textId="77777777" w:rsidR="00E7490E" w:rsidRPr="00E7490E" w:rsidRDefault="00E7490E" w:rsidP="00E7490E">
            <w:pPr>
              <w:rPr>
                <w:sz w:val="20"/>
                <w:szCs w:val="20"/>
              </w:rPr>
            </w:pPr>
            <w:r w:rsidRPr="00E7490E">
              <w:rPr>
                <w:sz w:val="20"/>
                <w:szCs w:val="20"/>
              </w:rPr>
              <w:t>0</w:t>
            </w:r>
          </w:p>
        </w:tc>
        <w:tc>
          <w:tcPr>
            <w:tcW w:w="981" w:type="dxa"/>
            <w:hideMark/>
          </w:tcPr>
          <w:p w14:paraId="30A8624C" w14:textId="77777777" w:rsidR="00E7490E" w:rsidRPr="00E7490E" w:rsidRDefault="00E7490E" w:rsidP="00E7490E">
            <w:pPr>
              <w:rPr>
                <w:sz w:val="20"/>
                <w:szCs w:val="20"/>
              </w:rPr>
            </w:pPr>
            <w:r w:rsidRPr="00E7490E">
              <w:rPr>
                <w:sz w:val="20"/>
                <w:szCs w:val="20"/>
              </w:rPr>
              <w:t> </w:t>
            </w:r>
          </w:p>
        </w:tc>
      </w:tr>
      <w:tr w:rsidR="00E7490E" w:rsidRPr="00E7490E" w14:paraId="505ABA15" w14:textId="77777777" w:rsidTr="001D2D2A">
        <w:trPr>
          <w:trHeight w:val="300"/>
        </w:trPr>
        <w:tc>
          <w:tcPr>
            <w:tcW w:w="2483" w:type="dxa"/>
            <w:hideMark/>
          </w:tcPr>
          <w:p w14:paraId="2AC353E7" w14:textId="77777777" w:rsidR="00E7490E" w:rsidRPr="00E7490E" w:rsidRDefault="00E7490E" w:rsidP="00E7490E">
            <w:pPr>
              <w:rPr>
                <w:sz w:val="20"/>
                <w:szCs w:val="20"/>
              </w:rPr>
            </w:pPr>
            <w:r w:rsidRPr="00E7490E">
              <w:rPr>
                <w:sz w:val="20"/>
                <w:szCs w:val="20"/>
              </w:rPr>
              <w:t>Lasy w krajobrazie miejskim</w:t>
            </w:r>
          </w:p>
        </w:tc>
        <w:tc>
          <w:tcPr>
            <w:tcW w:w="504" w:type="dxa"/>
            <w:hideMark/>
          </w:tcPr>
          <w:p w14:paraId="2276A1E8" w14:textId="77777777" w:rsidR="00E7490E" w:rsidRPr="00E7490E" w:rsidRDefault="00E7490E" w:rsidP="00E7490E">
            <w:pPr>
              <w:rPr>
                <w:sz w:val="20"/>
                <w:szCs w:val="20"/>
              </w:rPr>
            </w:pPr>
            <w:r w:rsidRPr="00E7490E">
              <w:rPr>
                <w:sz w:val="20"/>
                <w:szCs w:val="20"/>
              </w:rPr>
              <w:t>0</w:t>
            </w:r>
          </w:p>
        </w:tc>
        <w:tc>
          <w:tcPr>
            <w:tcW w:w="504" w:type="dxa"/>
            <w:hideMark/>
          </w:tcPr>
          <w:p w14:paraId="3C2E04B8" w14:textId="77777777" w:rsidR="00E7490E" w:rsidRPr="00E7490E" w:rsidRDefault="00E7490E" w:rsidP="00E7490E">
            <w:pPr>
              <w:rPr>
                <w:sz w:val="20"/>
                <w:szCs w:val="20"/>
              </w:rPr>
            </w:pPr>
            <w:r w:rsidRPr="00E7490E">
              <w:rPr>
                <w:sz w:val="20"/>
                <w:szCs w:val="20"/>
              </w:rPr>
              <w:t>0</w:t>
            </w:r>
          </w:p>
        </w:tc>
        <w:tc>
          <w:tcPr>
            <w:tcW w:w="505" w:type="dxa"/>
            <w:hideMark/>
          </w:tcPr>
          <w:p w14:paraId="4C77CC9A" w14:textId="77777777" w:rsidR="00E7490E" w:rsidRPr="00E7490E" w:rsidRDefault="00E7490E" w:rsidP="00E7490E">
            <w:pPr>
              <w:rPr>
                <w:sz w:val="20"/>
                <w:szCs w:val="20"/>
              </w:rPr>
            </w:pPr>
            <w:r w:rsidRPr="00E7490E">
              <w:rPr>
                <w:sz w:val="20"/>
                <w:szCs w:val="20"/>
              </w:rPr>
              <w:t>0</w:t>
            </w:r>
          </w:p>
        </w:tc>
        <w:tc>
          <w:tcPr>
            <w:tcW w:w="505" w:type="dxa"/>
            <w:hideMark/>
          </w:tcPr>
          <w:p w14:paraId="2AF10DE8" w14:textId="77777777" w:rsidR="00E7490E" w:rsidRPr="00E7490E" w:rsidRDefault="00E7490E" w:rsidP="00E7490E">
            <w:pPr>
              <w:rPr>
                <w:sz w:val="20"/>
                <w:szCs w:val="20"/>
              </w:rPr>
            </w:pPr>
            <w:r w:rsidRPr="00E7490E">
              <w:rPr>
                <w:sz w:val="20"/>
                <w:szCs w:val="20"/>
              </w:rPr>
              <w:t>1</w:t>
            </w:r>
          </w:p>
        </w:tc>
        <w:tc>
          <w:tcPr>
            <w:tcW w:w="505" w:type="dxa"/>
            <w:hideMark/>
          </w:tcPr>
          <w:p w14:paraId="7CAF4E93" w14:textId="77777777" w:rsidR="00E7490E" w:rsidRPr="00E7490E" w:rsidRDefault="00E7490E" w:rsidP="00E7490E">
            <w:pPr>
              <w:rPr>
                <w:sz w:val="20"/>
                <w:szCs w:val="20"/>
              </w:rPr>
            </w:pPr>
            <w:r w:rsidRPr="00E7490E">
              <w:rPr>
                <w:sz w:val="20"/>
                <w:szCs w:val="20"/>
              </w:rPr>
              <w:t>3</w:t>
            </w:r>
          </w:p>
        </w:tc>
        <w:tc>
          <w:tcPr>
            <w:tcW w:w="505" w:type="dxa"/>
            <w:hideMark/>
          </w:tcPr>
          <w:p w14:paraId="6C6660AD" w14:textId="77777777" w:rsidR="00E7490E" w:rsidRPr="00E7490E" w:rsidRDefault="00E7490E" w:rsidP="00E7490E">
            <w:pPr>
              <w:rPr>
                <w:sz w:val="20"/>
                <w:szCs w:val="20"/>
              </w:rPr>
            </w:pPr>
            <w:r w:rsidRPr="00E7490E">
              <w:rPr>
                <w:sz w:val="20"/>
                <w:szCs w:val="20"/>
              </w:rPr>
              <w:t>0</w:t>
            </w:r>
          </w:p>
        </w:tc>
        <w:tc>
          <w:tcPr>
            <w:tcW w:w="577" w:type="dxa"/>
            <w:hideMark/>
          </w:tcPr>
          <w:p w14:paraId="2E97AFAE" w14:textId="77777777" w:rsidR="00E7490E" w:rsidRPr="00E7490E" w:rsidRDefault="00E7490E" w:rsidP="00E7490E">
            <w:pPr>
              <w:rPr>
                <w:sz w:val="20"/>
                <w:szCs w:val="20"/>
              </w:rPr>
            </w:pPr>
            <w:r w:rsidRPr="00E7490E">
              <w:rPr>
                <w:sz w:val="20"/>
                <w:szCs w:val="20"/>
              </w:rPr>
              <w:t>4</w:t>
            </w:r>
          </w:p>
        </w:tc>
        <w:tc>
          <w:tcPr>
            <w:tcW w:w="882" w:type="dxa"/>
            <w:hideMark/>
          </w:tcPr>
          <w:p w14:paraId="0C3B702B" w14:textId="77777777" w:rsidR="00E7490E" w:rsidRPr="00E7490E" w:rsidRDefault="00E7490E" w:rsidP="00E7490E">
            <w:pPr>
              <w:rPr>
                <w:sz w:val="20"/>
                <w:szCs w:val="20"/>
              </w:rPr>
            </w:pPr>
            <w:r w:rsidRPr="00E7490E">
              <w:rPr>
                <w:sz w:val="20"/>
                <w:szCs w:val="20"/>
              </w:rPr>
              <w:t>4</w:t>
            </w:r>
          </w:p>
        </w:tc>
        <w:tc>
          <w:tcPr>
            <w:tcW w:w="700" w:type="dxa"/>
            <w:hideMark/>
          </w:tcPr>
          <w:p w14:paraId="5F4ADFCF" w14:textId="77777777" w:rsidR="00E7490E" w:rsidRPr="00E7490E" w:rsidRDefault="00E7490E" w:rsidP="00E7490E">
            <w:pPr>
              <w:rPr>
                <w:sz w:val="20"/>
                <w:szCs w:val="20"/>
              </w:rPr>
            </w:pPr>
            <w:r w:rsidRPr="00E7490E">
              <w:rPr>
                <w:sz w:val="20"/>
                <w:szCs w:val="20"/>
              </w:rPr>
              <w:t>0</w:t>
            </w:r>
          </w:p>
        </w:tc>
        <w:tc>
          <w:tcPr>
            <w:tcW w:w="700" w:type="dxa"/>
            <w:hideMark/>
          </w:tcPr>
          <w:p w14:paraId="5678FF42" w14:textId="77777777" w:rsidR="00E7490E" w:rsidRPr="00E7490E" w:rsidRDefault="00E7490E" w:rsidP="00E7490E">
            <w:pPr>
              <w:rPr>
                <w:sz w:val="20"/>
                <w:szCs w:val="20"/>
              </w:rPr>
            </w:pPr>
            <w:r w:rsidRPr="00E7490E">
              <w:rPr>
                <w:sz w:val="20"/>
                <w:szCs w:val="20"/>
              </w:rPr>
              <w:t>0</w:t>
            </w:r>
          </w:p>
        </w:tc>
        <w:tc>
          <w:tcPr>
            <w:tcW w:w="981" w:type="dxa"/>
            <w:hideMark/>
          </w:tcPr>
          <w:p w14:paraId="7AE578DD" w14:textId="77777777" w:rsidR="00E7490E" w:rsidRPr="00E7490E" w:rsidRDefault="00E7490E" w:rsidP="00E7490E">
            <w:pPr>
              <w:rPr>
                <w:sz w:val="20"/>
                <w:szCs w:val="20"/>
              </w:rPr>
            </w:pPr>
            <w:r w:rsidRPr="00E7490E">
              <w:rPr>
                <w:sz w:val="20"/>
                <w:szCs w:val="20"/>
              </w:rPr>
              <w:t> </w:t>
            </w:r>
          </w:p>
        </w:tc>
      </w:tr>
      <w:tr w:rsidR="00E7490E" w:rsidRPr="00E7490E" w14:paraId="446039F5" w14:textId="77777777" w:rsidTr="001D2D2A">
        <w:trPr>
          <w:trHeight w:val="300"/>
        </w:trPr>
        <w:tc>
          <w:tcPr>
            <w:tcW w:w="2483" w:type="dxa"/>
            <w:hideMark/>
          </w:tcPr>
          <w:p w14:paraId="43A1A4F3" w14:textId="77777777" w:rsidR="00E7490E" w:rsidRPr="00E7490E" w:rsidRDefault="00E7490E" w:rsidP="00E7490E">
            <w:pPr>
              <w:rPr>
                <w:sz w:val="20"/>
                <w:szCs w:val="20"/>
              </w:rPr>
            </w:pPr>
            <w:r w:rsidRPr="00E7490E">
              <w:rPr>
                <w:sz w:val="20"/>
                <w:szCs w:val="20"/>
              </w:rPr>
              <w:t>Nowe rośliny ozdobne</w:t>
            </w:r>
          </w:p>
        </w:tc>
        <w:tc>
          <w:tcPr>
            <w:tcW w:w="504" w:type="dxa"/>
            <w:hideMark/>
          </w:tcPr>
          <w:p w14:paraId="2B41D8A4" w14:textId="77777777" w:rsidR="00E7490E" w:rsidRPr="00E7490E" w:rsidRDefault="00E7490E" w:rsidP="00E7490E">
            <w:pPr>
              <w:rPr>
                <w:sz w:val="20"/>
                <w:szCs w:val="20"/>
              </w:rPr>
            </w:pPr>
            <w:r w:rsidRPr="00E7490E">
              <w:rPr>
                <w:sz w:val="20"/>
                <w:szCs w:val="20"/>
              </w:rPr>
              <w:t>0</w:t>
            </w:r>
          </w:p>
        </w:tc>
        <w:tc>
          <w:tcPr>
            <w:tcW w:w="504" w:type="dxa"/>
            <w:hideMark/>
          </w:tcPr>
          <w:p w14:paraId="1820E7AB" w14:textId="77777777" w:rsidR="00E7490E" w:rsidRPr="00E7490E" w:rsidRDefault="00E7490E" w:rsidP="00E7490E">
            <w:pPr>
              <w:rPr>
                <w:sz w:val="20"/>
                <w:szCs w:val="20"/>
              </w:rPr>
            </w:pPr>
            <w:r w:rsidRPr="00E7490E">
              <w:rPr>
                <w:sz w:val="20"/>
                <w:szCs w:val="20"/>
              </w:rPr>
              <w:t>0</w:t>
            </w:r>
          </w:p>
        </w:tc>
        <w:tc>
          <w:tcPr>
            <w:tcW w:w="505" w:type="dxa"/>
            <w:hideMark/>
          </w:tcPr>
          <w:p w14:paraId="416447AA" w14:textId="77777777" w:rsidR="00E7490E" w:rsidRPr="00E7490E" w:rsidRDefault="00E7490E" w:rsidP="00E7490E">
            <w:pPr>
              <w:rPr>
                <w:sz w:val="20"/>
                <w:szCs w:val="20"/>
              </w:rPr>
            </w:pPr>
            <w:r w:rsidRPr="00E7490E">
              <w:rPr>
                <w:sz w:val="20"/>
                <w:szCs w:val="20"/>
              </w:rPr>
              <w:t>0</w:t>
            </w:r>
          </w:p>
        </w:tc>
        <w:tc>
          <w:tcPr>
            <w:tcW w:w="505" w:type="dxa"/>
            <w:hideMark/>
          </w:tcPr>
          <w:p w14:paraId="3F1E159B" w14:textId="77777777" w:rsidR="00E7490E" w:rsidRPr="00E7490E" w:rsidRDefault="00E7490E" w:rsidP="00E7490E">
            <w:pPr>
              <w:rPr>
                <w:sz w:val="20"/>
                <w:szCs w:val="20"/>
              </w:rPr>
            </w:pPr>
            <w:r w:rsidRPr="00E7490E">
              <w:rPr>
                <w:sz w:val="20"/>
                <w:szCs w:val="20"/>
              </w:rPr>
              <w:t>0</w:t>
            </w:r>
          </w:p>
        </w:tc>
        <w:tc>
          <w:tcPr>
            <w:tcW w:w="505" w:type="dxa"/>
            <w:hideMark/>
          </w:tcPr>
          <w:p w14:paraId="002FB4C7" w14:textId="77777777" w:rsidR="00E7490E" w:rsidRPr="00E7490E" w:rsidRDefault="00E7490E" w:rsidP="00E7490E">
            <w:pPr>
              <w:rPr>
                <w:sz w:val="20"/>
                <w:szCs w:val="20"/>
              </w:rPr>
            </w:pPr>
            <w:r w:rsidRPr="00E7490E">
              <w:rPr>
                <w:sz w:val="20"/>
                <w:szCs w:val="20"/>
              </w:rPr>
              <w:t>4</w:t>
            </w:r>
          </w:p>
        </w:tc>
        <w:tc>
          <w:tcPr>
            <w:tcW w:w="505" w:type="dxa"/>
            <w:hideMark/>
          </w:tcPr>
          <w:p w14:paraId="4136E520" w14:textId="77777777" w:rsidR="00E7490E" w:rsidRPr="00E7490E" w:rsidRDefault="00E7490E" w:rsidP="00E7490E">
            <w:pPr>
              <w:rPr>
                <w:sz w:val="20"/>
                <w:szCs w:val="20"/>
              </w:rPr>
            </w:pPr>
            <w:r w:rsidRPr="00E7490E">
              <w:rPr>
                <w:sz w:val="20"/>
                <w:szCs w:val="20"/>
              </w:rPr>
              <w:t>0</w:t>
            </w:r>
          </w:p>
        </w:tc>
        <w:tc>
          <w:tcPr>
            <w:tcW w:w="577" w:type="dxa"/>
            <w:hideMark/>
          </w:tcPr>
          <w:p w14:paraId="7200C441" w14:textId="77777777" w:rsidR="00E7490E" w:rsidRPr="00E7490E" w:rsidRDefault="00E7490E" w:rsidP="00E7490E">
            <w:pPr>
              <w:rPr>
                <w:sz w:val="20"/>
                <w:szCs w:val="20"/>
              </w:rPr>
            </w:pPr>
            <w:r w:rsidRPr="00E7490E">
              <w:rPr>
                <w:sz w:val="20"/>
                <w:szCs w:val="20"/>
              </w:rPr>
              <w:t>4</w:t>
            </w:r>
          </w:p>
        </w:tc>
        <w:tc>
          <w:tcPr>
            <w:tcW w:w="882" w:type="dxa"/>
            <w:hideMark/>
          </w:tcPr>
          <w:p w14:paraId="2275F2B8" w14:textId="77777777" w:rsidR="00E7490E" w:rsidRPr="00E7490E" w:rsidRDefault="00E7490E" w:rsidP="00E7490E">
            <w:pPr>
              <w:rPr>
                <w:sz w:val="20"/>
                <w:szCs w:val="20"/>
              </w:rPr>
            </w:pPr>
            <w:r w:rsidRPr="00E7490E">
              <w:rPr>
                <w:sz w:val="20"/>
                <w:szCs w:val="20"/>
              </w:rPr>
              <w:t>4</w:t>
            </w:r>
          </w:p>
        </w:tc>
        <w:tc>
          <w:tcPr>
            <w:tcW w:w="700" w:type="dxa"/>
            <w:hideMark/>
          </w:tcPr>
          <w:p w14:paraId="21ED2F1F" w14:textId="77777777" w:rsidR="00E7490E" w:rsidRPr="00E7490E" w:rsidRDefault="00E7490E" w:rsidP="00E7490E">
            <w:pPr>
              <w:rPr>
                <w:sz w:val="20"/>
                <w:szCs w:val="20"/>
              </w:rPr>
            </w:pPr>
            <w:r w:rsidRPr="00E7490E">
              <w:rPr>
                <w:sz w:val="20"/>
                <w:szCs w:val="20"/>
              </w:rPr>
              <w:t>0</w:t>
            </w:r>
          </w:p>
        </w:tc>
        <w:tc>
          <w:tcPr>
            <w:tcW w:w="700" w:type="dxa"/>
            <w:hideMark/>
          </w:tcPr>
          <w:p w14:paraId="23358D88" w14:textId="77777777" w:rsidR="00E7490E" w:rsidRPr="00E7490E" w:rsidRDefault="00E7490E" w:rsidP="00E7490E">
            <w:pPr>
              <w:rPr>
                <w:sz w:val="20"/>
                <w:szCs w:val="20"/>
              </w:rPr>
            </w:pPr>
            <w:r w:rsidRPr="00E7490E">
              <w:rPr>
                <w:sz w:val="20"/>
                <w:szCs w:val="20"/>
              </w:rPr>
              <w:t>0</w:t>
            </w:r>
          </w:p>
        </w:tc>
        <w:tc>
          <w:tcPr>
            <w:tcW w:w="981" w:type="dxa"/>
            <w:hideMark/>
          </w:tcPr>
          <w:p w14:paraId="58836901" w14:textId="77777777" w:rsidR="00E7490E" w:rsidRPr="00E7490E" w:rsidRDefault="00E7490E" w:rsidP="00E7490E">
            <w:pPr>
              <w:rPr>
                <w:sz w:val="20"/>
                <w:szCs w:val="20"/>
              </w:rPr>
            </w:pPr>
            <w:r w:rsidRPr="00E7490E">
              <w:rPr>
                <w:sz w:val="20"/>
                <w:szCs w:val="20"/>
              </w:rPr>
              <w:t> </w:t>
            </w:r>
          </w:p>
        </w:tc>
      </w:tr>
      <w:tr w:rsidR="00E7490E" w:rsidRPr="00E7490E" w14:paraId="46303487" w14:textId="77777777" w:rsidTr="001D2D2A">
        <w:trPr>
          <w:trHeight w:val="300"/>
        </w:trPr>
        <w:tc>
          <w:tcPr>
            <w:tcW w:w="2483" w:type="dxa"/>
            <w:hideMark/>
          </w:tcPr>
          <w:p w14:paraId="3A9C49BD" w14:textId="77777777" w:rsidR="00E7490E" w:rsidRPr="00E7490E" w:rsidRDefault="00E7490E" w:rsidP="00E7490E">
            <w:pPr>
              <w:rPr>
                <w:sz w:val="20"/>
                <w:szCs w:val="20"/>
              </w:rPr>
            </w:pPr>
            <w:r w:rsidRPr="00E7490E">
              <w:rPr>
                <w:sz w:val="20"/>
                <w:szCs w:val="20"/>
              </w:rPr>
              <w:t>Praktyka zawodowa</w:t>
            </w:r>
          </w:p>
        </w:tc>
        <w:tc>
          <w:tcPr>
            <w:tcW w:w="504" w:type="dxa"/>
            <w:hideMark/>
          </w:tcPr>
          <w:p w14:paraId="18C5BA6B" w14:textId="77777777" w:rsidR="00E7490E" w:rsidRPr="00E7490E" w:rsidRDefault="00E7490E" w:rsidP="00E7490E">
            <w:pPr>
              <w:rPr>
                <w:sz w:val="20"/>
                <w:szCs w:val="20"/>
              </w:rPr>
            </w:pPr>
            <w:r w:rsidRPr="00E7490E">
              <w:rPr>
                <w:sz w:val="20"/>
                <w:szCs w:val="20"/>
              </w:rPr>
              <w:t>0</w:t>
            </w:r>
          </w:p>
        </w:tc>
        <w:tc>
          <w:tcPr>
            <w:tcW w:w="504" w:type="dxa"/>
            <w:hideMark/>
          </w:tcPr>
          <w:p w14:paraId="748D5DC7" w14:textId="77777777" w:rsidR="00E7490E" w:rsidRPr="00E7490E" w:rsidRDefault="00E7490E" w:rsidP="00E7490E">
            <w:pPr>
              <w:rPr>
                <w:sz w:val="20"/>
                <w:szCs w:val="20"/>
              </w:rPr>
            </w:pPr>
            <w:r w:rsidRPr="00E7490E">
              <w:rPr>
                <w:sz w:val="20"/>
                <w:szCs w:val="20"/>
              </w:rPr>
              <w:t>0</w:t>
            </w:r>
          </w:p>
        </w:tc>
        <w:tc>
          <w:tcPr>
            <w:tcW w:w="505" w:type="dxa"/>
            <w:hideMark/>
          </w:tcPr>
          <w:p w14:paraId="6E53A35C" w14:textId="77777777" w:rsidR="00E7490E" w:rsidRPr="00E7490E" w:rsidRDefault="00E7490E" w:rsidP="00E7490E">
            <w:pPr>
              <w:rPr>
                <w:sz w:val="20"/>
                <w:szCs w:val="20"/>
              </w:rPr>
            </w:pPr>
            <w:r w:rsidRPr="00E7490E">
              <w:rPr>
                <w:sz w:val="20"/>
                <w:szCs w:val="20"/>
              </w:rPr>
              <w:t>1</w:t>
            </w:r>
          </w:p>
        </w:tc>
        <w:tc>
          <w:tcPr>
            <w:tcW w:w="505" w:type="dxa"/>
            <w:hideMark/>
          </w:tcPr>
          <w:p w14:paraId="19AEFB3B" w14:textId="77777777" w:rsidR="00E7490E" w:rsidRPr="00E7490E" w:rsidRDefault="00E7490E" w:rsidP="00E7490E">
            <w:pPr>
              <w:rPr>
                <w:sz w:val="20"/>
                <w:szCs w:val="20"/>
              </w:rPr>
            </w:pPr>
            <w:r w:rsidRPr="00E7490E">
              <w:rPr>
                <w:sz w:val="20"/>
                <w:szCs w:val="20"/>
              </w:rPr>
              <w:t>1</w:t>
            </w:r>
          </w:p>
        </w:tc>
        <w:tc>
          <w:tcPr>
            <w:tcW w:w="505" w:type="dxa"/>
            <w:hideMark/>
          </w:tcPr>
          <w:p w14:paraId="68E8D52E" w14:textId="77777777" w:rsidR="00E7490E" w:rsidRPr="00E7490E" w:rsidRDefault="00E7490E" w:rsidP="00E7490E">
            <w:pPr>
              <w:rPr>
                <w:sz w:val="20"/>
                <w:szCs w:val="20"/>
              </w:rPr>
            </w:pPr>
            <w:r w:rsidRPr="00E7490E">
              <w:rPr>
                <w:sz w:val="20"/>
                <w:szCs w:val="20"/>
              </w:rPr>
              <w:t>2</w:t>
            </w:r>
          </w:p>
        </w:tc>
        <w:tc>
          <w:tcPr>
            <w:tcW w:w="505" w:type="dxa"/>
            <w:hideMark/>
          </w:tcPr>
          <w:p w14:paraId="4747423E" w14:textId="77777777" w:rsidR="00E7490E" w:rsidRPr="00E7490E" w:rsidRDefault="00E7490E" w:rsidP="00E7490E">
            <w:pPr>
              <w:rPr>
                <w:sz w:val="20"/>
                <w:szCs w:val="20"/>
              </w:rPr>
            </w:pPr>
            <w:r w:rsidRPr="00E7490E">
              <w:rPr>
                <w:sz w:val="20"/>
                <w:szCs w:val="20"/>
              </w:rPr>
              <w:t>0</w:t>
            </w:r>
          </w:p>
        </w:tc>
        <w:tc>
          <w:tcPr>
            <w:tcW w:w="577" w:type="dxa"/>
            <w:hideMark/>
          </w:tcPr>
          <w:p w14:paraId="13C51A05" w14:textId="77777777" w:rsidR="00E7490E" w:rsidRPr="00E7490E" w:rsidRDefault="00E7490E" w:rsidP="00E7490E">
            <w:pPr>
              <w:rPr>
                <w:sz w:val="20"/>
                <w:szCs w:val="20"/>
              </w:rPr>
            </w:pPr>
            <w:r w:rsidRPr="00E7490E">
              <w:rPr>
                <w:sz w:val="20"/>
                <w:szCs w:val="20"/>
              </w:rPr>
              <w:t>4</w:t>
            </w:r>
          </w:p>
        </w:tc>
        <w:tc>
          <w:tcPr>
            <w:tcW w:w="882" w:type="dxa"/>
            <w:hideMark/>
          </w:tcPr>
          <w:p w14:paraId="0B83EEF6" w14:textId="77777777" w:rsidR="00E7490E" w:rsidRPr="00E7490E" w:rsidRDefault="00E7490E" w:rsidP="00E7490E">
            <w:pPr>
              <w:rPr>
                <w:sz w:val="20"/>
                <w:szCs w:val="20"/>
              </w:rPr>
            </w:pPr>
            <w:r w:rsidRPr="00E7490E">
              <w:rPr>
                <w:sz w:val="20"/>
                <w:szCs w:val="20"/>
              </w:rPr>
              <w:t>4</w:t>
            </w:r>
          </w:p>
        </w:tc>
        <w:tc>
          <w:tcPr>
            <w:tcW w:w="700" w:type="dxa"/>
            <w:hideMark/>
          </w:tcPr>
          <w:p w14:paraId="5F730F3C" w14:textId="77777777" w:rsidR="00E7490E" w:rsidRPr="00E7490E" w:rsidRDefault="00E7490E" w:rsidP="00E7490E">
            <w:pPr>
              <w:rPr>
                <w:sz w:val="20"/>
                <w:szCs w:val="20"/>
              </w:rPr>
            </w:pPr>
            <w:r w:rsidRPr="00E7490E">
              <w:rPr>
                <w:sz w:val="20"/>
                <w:szCs w:val="20"/>
              </w:rPr>
              <w:t>0</w:t>
            </w:r>
          </w:p>
        </w:tc>
        <w:tc>
          <w:tcPr>
            <w:tcW w:w="700" w:type="dxa"/>
            <w:hideMark/>
          </w:tcPr>
          <w:p w14:paraId="5C1C4FA8" w14:textId="77777777" w:rsidR="00E7490E" w:rsidRPr="00E7490E" w:rsidRDefault="00E7490E" w:rsidP="00E7490E">
            <w:pPr>
              <w:rPr>
                <w:sz w:val="20"/>
                <w:szCs w:val="20"/>
              </w:rPr>
            </w:pPr>
            <w:r w:rsidRPr="00E7490E">
              <w:rPr>
                <w:sz w:val="20"/>
                <w:szCs w:val="20"/>
              </w:rPr>
              <w:t>0</w:t>
            </w:r>
          </w:p>
        </w:tc>
        <w:tc>
          <w:tcPr>
            <w:tcW w:w="981" w:type="dxa"/>
            <w:hideMark/>
          </w:tcPr>
          <w:p w14:paraId="4528B839" w14:textId="77777777" w:rsidR="00E7490E" w:rsidRPr="00E7490E" w:rsidRDefault="00E7490E" w:rsidP="00E7490E">
            <w:pPr>
              <w:rPr>
                <w:sz w:val="20"/>
                <w:szCs w:val="20"/>
              </w:rPr>
            </w:pPr>
            <w:r w:rsidRPr="00E7490E">
              <w:rPr>
                <w:sz w:val="20"/>
                <w:szCs w:val="20"/>
              </w:rPr>
              <w:t> </w:t>
            </w:r>
          </w:p>
        </w:tc>
      </w:tr>
      <w:tr w:rsidR="00E7490E" w:rsidRPr="00E7490E" w14:paraId="534B5548" w14:textId="77777777" w:rsidTr="001D2D2A">
        <w:trPr>
          <w:trHeight w:val="600"/>
        </w:trPr>
        <w:tc>
          <w:tcPr>
            <w:tcW w:w="2483" w:type="dxa"/>
            <w:hideMark/>
          </w:tcPr>
          <w:p w14:paraId="425C065F" w14:textId="77777777" w:rsidR="00E7490E" w:rsidRPr="00E7490E" w:rsidRDefault="00E7490E" w:rsidP="00E7490E">
            <w:pPr>
              <w:rPr>
                <w:sz w:val="20"/>
                <w:szCs w:val="20"/>
              </w:rPr>
            </w:pPr>
            <w:r w:rsidRPr="00E7490E">
              <w:rPr>
                <w:sz w:val="20"/>
                <w:szCs w:val="20"/>
              </w:rPr>
              <w:t>Programowanie i projektowanie terenów zieleni</w:t>
            </w:r>
          </w:p>
        </w:tc>
        <w:tc>
          <w:tcPr>
            <w:tcW w:w="504" w:type="dxa"/>
            <w:hideMark/>
          </w:tcPr>
          <w:p w14:paraId="5F6D307E" w14:textId="77777777" w:rsidR="00E7490E" w:rsidRPr="00E7490E" w:rsidRDefault="00E7490E" w:rsidP="00E7490E">
            <w:pPr>
              <w:rPr>
                <w:sz w:val="20"/>
                <w:szCs w:val="20"/>
              </w:rPr>
            </w:pPr>
            <w:r w:rsidRPr="00E7490E">
              <w:rPr>
                <w:sz w:val="20"/>
                <w:szCs w:val="20"/>
              </w:rPr>
              <w:t>0</w:t>
            </w:r>
          </w:p>
        </w:tc>
        <w:tc>
          <w:tcPr>
            <w:tcW w:w="504" w:type="dxa"/>
            <w:hideMark/>
          </w:tcPr>
          <w:p w14:paraId="7AEA44A3" w14:textId="77777777" w:rsidR="00E7490E" w:rsidRPr="00E7490E" w:rsidRDefault="00E7490E" w:rsidP="00E7490E">
            <w:pPr>
              <w:rPr>
                <w:sz w:val="20"/>
                <w:szCs w:val="20"/>
              </w:rPr>
            </w:pPr>
            <w:r w:rsidRPr="00E7490E">
              <w:rPr>
                <w:sz w:val="20"/>
                <w:szCs w:val="20"/>
              </w:rPr>
              <w:t>0</w:t>
            </w:r>
          </w:p>
        </w:tc>
        <w:tc>
          <w:tcPr>
            <w:tcW w:w="505" w:type="dxa"/>
            <w:hideMark/>
          </w:tcPr>
          <w:p w14:paraId="08580C84" w14:textId="77777777" w:rsidR="00E7490E" w:rsidRPr="00E7490E" w:rsidRDefault="00E7490E" w:rsidP="00E7490E">
            <w:pPr>
              <w:rPr>
                <w:sz w:val="20"/>
                <w:szCs w:val="20"/>
              </w:rPr>
            </w:pPr>
            <w:r w:rsidRPr="00E7490E">
              <w:rPr>
                <w:sz w:val="20"/>
                <w:szCs w:val="20"/>
              </w:rPr>
              <w:t>0</w:t>
            </w:r>
          </w:p>
        </w:tc>
        <w:tc>
          <w:tcPr>
            <w:tcW w:w="505" w:type="dxa"/>
            <w:hideMark/>
          </w:tcPr>
          <w:p w14:paraId="34E4DBA0" w14:textId="77777777" w:rsidR="00E7490E" w:rsidRPr="00E7490E" w:rsidRDefault="00E7490E" w:rsidP="00E7490E">
            <w:pPr>
              <w:rPr>
                <w:sz w:val="20"/>
                <w:szCs w:val="20"/>
              </w:rPr>
            </w:pPr>
            <w:r w:rsidRPr="00E7490E">
              <w:rPr>
                <w:sz w:val="20"/>
                <w:szCs w:val="20"/>
              </w:rPr>
              <w:t>0</w:t>
            </w:r>
          </w:p>
        </w:tc>
        <w:tc>
          <w:tcPr>
            <w:tcW w:w="505" w:type="dxa"/>
            <w:hideMark/>
          </w:tcPr>
          <w:p w14:paraId="4ACA6164" w14:textId="77777777" w:rsidR="00E7490E" w:rsidRPr="00E7490E" w:rsidRDefault="00E7490E" w:rsidP="00E7490E">
            <w:pPr>
              <w:rPr>
                <w:sz w:val="20"/>
                <w:szCs w:val="20"/>
              </w:rPr>
            </w:pPr>
            <w:r w:rsidRPr="00E7490E">
              <w:rPr>
                <w:sz w:val="20"/>
                <w:szCs w:val="20"/>
              </w:rPr>
              <w:t>4</w:t>
            </w:r>
          </w:p>
        </w:tc>
        <w:tc>
          <w:tcPr>
            <w:tcW w:w="505" w:type="dxa"/>
            <w:hideMark/>
          </w:tcPr>
          <w:p w14:paraId="5107121E" w14:textId="77777777" w:rsidR="00E7490E" w:rsidRPr="00E7490E" w:rsidRDefault="00E7490E" w:rsidP="00E7490E">
            <w:pPr>
              <w:rPr>
                <w:sz w:val="20"/>
                <w:szCs w:val="20"/>
              </w:rPr>
            </w:pPr>
            <w:r w:rsidRPr="00E7490E">
              <w:rPr>
                <w:sz w:val="20"/>
                <w:szCs w:val="20"/>
              </w:rPr>
              <w:t>0</w:t>
            </w:r>
          </w:p>
        </w:tc>
        <w:tc>
          <w:tcPr>
            <w:tcW w:w="577" w:type="dxa"/>
            <w:hideMark/>
          </w:tcPr>
          <w:p w14:paraId="174EEC1B" w14:textId="77777777" w:rsidR="00E7490E" w:rsidRPr="00E7490E" w:rsidRDefault="00E7490E" w:rsidP="00E7490E">
            <w:pPr>
              <w:rPr>
                <w:sz w:val="20"/>
                <w:szCs w:val="20"/>
              </w:rPr>
            </w:pPr>
            <w:r w:rsidRPr="00E7490E">
              <w:rPr>
                <w:sz w:val="20"/>
                <w:szCs w:val="20"/>
              </w:rPr>
              <w:t>4</w:t>
            </w:r>
          </w:p>
        </w:tc>
        <w:tc>
          <w:tcPr>
            <w:tcW w:w="882" w:type="dxa"/>
            <w:hideMark/>
          </w:tcPr>
          <w:p w14:paraId="49C48E2A" w14:textId="77777777" w:rsidR="00E7490E" w:rsidRPr="00E7490E" w:rsidRDefault="00E7490E" w:rsidP="00E7490E">
            <w:pPr>
              <w:rPr>
                <w:sz w:val="20"/>
                <w:szCs w:val="20"/>
              </w:rPr>
            </w:pPr>
            <w:r w:rsidRPr="00E7490E">
              <w:rPr>
                <w:sz w:val="20"/>
                <w:szCs w:val="20"/>
              </w:rPr>
              <w:t>4</w:t>
            </w:r>
          </w:p>
        </w:tc>
        <w:tc>
          <w:tcPr>
            <w:tcW w:w="700" w:type="dxa"/>
            <w:hideMark/>
          </w:tcPr>
          <w:p w14:paraId="148ED09B" w14:textId="77777777" w:rsidR="00E7490E" w:rsidRPr="00E7490E" w:rsidRDefault="00E7490E" w:rsidP="00E7490E">
            <w:pPr>
              <w:rPr>
                <w:sz w:val="20"/>
                <w:szCs w:val="20"/>
              </w:rPr>
            </w:pPr>
            <w:r w:rsidRPr="00E7490E">
              <w:rPr>
                <w:sz w:val="20"/>
                <w:szCs w:val="20"/>
              </w:rPr>
              <w:t>0</w:t>
            </w:r>
          </w:p>
        </w:tc>
        <w:tc>
          <w:tcPr>
            <w:tcW w:w="700" w:type="dxa"/>
            <w:hideMark/>
          </w:tcPr>
          <w:p w14:paraId="45E57AA3" w14:textId="77777777" w:rsidR="00E7490E" w:rsidRPr="00E7490E" w:rsidRDefault="00E7490E" w:rsidP="00E7490E">
            <w:pPr>
              <w:rPr>
                <w:sz w:val="20"/>
                <w:szCs w:val="20"/>
              </w:rPr>
            </w:pPr>
            <w:r w:rsidRPr="00E7490E">
              <w:rPr>
                <w:sz w:val="20"/>
                <w:szCs w:val="20"/>
              </w:rPr>
              <w:t>0</w:t>
            </w:r>
          </w:p>
        </w:tc>
        <w:tc>
          <w:tcPr>
            <w:tcW w:w="981" w:type="dxa"/>
            <w:hideMark/>
          </w:tcPr>
          <w:p w14:paraId="0F9E9F20" w14:textId="77777777" w:rsidR="00E7490E" w:rsidRPr="00E7490E" w:rsidRDefault="00E7490E" w:rsidP="00E7490E">
            <w:pPr>
              <w:rPr>
                <w:sz w:val="20"/>
                <w:szCs w:val="20"/>
              </w:rPr>
            </w:pPr>
            <w:r w:rsidRPr="00E7490E">
              <w:rPr>
                <w:sz w:val="20"/>
                <w:szCs w:val="20"/>
              </w:rPr>
              <w:t> </w:t>
            </w:r>
          </w:p>
        </w:tc>
      </w:tr>
      <w:tr w:rsidR="00E7490E" w:rsidRPr="00E7490E" w14:paraId="2CC992A0" w14:textId="77777777" w:rsidTr="001D2D2A">
        <w:trPr>
          <w:trHeight w:val="478"/>
        </w:trPr>
        <w:tc>
          <w:tcPr>
            <w:tcW w:w="2483" w:type="dxa"/>
            <w:hideMark/>
          </w:tcPr>
          <w:p w14:paraId="0C139003" w14:textId="77777777" w:rsidR="00E7490E" w:rsidRPr="00E7490E" w:rsidRDefault="00E7490E" w:rsidP="00E7490E">
            <w:pPr>
              <w:rPr>
                <w:sz w:val="20"/>
                <w:szCs w:val="20"/>
              </w:rPr>
            </w:pPr>
            <w:r w:rsidRPr="00E7490E">
              <w:rPr>
                <w:sz w:val="20"/>
                <w:szCs w:val="20"/>
              </w:rPr>
              <w:t>Rewitalizacja terenów mieszkalnych</w:t>
            </w:r>
          </w:p>
        </w:tc>
        <w:tc>
          <w:tcPr>
            <w:tcW w:w="504" w:type="dxa"/>
            <w:hideMark/>
          </w:tcPr>
          <w:p w14:paraId="6588894C" w14:textId="77777777" w:rsidR="00E7490E" w:rsidRPr="00E7490E" w:rsidRDefault="00E7490E" w:rsidP="00E7490E">
            <w:pPr>
              <w:rPr>
                <w:sz w:val="20"/>
                <w:szCs w:val="20"/>
              </w:rPr>
            </w:pPr>
            <w:r w:rsidRPr="00E7490E">
              <w:rPr>
                <w:sz w:val="20"/>
                <w:szCs w:val="20"/>
              </w:rPr>
              <w:t>0</w:t>
            </w:r>
          </w:p>
        </w:tc>
        <w:tc>
          <w:tcPr>
            <w:tcW w:w="504" w:type="dxa"/>
            <w:hideMark/>
          </w:tcPr>
          <w:p w14:paraId="42080A04" w14:textId="77777777" w:rsidR="00E7490E" w:rsidRPr="00E7490E" w:rsidRDefault="00E7490E" w:rsidP="00E7490E">
            <w:pPr>
              <w:rPr>
                <w:sz w:val="20"/>
                <w:szCs w:val="20"/>
              </w:rPr>
            </w:pPr>
            <w:r w:rsidRPr="00E7490E">
              <w:rPr>
                <w:sz w:val="20"/>
                <w:szCs w:val="20"/>
              </w:rPr>
              <w:t>0</w:t>
            </w:r>
          </w:p>
        </w:tc>
        <w:tc>
          <w:tcPr>
            <w:tcW w:w="505" w:type="dxa"/>
            <w:hideMark/>
          </w:tcPr>
          <w:p w14:paraId="49751A63" w14:textId="77777777" w:rsidR="00E7490E" w:rsidRPr="00E7490E" w:rsidRDefault="00E7490E" w:rsidP="00E7490E">
            <w:pPr>
              <w:rPr>
                <w:sz w:val="20"/>
                <w:szCs w:val="20"/>
              </w:rPr>
            </w:pPr>
            <w:r w:rsidRPr="00E7490E">
              <w:rPr>
                <w:sz w:val="20"/>
                <w:szCs w:val="20"/>
              </w:rPr>
              <w:t>0</w:t>
            </w:r>
          </w:p>
        </w:tc>
        <w:tc>
          <w:tcPr>
            <w:tcW w:w="505" w:type="dxa"/>
            <w:hideMark/>
          </w:tcPr>
          <w:p w14:paraId="2C822720" w14:textId="77777777" w:rsidR="00E7490E" w:rsidRPr="00E7490E" w:rsidRDefault="00E7490E" w:rsidP="00E7490E">
            <w:pPr>
              <w:rPr>
                <w:sz w:val="20"/>
                <w:szCs w:val="20"/>
              </w:rPr>
            </w:pPr>
            <w:r w:rsidRPr="00E7490E">
              <w:rPr>
                <w:sz w:val="20"/>
                <w:szCs w:val="20"/>
              </w:rPr>
              <w:t>3</w:t>
            </w:r>
          </w:p>
        </w:tc>
        <w:tc>
          <w:tcPr>
            <w:tcW w:w="505" w:type="dxa"/>
            <w:hideMark/>
          </w:tcPr>
          <w:p w14:paraId="1823C454" w14:textId="77777777" w:rsidR="00E7490E" w:rsidRPr="00E7490E" w:rsidRDefault="00E7490E" w:rsidP="00E7490E">
            <w:pPr>
              <w:rPr>
                <w:sz w:val="20"/>
                <w:szCs w:val="20"/>
              </w:rPr>
            </w:pPr>
            <w:r w:rsidRPr="00E7490E">
              <w:rPr>
                <w:sz w:val="20"/>
                <w:szCs w:val="20"/>
              </w:rPr>
              <w:t>1</w:t>
            </w:r>
          </w:p>
        </w:tc>
        <w:tc>
          <w:tcPr>
            <w:tcW w:w="505" w:type="dxa"/>
            <w:hideMark/>
          </w:tcPr>
          <w:p w14:paraId="2F2F8BDB" w14:textId="77777777" w:rsidR="00E7490E" w:rsidRPr="00E7490E" w:rsidRDefault="00E7490E" w:rsidP="00E7490E">
            <w:pPr>
              <w:rPr>
                <w:sz w:val="20"/>
                <w:szCs w:val="20"/>
              </w:rPr>
            </w:pPr>
            <w:r w:rsidRPr="00E7490E">
              <w:rPr>
                <w:sz w:val="20"/>
                <w:szCs w:val="20"/>
              </w:rPr>
              <w:t>0</w:t>
            </w:r>
          </w:p>
        </w:tc>
        <w:tc>
          <w:tcPr>
            <w:tcW w:w="577" w:type="dxa"/>
            <w:hideMark/>
          </w:tcPr>
          <w:p w14:paraId="4E151305" w14:textId="77777777" w:rsidR="00E7490E" w:rsidRPr="00E7490E" w:rsidRDefault="00E7490E" w:rsidP="00E7490E">
            <w:pPr>
              <w:rPr>
                <w:sz w:val="20"/>
                <w:szCs w:val="20"/>
              </w:rPr>
            </w:pPr>
            <w:r w:rsidRPr="00E7490E">
              <w:rPr>
                <w:sz w:val="20"/>
                <w:szCs w:val="20"/>
              </w:rPr>
              <w:t>4</w:t>
            </w:r>
          </w:p>
        </w:tc>
        <w:tc>
          <w:tcPr>
            <w:tcW w:w="882" w:type="dxa"/>
            <w:hideMark/>
          </w:tcPr>
          <w:p w14:paraId="19878514" w14:textId="77777777" w:rsidR="00E7490E" w:rsidRPr="00E7490E" w:rsidRDefault="00E7490E" w:rsidP="00E7490E">
            <w:pPr>
              <w:rPr>
                <w:sz w:val="20"/>
                <w:szCs w:val="20"/>
              </w:rPr>
            </w:pPr>
            <w:r w:rsidRPr="00E7490E">
              <w:rPr>
                <w:sz w:val="20"/>
                <w:szCs w:val="20"/>
              </w:rPr>
              <w:t>4</w:t>
            </w:r>
          </w:p>
        </w:tc>
        <w:tc>
          <w:tcPr>
            <w:tcW w:w="700" w:type="dxa"/>
            <w:hideMark/>
          </w:tcPr>
          <w:p w14:paraId="7F091712" w14:textId="77777777" w:rsidR="00E7490E" w:rsidRPr="00E7490E" w:rsidRDefault="00E7490E" w:rsidP="00E7490E">
            <w:pPr>
              <w:rPr>
                <w:sz w:val="20"/>
                <w:szCs w:val="20"/>
              </w:rPr>
            </w:pPr>
            <w:r w:rsidRPr="00E7490E">
              <w:rPr>
                <w:sz w:val="20"/>
                <w:szCs w:val="20"/>
              </w:rPr>
              <w:t>0</w:t>
            </w:r>
          </w:p>
        </w:tc>
        <w:tc>
          <w:tcPr>
            <w:tcW w:w="700" w:type="dxa"/>
            <w:hideMark/>
          </w:tcPr>
          <w:p w14:paraId="1AC70055" w14:textId="77777777" w:rsidR="00E7490E" w:rsidRPr="00E7490E" w:rsidRDefault="00E7490E" w:rsidP="00E7490E">
            <w:pPr>
              <w:rPr>
                <w:sz w:val="20"/>
                <w:szCs w:val="20"/>
              </w:rPr>
            </w:pPr>
            <w:r w:rsidRPr="00E7490E">
              <w:rPr>
                <w:sz w:val="20"/>
                <w:szCs w:val="20"/>
              </w:rPr>
              <w:t>0</w:t>
            </w:r>
          </w:p>
        </w:tc>
        <w:tc>
          <w:tcPr>
            <w:tcW w:w="981" w:type="dxa"/>
            <w:hideMark/>
          </w:tcPr>
          <w:p w14:paraId="5F647AD8" w14:textId="77777777" w:rsidR="00E7490E" w:rsidRPr="00E7490E" w:rsidRDefault="00E7490E" w:rsidP="00E7490E">
            <w:pPr>
              <w:rPr>
                <w:sz w:val="20"/>
                <w:szCs w:val="20"/>
              </w:rPr>
            </w:pPr>
            <w:r w:rsidRPr="00E7490E">
              <w:rPr>
                <w:sz w:val="20"/>
                <w:szCs w:val="20"/>
              </w:rPr>
              <w:t> </w:t>
            </w:r>
          </w:p>
        </w:tc>
      </w:tr>
      <w:tr w:rsidR="00E7490E" w:rsidRPr="00E7490E" w14:paraId="3B2C772F" w14:textId="77777777" w:rsidTr="001D2D2A">
        <w:trPr>
          <w:trHeight w:val="300"/>
        </w:trPr>
        <w:tc>
          <w:tcPr>
            <w:tcW w:w="2483" w:type="dxa"/>
            <w:hideMark/>
          </w:tcPr>
          <w:p w14:paraId="4C0ADC04" w14:textId="77777777" w:rsidR="00E7490E" w:rsidRPr="00E7490E" w:rsidRDefault="00E7490E" w:rsidP="00E7490E">
            <w:pPr>
              <w:rPr>
                <w:sz w:val="20"/>
                <w:szCs w:val="20"/>
              </w:rPr>
            </w:pPr>
            <w:r w:rsidRPr="00E7490E">
              <w:rPr>
                <w:sz w:val="20"/>
                <w:szCs w:val="20"/>
              </w:rPr>
              <w:t>Seminarium dyplom.</w:t>
            </w:r>
          </w:p>
        </w:tc>
        <w:tc>
          <w:tcPr>
            <w:tcW w:w="504" w:type="dxa"/>
            <w:hideMark/>
          </w:tcPr>
          <w:p w14:paraId="57A761C3" w14:textId="77777777" w:rsidR="00E7490E" w:rsidRPr="00E7490E" w:rsidRDefault="00E7490E" w:rsidP="00E7490E">
            <w:pPr>
              <w:rPr>
                <w:sz w:val="20"/>
                <w:szCs w:val="20"/>
              </w:rPr>
            </w:pPr>
            <w:r w:rsidRPr="00E7490E">
              <w:rPr>
                <w:sz w:val="20"/>
                <w:szCs w:val="20"/>
              </w:rPr>
              <w:t>0</w:t>
            </w:r>
          </w:p>
        </w:tc>
        <w:tc>
          <w:tcPr>
            <w:tcW w:w="504" w:type="dxa"/>
            <w:hideMark/>
          </w:tcPr>
          <w:p w14:paraId="4B5E6DA6" w14:textId="77777777" w:rsidR="00E7490E" w:rsidRPr="00E7490E" w:rsidRDefault="00E7490E" w:rsidP="00E7490E">
            <w:pPr>
              <w:rPr>
                <w:sz w:val="20"/>
                <w:szCs w:val="20"/>
              </w:rPr>
            </w:pPr>
            <w:r w:rsidRPr="00E7490E">
              <w:rPr>
                <w:sz w:val="20"/>
                <w:szCs w:val="20"/>
              </w:rPr>
              <w:t>1</w:t>
            </w:r>
          </w:p>
        </w:tc>
        <w:tc>
          <w:tcPr>
            <w:tcW w:w="505" w:type="dxa"/>
            <w:hideMark/>
          </w:tcPr>
          <w:p w14:paraId="00A16428" w14:textId="77777777" w:rsidR="00E7490E" w:rsidRPr="00E7490E" w:rsidRDefault="00E7490E" w:rsidP="00E7490E">
            <w:pPr>
              <w:rPr>
                <w:sz w:val="20"/>
                <w:szCs w:val="20"/>
              </w:rPr>
            </w:pPr>
            <w:r w:rsidRPr="00E7490E">
              <w:rPr>
                <w:sz w:val="20"/>
                <w:szCs w:val="20"/>
              </w:rPr>
              <w:t>0</w:t>
            </w:r>
          </w:p>
        </w:tc>
        <w:tc>
          <w:tcPr>
            <w:tcW w:w="505" w:type="dxa"/>
            <w:hideMark/>
          </w:tcPr>
          <w:p w14:paraId="4A8C06C2" w14:textId="77777777" w:rsidR="00E7490E" w:rsidRPr="00E7490E" w:rsidRDefault="00E7490E" w:rsidP="00E7490E">
            <w:pPr>
              <w:rPr>
                <w:sz w:val="20"/>
                <w:szCs w:val="20"/>
              </w:rPr>
            </w:pPr>
            <w:r w:rsidRPr="00E7490E">
              <w:rPr>
                <w:sz w:val="20"/>
                <w:szCs w:val="20"/>
              </w:rPr>
              <w:t>2</w:t>
            </w:r>
          </w:p>
        </w:tc>
        <w:tc>
          <w:tcPr>
            <w:tcW w:w="505" w:type="dxa"/>
            <w:hideMark/>
          </w:tcPr>
          <w:p w14:paraId="78EC0B1A" w14:textId="77777777" w:rsidR="00E7490E" w:rsidRPr="00E7490E" w:rsidRDefault="00E7490E" w:rsidP="00E7490E">
            <w:pPr>
              <w:rPr>
                <w:sz w:val="20"/>
                <w:szCs w:val="20"/>
              </w:rPr>
            </w:pPr>
            <w:r w:rsidRPr="00E7490E">
              <w:rPr>
                <w:sz w:val="20"/>
                <w:szCs w:val="20"/>
              </w:rPr>
              <w:t>1</w:t>
            </w:r>
          </w:p>
        </w:tc>
        <w:tc>
          <w:tcPr>
            <w:tcW w:w="505" w:type="dxa"/>
            <w:hideMark/>
          </w:tcPr>
          <w:p w14:paraId="1272ECD1" w14:textId="77777777" w:rsidR="00E7490E" w:rsidRPr="00E7490E" w:rsidRDefault="00E7490E" w:rsidP="00E7490E">
            <w:pPr>
              <w:rPr>
                <w:sz w:val="20"/>
                <w:szCs w:val="20"/>
              </w:rPr>
            </w:pPr>
            <w:r w:rsidRPr="00E7490E">
              <w:rPr>
                <w:sz w:val="20"/>
                <w:szCs w:val="20"/>
              </w:rPr>
              <w:t>0</w:t>
            </w:r>
          </w:p>
        </w:tc>
        <w:tc>
          <w:tcPr>
            <w:tcW w:w="577" w:type="dxa"/>
            <w:hideMark/>
          </w:tcPr>
          <w:p w14:paraId="5DF3D7E1" w14:textId="77777777" w:rsidR="00E7490E" w:rsidRPr="00E7490E" w:rsidRDefault="00E7490E" w:rsidP="00E7490E">
            <w:pPr>
              <w:rPr>
                <w:sz w:val="20"/>
                <w:szCs w:val="20"/>
              </w:rPr>
            </w:pPr>
            <w:r w:rsidRPr="00E7490E">
              <w:rPr>
                <w:sz w:val="20"/>
                <w:szCs w:val="20"/>
              </w:rPr>
              <w:t>4</w:t>
            </w:r>
          </w:p>
        </w:tc>
        <w:tc>
          <w:tcPr>
            <w:tcW w:w="882" w:type="dxa"/>
            <w:hideMark/>
          </w:tcPr>
          <w:p w14:paraId="6EADB74A" w14:textId="77777777" w:rsidR="00E7490E" w:rsidRPr="00E7490E" w:rsidRDefault="00E7490E" w:rsidP="00E7490E">
            <w:pPr>
              <w:rPr>
                <w:sz w:val="20"/>
                <w:szCs w:val="20"/>
              </w:rPr>
            </w:pPr>
            <w:r w:rsidRPr="00E7490E">
              <w:rPr>
                <w:sz w:val="20"/>
                <w:szCs w:val="20"/>
              </w:rPr>
              <w:t>4</w:t>
            </w:r>
          </w:p>
        </w:tc>
        <w:tc>
          <w:tcPr>
            <w:tcW w:w="700" w:type="dxa"/>
            <w:hideMark/>
          </w:tcPr>
          <w:p w14:paraId="195D88F2" w14:textId="77777777" w:rsidR="00E7490E" w:rsidRPr="00E7490E" w:rsidRDefault="00E7490E" w:rsidP="00E7490E">
            <w:pPr>
              <w:rPr>
                <w:sz w:val="20"/>
                <w:szCs w:val="20"/>
              </w:rPr>
            </w:pPr>
            <w:r w:rsidRPr="00E7490E">
              <w:rPr>
                <w:sz w:val="20"/>
                <w:szCs w:val="20"/>
              </w:rPr>
              <w:t>0</w:t>
            </w:r>
          </w:p>
        </w:tc>
        <w:tc>
          <w:tcPr>
            <w:tcW w:w="700" w:type="dxa"/>
            <w:hideMark/>
          </w:tcPr>
          <w:p w14:paraId="345B7785" w14:textId="77777777" w:rsidR="00E7490E" w:rsidRPr="00E7490E" w:rsidRDefault="00E7490E" w:rsidP="00E7490E">
            <w:pPr>
              <w:rPr>
                <w:sz w:val="20"/>
                <w:szCs w:val="20"/>
              </w:rPr>
            </w:pPr>
            <w:r w:rsidRPr="00E7490E">
              <w:rPr>
                <w:sz w:val="20"/>
                <w:szCs w:val="20"/>
              </w:rPr>
              <w:t>0</w:t>
            </w:r>
          </w:p>
        </w:tc>
        <w:tc>
          <w:tcPr>
            <w:tcW w:w="981" w:type="dxa"/>
            <w:hideMark/>
          </w:tcPr>
          <w:p w14:paraId="3404E75C" w14:textId="77777777" w:rsidR="00E7490E" w:rsidRPr="00E7490E" w:rsidRDefault="00E7490E" w:rsidP="00E7490E">
            <w:pPr>
              <w:rPr>
                <w:sz w:val="20"/>
                <w:szCs w:val="20"/>
              </w:rPr>
            </w:pPr>
            <w:r w:rsidRPr="00E7490E">
              <w:rPr>
                <w:sz w:val="20"/>
                <w:szCs w:val="20"/>
              </w:rPr>
              <w:t> </w:t>
            </w:r>
          </w:p>
        </w:tc>
      </w:tr>
      <w:tr w:rsidR="00E7490E" w:rsidRPr="00E7490E" w14:paraId="02096D4F" w14:textId="77777777" w:rsidTr="001D2D2A">
        <w:trPr>
          <w:trHeight w:val="477"/>
        </w:trPr>
        <w:tc>
          <w:tcPr>
            <w:tcW w:w="2483" w:type="dxa"/>
            <w:hideMark/>
          </w:tcPr>
          <w:p w14:paraId="33E519D8" w14:textId="77777777" w:rsidR="00E7490E" w:rsidRPr="00E7490E" w:rsidRDefault="00E7490E" w:rsidP="00E7490E">
            <w:pPr>
              <w:rPr>
                <w:sz w:val="20"/>
                <w:szCs w:val="20"/>
              </w:rPr>
            </w:pPr>
            <w:r w:rsidRPr="00E7490E">
              <w:rPr>
                <w:sz w:val="20"/>
                <w:szCs w:val="20"/>
              </w:rPr>
              <w:t>Socjologiczne aspekty ochrony środowiska</w:t>
            </w:r>
          </w:p>
        </w:tc>
        <w:tc>
          <w:tcPr>
            <w:tcW w:w="504" w:type="dxa"/>
            <w:hideMark/>
          </w:tcPr>
          <w:p w14:paraId="771D5027" w14:textId="77777777" w:rsidR="00E7490E" w:rsidRPr="00E7490E" w:rsidRDefault="00E7490E" w:rsidP="00E7490E">
            <w:pPr>
              <w:rPr>
                <w:sz w:val="20"/>
                <w:szCs w:val="20"/>
              </w:rPr>
            </w:pPr>
            <w:r w:rsidRPr="00E7490E">
              <w:rPr>
                <w:sz w:val="20"/>
                <w:szCs w:val="20"/>
              </w:rPr>
              <w:t>0</w:t>
            </w:r>
          </w:p>
        </w:tc>
        <w:tc>
          <w:tcPr>
            <w:tcW w:w="504" w:type="dxa"/>
            <w:hideMark/>
          </w:tcPr>
          <w:p w14:paraId="3A98DC75" w14:textId="77777777" w:rsidR="00E7490E" w:rsidRPr="00E7490E" w:rsidRDefault="00E7490E" w:rsidP="00E7490E">
            <w:pPr>
              <w:rPr>
                <w:sz w:val="20"/>
                <w:szCs w:val="20"/>
              </w:rPr>
            </w:pPr>
            <w:r w:rsidRPr="00E7490E">
              <w:rPr>
                <w:sz w:val="20"/>
                <w:szCs w:val="20"/>
              </w:rPr>
              <w:t>0</w:t>
            </w:r>
          </w:p>
        </w:tc>
        <w:tc>
          <w:tcPr>
            <w:tcW w:w="505" w:type="dxa"/>
            <w:hideMark/>
          </w:tcPr>
          <w:p w14:paraId="154E4AC0" w14:textId="77777777" w:rsidR="00E7490E" w:rsidRPr="00E7490E" w:rsidRDefault="00E7490E" w:rsidP="00E7490E">
            <w:pPr>
              <w:rPr>
                <w:sz w:val="20"/>
                <w:szCs w:val="20"/>
              </w:rPr>
            </w:pPr>
            <w:r w:rsidRPr="00E7490E">
              <w:rPr>
                <w:sz w:val="20"/>
                <w:szCs w:val="20"/>
              </w:rPr>
              <w:t>2</w:t>
            </w:r>
          </w:p>
        </w:tc>
        <w:tc>
          <w:tcPr>
            <w:tcW w:w="505" w:type="dxa"/>
            <w:hideMark/>
          </w:tcPr>
          <w:p w14:paraId="77965DD8" w14:textId="77777777" w:rsidR="00E7490E" w:rsidRPr="00E7490E" w:rsidRDefault="00E7490E" w:rsidP="00E7490E">
            <w:pPr>
              <w:rPr>
                <w:sz w:val="20"/>
                <w:szCs w:val="20"/>
              </w:rPr>
            </w:pPr>
            <w:r w:rsidRPr="00E7490E">
              <w:rPr>
                <w:sz w:val="20"/>
                <w:szCs w:val="20"/>
              </w:rPr>
              <w:t>2</w:t>
            </w:r>
          </w:p>
        </w:tc>
        <w:tc>
          <w:tcPr>
            <w:tcW w:w="505" w:type="dxa"/>
            <w:hideMark/>
          </w:tcPr>
          <w:p w14:paraId="5E9B2D37" w14:textId="77777777" w:rsidR="00E7490E" w:rsidRPr="00E7490E" w:rsidRDefault="00E7490E" w:rsidP="00E7490E">
            <w:pPr>
              <w:rPr>
                <w:sz w:val="20"/>
                <w:szCs w:val="20"/>
              </w:rPr>
            </w:pPr>
            <w:r w:rsidRPr="00E7490E">
              <w:rPr>
                <w:sz w:val="20"/>
                <w:szCs w:val="20"/>
              </w:rPr>
              <w:t>0</w:t>
            </w:r>
          </w:p>
        </w:tc>
        <w:tc>
          <w:tcPr>
            <w:tcW w:w="505" w:type="dxa"/>
            <w:hideMark/>
          </w:tcPr>
          <w:p w14:paraId="022279AA" w14:textId="77777777" w:rsidR="00E7490E" w:rsidRPr="00E7490E" w:rsidRDefault="00E7490E" w:rsidP="00E7490E">
            <w:pPr>
              <w:rPr>
                <w:sz w:val="20"/>
                <w:szCs w:val="20"/>
              </w:rPr>
            </w:pPr>
            <w:r w:rsidRPr="00E7490E">
              <w:rPr>
                <w:sz w:val="20"/>
                <w:szCs w:val="20"/>
              </w:rPr>
              <w:t>0</w:t>
            </w:r>
          </w:p>
        </w:tc>
        <w:tc>
          <w:tcPr>
            <w:tcW w:w="577" w:type="dxa"/>
            <w:hideMark/>
          </w:tcPr>
          <w:p w14:paraId="7FA22AB2" w14:textId="77777777" w:rsidR="00E7490E" w:rsidRPr="00E7490E" w:rsidRDefault="00E7490E" w:rsidP="00E7490E">
            <w:pPr>
              <w:rPr>
                <w:sz w:val="20"/>
                <w:szCs w:val="20"/>
              </w:rPr>
            </w:pPr>
            <w:r w:rsidRPr="00E7490E">
              <w:rPr>
                <w:sz w:val="20"/>
                <w:szCs w:val="20"/>
              </w:rPr>
              <w:t>4</w:t>
            </w:r>
          </w:p>
        </w:tc>
        <w:tc>
          <w:tcPr>
            <w:tcW w:w="882" w:type="dxa"/>
            <w:hideMark/>
          </w:tcPr>
          <w:p w14:paraId="0B4CFADC" w14:textId="77777777" w:rsidR="00E7490E" w:rsidRPr="00E7490E" w:rsidRDefault="00E7490E" w:rsidP="00E7490E">
            <w:pPr>
              <w:rPr>
                <w:sz w:val="20"/>
                <w:szCs w:val="20"/>
              </w:rPr>
            </w:pPr>
            <w:r w:rsidRPr="00E7490E">
              <w:rPr>
                <w:sz w:val="20"/>
                <w:szCs w:val="20"/>
              </w:rPr>
              <w:t>4</w:t>
            </w:r>
          </w:p>
        </w:tc>
        <w:tc>
          <w:tcPr>
            <w:tcW w:w="700" w:type="dxa"/>
            <w:hideMark/>
          </w:tcPr>
          <w:p w14:paraId="23408EA2" w14:textId="77777777" w:rsidR="00E7490E" w:rsidRPr="00E7490E" w:rsidRDefault="00E7490E" w:rsidP="00E7490E">
            <w:pPr>
              <w:rPr>
                <w:sz w:val="20"/>
                <w:szCs w:val="20"/>
              </w:rPr>
            </w:pPr>
            <w:r w:rsidRPr="00E7490E">
              <w:rPr>
                <w:sz w:val="20"/>
                <w:szCs w:val="20"/>
              </w:rPr>
              <w:t>0</w:t>
            </w:r>
          </w:p>
        </w:tc>
        <w:tc>
          <w:tcPr>
            <w:tcW w:w="700" w:type="dxa"/>
            <w:hideMark/>
          </w:tcPr>
          <w:p w14:paraId="7EACA5FA" w14:textId="77777777" w:rsidR="00E7490E" w:rsidRPr="00E7490E" w:rsidRDefault="00E7490E" w:rsidP="00E7490E">
            <w:pPr>
              <w:rPr>
                <w:sz w:val="20"/>
                <w:szCs w:val="20"/>
              </w:rPr>
            </w:pPr>
            <w:r w:rsidRPr="00E7490E">
              <w:rPr>
                <w:sz w:val="20"/>
                <w:szCs w:val="20"/>
              </w:rPr>
              <w:t>0</w:t>
            </w:r>
          </w:p>
        </w:tc>
        <w:tc>
          <w:tcPr>
            <w:tcW w:w="981" w:type="dxa"/>
            <w:hideMark/>
          </w:tcPr>
          <w:p w14:paraId="406872D0" w14:textId="77777777" w:rsidR="00E7490E" w:rsidRPr="00E7490E" w:rsidRDefault="00E7490E" w:rsidP="00E7490E">
            <w:pPr>
              <w:rPr>
                <w:sz w:val="20"/>
                <w:szCs w:val="20"/>
              </w:rPr>
            </w:pPr>
            <w:r w:rsidRPr="00E7490E">
              <w:rPr>
                <w:sz w:val="20"/>
                <w:szCs w:val="20"/>
              </w:rPr>
              <w:t> </w:t>
            </w:r>
          </w:p>
        </w:tc>
      </w:tr>
      <w:tr w:rsidR="00E7490E" w:rsidRPr="00E7490E" w14:paraId="3AC356C9" w14:textId="77777777" w:rsidTr="001D2D2A">
        <w:trPr>
          <w:trHeight w:val="555"/>
        </w:trPr>
        <w:tc>
          <w:tcPr>
            <w:tcW w:w="2483" w:type="dxa"/>
            <w:hideMark/>
          </w:tcPr>
          <w:p w14:paraId="3EB317B6" w14:textId="77777777" w:rsidR="00E7490E" w:rsidRPr="00E7490E" w:rsidRDefault="00E7490E" w:rsidP="00E7490E">
            <w:pPr>
              <w:rPr>
                <w:sz w:val="20"/>
                <w:szCs w:val="20"/>
              </w:rPr>
            </w:pPr>
            <w:r w:rsidRPr="00E7490E">
              <w:rPr>
                <w:sz w:val="20"/>
                <w:szCs w:val="20"/>
              </w:rPr>
              <w:t>Zagadnienia prawne w planowaniu przestrzennym</w:t>
            </w:r>
          </w:p>
        </w:tc>
        <w:tc>
          <w:tcPr>
            <w:tcW w:w="504" w:type="dxa"/>
            <w:hideMark/>
          </w:tcPr>
          <w:p w14:paraId="77A17ACE" w14:textId="77777777" w:rsidR="00E7490E" w:rsidRPr="00E7490E" w:rsidRDefault="00E7490E" w:rsidP="00E7490E">
            <w:pPr>
              <w:rPr>
                <w:sz w:val="20"/>
                <w:szCs w:val="20"/>
              </w:rPr>
            </w:pPr>
            <w:r w:rsidRPr="00E7490E">
              <w:rPr>
                <w:sz w:val="20"/>
                <w:szCs w:val="20"/>
              </w:rPr>
              <w:t>0</w:t>
            </w:r>
          </w:p>
        </w:tc>
        <w:tc>
          <w:tcPr>
            <w:tcW w:w="504" w:type="dxa"/>
            <w:hideMark/>
          </w:tcPr>
          <w:p w14:paraId="08F131F1" w14:textId="77777777" w:rsidR="00E7490E" w:rsidRPr="00E7490E" w:rsidRDefault="00E7490E" w:rsidP="00E7490E">
            <w:pPr>
              <w:rPr>
                <w:sz w:val="20"/>
                <w:szCs w:val="20"/>
              </w:rPr>
            </w:pPr>
            <w:r w:rsidRPr="00E7490E">
              <w:rPr>
                <w:sz w:val="20"/>
                <w:szCs w:val="20"/>
              </w:rPr>
              <w:t>0</w:t>
            </w:r>
          </w:p>
        </w:tc>
        <w:tc>
          <w:tcPr>
            <w:tcW w:w="505" w:type="dxa"/>
            <w:hideMark/>
          </w:tcPr>
          <w:p w14:paraId="28159CD4" w14:textId="77777777" w:rsidR="00E7490E" w:rsidRPr="00E7490E" w:rsidRDefault="00E7490E" w:rsidP="00E7490E">
            <w:pPr>
              <w:rPr>
                <w:sz w:val="20"/>
                <w:szCs w:val="20"/>
              </w:rPr>
            </w:pPr>
            <w:r w:rsidRPr="00E7490E">
              <w:rPr>
                <w:sz w:val="20"/>
                <w:szCs w:val="20"/>
              </w:rPr>
              <w:t>0</w:t>
            </w:r>
          </w:p>
        </w:tc>
        <w:tc>
          <w:tcPr>
            <w:tcW w:w="505" w:type="dxa"/>
            <w:hideMark/>
          </w:tcPr>
          <w:p w14:paraId="602E4648" w14:textId="77777777" w:rsidR="00E7490E" w:rsidRPr="00E7490E" w:rsidRDefault="00E7490E" w:rsidP="00E7490E">
            <w:pPr>
              <w:rPr>
                <w:sz w:val="20"/>
                <w:szCs w:val="20"/>
              </w:rPr>
            </w:pPr>
            <w:r w:rsidRPr="00E7490E">
              <w:rPr>
                <w:sz w:val="20"/>
                <w:szCs w:val="20"/>
              </w:rPr>
              <w:t>1</w:t>
            </w:r>
          </w:p>
        </w:tc>
        <w:tc>
          <w:tcPr>
            <w:tcW w:w="505" w:type="dxa"/>
            <w:hideMark/>
          </w:tcPr>
          <w:p w14:paraId="6A4B2D1E" w14:textId="77777777" w:rsidR="00E7490E" w:rsidRPr="00E7490E" w:rsidRDefault="00E7490E" w:rsidP="00E7490E">
            <w:pPr>
              <w:rPr>
                <w:sz w:val="20"/>
                <w:szCs w:val="20"/>
              </w:rPr>
            </w:pPr>
            <w:r w:rsidRPr="00E7490E">
              <w:rPr>
                <w:sz w:val="20"/>
                <w:szCs w:val="20"/>
              </w:rPr>
              <w:t>3</w:t>
            </w:r>
          </w:p>
        </w:tc>
        <w:tc>
          <w:tcPr>
            <w:tcW w:w="505" w:type="dxa"/>
            <w:hideMark/>
          </w:tcPr>
          <w:p w14:paraId="610EC67E" w14:textId="77777777" w:rsidR="00E7490E" w:rsidRPr="00E7490E" w:rsidRDefault="00E7490E" w:rsidP="00E7490E">
            <w:pPr>
              <w:rPr>
                <w:sz w:val="20"/>
                <w:szCs w:val="20"/>
              </w:rPr>
            </w:pPr>
            <w:r w:rsidRPr="00E7490E">
              <w:rPr>
                <w:sz w:val="20"/>
                <w:szCs w:val="20"/>
              </w:rPr>
              <w:t>0</w:t>
            </w:r>
          </w:p>
        </w:tc>
        <w:tc>
          <w:tcPr>
            <w:tcW w:w="577" w:type="dxa"/>
            <w:hideMark/>
          </w:tcPr>
          <w:p w14:paraId="0EE1AD83" w14:textId="77777777" w:rsidR="00E7490E" w:rsidRPr="00E7490E" w:rsidRDefault="00E7490E" w:rsidP="00E7490E">
            <w:pPr>
              <w:rPr>
                <w:sz w:val="20"/>
                <w:szCs w:val="20"/>
              </w:rPr>
            </w:pPr>
            <w:r w:rsidRPr="00E7490E">
              <w:rPr>
                <w:sz w:val="20"/>
                <w:szCs w:val="20"/>
              </w:rPr>
              <w:t>4</w:t>
            </w:r>
          </w:p>
        </w:tc>
        <w:tc>
          <w:tcPr>
            <w:tcW w:w="882" w:type="dxa"/>
            <w:hideMark/>
          </w:tcPr>
          <w:p w14:paraId="02CA36FC" w14:textId="77777777" w:rsidR="00E7490E" w:rsidRPr="00E7490E" w:rsidRDefault="00E7490E" w:rsidP="00E7490E">
            <w:pPr>
              <w:rPr>
                <w:sz w:val="20"/>
                <w:szCs w:val="20"/>
              </w:rPr>
            </w:pPr>
            <w:r w:rsidRPr="00E7490E">
              <w:rPr>
                <w:sz w:val="20"/>
                <w:szCs w:val="20"/>
              </w:rPr>
              <w:t>4</w:t>
            </w:r>
          </w:p>
        </w:tc>
        <w:tc>
          <w:tcPr>
            <w:tcW w:w="700" w:type="dxa"/>
            <w:hideMark/>
          </w:tcPr>
          <w:p w14:paraId="22AC2476" w14:textId="77777777" w:rsidR="00E7490E" w:rsidRPr="00E7490E" w:rsidRDefault="00E7490E" w:rsidP="00E7490E">
            <w:pPr>
              <w:rPr>
                <w:sz w:val="20"/>
                <w:szCs w:val="20"/>
              </w:rPr>
            </w:pPr>
            <w:r w:rsidRPr="00E7490E">
              <w:rPr>
                <w:sz w:val="20"/>
                <w:szCs w:val="20"/>
              </w:rPr>
              <w:t>0</w:t>
            </w:r>
          </w:p>
        </w:tc>
        <w:tc>
          <w:tcPr>
            <w:tcW w:w="700" w:type="dxa"/>
            <w:hideMark/>
          </w:tcPr>
          <w:p w14:paraId="40FF7E37" w14:textId="77777777" w:rsidR="00E7490E" w:rsidRPr="00E7490E" w:rsidRDefault="00E7490E" w:rsidP="00E7490E">
            <w:pPr>
              <w:rPr>
                <w:sz w:val="20"/>
                <w:szCs w:val="20"/>
              </w:rPr>
            </w:pPr>
            <w:r w:rsidRPr="00E7490E">
              <w:rPr>
                <w:sz w:val="20"/>
                <w:szCs w:val="20"/>
              </w:rPr>
              <w:t>0</w:t>
            </w:r>
          </w:p>
        </w:tc>
        <w:tc>
          <w:tcPr>
            <w:tcW w:w="981" w:type="dxa"/>
            <w:hideMark/>
          </w:tcPr>
          <w:p w14:paraId="2499C911" w14:textId="77777777" w:rsidR="00E7490E" w:rsidRPr="00E7490E" w:rsidRDefault="00E7490E" w:rsidP="00E7490E">
            <w:pPr>
              <w:rPr>
                <w:sz w:val="20"/>
                <w:szCs w:val="20"/>
              </w:rPr>
            </w:pPr>
            <w:r w:rsidRPr="00E7490E">
              <w:rPr>
                <w:sz w:val="20"/>
                <w:szCs w:val="20"/>
              </w:rPr>
              <w:t> </w:t>
            </w:r>
          </w:p>
        </w:tc>
      </w:tr>
      <w:tr w:rsidR="00E7490E" w:rsidRPr="00E7490E" w14:paraId="7B3B9482" w14:textId="77777777" w:rsidTr="001D2D2A">
        <w:trPr>
          <w:trHeight w:val="691"/>
        </w:trPr>
        <w:tc>
          <w:tcPr>
            <w:tcW w:w="2483" w:type="dxa"/>
            <w:hideMark/>
          </w:tcPr>
          <w:p w14:paraId="72E52D0A" w14:textId="77777777" w:rsidR="00E7490E" w:rsidRPr="00E7490E" w:rsidRDefault="00E7490E" w:rsidP="00E7490E">
            <w:pPr>
              <w:rPr>
                <w:sz w:val="20"/>
                <w:szCs w:val="20"/>
              </w:rPr>
            </w:pPr>
            <w:r w:rsidRPr="00E7490E">
              <w:rPr>
                <w:sz w:val="20"/>
                <w:szCs w:val="20"/>
              </w:rPr>
              <w:t xml:space="preserve">Zintegrowane projektowanie krajobrazu 2 </w:t>
            </w:r>
          </w:p>
        </w:tc>
        <w:tc>
          <w:tcPr>
            <w:tcW w:w="504" w:type="dxa"/>
            <w:hideMark/>
          </w:tcPr>
          <w:p w14:paraId="5CFDD889" w14:textId="77777777" w:rsidR="00E7490E" w:rsidRPr="00E7490E" w:rsidRDefault="00E7490E" w:rsidP="00E7490E">
            <w:pPr>
              <w:rPr>
                <w:sz w:val="20"/>
                <w:szCs w:val="20"/>
              </w:rPr>
            </w:pPr>
            <w:r w:rsidRPr="00E7490E">
              <w:rPr>
                <w:sz w:val="20"/>
                <w:szCs w:val="20"/>
              </w:rPr>
              <w:t>0</w:t>
            </w:r>
          </w:p>
        </w:tc>
        <w:tc>
          <w:tcPr>
            <w:tcW w:w="504" w:type="dxa"/>
            <w:hideMark/>
          </w:tcPr>
          <w:p w14:paraId="1168DC02" w14:textId="77777777" w:rsidR="00E7490E" w:rsidRPr="00E7490E" w:rsidRDefault="00E7490E" w:rsidP="00E7490E">
            <w:pPr>
              <w:rPr>
                <w:sz w:val="20"/>
                <w:szCs w:val="20"/>
              </w:rPr>
            </w:pPr>
            <w:r w:rsidRPr="00E7490E">
              <w:rPr>
                <w:sz w:val="20"/>
                <w:szCs w:val="20"/>
              </w:rPr>
              <w:t>0</w:t>
            </w:r>
          </w:p>
        </w:tc>
        <w:tc>
          <w:tcPr>
            <w:tcW w:w="505" w:type="dxa"/>
            <w:hideMark/>
          </w:tcPr>
          <w:p w14:paraId="7ECD0334" w14:textId="77777777" w:rsidR="00E7490E" w:rsidRPr="00E7490E" w:rsidRDefault="00E7490E" w:rsidP="00E7490E">
            <w:pPr>
              <w:rPr>
                <w:sz w:val="20"/>
                <w:szCs w:val="20"/>
              </w:rPr>
            </w:pPr>
            <w:r w:rsidRPr="00E7490E">
              <w:rPr>
                <w:sz w:val="20"/>
                <w:szCs w:val="20"/>
              </w:rPr>
              <w:t>0</w:t>
            </w:r>
          </w:p>
        </w:tc>
        <w:tc>
          <w:tcPr>
            <w:tcW w:w="505" w:type="dxa"/>
            <w:hideMark/>
          </w:tcPr>
          <w:p w14:paraId="1A00D0DD" w14:textId="77777777" w:rsidR="00E7490E" w:rsidRPr="00E7490E" w:rsidRDefault="00E7490E" w:rsidP="00E7490E">
            <w:pPr>
              <w:rPr>
                <w:sz w:val="20"/>
                <w:szCs w:val="20"/>
              </w:rPr>
            </w:pPr>
            <w:r w:rsidRPr="00E7490E">
              <w:rPr>
                <w:sz w:val="20"/>
                <w:szCs w:val="20"/>
              </w:rPr>
              <w:t>1</w:t>
            </w:r>
          </w:p>
        </w:tc>
        <w:tc>
          <w:tcPr>
            <w:tcW w:w="505" w:type="dxa"/>
            <w:hideMark/>
          </w:tcPr>
          <w:p w14:paraId="2C596236" w14:textId="77777777" w:rsidR="00E7490E" w:rsidRPr="00E7490E" w:rsidRDefault="00E7490E" w:rsidP="00E7490E">
            <w:pPr>
              <w:rPr>
                <w:sz w:val="20"/>
                <w:szCs w:val="20"/>
              </w:rPr>
            </w:pPr>
            <w:r w:rsidRPr="00E7490E">
              <w:rPr>
                <w:sz w:val="20"/>
                <w:szCs w:val="20"/>
              </w:rPr>
              <w:t>3</w:t>
            </w:r>
          </w:p>
        </w:tc>
        <w:tc>
          <w:tcPr>
            <w:tcW w:w="505" w:type="dxa"/>
            <w:hideMark/>
          </w:tcPr>
          <w:p w14:paraId="7C1986BB" w14:textId="77777777" w:rsidR="00E7490E" w:rsidRPr="00E7490E" w:rsidRDefault="00E7490E" w:rsidP="00E7490E">
            <w:pPr>
              <w:rPr>
                <w:sz w:val="20"/>
                <w:szCs w:val="20"/>
              </w:rPr>
            </w:pPr>
            <w:r w:rsidRPr="00E7490E">
              <w:rPr>
                <w:sz w:val="20"/>
                <w:szCs w:val="20"/>
              </w:rPr>
              <w:t>0</w:t>
            </w:r>
          </w:p>
        </w:tc>
        <w:tc>
          <w:tcPr>
            <w:tcW w:w="577" w:type="dxa"/>
            <w:hideMark/>
          </w:tcPr>
          <w:p w14:paraId="7A52C152" w14:textId="77777777" w:rsidR="00E7490E" w:rsidRPr="00E7490E" w:rsidRDefault="00E7490E" w:rsidP="00E7490E">
            <w:pPr>
              <w:rPr>
                <w:sz w:val="20"/>
                <w:szCs w:val="20"/>
              </w:rPr>
            </w:pPr>
            <w:r w:rsidRPr="00E7490E">
              <w:rPr>
                <w:sz w:val="20"/>
                <w:szCs w:val="20"/>
              </w:rPr>
              <w:t>4</w:t>
            </w:r>
          </w:p>
        </w:tc>
        <w:tc>
          <w:tcPr>
            <w:tcW w:w="882" w:type="dxa"/>
            <w:hideMark/>
          </w:tcPr>
          <w:p w14:paraId="53CF5DB3" w14:textId="77777777" w:rsidR="00E7490E" w:rsidRPr="00E7490E" w:rsidRDefault="00E7490E" w:rsidP="00E7490E">
            <w:pPr>
              <w:rPr>
                <w:sz w:val="20"/>
                <w:szCs w:val="20"/>
              </w:rPr>
            </w:pPr>
            <w:r w:rsidRPr="00E7490E">
              <w:rPr>
                <w:sz w:val="20"/>
                <w:szCs w:val="20"/>
              </w:rPr>
              <w:t>4</w:t>
            </w:r>
          </w:p>
        </w:tc>
        <w:tc>
          <w:tcPr>
            <w:tcW w:w="700" w:type="dxa"/>
            <w:hideMark/>
          </w:tcPr>
          <w:p w14:paraId="554A800E" w14:textId="77777777" w:rsidR="00E7490E" w:rsidRPr="00E7490E" w:rsidRDefault="00E7490E" w:rsidP="00E7490E">
            <w:pPr>
              <w:rPr>
                <w:sz w:val="20"/>
                <w:szCs w:val="20"/>
              </w:rPr>
            </w:pPr>
            <w:r w:rsidRPr="00E7490E">
              <w:rPr>
                <w:sz w:val="20"/>
                <w:szCs w:val="20"/>
              </w:rPr>
              <w:t>0</w:t>
            </w:r>
          </w:p>
        </w:tc>
        <w:tc>
          <w:tcPr>
            <w:tcW w:w="700" w:type="dxa"/>
            <w:hideMark/>
          </w:tcPr>
          <w:p w14:paraId="261F85BC" w14:textId="77777777" w:rsidR="00E7490E" w:rsidRPr="00E7490E" w:rsidRDefault="00E7490E" w:rsidP="00E7490E">
            <w:pPr>
              <w:rPr>
                <w:sz w:val="20"/>
                <w:szCs w:val="20"/>
              </w:rPr>
            </w:pPr>
            <w:r w:rsidRPr="00E7490E">
              <w:rPr>
                <w:sz w:val="20"/>
                <w:szCs w:val="20"/>
              </w:rPr>
              <w:t>0</w:t>
            </w:r>
          </w:p>
        </w:tc>
        <w:tc>
          <w:tcPr>
            <w:tcW w:w="981" w:type="dxa"/>
            <w:hideMark/>
          </w:tcPr>
          <w:p w14:paraId="225A3F50" w14:textId="77777777" w:rsidR="00E7490E" w:rsidRPr="00E7490E" w:rsidRDefault="00E7490E" w:rsidP="00E7490E">
            <w:pPr>
              <w:rPr>
                <w:sz w:val="20"/>
                <w:szCs w:val="20"/>
              </w:rPr>
            </w:pPr>
            <w:r w:rsidRPr="00E7490E">
              <w:rPr>
                <w:sz w:val="20"/>
                <w:szCs w:val="20"/>
              </w:rPr>
              <w:t> </w:t>
            </w:r>
          </w:p>
        </w:tc>
      </w:tr>
    </w:tbl>
    <w:p w14:paraId="304582CC" w14:textId="77777777" w:rsidR="00E7490E" w:rsidRDefault="00E7490E" w:rsidP="003E7867">
      <w:pPr>
        <w:rPr>
          <w:rFonts w:asciiTheme="minorHAnsi" w:hAnsiTheme="minorHAnsi" w:cstheme="minorHAnsi"/>
        </w:rPr>
      </w:pPr>
    </w:p>
    <w:p w14:paraId="20C81410" w14:textId="04821E4C" w:rsidR="00E7490E" w:rsidRDefault="00B21D54" w:rsidP="003E7867">
      <w:pPr>
        <w:rPr>
          <w:rFonts w:asciiTheme="minorHAnsi" w:hAnsiTheme="minorHAnsi" w:cstheme="minorHAnsi"/>
        </w:rPr>
      </w:pPr>
      <w:r>
        <w:rPr>
          <w:noProof/>
          <w:lang w:eastAsia="pl-PL"/>
        </w:rPr>
        <w:drawing>
          <wp:inline distT="0" distB="0" distL="0" distR="0" wp14:anchorId="0ED0F333" wp14:editId="010E97BD">
            <wp:extent cx="5760720" cy="2095500"/>
            <wp:effectExtent l="0" t="0" r="11430" b="0"/>
            <wp:docPr id="28" name="Wykres 28">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4FF611" w14:textId="77777777" w:rsidR="00E7490E" w:rsidRDefault="00E7490E" w:rsidP="003E7867">
      <w:pPr>
        <w:rPr>
          <w:rFonts w:asciiTheme="minorHAnsi" w:hAnsiTheme="minorHAnsi" w:cstheme="minorHAnsi"/>
        </w:rPr>
      </w:pPr>
    </w:p>
    <w:p w14:paraId="3406DFF0" w14:textId="4A4962CD" w:rsidR="00184E52" w:rsidRPr="00184E52" w:rsidRDefault="00184E52" w:rsidP="003E7867">
      <w:pPr>
        <w:rPr>
          <w:rFonts w:asciiTheme="minorHAnsi" w:hAnsiTheme="minorHAnsi" w:cstheme="minorHAnsi"/>
          <w:b/>
          <w:bCs/>
        </w:rPr>
      </w:pPr>
      <w:r w:rsidRPr="00184E52">
        <w:rPr>
          <w:rFonts w:asciiTheme="minorHAnsi" w:hAnsiTheme="minorHAnsi" w:cstheme="minorHAnsi"/>
          <w:b/>
          <w:bCs/>
          <w:color w:val="0070C0"/>
        </w:rPr>
        <w:t>Kierunek: Gospodarka przestrzenna</w:t>
      </w:r>
    </w:p>
    <w:tbl>
      <w:tblPr>
        <w:tblStyle w:val="Tabela-Siatka"/>
        <w:tblW w:w="0" w:type="auto"/>
        <w:tblLook w:val="04A0" w:firstRow="1" w:lastRow="0" w:firstColumn="1" w:lastColumn="0" w:noHBand="0" w:noVBand="1"/>
      </w:tblPr>
      <w:tblGrid>
        <w:gridCol w:w="2105"/>
        <w:gridCol w:w="492"/>
        <w:gridCol w:w="491"/>
        <w:gridCol w:w="491"/>
        <w:gridCol w:w="491"/>
        <w:gridCol w:w="491"/>
        <w:gridCol w:w="491"/>
        <w:gridCol w:w="752"/>
        <w:gridCol w:w="1201"/>
        <w:gridCol w:w="702"/>
        <w:gridCol w:w="677"/>
        <w:gridCol w:w="1352"/>
      </w:tblGrid>
      <w:tr w:rsidR="00AD69F0" w:rsidRPr="00AD69F0" w14:paraId="5E3656C7" w14:textId="77777777" w:rsidTr="00AD69F0">
        <w:trPr>
          <w:trHeight w:val="405"/>
        </w:trPr>
        <w:tc>
          <w:tcPr>
            <w:tcW w:w="9736" w:type="dxa"/>
            <w:gridSpan w:val="12"/>
            <w:hideMark/>
          </w:tcPr>
          <w:p w14:paraId="4F71DCF4" w14:textId="5094E03B" w:rsidR="00AD69F0" w:rsidRPr="00AD69F0" w:rsidRDefault="00AD69F0">
            <w:pPr>
              <w:rPr>
                <w:rFonts w:asciiTheme="minorHAnsi" w:hAnsiTheme="minorHAnsi" w:cstheme="minorHAnsi"/>
                <w:b/>
                <w:bCs/>
                <w:i/>
                <w:iCs/>
                <w:sz w:val="20"/>
                <w:szCs w:val="20"/>
              </w:rPr>
            </w:pPr>
            <w:r w:rsidRPr="00AD69F0">
              <w:rPr>
                <w:rFonts w:asciiTheme="minorHAnsi" w:hAnsiTheme="minorHAnsi" w:cstheme="minorHAnsi"/>
                <w:b/>
                <w:bCs/>
                <w:i/>
                <w:iCs/>
                <w:sz w:val="20"/>
                <w:szCs w:val="20"/>
              </w:rPr>
              <w:t>Kierunek Gospodarka przestrzenna, lato 2019/2020</w:t>
            </w:r>
          </w:p>
        </w:tc>
      </w:tr>
      <w:tr w:rsidR="00AD69F0" w:rsidRPr="00AD69F0" w14:paraId="13EDB63A" w14:textId="77777777" w:rsidTr="00AD69F0">
        <w:trPr>
          <w:trHeight w:val="405"/>
        </w:trPr>
        <w:tc>
          <w:tcPr>
            <w:tcW w:w="9736" w:type="dxa"/>
            <w:gridSpan w:val="12"/>
            <w:hideMark/>
          </w:tcPr>
          <w:p w14:paraId="65AC094D" w14:textId="77777777" w:rsidR="00AD69F0" w:rsidRPr="00AD69F0" w:rsidRDefault="00AD69F0">
            <w:pPr>
              <w:rPr>
                <w:rFonts w:asciiTheme="minorHAnsi" w:hAnsiTheme="minorHAnsi" w:cstheme="minorHAnsi"/>
                <w:b/>
                <w:bCs/>
                <w:i/>
                <w:iCs/>
                <w:sz w:val="20"/>
                <w:szCs w:val="20"/>
              </w:rPr>
            </w:pPr>
            <w:r w:rsidRPr="00AD69F0">
              <w:rPr>
                <w:rFonts w:asciiTheme="minorHAnsi" w:hAnsiTheme="minorHAnsi" w:cstheme="minorHAnsi"/>
                <w:b/>
                <w:bCs/>
                <w:i/>
                <w:iCs/>
                <w:sz w:val="20"/>
                <w:szCs w:val="20"/>
              </w:rPr>
              <w:t>przedmioty wspólne</w:t>
            </w:r>
          </w:p>
        </w:tc>
      </w:tr>
      <w:tr w:rsidR="00AD69F0" w:rsidRPr="00AD69F0" w14:paraId="0F7BB29E" w14:textId="77777777" w:rsidTr="00AD69F0">
        <w:trPr>
          <w:trHeight w:val="405"/>
        </w:trPr>
        <w:tc>
          <w:tcPr>
            <w:tcW w:w="9736" w:type="dxa"/>
            <w:gridSpan w:val="12"/>
            <w:hideMark/>
          </w:tcPr>
          <w:p w14:paraId="21748E16" w14:textId="77777777" w:rsidR="00AD69F0" w:rsidRPr="00AD69F0" w:rsidRDefault="00AD69F0">
            <w:pPr>
              <w:rPr>
                <w:rFonts w:asciiTheme="minorHAnsi" w:hAnsiTheme="minorHAnsi" w:cstheme="minorHAnsi"/>
                <w:b/>
                <w:bCs/>
                <w:i/>
                <w:iCs/>
                <w:sz w:val="20"/>
                <w:szCs w:val="20"/>
              </w:rPr>
            </w:pPr>
            <w:r w:rsidRPr="00AD69F0">
              <w:rPr>
                <w:rFonts w:asciiTheme="minorHAnsi" w:hAnsiTheme="minorHAnsi" w:cstheme="minorHAnsi"/>
                <w:b/>
                <w:bCs/>
                <w:i/>
                <w:iCs/>
                <w:sz w:val="20"/>
                <w:szCs w:val="20"/>
              </w:rPr>
              <w:t>Studia stacjonarne pierwszego stopnia</w:t>
            </w:r>
          </w:p>
        </w:tc>
      </w:tr>
      <w:tr w:rsidR="00AD69F0" w:rsidRPr="00AD69F0" w14:paraId="28BD6790" w14:textId="77777777" w:rsidTr="00AD69F0">
        <w:trPr>
          <w:trHeight w:val="405"/>
        </w:trPr>
        <w:tc>
          <w:tcPr>
            <w:tcW w:w="9736" w:type="dxa"/>
            <w:gridSpan w:val="12"/>
            <w:hideMark/>
          </w:tcPr>
          <w:p w14:paraId="17801BF6" w14:textId="77777777" w:rsidR="00AD69F0" w:rsidRPr="00AD69F0" w:rsidRDefault="00AD69F0">
            <w:pPr>
              <w:rPr>
                <w:rFonts w:asciiTheme="minorHAnsi" w:hAnsiTheme="minorHAnsi" w:cstheme="minorHAnsi"/>
                <w:i/>
                <w:iCs/>
                <w:sz w:val="20"/>
                <w:szCs w:val="20"/>
              </w:rPr>
            </w:pPr>
            <w:r w:rsidRPr="00AD69F0">
              <w:rPr>
                <w:rFonts w:asciiTheme="minorHAnsi" w:hAnsiTheme="minorHAnsi" w:cstheme="minorHAnsi"/>
                <w:i/>
                <w:iCs/>
                <w:sz w:val="20"/>
                <w:szCs w:val="20"/>
              </w:rPr>
              <w:t>Stopień osiągania efektów kształcenia w przedmiotach - semestr 6 L</w:t>
            </w:r>
          </w:p>
        </w:tc>
      </w:tr>
      <w:tr w:rsidR="00AD69F0" w:rsidRPr="00AD69F0" w14:paraId="7F0B29A6" w14:textId="77777777" w:rsidTr="005F3CA7">
        <w:trPr>
          <w:trHeight w:val="180"/>
        </w:trPr>
        <w:tc>
          <w:tcPr>
            <w:tcW w:w="2170" w:type="dxa"/>
            <w:noWrap/>
            <w:hideMark/>
          </w:tcPr>
          <w:p w14:paraId="053AC5D3" w14:textId="77777777" w:rsidR="00AD69F0" w:rsidRPr="00AD69F0" w:rsidRDefault="00AD69F0">
            <w:pPr>
              <w:rPr>
                <w:rFonts w:asciiTheme="minorHAnsi" w:hAnsiTheme="minorHAnsi" w:cstheme="minorHAnsi"/>
                <w:i/>
                <w:iCs/>
                <w:sz w:val="20"/>
                <w:szCs w:val="20"/>
              </w:rPr>
            </w:pPr>
          </w:p>
        </w:tc>
        <w:tc>
          <w:tcPr>
            <w:tcW w:w="501" w:type="dxa"/>
            <w:noWrap/>
            <w:hideMark/>
          </w:tcPr>
          <w:p w14:paraId="3AC3E035" w14:textId="77777777" w:rsidR="00AD69F0" w:rsidRPr="00AD69F0" w:rsidRDefault="00AD69F0">
            <w:pPr>
              <w:rPr>
                <w:rFonts w:asciiTheme="minorHAnsi" w:hAnsiTheme="minorHAnsi" w:cstheme="minorHAnsi"/>
                <w:sz w:val="20"/>
                <w:szCs w:val="20"/>
              </w:rPr>
            </w:pPr>
          </w:p>
        </w:tc>
        <w:tc>
          <w:tcPr>
            <w:tcW w:w="501" w:type="dxa"/>
            <w:noWrap/>
            <w:hideMark/>
          </w:tcPr>
          <w:p w14:paraId="077D1FB5" w14:textId="77777777" w:rsidR="00AD69F0" w:rsidRPr="00AD69F0" w:rsidRDefault="00AD69F0">
            <w:pPr>
              <w:rPr>
                <w:rFonts w:asciiTheme="minorHAnsi" w:hAnsiTheme="minorHAnsi" w:cstheme="minorHAnsi"/>
                <w:sz w:val="20"/>
                <w:szCs w:val="20"/>
              </w:rPr>
            </w:pPr>
          </w:p>
        </w:tc>
        <w:tc>
          <w:tcPr>
            <w:tcW w:w="501" w:type="dxa"/>
            <w:noWrap/>
            <w:hideMark/>
          </w:tcPr>
          <w:p w14:paraId="66361D0C" w14:textId="77777777" w:rsidR="00AD69F0" w:rsidRPr="00AD69F0" w:rsidRDefault="00AD69F0">
            <w:pPr>
              <w:rPr>
                <w:rFonts w:asciiTheme="minorHAnsi" w:hAnsiTheme="minorHAnsi" w:cstheme="minorHAnsi"/>
                <w:sz w:val="20"/>
                <w:szCs w:val="20"/>
              </w:rPr>
            </w:pPr>
          </w:p>
        </w:tc>
        <w:tc>
          <w:tcPr>
            <w:tcW w:w="501" w:type="dxa"/>
            <w:noWrap/>
            <w:hideMark/>
          </w:tcPr>
          <w:p w14:paraId="45053B56" w14:textId="77777777" w:rsidR="00AD69F0" w:rsidRPr="00AD69F0" w:rsidRDefault="00AD69F0">
            <w:pPr>
              <w:rPr>
                <w:rFonts w:asciiTheme="minorHAnsi" w:hAnsiTheme="minorHAnsi" w:cstheme="minorHAnsi"/>
                <w:sz w:val="20"/>
                <w:szCs w:val="20"/>
              </w:rPr>
            </w:pPr>
          </w:p>
        </w:tc>
        <w:tc>
          <w:tcPr>
            <w:tcW w:w="501" w:type="dxa"/>
            <w:noWrap/>
            <w:hideMark/>
          </w:tcPr>
          <w:p w14:paraId="74C2343F" w14:textId="77777777" w:rsidR="00AD69F0" w:rsidRPr="00AD69F0" w:rsidRDefault="00AD69F0">
            <w:pPr>
              <w:rPr>
                <w:rFonts w:asciiTheme="minorHAnsi" w:hAnsiTheme="minorHAnsi" w:cstheme="minorHAnsi"/>
                <w:sz w:val="20"/>
                <w:szCs w:val="20"/>
              </w:rPr>
            </w:pPr>
          </w:p>
        </w:tc>
        <w:tc>
          <w:tcPr>
            <w:tcW w:w="501" w:type="dxa"/>
            <w:noWrap/>
            <w:hideMark/>
          </w:tcPr>
          <w:p w14:paraId="595B4534" w14:textId="77777777" w:rsidR="00AD69F0" w:rsidRPr="00AD69F0" w:rsidRDefault="00AD69F0">
            <w:pPr>
              <w:rPr>
                <w:rFonts w:asciiTheme="minorHAnsi" w:hAnsiTheme="minorHAnsi" w:cstheme="minorHAnsi"/>
                <w:sz w:val="20"/>
                <w:szCs w:val="20"/>
              </w:rPr>
            </w:pPr>
          </w:p>
        </w:tc>
        <w:tc>
          <w:tcPr>
            <w:tcW w:w="726" w:type="dxa"/>
            <w:noWrap/>
            <w:hideMark/>
          </w:tcPr>
          <w:p w14:paraId="1D7AC086" w14:textId="77777777" w:rsidR="00AD69F0" w:rsidRPr="00AD69F0" w:rsidRDefault="00AD69F0">
            <w:pPr>
              <w:rPr>
                <w:rFonts w:asciiTheme="minorHAnsi" w:hAnsiTheme="minorHAnsi" w:cstheme="minorHAnsi"/>
                <w:sz w:val="20"/>
                <w:szCs w:val="20"/>
              </w:rPr>
            </w:pPr>
          </w:p>
        </w:tc>
        <w:tc>
          <w:tcPr>
            <w:tcW w:w="1152" w:type="dxa"/>
            <w:noWrap/>
            <w:hideMark/>
          </w:tcPr>
          <w:p w14:paraId="093885FC" w14:textId="77777777" w:rsidR="00AD69F0" w:rsidRPr="00AD69F0" w:rsidRDefault="00AD69F0">
            <w:pPr>
              <w:rPr>
                <w:rFonts w:asciiTheme="minorHAnsi" w:hAnsiTheme="minorHAnsi" w:cstheme="minorHAnsi"/>
                <w:sz w:val="20"/>
                <w:szCs w:val="20"/>
              </w:rPr>
            </w:pPr>
          </w:p>
        </w:tc>
        <w:tc>
          <w:tcPr>
            <w:tcW w:w="693" w:type="dxa"/>
            <w:noWrap/>
            <w:hideMark/>
          </w:tcPr>
          <w:p w14:paraId="5878DBF4" w14:textId="77777777" w:rsidR="00AD69F0" w:rsidRPr="00AD69F0" w:rsidRDefault="00AD69F0">
            <w:pPr>
              <w:rPr>
                <w:rFonts w:asciiTheme="minorHAnsi" w:hAnsiTheme="minorHAnsi" w:cstheme="minorHAnsi"/>
                <w:sz w:val="20"/>
                <w:szCs w:val="20"/>
              </w:rPr>
            </w:pPr>
          </w:p>
        </w:tc>
        <w:tc>
          <w:tcPr>
            <w:tcW w:w="693" w:type="dxa"/>
            <w:noWrap/>
            <w:hideMark/>
          </w:tcPr>
          <w:p w14:paraId="2F9AFD74" w14:textId="77777777" w:rsidR="00AD69F0" w:rsidRPr="00AD69F0" w:rsidRDefault="00AD69F0">
            <w:pPr>
              <w:rPr>
                <w:rFonts w:asciiTheme="minorHAnsi" w:hAnsiTheme="minorHAnsi" w:cstheme="minorHAnsi"/>
                <w:sz w:val="20"/>
                <w:szCs w:val="20"/>
              </w:rPr>
            </w:pPr>
          </w:p>
        </w:tc>
        <w:tc>
          <w:tcPr>
            <w:tcW w:w="1296" w:type="dxa"/>
            <w:noWrap/>
            <w:hideMark/>
          </w:tcPr>
          <w:p w14:paraId="67FA0E80" w14:textId="77777777" w:rsidR="00AD69F0" w:rsidRPr="00AD69F0" w:rsidRDefault="00AD69F0">
            <w:pPr>
              <w:rPr>
                <w:rFonts w:asciiTheme="minorHAnsi" w:hAnsiTheme="minorHAnsi" w:cstheme="minorHAnsi"/>
                <w:sz w:val="20"/>
                <w:szCs w:val="20"/>
              </w:rPr>
            </w:pPr>
          </w:p>
        </w:tc>
      </w:tr>
      <w:tr w:rsidR="00AD69F0" w:rsidRPr="00AD69F0" w14:paraId="53A0DD6F" w14:textId="77777777" w:rsidTr="005F3CA7">
        <w:trPr>
          <w:trHeight w:val="795"/>
        </w:trPr>
        <w:tc>
          <w:tcPr>
            <w:tcW w:w="2170" w:type="dxa"/>
            <w:vMerge w:val="restart"/>
            <w:hideMark/>
          </w:tcPr>
          <w:p w14:paraId="6A49CDBF"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Nazwa przedmiotu</w:t>
            </w:r>
          </w:p>
        </w:tc>
        <w:tc>
          <w:tcPr>
            <w:tcW w:w="3732" w:type="dxa"/>
            <w:gridSpan w:val="7"/>
            <w:hideMark/>
          </w:tcPr>
          <w:p w14:paraId="2C670FC0"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Liczba studentów, którzy osiągnęli efekty kształcenia w przedmiocie na ocenę:</w:t>
            </w:r>
          </w:p>
        </w:tc>
        <w:tc>
          <w:tcPr>
            <w:tcW w:w="1152" w:type="dxa"/>
            <w:vMerge w:val="restart"/>
            <w:hideMark/>
          </w:tcPr>
          <w:p w14:paraId="08D3F9CB"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Ogólna liczba studentów w przedmiocie</w:t>
            </w:r>
          </w:p>
        </w:tc>
        <w:tc>
          <w:tcPr>
            <w:tcW w:w="1386" w:type="dxa"/>
            <w:gridSpan w:val="2"/>
            <w:hideMark/>
          </w:tcPr>
          <w:p w14:paraId="47228756"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Studenci, którzy nie osiągnęli efektów kształcenia</w:t>
            </w:r>
          </w:p>
        </w:tc>
        <w:tc>
          <w:tcPr>
            <w:tcW w:w="1296" w:type="dxa"/>
            <w:vMerge w:val="restart"/>
            <w:hideMark/>
          </w:tcPr>
          <w:p w14:paraId="12AEB6A0"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Przyczyny nieosiągnięcia efektów w przedmiocie:</w:t>
            </w:r>
          </w:p>
        </w:tc>
      </w:tr>
      <w:tr w:rsidR="00AD69F0" w:rsidRPr="00AD69F0" w14:paraId="6C74306A" w14:textId="77777777" w:rsidTr="005F3CA7">
        <w:trPr>
          <w:trHeight w:val="300"/>
        </w:trPr>
        <w:tc>
          <w:tcPr>
            <w:tcW w:w="2170" w:type="dxa"/>
            <w:vMerge/>
            <w:hideMark/>
          </w:tcPr>
          <w:p w14:paraId="5D5BC5D6" w14:textId="77777777" w:rsidR="00AD69F0" w:rsidRPr="00AD69F0" w:rsidRDefault="00AD69F0">
            <w:pPr>
              <w:rPr>
                <w:rFonts w:asciiTheme="minorHAnsi" w:hAnsiTheme="minorHAnsi" w:cstheme="minorHAnsi"/>
                <w:b/>
                <w:bCs/>
                <w:sz w:val="20"/>
                <w:szCs w:val="20"/>
              </w:rPr>
            </w:pPr>
          </w:p>
        </w:tc>
        <w:tc>
          <w:tcPr>
            <w:tcW w:w="501" w:type="dxa"/>
            <w:hideMark/>
          </w:tcPr>
          <w:p w14:paraId="24C18CC5"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3</w:t>
            </w:r>
          </w:p>
        </w:tc>
        <w:tc>
          <w:tcPr>
            <w:tcW w:w="501" w:type="dxa"/>
            <w:hideMark/>
          </w:tcPr>
          <w:p w14:paraId="304215DE"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3,5</w:t>
            </w:r>
          </w:p>
        </w:tc>
        <w:tc>
          <w:tcPr>
            <w:tcW w:w="501" w:type="dxa"/>
            <w:hideMark/>
          </w:tcPr>
          <w:p w14:paraId="724DB73E"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4</w:t>
            </w:r>
          </w:p>
        </w:tc>
        <w:tc>
          <w:tcPr>
            <w:tcW w:w="501" w:type="dxa"/>
            <w:hideMark/>
          </w:tcPr>
          <w:p w14:paraId="2A7BBE4F"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4,5</w:t>
            </w:r>
          </w:p>
        </w:tc>
        <w:tc>
          <w:tcPr>
            <w:tcW w:w="501" w:type="dxa"/>
            <w:hideMark/>
          </w:tcPr>
          <w:p w14:paraId="6840AF0B"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5</w:t>
            </w:r>
          </w:p>
        </w:tc>
        <w:tc>
          <w:tcPr>
            <w:tcW w:w="501" w:type="dxa"/>
            <w:hideMark/>
          </w:tcPr>
          <w:p w14:paraId="14882ABD" w14:textId="77777777" w:rsidR="00AD69F0" w:rsidRPr="00AD69F0" w:rsidRDefault="00AD69F0" w:rsidP="00AD69F0">
            <w:pPr>
              <w:rPr>
                <w:rFonts w:asciiTheme="minorHAnsi" w:hAnsiTheme="minorHAnsi" w:cstheme="minorHAnsi"/>
                <w:b/>
                <w:bCs/>
                <w:sz w:val="20"/>
                <w:szCs w:val="20"/>
              </w:rPr>
            </w:pPr>
            <w:proofErr w:type="spellStart"/>
            <w:r w:rsidRPr="00AD69F0">
              <w:rPr>
                <w:rFonts w:asciiTheme="minorHAnsi" w:hAnsiTheme="minorHAnsi" w:cstheme="minorHAnsi"/>
                <w:b/>
                <w:bCs/>
                <w:sz w:val="20"/>
                <w:szCs w:val="20"/>
              </w:rPr>
              <w:t>zal</w:t>
            </w:r>
            <w:proofErr w:type="spellEnd"/>
          </w:p>
        </w:tc>
        <w:tc>
          <w:tcPr>
            <w:tcW w:w="726" w:type="dxa"/>
            <w:hideMark/>
          </w:tcPr>
          <w:p w14:paraId="46DC6429"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Razem</w:t>
            </w:r>
          </w:p>
        </w:tc>
        <w:tc>
          <w:tcPr>
            <w:tcW w:w="1152" w:type="dxa"/>
            <w:vMerge/>
            <w:hideMark/>
          </w:tcPr>
          <w:p w14:paraId="0FFB4806" w14:textId="77777777" w:rsidR="00AD69F0" w:rsidRPr="00AD69F0" w:rsidRDefault="00AD69F0">
            <w:pPr>
              <w:rPr>
                <w:rFonts w:asciiTheme="minorHAnsi" w:hAnsiTheme="minorHAnsi" w:cstheme="minorHAnsi"/>
                <w:b/>
                <w:bCs/>
                <w:sz w:val="20"/>
                <w:szCs w:val="20"/>
              </w:rPr>
            </w:pPr>
          </w:p>
        </w:tc>
        <w:tc>
          <w:tcPr>
            <w:tcW w:w="693" w:type="dxa"/>
            <w:hideMark/>
          </w:tcPr>
          <w:p w14:paraId="3606BA77"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Liczba</w:t>
            </w:r>
          </w:p>
        </w:tc>
        <w:tc>
          <w:tcPr>
            <w:tcW w:w="693" w:type="dxa"/>
            <w:hideMark/>
          </w:tcPr>
          <w:p w14:paraId="3B2C281E" w14:textId="77777777" w:rsidR="00AD69F0" w:rsidRPr="00AD69F0" w:rsidRDefault="00AD69F0" w:rsidP="00AD69F0">
            <w:pPr>
              <w:rPr>
                <w:rFonts w:asciiTheme="minorHAnsi" w:hAnsiTheme="minorHAnsi" w:cstheme="minorHAnsi"/>
                <w:b/>
                <w:bCs/>
                <w:sz w:val="20"/>
                <w:szCs w:val="20"/>
              </w:rPr>
            </w:pPr>
            <w:r w:rsidRPr="00AD69F0">
              <w:rPr>
                <w:rFonts w:asciiTheme="minorHAnsi" w:hAnsiTheme="minorHAnsi" w:cstheme="minorHAnsi"/>
                <w:b/>
                <w:bCs/>
                <w:sz w:val="20"/>
                <w:szCs w:val="20"/>
              </w:rPr>
              <w:t>%</w:t>
            </w:r>
          </w:p>
        </w:tc>
        <w:tc>
          <w:tcPr>
            <w:tcW w:w="1296" w:type="dxa"/>
            <w:vMerge/>
            <w:hideMark/>
          </w:tcPr>
          <w:p w14:paraId="280BEC47" w14:textId="77777777" w:rsidR="00AD69F0" w:rsidRPr="00AD69F0" w:rsidRDefault="00AD69F0">
            <w:pPr>
              <w:rPr>
                <w:rFonts w:asciiTheme="minorHAnsi" w:hAnsiTheme="minorHAnsi" w:cstheme="minorHAnsi"/>
                <w:b/>
                <w:bCs/>
                <w:sz w:val="20"/>
                <w:szCs w:val="20"/>
              </w:rPr>
            </w:pPr>
          </w:p>
        </w:tc>
      </w:tr>
      <w:tr w:rsidR="00AD69F0" w:rsidRPr="00AD69F0" w14:paraId="72052FEC" w14:textId="77777777" w:rsidTr="005F3CA7">
        <w:trPr>
          <w:trHeight w:val="600"/>
        </w:trPr>
        <w:tc>
          <w:tcPr>
            <w:tcW w:w="2170" w:type="dxa"/>
            <w:hideMark/>
          </w:tcPr>
          <w:p w14:paraId="40723D6E"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Geograficzne systemy informacji przestrzennej II</w:t>
            </w:r>
          </w:p>
        </w:tc>
        <w:tc>
          <w:tcPr>
            <w:tcW w:w="501" w:type="dxa"/>
            <w:hideMark/>
          </w:tcPr>
          <w:p w14:paraId="79AB869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445742B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62A6799C"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2794326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7B5FA13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1EB8B37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2EC9B91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7</w:t>
            </w:r>
          </w:p>
        </w:tc>
        <w:tc>
          <w:tcPr>
            <w:tcW w:w="1152" w:type="dxa"/>
            <w:hideMark/>
          </w:tcPr>
          <w:p w14:paraId="0BCD9D0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12</w:t>
            </w:r>
          </w:p>
        </w:tc>
        <w:tc>
          <w:tcPr>
            <w:tcW w:w="693" w:type="dxa"/>
            <w:hideMark/>
          </w:tcPr>
          <w:p w14:paraId="6A0E56A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5</w:t>
            </w:r>
          </w:p>
        </w:tc>
        <w:tc>
          <w:tcPr>
            <w:tcW w:w="693" w:type="dxa"/>
            <w:hideMark/>
          </w:tcPr>
          <w:p w14:paraId="431E621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41,67</w:t>
            </w:r>
          </w:p>
        </w:tc>
        <w:tc>
          <w:tcPr>
            <w:tcW w:w="1296" w:type="dxa"/>
            <w:hideMark/>
          </w:tcPr>
          <w:p w14:paraId="7FA4D826"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5F986696" w14:textId="77777777" w:rsidTr="005F3CA7">
        <w:trPr>
          <w:trHeight w:val="300"/>
        </w:trPr>
        <w:tc>
          <w:tcPr>
            <w:tcW w:w="2170" w:type="dxa"/>
            <w:hideMark/>
          </w:tcPr>
          <w:p w14:paraId="4C0C7655"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Gospodarka nieruchomościami</w:t>
            </w:r>
          </w:p>
        </w:tc>
        <w:tc>
          <w:tcPr>
            <w:tcW w:w="501" w:type="dxa"/>
            <w:hideMark/>
          </w:tcPr>
          <w:p w14:paraId="15246FA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31DB115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3C33E8C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2E75F56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7E546BD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7</w:t>
            </w:r>
          </w:p>
        </w:tc>
        <w:tc>
          <w:tcPr>
            <w:tcW w:w="501" w:type="dxa"/>
            <w:hideMark/>
          </w:tcPr>
          <w:p w14:paraId="07B95DB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6D4CE3DC"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9</w:t>
            </w:r>
          </w:p>
        </w:tc>
        <w:tc>
          <w:tcPr>
            <w:tcW w:w="1152" w:type="dxa"/>
            <w:hideMark/>
          </w:tcPr>
          <w:p w14:paraId="39CE597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12</w:t>
            </w:r>
          </w:p>
        </w:tc>
        <w:tc>
          <w:tcPr>
            <w:tcW w:w="693" w:type="dxa"/>
            <w:hideMark/>
          </w:tcPr>
          <w:p w14:paraId="3C4B35D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693" w:type="dxa"/>
            <w:hideMark/>
          </w:tcPr>
          <w:p w14:paraId="2C5CA25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25</w:t>
            </w:r>
          </w:p>
        </w:tc>
        <w:tc>
          <w:tcPr>
            <w:tcW w:w="1296" w:type="dxa"/>
            <w:hideMark/>
          </w:tcPr>
          <w:p w14:paraId="78CCB06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7B75F1EE" w14:textId="77777777" w:rsidTr="005F3CA7">
        <w:trPr>
          <w:trHeight w:val="300"/>
        </w:trPr>
        <w:tc>
          <w:tcPr>
            <w:tcW w:w="2170" w:type="dxa"/>
            <w:hideMark/>
          </w:tcPr>
          <w:p w14:paraId="74A47C67"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Kosztorysy i wycena projektów</w:t>
            </w:r>
          </w:p>
        </w:tc>
        <w:tc>
          <w:tcPr>
            <w:tcW w:w="501" w:type="dxa"/>
            <w:hideMark/>
          </w:tcPr>
          <w:p w14:paraId="65457B8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35A174B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0E07559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4A6A614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6E22FD8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9</w:t>
            </w:r>
          </w:p>
        </w:tc>
        <w:tc>
          <w:tcPr>
            <w:tcW w:w="501" w:type="dxa"/>
            <w:hideMark/>
          </w:tcPr>
          <w:p w14:paraId="4F65970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0760108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1152" w:type="dxa"/>
            <w:hideMark/>
          </w:tcPr>
          <w:p w14:paraId="0B6615B5"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12</w:t>
            </w:r>
          </w:p>
        </w:tc>
        <w:tc>
          <w:tcPr>
            <w:tcW w:w="693" w:type="dxa"/>
            <w:hideMark/>
          </w:tcPr>
          <w:p w14:paraId="665B895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693" w:type="dxa"/>
            <w:hideMark/>
          </w:tcPr>
          <w:p w14:paraId="60B168A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8,33</w:t>
            </w:r>
          </w:p>
        </w:tc>
        <w:tc>
          <w:tcPr>
            <w:tcW w:w="1296" w:type="dxa"/>
            <w:hideMark/>
          </w:tcPr>
          <w:p w14:paraId="1108035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r>
      <w:tr w:rsidR="00AD69F0" w:rsidRPr="00AD69F0" w14:paraId="0754E129" w14:textId="77777777" w:rsidTr="005F3CA7">
        <w:trPr>
          <w:trHeight w:val="300"/>
        </w:trPr>
        <w:tc>
          <w:tcPr>
            <w:tcW w:w="2170" w:type="dxa"/>
            <w:hideMark/>
          </w:tcPr>
          <w:p w14:paraId="76CF2DEB"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Monitoring środowiska</w:t>
            </w:r>
          </w:p>
        </w:tc>
        <w:tc>
          <w:tcPr>
            <w:tcW w:w="501" w:type="dxa"/>
            <w:hideMark/>
          </w:tcPr>
          <w:p w14:paraId="0521975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74B6DD8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265CB15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4D0B829C"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8</w:t>
            </w:r>
          </w:p>
        </w:tc>
        <w:tc>
          <w:tcPr>
            <w:tcW w:w="501" w:type="dxa"/>
            <w:hideMark/>
          </w:tcPr>
          <w:p w14:paraId="4D9E831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55191E0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3FA2676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1152" w:type="dxa"/>
            <w:hideMark/>
          </w:tcPr>
          <w:p w14:paraId="5465F1B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15</w:t>
            </w:r>
          </w:p>
        </w:tc>
        <w:tc>
          <w:tcPr>
            <w:tcW w:w="693" w:type="dxa"/>
            <w:hideMark/>
          </w:tcPr>
          <w:p w14:paraId="65F62F9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4</w:t>
            </w:r>
          </w:p>
        </w:tc>
        <w:tc>
          <w:tcPr>
            <w:tcW w:w="693" w:type="dxa"/>
            <w:hideMark/>
          </w:tcPr>
          <w:p w14:paraId="308CFD0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26,67</w:t>
            </w:r>
          </w:p>
        </w:tc>
        <w:tc>
          <w:tcPr>
            <w:tcW w:w="1296" w:type="dxa"/>
            <w:hideMark/>
          </w:tcPr>
          <w:p w14:paraId="2BD4372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2A226089" w14:textId="77777777" w:rsidTr="005F3CA7">
        <w:trPr>
          <w:trHeight w:val="600"/>
        </w:trPr>
        <w:tc>
          <w:tcPr>
            <w:tcW w:w="2170" w:type="dxa"/>
            <w:hideMark/>
          </w:tcPr>
          <w:p w14:paraId="5E4E9D63"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Oceny i prognozy oddziaływania na środowisko</w:t>
            </w:r>
          </w:p>
        </w:tc>
        <w:tc>
          <w:tcPr>
            <w:tcW w:w="501" w:type="dxa"/>
            <w:hideMark/>
          </w:tcPr>
          <w:p w14:paraId="08F8C15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4A1E39C4"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049AE42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5</w:t>
            </w:r>
          </w:p>
        </w:tc>
        <w:tc>
          <w:tcPr>
            <w:tcW w:w="501" w:type="dxa"/>
            <w:hideMark/>
          </w:tcPr>
          <w:p w14:paraId="452F7EBD"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4A1DF8F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7AE41F0C"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1C8805F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9</w:t>
            </w:r>
          </w:p>
        </w:tc>
        <w:tc>
          <w:tcPr>
            <w:tcW w:w="1152" w:type="dxa"/>
            <w:hideMark/>
          </w:tcPr>
          <w:p w14:paraId="2959E99D"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693" w:type="dxa"/>
            <w:hideMark/>
          </w:tcPr>
          <w:p w14:paraId="796402CD"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693" w:type="dxa"/>
            <w:hideMark/>
          </w:tcPr>
          <w:p w14:paraId="0CCC595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18,18</w:t>
            </w:r>
          </w:p>
        </w:tc>
        <w:tc>
          <w:tcPr>
            <w:tcW w:w="1296" w:type="dxa"/>
            <w:hideMark/>
          </w:tcPr>
          <w:p w14:paraId="168C944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38B60A52" w14:textId="77777777" w:rsidTr="005F3CA7">
        <w:trPr>
          <w:trHeight w:val="600"/>
        </w:trPr>
        <w:tc>
          <w:tcPr>
            <w:tcW w:w="2170" w:type="dxa"/>
            <w:hideMark/>
          </w:tcPr>
          <w:p w14:paraId="03DE2657"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Planowanie przestrzenne II (miejscowe)</w:t>
            </w:r>
          </w:p>
        </w:tc>
        <w:tc>
          <w:tcPr>
            <w:tcW w:w="501" w:type="dxa"/>
            <w:hideMark/>
          </w:tcPr>
          <w:p w14:paraId="7C717E6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290BAC2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3FD859E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69FE489C"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5B348A5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09AD487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57C1AA9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1152" w:type="dxa"/>
            <w:hideMark/>
          </w:tcPr>
          <w:p w14:paraId="3BB92C0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693" w:type="dxa"/>
            <w:hideMark/>
          </w:tcPr>
          <w:p w14:paraId="49DB00F4"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693" w:type="dxa"/>
            <w:hideMark/>
          </w:tcPr>
          <w:p w14:paraId="71C0668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1296" w:type="dxa"/>
            <w:hideMark/>
          </w:tcPr>
          <w:p w14:paraId="7D296935"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58F13F04" w14:textId="77777777" w:rsidTr="005F3CA7">
        <w:trPr>
          <w:trHeight w:val="300"/>
        </w:trPr>
        <w:tc>
          <w:tcPr>
            <w:tcW w:w="2170" w:type="dxa"/>
            <w:hideMark/>
          </w:tcPr>
          <w:p w14:paraId="3AB6AD34"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Podstawy informacji naukowej</w:t>
            </w:r>
          </w:p>
        </w:tc>
        <w:tc>
          <w:tcPr>
            <w:tcW w:w="501" w:type="dxa"/>
            <w:hideMark/>
          </w:tcPr>
          <w:p w14:paraId="0D1F6D5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09B1BCE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02A9BDA6"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44DD2BD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73E7F38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2477899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10</w:t>
            </w:r>
          </w:p>
        </w:tc>
        <w:tc>
          <w:tcPr>
            <w:tcW w:w="726" w:type="dxa"/>
            <w:hideMark/>
          </w:tcPr>
          <w:p w14:paraId="18E7562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10</w:t>
            </w:r>
          </w:p>
        </w:tc>
        <w:tc>
          <w:tcPr>
            <w:tcW w:w="1152" w:type="dxa"/>
            <w:hideMark/>
          </w:tcPr>
          <w:p w14:paraId="7DE000C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12</w:t>
            </w:r>
          </w:p>
        </w:tc>
        <w:tc>
          <w:tcPr>
            <w:tcW w:w="693" w:type="dxa"/>
            <w:hideMark/>
          </w:tcPr>
          <w:p w14:paraId="158A0B5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693" w:type="dxa"/>
            <w:hideMark/>
          </w:tcPr>
          <w:p w14:paraId="6BE1BBA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16,67</w:t>
            </w:r>
          </w:p>
        </w:tc>
        <w:tc>
          <w:tcPr>
            <w:tcW w:w="1296" w:type="dxa"/>
            <w:hideMark/>
          </w:tcPr>
          <w:p w14:paraId="4DE80414"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2339261C" w14:textId="77777777" w:rsidTr="005F3CA7">
        <w:trPr>
          <w:trHeight w:val="300"/>
        </w:trPr>
        <w:tc>
          <w:tcPr>
            <w:tcW w:w="2170" w:type="dxa"/>
            <w:hideMark/>
          </w:tcPr>
          <w:p w14:paraId="3A0B6ECB"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Praktyka zawodowa</w:t>
            </w:r>
          </w:p>
        </w:tc>
        <w:tc>
          <w:tcPr>
            <w:tcW w:w="501" w:type="dxa"/>
            <w:hideMark/>
          </w:tcPr>
          <w:p w14:paraId="63A642A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7C56EF0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2E1BF55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01A108A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19D642B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8</w:t>
            </w:r>
          </w:p>
        </w:tc>
        <w:tc>
          <w:tcPr>
            <w:tcW w:w="501" w:type="dxa"/>
            <w:hideMark/>
          </w:tcPr>
          <w:p w14:paraId="4BCA41F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2951A41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9</w:t>
            </w:r>
          </w:p>
        </w:tc>
        <w:tc>
          <w:tcPr>
            <w:tcW w:w="1152" w:type="dxa"/>
            <w:hideMark/>
          </w:tcPr>
          <w:p w14:paraId="3C11ECF6"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17</w:t>
            </w:r>
          </w:p>
        </w:tc>
        <w:tc>
          <w:tcPr>
            <w:tcW w:w="693" w:type="dxa"/>
            <w:hideMark/>
          </w:tcPr>
          <w:p w14:paraId="16BC7FF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8</w:t>
            </w:r>
          </w:p>
        </w:tc>
        <w:tc>
          <w:tcPr>
            <w:tcW w:w="693" w:type="dxa"/>
            <w:hideMark/>
          </w:tcPr>
          <w:p w14:paraId="588533F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47,06</w:t>
            </w:r>
          </w:p>
        </w:tc>
        <w:tc>
          <w:tcPr>
            <w:tcW w:w="1296" w:type="dxa"/>
            <w:hideMark/>
          </w:tcPr>
          <w:p w14:paraId="092673E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3B7A299D" w14:textId="77777777" w:rsidTr="005F3CA7">
        <w:trPr>
          <w:trHeight w:val="600"/>
        </w:trPr>
        <w:tc>
          <w:tcPr>
            <w:tcW w:w="2170" w:type="dxa"/>
            <w:hideMark/>
          </w:tcPr>
          <w:p w14:paraId="6277B4B2"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Rewitalizacja obszarów zurbanizowanych</w:t>
            </w:r>
          </w:p>
        </w:tc>
        <w:tc>
          <w:tcPr>
            <w:tcW w:w="501" w:type="dxa"/>
            <w:hideMark/>
          </w:tcPr>
          <w:p w14:paraId="255BF72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5</w:t>
            </w:r>
          </w:p>
        </w:tc>
        <w:tc>
          <w:tcPr>
            <w:tcW w:w="501" w:type="dxa"/>
            <w:hideMark/>
          </w:tcPr>
          <w:p w14:paraId="5425F2A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4EDBD0A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61E18A6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2486D66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63DAF59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620D98F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1152" w:type="dxa"/>
            <w:hideMark/>
          </w:tcPr>
          <w:p w14:paraId="3EB160F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693" w:type="dxa"/>
            <w:hideMark/>
          </w:tcPr>
          <w:p w14:paraId="35E2CB6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693" w:type="dxa"/>
            <w:hideMark/>
          </w:tcPr>
          <w:p w14:paraId="58A16A0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1296" w:type="dxa"/>
            <w:hideMark/>
          </w:tcPr>
          <w:p w14:paraId="436CAEC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2C841FA9" w14:textId="77777777" w:rsidTr="005F3CA7">
        <w:trPr>
          <w:trHeight w:val="300"/>
        </w:trPr>
        <w:tc>
          <w:tcPr>
            <w:tcW w:w="2170" w:type="dxa"/>
            <w:hideMark/>
          </w:tcPr>
          <w:p w14:paraId="589B48A5"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Rynek nieruchomości</w:t>
            </w:r>
          </w:p>
        </w:tc>
        <w:tc>
          <w:tcPr>
            <w:tcW w:w="501" w:type="dxa"/>
            <w:hideMark/>
          </w:tcPr>
          <w:p w14:paraId="583ECF4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7CA217B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7174307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11749B4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5</w:t>
            </w:r>
          </w:p>
        </w:tc>
        <w:tc>
          <w:tcPr>
            <w:tcW w:w="501" w:type="dxa"/>
            <w:hideMark/>
          </w:tcPr>
          <w:p w14:paraId="4176B0DD"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016BEA9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2413C10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12</w:t>
            </w:r>
          </w:p>
        </w:tc>
        <w:tc>
          <w:tcPr>
            <w:tcW w:w="1152" w:type="dxa"/>
            <w:hideMark/>
          </w:tcPr>
          <w:p w14:paraId="24E11465"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14</w:t>
            </w:r>
          </w:p>
        </w:tc>
        <w:tc>
          <w:tcPr>
            <w:tcW w:w="693" w:type="dxa"/>
            <w:hideMark/>
          </w:tcPr>
          <w:p w14:paraId="69D8266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693" w:type="dxa"/>
            <w:hideMark/>
          </w:tcPr>
          <w:p w14:paraId="2446B026"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14,29</w:t>
            </w:r>
          </w:p>
        </w:tc>
        <w:tc>
          <w:tcPr>
            <w:tcW w:w="1296" w:type="dxa"/>
            <w:hideMark/>
          </w:tcPr>
          <w:p w14:paraId="46E078B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4F916789" w14:textId="77777777" w:rsidTr="005F3CA7">
        <w:trPr>
          <w:trHeight w:val="300"/>
        </w:trPr>
        <w:tc>
          <w:tcPr>
            <w:tcW w:w="2170" w:type="dxa"/>
            <w:hideMark/>
          </w:tcPr>
          <w:p w14:paraId="63BF50B0"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Seminarium inżynierskie</w:t>
            </w:r>
          </w:p>
        </w:tc>
        <w:tc>
          <w:tcPr>
            <w:tcW w:w="501" w:type="dxa"/>
            <w:hideMark/>
          </w:tcPr>
          <w:p w14:paraId="3D8755E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501" w:type="dxa"/>
            <w:hideMark/>
          </w:tcPr>
          <w:p w14:paraId="0BF7D404"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3D8D676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74C4E555"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409EE4F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2AC1BD2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6582659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1152" w:type="dxa"/>
            <w:hideMark/>
          </w:tcPr>
          <w:p w14:paraId="567F7B2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693" w:type="dxa"/>
            <w:hideMark/>
          </w:tcPr>
          <w:p w14:paraId="73A4CE06"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693" w:type="dxa"/>
            <w:hideMark/>
          </w:tcPr>
          <w:p w14:paraId="1480BF3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1296" w:type="dxa"/>
            <w:hideMark/>
          </w:tcPr>
          <w:p w14:paraId="2A350870"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70D4DFA1" w14:textId="77777777" w:rsidTr="005F3CA7">
        <w:trPr>
          <w:trHeight w:val="900"/>
        </w:trPr>
        <w:tc>
          <w:tcPr>
            <w:tcW w:w="2170" w:type="dxa"/>
            <w:hideMark/>
          </w:tcPr>
          <w:p w14:paraId="183DCB1D"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Skutki ekonomiczne uchwalenia planu zagospodarowania przestrzennego</w:t>
            </w:r>
          </w:p>
        </w:tc>
        <w:tc>
          <w:tcPr>
            <w:tcW w:w="501" w:type="dxa"/>
            <w:hideMark/>
          </w:tcPr>
          <w:p w14:paraId="15A5D0E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154D198C"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49D9D69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w:t>
            </w:r>
          </w:p>
        </w:tc>
        <w:tc>
          <w:tcPr>
            <w:tcW w:w="501" w:type="dxa"/>
            <w:hideMark/>
          </w:tcPr>
          <w:p w14:paraId="450A4AAD"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36DFB74C"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5</w:t>
            </w:r>
          </w:p>
        </w:tc>
        <w:tc>
          <w:tcPr>
            <w:tcW w:w="501" w:type="dxa"/>
            <w:hideMark/>
          </w:tcPr>
          <w:p w14:paraId="3F87C064"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55EC97BD"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1152" w:type="dxa"/>
            <w:hideMark/>
          </w:tcPr>
          <w:p w14:paraId="70861E93"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693" w:type="dxa"/>
            <w:hideMark/>
          </w:tcPr>
          <w:p w14:paraId="644FE356"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693" w:type="dxa"/>
            <w:hideMark/>
          </w:tcPr>
          <w:p w14:paraId="67D156D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1296" w:type="dxa"/>
            <w:hideMark/>
          </w:tcPr>
          <w:p w14:paraId="64FD9F4B"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 </w:t>
            </w:r>
          </w:p>
        </w:tc>
      </w:tr>
      <w:tr w:rsidR="00AD69F0" w:rsidRPr="00AD69F0" w14:paraId="15840BCD" w14:textId="77777777" w:rsidTr="005F3CA7">
        <w:trPr>
          <w:trHeight w:val="600"/>
        </w:trPr>
        <w:tc>
          <w:tcPr>
            <w:tcW w:w="2170" w:type="dxa"/>
            <w:hideMark/>
          </w:tcPr>
          <w:p w14:paraId="31940618" w14:textId="77777777" w:rsidR="00AD69F0" w:rsidRPr="00AD69F0" w:rsidRDefault="00AD69F0">
            <w:pPr>
              <w:rPr>
                <w:rFonts w:asciiTheme="minorHAnsi" w:hAnsiTheme="minorHAnsi" w:cstheme="minorHAnsi"/>
                <w:sz w:val="20"/>
                <w:szCs w:val="20"/>
              </w:rPr>
            </w:pPr>
            <w:r w:rsidRPr="00AD69F0">
              <w:rPr>
                <w:rFonts w:asciiTheme="minorHAnsi" w:hAnsiTheme="minorHAnsi" w:cstheme="minorHAnsi"/>
                <w:sz w:val="20"/>
                <w:szCs w:val="20"/>
              </w:rPr>
              <w:t>Systemy CAD w gospodarce przestrzennej</w:t>
            </w:r>
          </w:p>
        </w:tc>
        <w:tc>
          <w:tcPr>
            <w:tcW w:w="501" w:type="dxa"/>
            <w:hideMark/>
          </w:tcPr>
          <w:p w14:paraId="16BAA20F"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10E7DD0A"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2A1775F7"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501" w:type="dxa"/>
            <w:hideMark/>
          </w:tcPr>
          <w:p w14:paraId="61155A72"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3</w:t>
            </w:r>
          </w:p>
        </w:tc>
        <w:tc>
          <w:tcPr>
            <w:tcW w:w="501" w:type="dxa"/>
            <w:hideMark/>
          </w:tcPr>
          <w:p w14:paraId="0B3BBFD4"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2</w:t>
            </w:r>
          </w:p>
        </w:tc>
        <w:tc>
          <w:tcPr>
            <w:tcW w:w="501" w:type="dxa"/>
            <w:hideMark/>
          </w:tcPr>
          <w:p w14:paraId="0E3AD786"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0</w:t>
            </w:r>
          </w:p>
        </w:tc>
        <w:tc>
          <w:tcPr>
            <w:tcW w:w="726" w:type="dxa"/>
            <w:hideMark/>
          </w:tcPr>
          <w:p w14:paraId="026AE94E"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5</w:t>
            </w:r>
          </w:p>
        </w:tc>
        <w:tc>
          <w:tcPr>
            <w:tcW w:w="1152" w:type="dxa"/>
            <w:hideMark/>
          </w:tcPr>
          <w:p w14:paraId="5A84FC99"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11</w:t>
            </w:r>
          </w:p>
        </w:tc>
        <w:tc>
          <w:tcPr>
            <w:tcW w:w="693" w:type="dxa"/>
            <w:hideMark/>
          </w:tcPr>
          <w:p w14:paraId="3ADB5A51"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6</w:t>
            </w:r>
          </w:p>
        </w:tc>
        <w:tc>
          <w:tcPr>
            <w:tcW w:w="693" w:type="dxa"/>
            <w:hideMark/>
          </w:tcPr>
          <w:p w14:paraId="0C24B304"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54,55</w:t>
            </w:r>
          </w:p>
        </w:tc>
        <w:tc>
          <w:tcPr>
            <w:tcW w:w="1296" w:type="dxa"/>
            <w:hideMark/>
          </w:tcPr>
          <w:p w14:paraId="76F44EE8" w14:textId="77777777" w:rsidR="00AD69F0" w:rsidRPr="00AD69F0" w:rsidRDefault="00AD69F0" w:rsidP="00AD69F0">
            <w:pPr>
              <w:rPr>
                <w:rFonts w:asciiTheme="minorHAnsi" w:hAnsiTheme="minorHAnsi" w:cstheme="minorHAnsi"/>
                <w:sz w:val="20"/>
                <w:szCs w:val="20"/>
              </w:rPr>
            </w:pPr>
            <w:r w:rsidRPr="00AD69F0">
              <w:rPr>
                <w:rFonts w:asciiTheme="minorHAnsi" w:hAnsiTheme="minorHAnsi" w:cstheme="minorHAnsi"/>
                <w:sz w:val="20"/>
                <w:szCs w:val="20"/>
              </w:rPr>
              <w:t>4</w:t>
            </w:r>
          </w:p>
        </w:tc>
      </w:tr>
    </w:tbl>
    <w:p w14:paraId="12F50F31" w14:textId="119E0506" w:rsidR="00184E52" w:rsidRDefault="005F3CA7" w:rsidP="003E7867">
      <w:pPr>
        <w:rPr>
          <w:rFonts w:asciiTheme="minorHAnsi" w:hAnsiTheme="minorHAnsi" w:cstheme="minorHAnsi"/>
          <w:sz w:val="20"/>
          <w:szCs w:val="20"/>
        </w:rPr>
      </w:pPr>
      <w:r>
        <w:rPr>
          <w:noProof/>
          <w:lang w:eastAsia="pl-PL"/>
        </w:rPr>
        <w:drawing>
          <wp:inline distT="0" distB="0" distL="0" distR="0" wp14:anchorId="763383C1" wp14:editId="507054D2">
            <wp:extent cx="6188710" cy="2581275"/>
            <wp:effectExtent l="0" t="0" r="2540" b="9525"/>
            <wp:docPr id="29" name="Wykres 29">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9230DF" w14:textId="77777777" w:rsidR="005F3CA7" w:rsidRDefault="005F3CA7" w:rsidP="003E7867">
      <w:pPr>
        <w:rPr>
          <w:rFonts w:asciiTheme="minorHAnsi" w:hAnsiTheme="minorHAnsi" w:cstheme="minorHAnsi"/>
          <w:sz w:val="20"/>
          <w:szCs w:val="20"/>
        </w:rPr>
      </w:pPr>
    </w:p>
    <w:p w14:paraId="11283201" w14:textId="01664F70" w:rsidR="005F3CA7" w:rsidRPr="00A96281" w:rsidRDefault="00A96281" w:rsidP="003E7867">
      <w:pPr>
        <w:rPr>
          <w:rFonts w:asciiTheme="minorHAnsi" w:hAnsiTheme="minorHAnsi" w:cstheme="minorHAnsi"/>
          <w:b/>
          <w:bCs/>
          <w:color w:val="0070C0"/>
        </w:rPr>
      </w:pPr>
      <w:r w:rsidRPr="00A96281">
        <w:rPr>
          <w:rFonts w:asciiTheme="minorHAnsi" w:hAnsiTheme="minorHAnsi" w:cstheme="minorHAnsi"/>
          <w:b/>
          <w:bCs/>
          <w:color w:val="0070C0"/>
        </w:rPr>
        <w:t>Kierunek: Ogrodnictwo</w:t>
      </w:r>
    </w:p>
    <w:p w14:paraId="48E93366" w14:textId="77777777" w:rsidR="005F3CA7" w:rsidRDefault="005F3CA7" w:rsidP="003E7867">
      <w:pPr>
        <w:rPr>
          <w:rFonts w:asciiTheme="minorHAnsi" w:hAnsiTheme="minorHAnsi" w:cstheme="minorHAnsi"/>
          <w:sz w:val="20"/>
          <w:szCs w:val="20"/>
        </w:rPr>
      </w:pPr>
    </w:p>
    <w:p w14:paraId="142E9FB5" w14:textId="77777777" w:rsidR="00A96281" w:rsidRDefault="00A96281" w:rsidP="003E7867">
      <w:pPr>
        <w:rPr>
          <w:rFonts w:asciiTheme="minorHAnsi" w:hAnsiTheme="minorHAnsi" w:cstheme="minorHAnsi"/>
          <w:sz w:val="20"/>
          <w:szCs w:val="20"/>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D77A36" w:rsidRPr="00D77A36" w14:paraId="151AD266" w14:textId="77777777" w:rsidTr="00D77A36">
        <w:trPr>
          <w:trHeight w:val="405"/>
        </w:trPr>
        <w:tc>
          <w:tcPr>
            <w:tcW w:w="12280" w:type="dxa"/>
            <w:gridSpan w:val="12"/>
            <w:hideMark/>
          </w:tcPr>
          <w:p w14:paraId="34B4BF47" w14:textId="48ABD2F4" w:rsidR="00D77A36" w:rsidRPr="00D77A36" w:rsidRDefault="00D77A36">
            <w:pPr>
              <w:rPr>
                <w:rFonts w:asciiTheme="minorHAnsi" w:hAnsiTheme="minorHAnsi" w:cstheme="minorHAnsi"/>
                <w:b/>
                <w:bCs/>
                <w:i/>
                <w:iCs/>
                <w:sz w:val="20"/>
                <w:szCs w:val="20"/>
              </w:rPr>
            </w:pPr>
            <w:r w:rsidRPr="00D77A36">
              <w:rPr>
                <w:rFonts w:asciiTheme="minorHAnsi" w:hAnsiTheme="minorHAnsi" w:cstheme="minorHAnsi"/>
                <w:b/>
                <w:bCs/>
                <w:i/>
                <w:iCs/>
                <w:sz w:val="20"/>
                <w:szCs w:val="20"/>
              </w:rPr>
              <w:t>Kierunek Ogrodnictwo</w:t>
            </w:r>
            <w:r>
              <w:rPr>
                <w:rFonts w:asciiTheme="minorHAnsi" w:hAnsiTheme="minorHAnsi" w:cstheme="minorHAnsi"/>
                <w:b/>
                <w:bCs/>
                <w:i/>
                <w:iCs/>
                <w:sz w:val="20"/>
                <w:szCs w:val="20"/>
              </w:rPr>
              <w:t>, lato 2019/2020</w:t>
            </w:r>
          </w:p>
        </w:tc>
      </w:tr>
      <w:tr w:rsidR="00D77A36" w:rsidRPr="00D77A36" w14:paraId="2A61EED8" w14:textId="77777777" w:rsidTr="00D77A36">
        <w:trPr>
          <w:trHeight w:val="405"/>
        </w:trPr>
        <w:tc>
          <w:tcPr>
            <w:tcW w:w="12280" w:type="dxa"/>
            <w:gridSpan w:val="12"/>
            <w:hideMark/>
          </w:tcPr>
          <w:p w14:paraId="41065118" w14:textId="77777777" w:rsidR="00D77A36" w:rsidRPr="00D77A36" w:rsidRDefault="00D77A36">
            <w:pPr>
              <w:rPr>
                <w:rFonts w:asciiTheme="minorHAnsi" w:hAnsiTheme="minorHAnsi" w:cstheme="minorHAnsi"/>
                <w:b/>
                <w:bCs/>
                <w:i/>
                <w:iCs/>
                <w:sz w:val="20"/>
                <w:szCs w:val="20"/>
              </w:rPr>
            </w:pPr>
            <w:r w:rsidRPr="00D77A36">
              <w:rPr>
                <w:rFonts w:asciiTheme="minorHAnsi" w:hAnsiTheme="minorHAnsi" w:cstheme="minorHAnsi"/>
                <w:b/>
                <w:bCs/>
                <w:i/>
                <w:iCs/>
                <w:sz w:val="20"/>
                <w:szCs w:val="20"/>
              </w:rPr>
              <w:t>przedmioty wspólne</w:t>
            </w:r>
          </w:p>
        </w:tc>
      </w:tr>
      <w:tr w:rsidR="00D77A36" w:rsidRPr="00D77A36" w14:paraId="558708D8" w14:textId="77777777" w:rsidTr="00D77A36">
        <w:trPr>
          <w:trHeight w:val="405"/>
        </w:trPr>
        <w:tc>
          <w:tcPr>
            <w:tcW w:w="12280" w:type="dxa"/>
            <w:gridSpan w:val="12"/>
            <w:hideMark/>
          </w:tcPr>
          <w:p w14:paraId="0A14A83E" w14:textId="77777777" w:rsidR="00D77A36" w:rsidRPr="00D77A36" w:rsidRDefault="00D77A36">
            <w:pPr>
              <w:rPr>
                <w:rFonts w:asciiTheme="minorHAnsi" w:hAnsiTheme="minorHAnsi" w:cstheme="minorHAnsi"/>
                <w:b/>
                <w:bCs/>
                <w:i/>
                <w:iCs/>
                <w:sz w:val="20"/>
                <w:szCs w:val="20"/>
              </w:rPr>
            </w:pPr>
            <w:r w:rsidRPr="00D77A36">
              <w:rPr>
                <w:rFonts w:asciiTheme="minorHAnsi" w:hAnsiTheme="minorHAnsi" w:cstheme="minorHAnsi"/>
                <w:b/>
                <w:bCs/>
                <w:i/>
                <w:iCs/>
                <w:sz w:val="20"/>
                <w:szCs w:val="20"/>
              </w:rPr>
              <w:t>Studia stacjonarne pierwszego stopnia</w:t>
            </w:r>
          </w:p>
        </w:tc>
      </w:tr>
      <w:tr w:rsidR="00D77A36" w:rsidRPr="00D77A36" w14:paraId="04B9FAB9" w14:textId="77777777" w:rsidTr="00D77A36">
        <w:trPr>
          <w:trHeight w:val="405"/>
        </w:trPr>
        <w:tc>
          <w:tcPr>
            <w:tcW w:w="12280" w:type="dxa"/>
            <w:gridSpan w:val="12"/>
            <w:hideMark/>
          </w:tcPr>
          <w:p w14:paraId="386B3AC2" w14:textId="77777777" w:rsidR="00D77A36" w:rsidRPr="00D77A36" w:rsidRDefault="00D77A36">
            <w:pPr>
              <w:rPr>
                <w:rFonts w:asciiTheme="minorHAnsi" w:hAnsiTheme="minorHAnsi" w:cstheme="minorHAnsi"/>
                <w:i/>
                <w:iCs/>
                <w:sz w:val="20"/>
                <w:szCs w:val="20"/>
              </w:rPr>
            </w:pPr>
            <w:r w:rsidRPr="00D77A36">
              <w:rPr>
                <w:rFonts w:asciiTheme="minorHAnsi" w:hAnsiTheme="minorHAnsi" w:cstheme="minorHAnsi"/>
                <w:i/>
                <w:iCs/>
                <w:sz w:val="20"/>
                <w:szCs w:val="20"/>
              </w:rPr>
              <w:t>Stopień osiągania efektów kształcenia w przedmiotach - semestr 2 L</w:t>
            </w:r>
          </w:p>
        </w:tc>
      </w:tr>
      <w:tr w:rsidR="00D77A36" w:rsidRPr="00D77A36" w14:paraId="57447C8F" w14:textId="77777777" w:rsidTr="00D77A36">
        <w:trPr>
          <w:trHeight w:val="180"/>
        </w:trPr>
        <w:tc>
          <w:tcPr>
            <w:tcW w:w="3260" w:type="dxa"/>
            <w:noWrap/>
            <w:hideMark/>
          </w:tcPr>
          <w:p w14:paraId="6DD4414E" w14:textId="77777777" w:rsidR="00D77A36" w:rsidRPr="00D77A36" w:rsidRDefault="00D77A36">
            <w:pPr>
              <w:rPr>
                <w:rFonts w:asciiTheme="minorHAnsi" w:hAnsiTheme="minorHAnsi" w:cstheme="minorHAnsi"/>
                <w:i/>
                <w:iCs/>
                <w:sz w:val="20"/>
                <w:szCs w:val="20"/>
              </w:rPr>
            </w:pPr>
          </w:p>
        </w:tc>
        <w:tc>
          <w:tcPr>
            <w:tcW w:w="660" w:type="dxa"/>
            <w:noWrap/>
            <w:hideMark/>
          </w:tcPr>
          <w:p w14:paraId="02DA2CB9" w14:textId="77777777" w:rsidR="00D77A36" w:rsidRPr="00D77A36" w:rsidRDefault="00D77A36">
            <w:pPr>
              <w:rPr>
                <w:rFonts w:asciiTheme="minorHAnsi" w:hAnsiTheme="minorHAnsi" w:cstheme="minorHAnsi"/>
                <w:sz w:val="20"/>
                <w:szCs w:val="20"/>
              </w:rPr>
            </w:pPr>
          </w:p>
        </w:tc>
        <w:tc>
          <w:tcPr>
            <w:tcW w:w="660" w:type="dxa"/>
            <w:noWrap/>
            <w:hideMark/>
          </w:tcPr>
          <w:p w14:paraId="06F27187" w14:textId="77777777" w:rsidR="00D77A36" w:rsidRPr="00D77A36" w:rsidRDefault="00D77A36">
            <w:pPr>
              <w:rPr>
                <w:rFonts w:asciiTheme="minorHAnsi" w:hAnsiTheme="minorHAnsi" w:cstheme="minorHAnsi"/>
                <w:sz w:val="20"/>
                <w:szCs w:val="20"/>
              </w:rPr>
            </w:pPr>
          </w:p>
        </w:tc>
        <w:tc>
          <w:tcPr>
            <w:tcW w:w="660" w:type="dxa"/>
            <w:noWrap/>
            <w:hideMark/>
          </w:tcPr>
          <w:p w14:paraId="1DFA03FE" w14:textId="77777777" w:rsidR="00D77A36" w:rsidRPr="00D77A36" w:rsidRDefault="00D77A36">
            <w:pPr>
              <w:rPr>
                <w:rFonts w:asciiTheme="minorHAnsi" w:hAnsiTheme="minorHAnsi" w:cstheme="minorHAnsi"/>
                <w:sz w:val="20"/>
                <w:szCs w:val="20"/>
              </w:rPr>
            </w:pPr>
          </w:p>
        </w:tc>
        <w:tc>
          <w:tcPr>
            <w:tcW w:w="660" w:type="dxa"/>
            <w:noWrap/>
            <w:hideMark/>
          </w:tcPr>
          <w:p w14:paraId="1B77D75F" w14:textId="77777777" w:rsidR="00D77A36" w:rsidRPr="00D77A36" w:rsidRDefault="00D77A36">
            <w:pPr>
              <w:rPr>
                <w:rFonts w:asciiTheme="minorHAnsi" w:hAnsiTheme="minorHAnsi" w:cstheme="minorHAnsi"/>
                <w:sz w:val="20"/>
                <w:szCs w:val="20"/>
              </w:rPr>
            </w:pPr>
          </w:p>
        </w:tc>
        <w:tc>
          <w:tcPr>
            <w:tcW w:w="660" w:type="dxa"/>
            <w:noWrap/>
            <w:hideMark/>
          </w:tcPr>
          <w:p w14:paraId="5F8E1344" w14:textId="77777777" w:rsidR="00D77A36" w:rsidRPr="00D77A36" w:rsidRDefault="00D77A36">
            <w:pPr>
              <w:rPr>
                <w:rFonts w:asciiTheme="minorHAnsi" w:hAnsiTheme="minorHAnsi" w:cstheme="minorHAnsi"/>
                <w:sz w:val="20"/>
                <w:szCs w:val="20"/>
              </w:rPr>
            </w:pPr>
          </w:p>
        </w:tc>
        <w:tc>
          <w:tcPr>
            <w:tcW w:w="660" w:type="dxa"/>
            <w:noWrap/>
            <w:hideMark/>
          </w:tcPr>
          <w:p w14:paraId="6885FF4A" w14:textId="77777777" w:rsidR="00D77A36" w:rsidRPr="00D77A36" w:rsidRDefault="00D77A36">
            <w:pPr>
              <w:rPr>
                <w:rFonts w:asciiTheme="minorHAnsi" w:hAnsiTheme="minorHAnsi" w:cstheme="minorHAnsi"/>
                <w:sz w:val="20"/>
                <w:szCs w:val="20"/>
              </w:rPr>
            </w:pPr>
          </w:p>
        </w:tc>
        <w:tc>
          <w:tcPr>
            <w:tcW w:w="660" w:type="dxa"/>
            <w:noWrap/>
            <w:hideMark/>
          </w:tcPr>
          <w:p w14:paraId="779FAB79" w14:textId="77777777" w:rsidR="00D77A36" w:rsidRPr="00D77A36" w:rsidRDefault="00D77A36">
            <w:pPr>
              <w:rPr>
                <w:rFonts w:asciiTheme="minorHAnsi" w:hAnsiTheme="minorHAnsi" w:cstheme="minorHAnsi"/>
                <w:sz w:val="20"/>
                <w:szCs w:val="20"/>
              </w:rPr>
            </w:pPr>
          </w:p>
        </w:tc>
        <w:tc>
          <w:tcPr>
            <w:tcW w:w="1240" w:type="dxa"/>
            <w:noWrap/>
            <w:hideMark/>
          </w:tcPr>
          <w:p w14:paraId="438228E2" w14:textId="77777777" w:rsidR="00D77A36" w:rsidRPr="00D77A36" w:rsidRDefault="00D77A36">
            <w:pPr>
              <w:rPr>
                <w:rFonts w:asciiTheme="minorHAnsi" w:hAnsiTheme="minorHAnsi" w:cstheme="minorHAnsi"/>
                <w:sz w:val="20"/>
                <w:szCs w:val="20"/>
              </w:rPr>
            </w:pPr>
          </w:p>
        </w:tc>
        <w:tc>
          <w:tcPr>
            <w:tcW w:w="960" w:type="dxa"/>
            <w:noWrap/>
            <w:hideMark/>
          </w:tcPr>
          <w:p w14:paraId="73673D8A" w14:textId="77777777" w:rsidR="00D77A36" w:rsidRPr="00D77A36" w:rsidRDefault="00D77A36">
            <w:pPr>
              <w:rPr>
                <w:rFonts w:asciiTheme="minorHAnsi" w:hAnsiTheme="minorHAnsi" w:cstheme="minorHAnsi"/>
                <w:sz w:val="20"/>
                <w:szCs w:val="20"/>
              </w:rPr>
            </w:pPr>
          </w:p>
        </w:tc>
        <w:tc>
          <w:tcPr>
            <w:tcW w:w="960" w:type="dxa"/>
            <w:noWrap/>
            <w:hideMark/>
          </w:tcPr>
          <w:p w14:paraId="5AB0D65C" w14:textId="77777777" w:rsidR="00D77A36" w:rsidRPr="00D77A36" w:rsidRDefault="00D77A36">
            <w:pPr>
              <w:rPr>
                <w:rFonts w:asciiTheme="minorHAnsi" w:hAnsiTheme="minorHAnsi" w:cstheme="minorHAnsi"/>
                <w:sz w:val="20"/>
                <w:szCs w:val="20"/>
              </w:rPr>
            </w:pPr>
          </w:p>
        </w:tc>
        <w:tc>
          <w:tcPr>
            <w:tcW w:w="1240" w:type="dxa"/>
            <w:noWrap/>
            <w:hideMark/>
          </w:tcPr>
          <w:p w14:paraId="4D1C71BF" w14:textId="77777777" w:rsidR="00D77A36" w:rsidRPr="00D77A36" w:rsidRDefault="00D77A36">
            <w:pPr>
              <w:rPr>
                <w:rFonts w:asciiTheme="minorHAnsi" w:hAnsiTheme="minorHAnsi" w:cstheme="minorHAnsi"/>
                <w:sz w:val="20"/>
                <w:szCs w:val="20"/>
              </w:rPr>
            </w:pPr>
          </w:p>
        </w:tc>
      </w:tr>
      <w:tr w:rsidR="00D77A36" w:rsidRPr="00D77A36" w14:paraId="4D40700F" w14:textId="77777777" w:rsidTr="00D77A36">
        <w:trPr>
          <w:trHeight w:val="795"/>
        </w:trPr>
        <w:tc>
          <w:tcPr>
            <w:tcW w:w="3260" w:type="dxa"/>
            <w:vMerge w:val="restart"/>
            <w:hideMark/>
          </w:tcPr>
          <w:p w14:paraId="796B616C"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Nazwa przedmiotu</w:t>
            </w:r>
          </w:p>
        </w:tc>
        <w:tc>
          <w:tcPr>
            <w:tcW w:w="4620" w:type="dxa"/>
            <w:gridSpan w:val="7"/>
            <w:hideMark/>
          </w:tcPr>
          <w:p w14:paraId="27856685"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3BAC094"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Ogólna liczba studentów w przedmiocie</w:t>
            </w:r>
          </w:p>
        </w:tc>
        <w:tc>
          <w:tcPr>
            <w:tcW w:w="1920" w:type="dxa"/>
            <w:gridSpan w:val="2"/>
            <w:hideMark/>
          </w:tcPr>
          <w:p w14:paraId="6E7AB372"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Studenci, którzy nie osiągnęli efektów kształcenia</w:t>
            </w:r>
          </w:p>
        </w:tc>
        <w:tc>
          <w:tcPr>
            <w:tcW w:w="1240" w:type="dxa"/>
            <w:vMerge w:val="restart"/>
            <w:hideMark/>
          </w:tcPr>
          <w:p w14:paraId="744319C4"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Przyczyny nieosiągnięcia efektów w przedmiocie:</w:t>
            </w:r>
          </w:p>
        </w:tc>
      </w:tr>
      <w:tr w:rsidR="00D77A36" w:rsidRPr="00D77A36" w14:paraId="764B4A44" w14:textId="77777777" w:rsidTr="00D77A36">
        <w:trPr>
          <w:trHeight w:val="300"/>
        </w:trPr>
        <w:tc>
          <w:tcPr>
            <w:tcW w:w="3260" w:type="dxa"/>
            <w:vMerge/>
            <w:hideMark/>
          </w:tcPr>
          <w:p w14:paraId="3C17D308" w14:textId="77777777" w:rsidR="00D77A36" w:rsidRPr="00D77A36" w:rsidRDefault="00D77A36">
            <w:pPr>
              <w:rPr>
                <w:rFonts w:asciiTheme="minorHAnsi" w:hAnsiTheme="minorHAnsi" w:cstheme="minorHAnsi"/>
                <w:b/>
                <w:bCs/>
                <w:sz w:val="20"/>
                <w:szCs w:val="20"/>
              </w:rPr>
            </w:pPr>
          </w:p>
        </w:tc>
        <w:tc>
          <w:tcPr>
            <w:tcW w:w="660" w:type="dxa"/>
            <w:hideMark/>
          </w:tcPr>
          <w:p w14:paraId="79079CBD"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3</w:t>
            </w:r>
          </w:p>
        </w:tc>
        <w:tc>
          <w:tcPr>
            <w:tcW w:w="660" w:type="dxa"/>
            <w:hideMark/>
          </w:tcPr>
          <w:p w14:paraId="3414FFC3"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3,5</w:t>
            </w:r>
          </w:p>
        </w:tc>
        <w:tc>
          <w:tcPr>
            <w:tcW w:w="660" w:type="dxa"/>
            <w:hideMark/>
          </w:tcPr>
          <w:p w14:paraId="24A4B47B"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4</w:t>
            </w:r>
          </w:p>
        </w:tc>
        <w:tc>
          <w:tcPr>
            <w:tcW w:w="660" w:type="dxa"/>
            <w:hideMark/>
          </w:tcPr>
          <w:p w14:paraId="5DACA7F3"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4,5</w:t>
            </w:r>
          </w:p>
        </w:tc>
        <w:tc>
          <w:tcPr>
            <w:tcW w:w="660" w:type="dxa"/>
            <w:hideMark/>
          </w:tcPr>
          <w:p w14:paraId="43B40A3E"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5</w:t>
            </w:r>
          </w:p>
        </w:tc>
        <w:tc>
          <w:tcPr>
            <w:tcW w:w="660" w:type="dxa"/>
            <w:hideMark/>
          </w:tcPr>
          <w:p w14:paraId="6CF9B4C0" w14:textId="77777777" w:rsidR="00D77A36" w:rsidRPr="00D77A36" w:rsidRDefault="00D77A36" w:rsidP="00D77A36">
            <w:pPr>
              <w:rPr>
                <w:rFonts w:asciiTheme="minorHAnsi" w:hAnsiTheme="minorHAnsi" w:cstheme="minorHAnsi"/>
                <w:b/>
                <w:bCs/>
                <w:sz w:val="20"/>
                <w:szCs w:val="20"/>
              </w:rPr>
            </w:pPr>
            <w:proofErr w:type="spellStart"/>
            <w:r w:rsidRPr="00D77A36">
              <w:rPr>
                <w:rFonts w:asciiTheme="minorHAnsi" w:hAnsiTheme="minorHAnsi" w:cstheme="minorHAnsi"/>
                <w:b/>
                <w:bCs/>
                <w:sz w:val="20"/>
                <w:szCs w:val="20"/>
              </w:rPr>
              <w:t>zal</w:t>
            </w:r>
            <w:proofErr w:type="spellEnd"/>
          </w:p>
        </w:tc>
        <w:tc>
          <w:tcPr>
            <w:tcW w:w="660" w:type="dxa"/>
            <w:hideMark/>
          </w:tcPr>
          <w:p w14:paraId="42982DD9"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Razem</w:t>
            </w:r>
          </w:p>
        </w:tc>
        <w:tc>
          <w:tcPr>
            <w:tcW w:w="1240" w:type="dxa"/>
            <w:vMerge/>
            <w:hideMark/>
          </w:tcPr>
          <w:p w14:paraId="6323C0A9" w14:textId="77777777" w:rsidR="00D77A36" w:rsidRPr="00D77A36" w:rsidRDefault="00D77A36">
            <w:pPr>
              <w:rPr>
                <w:rFonts w:asciiTheme="minorHAnsi" w:hAnsiTheme="minorHAnsi" w:cstheme="minorHAnsi"/>
                <w:b/>
                <w:bCs/>
                <w:sz w:val="20"/>
                <w:szCs w:val="20"/>
              </w:rPr>
            </w:pPr>
          </w:p>
        </w:tc>
        <w:tc>
          <w:tcPr>
            <w:tcW w:w="960" w:type="dxa"/>
            <w:hideMark/>
          </w:tcPr>
          <w:p w14:paraId="6DA303A2"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Liczba</w:t>
            </w:r>
          </w:p>
        </w:tc>
        <w:tc>
          <w:tcPr>
            <w:tcW w:w="960" w:type="dxa"/>
            <w:hideMark/>
          </w:tcPr>
          <w:p w14:paraId="21CF61CD" w14:textId="77777777" w:rsidR="00D77A36" w:rsidRPr="00D77A36" w:rsidRDefault="00D77A36" w:rsidP="00D77A36">
            <w:pPr>
              <w:rPr>
                <w:rFonts w:asciiTheme="minorHAnsi" w:hAnsiTheme="minorHAnsi" w:cstheme="minorHAnsi"/>
                <w:b/>
                <w:bCs/>
                <w:sz w:val="20"/>
                <w:szCs w:val="20"/>
              </w:rPr>
            </w:pPr>
            <w:r w:rsidRPr="00D77A36">
              <w:rPr>
                <w:rFonts w:asciiTheme="minorHAnsi" w:hAnsiTheme="minorHAnsi" w:cstheme="minorHAnsi"/>
                <w:b/>
                <w:bCs/>
                <w:sz w:val="20"/>
                <w:szCs w:val="20"/>
              </w:rPr>
              <w:t>%</w:t>
            </w:r>
          </w:p>
        </w:tc>
        <w:tc>
          <w:tcPr>
            <w:tcW w:w="1240" w:type="dxa"/>
            <w:vMerge/>
            <w:hideMark/>
          </w:tcPr>
          <w:p w14:paraId="2BE7CA5E" w14:textId="77777777" w:rsidR="00D77A36" w:rsidRPr="00D77A36" w:rsidRDefault="00D77A36">
            <w:pPr>
              <w:rPr>
                <w:rFonts w:asciiTheme="minorHAnsi" w:hAnsiTheme="minorHAnsi" w:cstheme="minorHAnsi"/>
                <w:b/>
                <w:bCs/>
                <w:sz w:val="20"/>
                <w:szCs w:val="20"/>
              </w:rPr>
            </w:pPr>
          </w:p>
        </w:tc>
      </w:tr>
      <w:tr w:rsidR="00D77A36" w:rsidRPr="00D77A36" w14:paraId="674E9245" w14:textId="77777777" w:rsidTr="00D77A36">
        <w:trPr>
          <w:trHeight w:val="300"/>
        </w:trPr>
        <w:tc>
          <w:tcPr>
            <w:tcW w:w="3260" w:type="dxa"/>
            <w:hideMark/>
          </w:tcPr>
          <w:p w14:paraId="416D15E7"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Biochemia</w:t>
            </w:r>
          </w:p>
        </w:tc>
        <w:tc>
          <w:tcPr>
            <w:tcW w:w="660" w:type="dxa"/>
            <w:hideMark/>
          </w:tcPr>
          <w:p w14:paraId="10EE1AD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1989188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3B7ECC2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0A6A0D1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2184216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6502A9F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3240178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5FD2FD2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3C4728C6"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10F3F8B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7A995493"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62BB0559" w14:textId="77777777" w:rsidTr="00D77A36">
        <w:trPr>
          <w:trHeight w:val="300"/>
        </w:trPr>
        <w:tc>
          <w:tcPr>
            <w:tcW w:w="3260" w:type="dxa"/>
            <w:hideMark/>
          </w:tcPr>
          <w:p w14:paraId="4C4E5F78"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Botanika 2</w:t>
            </w:r>
          </w:p>
        </w:tc>
        <w:tc>
          <w:tcPr>
            <w:tcW w:w="660" w:type="dxa"/>
            <w:hideMark/>
          </w:tcPr>
          <w:p w14:paraId="75B168D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320FEFAD"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286A852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19832A0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w:t>
            </w:r>
          </w:p>
        </w:tc>
        <w:tc>
          <w:tcPr>
            <w:tcW w:w="660" w:type="dxa"/>
            <w:hideMark/>
          </w:tcPr>
          <w:p w14:paraId="57F0D205"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4CB5E47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790B144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3915E09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1755601D"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415503E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7583F781"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294163A1" w14:textId="77777777" w:rsidTr="00D77A36">
        <w:trPr>
          <w:trHeight w:val="300"/>
        </w:trPr>
        <w:tc>
          <w:tcPr>
            <w:tcW w:w="3260" w:type="dxa"/>
            <w:hideMark/>
          </w:tcPr>
          <w:p w14:paraId="3BC92058"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Fizjologia roślin</w:t>
            </w:r>
          </w:p>
        </w:tc>
        <w:tc>
          <w:tcPr>
            <w:tcW w:w="660" w:type="dxa"/>
            <w:hideMark/>
          </w:tcPr>
          <w:p w14:paraId="2DEA90D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1AC406F0"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6D4AF5C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6FC4F11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716313E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00FF05B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528C23DD"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6548A6F5"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2F39E9D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5BCD6321"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7160CA6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0D9AA69F" w14:textId="77777777" w:rsidTr="00D77A36">
        <w:trPr>
          <w:trHeight w:val="300"/>
        </w:trPr>
        <w:tc>
          <w:tcPr>
            <w:tcW w:w="3260" w:type="dxa"/>
            <w:hideMark/>
          </w:tcPr>
          <w:p w14:paraId="4C97D05C"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Geologia i gleboznawstwo</w:t>
            </w:r>
          </w:p>
        </w:tc>
        <w:tc>
          <w:tcPr>
            <w:tcW w:w="660" w:type="dxa"/>
            <w:hideMark/>
          </w:tcPr>
          <w:p w14:paraId="77212E16"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4EF20BE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36C0B919"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1A89D5C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34DB7AD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6303E5B0"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278F8680"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4827B61D"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368259A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41B6B483"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1937D2B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67788CFE" w14:textId="77777777" w:rsidTr="00D77A36">
        <w:trPr>
          <w:trHeight w:val="300"/>
        </w:trPr>
        <w:tc>
          <w:tcPr>
            <w:tcW w:w="3260" w:type="dxa"/>
            <w:hideMark/>
          </w:tcPr>
          <w:p w14:paraId="00F6DED5"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Grafika inżynierska</w:t>
            </w:r>
          </w:p>
        </w:tc>
        <w:tc>
          <w:tcPr>
            <w:tcW w:w="660" w:type="dxa"/>
            <w:hideMark/>
          </w:tcPr>
          <w:p w14:paraId="19CF464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3FC7F4C6"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7506333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09E8DBD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4546ACE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436520E5"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19ABC36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6D7390C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7</w:t>
            </w:r>
          </w:p>
        </w:tc>
        <w:tc>
          <w:tcPr>
            <w:tcW w:w="960" w:type="dxa"/>
            <w:hideMark/>
          </w:tcPr>
          <w:p w14:paraId="0585AD50"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w:t>
            </w:r>
          </w:p>
        </w:tc>
        <w:tc>
          <w:tcPr>
            <w:tcW w:w="960" w:type="dxa"/>
            <w:hideMark/>
          </w:tcPr>
          <w:p w14:paraId="74567E25"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42,86</w:t>
            </w:r>
          </w:p>
        </w:tc>
        <w:tc>
          <w:tcPr>
            <w:tcW w:w="1240" w:type="dxa"/>
            <w:hideMark/>
          </w:tcPr>
          <w:p w14:paraId="3532587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4A33C16A" w14:textId="77777777" w:rsidTr="00D77A36">
        <w:trPr>
          <w:trHeight w:val="600"/>
        </w:trPr>
        <w:tc>
          <w:tcPr>
            <w:tcW w:w="3260" w:type="dxa"/>
            <w:hideMark/>
          </w:tcPr>
          <w:p w14:paraId="16C5DC38"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Ochrona własności intelektualnej</w:t>
            </w:r>
          </w:p>
        </w:tc>
        <w:tc>
          <w:tcPr>
            <w:tcW w:w="660" w:type="dxa"/>
            <w:hideMark/>
          </w:tcPr>
          <w:p w14:paraId="3F9E120E"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2E27886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3DA82DF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77F8E539"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227EC341"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74155EB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72DF84F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03FD0CE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1DE5395D"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7DD65BC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238BEDE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44E23374" w14:textId="77777777" w:rsidTr="00D77A36">
        <w:trPr>
          <w:trHeight w:val="300"/>
        </w:trPr>
        <w:tc>
          <w:tcPr>
            <w:tcW w:w="3260" w:type="dxa"/>
            <w:hideMark/>
          </w:tcPr>
          <w:p w14:paraId="3E8FE64F"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Podstawy produkcji ogrodniczej</w:t>
            </w:r>
          </w:p>
        </w:tc>
        <w:tc>
          <w:tcPr>
            <w:tcW w:w="660" w:type="dxa"/>
            <w:hideMark/>
          </w:tcPr>
          <w:p w14:paraId="318346A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143977D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7BB7356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3E891A3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w:t>
            </w:r>
          </w:p>
        </w:tc>
        <w:tc>
          <w:tcPr>
            <w:tcW w:w="660" w:type="dxa"/>
            <w:hideMark/>
          </w:tcPr>
          <w:p w14:paraId="2CBEBF3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2CBA6CA9"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06E7546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739DD86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09847B6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3A7E117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11715BF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7C3865DD" w14:textId="77777777" w:rsidTr="00D77A36">
        <w:trPr>
          <w:trHeight w:val="300"/>
        </w:trPr>
        <w:tc>
          <w:tcPr>
            <w:tcW w:w="3260" w:type="dxa"/>
            <w:hideMark/>
          </w:tcPr>
          <w:p w14:paraId="34DCB45F"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Podstawy zarządzania</w:t>
            </w:r>
          </w:p>
        </w:tc>
        <w:tc>
          <w:tcPr>
            <w:tcW w:w="660" w:type="dxa"/>
            <w:hideMark/>
          </w:tcPr>
          <w:p w14:paraId="1200621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33BF4A45"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4C910AF6"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735E6DA9"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08A1D4A0"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4366A4B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53C9C8D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7F2B8B9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7</w:t>
            </w:r>
          </w:p>
        </w:tc>
        <w:tc>
          <w:tcPr>
            <w:tcW w:w="960" w:type="dxa"/>
            <w:hideMark/>
          </w:tcPr>
          <w:p w14:paraId="449720B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w:t>
            </w:r>
          </w:p>
        </w:tc>
        <w:tc>
          <w:tcPr>
            <w:tcW w:w="960" w:type="dxa"/>
            <w:hideMark/>
          </w:tcPr>
          <w:p w14:paraId="74CF8FF4"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42,86</w:t>
            </w:r>
          </w:p>
        </w:tc>
        <w:tc>
          <w:tcPr>
            <w:tcW w:w="1240" w:type="dxa"/>
            <w:hideMark/>
          </w:tcPr>
          <w:p w14:paraId="59D284A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7E0E8060" w14:textId="77777777" w:rsidTr="00D77A36">
        <w:trPr>
          <w:trHeight w:val="300"/>
        </w:trPr>
        <w:tc>
          <w:tcPr>
            <w:tcW w:w="3260" w:type="dxa"/>
            <w:hideMark/>
          </w:tcPr>
          <w:p w14:paraId="1AA8D602"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Socjologia</w:t>
            </w:r>
          </w:p>
        </w:tc>
        <w:tc>
          <w:tcPr>
            <w:tcW w:w="660" w:type="dxa"/>
            <w:hideMark/>
          </w:tcPr>
          <w:p w14:paraId="5A26D4FB"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1EC57B40"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1</w:t>
            </w:r>
          </w:p>
        </w:tc>
        <w:tc>
          <w:tcPr>
            <w:tcW w:w="660" w:type="dxa"/>
            <w:hideMark/>
          </w:tcPr>
          <w:p w14:paraId="1916067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7D02D041"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6FFC4353"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3BAFAEC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5DD0EA39"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32B6760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1CDBDFC3"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3A240C2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13F3764F"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r w:rsidR="00D77A36" w:rsidRPr="00D77A36" w14:paraId="157A6CA3" w14:textId="77777777" w:rsidTr="00D77A36">
        <w:trPr>
          <w:trHeight w:val="300"/>
        </w:trPr>
        <w:tc>
          <w:tcPr>
            <w:tcW w:w="3260" w:type="dxa"/>
            <w:hideMark/>
          </w:tcPr>
          <w:p w14:paraId="0D5FCE40" w14:textId="77777777" w:rsidR="00D77A36" w:rsidRPr="00D77A36" w:rsidRDefault="00D77A36">
            <w:pPr>
              <w:rPr>
                <w:rFonts w:asciiTheme="minorHAnsi" w:hAnsiTheme="minorHAnsi" w:cstheme="minorHAnsi"/>
                <w:sz w:val="20"/>
                <w:szCs w:val="20"/>
              </w:rPr>
            </w:pPr>
            <w:r w:rsidRPr="00D77A36">
              <w:rPr>
                <w:rFonts w:asciiTheme="minorHAnsi" w:hAnsiTheme="minorHAnsi" w:cstheme="minorHAnsi"/>
                <w:sz w:val="20"/>
                <w:szCs w:val="20"/>
              </w:rPr>
              <w:t>Statystyka matematyczna</w:t>
            </w:r>
          </w:p>
        </w:tc>
        <w:tc>
          <w:tcPr>
            <w:tcW w:w="660" w:type="dxa"/>
            <w:hideMark/>
          </w:tcPr>
          <w:p w14:paraId="2F782BF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303B7DD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75579C8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660" w:type="dxa"/>
            <w:hideMark/>
          </w:tcPr>
          <w:p w14:paraId="3D1C2DA6"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7D100E0C"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6BF7CCE8"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0</w:t>
            </w:r>
          </w:p>
        </w:tc>
        <w:tc>
          <w:tcPr>
            <w:tcW w:w="660" w:type="dxa"/>
            <w:hideMark/>
          </w:tcPr>
          <w:p w14:paraId="1C7CC583"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4</w:t>
            </w:r>
          </w:p>
        </w:tc>
        <w:tc>
          <w:tcPr>
            <w:tcW w:w="1240" w:type="dxa"/>
            <w:hideMark/>
          </w:tcPr>
          <w:p w14:paraId="79B1F559"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6</w:t>
            </w:r>
          </w:p>
        </w:tc>
        <w:tc>
          <w:tcPr>
            <w:tcW w:w="960" w:type="dxa"/>
            <w:hideMark/>
          </w:tcPr>
          <w:p w14:paraId="3B1E5177"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2</w:t>
            </w:r>
          </w:p>
        </w:tc>
        <w:tc>
          <w:tcPr>
            <w:tcW w:w="960" w:type="dxa"/>
            <w:hideMark/>
          </w:tcPr>
          <w:p w14:paraId="15281F12"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33,33</w:t>
            </w:r>
          </w:p>
        </w:tc>
        <w:tc>
          <w:tcPr>
            <w:tcW w:w="1240" w:type="dxa"/>
            <w:hideMark/>
          </w:tcPr>
          <w:p w14:paraId="3F3CAB0A" w14:textId="77777777" w:rsidR="00D77A36" w:rsidRPr="00D77A36" w:rsidRDefault="00D77A36" w:rsidP="00D77A36">
            <w:pPr>
              <w:rPr>
                <w:rFonts w:asciiTheme="minorHAnsi" w:hAnsiTheme="minorHAnsi" w:cstheme="minorHAnsi"/>
                <w:sz w:val="20"/>
                <w:szCs w:val="20"/>
              </w:rPr>
            </w:pPr>
            <w:r w:rsidRPr="00D77A36">
              <w:rPr>
                <w:rFonts w:asciiTheme="minorHAnsi" w:hAnsiTheme="minorHAnsi" w:cstheme="minorHAnsi"/>
                <w:sz w:val="20"/>
                <w:szCs w:val="20"/>
              </w:rPr>
              <w:t> </w:t>
            </w:r>
          </w:p>
        </w:tc>
      </w:tr>
    </w:tbl>
    <w:p w14:paraId="5795A8D6" w14:textId="77777777" w:rsidR="00A96281" w:rsidRDefault="00A96281" w:rsidP="003E7867">
      <w:pPr>
        <w:rPr>
          <w:rFonts w:asciiTheme="minorHAnsi" w:hAnsiTheme="minorHAnsi" w:cstheme="minorHAnsi"/>
          <w:sz w:val="20"/>
          <w:szCs w:val="20"/>
        </w:rPr>
      </w:pPr>
    </w:p>
    <w:p w14:paraId="0933F8F1" w14:textId="11EBCECC" w:rsidR="00A96281" w:rsidRDefault="00D77A36" w:rsidP="003E7867">
      <w:pPr>
        <w:rPr>
          <w:rFonts w:asciiTheme="minorHAnsi" w:hAnsiTheme="minorHAnsi" w:cstheme="minorHAnsi"/>
          <w:sz w:val="20"/>
          <w:szCs w:val="20"/>
        </w:rPr>
      </w:pPr>
      <w:r>
        <w:rPr>
          <w:noProof/>
          <w:lang w:eastAsia="pl-PL"/>
        </w:rPr>
        <w:drawing>
          <wp:inline distT="0" distB="0" distL="0" distR="0" wp14:anchorId="1E692195" wp14:editId="1B997D97">
            <wp:extent cx="6188710" cy="2387600"/>
            <wp:effectExtent l="0" t="0" r="2540" b="12700"/>
            <wp:docPr id="30" name="Wykres 30">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C92ADBF" w14:textId="77777777" w:rsidR="00A96281" w:rsidRDefault="00A96281" w:rsidP="003E7867">
      <w:pPr>
        <w:rPr>
          <w:rFonts w:asciiTheme="minorHAnsi" w:hAnsiTheme="minorHAnsi" w:cstheme="minorHAnsi"/>
          <w:sz w:val="20"/>
          <w:szCs w:val="20"/>
        </w:rPr>
      </w:pPr>
    </w:p>
    <w:tbl>
      <w:tblPr>
        <w:tblStyle w:val="Tabela-Siatka"/>
        <w:tblW w:w="0" w:type="auto"/>
        <w:tblLook w:val="04A0" w:firstRow="1" w:lastRow="0" w:firstColumn="1" w:lastColumn="0" w:noHBand="0" w:noVBand="1"/>
      </w:tblPr>
      <w:tblGrid>
        <w:gridCol w:w="2187"/>
        <w:gridCol w:w="503"/>
        <w:gridCol w:w="504"/>
        <w:gridCol w:w="504"/>
        <w:gridCol w:w="504"/>
        <w:gridCol w:w="504"/>
        <w:gridCol w:w="504"/>
        <w:gridCol w:w="717"/>
        <w:gridCol w:w="1136"/>
        <w:gridCol w:w="698"/>
        <w:gridCol w:w="698"/>
        <w:gridCol w:w="1277"/>
      </w:tblGrid>
      <w:tr w:rsidR="00765B26" w:rsidRPr="00765B26" w14:paraId="32519290" w14:textId="77777777" w:rsidTr="00765B26">
        <w:trPr>
          <w:trHeight w:val="405"/>
        </w:trPr>
        <w:tc>
          <w:tcPr>
            <w:tcW w:w="9736" w:type="dxa"/>
            <w:gridSpan w:val="12"/>
            <w:hideMark/>
          </w:tcPr>
          <w:p w14:paraId="2798F73C" w14:textId="06717DAB" w:rsidR="00765B26" w:rsidRPr="00765B26" w:rsidRDefault="00765B26">
            <w:pPr>
              <w:rPr>
                <w:rFonts w:asciiTheme="minorHAnsi" w:hAnsiTheme="minorHAnsi" w:cstheme="minorHAnsi"/>
                <w:b/>
                <w:bCs/>
                <w:i/>
                <w:iCs/>
                <w:sz w:val="20"/>
                <w:szCs w:val="20"/>
              </w:rPr>
            </w:pPr>
            <w:r w:rsidRPr="00765B26">
              <w:rPr>
                <w:rFonts w:asciiTheme="minorHAnsi" w:hAnsiTheme="minorHAnsi" w:cstheme="minorHAnsi"/>
                <w:b/>
                <w:bCs/>
                <w:i/>
                <w:iCs/>
                <w:sz w:val="20"/>
                <w:szCs w:val="20"/>
              </w:rPr>
              <w:t>Kierunek Ogrodnictwo</w:t>
            </w:r>
            <w:r>
              <w:rPr>
                <w:rFonts w:asciiTheme="minorHAnsi" w:hAnsiTheme="minorHAnsi" w:cstheme="minorHAnsi"/>
                <w:b/>
                <w:bCs/>
                <w:i/>
                <w:iCs/>
                <w:sz w:val="20"/>
                <w:szCs w:val="20"/>
              </w:rPr>
              <w:t>, lato 2</w:t>
            </w:r>
            <w:r w:rsidR="00CA0DE9">
              <w:rPr>
                <w:rFonts w:asciiTheme="minorHAnsi" w:hAnsiTheme="minorHAnsi" w:cstheme="minorHAnsi"/>
                <w:b/>
                <w:bCs/>
                <w:i/>
                <w:iCs/>
                <w:sz w:val="20"/>
                <w:szCs w:val="20"/>
              </w:rPr>
              <w:t>019/2020</w:t>
            </w:r>
          </w:p>
        </w:tc>
      </w:tr>
      <w:tr w:rsidR="00765B26" w:rsidRPr="00765B26" w14:paraId="39799BF7" w14:textId="77777777" w:rsidTr="00765B26">
        <w:trPr>
          <w:trHeight w:val="405"/>
        </w:trPr>
        <w:tc>
          <w:tcPr>
            <w:tcW w:w="9736" w:type="dxa"/>
            <w:gridSpan w:val="12"/>
            <w:hideMark/>
          </w:tcPr>
          <w:p w14:paraId="7E706903" w14:textId="77777777" w:rsidR="00765B26" w:rsidRPr="00765B26" w:rsidRDefault="00765B26">
            <w:pPr>
              <w:rPr>
                <w:rFonts w:asciiTheme="minorHAnsi" w:hAnsiTheme="minorHAnsi" w:cstheme="minorHAnsi"/>
                <w:b/>
                <w:bCs/>
                <w:i/>
                <w:iCs/>
                <w:sz w:val="20"/>
                <w:szCs w:val="20"/>
              </w:rPr>
            </w:pPr>
            <w:r w:rsidRPr="00765B26">
              <w:rPr>
                <w:rFonts w:asciiTheme="minorHAnsi" w:hAnsiTheme="minorHAnsi" w:cstheme="minorHAnsi"/>
                <w:b/>
                <w:bCs/>
                <w:i/>
                <w:iCs/>
                <w:sz w:val="20"/>
                <w:szCs w:val="20"/>
              </w:rPr>
              <w:t>przedmioty wspólne</w:t>
            </w:r>
          </w:p>
        </w:tc>
      </w:tr>
      <w:tr w:rsidR="00765B26" w:rsidRPr="00765B26" w14:paraId="6E2BC367" w14:textId="77777777" w:rsidTr="00765B26">
        <w:trPr>
          <w:trHeight w:val="405"/>
        </w:trPr>
        <w:tc>
          <w:tcPr>
            <w:tcW w:w="9736" w:type="dxa"/>
            <w:gridSpan w:val="12"/>
            <w:hideMark/>
          </w:tcPr>
          <w:p w14:paraId="09612096" w14:textId="77777777" w:rsidR="00765B26" w:rsidRPr="00765B26" w:rsidRDefault="00765B26">
            <w:pPr>
              <w:rPr>
                <w:rFonts w:asciiTheme="minorHAnsi" w:hAnsiTheme="minorHAnsi" w:cstheme="minorHAnsi"/>
                <w:b/>
                <w:bCs/>
                <w:i/>
                <w:iCs/>
                <w:sz w:val="20"/>
                <w:szCs w:val="20"/>
              </w:rPr>
            </w:pPr>
            <w:r w:rsidRPr="00765B26">
              <w:rPr>
                <w:rFonts w:asciiTheme="minorHAnsi" w:hAnsiTheme="minorHAnsi" w:cstheme="minorHAnsi"/>
                <w:b/>
                <w:bCs/>
                <w:i/>
                <w:iCs/>
                <w:sz w:val="20"/>
                <w:szCs w:val="20"/>
              </w:rPr>
              <w:t>Studia stacjonarne pierwszego stopnia</w:t>
            </w:r>
          </w:p>
        </w:tc>
      </w:tr>
      <w:tr w:rsidR="00765B26" w:rsidRPr="00765B26" w14:paraId="74890A15" w14:textId="77777777" w:rsidTr="00765B26">
        <w:trPr>
          <w:trHeight w:val="405"/>
        </w:trPr>
        <w:tc>
          <w:tcPr>
            <w:tcW w:w="9736" w:type="dxa"/>
            <w:gridSpan w:val="12"/>
            <w:hideMark/>
          </w:tcPr>
          <w:p w14:paraId="1FF42701" w14:textId="77777777" w:rsidR="00765B26" w:rsidRPr="00765B26" w:rsidRDefault="00765B26">
            <w:pPr>
              <w:rPr>
                <w:rFonts w:asciiTheme="minorHAnsi" w:hAnsiTheme="minorHAnsi" w:cstheme="minorHAnsi"/>
                <w:i/>
                <w:iCs/>
                <w:sz w:val="20"/>
                <w:szCs w:val="20"/>
              </w:rPr>
            </w:pPr>
            <w:r w:rsidRPr="00765B26">
              <w:rPr>
                <w:rFonts w:asciiTheme="minorHAnsi" w:hAnsiTheme="minorHAnsi" w:cstheme="minorHAnsi"/>
                <w:i/>
                <w:iCs/>
                <w:sz w:val="20"/>
                <w:szCs w:val="20"/>
              </w:rPr>
              <w:t>Stopień osiągania efektów kształcenia w przedmiotach - semestr 6 L</w:t>
            </w:r>
          </w:p>
        </w:tc>
      </w:tr>
      <w:tr w:rsidR="00765B26" w:rsidRPr="00765B26" w14:paraId="33248142" w14:textId="77777777" w:rsidTr="00765B26">
        <w:trPr>
          <w:trHeight w:val="180"/>
        </w:trPr>
        <w:tc>
          <w:tcPr>
            <w:tcW w:w="2401" w:type="dxa"/>
            <w:noWrap/>
            <w:hideMark/>
          </w:tcPr>
          <w:p w14:paraId="4854B4B9" w14:textId="77777777" w:rsidR="00765B26" w:rsidRPr="00765B26" w:rsidRDefault="00765B26">
            <w:pPr>
              <w:rPr>
                <w:rFonts w:asciiTheme="minorHAnsi" w:hAnsiTheme="minorHAnsi" w:cstheme="minorHAnsi"/>
                <w:i/>
                <w:iCs/>
                <w:sz w:val="20"/>
                <w:szCs w:val="20"/>
              </w:rPr>
            </w:pPr>
          </w:p>
        </w:tc>
        <w:tc>
          <w:tcPr>
            <w:tcW w:w="535" w:type="dxa"/>
            <w:noWrap/>
            <w:hideMark/>
          </w:tcPr>
          <w:p w14:paraId="74A60907" w14:textId="77777777" w:rsidR="00765B26" w:rsidRPr="00765B26" w:rsidRDefault="00765B26">
            <w:pPr>
              <w:rPr>
                <w:rFonts w:asciiTheme="minorHAnsi" w:hAnsiTheme="minorHAnsi" w:cstheme="minorHAnsi"/>
                <w:sz w:val="20"/>
                <w:szCs w:val="20"/>
              </w:rPr>
            </w:pPr>
          </w:p>
        </w:tc>
        <w:tc>
          <w:tcPr>
            <w:tcW w:w="535" w:type="dxa"/>
            <w:noWrap/>
            <w:hideMark/>
          </w:tcPr>
          <w:p w14:paraId="20B539FF" w14:textId="77777777" w:rsidR="00765B26" w:rsidRPr="00765B26" w:rsidRDefault="00765B26">
            <w:pPr>
              <w:rPr>
                <w:rFonts w:asciiTheme="minorHAnsi" w:hAnsiTheme="minorHAnsi" w:cstheme="minorHAnsi"/>
                <w:sz w:val="20"/>
                <w:szCs w:val="20"/>
              </w:rPr>
            </w:pPr>
          </w:p>
        </w:tc>
        <w:tc>
          <w:tcPr>
            <w:tcW w:w="535" w:type="dxa"/>
            <w:noWrap/>
            <w:hideMark/>
          </w:tcPr>
          <w:p w14:paraId="637EA734" w14:textId="77777777" w:rsidR="00765B26" w:rsidRPr="00765B26" w:rsidRDefault="00765B26">
            <w:pPr>
              <w:rPr>
                <w:rFonts w:asciiTheme="minorHAnsi" w:hAnsiTheme="minorHAnsi" w:cstheme="minorHAnsi"/>
                <w:sz w:val="20"/>
                <w:szCs w:val="20"/>
              </w:rPr>
            </w:pPr>
          </w:p>
        </w:tc>
        <w:tc>
          <w:tcPr>
            <w:tcW w:w="535" w:type="dxa"/>
            <w:noWrap/>
            <w:hideMark/>
          </w:tcPr>
          <w:p w14:paraId="0CE15F3E" w14:textId="77777777" w:rsidR="00765B26" w:rsidRPr="00765B26" w:rsidRDefault="00765B26">
            <w:pPr>
              <w:rPr>
                <w:rFonts w:asciiTheme="minorHAnsi" w:hAnsiTheme="minorHAnsi" w:cstheme="minorHAnsi"/>
                <w:sz w:val="20"/>
                <w:szCs w:val="20"/>
              </w:rPr>
            </w:pPr>
          </w:p>
        </w:tc>
        <w:tc>
          <w:tcPr>
            <w:tcW w:w="535" w:type="dxa"/>
            <w:noWrap/>
            <w:hideMark/>
          </w:tcPr>
          <w:p w14:paraId="3D0F8FD6" w14:textId="77777777" w:rsidR="00765B26" w:rsidRPr="00765B26" w:rsidRDefault="00765B26">
            <w:pPr>
              <w:rPr>
                <w:rFonts w:asciiTheme="minorHAnsi" w:hAnsiTheme="minorHAnsi" w:cstheme="minorHAnsi"/>
                <w:sz w:val="20"/>
                <w:szCs w:val="20"/>
              </w:rPr>
            </w:pPr>
          </w:p>
        </w:tc>
        <w:tc>
          <w:tcPr>
            <w:tcW w:w="535" w:type="dxa"/>
            <w:noWrap/>
            <w:hideMark/>
          </w:tcPr>
          <w:p w14:paraId="190DD511" w14:textId="77777777" w:rsidR="00765B26" w:rsidRPr="00765B26" w:rsidRDefault="00765B26">
            <w:pPr>
              <w:rPr>
                <w:rFonts w:asciiTheme="minorHAnsi" w:hAnsiTheme="minorHAnsi" w:cstheme="minorHAnsi"/>
                <w:sz w:val="20"/>
                <w:szCs w:val="20"/>
              </w:rPr>
            </w:pPr>
          </w:p>
        </w:tc>
        <w:tc>
          <w:tcPr>
            <w:tcW w:w="614" w:type="dxa"/>
            <w:noWrap/>
            <w:hideMark/>
          </w:tcPr>
          <w:p w14:paraId="42B3BC3A" w14:textId="77777777" w:rsidR="00765B26" w:rsidRPr="00765B26" w:rsidRDefault="00765B26">
            <w:pPr>
              <w:rPr>
                <w:rFonts w:asciiTheme="minorHAnsi" w:hAnsiTheme="minorHAnsi" w:cstheme="minorHAnsi"/>
                <w:sz w:val="20"/>
                <w:szCs w:val="20"/>
              </w:rPr>
            </w:pPr>
          </w:p>
        </w:tc>
        <w:tc>
          <w:tcPr>
            <w:tcW w:w="951" w:type="dxa"/>
            <w:noWrap/>
            <w:hideMark/>
          </w:tcPr>
          <w:p w14:paraId="0448C8C0" w14:textId="77777777" w:rsidR="00765B26" w:rsidRPr="00765B26" w:rsidRDefault="00765B26">
            <w:pPr>
              <w:rPr>
                <w:rFonts w:asciiTheme="minorHAnsi" w:hAnsiTheme="minorHAnsi" w:cstheme="minorHAnsi"/>
                <w:sz w:val="20"/>
                <w:szCs w:val="20"/>
              </w:rPr>
            </w:pPr>
          </w:p>
        </w:tc>
        <w:tc>
          <w:tcPr>
            <w:tcW w:w="750" w:type="dxa"/>
            <w:noWrap/>
            <w:hideMark/>
          </w:tcPr>
          <w:p w14:paraId="774A32C2" w14:textId="77777777" w:rsidR="00765B26" w:rsidRPr="00765B26" w:rsidRDefault="00765B26">
            <w:pPr>
              <w:rPr>
                <w:rFonts w:asciiTheme="minorHAnsi" w:hAnsiTheme="minorHAnsi" w:cstheme="minorHAnsi"/>
                <w:sz w:val="20"/>
                <w:szCs w:val="20"/>
              </w:rPr>
            </w:pPr>
          </w:p>
        </w:tc>
        <w:tc>
          <w:tcPr>
            <w:tcW w:w="750" w:type="dxa"/>
            <w:noWrap/>
            <w:hideMark/>
          </w:tcPr>
          <w:p w14:paraId="748A217A" w14:textId="77777777" w:rsidR="00765B26" w:rsidRPr="00765B26" w:rsidRDefault="00765B26">
            <w:pPr>
              <w:rPr>
                <w:rFonts w:asciiTheme="minorHAnsi" w:hAnsiTheme="minorHAnsi" w:cstheme="minorHAnsi"/>
                <w:sz w:val="20"/>
                <w:szCs w:val="20"/>
              </w:rPr>
            </w:pPr>
          </w:p>
        </w:tc>
        <w:tc>
          <w:tcPr>
            <w:tcW w:w="1060" w:type="dxa"/>
            <w:noWrap/>
            <w:hideMark/>
          </w:tcPr>
          <w:p w14:paraId="72333FD3" w14:textId="77777777" w:rsidR="00765B26" w:rsidRPr="00765B26" w:rsidRDefault="00765B26">
            <w:pPr>
              <w:rPr>
                <w:rFonts w:asciiTheme="minorHAnsi" w:hAnsiTheme="minorHAnsi" w:cstheme="minorHAnsi"/>
                <w:sz w:val="20"/>
                <w:szCs w:val="20"/>
              </w:rPr>
            </w:pPr>
          </w:p>
        </w:tc>
      </w:tr>
      <w:tr w:rsidR="00765B26" w:rsidRPr="00765B26" w14:paraId="3E6CE84E" w14:textId="77777777" w:rsidTr="00765B26">
        <w:trPr>
          <w:trHeight w:val="795"/>
        </w:trPr>
        <w:tc>
          <w:tcPr>
            <w:tcW w:w="2401" w:type="dxa"/>
            <w:vMerge w:val="restart"/>
            <w:hideMark/>
          </w:tcPr>
          <w:p w14:paraId="1A7F8158"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Nazwa przedmiotu</w:t>
            </w:r>
          </w:p>
        </w:tc>
        <w:tc>
          <w:tcPr>
            <w:tcW w:w="3824" w:type="dxa"/>
            <w:gridSpan w:val="7"/>
            <w:hideMark/>
          </w:tcPr>
          <w:p w14:paraId="2891C192"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Liczba studentów, którzy osiągnęli efekty kształcenia w przedmiocie na ocenę:</w:t>
            </w:r>
          </w:p>
        </w:tc>
        <w:tc>
          <w:tcPr>
            <w:tcW w:w="951" w:type="dxa"/>
            <w:vMerge w:val="restart"/>
            <w:hideMark/>
          </w:tcPr>
          <w:p w14:paraId="7ABBC525"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Ogólna liczba studentów w przedmiocie</w:t>
            </w:r>
          </w:p>
        </w:tc>
        <w:tc>
          <w:tcPr>
            <w:tcW w:w="1500" w:type="dxa"/>
            <w:gridSpan w:val="2"/>
            <w:hideMark/>
          </w:tcPr>
          <w:p w14:paraId="108704BF"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Studenci, którzy nie osiągnęli efektów kształcenia</w:t>
            </w:r>
          </w:p>
        </w:tc>
        <w:tc>
          <w:tcPr>
            <w:tcW w:w="1060" w:type="dxa"/>
            <w:vMerge w:val="restart"/>
            <w:hideMark/>
          </w:tcPr>
          <w:p w14:paraId="26CDC0DF"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Przyczyny nieosiągnięcia efektów w przedmiocie:</w:t>
            </w:r>
          </w:p>
        </w:tc>
      </w:tr>
      <w:tr w:rsidR="00765B26" w:rsidRPr="00765B26" w14:paraId="598A50AE" w14:textId="77777777" w:rsidTr="00765B26">
        <w:trPr>
          <w:trHeight w:val="300"/>
        </w:trPr>
        <w:tc>
          <w:tcPr>
            <w:tcW w:w="2401" w:type="dxa"/>
            <w:vMerge/>
            <w:hideMark/>
          </w:tcPr>
          <w:p w14:paraId="7318C223" w14:textId="77777777" w:rsidR="00765B26" w:rsidRPr="00765B26" w:rsidRDefault="00765B26">
            <w:pPr>
              <w:rPr>
                <w:rFonts w:asciiTheme="minorHAnsi" w:hAnsiTheme="minorHAnsi" w:cstheme="minorHAnsi"/>
                <w:b/>
                <w:bCs/>
                <w:sz w:val="20"/>
                <w:szCs w:val="20"/>
              </w:rPr>
            </w:pPr>
          </w:p>
        </w:tc>
        <w:tc>
          <w:tcPr>
            <w:tcW w:w="535" w:type="dxa"/>
            <w:hideMark/>
          </w:tcPr>
          <w:p w14:paraId="17DCB5B3"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3</w:t>
            </w:r>
          </w:p>
        </w:tc>
        <w:tc>
          <w:tcPr>
            <w:tcW w:w="535" w:type="dxa"/>
            <w:hideMark/>
          </w:tcPr>
          <w:p w14:paraId="0933469C"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3,5</w:t>
            </w:r>
          </w:p>
        </w:tc>
        <w:tc>
          <w:tcPr>
            <w:tcW w:w="535" w:type="dxa"/>
            <w:hideMark/>
          </w:tcPr>
          <w:p w14:paraId="0F287317"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4</w:t>
            </w:r>
          </w:p>
        </w:tc>
        <w:tc>
          <w:tcPr>
            <w:tcW w:w="535" w:type="dxa"/>
            <w:hideMark/>
          </w:tcPr>
          <w:p w14:paraId="1DD3F779"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4,5</w:t>
            </w:r>
          </w:p>
        </w:tc>
        <w:tc>
          <w:tcPr>
            <w:tcW w:w="535" w:type="dxa"/>
            <w:hideMark/>
          </w:tcPr>
          <w:p w14:paraId="67C9A6AF"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5</w:t>
            </w:r>
          </w:p>
        </w:tc>
        <w:tc>
          <w:tcPr>
            <w:tcW w:w="535" w:type="dxa"/>
            <w:hideMark/>
          </w:tcPr>
          <w:p w14:paraId="3E0C7D96" w14:textId="77777777" w:rsidR="00765B26" w:rsidRPr="00765B26" w:rsidRDefault="00765B26" w:rsidP="00765B26">
            <w:pPr>
              <w:rPr>
                <w:rFonts w:asciiTheme="minorHAnsi" w:hAnsiTheme="minorHAnsi" w:cstheme="minorHAnsi"/>
                <w:b/>
                <w:bCs/>
                <w:sz w:val="20"/>
                <w:szCs w:val="20"/>
              </w:rPr>
            </w:pPr>
            <w:proofErr w:type="spellStart"/>
            <w:r w:rsidRPr="00765B26">
              <w:rPr>
                <w:rFonts w:asciiTheme="minorHAnsi" w:hAnsiTheme="minorHAnsi" w:cstheme="minorHAnsi"/>
                <w:b/>
                <w:bCs/>
                <w:sz w:val="20"/>
                <w:szCs w:val="20"/>
              </w:rPr>
              <w:t>zal</w:t>
            </w:r>
            <w:proofErr w:type="spellEnd"/>
          </w:p>
        </w:tc>
        <w:tc>
          <w:tcPr>
            <w:tcW w:w="614" w:type="dxa"/>
            <w:hideMark/>
          </w:tcPr>
          <w:p w14:paraId="003AC08F"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Razem</w:t>
            </w:r>
          </w:p>
        </w:tc>
        <w:tc>
          <w:tcPr>
            <w:tcW w:w="951" w:type="dxa"/>
            <w:vMerge/>
            <w:hideMark/>
          </w:tcPr>
          <w:p w14:paraId="68F9D1FD" w14:textId="77777777" w:rsidR="00765B26" w:rsidRPr="00765B26" w:rsidRDefault="00765B26">
            <w:pPr>
              <w:rPr>
                <w:rFonts w:asciiTheme="minorHAnsi" w:hAnsiTheme="minorHAnsi" w:cstheme="minorHAnsi"/>
                <w:b/>
                <w:bCs/>
                <w:sz w:val="20"/>
                <w:szCs w:val="20"/>
              </w:rPr>
            </w:pPr>
          </w:p>
        </w:tc>
        <w:tc>
          <w:tcPr>
            <w:tcW w:w="750" w:type="dxa"/>
            <w:hideMark/>
          </w:tcPr>
          <w:p w14:paraId="52F9BEE9"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Liczba</w:t>
            </w:r>
          </w:p>
        </w:tc>
        <w:tc>
          <w:tcPr>
            <w:tcW w:w="750" w:type="dxa"/>
            <w:hideMark/>
          </w:tcPr>
          <w:p w14:paraId="521DDD5D" w14:textId="77777777" w:rsidR="00765B26" w:rsidRPr="00765B26" w:rsidRDefault="00765B26" w:rsidP="00765B26">
            <w:pPr>
              <w:rPr>
                <w:rFonts w:asciiTheme="minorHAnsi" w:hAnsiTheme="minorHAnsi" w:cstheme="minorHAnsi"/>
                <w:b/>
                <w:bCs/>
                <w:sz w:val="20"/>
                <w:szCs w:val="20"/>
              </w:rPr>
            </w:pPr>
            <w:r w:rsidRPr="00765B26">
              <w:rPr>
                <w:rFonts w:asciiTheme="minorHAnsi" w:hAnsiTheme="minorHAnsi" w:cstheme="minorHAnsi"/>
                <w:b/>
                <w:bCs/>
                <w:sz w:val="20"/>
                <w:szCs w:val="20"/>
              </w:rPr>
              <w:t>%</w:t>
            </w:r>
          </w:p>
        </w:tc>
        <w:tc>
          <w:tcPr>
            <w:tcW w:w="1060" w:type="dxa"/>
            <w:vMerge/>
            <w:hideMark/>
          </w:tcPr>
          <w:p w14:paraId="5EC22821" w14:textId="77777777" w:rsidR="00765B26" w:rsidRPr="00765B26" w:rsidRDefault="00765B26">
            <w:pPr>
              <w:rPr>
                <w:rFonts w:asciiTheme="minorHAnsi" w:hAnsiTheme="minorHAnsi" w:cstheme="minorHAnsi"/>
                <w:b/>
                <w:bCs/>
                <w:sz w:val="20"/>
                <w:szCs w:val="20"/>
              </w:rPr>
            </w:pPr>
          </w:p>
        </w:tc>
      </w:tr>
      <w:tr w:rsidR="00765B26" w:rsidRPr="00765B26" w14:paraId="5F705942" w14:textId="77777777" w:rsidTr="00765B26">
        <w:trPr>
          <w:trHeight w:val="300"/>
        </w:trPr>
        <w:tc>
          <w:tcPr>
            <w:tcW w:w="2401" w:type="dxa"/>
            <w:hideMark/>
          </w:tcPr>
          <w:p w14:paraId="2A46031F"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Podstawy informacji naukowej</w:t>
            </w:r>
          </w:p>
        </w:tc>
        <w:tc>
          <w:tcPr>
            <w:tcW w:w="535" w:type="dxa"/>
            <w:hideMark/>
          </w:tcPr>
          <w:p w14:paraId="5AF282E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2495563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1019B54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54C463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1A2DF17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6F951B06"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614" w:type="dxa"/>
            <w:hideMark/>
          </w:tcPr>
          <w:p w14:paraId="463AA93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951" w:type="dxa"/>
            <w:hideMark/>
          </w:tcPr>
          <w:p w14:paraId="537B974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47682E6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750" w:type="dxa"/>
            <w:hideMark/>
          </w:tcPr>
          <w:p w14:paraId="02C8FF9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1060" w:type="dxa"/>
            <w:hideMark/>
          </w:tcPr>
          <w:p w14:paraId="7400D82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5096F0A6" w14:textId="77777777" w:rsidTr="00765B26">
        <w:trPr>
          <w:trHeight w:val="300"/>
        </w:trPr>
        <w:tc>
          <w:tcPr>
            <w:tcW w:w="2401" w:type="dxa"/>
            <w:hideMark/>
          </w:tcPr>
          <w:p w14:paraId="741D1FB3"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Praktyka zawodowa</w:t>
            </w:r>
          </w:p>
        </w:tc>
        <w:tc>
          <w:tcPr>
            <w:tcW w:w="535" w:type="dxa"/>
            <w:hideMark/>
          </w:tcPr>
          <w:p w14:paraId="1C56175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2DCAC55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700844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9E0499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C7370C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535" w:type="dxa"/>
            <w:hideMark/>
          </w:tcPr>
          <w:p w14:paraId="33BB77F6"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39F5EC2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2A70D76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4604585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2FBDFE36"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26CE3A15"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610643A8" w14:textId="77777777" w:rsidTr="00765B26">
        <w:trPr>
          <w:trHeight w:val="600"/>
        </w:trPr>
        <w:tc>
          <w:tcPr>
            <w:tcW w:w="2401" w:type="dxa"/>
            <w:hideMark/>
          </w:tcPr>
          <w:p w14:paraId="499AF2E9"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Projektowanie upraw warzywnych</w:t>
            </w:r>
          </w:p>
        </w:tc>
        <w:tc>
          <w:tcPr>
            <w:tcW w:w="535" w:type="dxa"/>
            <w:hideMark/>
          </w:tcPr>
          <w:p w14:paraId="5865AFF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01D1A2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7805E0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62A4C81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669C794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535" w:type="dxa"/>
            <w:hideMark/>
          </w:tcPr>
          <w:p w14:paraId="1BE6C7E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7F90D57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951" w:type="dxa"/>
            <w:hideMark/>
          </w:tcPr>
          <w:p w14:paraId="7259440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6594145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750" w:type="dxa"/>
            <w:hideMark/>
          </w:tcPr>
          <w:p w14:paraId="7CDE20C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50</w:t>
            </w:r>
          </w:p>
        </w:tc>
        <w:tc>
          <w:tcPr>
            <w:tcW w:w="1060" w:type="dxa"/>
            <w:hideMark/>
          </w:tcPr>
          <w:p w14:paraId="709D63B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576DF2C9" w14:textId="77777777" w:rsidTr="00765B26">
        <w:trPr>
          <w:trHeight w:val="300"/>
        </w:trPr>
        <w:tc>
          <w:tcPr>
            <w:tcW w:w="2401" w:type="dxa"/>
            <w:hideMark/>
          </w:tcPr>
          <w:p w14:paraId="485E7373"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Projektowanie upraw zielarskich</w:t>
            </w:r>
          </w:p>
        </w:tc>
        <w:tc>
          <w:tcPr>
            <w:tcW w:w="535" w:type="dxa"/>
            <w:hideMark/>
          </w:tcPr>
          <w:p w14:paraId="6A7FE06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6D2047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202835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575F50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945E58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535" w:type="dxa"/>
            <w:hideMark/>
          </w:tcPr>
          <w:p w14:paraId="5982A68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043AB3D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951" w:type="dxa"/>
            <w:hideMark/>
          </w:tcPr>
          <w:p w14:paraId="5B1277E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6E8DC9B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750" w:type="dxa"/>
            <w:hideMark/>
          </w:tcPr>
          <w:p w14:paraId="5080E05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50</w:t>
            </w:r>
          </w:p>
        </w:tc>
        <w:tc>
          <w:tcPr>
            <w:tcW w:w="1060" w:type="dxa"/>
            <w:hideMark/>
          </w:tcPr>
          <w:p w14:paraId="7B2BB93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30438916" w14:textId="77777777" w:rsidTr="00765B26">
        <w:trPr>
          <w:trHeight w:val="300"/>
        </w:trPr>
        <w:tc>
          <w:tcPr>
            <w:tcW w:w="2401" w:type="dxa"/>
            <w:hideMark/>
          </w:tcPr>
          <w:p w14:paraId="3007E7A8"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Rośliny ozdobne</w:t>
            </w:r>
          </w:p>
        </w:tc>
        <w:tc>
          <w:tcPr>
            <w:tcW w:w="535" w:type="dxa"/>
            <w:hideMark/>
          </w:tcPr>
          <w:p w14:paraId="3A4EDB5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7E40909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DF896E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14C0DFE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465B44B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666F99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2782E88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641F83D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2811D88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4FAC6B7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24A3857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4938ED5C" w14:textId="77777777" w:rsidTr="00765B26">
        <w:trPr>
          <w:trHeight w:val="300"/>
        </w:trPr>
        <w:tc>
          <w:tcPr>
            <w:tcW w:w="2401" w:type="dxa"/>
            <w:hideMark/>
          </w:tcPr>
          <w:p w14:paraId="29EED195"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Sadownictwo</w:t>
            </w:r>
          </w:p>
        </w:tc>
        <w:tc>
          <w:tcPr>
            <w:tcW w:w="535" w:type="dxa"/>
            <w:hideMark/>
          </w:tcPr>
          <w:p w14:paraId="49EB0AA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903C9F5"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167A56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042363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727B4B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535" w:type="dxa"/>
            <w:hideMark/>
          </w:tcPr>
          <w:p w14:paraId="194D1E7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3E97B0D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5C675B7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042C51F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3350A4D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37D032C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704B620C" w14:textId="77777777" w:rsidTr="00765B26">
        <w:trPr>
          <w:trHeight w:val="300"/>
        </w:trPr>
        <w:tc>
          <w:tcPr>
            <w:tcW w:w="2401" w:type="dxa"/>
            <w:hideMark/>
          </w:tcPr>
          <w:p w14:paraId="27F6BFEF"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Seminarium inżynierskie</w:t>
            </w:r>
          </w:p>
        </w:tc>
        <w:tc>
          <w:tcPr>
            <w:tcW w:w="535" w:type="dxa"/>
            <w:hideMark/>
          </w:tcPr>
          <w:p w14:paraId="402E01A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003191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1E79AD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D2C2F7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6326417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535" w:type="dxa"/>
            <w:hideMark/>
          </w:tcPr>
          <w:p w14:paraId="4DA9A25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7FC6652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7922AEA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42932CB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232624B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095A827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003A80A6" w14:textId="77777777" w:rsidTr="00765B26">
        <w:trPr>
          <w:trHeight w:val="600"/>
        </w:trPr>
        <w:tc>
          <w:tcPr>
            <w:tcW w:w="2401" w:type="dxa"/>
            <w:hideMark/>
          </w:tcPr>
          <w:p w14:paraId="16FD5242"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Technologia upraw maszynowych</w:t>
            </w:r>
          </w:p>
        </w:tc>
        <w:tc>
          <w:tcPr>
            <w:tcW w:w="535" w:type="dxa"/>
            <w:hideMark/>
          </w:tcPr>
          <w:p w14:paraId="0F49770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10684B9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C27D57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6F34FD4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EE4D4A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535" w:type="dxa"/>
            <w:hideMark/>
          </w:tcPr>
          <w:p w14:paraId="0BBFA28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51CAD8E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6DF0EBA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4E8DC45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2FB2AA9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7447C416"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35DA79F5" w14:textId="77777777" w:rsidTr="00765B26">
        <w:trPr>
          <w:trHeight w:val="300"/>
        </w:trPr>
        <w:tc>
          <w:tcPr>
            <w:tcW w:w="2401" w:type="dxa"/>
            <w:hideMark/>
          </w:tcPr>
          <w:p w14:paraId="5F660F22"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Warzywnictwo</w:t>
            </w:r>
          </w:p>
        </w:tc>
        <w:tc>
          <w:tcPr>
            <w:tcW w:w="535" w:type="dxa"/>
            <w:hideMark/>
          </w:tcPr>
          <w:p w14:paraId="695F795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EBF261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624591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B7B2F1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4FCB17E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535" w:type="dxa"/>
            <w:hideMark/>
          </w:tcPr>
          <w:p w14:paraId="3D60740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3850D19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0F866B66"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32D2E91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60450AA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53B730D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17EC5939" w14:textId="77777777" w:rsidTr="00765B26">
        <w:trPr>
          <w:trHeight w:val="600"/>
        </w:trPr>
        <w:tc>
          <w:tcPr>
            <w:tcW w:w="2401" w:type="dxa"/>
            <w:hideMark/>
          </w:tcPr>
          <w:p w14:paraId="19858685"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Zagospodarowanie terenów zieleni</w:t>
            </w:r>
          </w:p>
        </w:tc>
        <w:tc>
          <w:tcPr>
            <w:tcW w:w="535" w:type="dxa"/>
            <w:hideMark/>
          </w:tcPr>
          <w:p w14:paraId="32865FF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681CD47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5106AA5"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51D80E5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535" w:type="dxa"/>
            <w:hideMark/>
          </w:tcPr>
          <w:p w14:paraId="68ABD82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238F5BB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4DBEE46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2F4E457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68CB1F6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5381597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2452CF6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595D8948" w14:textId="77777777" w:rsidTr="00765B26">
        <w:trPr>
          <w:trHeight w:val="600"/>
        </w:trPr>
        <w:tc>
          <w:tcPr>
            <w:tcW w:w="2401" w:type="dxa"/>
            <w:hideMark/>
          </w:tcPr>
          <w:p w14:paraId="6127A444"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Zajęcia praktyczne z roślin ozdobnych</w:t>
            </w:r>
          </w:p>
        </w:tc>
        <w:tc>
          <w:tcPr>
            <w:tcW w:w="535" w:type="dxa"/>
            <w:hideMark/>
          </w:tcPr>
          <w:p w14:paraId="48D5A64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7581ED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1AA441C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2A7B313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31B522F"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535" w:type="dxa"/>
            <w:hideMark/>
          </w:tcPr>
          <w:p w14:paraId="5A2CBB0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0110C3B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7B31A6E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3ADC3705"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2D37970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48AABE9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18F340E0" w14:textId="77777777" w:rsidTr="00765B26">
        <w:trPr>
          <w:trHeight w:val="300"/>
        </w:trPr>
        <w:tc>
          <w:tcPr>
            <w:tcW w:w="2401" w:type="dxa"/>
            <w:hideMark/>
          </w:tcPr>
          <w:p w14:paraId="7468695E"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Zajęcia praktyczne z sadownictwa</w:t>
            </w:r>
          </w:p>
        </w:tc>
        <w:tc>
          <w:tcPr>
            <w:tcW w:w="535" w:type="dxa"/>
            <w:hideMark/>
          </w:tcPr>
          <w:p w14:paraId="649F2FA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9F4519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CEBF177"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429B3E9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8BE0BD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535" w:type="dxa"/>
            <w:hideMark/>
          </w:tcPr>
          <w:p w14:paraId="0DD8114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351C1ED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12D831F1"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0B00AC7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33E60B42"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1B4AA045"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6EEE1EAE" w14:textId="77777777" w:rsidTr="00765B26">
        <w:trPr>
          <w:trHeight w:val="600"/>
        </w:trPr>
        <w:tc>
          <w:tcPr>
            <w:tcW w:w="2401" w:type="dxa"/>
            <w:hideMark/>
          </w:tcPr>
          <w:p w14:paraId="470C81A1"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Zajęcia praktyczne z warzywnictwa</w:t>
            </w:r>
          </w:p>
        </w:tc>
        <w:tc>
          <w:tcPr>
            <w:tcW w:w="535" w:type="dxa"/>
            <w:hideMark/>
          </w:tcPr>
          <w:p w14:paraId="45D5D66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79004BD"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2B12AB2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535" w:type="dxa"/>
            <w:hideMark/>
          </w:tcPr>
          <w:p w14:paraId="063C4DD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281CDD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w:t>
            </w:r>
          </w:p>
        </w:tc>
        <w:tc>
          <w:tcPr>
            <w:tcW w:w="535" w:type="dxa"/>
            <w:hideMark/>
          </w:tcPr>
          <w:p w14:paraId="58C2DAE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46544D9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2B31A83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2B0F4AA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04B0C2F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0C352C38"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r w:rsidR="00765B26" w:rsidRPr="00765B26" w14:paraId="1520EB15" w14:textId="77777777" w:rsidTr="00765B26">
        <w:trPr>
          <w:trHeight w:val="600"/>
        </w:trPr>
        <w:tc>
          <w:tcPr>
            <w:tcW w:w="2401" w:type="dxa"/>
            <w:hideMark/>
          </w:tcPr>
          <w:p w14:paraId="401BFE35" w14:textId="77777777" w:rsidR="00765B26" w:rsidRPr="00765B26" w:rsidRDefault="00765B26">
            <w:pPr>
              <w:rPr>
                <w:rFonts w:asciiTheme="minorHAnsi" w:hAnsiTheme="minorHAnsi" w:cstheme="minorHAnsi"/>
                <w:sz w:val="20"/>
                <w:szCs w:val="20"/>
              </w:rPr>
            </w:pPr>
            <w:r w:rsidRPr="00765B26">
              <w:rPr>
                <w:rFonts w:asciiTheme="minorHAnsi" w:hAnsiTheme="minorHAnsi" w:cstheme="minorHAnsi"/>
                <w:sz w:val="20"/>
                <w:szCs w:val="20"/>
              </w:rPr>
              <w:t>Zasady kompozycji i dekorowania wnętrz</w:t>
            </w:r>
          </w:p>
        </w:tc>
        <w:tc>
          <w:tcPr>
            <w:tcW w:w="535" w:type="dxa"/>
            <w:hideMark/>
          </w:tcPr>
          <w:p w14:paraId="0CF420FB"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0CA1FBF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D4C618A"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3646BC0E"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535" w:type="dxa"/>
            <w:hideMark/>
          </w:tcPr>
          <w:p w14:paraId="52A94585"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535" w:type="dxa"/>
            <w:hideMark/>
          </w:tcPr>
          <w:p w14:paraId="42DCD064"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0</w:t>
            </w:r>
          </w:p>
        </w:tc>
        <w:tc>
          <w:tcPr>
            <w:tcW w:w="614" w:type="dxa"/>
            <w:hideMark/>
          </w:tcPr>
          <w:p w14:paraId="2C335456"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3</w:t>
            </w:r>
          </w:p>
        </w:tc>
        <w:tc>
          <w:tcPr>
            <w:tcW w:w="951" w:type="dxa"/>
            <w:hideMark/>
          </w:tcPr>
          <w:p w14:paraId="48373013"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4</w:t>
            </w:r>
          </w:p>
        </w:tc>
        <w:tc>
          <w:tcPr>
            <w:tcW w:w="750" w:type="dxa"/>
            <w:hideMark/>
          </w:tcPr>
          <w:p w14:paraId="083C11A9"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1</w:t>
            </w:r>
          </w:p>
        </w:tc>
        <w:tc>
          <w:tcPr>
            <w:tcW w:w="750" w:type="dxa"/>
            <w:hideMark/>
          </w:tcPr>
          <w:p w14:paraId="037E4230"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25</w:t>
            </w:r>
          </w:p>
        </w:tc>
        <w:tc>
          <w:tcPr>
            <w:tcW w:w="1060" w:type="dxa"/>
            <w:hideMark/>
          </w:tcPr>
          <w:p w14:paraId="1DBDCAFC" w14:textId="77777777" w:rsidR="00765B26" w:rsidRPr="00765B26" w:rsidRDefault="00765B26" w:rsidP="00765B26">
            <w:pPr>
              <w:rPr>
                <w:rFonts w:asciiTheme="minorHAnsi" w:hAnsiTheme="minorHAnsi" w:cstheme="minorHAnsi"/>
                <w:sz w:val="20"/>
                <w:szCs w:val="20"/>
              </w:rPr>
            </w:pPr>
            <w:r w:rsidRPr="00765B26">
              <w:rPr>
                <w:rFonts w:asciiTheme="minorHAnsi" w:hAnsiTheme="minorHAnsi" w:cstheme="minorHAnsi"/>
                <w:sz w:val="20"/>
                <w:szCs w:val="20"/>
              </w:rPr>
              <w:t> </w:t>
            </w:r>
          </w:p>
        </w:tc>
      </w:tr>
    </w:tbl>
    <w:p w14:paraId="1AD4299B" w14:textId="51CA8AF0" w:rsidR="005F3CA7" w:rsidRPr="00AD69F0" w:rsidRDefault="00765B26" w:rsidP="003E7867">
      <w:pPr>
        <w:rPr>
          <w:rFonts w:asciiTheme="minorHAnsi" w:hAnsiTheme="minorHAnsi" w:cstheme="minorHAnsi"/>
          <w:sz w:val="20"/>
          <w:szCs w:val="20"/>
        </w:rPr>
      </w:pPr>
      <w:r>
        <w:rPr>
          <w:noProof/>
          <w:lang w:eastAsia="pl-PL"/>
        </w:rPr>
        <w:drawing>
          <wp:inline distT="0" distB="0" distL="0" distR="0" wp14:anchorId="6240FFFD" wp14:editId="649C91DF">
            <wp:extent cx="6188710" cy="2590800"/>
            <wp:effectExtent l="0" t="0" r="2540" b="0"/>
            <wp:docPr id="31" name="Wykres 31">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A92B25" w14:textId="77777777" w:rsidR="00184E52" w:rsidRDefault="00184E52" w:rsidP="003E7867">
      <w:pPr>
        <w:rPr>
          <w:rFonts w:asciiTheme="minorHAnsi" w:hAnsiTheme="minorHAnsi" w:cstheme="minorHAnsi"/>
        </w:rPr>
      </w:pPr>
    </w:p>
    <w:p w14:paraId="21DA9E28" w14:textId="77777777" w:rsidR="00765B26" w:rsidRDefault="00765B26" w:rsidP="003E7867">
      <w:pPr>
        <w:rPr>
          <w:rFonts w:asciiTheme="minorHAnsi" w:hAnsiTheme="minorHAnsi" w:cstheme="minorHAnsi"/>
        </w:rPr>
      </w:pPr>
    </w:p>
    <w:p w14:paraId="18782965" w14:textId="6CCC04BA" w:rsidR="00765B26" w:rsidRDefault="00765B26" w:rsidP="003E7867">
      <w:pPr>
        <w:rPr>
          <w:rFonts w:asciiTheme="minorHAnsi" w:hAnsiTheme="minorHAnsi" w:cstheme="minorHAnsi"/>
        </w:rPr>
      </w:pPr>
    </w:p>
    <w:p w14:paraId="69DE4ED3" w14:textId="1082ED37" w:rsidR="00EF7AF0" w:rsidRDefault="00EF7AF0" w:rsidP="003E7867">
      <w:pPr>
        <w:rPr>
          <w:rFonts w:asciiTheme="minorHAnsi" w:hAnsiTheme="minorHAnsi" w:cstheme="minorHAnsi"/>
        </w:rPr>
      </w:pPr>
    </w:p>
    <w:p w14:paraId="09D3146D" w14:textId="77777777" w:rsidR="00EF7AF0" w:rsidRDefault="00EF7AF0"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CA0DE9" w:rsidRPr="00CA0DE9" w14:paraId="651157EB" w14:textId="77777777" w:rsidTr="00CA0DE9">
        <w:trPr>
          <w:trHeight w:val="405"/>
        </w:trPr>
        <w:tc>
          <w:tcPr>
            <w:tcW w:w="12280" w:type="dxa"/>
            <w:gridSpan w:val="12"/>
            <w:hideMark/>
          </w:tcPr>
          <w:p w14:paraId="649C8E70" w14:textId="1F0F68C3" w:rsidR="00CA0DE9" w:rsidRPr="00CA0DE9" w:rsidRDefault="00CA0DE9">
            <w:pPr>
              <w:rPr>
                <w:rFonts w:asciiTheme="minorHAnsi" w:hAnsiTheme="minorHAnsi" w:cstheme="minorHAnsi"/>
                <w:b/>
                <w:bCs/>
                <w:i/>
                <w:iCs/>
                <w:sz w:val="20"/>
                <w:szCs w:val="20"/>
              </w:rPr>
            </w:pPr>
            <w:r w:rsidRPr="00CA0DE9">
              <w:rPr>
                <w:rFonts w:asciiTheme="minorHAnsi" w:hAnsiTheme="minorHAnsi" w:cstheme="minorHAnsi"/>
                <w:b/>
                <w:bCs/>
                <w:i/>
                <w:iCs/>
                <w:sz w:val="20"/>
                <w:szCs w:val="20"/>
              </w:rPr>
              <w:t>Kierunek Ogrodnictwo, lato 2019/2020</w:t>
            </w:r>
          </w:p>
        </w:tc>
      </w:tr>
      <w:tr w:rsidR="00CA0DE9" w:rsidRPr="00CA0DE9" w14:paraId="340DEA0F" w14:textId="77777777" w:rsidTr="00CA0DE9">
        <w:trPr>
          <w:trHeight w:val="405"/>
        </w:trPr>
        <w:tc>
          <w:tcPr>
            <w:tcW w:w="12280" w:type="dxa"/>
            <w:gridSpan w:val="12"/>
            <w:hideMark/>
          </w:tcPr>
          <w:p w14:paraId="6566CE86" w14:textId="77777777" w:rsidR="00CA0DE9" w:rsidRPr="00CA0DE9" w:rsidRDefault="00CA0DE9">
            <w:pPr>
              <w:rPr>
                <w:rFonts w:asciiTheme="minorHAnsi" w:hAnsiTheme="minorHAnsi" w:cstheme="minorHAnsi"/>
                <w:b/>
                <w:bCs/>
                <w:i/>
                <w:iCs/>
                <w:sz w:val="20"/>
                <w:szCs w:val="20"/>
              </w:rPr>
            </w:pPr>
            <w:r w:rsidRPr="00CA0DE9">
              <w:rPr>
                <w:rFonts w:asciiTheme="minorHAnsi" w:hAnsiTheme="minorHAnsi" w:cstheme="minorHAnsi"/>
                <w:b/>
                <w:bCs/>
                <w:i/>
                <w:iCs/>
                <w:sz w:val="20"/>
                <w:szCs w:val="20"/>
              </w:rPr>
              <w:t>przedmioty wspólne</w:t>
            </w:r>
          </w:p>
        </w:tc>
      </w:tr>
      <w:tr w:rsidR="00CA0DE9" w:rsidRPr="00CA0DE9" w14:paraId="66C24585" w14:textId="77777777" w:rsidTr="00CA0DE9">
        <w:trPr>
          <w:trHeight w:val="405"/>
        </w:trPr>
        <w:tc>
          <w:tcPr>
            <w:tcW w:w="12280" w:type="dxa"/>
            <w:gridSpan w:val="12"/>
            <w:hideMark/>
          </w:tcPr>
          <w:p w14:paraId="14D91333" w14:textId="77777777" w:rsidR="00CA0DE9" w:rsidRPr="00CA0DE9" w:rsidRDefault="00CA0DE9">
            <w:pPr>
              <w:rPr>
                <w:rFonts w:asciiTheme="minorHAnsi" w:hAnsiTheme="minorHAnsi" w:cstheme="minorHAnsi"/>
                <w:b/>
                <w:bCs/>
                <w:i/>
                <w:iCs/>
                <w:sz w:val="20"/>
                <w:szCs w:val="20"/>
              </w:rPr>
            </w:pPr>
            <w:r w:rsidRPr="00CA0DE9">
              <w:rPr>
                <w:rFonts w:asciiTheme="minorHAnsi" w:hAnsiTheme="minorHAnsi" w:cstheme="minorHAnsi"/>
                <w:b/>
                <w:bCs/>
                <w:i/>
                <w:iCs/>
                <w:sz w:val="20"/>
                <w:szCs w:val="20"/>
              </w:rPr>
              <w:t>Studia stacjonarne drugiego stopnia</w:t>
            </w:r>
          </w:p>
        </w:tc>
      </w:tr>
      <w:tr w:rsidR="00CA0DE9" w:rsidRPr="00CA0DE9" w14:paraId="6D88BE25" w14:textId="77777777" w:rsidTr="00CA0DE9">
        <w:trPr>
          <w:trHeight w:val="405"/>
        </w:trPr>
        <w:tc>
          <w:tcPr>
            <w:tcW w:w="12280" w:type="dxa"/>
            <w:gridSpan w:val="12"/>
            <w:hideMark/>
          </w:tcPr>
          <w:p w14:paraId="45F1EFC9" w14:textId="77777777" w:rsidR="00CA0DE9" w:rsidRPr="00CA0DE9" w:rsidRDefault="00CA0DE9">
            <w:pPr>
              <w:rPr>
                <w:rFonts w:asciiTheme="minorHAnsi" w:hAnsiTheme="minorHAnsi" w:cstheme="minorHAnsi"/>
                <w:i/>
                <w:iCs/>
                <w:sz w:val="20"/>
                <w:szCs w:val="20"/>
              </w:rPr>
            </w:pPr>
            <w:r w:rsidRPr="00CA0DE9">
              <w:rPr>
                <w:rFonts w:asciiTheme="minorHAnsi" w:hAnsiTheme="minorHAnsi" w:cstheme="minorHAnsi"/>
                <w:i/>
                <w:iCs/>
                <w:sz w:val="20"/>
                <w:szCs w:val="20"/>
              </w:rPr>
              <w:t>Stopień osiągania efektów kształcenia w przedmiotach - semestr 3 L</w:t>
            </w:r>
          </w:p>
        </w:tc>
      </w:tr>
      <w:tr w:rsidR="00CA0DE9" w:rsidRPr="00CA0DE9" w14:paraId="0223AAE5" w14:textId="77777777" w:rsidTr="00CA0DE9">
        <w:trPr>
          <w:trHeight w:val="180"/>
        </w:trPr>
        <w:tc>
          <w:tcPr>
            <w:tcW w:w="3260" w:type="dxa"/>
            <w:noWrap/>
            <w:hideMark/>
          </w:tcPr>
          <w:p w14:paraId="31F38043" w14:textId="77777777" w:rsidR="00CA0DE9" w:rsidRPr="00CA0DE9" w:rsidRDefault="00CA0DE9">
            <w:pPr>
              <w:rPr>
                <w:rFonts w:asciiTheme="minorHAnsi" w:hAnsiTheme="minorHAnsi" w:cstheme="minorHAnsi"/>
                <w:i/>
                <w:iCs/>
                <w:sz w:val="20"/>
                <w:szCs w:val="20"/>
              </w:rPr>
            </w:pPr>
          </w:p>
        </w:tc>
        <w:tc>
          <w:tcPr>
            <w:tcW w:w="660" w:type="dxa"/>
            <w:noWrap/>
            <w:hideMark/>
          </w:tcPr>
          <w:p w14:paraId="658C56B1" w14:textId="77777777" w:rsidR="00CA0DE9" w:rsidRPr="00CA0DE9" w:rsidRDefault="00CA0DE9">
            <w:pPr>
              <w:rPr>
                <w:rFonts w:asciiTheme="minorHAnsi" w:hAnsiTheme="minorHAnsi" w:cstheme="minorHAnsi"/>
                <w:sz w:val="20"/>
                <w:szCs w:val="20"/>
              </w:rPr>
            </w:pPr>
          </w:p>
        </w:tc>
        <w:tc>
          <w:tcPr>
            <w:tcW w:w="660" w:type="dxa"/>
            <w:noWrap/>
            <w:hideMark/>
          </w:tcPr>
          <w:p w14:paraId="53E6A1A9" w14:textId="77777777" w:rsidR="00CA0DE9" w:rsidRPr="00CA0DE9" w:rsidRDefault="00CA0DE9">
            <w:pPr>
              <w:rPr>
                <w:rFonts w:asciiTheme="minorHAnsi" w:hAnsiTheme="minorHAnsi" w:cstheme="minorHAnsi"/>
                <w:sz w:val="20"/>
                <w:szCs w:val="20"/>
              </w:rPr>
            </w:pPr>
          </w:p>
        </w:tc>
        <w:tc>
          <w:tcPr>
            <w:tcW w:w="660" w:type="dxa"/>
            <w:noWrap/>
            <w:hideMark/>
          </w:tcPr>
          <w:p w14:paraId="51D4B6AC" w14:textId="77777777" w:rsidR="00CA0DE9" w:rsidRPr="00CA0DE9" w:rsidRDefault="00CA0DE9">
            <w:pPr>
              <w:rPr>
                <w:rFonts w:asciiTheme="minorHAnsi" w:hAnsiTheme="minorHAnsi" w:cstheme="minorHAnsi"/>
                <w:sz w:val="20"/>
                <w:szCs w:val="20"/>
              </w:rPr>
            </w:pPr>
          </w:p>
        </w:tc>
        <w:tc>
          <w:tcPr>
            <w:tcW w:w="660" w:type="dxa"/>
            <w:noWrap/>
            <w:hideMark/>
          </w:tcPr>
          <w:p w14:paraId="6870BC00" w14:textId="77777777" w:rsidR="00CA0DE9" w:rsidRPr="00CA0DE9" w:rsidRDefault="00CA0DE9">
            <w:pPr>
              <w:rPr>
                <w:rFonts w:asciiTheme="minorHAnsi" w:hAnsiTheme="minorHAnsi" w:cstheme="minorHAnsi"/>
                <w:sz w:val="20"/>
                <w:szCs w:val="20"/>
              </w:rPr>
            </w:pPr>
          </w:p>
        </w:tc>
        <w:tc>
          <w:tcPr>
            <w:tcW w:w="660" w:type="dxa"/>
            <w:noWrap/>
            <w:hideMark/>
          </w:tcPr>
          <w:p w14:paraId="47E92BD5" w14:textId="77777777" w:rsidR="00CA0DE9" w:rsidRPr="00CA0DE9" w:rsidRDefault="00CA0DE9">
            <w:pPr>
              <w:rPr>
                <w:rFonts w:asciiTheme="minorHAnsi" w:hAnsiTheme="minorHAnsi" w:cstheme="minorHAnsi"/>
                <w:sz w:val="20"/>
                <w:szCs w:val="20"/>
              </w:rPr>
            </w:pPr>
          </w:p>
        </w:tc>
        <w:tc>
          <w:tcPr>
            <w:tcW w:w="660" w:type="dxa"/>
            <w:noWrap/>
            <w:hideMark/>
          </w:tcPr>
          <w:p w14:paraId="5743706E" w14:textId="77777777" w:rsidR="00CA0DE9" w:rsidRPr="00CA0DE9" w:rsidRDefault="00CA0DE9">
            <w:pPr>
              <w:rPr>
                <w:rFonts w:asciiTheme="minorHAnsi" w:hAnsiTheme="minorHAnsi" w:cstheme="minorHAnsi"/>
                <w:sz w:val="20"/>
                <w:szCs w:val="20"/>
              </w:rPr>
            </w:pPr>
          </w:p>
        </w:tc>
        <w:tc>
          <w:tcPr>
            <w:tcW w:w="660" w:type="dxa"/>
            <w:noWrap/>
            <w:hideMark/>
          </w:tcPr>
          <w:p w14:paraId="513D14EF" w14:textId="77777777" w:rsidR="00CA0DE9" w:rsidRPr="00CA0DE9" w:rsidRDefault="00CA0DE9">
            <w:pPr>
              <w:rPr>
                <w:rFonts w:asciiTheme="minorHAnsi" w:hAnsiTheme="minorHAnsi" w:cstheme="minorHAnsi"/>
                <w:sz w:val="20"/>
                <w:szCs w:val="20"/>
              </w:rPr>
            </w:pPr>
          </w:p>
        </w:tc>
        <w:tc>
          <w:tcPr>
            <w:tcW w:w="1240" w:type="dxa"/>
            <w:noWrap/>
            <w:hideMark/>
          </w:tcPr>
          <w:p w14:paraId="2F590106" w14:textId="77777777" w:rsidR="00CA0DE9" w:rsidRPr="00CA0DE9" w:rsidRDefault="00CA0DE9">
            <w:pPr>
              <w:rPr>
                <w:rFonts w:asciiTheme="minorHAnsi" w:hAnsiTheme="minorHAnsi" w:cstheme="minorHAnsi"/>
                <w:sz w:val="20"/>
                <w:szCs w:val="20"/>
              </w:rPr>
            </w:pPr>
          </w:p>
        </w:tc>
        <w:tc>
          <w:tcPr>
            <w:tcW w:w="960" w:type="dxa"/>
            <w:noWrap/>
            <w:hideMark/>
          </w:tcPr>
          <w:p w14:paraId="048901C0" w14:textId="77777777" w:rsidR="00CA0DE9" w:rsidRPr="00CA0DE9" w:rsidRDefault="00CA0DE9">
            <w:pPr>
              <w:rPr>
                <w:rFonts w:asciiTheme="minorHAnsi" w:hAnsiTheme="minorHAnsi" w:cstheme="minorHAnsi"/>
                <w:sz w:val="20"/>
                <w:szCs w:val="20"/>
              </w:rPr>
            </w:pPr>
          </w:p>
        </w:tc>
        <w:tc>
          <w:tcPr>
            <w:tcW w:w="960" w:type="dxa"/>
            <w:noWrap/>
            <w:hideMark/>
          </w:tcPr>
          <w:p w14:paraId="1714C991" w14:textId="77777777" w:rsidR="00CA0DE9" w:rsidRPr="00CA0DE9" w:rsidRDefault="00CA0DE9">
            <w:pPr>
              <w:rPr>
                <w:rFonts w:asciiTheme="minorHAnsi" w:hAnsiTheme="minorHAnsi" w:cstheme="minorHAnsi"/>
                <w:sz w:val="20"/>
                <w:szCs w:val="20"/>
              </w:rPr>
            </w:pPr>
          </w:p>
        </w:tc>
        <w:tc>
          <w:tcPr>
            <w:tcW w:w="1240" w:type="dxa"/>
            <w:noWrap/>
            <w:hideMark/>
          </w:tcPr>
          <w:p w14:paraId="1385769A" w14:textId="77777777" w:rsidR="00CA0DE9" w:rsidRPr="00CA0DE9" w:rsidRDefault="00CA0DE9">
            <w:pPr>
              <w:rPr>
                <w:rFonts w:asciiTheme="minorHAnsi" w:hAnsiTheme="minorHAnsi" w:cstheme="minorHAnsi"/>
                <w:sz w:val="20"/>
                <w:szCs w:val="20"/>
              </w:rPr>
            </w:pPr>
          </w:p>
        </w:tc>
      </w:tr>
      <w:tr w:rsidR="00CA0DE9" w:rsidRPr="00CA0DE9" w14:paraId="6640E951" w14:textId="77777777" w:rsidTr="00CA0DE9">
        <w:trPr>
          <w:trHeight w:val="795"/>
        </w:trPr>
        <w:tc>
          <w:tcPr>
            <w:tcW w:w="3260" w:type="dxa"/>
            <w:vMerge w:val="restart"/>
            <w:hideMark/>
          </w:tcPr>
          <w:p w14:paraId="2D5FC878"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Nazwa przedmiotu</w:t>
            </w:r>
          </w:p>
        </w:tc>
        <w:tc>
          <w:tcPr>
            <w:tcW w:w="4620" w:type="dxa"/>
            <w:gridSpan w:val="7"/>
            <w:hideMark/>
          </w:tcPr>
          <w:p w14:paraId="4E9A5CB1"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12E2CC84"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Ogólna liczba studentów w przedmiocie</w:t>
            </w:r>
          </w:p>
        </w:tc>
        <w:tc>
          <w:tcPr>
            <w:tcW w:w="1920" w:type="dxa"/>
            <w:gridSpan w:val="2"/>
            <w:hideMark/>
          </w:tcPr>
          <w:p w14:paraId="21CCB21B"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Studenci, którzy nie osiągnęli efektów kształcenia</w:t>
            </w:r>
          </w:p>
        </w:tc>
        <w:tc>
          <w:tcPr>
            <w:tcW w:w="1240" w:type="dxa"/>
            <w:vMerge w:val="restart"/>
            <w:hideMark/>
          </w:tcPr>
          <w:p w14:paraId="44D97A98"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Przyczyny nieosiągnięcia efektów w przedmiocie:</w:t>
            </w:r>
          </w:p>
        </w:tc>
      </w:tr>
      <w:tr w:rsidR="00CA0DE9" w:rsidRPr="00CA0DE9" w14:paraId="3DC83A4F" w14:textId="77777777" w:rsidTr="00CA0DE9">
        <w:trPr>
          <w:trHeight w:val="300"/>
        </w:trPr>
        <w:tc>
          <w:tcPr>
            <w:tcW w:w="3260" w:type="dxa"/>
            <w:vMerge/>
            <w:hideMark/>
          </w:tcPr>
          <w:p w14:paraId="6343A8EE" w14:textId="77777777" w:rsidR="00CA0DE9" w:rsidRPr="00CA0DE9" w:rsidRDefault="00CA0DE9">
            <w:pPr>
              <w:rPr>
                <w:rFonts w:asciiTheme="minorHAnsi" w:hAnsiTheme="minorHAnsi" w:cstheme="minorHAnsi"/>
                <w:b/>
                <w:bCs/>
                <w:sz w:val="20"/>
                <w:szCs w:val="20"/>
              </w:rPr>
            </w:pPr>
          </w:p>
        </w:tc>
        <w:tc>
          <w:tcPr>
            <w:tcW w:w="660" w:type="dxa"/>
            <w:hideMark/>
          </w:tcPr>
          <w:p w14:paraId="35B4B0DE"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3</w:t>
            </w:r>
          </w:p>
        </w:tc>
        <w:tc>
          <w:tcPr>
            <w:tcW w:w="660" w:type="dxa"/>
            <w:hideMark/>
          </w:tcPr>
          <w:p w14:paraId="6FF1F888"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3,5</w:t>
            </w:r>
          </w:p>
        </w:tc>
        <w:tc>
          <w:tcPr>
            <w:tcW w:w="660" w:type="dxa"/>
            <w:hideMark/>
          </w:tcPr>
          <w:p w14:paraId="30D868FA"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4</w:t>
            </w:r>
          </w:p>
        </w:tc>
        <w:tc>
          <w:tcPr>
            <w:tcW w:w="660" w:type="dxa"/>
            <w:hideMark/>
          </w:tcPr>
          <w:p w14:paraId="79400420"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4,5</w:t>
            </w:r>
          </w:p>
        </w:tc>
        <w:tc>
          <w:tcPr>
            <w:tcW w:w="660" w:type="dxa"/>
            <w:hideMark/>
          </w:tcPr>
          <w:p w14:paraId="27EB4081"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5</w:t>
            </w:r>
          </w:p>
        </w:tc>
        <w:tc>
          <w:tcPr>
            <w:tcW w:w="660" w:type="dxa"/>
            <w:hideMark/>
          </w:tcPr>
          <w:p w14:paraId="07165887" w14:textId="77777777" w:rsidR="00CA0DE9" w:rsidRPr="00CA0DE9" w:rsidRDefault="00CA0DE9" w:rsidP="00CA0DE9">
            <w:pPr>
              <w:rPr>
                <w:rFonts w:asciiTheme="minorHAnsi" w:hAnsiTheme="minorHAnsi" w:cstheme="minorHAnsi"/>
                <w:b/>
                <w:bCs/>
                <w:sz w:val="20"/>
                <w:szCs w:val="20"/>
              </w:rPr>
            </w:pPr>
            <w:proofErr w:type="spellStart"/>
            <w:r w:rsidRPr="00CA0DE9">
              <w:rPr>
                <w:rFonts w:asciiTheme="minorHAnsi" w:hAnsiTheme="minorHAnsi" w:cstheme="minorHAnsi"/>
                <w:b/>
                <w:bCs/>
                <w:sz w:val="20"/>
                <w:szCs w:val="20"/>
              </w:rPr>
              <w:t>zal</w:t>
            </w:r>
            <w:proofErr w:type="spellEnd"/>
          </w:p>
        </w:tc>
        <w:tc>
          <w:tcPr>
            <w:tcW w:w="660" w:type="dxa"/>
            <w:hideMark/>
          </w:tcPr>
          <w:p w14:paraId="7F4EE757"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Razem</w:t>
            </w:r>
          </w:p>
        </w:tc>
        <w:tc>
          <w:tcPr>
            <w:tcW w:w="1240" w:type="dxa"/>
            <w:vMerge/>
            <w:hideMark/>
          </w:tcPr>
          <w:p w14:paraId="110DEC92" w14:textId="77777777" w:rsidR="00CA0DE9" w:rsidRPr="00CA0DE9" w:rsidRDefault="00CA0DE9">
            <w:pPr>
              <w:rPr>
                <w:rFonts w:asciiTheme="minorHAnsi" w:hAnsiTheme="minorHAnsi" w:cstheme="minorHAnsi"/>
                <w:b/>
                <w:bCs/>
                <w:sz w:val="20"/>
                <w:szCs w:val="20"/>
              </w:rPr>
            </w:pPr>
          </w:p>
        </w:tc>
        <w:tc>
          <w:tcPr>
            <w:tcW w:w="960" w:type="dxa"/>
            <w:hideMark/>
          </w:tcPr>
          <w:p w14:paraId="5E39492C"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Liczba</w:t>
            </w:r>
          </w:p>
        </w:tc>
        <w:tc>
          <w:tcPr>
            <w:tcW w:w="960" w:type="dxa"/>
            <w:hideMark/>
          </w:tcPr>
          <w:p w14:paraId="56B8F64C" w14:textId="77777777" w:rsidR="00CA0DE9" w:rsidRPr="00CA0DE9" w:rsidRDefault="00CA0DE9" w:rsidP="00CA0DE9">
            <w:pPr>
              <w:rPr>
                <w:rFonts w:asciiTheme="minorHAnsi" w:hAnsiTheme="minorHAnsi" w:cstheme="minorHAnsi"/>
                <w:b/>
                <w:bCs/>
                <w:sz w:val="20"/>
                <w:szCs w:val="20"/>
              </w:rPr>
            </w:pPr>
            <w:r w:rsidRPr="00CA0DE9">
              <w:rPr>
                <w:rFonts w:asciiTheme="minorHAnsi" w:hAnsiTheme="minorHAnsi" w:cstheme="minorHAnsi"/>
                <w:b/>
                <w:bCs/>
                <w:sz w:val="20"/>
                <w:szCs w:val="20"/>
              </w:rPr>
              <w:t>%</w:t>
            </w:r>
          </w:p>
        </w:tc>
        <w:tc>
          <w:tcPr>
            <w:tcW w:w="1240" w:type="dxa"/>
            <w:vMerge/>
            <w:hideMark/>
          </w:tcPr>
          <w:p w14:paraId="10CDAF3C" w14:textId="77777777" w:rsidR="00CA0DE9" w:rsidRPr="00CA0DE9" w:rsidRDefault="00CA0DE9">
            <w:pPr>
              <w:rPr>
                <w:rFonts w:asciiTheme="minorHAnsi" w:hAnsiTheme="minorHAnsi" w:cstheme="minorHAnsi"/>
                <w:b/>
                <w:bCs/>
                <w:sz w:val="20"/>
                <w:szCs w:val="20"/>
              </w:rPr>
            </w:pPr>
          </w:p>
        </w:tc>
      </w:tr>
      <w:tr w:rsidR="00CA0DE9" w:rsidRPr="00CA0DE9" w14:paraId="6DFDDB12" w14:textId="77777777" w:rsidTr="00CA0DE9">
        <w:trPr>
          <w:trHeight w:val="900"/>
        </w:trPr>
        <w:tc>
          <w:tcPr>
            <w:tcW w:w="3260" w:type="dxa"/>
            <w:hideMark/>
          </w:tcPr>
          <w:p w14:paraId="4571B44D" w14:textId="77777777" w:rsidR="00CA0DE9" w:rsidRPr="00CA0DE9" w:rsidRDefault="00CA0DE9">
            <w:pPr>
              <w:rPr>
                <w:rFonts w:asciiTheme="minorHAnsi" w:hAnsiTheme="minorHAnsi" w:cstheme="minorHAnsi"/>
                <w:sz w:val="20"/>
                <w:szCs w:val="20"/>
              </w:rPr>
            </w:pPr>
            <w:r w:rsidRPr="00CA0DE9">
              <w:rPr>
                <w:rFonts w:asciiTheme="minorHAnsi" w:hAnsiTheme="minorHAnsi" w:cstheme="minorHAnsi"/>
                <w:sz w:val="20"/>
                <w:szCs w:val="20"/>
              </w:rPr>
              <w:t>Bezpieczeństwo mikrobiologiczne produktów ogrodniczych</w:t>
            </w:r>
          </w:p>
        </w:tc>
        <w:tc>
          <w:tcPr>
            <w:tcW w:w="660" w:type="dxa"/>
            <w:hideMark/>
          </w:tcPr>
          <w:p w14:paraId="361ED261"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57799600"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1</w:t>
            </w:r>
          </w:p>
        </w:tc>
        <w:tc>
          <w:tcPr>
            <w:tcW w:w="660" w:type="dxa"/>
            <w:hideMark/>
          </w:tcPr>
          <w:p w14:paraId="6E7C51C4"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660" w:type="dxa"/>
            <w:hideMark/>
          </w:tcPr>
          <w:p w14:paraId="3259CF41"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660" w:type="dxa"/>
            <w:hideMark/>
          </w:tcPr>
          <w:p w14:paraId="3A70BE9D"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1</w:t>
            </w:r>
          </w:p>
        </w:tc>
        <w:tc>
          <w:tcPr>
            <w:tcW w:w="660" w:type="dxa"/>
            <w:hideMark/>
          </w:tcPr>
          <w:p w14:paraId="124D6A40"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3EF1CB3A"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1240" w:type="dxa"/>
            <w:hideMark/>
          </w:tcPr>
          <w:p w14:paraId="5D0E4FD4"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8</w:t>
            </w:r>
          </w:p>
        </w:tc>
        <w:tc>
          <w:tcPr>
            <w:tcW w:w="960" w:type="dxa"/>
            <w:hideMark/>
          </w:tcPr>
          <w:p w14:paraId="0919571A"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960" w:type="dxa"/>
            <w:hideMark/>
          </w:tcPr>
          <w:p w14:paraId="2C2F472E"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25</w:t>
            </w:r>
          </w:p>
        </w:tc>
        <w:tc>
          <w:tcPr>
            <w:tcW w:w="1240" w:type="dxa"/>
            <w:hideMark/>
          </w:tcPr>
          <w:p w14:paraId="2CCA752C"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 </w:t>
            </w:r>
          </w:p>
        </w:tc>
      </w:tr>
      <w:tr w:rsidR="00CA0DE9" w:rsidRPr="00CA0DE9" w14:paraId="63E3CCAC" w14:textId="77777777" w:rsidTr="00CA0DE9">
        <w:trPr>
          <w:trHeight w:val="300"/>
        </w:trPr>
        <w:tc>
          <w:tcPr>
            <w:tcW w:w="3260" w:type="dxa"/>
            <w:hideMark/>
          </w:tcPr>
          <w:p w14:paraId="3ECA2352" w14:textId="77777777" w:rsidR="00CA0DE9" w:rsidRPr="00CA0DE9" w:rsidRDefault="00CA0DE9">
            <w:pPr>
              <w:rPr>
                <w:rFonts w:asciiTheme="minorHAnsi" w:hAnsiTheme="minorHAnsi" w:cstheme="minorHAnsi"/>
                <w:sz w:val="20"/>
                <w:szCs w:val="20"/>
              </w:rPr>
            </w:pPr>
            <w:r w:rsidRPr="00CA0DE9">
              <w:rPr>
                <w:rFonts w:asciiTheme="minorHAnsi" w:hAnsiTheme="minorHAnsi" w:cstheme="minorHAnsi"/>
                <w:sz w:val="20"/>
                <w:szCs w:val="20"/>
              </w:rPr>
              <w:t>Florystyka</w:t>
            </w:r>
          </w:p>
        </w:tc>
        <w:tc>
          <w:tcPr>
            <w:tcW w:w="660" w:type="dxa"/>
            <w:hideMark/>
          </w:tcPr>
          <w:p w14:paraId="6BB9DC46"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54446150"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5E562BE1"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ADE2D35"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8791542"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660" w:type="dxa"/>
            <w:hideMark/>
          </w:tcPr>
          <w:p w14:paraId="483157F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809B55E"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1240" w:type="dxa"/>
            <w:hideMark/>
          </w:tcPr>
          <w:p w14:paraId="177FA7ED"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8</w:t>
            </w:r>
          </w:p>
        </w:tc>
        <w:tc>
          <w:tcPr>
            <w:tcW w:w="960" w:type="dxa"/>
            <w:hideMark/>
          </w:tcPr>
          <w:p w14:paraId="1759DB3C"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960" w:type="dxa"/>
            <w:hideMark/>
          </w:tcPr>
          <w:p w14:paraId="6D3C3FB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25</w:t>
            </w:r>
          </w:p>
        </w:tc>
        <w:tc>
          <w:tcPr>
            <w:tcW w:w="1240" w:type="dxa"/>
            <w:hideMark/>
          </w:tcPr>
          <w:p w14:paraId="3B667002"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 </w:t>
            </w:r>
          </w:p>
        </w:tc>
      </w:tr>
      <w:tr w:rsidR="00CA0DE9" w:rsidRPr="00CA0DE9" w14:paraId="6E17D5F7" w14:textId="77777777" w:rsidTr="00CA0DE9">
        <w:trPr>
          <w:trHeight w:val="600"/>
        </w:trPr>
        <w:tc>
          <w:tcPr>
            <w:tcW w:w="3260" w:type="dxa"/>
            <w:hideMark/>
          </w:tcPr>
          <w:p w14:paraId="352FDB6B" w14:textId="77777777" w:rsidR="00CA0DE9" w:rsidRPr="00CA0DE9" w:rsidRDefault="00CA0DE9">
            <w:pPr>
              <w:rPr>
                <w:rFonts w:asciiTheme="minorHAnsi" w:hAnsiTheme="minorHAnsi" w:cstheme="minorHAnsi"/>
                <w:sz w:val="20"/>
                <w:szCs w:val="20"/>
              </w:rPr>
            </w:pPr>
            <w:r w:rsidRPr="00CA0DE9">
              <w:rPr>
                <w:rFonts w:asciiTheme="minorHAnsi" w:hAnsiTheme="minorHAnsi" w:cstheme="minorHAnsi"/>
                <w:sz w:val="20"/>
                <w:szCs w:val="20"/>
              </w:rPr>
              <w:t>Kształtowanie krajobrazu i ochrona przyrody</w:t>
            </w:r>
          </w:p>
        </w:tc>
        <w:tc>
          <w:tcPr>
            <w:tcW w:w="660" w:type="dxa"/>
            <w:hideMark/>
          </w:tcPr>
          <w:p w14:paraId="08017828"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3B6B59AB"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05BC55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1</w:t>
            </w:r>
          </w:p>
        </w:tc>
        <w:tc>
          <w:tcPr>
            <w:tcW w:w="660" w:type="dxa"/>
            <w:hideMark/>
          </w:tcPr>
          <w:p w14:paraId="7BAF9597"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4</w:t>
            </w:r>
          </w:p>
        </w:tc>
        <w:tc>
          <w:tcPr>
            <w:tcW w:w="660" w:type="dxa"/>
            <w:hideMark/>
          </w:tcPr>
          <w:p w14:paraId="1A0AB805"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1</w:t>
            </w:r>
          </w:p>
        </w:tc>
        <w:tc>
          <w:tcPr>
            <w:tcW w:w="660" w:type="dxa"/>
            <w:hideMark/>
          </w:tcPr>
          <w:p w14:paraId="28425C87"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14E4702D"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1240" w:type="dxa"/>
            <w:hideMark/>
          </w:tcPr>
          <w:p w14:paraId="1AB02C9E"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8</w:t>
            </w:r>
          </w:p>
        </w:tc>
        <w:tc>
          <w:tcPr>
            <w:tcW w:w="960" w:type="dxa"/>
            <w:hideMark/>
          </w:tcPr>
          <w:p w14:paraId="73AC5AB3"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960" w:type="dxa"/>
            <w:hideMark/>
          </w:tcPr>
          <w:p w14:paraId="362072CC"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25</w:t>
            </w:r>
          </w:p>
        </w:tc>
        <w:tc>
          <w:tcPr>
            <w:tcW w:w="1240" w:type="dxa"/>
            <w:hideMark/>
          </w:tcPr>
          <w:p w14:paraId="15E0D9F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 </w:t>
            </w:r>
          </w:p>
        </w:tc>
      </w:tr>
      <w:tr w:rsidR="00CA0DE9" w:rsidRPr="00CA0DE9" w14:paraId="3DE9DE4D" w14:textId="77777777" w:rsidTr="00CA0DE9">
        <w:trPr>
          <w:trHeight w:val="300"/>
        </w:trPr>
        <w:tc>
          <w:tcPr>
            <w:tcW w:w="3260" w:type="dxa"/>
            <w:hideMark/>
          </w:tcPr>
          <w:p w14:paraId="237845C4" w14:textId="77777777" w:rsidR="00CA0DE9" w:rsidRPr="00CA0DE9" w:rsidRDefault="00CA0DE9">
            <w:pPr>
              <w:rPr>
                <w:rFonts w:asciiTheme="minorHAnsi" w:hAnsiTheme="minorHAnsi" w:cstheme="minorHAnsi"/>
                <w:sz w:val="20"/>
                <w:szCs w:val="20"/>
              </w:rPr>
            </w:pPr>
            <w:r w:rsidRPr="00CA0DE9">
              <w:rPr>
                <w:rFonts w:asciiTheme="minorHAnsi" w:hAnsiTheme="minorHAnsi" w:cstheme="minorHAnsi"/>
                <w:sz w:val="20"/>
                <w:szCs w:val="20"/>
              </w:rPr>
              <w:t>Kwiaty jadalne</w:t>
            </w:r>
          </w:p>
        </w:tc>
        <w:tc>
          <w:tcPr>
            <w:tcW w:w="660" w:type="dxa"/>
            <w:hideMark/>
          </w:tcPr>
          <w:p w14:paraId="58192C5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1</w:t>
            </w:r>
          </w:p>
        </w:tc>
        <w:tc>
          <w:tcPr>
            <w:tcW w:w="660" w:type="dxa"/>
            <w:hideMark/>
          </w:tcPr>
          <w:p w14:paraId="58C80CE1"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0DA301D0"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41893585"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3</w:t>
            </w:r>
          </w:p>
        </w:tc>
        <w:tc>
          <w:tcPr>
            <w:tcW w:w="660" w:type="dxa"/>
            <w:hideMark/>
          </w:tcPr>
          <w:p w14:paraId="47D7088E"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660" w:type="dxa"/>
            <w:hideMark/>
          </w:tcPr>
          <w:p w14:paraId="1F70163D"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A11F628"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1240" w:type="dxa"/>
            <w:hideMark/>
          </w:tcPr>
          <w:p w14:paraId="0E1D27C3"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8</w:t>
            </w:r>
          </w:p>
        </w:tc>
        <w:tc>
          <w:tcPr>
            <w:tcW w:w="960" w:type="dxa"/>
            <w:hideMark/>
          </w:tcPr>
          <w:p w14:paraId="0F8B2568"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960" w:type="dxa"/>
            <w:hideMark/>
          </w:tcPr>
          <w:p w14:paraId="6826B7C8"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25</w:t>
            </w:r>
          </w:p>
        </w:tc>
        <w:tc>
          <w:tcPr>
            <w:tcW w:w="1240" w:type="dxa"/>
            <w:hideMark/>
          </w:tcPr>
          <w:p w14:paraId="30656BEB"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17</w:t>
            </w:r>
          </w:p>
        </w:tc>
      </w:tr>
      <w:tr w:rsidR="00CA0DE9" w:rsidRPr="00CA0DE9" w14:paraId="2E8B2144" w14:textId="77777777" w:rsidTr="00CA0DE9">
        <w:trPr>
          <w:trHeight w:val="900"/>
        </w:trPr>
        <w:tc>
          <w:tcPr>
            <w:tcW w:w="3260" w:type="dxa"/>
            <w:hideMark/>
          </w:tcPr>
          <w:p w14:paraId="50021832" w14:textId="77777777" w:rsidR="00CA0DE9" w:rsidRPr="00CA0DE9" w:rsidRDefault="00CA0DE9">
            <w:pPr>
              <w:rPr>
                <w:rFonts w:asciiTheme="minorHAnsi" w:hAnsiTheme="minorHAnsi" w:cstheme="minorHAnsi"/>
                <w:sz w:val="20"/>
                <w:szCs w:val="20"/>
              </w:rPr>
            </w:pPr>
            <w:r w:rsidRPr="00CA0DE9">
              <w:rPr>
                <w:rFonts w:asciiTheme="minorHAnsi" w:hAnsiTheme="minorHAnsi" w:cstheme="minorHAnsi"/>
                <w:sz w:val="20"/>
                <w:szCs w:val="20"/>
              </w:rPr>
              <w:t>Przygotowanie pracy magisterskiej i do egzaminu dyplomowego</w:t>
            </w:r>
          </w:p>
        </w:tc>
        <w:tc>
          <w:tcPr>
            <w:tcW w:w="660" w:type="dxa"/>
            <w:hideMark/>
          </w:tcPr>
          <w:p w14:paraId="7B672967"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3FAC3C32"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4D8E13AB"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5E95683A"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4CC627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660" w:type="dxa"/>
            <w:hideMark/>
          </w:tcPr>
          <w:p w14:paraId="4FEB6B6A"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1584B413"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1240" w:type="dxa"/>
            <w:hideMark/>
          </w:tcPr>
          <w:p w14:paraId="1EFD0C54"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8</w:t>
            </w:r>
          </w:p>
        </w:tc>
        <w:tc>
          <w:tcPr>
            <w:tcW w:w="960" w:type="dxa"/>
            <w:hideMark/>
          </w:tcPr>
          <w:p w14:paraId="6CCEBAAB"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960" w:type="dxa"/>
            <w:hideMark/>
          </w:tcPr>
          <w:p w14:paraId="51DC2F40"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25</w:t>
            </w:r>
          </w:p>
        </w:tc>
        <w:tc>
          <w:tcPr>
            <w:tcW w:w="1240" w:type="dxa"/>
            <w:hideMark/>
          </w:tcPr>
          <w:p w14:paraId="070D9148"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 </w:t>
            </w:r>
          </w:p>
        </w:tc>
      </w:tr>
      <w:tr w:rsidR="00CA0DE9" w:rsidRPr="00CA0DE9" w14:paraId="1552179A" w14:textId="77777777" w:rsidTr="00CA0DE9">
        <w:trPr>
          <w:trHeight w:val="300"/>
        </w:trPr>
        <w:tc>
          <w:tcPr>
            <w:tcW w:w="3260" w:type="dxa"/>
            <w:hideMark/>
          </w:tcPr>
          <w:p w14:paraId="2A880AB1" w14:textId="77777777" w:rsidR="00CA0DE9" w:rsidRPr="00CA0DE9" w:rsidRDefault="00CA0DE9">
            <w:pPr>
              <w:rPr>
                <w:rFonts w:asciiTheme="minorHAnsi" w:hAnsiTheme="minorHAnsi" w:cstheme="minorHAnsi"/>
                <w:sz w:val="20"/>
                <w:szCs w:val="20"/>
              </w:rPr>
            </w:pPr>
            <w:r w:rsidRPr="00CA0DE9">
              <w:rPr>
                <w:rFonts w:asciiTheme="minorHAnsi" w:hAnsiTheme="minorHAnsi" w:cstheme="minorHAnsi"/>
                <w:sz w:val="20"/>
                <w:szCs w:val="20"/>
              </w:rPr>
              <w:t>Seminarium dyplomowe</w:t>
            </w:r>
          </w:p>
        </w:tc>
        <w:tc>
          <w:tcPr>
            <w:tcW w:w="660" w:type="dxa"/>
            <w:hideMark/>
          </w:tcPr>
          <w:p w14:paraId="400EEBBD"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1776776C"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36D021D5"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69AEB9AD"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6F15FEC2"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660" w:type="dxa"/>
            <w:hideMark/>
          </w:tcPr>
          <w:p w14:paraId="39DB3B4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A7F0FA8"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1240" w:type="dxa"/>
            <w:hideMark/>
          </w:tcPr>
          <w:p w14:paraId="67885E38"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8</w:t>
            </w:r>
          </w:p>
        </w:tc>
        <w:tc>
          <w:tcPr>
            <w:tcW w:w="960" w:type="dxa"/>
            <w:hideMark/>
          </w:tcPr>
          <w:p w14:paraId="75938167"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960" w:type="dxa"/>
            <w:hideMark/>
          </w:tcPr>
          <w:p w14:paraId="36D83E4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25</w:t>
            </w:r>
          </w:p>
        </w:tc>
        <w:tc>
          <w:tcPr>
            <w:tcW w:w="1240" w:type="dxa"/>
            <w:hideMark/>
          </w:tcPr>
          <w:p w14:paraId="20DB3A23"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 </w:t>
            </w:r>
          </w:p>
        </w:tc>
      </w:tr>
      <w:tr w:rsidR="00CA0DE9" w:rsidRPr="00CA0DE9" w14:paraId="59C84B1A" w14:textId="77777777" w:rsidTr="00CA0DE9">
        <w:trPr>
          <w:trHeight w:val="300"/>
        </w:trPr>
        <w:tc>
          <w:tcPr>
            <w:tcW w:w="3260" w:type="dxa"/>
            <w:hideMark/>
          </w:tcPr>
          <w:p w14:paraId="09601BFB" w14:textId="77777777" w:rsidR="00CA0DE9" w:rsidRPr="00CA0DE9" w:rsidRDefault="00CA0DE9">
            <w:pPr>
              <w:rPr>
                <w:rFonts w:asciiTheme="minorHAnsi" w:hAnsiTheme="minorHAnsi" w:cstheme="minorHAnsi"/>
                <w:sz w:val="20"/>
                <w:szCs w:val="20"/>
              </w:rPr>
            </w:pPr>
            <w:r w:rsidRPr="00CA0DE9">
              <w:rPr>
                <w:rFonts w:asciiTheme="minorHAnsi" w:hAnsiTheme="minorHAnsi" w:cstheme="minorHAnsi"/>
                <w:sz w:val="20"/>
                <w:szCs w:val="20"/>
              </w:rPr>
              <w:t>Socjologia przestrzeni</w:t>
            </w:r>
          </w:p>
        </w:tc>
        <w:tc>
          <w:tcPr>
            <w:tcW w:w="660" w:type="dxa"/>
            <w:hideMark/>
          </w:tcPr>
          <w:p w14:paraId="471E2607"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6AA5BD12"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1</w:t>
            </w:r>
          </w:p>
        </w:tc>
        <w:tc>
          <w:tcPr>
            <w:tcW w:w="660" w:type="dxa"/>
            <w:hideMark/>
          </w:tcPr>
          <w:p w14:paraId="73535645"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3</w:t>
            </w:r>
          </w:p>
        </w:tc>
        <w:tc>
          <w:tcPr>
            <w:tcW w:w="660" w:type="dxa"/>
            <w:hideMark/>
          </w:tcPr>
          <w:p w14:paraId="5F218322"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23B0A91D"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660" w:type="dxa"/>
            <w:hideMark/>
          </w:tcPr>
          <w:p w14:paraId="4B547761"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0</w:t>
            </w:r>
          </w:p>
        </w:tc>
        <w:tc>
          <w:tcPr>
            <w:tcW w:w="660" w:type="dxa"/>
            <w:hideMark/>
          </w:tcPr>
          <w:p w14:paraId="0274A6C6"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6</w:t>
            </w:r>
          </w:p>
        </w:tc>
        <w:tc>
          <w:tcPr>
            <w:tcW w:w="1240" w:type="dxa"/>
            <w:hideMark/>
          </w:tcPr>
          <w:p w14:paraId="502EA7EF"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8</w:t>
            </w:r>
          </w:p>
        </w:tc>
        <w:tc>
          <w:tcPr>
            <w:tcW w:w="960" w:type="dxa"/>
            <w:hideMark/>
          </w:tcPr>
          <w:p w14:paraId="28ED69E6"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w:t>
            </w:r>
          </w:p>
        </w:tc>
        <w:tc>
          <w:tcPr>
            <w:tcW w:w="960" w:type="dxa"/>
            <w:hideMark/>
          </w:tcPr>
          <w:p w14:paraId="37046084"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25</w:t>
            </w:r>
          </w:p>
        </w:tc>
        <w:tc>
          <w:tcPr>
            <w:tcW w:w="1240" w:type="dxa"/>
            <w:hideMark/>
          </w:tcPr>
          <w:p w14:paraId="3DF77820" w14:textId="77777777" w:rsidR="00CA0DE9" w:rsidRPr="00CA0DE9" w:rsidRDefault="00CA0DE9" w:rsidP="00CA0DE9">
            <w:pPr>
              <w:rPr>
                <w:rFonts w:asciiTheme="minorHAnsi" w:hAnsiTheme="minorHAnsi" w:cstheme="minorHAnsi"/>
                <w:sz w:val="20"/>
                <w:szCs w:val="20"/>
              </w:rPr>
            </w:pPr>
            <w:r w:rsidRPr="00CA0DE9">
              <w:rPr>
                <w:rFonts w:asciiTheme="minorHAnsi" w:hAnsiTheme="minorHAnsi" w:cstheme="minorHAnsi"/>
                <w:sz w:val="20"/>
                <w:szCs w:val="20"/>
              </w:rPr>
              <w:t> </w:t>
            </w:r>
          </w:p>
        </w:tc>
      </w:tr>
    </w:tbl>
    <w:p w14:paraId="1D0C4A34" w14:textId="77777777" w:rsidR="00765B26" w:rsidRDefault="00765B26" w:rsidP="003E7867">
      <w:pPr>
        <w:rPr>
          <w:rFonts w:asciiTheme="minorHAnsi" w:hAnsiTheme="minorHAnsi" w:cstheme="minorHAnsi"/>
        </w:rPr>
      </w:pPr>
    </w:p>
    <w:p w14:paraId="177C9A4D" w14:textId="77777777" w:rsidR="00765B26" w:rsidRDefault="00765B26" w:rsidP="003E7867">
      <w:pPr>
        <w:rPr>
          <w:rFonts w:asciiTheme="minorHAnsi" w:hAnsiTheme="minorHAnsi" w:cstheme="minorHAnsi"/>
        </w:rPr>
      </w:pPr>
    </w:p>
    <w:p w14:paraId="65E3A6DF" w14:textId="77777777" w:rsidR="00CA0DE9" w:rsidRDefault="00CA0DE9" w:rsidP="003E7867">
      <w:pPr>
        <w:rPr>
          <w:rFonts w:asciiTheme="minorHAnsi" w:hAnsiTheme="minorHAnsi" w:cstheme="minorHAnsi"/>
        </w:rPr>
      </w:pPr>
    </w:p>
    <w:p w14:paraId="497B6C06" w14:textId="77777777" w:rsidR="00CA0DE9" w:rsidRDefault="00CA0DE9" w:rsidP="003E7867">
      <w:pPr>
        <w:rPr>
          <w:rFonts w:asciiTheme="minorHAnsi" w:hAnsiTheme="minorHAnsi" w:cstheme="minorHAnsi"/>
        </w:rPr>
      </w:pPr>
    </w:p>
    <w:p w14:paraId="5ED3F61D" w14:textId="55C2EC1D" w:rsidR="00CA0DE9" w:rsidRDefault="00D74A80" w:rsidP="003E7867">
      <w:pPr>
        <w:rPr>
          <w:rFonts w:asciiTheme="minorHAnsi" w:hAnsiTheme="minorHAnsi" w:cstheme="minorHAnsi"/>
        </w:rPr>
      </w:pPr>
      <w:r>
        <w:rPr>
          <w:noProof/>
          <w:lang w:eastAsia="pl-PL"/>
        </w:rPr>
        <w:drawing>
          <wp:inline distT="0" distB="0" distL="0" distR="0" wp14:anchorId="31E8EC94" wp14:editId="7B35E343">
            <wp:extent cx="6188710" cy="2714625"/>
            <wp:effectExtent l="0" t="0" r="2540" b="9525"/>
            <wp:docPr id="32" name="Wykres 32">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A8F258" w14:textId="77777777" w:rsidR="00D74A80" w:rsidRDefault="00D74A80" w:rsidP="003E7867">
      <w:pPr>
        <w:rPr>
          <w:rFonts w:asciiTheme="minorHAnsi" w:hAnsiTheme="minorHAnsi" w:cstheme="minorHAnsi"/>
        </w:rPr>
      </w:pPr>
    </w:p>
    <w:p w14:paraId="258F7D2B" w14:textId="77777777" w:rsidR="00D74A80" w:rsidRDefault="00D74A80"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D74A80" w:rsidRPr="00D74A80" w14:paraId="4D56339D" w14:textId="77777777" w:rsidTr="00D74A80">
        <w:trPr>
          <w:trHeight w:val="405"/>
        </w:trPr>
        <w:tc>
          <w:tcPr>
            <w:tcW w:w="12280" w:type="dxa"/>
            <w:gridSpan w:val="12"/>
            <w:hideMark/>
          </w:tcPr>
          <w:p w14:paraId="6A014237" w14:textId="6A3F1CB4" w:rsidR="00D74A80" w:rsidRPr="006F3554" w:rsidRDefault="00D74A80">
            <w:pPr>
              <w:rPr>
                <w:rFonts w:asciiTheme="minorHAnsi" w:hAnsiTheme="minorHAnsi" w:cstheme="minorHAnsi"/>
                <w:b/>
                <w:bCs/>
                <w:i/>
                <w:iCs/>
                <w:sz w:val="20"/>
                <w:szCs w:val="20"/>
              </w:rPr>
            </w:pPr>
            <w:r w:rsidRPr="006F3554">
              <w:rPr>
                <w:rFonts w:asciiTheme="minorHAnsi" w:hAnsiTheme="minorHAnsi" w:cstheme="minorHAnsi"/>
                <w:b/>
                <w:bCs/>
                <w:i/>
                <w:iCs/>
                <w:sz w:val="20"/>
                <w:szCs w:val="20"/>
              </w:rPr>
              <w:t>Kierunek Ogrodnictwo, lato 2019/2020</w:t>
            </w:r>
          </w:p>
        </w:tc>
      </w:tr>
      <w:tr w:rsidR="00D74A80" w:rsidRPr="00D74A80" w14:paraId="454B2172" w14:textId="77777777" w:rsidTr="00D74A80">
        <w:trPr>
          <w:trHeight w:val="405"/>
        </w:trPr>
        <w:tc>
          <w:tcPr>
            <w:tcW w:w="12280" w:type="dxa"/>
            <w:gridSpan w:val="12"/>
            <w:hideMark/>
          </w:tcPr>
          <w:p w14:paraId="7F06DCA2" w14:textId="77777777" w:rsidR="00D74A80" w:rsidRPr="006F3554" w:rsidRDefault="00D74A80">
            <w:pPr>
              <w:rPr>
                <w:rFonts w:asciiTheme="minorHAnsi" w:hAnsiTheme="minorHAnsi" w:cstheme="minorHAnsi"/>
                <w:b/>
                <w:bCs/>
                <w:i/>
                <w:iCs/>
                <w:sz w:val="20"/>
                <w:szCs w:val="20"/>
              </w:rPr>
            </w:pPr>
            <w:r w:rsidRPr="006F3554">
              <w:rPr>
                <w:rFonts w:asciiTheme="minorHAnsi" w:hAnsiTheme="minorHAnsi" w:cstheme="minorHAnsi"/>
                <w:b/>
                <w:bCs/>
                <w:i/>
                <w:iCs/>
                <w:sz w:val="20"/>
                <w:szCs w:val="20"/>
              </w:rPr>
              <w:t>Specjalność rośliny ozdobne i kształtowanie terenów zieleni</w:t>
            </w:r>
          </w:p>
        </w:tc>
      </w:tr>
      <w:tr w:rsidR="00D74A80" w:rsidRPr="00D74A80" w14:paraId="655FC48F" w14:textId="77777777" w:rsidTr="00D74A80">
        <w:trPr>
          <w:trHeight w:val="405"/>
        </w:trPr>
        <w:tc>
          <w:tcPr>
            <w:tcW w:w="12280" w:type="dxa"/>
            <w:gridSpan w:val="12"/>
            <w:hideMark/>
          </w:tcPr>
          <w:p w14:paraId="6E4EF026" w14:textId="77777777" w:rsidR="00D74A80" w:rsidRPr="006F3554" w:rsidRDefault="00D74A80">
            <w:pPr>
              <w:rPr>
                <w:rFonts w:asciiTheme="minorHAnsi" w:hAnsiTheme="minorHAnsi" w:cstheme="minorHAnsi"/>
                <w:b/>
                <w:bCs/>
                <w:i/>
                <w:iCs/>
                <w:sz w:val="20"/>
                <w:szCs w:val="20"/>
              </w:rPr>
            </w:pPr>
            <w:r w:rsidRPr="006F3554">
              <w:rPr>
                <w:rFonts w:asciiTheme="minorHAnsi" w:hAnsiTheme="minorHAnsi" w:cstheme="minorHAnsi"/>
                <w:b/>
                <w:bCs/>
                <w:i/>
                <w:iCs/>
                <w:sz w:val="20"/>
                <w:szCs w:val="20"/>
              </w:rPr>
              <w:t>Studia stacjonarne drugiego stopnia</w:t>
            </w:r>
          </w:p>
        </w:tc>
      </w:tr>
      <w:tr w:rsidR="00D74A80" w:rsidRPr="00D74A80" w14:paraId="1763AB28" w14:textId="77777777" w:rsidTr="00D74A80">
        <w:trPr>
          <w:trHeight w:val="405"/>
        </w:trPr>
        <w:tc>
          <w:tcPr>
            <w:tcW w:w="12280" w:type="dxa"/>
            <w:gridSpan w:val="12"/>
            <w:hideMark/>
          </w:tcPr>
          <w:p w14:paraId="26048B60" w14:textId="77777777" w:rsidR="00D74A80" w:rsidRPr="006F3554" w:rsidRDefault="00D74A80">
            <w:pPr>
              <w:rPr>
                <w:rFonts w:asciiTheme="minorHAnsi" w:hAnsiTheme="minorHAnsi" w:cstheme="minorHAnsi"/>
                <w:i/>
                <w:iCs/>
                <w:sz w:val="20"/>
                <w:szCs w:val="20"/>
              </w:rPr>
            </w:pPr>
            <w:r w:rsidRPr="006F3554">
              <w:rPr>
                <w:rFonts w:asciiTheme="minorHAnsi" w:hAnsiTheme="minorHAnsi" w:cstheme="minorHAnsi"/>
                <w:i/>
                <w:iCs/>
                <w:sz w:val="20"/>
                <w:szCs w:val="20"/>
              </w:rPr>
              <w:t>Stopień osiągania efektów kształcenia w przedmiotach - semestr 3 L</w:t>
            </w:r>
          </w:p>
        </w:tc>
      </w:tr>
      <w:tr w:rsidR="00D74A80" w:rsidRPr="00D74A80" w14:paraId="08F51150" w14:textId="77777777" w:rsidTr="00D74A80">
        <w:trPr>
          <w:trHeight w:val="180"/>
        </w:trPr>
        <w:tc>
          <w:tcPr>
            <w:tcW w:w="3260" w:type="dxa"/>
            <w:noWrap/>
            <w:hideMark/>
          </w:tcPr>
          <w:p w14:paraId="65A9E9BB" w14:textId="77777777" w:rsidR="00D74A80" w:rsidRPr="006F3554" w:rsidRDefault="00D74A80">
            <w:pPr>
              <w:rPr>
                <w:rFonts w:asciiTheme="minorHAnsi" w:hAnsiTheme="minorHAnsi" w:cstheme="minorHAnsi"/>
                <w:i/>
                <w:iCs/>
                <w:sz w:val="20"/>
                <w:szCs w:val="20"/>
              </w:rPr>
            </w:pPr>
          </w:p>
        </w:tc>
        <w:tc>
          <w:tcPr>
            <w:tcW w:w="660" w:type="dxa"/>
            <w:noWrap/>
            <w:hideMark/>
          </w:tcPr>
          <w:p w14:paraId="4278A0B9" w14:textId="77777777" w:rsidR="00D74A80" w:rsidRPr="006F3554" w:rsidRDefault="00D74A80">
            <w:pPr>
              <w:rPr>
                <w:rFonts w:asciiTheme="minorHAnsi" w:hAnsiTheme="minorHAnsi" w:cstheme="minorHAnsi"/>
                <w:sz w:val="20"/>
                <w:szCs w:val="20"/>
              </w:rPr>
            </w:pPr>
          </w:p>
        </w:tc>
        <w:tc>
          <w:tcPr>
            <w:tcW w:w="660" w:type="dxa"/>
            <w:noWrap/>
            <w:hideMark/>
          </w:tcPr>
          <w:p w14:paraId="28BAA15D" w14:textId="77777777" w:rsidR="00D74A80" w:rsidRPr="006F3554" w:rsidRDefault="00D74A80">
            <w:pPr>
              <w:rPr>
                <w:rFonts w:asciiTheme="minorHAnsi" w:hAnsiTheme="minorHAnsi" w:cstheme="minorHAnsi"/>
                <w:sz w:val="20"/>
                <w:szCs w:val="20"/>
              </w:rPr>
            </w:pPr>
          </w:p>
        </w:tc>
        <w:tc>
          <w:tcPr>
            <w:tcW w:w="660" w:type="dxa"/>
            <w:noWrap/>
            <w:hideMark/>
          </w:tcPr>
          <w:p w14:paraId="1ACD438E" w14:textId="77777777" w:rsidR="00D74A80" w:rsidRPr="006F3554" w:rsidRDefault="00D74A80">
            <w:pPr>
              <w:rPr>
                <w:rFonts w:asciiTheme="minorHAnsi" w:hAnsiTheme="minorHAnsi" w:cstheme="minorHAnsi"/>
                <w:sz w:val="20"/>
                <w:szCs w:val="20"/>
              </w:rPr>
            </w:pPr>
          </w:p>
        </w:tc>
        <w:tc>
          <w:tcPr>
            <w:tcW w:w="660" w:type="dxa"/>
            <w:noWrap/>
            <w:hideMark/>
          </w:tcPr>
          <w:p w14:paraId="4FA55F19" w14:textId="77777777" w:rsidR="00D74A80" w:rsidRPr="006F3554" w:rsidRDefault="00D74A80">
            <w:pPr>
              <w:rPr>
                <w:rFonts w:asciiTheme="minorHAnsi" w:hAnsiTheme="minorHAnsi" w:cstheme="minorHAnsi"/>
                <w:sz w:val="20"/>
                <w:szCs w:val="20"/>
              </w:rPr>
            </w:pPr>
          </w:p>
        </w:tc>
        <w:tc>
          <w:tcPr>
            <w:tcW w:w="660" w:type="dxa"/>
            <w:noWrap/>
            <w:hideMark/>
          </w:tcPr>
          <w:p w14:paraId="163E2AFC" w14:textId="77777777" w:rsidR="00D74A80" w:rsidRPr="006F3554" w:rsidRDefault="00D74A80">
            <w:pPr>
              <w:rPr>
                <w:rFonts w:asciiTheme="minorHAnsi" w:hAnsiTheme="minorHAnsi" w:cstheme="minorHAnsi"/>
                <w:sz w:val="20"/>
                <w:szCs w:val="20"/>
              </w:rPr>
            </w:pPr>
          </w:p>
        </w:tc>
        <w:tc>
          <w:tcPr>
            <w:tcW w:w="660" w:type="dxa"/>
            <w:noWrap/>
            <w:hideMark/>
          </w:tcPr>
          <w:p w14:paraId="6A03C469" w14:textId="77777777" w:rsidR="00D74A80" w:rsidRPr="006F3554" w:rsidRDefault="00D74A80">
            <w:pPr>
              <w:rPr>
                <w:rFonts w:asciiTheme="minorHAnsi" w:hAnsiTheme="minorHAnsi" w:cstheme="minorHAnsi"/>
                <w:sz w:val="20"/>
                <w:szCs w:val="20"/>
              </w:rPr>
            </w:pPr>
          </w:p>
        </w:tc>
        <w:tc>
          <w:tcPr>
            <w:tcW w:w="660" w:type="dxa"/>
            <w:noWrap/>
            <w:hideMark/>
          </w:tcPr>
          <w:p w14:paraId="2D92D932" w14:textId="77777777" w:rsidR="00D74A80" w:rsidRPr="006F3554" w:rsidRDefault="00D74A80">
            <w:pPr>
              <w:rPr>
                <w:rFonts w:asciiTheme="minorHAnsi" w:hAnsiTheme="minorHAnsi" w:cstheme="minorHAnsi"/>
                <w:sz w:val="20"/>
                <w:szCs w:val="20"/>
              </w:rPr>
            </w:pPr>
          </w:p>
        </w:tc>
        <w:tc>
          <w:tcPr>
            <w:tcW w:w="1240" w:type="dxa"/>
            <w:noWrap/>
            <w:hideMark/>
          </w:tcPr>
          <w:p w14:paraId="75A31FF6" w14:textId="77777777" w:rsidR="00D74A80" w:rsidRPr="006F3554" w:rsidRDefault="00D74A80">
            <w:pPr>
              <w:rPr>
                <w:rFonts w:asciiTheme="minorHAnsi" w:hAnsiTheme="minorHAnsi" w:cstheme="minorHAnsi"/>
                <w:sz w:val="20"/>
                <w:szCs w:val="20"/>
              </w:rPr>
            </w:pPr>
          </w:p>
        </w:tc>
        <w:tc>
          <w:tcPr>
            <w:tcW w:w="960" w:type="dxa"/>
            <w:noWrap/>
            <w:hideMark/>
          </w:tcPr>
          <w:p w14:paraId="0E0E278B" w14:textId="77777777" w:rsidR="00D74A80" w:rsidRPr="006F3554" w:rsidRDefault="00D74A80">
            <w:pPr>
              <w:rPr>
                <w:rFonts w:asciiTheme="minorHAnsi" w:hAnsiTheme="minorHAnsi" w:cstheme="minorHAnsi"/>
                <w:sz w:val="20"/>
                <w:szCs w:val="20"/>
              </w:rPr>
            </w:pPr>
          </w:p>
        </w:tc>
        <w:tc>
          <w:tcPr>
            <w:tcW w:w="960" w:type="dxa"/>
            <w:noWrap/>
            <w:hideMark/>
          </w:tcPr>
          <w:p w14:paraId="500FA6AF" w14:textId="77777777" w:rsidR="00D74A80" w:rsidRPr="006F3554" w:rsidRDefault="00D74A80">
            <w:pPr>
              <w:rPr>
                <w:rFonts w:asciiTheme="minorHAnsi" w:hAnsiTheme="minorHAnsi" w:cstheme="minorHAnsi"/>
                <w:sz w:val="20"/>
                <w:szCs w:val="20"/>
              </w:rPr>
            </w:pPr>
          </w:p>
        </w:tc>
        <w:tc>
          <w:tcPr>
            <w:tcW w:w="1240" w:type="dxa"/>
            <w:noWrap/>
            <w:hideMark/>
          </w:tcPr>
          <w:p w14:paraId="037A6158" w14:textId="77777777" w:rsidR="00D74A80" w:rsidRPr="006F3554" w:rsidRDefault="00D74A80">
            <w:pPr>
              <w:rPr>
                <w:rFonts w:asciiTheme="minorHAnsi" w:hAnsiTheme="minorHAnsi" w:cstheme="minorHAnsi"/>
                <w:sz w:val="20"/>
                <w:szCs w:val="20"/>
              </w:rPr>
            </w:pPr>
          </w:p>
        </w:tc>
      </w:tr>
      <w:tr w:rsidR="00D74A80" w:rsidRPr="00D74A80" w14:paraId="4AFA41D1" w14:textId="77777777" w:rsidTr="00D74A80">
        <w:trPr>
          <w:trHeight w:val="795"/>
        </w:trPr>
        <w:tc>
          <w:tcPr>
            <w:tcW w:w="3260" w:type="dxa"/>
            <w:vMerge w:val="restart"/>
            <w:hideMark/>
          </w:tcPr>
          <w:p w14:paraId="3CA5E136"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Nazwa przedmiotu</w:t>
            </w:r>
          </w:p>
        </w:tc>
        <w:tc>
          <w:tcPr>
            <w:tcW w:w="4620" w:type="dxa"/>
            <w:gridSpan w:val="7"/>
            <w:hideMark/>
          </w:tcPr>
          <w:p w14:paraId="42BDA278"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000EA4DF"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Ogólna liczba studentów w przedmiocie</w:t>
            </w:r>
          </w:p>
        </w:tc>
        <w:tc>
          <w:tcPr>
            <w:tcW w:w="1920" w:type="dxa"/>
            <w:gridSpan w:val="2"/>
            <w:hideMark/>
          </w:tcPr>
          <w:p w14:paraId="4CD7B93B"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Studenci, którzy nie osiągnęli efektów kształcenia</w:t>
            </w:r>
          </w:p>
        </w:tc>
        <w:tc>
          <w:tcPr>
            <w:tcW w:w="1240" w:type="dxa"/>
            <w:vMerge w:val="restart"/>
            <w:hideMark/>
          </w:tcPr>
          <w:p w14:paraId="0AE9EB73"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Przyczyny nieosiągnięcia efektów w przedmiocie:</w:t>
            </w:r>
          </w:p>
        </w:tc>
      </w:tr>
      <w:tr w:rsidR="00D74A80" w:rsidRPr="00D74A80" w14:paraId="0CA29C84" w14:textId="77777777" w:rsidTr="00D74A80">
        <w:trPr>
          <w:trHeight w:val="300"/>
        </w:trPr>
        <w:tc>
          <w:tcPr>
            <w:tcW w:w="3260" w:type="dxa"/>
            <w:vMerge/>
            <w:hideMark/>
          </w:tcPr>
          <w:p w14:paraId="7DBBBAC0" w14:textId="77777777" w:rsidR="00D74A80" w:rsidRPr="006F3554" w:rsidRDefault="00D74A80">
            <w:pPr>
              <w:rPr>
                <w:rFonts w:asciiTheme="minorHAnsi" w:hAnsiTheme="minorHAnsi" w:cstheme="minorHAnsi"/>
                <w:b/>
                <w:bCs/>
                <w:sz w:val="20"/>
                <w:szCs w:val="20"/>
              </w:rPr>
            </w:pPr>
          </w:p>
        </w:tc>
        <w:tc>
          <w:tcPr>
            <w:tcW w:w="660" w:type="dxa"/>
            <w:hideMark/>
          </w:tcPr>
          <w:p w14:paraId="25F85110"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3</w:t>
            </w:r>
          </w:p>
        </w:tc>
        <w:tc>
          <w:tcPr>
            <w:tcW w:w="660" w:type="dxa"/>
            <w:hideMark/>
          </w:tcPr>
          <w:p w14:paraId="424A8949"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3,5</w:t>
            </w:r>
          </w:p>
        </w:tc>
        <w:tc>
          <w:tcPr>
            <w:tcW w:w="660" w:type="dxa"/>
            <w:hideMark/>
          </w:tcPr>
          <w:p w14:paraId="40819162"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4</w:t>
            </w:r>
          </w:p>
        </w:tc>
        <w:tc>
          <w:tcPr>
            <w:tcW w:w="660" w:type="dxa"/>
            <w:hideMark/>
          </w:tcPr>
          <w:p w14:paraId="45B32A9A"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4,5</w:t>
            </w:r>
          </w:p>
        </w:tc>
        <w:tc>
          <w:tcPr>
            <w:tcW w:w="660" w:type="dxa"/>
            <w:hideMark/>
          </w:tcPr>
          <w:p w14:paraId="05763329"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5</w:t>
            </w:r>
          </w:p>
        </w:tc>
        <w:tc>
          <w:tcPr>
            <w:tcW w:w="660" w:type="dxa"/>
            <w:hideMark/>
          </w:tcPr>
          <w:p w14:paraId="22955DE0" w14:textId="77777777" w:rsidR="00D74A80" w:rsidRPr="006F3554" w:rsidRDefault="00D74A80" w:rsidP="00D74A80">
            <w:pPr>
              <w:rPr>
                <w:rFonts w:asciiTheme="minorHAnsi" w:hAnsiTheme="minorHAnsi" w:cstheme="minorHAnsi"/>
                <w:b/>
                <w:bCs/>
                <w:sz w:val="20"/>
                <w:szCs w:val="20"/>
              </w:rPr>
            </w:pPr>
            <w:proofErr w:type="spellStart"/>
            <w:r w:rsidRPr="006F3554">
              <w:rPr>
                <w:rFonts w:asciiTheme="minorHAnsi" w:hAnsiTheme="minorHAnsi" w:cstheme="minorHAnsi"/>
                <w:b/>
                <w:bCs/>
                <w:sz w:val="20"/>
                <w:szCs w:val="20"/>
              </w:rPr>
              <w:t>zal</w:t>
            </w:r>
            <w:proofErr w:type="spellEnd"/>
          </w:p>
        </w:tc>
        <w:tc>
          <w:tcPr>
            <w:tcW w:w="660" w:type="dxa"/>
            <w:hideMark/>
          </w:tcPr>
          <w:p w14:paraId="573F13C5"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Razem</w:t>
            </w:r>
          </w:p>
        </w:tc>
        <w:tc>
          <w:tcPr>
            <w:tcW w:w="1240" w:type="dxa"/>
            <w:vMerge/>
            <w:hideMark/>
          </w:tcPr>
          <w:p w14:paraId="29E64BA7" w14:textId="77777777" w:rsidR="00D74A80" w:rsidRPr="006F3554" w:rsidRDefault="00D74A80">
            <w:pPr>
              <w:rPr>
                <w:rFonts w:asciiTheme="minorHAnsi" w:hAnsiTheme="minorHAnsi" w:cstheme="minorHAnsi"/>
                <w:b/>
                <w:bCs/>
                <w:sz w:val="20"/>
                <w:szCs w:val="20"/>
              </w:rPr>
            </w:pPr>
          </w:p>
        </w:tc>
        <w:tc>
          <w:tcPr>
            <w:tcW w:w="960" w:type="dxa"/>
            <w:hideMark/>
          </w:tcPr>
          <w:p w14:paraId="02F10C68"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Liczba</w:t>
            </w:r>
          </w:p>
        </w:tc>
        <w:tc>
          <w:tcPr>
            <w:tcW w:w="960" w:type="dxa"/>
            <w:hideMark/>
          </w:tcPr>
          <w:p w14:paraId="747590E0" w14:textId="77777777" w:rsidR="00D74A80" w:rsidRPr="006F3554" w:rsidRDefault="00D74A80" w:rsidP="00D74A80">
            <w:pPr>
              <w:rPr>
                <w:rFonts w:asciiTheme="minorHAnsi" w:hAnsiTheme="minorHAnsi" w:cstheme="minorHAnsi"/>
                <w:b/>
                <w:bCs/>
                <w:sz w:val="20"/>
                <w:szCs w:val="20"/>
              </w:rPr>
            </w:pPr>
            <w:r w:rsidRPr="006F3554">
              <w:rPr>
                <w:rFonts w:asciiTheme="minorHAnsi" w:hAnsiTheme="minorHAnsi" w:cstheme="minorHAnsi"/>
                <w:b/>
                <w:bCs/>
                <w:sz w:val="20"/>
                <w:szCs w:val="20"/>
              </w:rPr>
              <w:t>%</w:t>
            </w:r>
          </w:p>
        </w:tc>
        <w:tc>
          <w:tcPr>
            <w:tcW w:w="1240" w:type="dxa"/>
            <w:vMerge/>
            <w:hideMark/>
          </w:tcPr>
          <w:p w14:paraId="5D43C9D3" w14:textId="77777777" w:rsidR="00D74A80" w:rsidRPr="006F3554" w:rsidRDefault="00D74A80">
            <w:pPr>
              <w:rPr>
                <w:rFonts w:asciiTheme="minorHAnsi" w:hAnsiTheme="minorHAnsi" w:cstheme="minorHAnsi"/>
                <w:b/>
                <w:bCs/>
                <w:sz w:val="20"/>
                <w:szCs w:val="20"/>
              </w:rPr>
            </w:pPr>
          </w:p>
        </w:tc>
      </w:tr>
      <w:tr w:rsidR="00D74A80" w:rsidRPr="00D74A80" w14:paraId="38680A26" w14:textId="77777777" w:rsidTr="00D74A80">
        <w:trPr>
          <w:trHeight w:val="300"/>
        </w:trPr>
        <w:tc>
          <w:tcPr>
            <w:tcW w:w="3260" w:type="dxa"/>
            <w:hideMark/>
          </w:tcPr>
          <w:p w14:paraId="555B26E7" w14:textId="77777777" w:rsidR="00D74A80" w:rsidRPr="006F3554" w:rsidRDefault="00D74A80">
            <w:pPr>
              <w:rPr>
                <w:rFonts w:asciiTheme="minorHAnsi" w:hAnsiTheme="minorHAnsi" w:cstheme="minorHAnsi"/>
                <w:sz w:val="20"/>
                <w:szCs w:val="20"/>
              </w:rPr>
            </w:pPr>
            <w:r w:rsidRPr="006F3554">
              <w:rPr>
                <w:rFonts w:asciiTheme="minorHAnsi" w:hAnsiTheme="minorHAnsi" w:cstheme="minorHAnsi"/>
                <w:sz w:val="20"/>
                <w:szCs w:val="20"/>
              </w:rPr>
              <w:t>Urządzanie terenów zieleni</w:t>
            </w:r>
          </w:p>
        </w:tc>
        <w:tc>
          <w:tcPr>
            <w:tcW w:w="660" w:type="dxa"/>
            <w:hideMark/>
          </w:tcPr>
          <w:p w14:paraId="24F0598A"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33A7D302"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4856BF54"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1</w:t>
            </w:r>
          </w:p>
        </w:tc>
        <w:tc>
          <w:tcPr>
            <w:tcW w:w="660" w:type="dxa"/>
            <w:hideMark/>
          </w:tcPr>
          <w:p w14:paraId="42F6DDEB"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13AC6980"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5</w:t>
            </w:r>
          </w:p>
        </w:tc>
        <w:tc>
          <w:tcPr>
            <w:tcW w:w="660" w:type="dxa"/>
            <w:hideMark/>
          </w:tcPr>
          <w:p w14:paraId="585800E8"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4327A0F8"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6</w:t>
            </w:r>
          </w:p>
        </w:tc>
        <w:tc>
          <w:tcPr>
            <w:tcW w:w="1240" w:type="dxa"/>
            <w:hideMark/>
          </w:tcPr>
          <w:p w14:paraId="62571804"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8</w:t>
            </w:r>
          </w:p>
        </w:tc>
        <w:tc>
          <w:tcPr>
            <w:tcW w:w="960" w:type="dxa"/>
            <w:hideMark/>
          </w:tcPr>
          <w:p w14:paraId="42414E0F"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2</w:t>
            </w:r>
          </w:p>
        </w:tc>
        <w:tc>
          <w:tcPr>
            <w:tcW w:w="960" w:type="dxa"/>
            <w:hideMark/>
          </w:tcPr>
          <w:p w14:paraId="5E5C71E9"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25</w:t>
            </w:r>
          </w:p>
        </w:tc>
        <w:tc>
          <w:tcPr>
            <w:tcW w:w="1240" w:type="dxa"/>
            <w:hideMark/>
          </w:tcPr>
          <w:p w14:paraId="1B8AD708"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 </w:t>
            </w:r>
          </w:p>
        </w:tc>
      </w:tr>
      <w:tr w:rsidR="00D74A80" w:rsidRPr="00D74A80" w14:paraId="60E28D88" w14:textId="77777777" w:rsidTr="00D74A80">
        <w:trPr>
          <w:trHeight w:val="900"/>
        </w:trPr>
        <w:tc>
          <w:tcPr>
            <w:tcW w:w="3260" w:type="dxa"/>
            <w:hideMark/>
          </w:tcPr>
          <w:p w14:paraId="0A5A2F25" w14:textId="77777777" w:rsidR="00D74A80" w:rsidRPr="006F3554" w:rsidRDefault="00D74A80">
            <w:pPr>
              <w:rPr>
                <w:rFonts w:asciiTheme="minorHAnsi" w:hAnsiTheme="minorHAnsi" w:cstheme="minorHAnsi"/>
                <w:sz w:val="20"/>
                <w:szCs w:val="20"/>
              </w:rPr>
            </w:pPr>
            <w:r w:rsidRPr="006F3554">
              <w:rPr>
                <w:rFonts w:asciiTheme="minorHAnsi" w:hAnsiTheme="minorHAnsi" w:cstheme="minorHAnsi"/>
                <w:sz w:val="20"/>
                <w:szCs w:val="20"/>
              </w:rPr>
              <w:t>Właściwości dietetyczne i lecznicze roślin warzywnych i zielarskich</w:t>
            </w:r>
          </w:p>
        </w:tc>
        <w:tc>
          <w:tcPr>
            <w:tcW w:w="660" w:type="dxa"/>
            <w:hideMark/>
          </w:tcPr>
          <w:p w14:paraId="40CF6207"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6EF07A3C"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1A8E4BE1"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6001C8C8"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1</w:t>
            </w:r>
          </w:p>
        </w:tc>
        <w:tc>
          <w:tcPr>
            <w:tcW w:w="660" w:type="dxa"/>
            <w:hideMark/>
          </w:tcPr>
          <w:p w14:paraId="3F809CE3"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5</w:t>
            </w:r>
          </w:p>
        </w:tc>
        <w:tc>
          <w:tcPr>
            <w:tcW w:w="660" w:type="dxa"/>
            <w:hideMark/>
          </w:tcPr>
          <w:p w14:paraId="440F9073"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0</w:t>
            </w:r>
          </w:p>
        </w:tc>
        <w:tc>
          <w:tcPr>
            <w:tcW w:w="660" w:type="dxa"/>
            <w:hideMark/>
          </w:tcPr>
          <w:p w14:paraId="24255968"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6</w:t>
            </w:r>
          </w:p>
        </w:tc>
        <w:tc>
          <w:tcPr>
            <w:tcW w:w="1240" w:type="dxa"/>
            <w:hideMark/>
          </w:tcPr>
          <w:p w14:paraId="47E3A526"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8</w:t>
            </w:r>
          </w:p>
        </w:tc>
        <w:tc>
          <w:tcPr>
            <w:tcW w:w="960" w:type="dxa"/>
            <w:hideMark/>
          </w:tcPr>
          <w:p w14:paraId="03438FC1"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2</w:t>
            </w:r>
          </w:p>
        </w:tc>
        <w:tc>
          <w:tcPr>
            <w:tcW w:w="960" w:type="dxa"/>
            <w:hideMark/>
          </w:tcPr>
          <w:p w14:paraId="51EE96A2"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25</w:t>
            </w:r>
          </w:p>
        </w:tc>
        <w:tc>
          <w:tcPr>
            <w:tcW w:w="1240" w:type="dxa"/>
            <w:hideMark/>
          </w:tcPr>
          <w:p w14:paraId="4915B58C" w14:textId="77777777" w:rsidR="00D74A80" w:rsidRPr="006F3554" w:rsidRDefault="00D74A80" w:rsidP="00D74A80">
            <w:pPr>
              <w:rPr>
                <w:rFonts w:asciiTheme="minorHAnsi" w:hAnsiTheme="minorHAnsi" w:cstheme="minorHAnsi"/>
                <w:sz w:val="20"/>
                <w:szCs w:val="20"/>
              </w:rPr>
            </w:pPr>
            <w:r w:rsidRPr="006F3554">
              <w:rPr>
                <w:rFonts w:asciiTheme="minorHAnsi" w:hAnsiTheme="minorHAnsi" w:cstheme="minorHAnsi"/>
                <w:sz w:val="20"/>
                <w:szCs w:val="20"/>
              </w:rPr>
              <w:t> </w:t>
            </w:r>
          </w:p>
        </w:tc>
      </w:tr>
    </w:tbl>
    <w:p w14:paraId="7E1DE592" w14:textId="77777777" w:rsidR="00D74A80" w:rsidRDefault="00D74A80" w:rsidP="003E7867">
      <w:pPr>
        <w:rPr>
          <w:rFonts w:asciiTheme="minorHAnsi" w:hAnsiTheme="minorHAnsi" w:cstheme="minorHAnsi"/>
        </w:rPr>
      </w:pPr>
    </w:p>
    <w:p w14:paraId="15D1705C" w14:textId="11833075" w:rsidR="00D74A80" w:rsidRDefault="006F3554" w:rsidP="003E7867">
      <w:pPr>
        <w:rPr>
          <w:rFonts w:asciiTheme="minorHAnsi" w:hAnsiTheme="minorHAnsi" w:cstheme="minorHAnsi"/>
        </w:rPr>
      </w:pPr>
      <w:r>
        <w:rPr>
          <w:noProof/>
          <w:lang w:eastAsia="pl-PL"/>
        </w:rPr>
        <w:drawing>
          <wp:inline distT="0" distB="0" distL="0" distR="0" wp14:anchorId="70E6BC9C" wp14:editId="7BE26F91">
            <wp:extent cx="6188710" cy="1809750"/>
            <wp:effectExtent l="0" t="0" r="2540" b="0"/>
            <wp:docPr id="33" name="Wykres 33">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DC9EB41" w14:textId="77777777" w:rsidR="00CA0DE9" w:rsidRDefault="00CA0DE9" w:rsidP="003E7867">
      <w:pPr>
        <w:rPr>
          <w:rFonts w:asciiTheme="minorHAnsi" w:hAnsiTheme="minorHAnsi" w:cstheme="minorHAnsi"/>
        </w:rPr>
      </w:pPr>
    </w:p>
    <w:p w14:paraId="2DBB11FB" w14:textId="77777777" w:rsidR="006F3554" w:rsidRDefault="006F3554" w:rsidP="003E7867">
      <w:pPr>
        <w:rPr>
          <w:rFonts w:asciiTheme="minorHAnsi" w:hAnsiTheme="minorHAnsi" w:cstheme="minorHAnsi"/>
        </w:rPr>
      </w:pPr>
    </w:p>
    <w:p w14:paraId="28D6F5C1" w14:textId="77777777" w:rsidR="006F3554" w:rsidRDefault="006F355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E64FB7" w:rsidRPr="00E64FB7" w14:paraId="5D8F526D" w14:textId="77777777" w:rsidTr="00E64FB7">
        <w:trPr>
          <w:trHeight w:val="405"/>
        </w:trPr>
        <w:tc>
          <w:tcPr>
            <w:tcW w:w="12280" w:type="dxa"/>
            <w:gridSpan w:val="12"/>
            <w:hideMark/>
          </w:tcPr>
          <w:p w14:paraId="7785A81D" w14:textId="28B3A52E" w:rsidR="00E64FB7" w:rsidRPr="00E64FB7" w:rsidRDefault="00E64FB7">
            <w:pPr>
              <w:rPr>
                <w:rFonts w:asciiTheme="minorHAnsi" w:hAnsiTheme="minorHAnsi" w:cstheme="minorHAnsi"/>
                <w:b/>
                <w:bCs/>
                <w:i/>
                <w:iCs/>
                <w:sz w:val="20"/>
                <w:szCs w:val="20"/>
              </w:rPr>
            </w:pPr>
            <w:r w:rsidRPr="00E64FB7">
              <w:rPr>
                <w:rFonts w:asciiTheme="minorHAnsi" w:hAnsiTheme="minorHAnsi" w:cstheme="minorHAnsi"/>
                <w:b/>
                <w:bCs/>
                <w:i/>
                <w:iCs/>
                <w:sz w:val="20"/>
                <w:szCs w:val="20"/>
              </w:rPr>
              <w:t>Kierunek Ogrodnictwo, zima 2020/2021</w:t>
            </w:r>
          </w:p>
        </w:tc>
      </w:tr>
      <w:tr w:rsidR="00E64FB7" w:rsidRPr="00E64FB7" w14:paraId="3D4D0927" w14:textId="77777777" w:rsidTr="00E64FB7">
        <w:trPr>
          <w:trHeight w:val="405"/>
        </w:trPr>
        <w:tc>
          <w:tcPr>
            <w:tcW w:w="12280" w:type="dxa"/>
            <w:gridSpan w:val="12"/>
            <w:hideMark/>
          </w:tcPr>
          <w:p w14:paraId="5E59FD08" w14:textId="77777777" w:rsidR="00E64FB7" w:rsidRPr="00E64FB7" w:rsidRDefault="00E64FB7">
            <w:pPr>
              <w:rPr>
                <w:rFonts w:asciiTheme="minorHAnsi" w:hAnsiTheme="minorHAnsi" w:cstheme="minorHAnsi"/>
                <w:b/>
                <w:bCs/>
                <w:i/>
                <w:iCs/>
                <w:sz w:val="20"/>
                <w:szCs w:val="20"/>
              </w:rPr>
            </w:pPr>
            <w:r w:rsidRPr="00E64FB7">
              <w:rPr>
                <w:rFonts w:asciiTheme="minorHAnsi" w:hAnsiTheme="minorHAnsi" w:cstheme="minorHAnsi"/>
                <w:b/>
                <w:bCs/>
                <w:i/>
                <w:iCs/>
                <w:sz w:val="20"/>
                <w:szCs w:val="20"/>
              </w:rPr>
              <w:t>przedmioty wspólne</w:t>
            </w:r>
          </w:p>
        </w:tc>
      </w:tr>
      <w:tr w:rsidR="00E64FB7" w:rsidRPr="00E64FB7" w14:paraId="6E6DA485" w14:textId="77777777" w:rsidTr="00E64FB7">
        <w:trPr>
          <w:trHeight w:val="405"/>
        </w:trPr>
        <w:tc>
          <w:tcPr>
            <w:tcW w:w="12280" w:type="dxa"/>
            <w:gridSpan w:val="12"/>
            <w:hideMark/>
          </w:tcPr>
          <w:p w14:paraId="4F64F090" w14:textId="77777777" w:rsidR="00E64FB7" w:rsidRPr="00E64FB7" w:rsidRDefault="00E64FB7">
            <w:pPr>
              <w:rPr>
                <w:rFonts w:asciiTheme="minorHAnsi" w:hAnsiTheme="minorHAnsi" w:cstheme="minorHAnsi"/>
                <w:b/>
                <w:bCs/>
                <w:i/>
                <w:iCs/>
                <w:sz w:val="20"/>
                <w:szCs w:val="20"/>
              </w:rPr>
            </w:pPr>
            <w:r w:rsidRPr="00E64FB7">
              <w:rPr>
                <w:rFonts w:asciiTheme="minorHAnsi" w:hAnsiTheme="minorHAnsi" w:cstheme="minorHAnsi"/>
                <w:b/>
                <w:bCs/>
                <w:i/>
                <w:iCs/>
                <w:sz w:val="20"/>
                <w:szCs w:val="20"/>
              </w:rPr>
              <w:t>Studia stacjonarne pierwszego stopnia</w:t>
            </w:r>
          </w:p>
        </w:tc>
      </w:tr>
      <w:tr w:rsidR="00E64FB7" w:rsidRPr="00E64FB7" w14:paraId="5722AD46" w14:textId="77777777" w:rsidTr="00E64FB7">
        <w:trPr>
          <w:trHeight w:val="405"/>
        </w:trPr>
        <w:tc>
          <w:tcPr>
            <w:tcW w:w="12280" w:type="dxa"/>
            <w:gridSpan w:val="12"/>
            <w:hideMark/>
          </w:tcPr>
          <w:p w14:paraId="7F4D64D8" w14:textId="77777777" w:rsidR="00E64FB7" w:rsidRPr="00E64FB7" w:rsidRDefault="00E64FB7">
            <w:pPr>
              <w:rPr>
                <w:rFonts w:asciiTheme="minorHAnsi" w:hAnsiTheme="minorHAnsi" w:cstheme="minorHAnsi"/>
                <w:i/>
                <w:iCs/>
                <w:sz w:val="20"/>
                <w:szCs w:val="20"/>
              </w:rPr>
            </w:pPr>
            <w:r w:rsidRPr="00E64FB7">
              <w:rPr>
                <w:rFonts w:asciiTheme="minorHAnsi" w:hAnsiTheme="minorHAnsi" w:cstheme="minorHAnsi"/>
                <w:i/>
                <w:iCs/>
                <w:sz w:val="20"/>
                <w:szCs w:val="20"/>
              </w:rPr>
              <w:t>Stopień osiągania efektów kształcenia w przedmiotach - semestr 3 Z</w:t>
            </w:r>
          </w:p>
        </w:tc>
      </w:tr>
      <w:tr w:rsidR="00E64FB7" w:rsidRPr="00E64FB7" w14:paraId="07E36C83" w14:textId="77777777" w:rsidTr="00E64FB7">
        <w:trPr>
          <w:trHeight w:val="180"/>
        </w:trPr>
        <w:tc>
          <w:tcPr>
            <w:tcW w:w="3260" w:type="dxa"/>
            <w:noWrap/>
            <w:hideMark/>
          </w:tcPr>
          <w:p w14:paraId="685E4B8A" w14:textId="77777777" w:rsidR="00E64FB7" w:rsidRPr="00E64FB7" w:rsidRDefault="00E64FB7">
            <w:pPr>
              <w:rPr>
                <w:rFonts w:asciiTheme="minorHAnsi" w:hAnsiTheme="minorHAnsi" w:cstheme="minorHAnsi"/>
                <w:i/>
                <w:iCs/>
                <w:sz w:val="20"/>
                <w:szCs w:val="20"/>
              </w:rPr>
            </w:pPr>
          </w:p>
        </w:tc>
        <w:tc>
          <w:tcPr>
            <w:tcW w:w="660" w:type="dxa"/>
            <w:noWrap/>
            <w:hideMark/>
          </w:tcPr>
          <w:p w14:paraId="0484E9AB" w14:textId="77777777" w:rsidR="00E64FB7" w:rsidRPr="00E64FB7" w:rsidRDefault="00E64FB7">
            <w:pPr>
              <w:rPr>
                <w:rFonts w:asciiTheme="minorHAnsi" w:hAnsiTheme="minorHAnsi" w:cstheme="minorHAnsi"/>
                <w:sz w:val="20"/>
                <w:szCs w:val="20"/>
              </w:rPr>
            </w:pPr>
          </w:p>
        </w:tc>
        <w:tc>
          <w:tcPr>
            <w:tcW w:w="660" w:type="dxa"/>
            <w:noWrap/>
            <w:hideMark/>
          </w:tcPr>
          <w:p w14:paraId="7A04F43F" w14:textId="77777777" w:rsidR="00E64FB7" w:rsidRPr="00E64FB7" w:rsidRDefault="00E64FB7">
            <w:pPr>
              <w:rPr>
                <w:rFonts w:asciiTheme="minorHAnsi" w:hAnsiTheme="minorHAnsi" w:cstheme="minorHAnsi"/>
                <w:sz w:val="20"/>
                <w:szCs w:val="20"/>
              </w:rPr>
            </w:pPr>
          </w:p>
        </w:tc>
        <w:tc>
          <w:tcPr>
            <w:tcW w:w="660" w:type="dxa"/>
            <w:noWrap/>
            <w:hideMark/>
          </w:tcPr>
          <w:p w14:paraId="2B1B1EC2" w14:textId="77777777" w:rsidR="00E64FB7" w:rsidRPr="00E64FB7" w:rsidRDefault="00E64FB7">
            <w:pPr>
              <w:rPr>
                <w:rFonts w:asciiTheme="minorHAnsi" w:hAnsiTheme="minorHAnsi" w:cstheme="minorHAnsi"/>
                <w:sz w:val="20"/>
                <w:szCs w:val="20"/>
              </w:rPr>
            </w:pPr>
          </w:p>
        </w:tc>
        <w:tc>
          <w:tcPr>
            <w:tcW w:w="660" w:type="dxa"/>
            <w:noWrap/>
            <w:hideMark/>
          </w:tcPr>
          <w:p w14:paraId="4A77B458" w14:textId="77777777" w:rsidR="00E64FB7" w:rsidRPr="00E64FB7" w:rsidRDefault="00E64FB7">
            <w:pPr>
              <w:rPr>
                <w:rFonts w:asciiTheme="minorHAnsi" w:hAnsiTheme="minorHAnsi" w:cstheme="minorHAnsi"/>
                <w:sz w:val="20"/>
                <w:szCs w:val="20"/>
              </w:rPr>
            </w:pPr>
          </w:p>
        </w:tc>
        <w:tc>
          <w:tcPr>
            <w:tcW w:w="660" w:type="dxa"/>
            <w:noWrap/>
            <w:hideMark/>
          </w:tcPr>
          <w:p w14:paraId="6D4E72D3" w14:textId="77777777" w:rsidR="00E64FB7" w:rsidRPr="00E64FB7" w:rsidRDefault="00E64FB7">
            <w:pPr>
              <w:rPr>
                <w:rFonts w:asciiTheme="minorHAnsi" w:hAnsiTheme="minorHAnsi" w:cstheme="minorHAnsi"/>
                <w:sz w:val="20"/>
                <w:szCs w:val="20"/>
              </w:rPr>
            </w:pPr>
          </w:p>
        </w:tc>
        <w:tc>
          <w:tcPr>
            <w:tcW w:w="660" w:type="dxa"/>
            <w:noWrap/>
            <w:hideMark/>
          </w:tcPr>
          <w:p w14:paraId="75980734" w14:textId="77777777" w:rsidR="00E64FB7" w:rsidRPr="00E64FB7" w:rsidRDefault="00E64FB7">
            <w:pPr>
              <w:rPr>
                <w:rFonts w:asciiTheme="minorHAnsi" w:hAnsiTheme="minorHAnsi" w:cstheme="minorHAnsi"/>
                <w:sz w:val="20"/>
                <w:szCs w:val="20"/>
              </w:rPr>
            </w:pPr>
          </w:p>
        </w:tc>
        <w:tc>
          <w:tcPr>
            <w:tcW w:w="660" w:type="dxa"/>
            <w:noWrap/>
            <w:hideMark/>
          </w:tcPr>
          <w:p w14:paraId="64594E26" w14:textId="77777777" w:rsidR="00E64FB7" w:rsidRPr="00E64FB7" w:rsidRDefault="00E64FB7">
            <w:pPr>
              <w:rPr>
                <w:rFonts w:asciiTheme="minorHAnsi" w:hAnsiTheme="minorHAnsi" w:cstheme="minorHAnsi"/>
                <w:sz w:val="20"/>
                <w:szCs w:val="20"/>
              </w:rPr>
            </w:pPr>
          </w:p>
        </w:tc>
        <w:tc>
          <w:tcPr>
            <w:tcW w:w="1240" w:type="dxa"/>
            <w:noWrap/>
            <w:hideMark/>
          </w:tcPr>
          <w:p w14:paraId="5117F62C" w14:textId="77777777" w:rsidR="00E64FB7" w:rsidRPr="00E64FB7" w:rsidRDefault="00E64FB7">
            <w:pPr>
              <w:rPr>
                <w:rFonts w:asciiTheme="minorHAnsi" w:hAnsiTheme="minorHAnsi" w:cstheme="minorHAnsi"/>
                <w:sz w:val="20"/>
                <w:szCs w:val="20"/>
              </w:rPr>
            </w:pPr>
          </w:p>
        </w:tc>
        <w:tc>
          <w:tcPr>
            <w:tcW w:w="960" w:type="dxa"/>
            <w:noWrap/>
            <w:hideMark/>
          </w:tcPr>
          <w:p w14:paraId="1F4BE52E" w14:textId="77777777" w:rsidR="00E64FB7" w:rsidRPr="00E64FB7" w:rsidRDefault="00E64FB7">
            <w:pPr>
              <w:rPr>
                <w:rFonts w:asciiTheme="minorHAnsi" w:hAnsiTheme="minorHAnsi" w:cstheme="minorHAnsi"/>
                <w:sz w:val="20"/>
                <w:szCs w:val="20"/>
              </w:rPr>
            </w:pPr>
          </w:p>
        </w:tc>
        <w:tc>
          <w:tcPr>
            <w:tcW w:w="960" w:type="dxa"/>
            <w:noWrap/>
            <w:hideMark/>
          </w:tcPr>
          <w:p w14:paraId="3DA3DE77" w14:textId="77777777" w:rsidR="00E64FB7" w:rsidRPr="00E64FB7" w:rsidRDefault="00E64FB7">
            <w:pPr>
              <w:rPr>
                <w:rFonts w:asciiTheme="minorHAnsi" w:hAnsiTheme="minorHAnsi" w:cstheme="minorHAnsi"/>
                <w:sz w:val="20"/>
                <w:szCs w:val="20"/>
              </w:rPr>
            </w:pPr>
          </w:p>
        </w:tc>
        <w:tc>
          <w:tcPr>
            <w:tcW w:w="1240" w:type="dxa"/>
            <w:noWrap/>
            <w:hideMark/>
          </w:tcPr>
          <w:p w14:paraId="529A6361" w14:textId="77777777" w:rsidR="00E64FB7" w:rsidRPr="00E64FB7" w:rsidRDefault="00E64FB7">
            <w:pPr>
              <w:rPr>
                <w:rFonts w:asciiTheme="minorHAnsi" w:hAnsiTheme="minorHAnsi" w:cstheme="minorHAnsi"/>
                <w:sz w:val="20"/>
                <w:szCs w:val="20"/>
              </w:rPr>
            </w:pPr>
          </w:p>
        </w:tc>
      </w:tr>
      <w:tr w:rsidR="00E64FB7" w:rsidRPr="00E64FB7" w14:paraId="091B6DDA" w14:textId="77777777" w:rsidTr="00E64FB7">
        <w:trPr>
          <w:trHeight w:val="795"/>
        </w:trPr>
        <w:tc>
          <w:tcPr>
            <w:tcW w:w="3260" w:type="dxa"/>
            <w:vMerge w:val="restart"/>
            <w:hideMark/>
          </w:tcPr>
          <w:p w14:paraId="3AC6A320"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Nazwa przedmiotu</w:t>
            </w:r>
          </w:p>
        </w:tc>
        <w:tc>
          <w:tcPr>
            <w:tcW w:w="4620" w:type="dxa"/>
            <w:gridSpan w:val="7"/>
            <w:hideMark/>
          </w:tcPr>
          <w:p w14:paraId="716CCBAD"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5CEAFDE"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Ogólna liczba studentów w przedmiocie</w:t>
            </w:r>
          </w:p>
        </w:tc>
        <w:tc>
          <w:tcPr>
            <w:tcW w:w="1920" w:type="dxa"/>
            <w:gridSpan w:val="2"/>
            <w:hideMark/>
          </w:tcPr>
          <w:p w14:paraId="153DD9F4"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Studenci, którzy nie osiągnęli efektów kształcenia</w:t>
            </w:r>
          </w:p>
        </w:tc>
        <w:tc>
          <w:tcPr>
            <w:tcW w:w="1240" w:type="dxa"/>
            <w:vMerge w:val="restart"/>
            <w:hideMark/>
          </w:tcPr>
          <w:p w14:paraId="00DF1453"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Przyczyny nieosiągnięcia efektów w przedmiocie:</w:t>
            </w:r>
          </w:p>
        </w:tc>
      </w:tr>
      <w:tr w:rsidR="00E64FB7" w:rsidRPr="00E64FB7" w14:paraId="6823D241" w14:textId="77777777" w:rsidTr="00E64FB7">
        <w:trPr>
          <w:trHeight w:val="300"/>
        </w:trPr>
        <w:tc>
          <w:tcPr>
            <w:tcW w:w="3260" w:type="dxa"/>
            <w:vMerge/>
            <w:hideMark/>
          </w:tcPr>
          <w:p w14:paraId="7C51F26D" w14:textId="77777777" w:rsidR="00E64FB7" w:rsidRPr="00E64FB7" w:rsidRDefault="00E64FB7">
            <w:pPr>
              <w:rPr>
                <w:rFonts w:asciiTheme="minorHAnsi" w:hAnsiTheme="minorHAnsi" w:cstheme="minorHAnsi"/>
                <w:b/>
                <w:bCs/>
                <w:sz w:val="20"/>
                <w:szCs w:val="20"/>
              </w:rPr>
            </w:pPr>
          </w:p>
        </w:tc>
        <w:tc>
          <w:tcPr>
            <w:tcW w:w="660" w:type="dxa"/>
            <w:hideMark/>
          </w:tcPr>
          <w:p w14:paraId="6ECE27B5"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3</w:t>
            </w:r>
          </w:p>
        </w:tc>
        <w:tc>
          <w:tcPr>
            <w:tcW w:w="660" w:type="dxa"/>
            <w:hideMark/>
          </w:tcPr>
          <w:p w14:paraId="75D646C2"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3,5</w:t>
            </w:r>
          </w:p>
        </w:tc>
        <w:tc>
          <w:tcPr>
            <w:tcW w:w="660" w:type="dxa"/>
            <w:hideMark/>
          </w:tcPr>
          <w:p w14:paraId="386571FE"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4</w:t>
            </w:r>
          </w:p>
        </w:tc>
        <w:tc>
          <w:tcPr>
            <w:tcW w:w="660" w:type="dxa"/>
            <w:hideMark/>
          </w:tcPr>
          <w:p w14:paraId="26D2FE4F"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4,5</w:t>
            </w:r>
          </w:p>
        </w:tc>
        <w:tc>
          <w:tcPr>
            <w:tcW w:w="660" w:type="dxa"/>
            <w:hideMark/>
          </w:tcPr>
          <w:p w14:paraId="0772D8CC"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5</w:t>
            </w:r>
          </w:p>
        </w:tc>
        <w:tc>
          <w:tcPr>
            <w:tcW w:w="660" w:type="dxa"/>
            <w:hideMark/>
          </w:tcPr>
          <w:p w14:paraId="5BF3B125" w14:textId="77777777" w:rsidR="00E64FB7" w:rsidRPr="00E64FB7" w:rsidRDefault="00E64FB7" w:rsidP="00E64FB7">
            <w:pPr>
              <w:rPr>
                <w:rFonts w:asciiTheme="minorHAnsi" w:hAnsiTheme="minorHAnsi" w:cstheme="minorHAnsi"/>
                <w:b/>
                <w:bCs/>
                <w:sz w:val="20"/>
                <w:szCs w:val="20"/>
              </w:rPr>
            </w:pPr>
            <w:proofErr w:type="spellStart"/>
            <w:r w:rsidRPr="00E64FB7">
              <w:rPr>
                <w:rFonts w:asciiTheme="minorHAnsi" w:hAnsiTheme="minorHAnsi" w:cstheme="minorHAnsi"/>
                <w:b/>
                <w:bCs/>
                <w:sz w:val="20"/>
                <w:szCs w:val="20"/>
              </w:rPr>
              <w:t>zal</w:t>
            </w:r>
            <w:proofErr w:type="spellEnd"/>
          </w:p>
        </w:tc>
        <w:tc>
          <w:tcPr>
            <w:tcW w:w="660" w:type="dxa"/>
            <w:hideMark/>
          </w:tcPr>
          <w:p w14:paraId="2EDFCAA2"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Razem</w:t>
            </w:r>
          </w:p>
        </w:tc>
        <w:tc>
          <w:tcPr>
            <w:tcW w:w="1240" w:type="dxa"/>
            <w:vMerge/>
            <w:hideMark/>
          </w:tcPr>
          <w:p w14:paraId="5A6D7BCC" w14:textId="77777777" w:rsidR="00E64FB7" w:rsidRPr="00E64FB7" w:rsidRDefault="00E64FB7">
            <w:pPr>
              <w:rPr>
                <w:rFonts w:asciiTheme="minorHAnsi" w:hAnsiTheme="minorHAnsi" w:cstheme="minorHAnsi"/>
                <w:b/>
                <w:bCs/>
                <w:sz w:val="20"/>
                <w:szCs w:val="20"/>
              </w:rPr>
            </w:pPr>
          </w:p>
        </w:tc>
        <w:tc>
          <w:tcPr>
            <w:tcW w:w="960" w:type="dxa"/>
            <w:hideMark/>
          </w:tcPr>
          <w:p w14:paraId="35331DDF"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Liczba</w:t>
            </w:r>
          </w:p>
        </w:tc>
        <w:tc>
          <w:tcPr>
            <w:tcW w:w="960" w:type="dxa"/>
            <w:hideMark/>
          </w:tcPr>
          <w:p w14:paraId="050DC8E9" w14:textId="77777777" w:rsidR="00E64FB7" w:rsidRPr="00E64FB7" w:rsidRDefault="00E64FB7" w:rsidP="00E64FB7">
            <w:pPr>
              <w:rPr>
                <w:rFonts w:asciiTheme="minorHAnsi" w:hAnsiTheme="minorHAnsi" w:cstheme="minorHAnsi"/>
                <w:b/>
                <w:bCs/>
                <w:sz w:val="20"/>
                <w:szCs w:val="20"/>
              </w:rPr>
            </w:pPr>
            <w:r w:rsidRPr="00E64FB7">
              <w:rPr>
                <w:rFonts w:asciiTheme="minorHAnsi" w:hAnsiTheme="minorHAnsi" w:cstheme="minorHAnsi"/>
                <w:b/>
                <w:bCs/>
                <w:sz w:val="20"/>
                <w:szCs w:val="20"/>
              </w:rPr>
              <w:t>%</w:t>
            </w:r>
          </w:p>
        </w:tc>
        <w:tc>
          <w:tcPr>
            <w:tcW w:w="1240" w:type="dxa"/>
            <w:vMerge/>
            <w:hideMark/>
          </w:tcPr>
          <w:p w14:paraId="7CE13E66" w14:textId="77777777" w:rsidR="00E64FB7" w:rsidRPr="00E64FB7" w:rsidRDefault="00E64FB7">
            <w:pPr>
              <w:rPr>
                <w:rFonts w:asciiTheme="minorHAnsi" w:hAnsiTheme="minorHAnsi" w:cstheme="minorHAnsi"/>
                <w:b/>
                <w:bCs/>
                <w:sz w:val="20"/>
                <w:szCs w:val="20"/>
              </w:rPr>
            </w:pPr>
          </w:p>
        </w:tc>
      </w:tr>
      <w:tr w:rsidR="00E64FB7" w:rsidRPr="00E64FB7" w14:paraId="5DB29A0A" w14:textId="77777777" w:rsidTr="00E64FB7">
        <w:trPr>
          <w:trHeight w:val="300"/>
        </w:trPr>
        <w:tc>
          <w:tcPr>
            <w:tcW w:w="3260" w:type="dxa"/>
            <w:hideMark/>
          </w:tcPr>
          <w:p w14:paraId="4145E38D"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Dendrologia</w:t>
            </w:r>
          </w:p>
        </w:tc>
        <w:tc>
          <w:tcPr>
            <w:tcW w:w="660" w:type="dxa"/>
            <w:hideMark/>
          </w:tcPr>
          <w:p w14:paraId="31376D31"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3664C9E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53A2088B"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0A2E98B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38A62EC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5A5D50E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48F561C5"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1240" w:type="dxa"/>
            <w:hideMark/>
          </w:tcPr>
          <w:p w14:paraId="08B490B8"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1220A7A2"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960" w:type="dxa"/>
            <w:hideMark/>
          </w:tcPr>
          <w:p w14:paraId="09CB9B9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1240" w:type="dxa"/>
            <w:hideMark/>
          </w:tcPr>
          <w:p w14:paraId="631CA9FF"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 </w:t>
            </w:r>
          </w:p>
        </w:tc>
      </w:tr>
      <w:tr w:rsidR="00E64FB7" w:rsidRPr="00E64FB7" w14:paraId="376905D4" w14:textId="77777777" w:rsidTr="00E64FB7">
        <w:trPr>
          <w:trHeight w:val="300"/>
        </w:trPr>
        <w:tc>
          <w:tcPr>
            <w:tcW w:w="3260" w:type="dxa"/>
            <w:hideMark/>
          </w:tcPr>
          <w:p w14:paraId="27CC5BE2"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Estetyka</w:t>
            </w:r>
          </w:p>
        </w:tc>
        <w:tc>
          <w:tcPr>
            <w:tcW w:w="660" w:type="dxa"/>
            <w:hideMark/>
          </w:tcPr>
          <w:p w14:paraId="65EDB64E"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6B77B9EE"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6B24D95E"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7FB3D95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31A6CC7B"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66FF62B9"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6E7B3D7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1240" w:type="dxa"/>
            <w:hideMark/>
          </w:tcPr>
          <w:p w14:paraId="08F17AB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32FD5D6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960" w:type="dxa"/>
            <w:hideMark/>
          </w:tcPr>
          <w:p w14:paraId="3CF5F91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1240" w:type="dxa"/>
            <w:hideMark/>
          </w:tcPr>
          <w:p w14:paraId="43629132"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 </w:t>
            </w:r>
          </w:p>
        </w:tc>
      </w:tr>
      <w:tr w:rsidR="00E64FB7" w:rsidRPr="00E64FB7" w14:paraId="66CCB850" w14:textId="77777777" w:rsidTr="00E64FB7">
        <w:trPr>
          <w:trHeight w:val="300"/>
        </w:trPr>
        <w:tc>
          <w:tcPr>
            <w:tcW w:w="3260" w:type="dxa"/>
            <w:hideMark/>
          </w:tcPr>
          <w:p w14:paraId="5311679D"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Genetyka</w:t>
            </w:r>
          </w:p>
        </w:tc>
        <w:tc>
          <w:tcPr>
            <w:tcW w:w="660" w:type="dxa"/>
            <w:hideMark/>
          </w:tcPr>
          <w:p w14:paraId="5DC0C47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473D8EDA"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1F9E0C9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0D5532E8"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188E970C"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314553A5"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4BA6A1D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1240" w:type="dxa"/>
            <w:hideMark/>
          </w:tcPr>
          <w:p w14:paraId="529B2765"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25431E51"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960" w:type="dxa"/>
            <w:hideMark/>
          </w:tcPr>
          <w:p w14:paraId="1AEECDF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50</w:t>
            </w:r>
          </w:p>
        </w:tc>
        <w:tc>
          <w:tcPr>
            <w:tcW w:w="1240" w:type="dxa"/>
            <w:hideMark/>
          </w:tcPr>
          <w:p w14:paraId="56611E1A"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 </w:t>
            </w:r>
          </w:p>
        </w:tc>
      </w:tr>
      <w:tr w:rsidR="00E64FB7" w:rsidRPr="00E64FB7" w14:paraId="05D8D4CA" w14:textId="77777777" w:rsidTr="00E64FB7">
        <w:trPr>
          <w:trHeight w:val="300"/>
        </w:trPr>
        <w:tc>
          <w:tcPr>
            <w:tcW w:w="3260" w:type="dxa"/>
            <w:hideMark/>
          </w:tcPr>
          <w:p w14:paraId="56C7D257"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Melioracje wodne i nawadnianie</w:t>
            </w:r>
          </w:p>
        </w:tc>
        <w:tc>
          <w:tcPr>
            <w:tcW w:w="660" w:type="dxa"/>
            <w:hideMark/>
          </w:tcPr>
          <w:p w14:paraId="4ADD486B"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26301188"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1D1D4E0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0846F7D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259E239C"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3EC8D5D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39C14FFC"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3</w:t>
            </w:r>
          </w:p>
        </w:tc>
        <w:tc>
          <w:tcPr>
            <w:tcW w:w="1240" w:type="dxa"/>
            <w:hideMark/>
          </w:tcPr>
          <w:p w14:paraId="4826421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7EC1B05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960" w:type="dxa"/>
            <w:hideMark/>
          </w:tcPr>
          <w:p w14:paraId="6796C07C"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25</w:t>
            </w:r>
          </w:p>
        </w:tc>
        <w:tc>
          <w:tcPr>
            <w:tcW w:w="1240" w:type="dxa"/>
            <w:hideMark/>
          </w:tcPr>
          <w:p w14:paraId="1D634EF5"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 </w:t>
            </w:r>
          </w:p>
        </w:tc>
      </w:tr>
      <w:tr w:rsidR="00E64FB7" w:rsidRPr="00E64FB7" w14:paraId="409B8C3B" w14:textId="77777777" w:rsidTr="00E64FB7">
        <w:trPr>
          <w:trHeight w:val="300"/>
        </w:trPr>
        <w:tc>
          <w:tcPr>
            <w:tcW w:w="3260" w:type="dxa"/>
            <w:hideMark/>
          </w:tcPr>
          <w:p w14:paraId="6A67FD4E"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Mikrobiologia</w:t>
            </w:r>
          </w:p>
        </w:tc>
        <w:tc>
          <w:tcPr>
            <w:tcW w:w="660" w:type="dxa"/>
            <w:hideMark/>
          </w:tcPr>
          <w:p w14:paraId="326D94D2"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30F2FCF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74DEED1C"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273B4E8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29402E31"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1E38DA88"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062446E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3</w:t>
            </w:r>
          </w:p>
        </w:tc>
        <w:tc>
          <w:tcPr>
            <w:tcW w:w="1240" w:type="dxa"/>
            <w:hideMark/>
          </w:tcPr>
          <w:p w14:paraId="38C01DC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3D430E52"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960" w:type="dxa"/>
            <w:hideMark/>
          </w:tcPr>
          <w:p w14:paraId="50892E0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25</w:t>
            </w:r>
          </w:p>
        </w:tc>
        <w:tc>
          <w:tcPr>
            <w:tcW w:w="1240" w:type="dxa"/>
            <w:hideMark/>
          </w:tcPr>
          <w:p w14:paraId="39B71B35"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 </w:t>
            </w:r>
          </w:p>
        </w:tc>
      </w:tr>
      <w:tr w:rsidR="00E64FB7" w:rsidRPr="00E64FB7" w14:paraId="7CBC40A6" w14:textId="77777777" w:rsidTr="00E64FB7">
        <w:trPr>
          <w:trHeight w:val="300"/>
        </w:trPr>
        <w:tc>
          <w:tcPr>
            <w:tcW w:w="3260" w:type="dxa"/>
            <w:hideMark/>
          </w:tcPr>
          <w:p w14:paraId="2A5F9451"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Przetwórstwo owoców</w:t>
            </w:r>
          </w:p>
        </w:tc>
        <w:tc>
          <w:tcPr>
            <w:tcW w:w="660" w:type="dxa"/>
            <w:hideMark/>
          </w:tcPr>
          <w:p w14:paraId="2FC9BBF2"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693C088E"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3F21210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74FCE38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24B1B80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50ED429A"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3920DCEC"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1240" w:type="dxa"/>
            <w:hideMark/>
          </w:tcPr>
          <w:p w14:paraId="3CC80E72"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61DEF48B"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960" w:type="dxa"/>
            <w:hideMark/>
          </w:tcPr>
          <w:p w14:paraId="41585D20"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1240" w:type="dxa"/>
            <w:hideMark/>
          </w:tcPr>
          <w:p w14:paraId="75F96C4A"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18</w:t>
            </w:r>
          </w:p>
        </w:tc>
      </w:tr>
      <w:tr w:rsidR="00E64FB7" w:rsidRPr="00E64FB7" w14:paraId="651DE3BF" w14:textId="77777777" w:rsidTr="00E64FB7">
        <w:trPr>
          <w:trHeight w:val="300"/>
        </w:trPr>
        <w:tc>
          <w:tcPr>
            <w:tcW w:w="3260" w:type="dxa"/>
            <w:hideMark/>
          </w:tcPr>
          <w:p w14:paraId="5D09248D"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Szkółkarstwo</w:t>
            </w:r>
          </w:p>
        </w:tc>
        <w:tc>
          <w:tcPr>
            <w:tcW w:w="660" w:type="dxa"/>
            <w:hideMark/>
          </w:tcPr>
          <w:p w14:paraId="42CC25F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2CDA42EA"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4C45C2FB"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2B55E4F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193D79AD"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6671A030"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301B301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1240" w:type="dxa"/>
            <w:hideMark/>
          </w:tcPr>
          <w:p w14:paraId="1E100C31"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68B06B9F"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960" w:type="dxa"/>
            <w:hideMark/>
          </w:tcPr>
          <w:p w14:paraId="531D98F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1240" w:type="dxa"/>
            <w:hideMark/>
          </w:tcPr>
          <w:p w14:paraId="31820C48"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17</w:t>
            </w:r>
          </w:p>
        </w:tc>
      </w:tr>
      <w:tr w:rsidR="00E64FB7" w:rsidRPr="00E64FB7" w14:paraId="54275BF6" w14:textId="77777777" w:rsidTr="00E64FB7">
        <w:trPr>
          <w:trHeight w:val="300"/>
        </w:trPr>
        <w:tc>
          <w:tcPr>
            <w:tcW w:w="3260" w:type="dxa"/>
            <w:hideMark/>
          </w:tcPr>
          <w:p w14:paraId="46B6FC10"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Uprawa winorośli</w:t>
            </w:r>
          </w:p>
        </w:tc>
        <w:tc>
          <w:tcPr>
            <w:tcW w:w="660" w:type="dxa"/>
            <w:hideMark/>
          </w:tcPr>
          <w:p w14:paraId="74F0DE4E"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578D572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6454BCD8"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21DD9039"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4BF2A7CF"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371C868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5C615962"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3</w:t>
            </w:r>
          </w:p>
        </w:tc>
        <w:tc>
          <w:tcPr>
            <w:tcW w:w="1240" w:type="dxa"/>
            <w:hideMark/>
          </w:tcPr>
          <w:p w14:paraId="1DAEDFDE"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58CF044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960" w:type="dxa"/>
            <w:hideMark/>
          </w:tcPr>
          <w:p w14:paraId="18E37C86"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25</w:t>
            </w:r>
          </w:p>
        </w:tc>
        <w:tc>
          <w:tcPr>
            <w:tcW w:w="1240" w:type="dxa"/>
            <w:hideMark/>
          </w:tcPr>
          <w:p w14:paraId="6A2CCFA8"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 </w:t>
            </w:r>
          </w:p>
        </w:tc>
      </w:tr>
      <w:tr w:rsidR="00E64FB7" w:rsidRPr="00E64FB7" w14:paraId="5FD796B4" w14:textId="77777777" w:rsidTr="00E64FB7">
        <w:trPr>
          <w:trHeight w:val="300"/>
        </w:trPr>
        <w:tc>
          <w:tcPr>
            <w:tcW w:w="3260" w:type="dxa"/>
            <w:hideMark/>
          </w:tcPr>
          <w:p w14:paraId="04FFD6D8" w14:textId="77777777" w:rsidR="00E64FB7" w:rsidRPr="00E64FB7" w:rsidRDefault="00E64FB7">
            <w:pPr>
              <w:rPr>
                <w:rFonts w:asciiTheme="minorHAnsi" w:hAnsiTheme="minorHAnsi" w:cstheme="minorHAnsi"/>
                <w:sz w:val="20"/>
                <w:szCs w:val="20"/>
              </w:rPr>
            </w:pPr>
            <w:r w:rsidRPr="00E64FB7">
              <w:rPr>
                <w:rFonts w:asciiTheme="minorHAnsi" w:hAnsiTheme="minorHAnsi" w:cstheme="minorHAnsi"/>
                <w:sz w:val="20"/>
                <w:szCs w:val="20"/>
              </w:rPr>
              <w:t>Żywienie roślin</w:t>
            </w:r>
          </w:p>
        </w:tc>
        <w:tc>
          <w:tcPr>
            <w:tcW w:w="660" w:type="dxa"/>
            <w:hideMark/>
          </w:tcPr>
          <w:p w14:paraId="65E1D43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2397213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2</w:t>
            </w:r>
          </w:p>
        </w:tc>
        <w:tc>
          <w:tcPr>
            <w:tcW w:w="660" w:type="dxa"/>
            <w:hideMark/>
          </w:tcPr>
          <w:p w14:paraId="77E20FA5"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367F36E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1</w:t>
            </w:r>
          </w:p>
        </w:tc>
        <w:tc>
          <w:tcPr>
            <w:tcW w:w="660" w:type="dxa"/>
            <w:hideMark/>
          </w:tcPr>
          <w:p w14:paraId="49696560"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6B62F594"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660" w:type="dxa"/>
            <w:hideMark/>
          </w:tcPr>
          <w:p w14:paraId="4E742993"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1240" w:type="dxa"/>
            <w:hideMark/>
          </w:tcPr>
          <w:p w14:paraId="596BBB2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4</w:t>
            </w:r>
          </w:p>
        </w:tc>
        <w:tc>
          <w:tcPr>
            <w:tcW w:w="960" w:type="dxa"/>
            <w:hideMark/>
          </w:tcPr>
          <w:p w14:paraId="14F79D57"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960" w:type="dxa"/>
            <w:hideMark/>
          </w:tcPr>
          <w:p w14:paraId="7A5BC1BB"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0</w:t>
            </w:r>
          </w:p>
        </w:tc>
        <w:tc>
          <w:tcPr>
            <w:tcW w:w="1240" w:type="dxa"/>
            <w:hideMark/>
          </w:tcPr>
          <w:p w14:paraId="2D242CCE" w14:textId="77777777" w:rsidR="00E64FB7" w:rsidRPr="00E64FB7" w:rsidRDefault="00E64FB7" w:rsidP="00E64FB7">
            <w:pPr>
              <w:rPr>
                <w:rFonts w:asciiTheme="minorHAnsi" w:hAnsiTheme="minorHAnsi" w:cstheme="minorHAnsi"/>
                <w:sz w:val="20"/>
                <w:szCs w:val="20"/>
              </w:rPr>
            </w:pPr>
            <w:r w:rsidRPr="00E64FB7">
              <w:rPr>
                <w:rFonts w:asciiTheme="minorHAnsi" w:hAnsiTheme="minorHAnsi" w:cstheme="minorHAnsi"/>
                <w:sz w:val="20"/>
                <w:szCs w:val="20"/>
              </w:rPr>
              <w:t> </w:t>
            </w:r>
          </w:p>
        </w:tc>
      </w:tr>
    </w:tbl>
    <w:p w14:paraId="3A185DC3" w14:textId="77777777" w:rsidR="006F3554" w:rsidRDefault="006F3554" w:rsidP="003E7867">
      <w:pPr>
        <w:rPr>
          <w:rFonts w:asciiTheme="minorHAnsi" w:hAnsiTheme="minorHAnsi" w:cstheme="minorHAnsi"/>
        </w:rPr>
      </w:pPr>
    </w:p>
    <w:p w14:paraId="35D12947" w14:textId="72355A05" w:rsidR="006F3554" w:rsidRDefault="001A1E2C" w:rsidP="003E7867">
      <w:pPr>
        <w:rPr>
          <w:rFonts w:asciiTheme="minorHAnsi" w:hAnsiTheme="minorHAnsi" w:cstheme="minorHAnsi"/>
        </w:rPr>
      </w:pPr>
      <w:r>
        <w:rPr>
          <w:noProof/>
          <w:lang w:eastAsia="pl-PL"/>
        </w:rPr>
        <w:drawing>
          <wp:inline distT="0" distB="0" distL="0" distR="0" wp14:anchorId="03CB7971" wp14:editId="7B771429">
            <wp:extent cx="6188710" cy="2486025"/>
            <wp:effectExtent l="0" t="0" r="2540" b="9525"/>
            <wp:docPr id="34" name="Wykres 34">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EDAD272" w14:textId="77777777" w:rsidR="001A1E2C" w:rsidRDefault="001A1E2C" w:rsidP="003E7867">
      <w:pPr>
        <w:rPr>
          <w:rFonts w:asciiTheme="minorHAnsi" w:hAnsiTheme="minorHAnsi" w:cstheme="minorHAnsi"/>
        </w:rPr>
      </w:pPr>
    </w:p>
    <w:p w14:paraId="7C85760E" w14:textId="77777777" w:rsidR="001A1E2C" w:rsidRDefault="001A1E2C"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1A1E2C" w:rsidRPr="001A1E2C" w14:paraId="660AC591" w14:textId="77777777" w:rsidTr="001A1E2C">
        <w:trPr>
          <w:trHeight w:val="405"/>
        </w:trPr>
        <w:tc>
          <w:tcPr>
            <w:tcW w:w="12280" w:type="dxa"/>
            <w:gridSpan w:val="12"/>
            <w:hideMark/>
          </w:tcPr>
          <w:p w14:paraId="4B5063A0" w14:textId="25934C6D" w:rsidR="001A1E2C" w:rsidRPr="001A1E2C" w:rsidRDefault="001A1E2C">
            <w:pPr>
              <w:rPr>
                <w:rFonts w:asciiTheme="minorHAnsi" w:hAnsiTheme="minorHAnsi" w:cstheme="minorHAnsi"/>
                <w:b/>
                <w:bCs/>
                <w:i/>
                <w:iCs/>
                <w:sz w:val="20"/>
                <w:szCs w:val="20"/>
              </w:rPr>
            </w:pPr>
            <w:r w:rsidRPr="001A1E2C">
              <w:rPr>
                <w:rFonts w:asciiTheme="minorHAnsi" w:hAnsiTheme="minorHAnsi" w:cstheme="minorHAnsi"/>
                <w:b/>
                <w:bCs/>
                <w:i/>
                <w:iCs/>
                <w:sz w:val="20"/>
                <w:szCs w:val="20"/>
              </w:rPr>
              <w:t>Kierunek Ogrodnictwo</w:t>
            </w:r>
            <w:r>
              <w:rPr>
                <w:rFonts w:asciiTheme="minorHAnsi" w:hAnsiTheme="minorHAnsi" w:cstheme="minorHAnsi"/>
                <w:b/>
                <w:bCs/>
                <w:i/>
                <w:iCs/>
                <w:sz w:val="20"/>
                <w:szCs w:val="20"/>
              </w:rPr>
              <w:t>, zima 2020/2021</w:t>
            </w:r>
          </w:p>
        </w:tc>
      </w:tr>
      <w:tr w:rsidR="001A1E2C" w:rsidRPr="001A1E2C" w14:paraId="29A17BAE" w14:textId="77777777" w:rsidTr="001A1E2C">
        <w:trPr>
          <w:trHeight w:val="405"/>
        </w:trPr>
        <w:tc>
          <w:tcPr>
            <w:tcW w:w="12280" w:type="dxa"/>
            <w:gridSpan w:val="12"/>
            <w:hideMark/>
          </w:tcPr>
          <w:p w14:paraId="464A40B7" w14:textId="77777777" w:rsidR="001A1E2C" w:rsidRPr="001A1E2C" w:rsidRDefault="001A1E2C">
            <w:pPr>
              <w:rPr>
                <w:rFonts w:asciiTheme="minorHAnsi" w:hAnsiTheme="minorHAnsi" w:cstheme="minorHAnsi"/>
                <w:b/>
                <w:bCs/>
                <w:i/>
                <w:iCs/>
                <w:sz w:val="20"/>
                <w:szCs w:val="20"/>
              </w:rPr>
            </w:pPr>
            <w:r w:rsidRPr="001A1E2C">
              <w:rPr>
                <w:rFonts w:asciiTheme="minorHAnsi" w:hAnsiTheme="minorHAnsi" w:cstheme="minorHAnsi"/>
                <w:b/>
                <w:bCs/>
                <w:i/>
                <w:iCs/>
                <w:sz w:val="20"/>
                <w:szCs w:val="20"/>
              </w:rPr>
              <w:t>przedmioty wspólne</w:t>
            </w:r>
          </w:p>
        </w:tc>
      </w:tr>
      <w:tr w:rsidR="001A1E2C" w:rsidRPr="001A1E2C" w14:paraId="6BF0D0C8" w14:textId="77777777" w:rsidTr="001A1E2C">
        <w:trPr>
          <w:trHeight w:val="405"/>
        </w:trPr>
        <w:tc>
          <w:tcPr>
            <w:tcW w:w="12280" w:type="dxa"/>
            <w:gridSpan w:val="12"/>
            <w:hideMark/>
          </w:tcPr>
          <w:p w14:paraId="33129BD4" w14:textId="77777777" w:rsidR="001A1E2C" w:rsidRPr="001A1E2C" w:rsidRDefault="001A1E2C">
            <w:pPr>
              <w:rPr>
                <w:rFonts w:asciiTheme="minorHAnsi" w:hAnsiTheme="minorHAnsi" w:cstheme="minorHAnsi"/>
                <w:b/>
                <w:bCs/>
                <w:i/>
                <w:iCs/>
                <w:sz w:val="20"/>
                <w:szCs w:val="20"/>
              </w:rPr>
            </w:pPr>
            <w:r w:rsidRPr="001A1E2C">
              <w:rPr>
                <w:rFonts w:asciiTheme="minorHAnsi" w:hAnsiTheme="minorHAnsi" w:cstheme="minorHAnsi"/>
                <w:b/>
                <w:bCs/>
                <w:i/>
                <w:iCs/>
                <w:sz w:val="20"/>
                <w:szCs w:val="20"/>
              </w:rPr>
              <w:t>Studia stacjonarne pierwszego stopnia</w:t>
            </w:r>
          </w:p>
        </w:tc>
      </w:tr>
      <w:tr w:rsidR="001A1E2C" w:rsidRPr="001A1E2C" w14:paraId="10467F66" w14:textId="77777777" w:rsidTr="001A1E2C">
        <w:trPr>
          <w:trHeight w:val="405"/>
        </w:trPr>
        <w:tc>
          <w:tcPr>
            <w:tcW w:w="12280" w:type="dxa"/>
            <w:gridSpan w:val="12"/>
            <w:hideMark/>
          </w:tcPr>
          <w:p w14:paraId="10866E69" w14:textId="77777777" w:rsidR="001A1E2C" w:rsidRPr="001A1E2C" w:rsidRDefault="001A1E2C">
            <w:pPr>
              <w:rPr>
                <w:rFonts w:asciiTheme="minorHAnsi" w:hAnsiTheme="minorHAnsi" w:cstheme="minorHAnsi"/>
                <w:i/>
                <w:iCs/>
                <w:sz w:val="20"/>
                <w:szCs w:val="20"/>
              </w:rPr>
            </w:pPr>
            <w:r w:rsidRPr="001A1E2C">
              <w:rPr>
                <w:rFonts w:asciiTheme="minorHAnsi" w:hAnsiTheme="minorHAnsi" w:cstheme="minorHAnsi"/>
                <w:i/>
                <w:iCs/>
                <w:sz w:val="20"/>
                <w:szCs w:val="20"/>
              </w:rPr>
              <w:t>Stopień osiągania efektów kształcenia w przedmiotach - semestr 7 Z</w:t>
            </w:r>
          </w:p>
        </w:tc>
      </w:tr>
      <w:tr w:rsidR="001A1E2C" w:rsidRPr="001A1E2C" w14:paraId="415D0CF6" w14:textId="77777777" w:rsidTr="001A1E2C">
        <w:trPr>
          <w:trHeight w:val="180"/>
        </w:trPr>
        <w:tc>
          <w:tcPr>
            <w:tcW w:w="3260" w:type="dxa"/>
            <w:noWrap/>
            <w:hideMark/>
          </w:tcPr>
          <w:p w14:paraId="7B9229F1" w14:textId="77777777" w:rsidR="001A1E2C" w:rsidRPr="001A1E2C" w:rsidRDefault="001A1E2C">
            <w:pPr>
              <w:rPr>
                <w:rFonts w:asciiTheme="minorHAnsi" w:hAnsiTheme="minorHAnsi" w:cstheme="minorHAnsi"/>
                <w:i/>
                <w:iCs/>
                <w:sz w:val="20"/>
                <w:szCs w:val="20"/>
              </w:rPr>
            </w:pPr>
          </w:p>
        </w:tc>
        <w:tc>
          <w:tcPr>
            <w:tcW w:w="660" w:type="dxa"/>
            <w:noWrap/>
            <w:hideMark/>
          </w:tcPr>
          <w:p w14:paraId="3160041A" w14:textId="77777777" w:rsidR="001A1E2C" w:rsidRPr="001A1E2C" w:rsidRDefault="001A1E2C">
            <w:pPr>
              <w:rPr>
                <w:rFonts w:asciiTheme="minorHAnsi" w:hAnsiTheme="minorHAnsi" w:cstheme="minorHAnsi"/>
                <w:sz w:val="20"/>
                <w:szCs w:val="20"/>
              </w:rPr>
            </w:pPr>
          </w:p>
        </w:tc>
        <w:tc>
          <w:tcPr>
            <w:tcW w:w="660" w:type="dxa"/>
            <w:noWrap/>
            <w:hideMark/>
          </w:tcPr>
          <w:p w14:paraId="4B8A3588" w14:textId="77777777" w:rsidR="001A1E2C" w:rsidRPr="001A1E2C" w:rsidRDefault="001A1E2C">
            <w:pPr>
              <w:rPr>
                <w:rFonts w:asciiTheme="minorHAnsi" w:hAnsiTheme="minorHAnsi" w:cstheme="minorHAnsi"/>
                <w:sz w:val="20"/>
                <w:szCs w:val="20"/>
              </w:rPr>
            </w:pPr>
          </w:p>
        </w:tc>
        <w:tc>
          <w:tcPr>
            <w:tcW w:w="660" w:type="dxa"/>
            <w:noWrap/>
            <w:hideMark/>
          </w:tcPr>
          <w:p w14:paraId="10348551" w14:textId="77777777" w:rsidR="001A1E2C" w:rsidRPr="001A1E2C" w:rsidRDefault="001A1E2C">
            <w:pPr>
              <w:rPr>
                <w:rFonts w:asciiTheme="minorHAnsi" w:hAnsiTheme="minorHAnsi" w:cstheme="minorHAnsi"/>
                <w:sz w:val="20"/>
                <w:szCs w:val="20"/>
              </w:rPr>
            </w:pPr>
          </w:p>
        </w:tc>
        <w:tc>
          <w:tcPr>
            <w:tcW w:w="660" w:type="dxa"/>
            <w:noWrap/>
            <w:hideMark/>
          </w:tcPr>
          <w:p w14:paraId="49EB1EE9" w14:textId="77777777" w:rsidR="001A1E2C" w:rsidRPr="001A1E2C" w:rsidRDefault="001A1E2C">
            <w:pPr>
              <w:rPr>
                <w:rFonts w:asciiTheme="minorHAnsi" w:hAnsiTheme="minorHAnsi" w:cstheme="minorHAnsi"/>
                <w:sz w:val="20"/>
                <w:szCs w:val="20"/>
              </w:rPr>
            </w:pPr>
          </w:p>
        </w:tc>
        <w:tc>
          <w:tcPr>
            <w:tcW w:w="660" w:type="dxa"/>
            <w:noWrap/>
            <w:hideMark/>
          </w:tcPr>
          <w:p w14:paraId="5C0DAA1C" w14:textId="77777777" w:rsidR="001A1E2C" w:rsidRPr="001A1E2C" w:rsidRDefault="001A1E2C">
            <w:pPr>
              <w:rPr>
                <w:rFonts w:asciiTheme="minorHAnsi" w:hAnsiTheme="minorHAnsi" w:cstheme="minorHAnsi"/>
                <w:sz w:val="20"/>
                <w:szCs w:val="20"/>
              </w:rPr>
            </w:pPr>
          </w:p>
        </w:tc>
        <w:tc>
          <w:tcPr>
            <w:tcW w:w="660" w:type="dxa"/>
            <w:noWrap/>
            <w:hideMark/>
          </w:tcPr>
          <w:p w14:paraId="1343C95E" w14:textId="77777777" w:rsidR="001A1E2C" w:rsidRPr="001A1E2C" w:rsidRDefault="001A1E2C">
            <w:pPr>
              <w:rPr>
                <w:rFonts w:asciiTheme="minorHAnsi" w:hAnsiTheme="minorHAnsi" w:cstheme="minorHAnsi"/>
                <w:sz w:val="20"/>
                <w:szCs w:val="20"/>
              </w:rPr>
            </w:pPr>
          </w:p>
        </w:tc>
        <w:tc>
          <w:tcPr>
            <w:tcW w:w="660" w:type="dxa"/>
            <w:noWrap/>
            <w:hideMark/>
          </w:tcPr>
          <w:p w14:paraId="2A90E2C8" w14:textId="77777777" w:rsidR="001A1E2C" w:rsidRPr="001A1E2C" w:rsidRDefault="001A1E2C">
            <w:pPr>
              <w:rPr>
                <w:rFonts w:asciiTheme="minorHAnsi" w:hAnsiTheme="minorHAnsi" w:cstheme="minorHAnsi"/>
                <w:sz w:val="20"/>
                <w:szCs w:val="20"/>
              </w:rPr>
            </w:pPr>
          </w:p>
        </w:tc>
        <w:tc>
          <w:tcPr>
            <w:tcW w:w="1240" w:type="dxa"/>
            <w:noWrap/>
            <w:hideMark/>
          </w:tcPr>
          <w:p w14:paraId="1358DF03" w14:textId="77777777" w:rsidR="001A1E2C" w:rsidRPr="001A1E2C" w:rsidRDefault="001A1E2C">
            <w:pPr>
              <w:rPr>
                <w:rFonts w:asciiTheme="minorHAnsi" w:hAnsiTheme="minorHAnsi" w:cstheme="minorHAnsi"/>
                <w:sz w:val="20"/>
                <w:szCs w:val="20"/>
              </w:rPr>
            </w:pPr>
          </w:p>
        </w:tc>
        <w:tc>
          <w:tcPr>
            <w:tcW w:w="960" w:type="dxa"/>
            <w:noWrap/>
            <w:hideMark/>
          </w:tcPr>
          <w:p w14:paraId="53702D16" w14:textId="77777777" w:rsidR="001A1E2C" w:rsidRPr="001A1E2C" w:rsidRDefault="001A1E2C">
            <w:pPr>
              <w:rPr>
                <w:rFonts w:asciiTheme="minorHAnsi" w:hAnsiTheme="minorHAnsi" w:cstheme="minorHAnsi"/>
                <w:sz w:val="20"/>
                <w:szCs w:val="20"/>
              </w:rPr>
            </w:pPr>
          </w:p>
        </w:tc>
        <w:tc>
          <w:tcPr>
            <w:tcW w:w="960" w:type="dxa"/>
            <w:noWrap/>
            <w:hideMark/>
          </w:tcPr>
          <w:p w14:paraId="117E8B46" w14:textId="77777777" w:rsidR="001A1E2C" w:rsidRPr="001A1E2C" w:rsidRDefault="001A1E2C">
            <w:pPr>
              <w:rPr>
                <w:rFonts w:asciiTheme="minorHAnsi" w:hAnsiTheme="minorHAnsi" w:cstheme="minorHAnsi"/>
                <w:sz w:val="20"/>
                <w:szCs w:val="20"/>
              </w:rPr>
            </w:pPr>
          </w:p>
        </w:tc>
        <w:tc>
          <w:tcPr>
            <w:tcW w:w="1240" w:type="dxa"/>
            <w:noWrap/>
            <w:hideMark/>
          </w:tcPr>
          <w:p w14:paraId="3EB1AD95" w14:textId="77777777" w:rsidR="001A1E2C" w:rsidRPr="001A1E2C" w:rsidRDefault="001A1E2C">
            <w:pPr>
              <w:rPr>
                <w:rFonts w:asciiTheme="minorHAnsi" w:hAnsiTheme="minorHAnsi" w:cstheme="minorHAnsi"/>
                <w:sz w:val="20"/>
                <w:szCs w:val="20"/>
              </w:rPr>
            </w:pPr>
          </w:p>
        </w:tc>
      </w:tr>
      <w:tr w:rsidR="001A1E2C" w:rsidRPr="001A1E2C" w14:paraId="58E642D2" w14:textId="77777777" w:rsidTr="001A1E2C">
        <w:trPr>
          <w:trHeight w:val="795"/>
        </w:trPr>
        <w:tc>
          <w:tcPr>
            <w:tcW w:w="3260" w:type="dxa"/>
            <w:vMerge w:val="restart"/>
            <w:hideMark/>
          </w:tcPr>
          <w:p w14:paraId="29C71F6C"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Nazwa przedmiotu</w:t>
            </w:r>
          </w:p>
        </w:tc>
        <w:tc>
          <w:tcPr>
            <w:tcW w:w="4620" w:type="dxa"/>
            <w:gridSpan w:val="7"/>
            <w:hideMark/>
          </w:tcPr>
          <w:p w14:paraId="570D34D8"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0B12EAB"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Ogólna liczba studentów w przedmiocie</w:t>
            </w:r>
          </w:p>
        </w:tc>
        <w:tc>
          <w:tcPr>
            <w:tcW w:w="1920" w:type="dxa"/>
            <w:gridSpan w:val="2"/>
            <w:hideMark/>
          </w:tcPr>
          <w:p w14:paraId="185814B0"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Studenci, którzy nie osiągnęli efektów kształcenia</w:t>
            </w:r>
          </w:p>
        </w:tc>
        <w:tc>
          <w:tcPr>
            <w:tcW w:w="1240" w:type="dxa"/>
            <w:vMerge w:val="restart"/>
            <w:hideMark/>
          </w:tcPr>
          <w:p w14:paraId="061E711E"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Przyczyny nieosiągnięcia efektów w przedmiocie:</w:t>
            </w:r>
          </w:p>
        </w:tc>
      </w:tr>
      <w:tr w:rsidR="001A1E2C" w:rsidRPr="001A1E2C" w14:paraId="58CAD063" w14:textId="77777777" w:rsidTr="001A1E2C">
        <w:trPr>
          <w:trHeight w:val="300"/>
        </w:trPr>
        <w:tc>
          <w:tcPr>
            <w:tcW w:w="3260" w:type="dxa"/>
            <w:vMerge/>
            <w:hideMark/>
          </w:tcPr>
          <w:p w14:paraId="149E519A" w14:textId="77777777" w:rsidR="001A1E2C" w:rsidRPr="001A1E2C" w:rsidRDefault="001A1E2C">
            <w:pPr>
              <w:rPr>
                <w:rFonts w:asciiTheme="minorHAnsi" w:hAnsiTheme="minorHAnsi" w:cstheme="minorHAnsi"/>
                <w:b/>
                <w:bCs/>
                <w:sz w:val="20"/>
                <w:szCs w:val="20"/>
              </w:rPr>
            </w:pPr>
          </w:p>
        </w:tc>
        <w:tc>
          <w:tcPr>
            <w:tcW w:w="660" w:type="dxa"/>
            <w:hideMark/>
          </w:tcPr>
          <w:p w14:paraId="18AD3639"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3</w:t>
            </w:r>
          </w:p>
        </w:tc>
        <w:tc>
          <w:tcPr>
            <w:tcW w:w="660" w:type="dxa"/>
            <w:hideMark/>
          </w:tcPr>
          <w:p w14:paraId="4805E1CD"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3,5</w:t>
            </w:r>
          </w:p>
        </w:tc>
        <w:tc>
          <w:tcPr>
            <w:tcW w:w="660" w:type="dxa"/>
            <w:hideMark/>
          </w:tcPr>
          <w:p w14:paraId="24B45F0C"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4</w:t>
            </w:r>
          </w:p>
        </w:tc>
        <w:tc>
          <w:tcPr>
            <w:tcW w:w="660" w:type="dxa"/>
            <w:hideMark/>
          </w:tcPr>
          <w:p w14:paraId="36AF2694"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4,5</w:t>
            </w:r>
          </w:p>
        </w:tc>
        <w:tc>
          <w:tcPr>
            <w:tcW w:w="660" w:type="dxa"/>
            <w:hideMark/>
          </w:tcPr>
          <w:p w14:paraId="7867BFB9"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5</w:t>
            </w:r>
          </w:p>
        </w:tc>
        <w:tc>
          <w:tcPr>
            <w:tcW w:w="660" w:type="dxa"/>
            <w:hideMark/>
          </w:tcPr>
          <w:p w14:paraId="3F3312BE" w14:textId="77777777" w:rsidR="001A1E2C" w:rsidRPr="001A1E2C" w:rsidRDefault="001A1E2C" w:rsidP="001A1E2C">
            <w:pPr>
              <w:rPr>
                <w:rFonts w:asciiTheme="minorHAnsi" w:hAnsiTheme="minorHAnsi" w:cstheme="minorHAnsi"/>
                <w:b/>
                <w:bCs/>
                <w:sz w:val="20"/>
                <w:szCs w:val="20"/>
              </w:rPr>
            </w:pPr>
            <w:proofErr w:type="spellStart"/>
            <w:r w:rsidRPr="001A1E2C">
              <w:rPr>
                <w:rFonts w:asciiTheme="minorHAnsi" w:hAnsiTheme="minorHAnsi" w:cstheme="minorHAnsi"/>
                <w:b/>
                <w:bCs/>
                <w:sz w:val="20"/>
                <w:szCs w:val="20"/>
              </w:rPr>
              <w:t>zal</w:t>
            </w:r>
            <w:proofErr w:type="spellEnd"/>
          </w:p>
        </w:tc>
        <w:tc>
          <w:tcPr>
            <w:tcW w:w="660" w:type="dxa"/>
            <w:hideMark/>
          </w:tcPr>
          <w:p w14:paraId="2562EAA7"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Razem</w:t>
            </w:r>
          </w:p>
        </w:tc>
        <w:tc>
          <w:tcPr>
            <w:tcW w:w="1240" w:type="dxa"/>
            <w:vMerge/>
            <w:hideMark/>
          </w:tcPr>
          <w:p w14:paraId="5ED0C429" w14:textId="77777777" w:rsidR="001A1E2C" w:rsidRPr="001A1E2C" w:rsidRDefault="001A1E2C">
            <w:pPr>
              <w:rPr>
                <w:rFonts w:asciiTheme="minorHAnsi" w:hAnsiTheme="minorHAnsi" w:cstheme="minorHAnsi"/>
                <w:b/>
                <w:bCs/>
                <w:sz w:val="20"/>
                <w:szCs w:val="20"/>
              </w:rPr>
            </w:pPr>
          </w:p>
        </w:tc>
        <w:tc>
          <w:tcPr>
            <w:tcW w:w="960" w:type="dxa"/>
            <w:hideMark/>
          </w:tcPr>
          <w:p w14:paraId="0A023B47"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Liczba</w:t>
            </w:r>
          </w:p>
        </w:tc>
        <w:tc>
          <w:tcPr>
            <w:tcW w:w="960" w:type="dxa"/>
            <w:hideMark/>
          </w:tcPr>
          <w:p w14:paraId="12A8D93B" w14:textId="77777777" w:rsidR="001A1E2C" w:rsidRPr="001A1E2C" w:rsidRDefault="001A1E2C" w:rsidP="001A1E2C">
            <w:pPr>
              <w:rPr>
                <w:rFonts w:asciiTheme="minorHAnsi" w:hAnsiTheme="minorHAnsi" w:cstheme="minorHAnsi"/>
                <w:b/>
                <w:bCs/>
                <w:sz w:val="20"/>
                <w:szCs w:val="20"/>
              </w:rPr>
            </w:pPr>
            <w:r w:rsidRPr="001A1E2C">
              <w:rPr>
                <w:rFonts w:asciiTheme="minorHAnsi" w:hAnsiTheme="minorHAnsi" w:cstheme="minorHAnsi"/>
                <w:b/>
                <w:bCs/>
                <w:sz w:val="20"/>
                <w:szCs w:val="20"/>
              </w:rPr>
              <w:t>%</w:t>
            </w:r>
          </w:p>
        </w:tc>
        <w:tc>
          <w:tcPr>
            <w:tcW w:w="1240" w:type="dxa"/>
            <w:vMerge/>
            <w:hideMark/>
          </w:tcPr>
          <w:p w14:paraId="72A25604" w14:textId="77777777" w:rsidR="001A1E2C" w:rsidRPr="001A1E2C" w:rsidRDefault="001A1E2C">
            <w:pPr>
              <w:rPr>
                <w:rFonts w:asciiTheme="minorHAnsi" w:hAnsiTheme="minorHAnsi" w:cstheme="minorHAnsi"/>
                <w:b/>
                <w:bCs/>
                <w:sz w:val="20"/>
                <w:szCs w:val="20"/>
              </w:rPr>
            </w:pPr>
          </w:p>
        </w:tc>
      </w:tr>
      <w:tr w:rsidR="001A1E2C" w:rsidRPr="001A1E2C" w14:paraId="59589B36" w14:textId="77777777" w:rsidTr="001A1E2C">
        <w:trPr>
          <w:trHeight w:val="300"/>
        </w:trPr>
        <w:tc>
          <w:tcPr>
            <w:tcW w:w="3260" w:type="dxa"/>
            <w:hideMark/>
          </w:tcPr>
          <w:p w14:paraId="77A94665" w14:textId="77777777" w:rsidR="001A1E2C" w:rsidRPr="001A1E2C" w:rsidRDefault="001A1E2C">
            <w:pPr>
              <w:rPr>
                <w:rFonts w:asciiTheme="minorHAnsi" w:hAnsiTheme="minorHAnsi" w:cstheme="minorHAnsi"/>
                <w:sz w:val="20"/>
                <w:szCs w:val="20"/>
              </w:rPr>
            </w:pPr>
            <w:proofErr w:type="spellStart"/>
            <w:r w:rsidRPr="001A1E2C">
              <w:rPr>
                <w:rFonts w:asciiTheme="minorHAnsi" w:hAnsiTheme="minorHAnsi" w:cstheme="minorHAnsi"/>
                <w:sz w:val="20"/>
                <w:szCs w:val="20"/>
              </w:rPr>
              <w:t>Hortiterapia</w:t>
            </w:r>
            <w:proofErr w:type="spellEnd"/>
          </w:p>
        </w:tc>
        <w:tc>
          <w:tcPr>
            <w:tcW w:w="660" w:type="dxa"/>
            <w:hideMark/>
          </w:tcPr>
          <w:p w14:paraId="33FE882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46B92225"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475FBC35"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3EC4242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05AAEEE4"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660" w:type="dxa"/>
            <w:hideMark/>
          </w:tcPr>
          <w:p w14:paraId="099B5FB2"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28B2F25A"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7408337E"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79AC6FF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674F6476"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6BCE031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 </w:t>
            </w:r>
          </w:p>
        </w:tc>
      </w:tr>
      <w:tr w:rsidR="001A1E2C" w:rsidRPr="001A1E2C" w14:paraId="2D05874A" w14:textId="77777777" w:rsidTr="001A1E2C">
        <w:trPr>
          <w:trHeight w:val="300"/>
        </w:trPr>
        <w:tc>
          <w:tcPr>
            <w:tcW w:w="3260" w:type="dxa"/>
            <w:hideMark/>
          </w:tcPr>
          <w:p w14:paraId="37474028" w14:textId="77777777" w:rsidR="001A1E2C" w:rsidRPr="001A1E2C" w:rsidRDefault="001A1E2C">
            <w:pPr>
              <w:rPr>
                <w:rFonts w:asciiTheme="minorHAnsi" w:hAnsiTheme="minorHAnsi" w:cstheme="minorHAnsi"/>
                <w:sz w:val="20"/>
                <w:szCs w:val="20"/>
              </w:rPr>
            </w:pPr>
            <w:r w:rsidRPr="001A1E2C">
              <w:rPr>
                <w:rFonts w:asciiTheme="minorHAnsi" w:hAnsiTheme="minorHAnsi" w:cstheme="minorHAnsi"/>
                <w:sz w:val="20"/>
                <w:szCs w:val="20"/>
              </w:rPr>
              <w:t>Nasiennictwo</w:t>
            </w:r>
          </w:p>
        </w:tc>
        <w:tc>
          <w:tcPr>
            <w:tcW w:w="660" w:type="dxa"/>
            <w:hideMark/>
          </w:tcPr>
          <w:p w14:paraId="43751AB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7E8DE22C"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w:t>
            </w:r>
          </w:p>
        </w:tc>
        <w:tc>
          <w:tcPr>
            <w:tcW w:w="660" w:type="dxa"/>
            <w:hideMark/>
          </w:tcPr>
          <w:p w14:paraId="242AA514"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130BA3BF"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w:t>
            </w:r>
          </w:p>
        </w:tc>
        <w:tc>
          <w:tcPr>
            <w:tcW w:w="660" w:type="dxa"/>
            <w:hideMark/>
          </w:tcPr>
          <w:p w14:paraId="409581B2"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w:t>
            </w:r>
          </w:p>
        </w:tc>
        <w:tc>
          <w:tcPr>
            <w:tcW w:w="660" w:type="dxa"/>
            <w:hideMark/>
          </w:tcPr>
          <w:p w14:paraId="429D630E"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2AEDDE50"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02766ED2"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148613E8"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76B665CD"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4E6C54FF"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 </w:t>
            </w:r>
          </w:p>
        </w:tc>
      </w:tr>
      <w:tr w:rsidR="001A1E2C" w:rsidRPr="001A1E2C" w14:paraId="35A92FDB" w14:textId="77777777" w:rsidTr="001A1E2C">
        <w:trPr>
          <w:trHeight w:val="900"/>
        </w:trPr>
        <w:tc>
          <w:tcPr>
            <w:tcW w:w="3260" w:type="dxa"/>
            <w:hideMark/>
          </w:tcPr>
          <w:p w14:paraId="4823F4C1" w14:textId="77777777" w:rsidR="001A1E2C" w:rsidRPr="001A1E2C" w:rsidRDefault="001A1E2C">
            <w:pPr>
              <w:rPr>
                <w:rFonts w:asciiTheme="minorHAnsi" w:hAnsiTheme="minorHAnsi" w:cstheme="minorHAnsi"/>
                <w:sz w:val="20"/>
                <w:szCs w:val="20"/>
              </w:rPr>
            </w:pPr>
            <w:r w:rsidRPr="001A1E2C">
              <w:rPr>
                <w:rFonts w:asciiTheme="minorHAnsi" w:hAnsiTheme="minorHAnsi" w:cstheme="minorHAnsi"/>
                <w:sz w:val="20"/>
                <w:szCs w:val="20"/>
              </w:rPr>
              <w:t>Nowe kierunki wykorzystania owoców, warzyw i kwiatów jadalnych</w:t>
            </w:r>
          </w:p>
        </w:tc>
        <w:tc>
          <w:tcPr>
            <w:tcW w:w="660" w:type="dxa"/>
            <w:hideMark/>
          </w:tcPr>
          <w:p w14:paraId="267165E8"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675F4E4B"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4E4B8B5B"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432E026B"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571F8CF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660" w:type="dxa"/>
            <w:hideMark/>
          </w:tcPr>
          <w:p w14:paraId="70701EF2"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186018BC"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39A1B0A6"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0B02ADAB"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00CD390A"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5C11E5C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17</w:t>
            </w:r>
          </w:p>
        </w:tc>
      </w:tr>
      <w:tr w:rsidR="001A1E2C" w:rsidRPr="001A1E2C" w14:paraId="53927CE7" w14:textId="77777777" w:rsidTr="001A1E2C">
        <w:trPr>
          <w:trHeight w:val="900"/>
        </w:trPr>
        <w:tc>
          <w:tcPr>
            <w:tcW w:w="3260" w:type="dxa"/>
            <w:hideMark/>
          </w:tcPr>
          <w:p w14:paraId="369DAFB6" w14:textId="77777777" w:rsidR="001A1E2C" w:rsidRPr="001A1E2C" w:rsidRDefault="001A1E2C">
            <w:pPr>
              <w:rPr>
                <w:rFonts w:asciiTheme="minorHAnsi" w:hAnsiTheme="minorHAnsi" w:cstheme="minorHAnsi"/>
                <w:sz w:val="20"/>
                <w:szCs w:val="20"/>
              </w:rPr>
            </w:pPr>
            <w:r w:rsidRPr="001A1E2C">
              <w:rPr>
                <w:rFonts w:asciiTheme="minorHAnsi" w:hAnsiTheme="minorHAnsi" w:cstheme="minorHAnsi"/>
                <w:sz w:val="20"/>
                <w:szCs w:val="20"/>
              </w:rPr>
              <w:t>Nowe kierunki wykorzystania surowców zielarskich i przyprawowych</w:t>
            </w:r>
          </w:p>
        </w:tc>
        <w:tc>
          <w:tcPr>
            <w:tcW w:w="660" w:type="dxa"/>
            <w:hideMark/>
          </w:tcPr>
          <w:p w14:paraId="5A6ABA13"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4B714664"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53A63BD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2B52E5A6"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2</w:t>
            </w:r>
          </w:p>
        </w:tc>
        <w:tc>
          <w:tcPr>
            <w:tcW w:w="660" w:type="dxa"/>
            <w:hideMark/>
          </w:tcPr>
          <w:p w14:paraId="2640E7C6"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w:t>
            </w:r>
          </w:p>
        </w:tc>
        <w:tc>
          <w:tcPr>
            <w:tcW w:w="660" w:type="dxa"/>
            <w:hideMark/>
          </w:tcPr>
          <w:p w14:paraId="230861EF"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13A1E0D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443BA233"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3ECA4F4D"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72510F77"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2ACB47E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17</w:t>
            </w:r>
          </w:p>
        </w:tc>
      </w:tr>
      <w:tr w:rsidR="001A1E2C" w:rsidRPr="001A1E2C" w14:paraId="29B4D328" w14:textId="77777777" w:rsidTr="001A1E2C">
        <w:trPr>
          <w:trHeight w:val="900"/>
        </w:trPr>
        <w:tc>
          <w:tcPr>
            <w:tcW w:w="3260" w:type="dxa"/>
            <w:hideMark/>
          </w:tcPr>
          <w:p w14:paraId="35CE79CB" w14:textId="77777777" w:rsidR="001A1E2C" w:rsidRPr="001A1E2C" w:rsidRDefault="001A1E2C">
            <w:pPr>
              <w:rPr>
                <w:rFonts w:asciiTheme="minorHAnsi" w:hAnsiTheme="minorHAnsi" w:cstheme="minorHAnsi"/>
                <w:sz w:val="20"/>
                <w:szCs w:val="20"/>
              </w:rPr>
            </w:pPr>
            <w:r w:rsidRPr="001A1E2C">
              <w:rPr>
                <w:rFonts w:asciiTheme="minorHAnsi" w:hAnsiTheme="minorHAnsi" w:cstheme="minorHAnsi"/>
                <w:sz w:val="20"/>
                <w:szCs w:val="20"/>
              </w:rPr>
              <w:t>Przygotowanie pracy inżynierskiej i do egzaminu dyplomowego</w:t>
            </w:r>
          </w:p>
        </w:tc>
        <w:tc>
          <w:tcPr>
            <w:tcW w:w="660" w:type="dxa"/>
            <w:hideMark/>
          </w:tcPr>
          <w:p w14:paraId="4D232C5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596936BC"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3465B36C"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w:t>
            </w:r>
          </w:p>
        </w:tc>
        <w:tc>
          <w:tcPr>
            <w:tcW w:w="660" w:type="dxa"/>
            <w:hideMark/>
          </w:tcPr>
          <w:p w14:paraId="3CA10A0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0909A50E"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2</w:t>
            </w:r>
          </w:p>
        </w:tc>
        <w:tc>
          <w:tcPr>
            <w:tcW w:w="660" w:type="dxa"/>
            <w:hideMark/>
          </w:tcPr>
          <w:p w14:paraId="520DB1A6"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7265038B"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2845EE53"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1DD49F53"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00F0FD56"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383378FA"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 </w:t>
            </w:r>
          </w:p>
        </w:tc>
      </w:tr>
      <w:tr w:rsidR="001A1E2C" w:rsidRPr="001A1E2C" w14:paraId="2F9A3923" w14:textId="77777777" w:rsidTr="001A1E2C">
        <w:trPr>
          <w:trHeight w:val="300"/>
        </w:trPr>
        <w:tc>
          <w:tcPr>
            <w:tcW w:w="3260" w:type="dxa"/>
            <w:hideMark/>
          </w:tcPr>
          <w:p w14:paraId="19157DA6" w14:textId="77777777" w:rsidR="001A1E2C" w:rsidRPr="001A1E2C" w:rsidRDefault="001A1E2C">
            <w:pPr>
              <w:rPr>
                <w:rFonts w:asciiTheme="minorHAnsi" w:hAnsiTheme="minorHAnsi" w:cstheme="minorHAnsi"/>
                <w:sz w:val="20"/>
                <w:szCs w:val="20"/>
              </w:rPr>
            </w:pPr>
            <w:r w:rsidRPr="001A1E2C">
              <w:rPr>
                <w:rFonts w:asciiTheme="minorHAnsi" w:hAnsiTheme="minorHAnsi" w:cstheme="minorHAnsi"/>
                <w:sz w:val="20"/>
                <w:szCs w:val="20"/>
              </w:rPr>
              <w:t>Sadownictwo proekologiczne</w:t>
            </w:r>
          </w:p>
        </w:tc>
        <w:tc>
          <w:tcPr>
            <w:tcW w:w="660" w:type="dxa"/>
            <w:hideMark/>
          </w:tcPr>
          <w:p w14:paraId="68821428"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614C2DFA"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428CBBCB"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2C0D2AC5"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102EA11C"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660" w:type="dxa"/>
            <w:hideMark/>
          </w:tcPr>
          <w:p w14:paraId="67E764F8"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331967F8"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70B661D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1FD38F2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1226B6BD"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723D2AA7"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 </w:t>
            </w:r>
          </w:p>
        </w:tc>
      </w:tr>
      <w:tr w:rsidR="001A1E2C" w:rsidRPr="001A1E2C" w14:paraId="3603E8AA" w14:textId="77777777" w:rsidTr="001A1E2C">
        <w:trPr>
          <w:trHeight w:val="300"/>
        </w:trPr>
        <w:tc>
          <w:tcPr>
            <w:tcW w:w="3260" w:type="dxa"/>
            <w:hideMark/>
          </w:tcPr>
          <w:p w14:paraId="4A8EBFEB" w14:textId="77777777" w:rsidR="001A1E2C" w:rsidRPr="001A1E2C" w:rsidRDefault="001A1E2C">
            <w:pPr>
              <w:rPr>
                <w:rFonts w:asciiTheme="minorHAnsi" w:hAnsiTheme="minorHAnsi" w:cstheme="minorHAnsi"/>
                <w:sz w:val="20"/>
                <w:szCs w:val="20"/>
              </w:rPr>
            </w:pPr>
            <w:r w:rsidRPr="001A1E2C">
              <w:rPr>
                <w:rFonts w:asciiTheme="minorHAnsi" w:hAnsiTheme="minorHAnsi" w:cstheme="minorHAnsi"/>
                <w:sz w:val="20"/>
                <w:szCs w:val="20"/>
              </w:rPr>
              <w:t>Seminarium inżynierskie</w:t>
            </w:r>
          </w:p>
        </w:tc>
        <w:tc>
          <w:tcPr>
            <w:tcW w:w="660" w:type="dxa"/>
            <w:hideMark/>
          </w:tcPr>
          <w:p w14:paraId="616569CB"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0A987F45"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17572A7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06052479"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0E54F87F"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660" w:type="dxa"/>
            <w:hideMark/>
          </w:tcPr>
          <w:p w14:paraId="6CCDDF00"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30F0EC0D"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259C7BAD"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7F41643A"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0AAEF0BF"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7456839C"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 </w:t>
            </w:r>
          </w:p>
        </w:tc>
      </w:tr>
      <w:tr w:rsidR="001A1E2C" w:rsidRPr="001A1E2C" w14:paraId="2E2644EA" w14:textId="77777777" w:rsidTr="001A1E2C">
        <w:trPr>
          <w:trHeight w:val="600"/>
        </w:trPr>
        <w:tc>
          <w:tcPr>
            <w:tcW w:w="3260" w:type="dxa"/>
            <w:hideMark/>
          </w:tcPr>
          <w:p w14:paraId="4F01984D" w14:textId="77777777" w:rsidR="001A1E2C" w:rsidRPr="001A1E2C" w:rsidRDefault="001A1E2C">
            <w:pPr>
              <w:rPr>
                <w:rFonts w:asciiTheme="minorHAnsi" w:hAnsiTheme="minorHAnsi" w:cstheme="minorHAnsi"/>
                <w:sz w:val="20"/>
                <w:szCs w:val="20"/>
              </w:rPr>
            </w:pPr>
            <w:r w:rsidRPr="001A1E2C">
              <w:rPr>
                <w:rFonts w:asciiTheme="minorHAnsi" w:hAnsiTheme="minorHAnsi" w:cstheme="minorHAnsi"/>
                <w:sz w:val="20"/>
                <w:szCs w:val="20"/>
              </w:rPr>
              <w:t>Światowe trendy w produkcji sadowniczej</w:t>
            </w:r>
          </w:p>
        </w:tc>
        <w:tc>
          <w:tcPr>
            <w:tcW w:w="660" w:type="dxa"/>
            <w:hideMark/>
          </w:tcPr>
          <w:p w14:paraId="0B3C93F3"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2E0479D1"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7CC204AA"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3A39E15F"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5987DDD7"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660" w:type="dxa"/>
            <w:hideMark/>
          </w:tcPr>
          <w:p w14:paraId="4C566343"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660" w:type="dxa"/>
            <w:hideMark/>
          </w:tcPr>
          <w:p w14:paraId="292AD93C"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1240" w:type="dxa"/>
            <w:hideMark/>
          </w:tcPr>
          <w:p w14:paraId="6BDC88BE"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3</w:t>
            </w:r>
          </w:p>
        </w:tc>
        <w:tc>
          <w:tcPr>
            <w:tcW w:w="960" w:type="dxa"/>
            <w:hideMark/>
          </w:tcPr>
          <w:p w14:paraId="0676D8D6"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960" w:type="dxa"/>
            <w:hideMark/>
          </w:tcPr>
          <w:p w14:paraId="18694E4E"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0</w:t>
            </w:r>
          </w:p>
        </w:tc>
        <w:tc>
          <w:tcPr>
            <w:tcW w:w="1240" w:type="dxa"/>
            <w:hideMark/>
          </w:tcPr>
          <w:p w14:paraId="1AEDC188" w14:textId="77777777" w:rsidR="001A1E2C" w:rsidRPr="001A1E2C" w:rsidRDefault="001A1E2C" w:rsidP="001A1E2C">
            <w:pPr>
              <w:rPr>
                <w:rFonts w:asciiTheme="minorHAnsi" w:hAnsiTheme="minorHAnsi" w:cstheme="minorHAnsi"/>
                <w:sz w:val="20"/>
                <w:szCs w:val="20"/>
              </w:rPr>
            </w:pPr>
            <w:r w:rsidRPr="001A1E2C">
              <w:rPr>
                <w:rFonts w:asciiTheme="minorHAnsi" w:hAnsiTheme="minorHAnsi" w:cstheme="minorHAnsi"/>
                <w:sz w:val="20"/>
                <w:szCs w:val="20"/>
              </w:rPr>
              <w:t>17</w:t>
            </w:r>
          </w:p>
        </w:tc>
      </w:tr>
    </w:tbl>
    <w:p w14:paraId="052E9841" w14:textId="77777777" w:rsidR="001A1E2C" w:rsidRDefault="001A1E2C" w:rsidP="003E7867">
      <w:pPr>
        <w:rPr>
          <w:rFonts w:asciiTheme="minorHAnsi" w:hAnsiTheme="minorHAnsi" w:cstheme="minorHAnsi"/>
        </w:rPr>
      </w:pPr>
    </w:p>
    <w:p w14:paraId="2529DBC8" w14:textId="77777777" w:rsidR="001A1E2C" w:rsidRDefault="001A1E2C" w:rsidP="003E7867">
      <w:pPr>
        <w:rPr>
          <w:rFonts w:asciiTheme="minorHAnsi" w:hAnsiTheme="minorHAnsi" w:cstheme="minorHAnsi"/>
        </w:rPr>
      </w:pPr>
    </w:p>
    <w:p w14:paraId="4BE513A6" w14:textId="338312F3" w:rsidR="001A1E2C" w:rsidRDefault="00854E89" w:rsidP="003E7867">
      <w:pPr>
        <w:rPr>
          <w:rFonts w:asciiTheme="minorHAnsi" w:hAnsiTheme="minorHAnsi" w:cstheme="minorHAnsi"/>
        </w:rPr>
      </w:pPr>
      <w:r>
        <w:rPr>
          <w:noProof/>
          <w:lang w:eastAsia="pl-PL"/>
        </w:rPr>
        <w:drawing>
          <wp:inline distT="0" distB="0" distL="0" distR="0" wp14:anchorId="467ABDEF" wp14:editId="11CB80F1">
            <wp:extent cx="6188710" cy="2724150"/>
            <wp:effectExtent l="0" t="0" r="2540" b="0"/>
            <wp:docPr id="35" name="Wykres 35">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3F27DDC" w14:textId="77777777" w:rsidR="001A1E2C" w:rsidRDefault="001A1E2C" w:rsidP="003E7867">
      <w:pPr>
        <w:rPr>
          <w:rFonts w:asciiTheme="minorHAnsi" w:hAnsiTheme="minorHAnsi" w:cstheme="minorHAnsi"/>
        </w:rPr>
      </w:pPr>
    </w:p>
    <w:p w14:paraId="20DA3372" w14:textId="77777777" w:rsidR="001A1E2C" w:rsidRDefault="001A1E2C" w:rsidP="003E7867">
      <w:pPr>
        <w:rPr>
          <w:rFonts w:asciiTheme="minorHAnsi" w:hAnsiTheme="minorHAnsi" w:cstheme="minorHAnsi"/>
        </w:rPr>
      </w:pPr>
    </w:p>
    <w:p w14:paraId="525BBBF9" w14:textId="1DB72E9D" w:rsidR="001A1E2C" w:rsidRPr="00854E89" w:rsidRDefault="00854E89" w:rsidP="003E7867">
      <w:pPr>
        <w:rPr>
          <w:rFonts w:asciiTheme="minorHAnsi" w:hAnsiTheme="minorHAnsi" w:cstheme="minorHAnsi"/>
          <w:b/>
          <w:bCs/>
          <w:color w:val="0070C0"/>
        </w:rPr>
      </w:pPr>
      <w:r w:rsidRPr="00854E89">
        <w:rPr>
          <w:rFonts w:asciiTheme="minorHAnsi" w:hAnsiTheme="minorHAnsi" w:cstheme="minorHAnsi"/>
          <w:b/>
          <w:bCs/>
          <w:color w:val="0070C0"/>
        </w:rPr>
        <w:t>Kierunek: Ochrona środowiska</w:t>
      </w:r>
    </w:p>
    <w:p w14:paraId="554F198A" w14:textId="77777777" w:rsidR="001A1E2C" w:rsidRDefault="001A1E2C" w:rsidP="003E7867">
      <w:pPr>
        <w:rPr>
          <w:rFonts w:asciiTheme="minorHAnsi" w:hAnsiTheme="minorHAnsi" w:cstheme="minorHAnsi"/>
        </w:rPr>
      </w:pPr>
    </w:p>
    <w:p w14:paraId="3EB1009A" w14:textId="77777777" w:rsidR="00854E89" w:rsidRDefault="00854E89"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0E4EDB" w:rsidRPr="000E4EDB" w14:paraId="3098FD4E" w14:textId="77777777" w:rsidTr="000E4EDB">
        <w:trPr>
          <w:trHeight w:val="405"/>
        </w:trPr>
        <w:tc>
          <w:tcPr>
            <w:tcW w:w="12280" w:type="dxa"/>
            <w:gridSpan w:val="12"/>
            <w:hideMark/>
          </w:tcPr>
          <w:p w14:paraId="485644C4" w14:textId="274743D1" w:rsidR="000E4EDB" w:rsidRPr="000E4EDB" w:rsidRDefault="000E4EDB">
            <w:pPr>
              <w:rPr>
                <w:rFonts w:asciiTheme="minorHAnsi" w:hAnsiTheme="minorHAnsi" w:cstheme="minorHAnsi"/>
                <w:b/>
                <w:bCs/>
                <w:i/>
                <w:iCs/>
                <w:sz w:val="20"/>
                <w:szCs w:val="20"/>
              </w:rPr>
            </w:pPr>
            <w:r w:rsidRPr="000E4EDB">
              <w:rPr>
                <w:rFonts w:asciiTheme="minorHAnsi" w:hAnsiTheme="minorHAnsi" w:cstheme="minorHAnsi"/>
                <w:b/>
                <w:bCs/>
                <w:i/>
                <w:iCs/>
                <w:sz w:val="20"/>
                <w:szCs w:val="20"/>
              </w:rPr>
              <w:t>Kierunek Ochrona środowiska</w:t>
            </w:r>
            <w:r>
              <w:rPr>
                <w:rFonts w:asciiTheme="minorHAnsi" w:hAnsiTheme="minorHAnsi" w:cstheme="minorHAnsi"/>
                <w:b/>
                <w:bCs/>
                <w:i/>
                <w:iCs/>
                <w:sz w:val="20"/>
                <w:szCs w:val="20"/>
              </w:rPr>
              <w:t>, lato 2019/2020</w:t>
            </w:r>
          </w:p>
        </w:tc>
      </w:tr>
      <w:tr w:rsidR="000E4EDB" w:rsidRPr="000E4EDB" w14:paraId="70CC8BC8" w14:textId="77777777" w:rsidTr="000E4EDB">
        <w:trPr>
          <w:trHeight w:val="405"/>
        </w:trPr>
        <w:tc>
          <w:tcPr>
            <w:tcW w:w="12280" w:type="dxa"/>
            <w:gridSpan w:val="12"/>
            <w:hideMark/>
          </w:tcPr>
          <w:p w14:paraId="783A549A" w14:textId="77777777" w:rsidR="000E4EDB" w:rsidRPr="000E4EDB" w:rsidRDefault="000E4EDB">
            <w:pPr>
              <w:rPr>
                <w:rFonts w:asciiTheme="minorHAnsi" w:hAnsiTheme="minorHAnsi" w:cstheme="minorHAnsi"/>
                <w:b/>
                <w:bCs/>
                <w:i/>
                <w:iCs/>
                <w:sz w:val="20"/>
                <w:szCs w:val="20"/>
              </w:rPr>
            </w:pPr>
            <w:r w:rsidRPr="000E4EDB">
              <w:rPr>
                <w:rFonts w:asciiTheme="minorHAnsi" w:hAnsiTheme="minorHAnsi" w:cstheme="minorHAnsi"/>
                <w:b/>
                <w:bCs/>
                <w:i/>
                <w:iCs/>
                <w:sz w:val="20"/>
                <w:szCs w:val="20"/>
              </w:rPr>
              <w:t>przedmioty wspólne</w:t>
            </w:r>
          </w:p>
        </w:tc>
      </w:tr>
      <w:tr w:rsidR="000E4EDB" w:rsidRPr="000E4EDB" w14:paraId="21C99092" w14:textId="77777777" w:rsidTr="000E4EDB">
        <w:trPr>
          <w:trHeight w:val="405"/>
        </w:trPr>
        <w:tc>
          <w:tcPr>
            <w:tcW w:w="12280" w:type="dxa"/>
            <w:gridSpan w:val="12"/>
            <w:hideMark/>
          </w:tcPr>
          <w:p w14:paraId="721B70F6" w14:textId="77777777" w:rsidR="000E4EDB" w:rsidRPr="000E4EDB" w:rsidRDefault="000E4EDB">
            <w:pPr>
              <w:rPr>
                <w:rFonts w:asciiTheme="minorHAnsi" w:hAnsiTheme="minorHAnsi" w:cstheme="minorHAnsi"/>
                <w:b/>
                <w:bCs/>
                <w:i/>
                <w:iCs/>
                <w:sz w:val="20"/>
                <w:szCs w:val="20"/>
              </w:rPr>
            </w:pPr>
            <w:r w:rsidRPr="000E4EDB">
              <w:rPr>
                <w:rFonts w:asciiTheme="minorHAnsi" w:hAnsiTheme="minorHAnsi" w:cstheme="minorHAnsi"/>
                <w:b/>
                <w:bCs/>
                <w:i/>
                <w:iCs/>
                <w:sz w:val="20"/>
                <w:szCs w:val="20"/>
              </w:rPr>
              <w:t>Studia stacjonarne pierwszego stopnia</w:t>
            </w:r>
          </w:p>
        </w:tc>
      </w:tr>
      <w:tr w:rsidR="000E4EDB" w:rsidRPr="000E4EDB" w14:paraId="5F8AEA01" w14:textId="77777777" w:rsidTr="000E4EDB">
        <w:trPr>
          <w:trHeight w:val="405"/>
        </w:trPr>
        <w:tc>
          <w:tcPr>
            <w:tcW w:w="12280" w:type="dxa"/>
            <w:gridSpan w:val="12"/>
            <w:hideMark/>
          </w:tcPr>
          <w:p w14:paraId="4CBBE69D" w14:textId="77777777" w:rsidR="000E4EDB" w:rsidRPr="000E4EDB" w:rsidRDefault="000E4EDB">
            <w:pPr>
              <w:rPr>
                <w:rFonts w:asciiTheme="minorHAnsi" w:hAnsiTheme="minorHAnsi" w:cstheme="minorHAnsi"/>
                <w:i/>
                <w:iCs/>
                <w:sz w:val="20"/>
                <w:szCs w:val="20"/>
              </w:rPr>
            </w:pPr>
            <w:r w:rsidRPr="000E4EDB">
              <w:rPr>
                <w:rFonts w:asciiTheme="minorHAnsi" w:hAnsiTheme="minorHAnsi" w:cstheme="minorHAnsi"/>
                <w:i/>
                <w:iCs/>
                <w:sz w:val="20"/>
                <w:szCs w:val="20"/>
              </w:rPr>
              <w:t>Stopień osiągania efektów kształcenia w przedmiotach - semestr 2 L</w:t>
            </w:r>
          </w:p>
        </w:tc>
      </w:tr>
      <w:tr w:rsidR="000E4EDB" w:rsidRPr="000E4EDB" w14:paraId="48FD3CBD" w14:textId="77777777" w:rsidTr="000E4EDB">
        <w:trPr>
          <w:trHeight w:val="180"/>
        </w:trPr>
        <w:tc>
          <w:tcPr>
            <w:tcW w:w="3260" w:type="dxa"/>
            <w:noWrap/>
            <w:hideMark/>
          </w:tcPr>
          <w:p w14:paraId="6F400173" w14:textId="77777777" w:rsidR="000E4EDB" w:rsidRPr="000E4EDB" w:rsidRDefault="000E4EDB">
            <w:pPr>
              <w:rPr>
                <w:rFonts w:asciiTheme="minorHAnsi" w:hAnsiTheme="minorHAnsi" w:cstheme="minorHAnsi"/>
                <w:i/>
                <w:iCs/>
                <w:sz w:val="20"/>
                <w:szCs w:val="20"/>
              </w:rPr>
            </w:pPr>
          </w:p>
        </w:tc>
        <w:tc>
          <w:tcPr>
            <w:tcW w:w="660" w:type="dxa"/>
            <w:noWrap/>
            <w:hideMark/>
          </w:tcPr>
          <w:p w14:paraId="058497DC" w14:textId="77777777" w:rsidR="000E4EDB" w:rsidRPr="000E4EDB" w:rsidRDefault="000E4EDB">
            <w:pPr>
              <w:rPr>
                <w:rFonts w:asciiTheme="minorHAnsi" w:hAnsiTheme="minorHAnsi" w:cstheme="minorHAnsi"/>
                <w:sz w:val="20"/>
                <w:szCs w:val="20"/>
              </w:rPr>
            </w:pPr>
          </w:p>
        </w:tc>
        <w:tc>
          <w:tcPr>
            <w:tcW w:w="660" w:type="dxa"/>
            <w:noWrap/>
            <w:hideMark/>
          </w:tcPr>
          <w:p w14:paraId="4AC288CC" w14:textId="77777777" w:rsidR="000E4EDB" w:rsidRPr="000E4EDB" w:rsidRDefault="000E4EDB">
            <w:pPr>
              <w:rPr>
                <w:rFonts w:asciiTheme="minorHAnsi" w:hAnsiTheme="minorHAnsi" w:cstheme="minorHAnsi"/>
                <w:sz w:val="20"/>
                <w:szCs w:val="20"/>
              </w:rPr>
            </w:pPr>
          </w:p>
        </w:tc>
        <w:tc>
          <w:tcPr>
            <w:tcW w:w="660" w:type="dxa"/>
            <w:noWrap/>
            <w:hideMark/>
          </w:tcPr>
          <w:p w14:paraId="2406C497" w14:textId="77777777" w:rsidR="000E4EDB" w:rsidRPr="000E4EDB" w:rsidRDefault="000E4EDB">
            <w:pPr>
              <w:rPr>
                <w:rFonts w:asciiTheme="minorHAnsi" w:hAnsiTheme="minorHAnsi" w:cstheme="minorHAnsi"/>
                <w:sz w:val="20"/>
                <w:szCs w:val="20"/>
              </w:rPr>
            </w:pPr>
          </w:p>
        </w:tc>
        <w:tc>
          <w:tcPr>
            <w:tcW w:w="660" w:type="dxa"/>
            <w:noWrap/>
            <w:hideMark/>
          </w:tcPr>
          <w:p w14:paraId="32B09D76" w14:textId="77777777" w:rsidR="000E4EDB" w:rsidRPr="000E4EDB" w:rsidRDefault="000E4EDB">
            <w:pPr>
              <w:rPr>
                <w:rFonts w:asciiTheme="minorHAnsi" w:hAnsiTheme="minorHAnsi" w:cstheme="minorHAnsi"/>
                <w:sz w:val="20"/>
                <w:szCs w:val="20"/>
              </w:rPr>
            </w:pPr>
          </w:p>
        </w:tc>
        <w:tc>
          <w:tcPr>
            <w:tcW w:w="660" w:type="dxa"/>
            <w:noWrap/>
            <w:hideMark/>
          </w:tcPr>
          <w:p w14:paraId="3C959215" w14:textId="77777777" w:rsidR="000E4EDB" w:rsidRPr="000E4EDB" w:rsidRDefault="000E4EDB">
            <w:pPr>
              <w:rPr>
                <w:rFonts w:asciiTheme="minorHAnsi" w:hAnsiTheme="minorHAnsi" w:cstheme="minorHAnsi"/>
                <w:sz w:val="20"/>
                <w:szCs w:val="20"/>
              </w:rPr>
            </w:pPr>
          </w:p>
        </w:tc>
        <w:tc>
          <w:tcPr>
            <w:tcW w:w="660" w:type="dxa"/>
            <w:noWrap/>
            <w:hideMark/>
          </w:tcPr>
          <w:p w14:paraId="5111FDC7" w14:textId="77777777" w:rsidR="000E4EDB" w:rsidRPr="000E4EDB" w:rsidRDefault="000E4EDB">
            <w:pPr>
              <w:rPr>
                <w:rFonts w:asciiTheme="minorHAnsi" w:hAnsiTheme="minorHAnsi" w:cstheme="minorHAnsi"/>
                <w:sz w:val="20"/>
                <w:szCs w:val="20"/>
              </w:rPr>
            </w:pPr>
          </w:p>
        </w:tc>
        <w:tc>
          <w:tcPr>
            <w:tcW w:w="660" w:type="dxa"/>
            <w:noWrap/>
            <w:hideMark/>
          </w:tcPr>
          <w:p w14:paraId="3A41A671" w14:textId="77777777" w:rsidR="000E4EDB" w:rsidRPr="000E4EDB" w:rsidRDefault="000E4EDB">
            <w:pPr>
              <w:rPr>
                <w:rFonts w:asciiTheme="minorHAnsi" w:hAnsiTheme="minorHAnsi" w:cstheme="minorHAnsi"/>
                <w:sz w:val="20"/>
                <w:szCs w:val="20"/>
              </w:rPr>
            </w:pPr>
          </w:p>
        </w:tc>
        <w:tc>
          <w:tcPr>
            <w:tcW w:w="1240" w:type="dxa"/>
            <w:noWrap/>
            <w:hideMark/>
          </w:tcPr>
          <w:p w14:paraId="039B0D27" w14:textId="77777777" w:rsidR="000E4EDB" w:rsidRPr="000E4EDB" w:rsidRDefault="000E4EDB">
            <w:pPr>
              <w:rPr>
                <w:rFonts w:asciiTheme="minorHAnsi" w:hAnsiTheme="minorHAnsi" w:cstheme="minorHAnsi"/>
                <w:sz w:val="20"/>
                <w:szCs w:val="20"/>
              </w:rPr>
            </w:pPr>
          </w:p>
        </w:tc>
        <w:tc>
          <w:tcPr>
            <w:tcW w:w="960" w:type="dxa"/>
            <w:noWrap/>
            <w:hideMark/>
          </w:tcPr>
          <w:p w14:paraId="6E544B4F" w14:textId="77777777" w:rsidR="000E4EDB" w:rsidRPr="000E4EDB" w:rsidRDefault="000E4EDB">
            <w:pPr>
              <w:rPr>
                <w:rFonts w:asciiTheme="minorHAnsi" w:hAnsiTheme="minorHAnsi" w:cstheme="minorHAnsi"/>
                <w:sz w:val="20"/>
                <w:szCs w:val="20"/>
              </w:rPr>
            </w:pPr>
          </w:p>
        </w:tc>
        <w:tc>
          <w:tcPr>
            <w:tcW w:w="960" w:type="dxa"/>
            <w:noWrap/>
            <w:hideMark/>
          </w:tcPr>
          <w:p w14:paraId="32DA141B" w14:textId="77777777" w:rsidR="000E4EDB" w:rsidRPr="000E4EDB" w:rsidRDefault="000E4EDB">
            <w:pPr>
              <w:rPr>
                <w:rFonts w:asciiTheme="minorHAnsi" w:hAnsiTheme="minorHAnsi" w:cstheme="minorHAnsi"/>
                <w:sz w:val="20"/>
                <w:szCs w:val="20"/>
              </w:rPr>
            </w:pPr>
          </w:p>
        </w:tc>
        <w:tc>
          <w:tcPr>
            <w:tcW w:w="1240" w:type="dxa"/>
            <w:noWrap/>
            <w:hideMark/>
          </w:tcPr>
          <w:p w14:paraId="734213C4" w14:textId="77777777" w:rsidR="000E4EDB" w:rsidRPr="000E4EDB" w:rsidRDefault="000E4EDB">
            <w:pPr>
              <w:rPr>
                <w:rFonts w:asciiTheme="minorHAnsi" w:hAnsiTheme="minorHAnsi" w:cstheme="minorHAnsi"/>
                <w:sz w:val="20"/>
                <w:szCs w:val="20"/>
              </w:rPr>
            </w:pPr>
          </w:p>
        </w:tc>
      </w:tr>
      <w:tr w:rsidR="000E4EDB" w:rsidRPr="000E4EDB" w14:paraId="15231A4B" w14:textId="77777777" w:rsidTr="000E4EDB">
        <w:trPr>
          <w:trHeight w:val="795"/>
        </w:trPr>
        <w:tc>
          <w:tcPr>
            <w:tcW w:w="3260" w:type="dxa"/>
            <w:vMerge w:val="restart"/>
            <w:hideMark/>
          </w:tcPr>
          <w:p w14:paraId="36100649"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Nazwa przedmiotu</w:t>
            </w:r>
          </w:p>
        </w:tc>
        <w:tc>
          <w:tcPr>
            <w:tcW w:w="4620" w:type="dxa"/>
            <w:gridSpan w:val="7"/>
            <w:hideMark/>
          </w:tcPr>
          <w:p w14:paraId="1FCE0061"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CF14542"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Ogólna liczba studentów w przedmiocie</w:t>
            </w:r>
          </w:p>
        </w:tc>
        <w:tc>
          <w:tcPr>
            <w:tcW w:w="1920" w:type="dxa"/>
            <w:gridSpan w:val="2"/>
            <w:hideMark/>
          </w:tcPr>
          <w:p w14:paraId="0EFABB6A"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Studenci, którzy nie osiągnęli efektów kształcenia</w:t>
            </w:r>
          </w:p>
        </w:tc>
        <w:tc>
          <w:tcPr>
            <w:tcW w:w="1240" w:type="dxa"/>
            <w:vMerge w:val="restart"/>
            <w:hideMark/>
          </w:tcPr>
          <w:p w14:paraId="43F47B18"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Przyczyny nieosiągnięcia efektów w przedmiocie:</w:t>
            </w:r>
          </w:p>
        </w:tc>
      </w:tr>
      <w:tr w:rsidR="000E4EDB" w:rsidRPr="000E4EDB" w14:paraId="3F087746" w14:textId="77777777" w:rsidTr="000E4EDB">
        <w:trPr>
          <w:trHeight w:val="300"/>
        </w:trPr>
        <w:tc>
          <w:tcPr>
            <w:tcW w:w="3260" w:type="dxa"/>
            <w:vMerge/>
            <w:hideMark/>
          </w:tcPr>
          <w:p w14:paraId="7EB4692A" w14:textId="77777777" w:rsidR="000E4EDB" w:rsidRPr="000E4EDB" w:rsidRDefault="000E4EDB">
            <w:pPr>
              <w:rPr>
                <w:rFonts w:asciiTheme="minorHAnsi" w:hAnsiTheme="minorHAnsi" w:cstheme="minorHAnsi"/>
                <w:b/>
                <w:bCs/>
                <w:sz w:val="20"/>
                <w:szCs w:val="20"/>
              </w:rPr>
            </w:pPr>
          </w:p>
        </w:tc>
        <w:tc>
          <w:tcPr>
            <w:tcW w:w="660" w:type="dxa"/>
            <w:hideMark/>
          </w:tcPr>
          <w:p w14:paraId="6A3359C1"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3</w:t>
            </w:r>
          </w:p>
        </w:tc>
        <w:tc>
          <w:tcPr>
            <w:tcW w:w="660" w:type="dxa"/>
            <w:hideMark/>
          </w:tcPr>
          <w:p w14:paraId="4F0737B9"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3,5</w:t>
            </w:r>
          </w:p>
        </w:tc>
        <w:tc>
          <w:tcPr>
            <w:tcW w:w="660" w:type="dxa"/>
            <w:hideMark/>
          </w:tcPr>
          <w:p w14:paraId="62F1A2A6"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4</w:t>
            </w:r>
          </w:p>
        </w:tc>
        <w:tc>
          <w:tcPr>
            <w:tcW w:w="660" w:type="dxa"/>
            <w:hideMark/>
          </w:tcPr>
          <w:p w14:paraId="6AF9B077"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4,5</w:t>
            </w:r>
          </w:p>
        </w:tc>
        <w:tc>
          <w:tcPr>
            <w:tcW w:w="660" w:type="dxa"/>
            <w:hideMark/>
          </w:tcPr>
          <w:p w14:paraId="07F3B03B"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5</w:t>
            </w:r>
          </w:p>
        </w:tc>
        <w:tc>
          <w:tcPr>
            <w:tcW w:w="660" w:type="dxa"/>
            <w:hideMark/>
          </w:tcPr>
          <w:p w14:paraId="2ABC8999" w14:textId="77777777" w:rsidR="000E4EDB" w:rsidRPr="000E4EDB" w:rsidRDefault="000E4EDB" w:rsidP="000E4EDB">
            <w:pPr>
              <w:rPr>
                <w:rFonts w:asciiTheme="minorHAnsi" w:hAnsiTheme="minorHAnsi" w:cstheme="minorHAnsi"/>
                <w:b/>
                <w:bCs/>
                <w:sz w:val="20"/>
                <w:szCs w:val="20"/>
              </w:rPr>
            </w:pPr>
            <w:proofErr w:type="spellStart"/>
            <w:r w:rsidRPr="000E4EDB">
              <w:rPr>
                <w:rFonts w:asciiTheme="minorHAnsi" w:hAnsiTheme="minorHAnsi" w:cstheme="minorHAnsi"/>
                <w:b/>
                <w:bCs/>
                <w:sz w:val="20"/>
                <w:szCs w:val="20"/>
              </w:rPr>
              <w:t>zal</w:t>
            </w:r>
            <w:proofErr w:type="spellEnd"/>
          </w:p>
        </w:tc>
        <w:tc>
          <w:tcPr>
            <w:tcW w:w="660" w:type="dxa"/>
            <w:hideMark/>
          </w:tcPr>
          <w:p w14:paraId="1DF774F9"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Razem</w:t>
            </w:r>
          </w:p>
        </w:tc>
        <w:tc>
          <w:tcPr>
            <w:tcW w:w="1240" w:type="dxa"/>
            <w:vMerge/>
            <w:hideMark/>
          </w:tcPr>
          <w:p w14:paraId="394F2563" w14:textId="77777777" w:rsidR="000E4EDB" w:rsidRPr="000E4EDB" w:rsidRDefault="000E4EDB">
            <w:pPr>
              <w:rPr>
                <w:rFonts w:asciiTheme="minorHAnsi" w:hAnsiTheme="minorHAnsi" w:cstheme="minorHAnsi"/>
                <w:b/>
                <w:bCs/>
                <w:sz w:val="20"/>
                <w:szCs w:val="20"/>
              </w:rPr>
            </w:pPr>
          </w:p>
        </w:tc>
        <w:tc>
          <w:tcPr>
            <w:tcW w:w="960" w:type="dxa"/>
            <w:hideMark/>
          </w:tcPr>
          <w:p w14:paraId="2C5A11E5"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Liczba</w:t>
            </w:r>
          </w:p>
        </w:tc>
        <w:tc>
          <w:tcPr>
            <w:tcW w:w="960" w:type="dxa"/>
            <w:hideMark/>
          </w:tcPr>
          <w:p w14:paraId="166D4A3F" w14:textId="77777777" w:rsidR="000E4EDB" w:rsidRPr="000E4EDB" w:rsidRDefault="000E4EDB" w:rsidP="000E4EDB">
            <w:pPr>
              <w:rPr>
                <w:rFonts w:asciiTheme="minorHAnsi" w:hAnsiTheme="minorHAnsi" w:cstheme="minorHAnsi"/>
                <w:b/>
                <w:bCs/>
                <w:sz w:val="20"/>
                <w:szCs w:val="20"/>
              </w:rPr>
            </w:pPr>
            <w:r w:rsidRPr="000E4EDB">
              <w:rPr>
                <w:rFonts w:asciiTheme="minorHAnsi" w:hAnsiTheme="minorHAnsi" w:cstheme="minorHAnsi"/>
                <w:b/>
                <w:bCs/>
                <w:sz w:val="20"/>
                <w:szCs w:val="20"/>
              </w:rPr>
              <w:t>%</w:t>
            </w:r>
          </w:p>
        </w:tc>
        <w:tc>
          <w:tcPr>
            <w:tcW w:w="1240" w:type="dxa"/>
            <w:vMerge/>
            <w:hideMark/>
          </w:tcPr>
          <w:p w14:paraId="79C6145F" w14:textId="77777777" w:rsidR="000E4EDB" w:rsidRPr="000E4EDB" w:rsidRDefault="000E4EDB">
            <w:pPr>
              <w:rPr>
                <w:rFonts w:asciiTheme="minorHAnsi" w:hAnsiTheme="minorHAnsi" w:cstheme="minorHAnsi"/>
                <w:b/>
                <w:bCs/>
                <w:sz w:val="20"/>
                <w:szCs w:val="20"/>
              </w:rPr>
            </w:pPr>
          </w:p>
        </w:tc>
      </w:tr>
      <w:tr w:rsidR="000E4EDB" w:rsidRPr="000E4EDB" w14:paraId="65F53F8B" w14:textId="77777777" w:rsidTr="000E4EDB">
        <w:trPr>
          <w:trHeight w:val="300"/>
        </w:trPr>
        <w:tc>
          <w:tcPr>
            <w:tcW w:w="3260" w:type="dxa"/>
            <w:hideMark/>
          </w:tcPr>
          <w:p w14:paraId="42D48E86"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Biochemia</w:t>
            </w:r>
          </w:p>
        </w:tc>
        <w:tc>
          <w:tcPr>
            <w:tcW w:w="660" w:type="dxa"/>
            <w:hideMark/>
          </w:tcPr>
          <w:p w14:paraId="6F6C7934"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2F72A78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C9154E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w:t>
            </w:r>
          </w:p>
        </w:tc>
        <w:tc>
          <w:tcPr>
            <w:tcW w:w="660" w:type="dxa"/>
            <w:hideMark/>
          </w:tcPr>
          <w:p w14:paraId="4E724B7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660" w:type="dxa"/>
            <w:hideMark/>
          </w:tcPr>
          <w:p w14:paraId="11C5637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5C85297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7B94894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0C635AD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5AA088E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5BB0D27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29881E0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1A6FE7B9" w14:textId="77777777" w:rsidTr="000E4EDB">
        <w:trPr>
          <w:trHeight w:val="300"/>
        </w:trPr>
        <w:tc>
          <w:tcPr>
            <w:tcW w:w="3260" w:type="dxa"/>
            <w:hideMark/>
          </w:tcPr>
          <w:p w14:paraId="0C93B681"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Botanika 2</w:t>
            </w:r>
          </w:p>
        </w:tc>
        <w:tc>
          <w:tcPr>
            <w:tcW w:w="660" w:type="dxa"/>
            <w:hideMark/>
          </w:tcPr>
          <w:p w14:paraId="19CD21C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6D95512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1457A6DB"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5</w:t>
            </w:r>
          </w:p>
        </w:tc>
        <w:tc>
          <w:tcPr>
            <w:tcW w:w="660" w:type="dxa"/>
            <w:hideMark/>
          </w:tcPr>
          <w:p w14:paraId="01A8D6EF"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454A4B3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4E346641"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4B43B8C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0014C37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379AD0B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4946EB2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40B9293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2E43606D" w14:textId="77777777" w:rsidTr="000E4EDB">
        <w:trPr>
          <w:trHeight w:val="300"/>
        </w:trPr>
        <w:tc>
          <w:tcPr>
            <w:tcW w:w="3260" w:type="dxa"/>
            <w:hideMark/>
          </w:tcPr>
          <w:p w14:paraId="52196086"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Filozofia</w:t>
            </w:r>
          </w:p>
        </w:tc>
        <w:tc>
          <w:tcPr>
            <w:tcW w:w="660" w:type="dxa"/>
            <w:hideMark/>
          </w:tcPr>
          <w:p w14:paraId="3298D6F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2C7C676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3B96A1F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1CCF931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624B7CF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05065A91"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FCD14B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1240" w:type="dxa"/>
            <w:hideMark/>
          </w:tcPr>
          <w:p w14:paraId="599F7DA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960" w:type="dxa"/>
            <w:hideMark/>
          </w:tcPr>
          <w:p w14:paraId="56A34D3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960" w:type="dxa"/>
            <w:hideMark/>
          </w:tcPr>
          <w:p w14:paraId="51D6655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100</w:t>
            </w:r>
          </w:p>
        </w:tc>
        <w:tc>
          <w:tcPr>
            <w:tcW w:w="1240" w:type="dxa"/>
            <w:hideMark/>
          </w:tcPr>
          <w:p w14:paraId="28FA881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3D7BC44F" w14:textId="77777777" w:rsidTr="000E4EDB">
        <w:trPr>
          <w:trHeight w:val="300"/>
        </w:trPr>
        <w:tc>
          <w:tcPr>
            <w:tcW w:w="3260" w:type="dxa"/>
            <w:hideMark/>
          </w:tcPr>
          <w:p w14:paraId="69D7046C"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Fizjologia roślin</w:t>
            </w:r>
          </w:p>
        </w:tc>
        <w:tc>
          <w:tcPr>
            <w:tcW w:w="660" w:type="dxa"/>
            <w:hideMark/>
          </w:tcPr>
          <w:p w14:paraId="78D1805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18368DE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7FEDFB21"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660" w:type="dxa"/>
            <w:hideMark/>
          </w:tcPr>
          <w:p w14:paraId="67C80DA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w:t>
            </w:r>
          </w:p>
        </w:tc>
        <w:tc>
          <w:tcPr>
            <w:tcW w:w="660" w:type="dxa"/>
            <w:hideMark/>
          </w:tcPr>
          <w:p w14:paraId="00BFE861"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D4293A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E26386B"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7B4F374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2907EFB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3084FCC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78E327D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2D4BF021" w14:textId="77777777" w:rsidTr="000E4EDB">
        <w:trPr>
          <w:trHeight w:val="300"/>
        </w:trPr>
        <w:tc>
          <w:tcPr>
            <w:tcW w:w="3260" w:type="dxa"/>
            <w:hideMark/>
          </w:tcPr>
          <w:p w14:paraId="5026F1E0"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Geologia i gleboznawstwo</w:t>
            </w:r>
          </w:p>
        </w:tc>
        <w:tc>
          <w:tcPr>
            <w:tcW w:w="660" w:type="dxa"/>
            <w:hideMark/>
          </w:tcPr>
          <w:p w14:paraId="0119FCC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5D037FC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w:t>
            </w:r>
          </w:p>
        </w:tc>
        <w:tc>
          <w:tcPr>
            <w:tcW w:w="660" w:type="dxa"/>
            <w:hideMark/>
          </w:tcPr>
          <w:p w14:paraId="6A49466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w:t>
            </w:r>
          </w:p>
        </w:tc>
        <w:tc>
          <w:tcPr>
            <w:tcW w:w="660" w:type="dxa"/>
            <w:hideMark/>
          </w:tcPr>
          <w:p w14:paraId="181E348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9D1325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49845E7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7629AE0F"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38076EAF"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102E058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50967FE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38B5B0C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1383B60D" w14:textId="77777777" w:rsidTr="000E4EDB">
        <w:trPr>
          <w:trHeight w:val="300"/>
        </w:trPr>
        <w:tc>
          <w:tcPr>
            <w:tcW w:w="3260" w:type="dxa"/>
            <w:hideMark/>
          </w:tcPr>
          <w:p w14:paraId="5547E50C"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Grafika inżynierska</w:t>
            </w:r>
          </w:p>
        </w:tc>
        <w:tc>
          <w:tcPr>
            <w:tcW w:w="660" w:type="dxa"/>
            <w:hideMark/>
          </w:tcPr>
          <w:p w14:paraId="422AED01"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03D30B9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w:t>
            </w:r>
          </w:p>
        </w:tc>
        <w:tc>
          <w:tcPr>
            <w:tcW w:w="660" w:type="dxa"/>
            <w:hideMark/>
          </w:tcPr>
          <w:p w14:paraId="526F891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1BEB729B"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329854B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18F6B0FF"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4AF0E92C"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172E223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5FE35AA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301A1EE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7521248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2953FF03" w14:textId="77777777" w:rsidTr="000E4EDB">
        <w:trPr>
          <w:trHeight w:val="600"/>
        </w:trPr>
        <w:tc>
          <w:tcPr>
            <w:tcW w:w="3260" w:type="dxa"/>
            <w:hideMark/>
          </w:tcPr>
          <w:p w14:paraId="3EEBC433"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Ochrona własności intelektualnej</w:t>
            </w:r>
          </w:p>
        </w:tc>
        <w:tc>
          <w:tcPr>
            <w:tcW w:w="660" w:type="dxa"/>
            <w:hideMark/>
          </w:tcPr>
          <w:p w14:paraId="75D2AA3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2DD83FEB"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5C18E8AB"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42A2E13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7DA6761B"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760DF16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0FF3DA1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1903333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2AD0DD6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29C9E3F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413BAC7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49359904" w14:textId="77777777" w:rsidTr="000E4EDB">
        <w:trPr>
          <w:trHeight w:val="300"/>
        </w:trPr>
        <w:tc>
          <w:tcPr>
            <w:tcW w:w="3260" w:type="dxa"/>
            <w:hideMark/>
          </w:tcPr>
          <w:p w14:paraId="166AEF42"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Podstawy zarządzania</w:t>
            </w:r>
          </w:p>
        </w:tc>
        <w:tc>
          <w:tcPr>
            <w:tcW w:w="660" w:type="dxa"/>
            <w:hideMark/>
          </w:tcPr>
          <w:p w14:paraId="1F69704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2B05EBB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1D31096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7D435FA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1CBA822F"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5</w:t>
            </w:r>
          </w:p>
        </w:tc>
        <w:tc>
          <w:tcPr>
            <w:tcW w:w="660" w:type="dxa"/>
            <w:hideMark/>
          </w:tcPr>
          <w:p w14:paraId="3A21152C"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2236197F"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107CCED1"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1F16EBD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4D6153C4"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29D771C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3986ADDD" w14:textId="77777777" w:rsidTr="000E4EDB">
        <w:trPr>
          <w:trHeight w:val="300"/>
        </w:trPr>
        <w:tc>
          <w:tcPr>
            <w:tcW w:w="3260" w:type="dxa"/>
            <w:hideMark/>
          </w:tcPr>
          <w:p w14:paraId="283C1C99"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Socjologia</w:t>
            </w:r>
          </w:p>
        </w:tc>
        <w:tc>
          <w:tcPr>
            <w:tcW w:w="660" w:type="dxa"/>
            <w:hideMark/>
          </w:tcPr>
          <w:p w14:paraId="2521F3DF"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2</w:t>
            </w:r>
          </w:p>
        </w:tc>
        <w:tc>
          <w:tcPr>
            <w:tcW w:w="660" w:type="dxa"/>
            <w:hideMark/>
          </w:tcPr>
          <w:p w14:paraId="2295872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D6DE40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5</w:t>
            </w:r>
          </w:p>
        </w:tc>
        <w:tc>
          <w:tcPr>
            <w:tcW w:w="660" w:type="dxa"/>
            <w:hideMark/>
          </w:tcPr>
          <w:p w14:paraId="5BD13DED"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05418A1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3E5B316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4B840EB8"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243586C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34815E2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62051B4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78F3BC2B"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5360E83E" w14:textId="77777777" w:rsidTr="000E4EDB">
        <w:trPr>
          <w:trHeight w:val="300"/>
        </w:trPr>
        <w:tc>
          <w:tcPr>
            <w:tcW w:w="3260" w:type="dxa"/>
            <w:hideMark/>
          </w:tcPr>
          <w:p w14:paraId="7EC8D504"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Statystyka matematyczna</w:t>
            </w:r>
          </w:p>
        </w:tc>
        <w:tc>
          <w:tcPr>
            <w:tcW w:w="660" w:type="dxa"/>
            <w:hideMark/>
          </w:tcPr>
          <w:p w14:paraId="79A10392"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3112E17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3C605B9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7A65CA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7</w:t>
            </w:r>
          </w:p>
        </w:tc>
        <w:tc>
          <w:tcPr>
            <w:tcW w:w="660" w:type="dxa"/>
            <w:hideMark/>
          </w:tcPr>
          <w:p w14:paraId="243DB11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6DBE7B5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3F8EB237"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6057BA5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2093F3E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670067B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1596C06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r w:rsidR="000E4EDB" w:rsidRPr="000E4EDB" w14:paraId="06564BC3" w14:textId="77777777" w:rsidTr="000E4EDB">
        <w:trPr>
          <w:trHeight w:val="300"/>
        </w:trPr>
        <w:tc>
          <w:tcPr>
            <w:tcW w:w="3260" w:type="dxa"/>
            <w:hideMark/>
          </w:tcPr>
          <w:p w14:paraId="47BA79C6" w14:textId="77777777" w:rsidR="000E4EDB" w:rsidRPr="000E4EDB" w:rsidRDefault="000E4EDB">
            <w:pPr>
              <w:rPr>
                <w:rFonts w:asciiTheme="minorHAnsi" w:hAnsiTheme="minorHAnsi" w:cstheme="minorHAnsi"/>
                <w:sz w:val="20"/>
                <w:szCs w:val="20"/>
              </w:rPr>
            </w:pPr>
            <w:r w:rsidRPr="000E4EDB">
              <w:rPr>
                <w:rFonts w:asciiTheme="minorHAnsi" w:hAnsiTheme="minorHAnsi" w:cstheme="minorHAnsi"/>
                <w:sz w:val="20"/>
                <w:szCs w:val="20"/>
              </w:rPr>
              <w:t>Zoologia</w:t>
            </w:r>
          </w:p>
        </w:tc>
        <w:tc>
          <w:tcPr>
            <w:tcW w:w="660" w:type="dxa"/>
            <w:hideMark/>
          </w:tcPr>
          <w:p w14:paraId="57DE864E"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w:t>
            </w:r>
          </w:p>
        </w:tc>
        <w:tc>
          <w:tcPr>
            <w:tcW w:w="660" w:type="dxa"/>
            <w:hideMark/>
          </w:tcPr>
          <w:p w14:paraId="0ED35553"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C7D15B6"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45B6C8AC"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660" w:type="dxa"/>
            <w:hideMark/>
          </w:tcPr>
          <w:p w14:paraId="103D5B5C"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w:t>
            </w:r>
          </w:p>
        </w:tc>
        <w:tc>
          <w:tcPr>
            <w:tcW w:w="660" w:type="dxa"/>
            <w:hideMark/>
          </w:tcPr>
          <w:p w14:paraId="1CE688FA"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0</w:t>
            </w:r>
          </w:p>
        </w:tc>
        <w:tc>
          <w:tcPr>
            <w:tcW w:w="660" w:type="dxa"/>
            <w:hideMark/>
          </w:tcPr>
          <w:p w14:paraId="5321AD4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8</w:t>
            </w:r>
          </w:p>
        </w:tc>
        <w:tc>
          <w:tcPr>
            <w:tcW w:w="1240" w:type="dxa"/>
            <w:hideMark/>
          </w:tcPr>
          <w:p w14:paraId="4E0110B9"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12</w:t>
            </w:r>
          </w:p>
        </w:tc>
        <w:tc>
          <w:tcPr>
            <w:tcW w:w="960" w:type="dxa"/>
            <w:hideMark/>
          </w:tcPr>
          <w:p w14:paraId="19EB6F30"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4</w:t>
            </w:r>
          </w:p>
        </w:tc>
        <w:tc>
          <w:tcPr>
            <w:tcW w:w="960" w:type="dxa"/>
            <w:hideMark/>
          </w:tcPr>
          <w:p w14:paraId="78154014"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33,33</w:t>
            </w:r>
          </w:p>
        </w:tc>
        <w:tc>
          <w:tcPr>
            <w:tcW w:w="1240" w:type="dxa"/>
            <w:hideMark/>
          </w:tcPr>
          <w:p w14:paraId="62482F95" w14:textId="77777777" w:rsidR="000E4EDB" w:rsidRPr="000E4EDB" w:rsidRDefault="000E4EDB" w:rsidP="000E4EDB">
            <w:pPr>
              <w:rPr>
                <w:rFonts w:asciiTheme="minorHAnsi" w:hAnsiTheme="minorHAnsi" w:cstheme="minorHAnsi"/>
                <w:sz w:val="20"/>
                <w:szCs w:val="20"/>
              </w:rPr>
            </w:pPr>
            <w:r w:rsidRPr="000E4EDB">
              <w:rPr>
                <w:rFonts w:asciiTheme="minorHAnsi" w:hAnsiTheme="minorHAnsi" w:cstheme="minorHAnsi"/>
                <w:sz w:val="20"/>
                <w:szCs w:val="20"/>
              </w:rPr>
              <w:t> </w:t>
            </w:r>
          </w:p>
        </w:tc>
      </w:tr>
    </w:tbl>
    <w:p w14:paraId="33843C80" w14:textId="77777777" w:rsidR="00854E89" w:rsidRDefault="00854E89" w:rsidP="003E7867">
      <w:pPr>
        <w:rPr>
          <w:rFonts w:asciiTheme="minorHAnsi" w:hAnsiTheme="minorHAnsi" w:cstheme="minorHAnsi"/>
        </w:rPr>
      </w:pPr>
    </w:p>
    <w:p w14:paraId="0E39DD36" w14:textId="42A1359D" w:rsidR="00854E89" w:rsidRDefault="000E4EDB" w:rsidP="003E7867">
      <w:pPr>
        <w:rPr>
          <w:rFonts w:asciiTheme="minorHAnsi" w:hAnsiTheme="minorHAnsi" w:cstheme="minorHAnsi"/>
        </w:rPr>
      </w:pPr>
      <w:r>
        <w:rPr>
          <w:noProof/>
          <w:lang w:eastAsia="pl-PL"/>
        </w:rPr>
        <w:drawing>
          <wp:inline distT="0" distB="0" distL="0" distR="0" wp14:anchorId="3D929D4E" wp14:editId="66DB3A85">
            <wp:extent cx="6188710" cy="2387600"/>
            <wp:effectExtent l="0" t="0" r="2540" b="12700"/>
            <wp:docPr id="36" name="Wykres 36">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BB478B6" w14:textId="77777777" w:rsidR="001D76DE" w:rsidRDefault="001D76DE" w:rsidP="003E7867">
      <w:pPr>
        <w:rPr>
          <w:rFonts w:asciiTheme="minorHAnsi" w:hAnsiTheme="minorHAnsi" w:cstheme="minorHAnsi"/>
        </w:rPr>
      </w:pPr>
    </w:p>
    <w:p w14:paraId="54F3695E" w14:textId="77777777" w:rsidR="001D76DE" w:rsidRDefault="001D76DE"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111"/>
        <w:gridCol w:w="492"/>
        <w:gridCol w:w="493"/>
        <w:gridCol w:w="493"/>
        <w:gridCol w:w="493"/>
        <w:gridCol w:w="493"/>
        <w:gridCol w:w="493"/>
        <w:gridCol w:w="749"/>
        <w:gridCol w:w="1195"/>
        <w:gridCol w:w="699"/>
        <w:gridCol w:w="679"/>
        <w:gridCol w:w="1346"/>
      </w:tblGrid>
      <w:tr w:rsidR="001D76DE" w:rsidRPr="001D76DE" w14:paraId="46290374" w14:textId="77777777" w:rsidTr="001D76DE">
        <w:trPr>
          <w:trHeight w:val="405"/>
        </w:trPr>
        <w:tc>
          <w:tcPr>
            <w:tcW w:w="9736" w:type="dxa"/>
            <w:gridSpan w:val="12"/>
            <w:hideMark/>
          </w:tcPr>
          <w:p w14:paraId="7C7F994C" w14:textId="189A6473" w:rsidR="001D76DE" w:rsidRPr="001D76DE" w:rsidRDefault="001D76DE">
            <w:pPr>
              <w:rPr>
                <w:rFonts w:asciiTheme="minorHAnsi" w:hAnsiTheme="minorHAnsi" w:cstheme="minorHAnsi"/>
                <w:b/>
                <w:bCs/>
                <w:i/>
                <w:iCs/>
                <w:sz w:val="20"/>
                <w:szCs w:val="20"/>
              </w:rPr>
            </w:pPr>
            <w:r w:rsidRPr="001D76DE">
              <w:rPr>
                <w:rFonts w:asciiTheme="minorHAnsi" w:hAnsiTheme="minorHAnsi" w:cstheme="minorHAnsi"/>
                <w:b/>
                <w:bCs/>
                <w:i/>
                <w:iCs/>
                <w:sz w:val="20"/>
                <w:szCs w:val="20"/>
              </w:rPr>
              <w:t>Kierunek Ochrona środowiska, lato 2019/2020</w:t>
            </w:r>
          </w:p>
        </w:tc>
      </w:tr>
      <w:tr w:rsidR="001D76DE" w:rsidRPr="001D76DE" w14:paraId="09F31489" w14:textId="77777777" w:rsidTr="001D76DE">
        <w:trPr>
          <w:trHeight w:val="405"/>
        </w:trPr>
        <w:tc>
          <w:tcPr>
            <w:tcW w:w="9736" w:type="dxa"/>
            <w:gridSpan w:val="12"/>
            <w:hideMark/>
          </w:tcPr>
          <w:p w14:paraId="2E7642F2" w14:textId="77777777" w:rsidR="001D76DE" w:rsidRPr="001D76DE" w:rsidRDefault="001D76DE">
            <w:pPr>
              <w:rPr>
                <w:rFonts w:asciiTheme="minorHAnsi" w:hAnsiTheme="minorHAnsi" w:cstheme="minorHAnsi"/>
                <w:b/>
                <w:bCs/>
                <w:i/>
                <w:iCs/>
                <w:sz w:val="20"/>
                <w:szCs w:val="20"/>
              </w:rPr>
            </w:pPr>
            <w:r w:rsidRPr="001D76DE">
              <w:rPr>
                <w:rFonts w:asciiTheme="minorHAnsi" w:hAnsiTheme="minorHAnsi" w:cstheme="minorHAnsi"/>
                <w:b/>
                <w:bCs/>
                <w:i/>
                <w:iCs/>
                <w:sz w:val="20"/>
                <w:szCs w:val="20"/>
              </w:rPr>
              <w:t>Specjalność Rekultywacja i zagospodarowanie gruntów</w:t>
            </w:r>
          </w:p>
        </w:tc>
      </w:tr>
      <w:tr w:rsidR="001D76DE" w:rsidRPr="001D76DE" w14:paraId="1666E71D" w14:textId="77777777" w:rsidTr="001D76DE">
        <w:trPr>
          <w:trHeight w:val="405"/>
        </w:trPr>
        <w:tc>
          <w:tcPr>
            <w:tcW w:w="9736" w:type="dxa"/>
            <w:gridSpan w:val="12"/>
            <w:hideMark/>
          </w:tcPr>
          <w:p w14:paraId="4D677E58" w14:textId="77777777" w:rsidR="001D76DE" w:rsidRPr="001D76DE" w:rsidRDefault="001D76DE">
            <w:pPr>
              <w:rPr>
                <w:rFonts w:asciiTheme="minorHAnsi" w:hAnsiTheme="minorHAnsi" w:cstheme="minorHAnsi"/>
                <w:b/>
                <w:bCs/>
                <w:i/>
                <w:iCs/>
                <w:sz w:val="20"/>
                <w:szCs w:val="20"/>
              </w:rPr>
            </w:pPr>
            <w:r w:rsidRPr="001D76DE">
              <w:rPr>
                <w:rFonts w:asciiTheme="minorHAnsi" w:hAnsiTheme="minorHAnsi" w:cstheme="minorHAnsi"/>
                <w:b/>
                <w:bCs/>
                <w:i/>
                <w:iCs/>
                <w:sz w:val="20"/>
                <w:szCs w:val="20"/>
              </w:rPr>
              <w:t>Studia niestacjonarne drugiego stopnia</w:t>
            </w:r>
          </w:p>
        </w:tc>
      </w:tr>
      <w:tr w:rsidR="001D76DE" w:rsidRPr="001D76DE" w14:paraId="61F52D65" w14:textId="77777777" w:rsidTr="001D76DE">
        <w:trPr>
          <w:trHeight w:val="405"/>
        </w:trPr>
        <w:tc>
          <w:tcPr>
            <w:tcW w:w="9736" w:type="dxa"/>
            <w:gridSpan w:val="12"/>
            <w:hideMark/>
          </w:tcPr>
          <w:p w14:paraId="04BD01A8" w14:textId="77777777" w:rsidR="001D76DE" w:rsidRPr="001D76DE" w:rsidRDefault="001D76DE">
            <w:pPr>
              <w:rPr>
                <w:rFonts w:asciiTheme="minorHAnsi" w:hAnsiTheme="minorHAnsi" w:cstheme="minorHAnsi"/>
                <w:i/>
                <w:iCs/>
                <w:sz w:val="20"/>
                <w:szCs w:val="20"/>
              </w:rPr>
            </w:pPr>
            <w:r w:rsidRPr="001D76DE">
              <w:rPr>
                <w:rFonts w:asciiTheme="minorHAnsi" w:hAnsiTheme="minorHAnsi" w:cstheme="minorHAnsi"/>
                <w:i/>
                <w:iCs/>
                <w:sz w:val="20"/>
                <w:szCs w:val="20"/>
              </w:rPr>
              <w:t>Stopień osiągania efektów kształcenia w przedmiotach - semestr 2 L</w:t>
            </w:r>
          </w:p>
        </w:tc>
      </w:tr>
      <w:tr w:rsidR="001D76DE" w:rsidRPr="001D76DE" w14:paraId="63525585" w14:textId="77777777" w:rsidTr="006036BC">
        <w:trPr>
          <w:trHeight w:val="180"/>
        </w:trPr>
        <w:tc>
          <w:tcPr>
            <w:tcW w:w="2187" w:type="dxa"/>
            <w:noWrap/>
            <w:hideMark/>
          </w:tcPr>
          <w:p w14:paraId="15DB71B5" w14:textId="77777777" w:rsidR="001D76DE" w:rsidRPr="001D76DE" w:rsidRDefault="001D76DE">
            <w:pPr>
              <w:rPr>
                <w:rFonts w:asciiTheme="minorHAnsi" w:hAnsiTheme="minorHAnsi" w:cstheme="minorHAnsi"/>
                <w:i/>
                <w:iCs/>
                <w:sz w:val="20"/>
                <w:szCs w:val="20"/>
              </w:rPr>
            </w:pPr>
          </w:p>
        </w:tc>
        <w:tc>
          <w:tcPr>
            <w:tcW w:w="503" w:type="dxa"/>
            <w:noWrap/>
            <w:hideMark/>
          </w:tcPr>
          <w:p w14:paraId="1EA5E374" w14:textId="77777777" w:rsidR="001D76DE" w:rsidRPr="001D76DE" w:rsidRDefault="001D76DE">
            <w:pPr>
              <w:rPr>
                <w:rFonts w:asciiTheme="minorHAnsi" w:hAnsiTheme="minorHAnsi" w:cstheme="minorHAnsi"/>
                <w:sz w:val="20"/>
                <w:szCs w:val="20"/>
              </w:rPr>
            </w:pPr>
          </w:p>
        </w:tc>
        <w:tc>
          <w:tcPr>
            <w:tcW w:w="504" w:type="dxa"/>
            <w:noWrap/>
            <w:hideMark/>
          </w:tcPr>
          <w:p w14:paraId="5D13A38B" w14:textId="77777777" w:rsidR="001D76DE" w:rsidRPr="001D76DE" w:rsidRDefault="001D76DE">
            <w:pPr>
              <w:rPr>
                <w:rFonts w:asciiTheme="minorHAnsi" w:hAnsiTheme="minorHAnsi" w:cstheme="minorHAnsi"/>
                <w:sz w:val="20"/>
                <w:szCs w:val="20"/>
              </w:rPr>
            </w:pPr>
          </w:p>
        </w:tc>
        <w:tc>
          <w:tcPr>
            <w:tcW w:w="504" w:type="dxa"/>
            <w:noWrap/>
            <w:hideMark/>
          </w:tcPr>
          <w:p w14:paraId="5575F37F" w14:textId="77777777" w:rsidR="001D76DE" w:rsidRPr="001D76DE" w:rsidRDefault="001D76DE">
            <w:pPr>
              <w:rPr>
                <w:rFonts w:asciiTheme="minorHAnsi" w:hAnsiTheme="minorHAnsi" w:cstheme="minorHAnsi"/>
                <w:sz w:val="20"/>
                <w:szCs w:val="20"/>
              </w:rPr>
            </w:pPr>
          </w:p>
        </w:tc>
        <w:tc>
          <w:tcPr>
            <w:tcW w:w="504" w:type="dxa"/>
            <w:noWrap/>
            <w:hideMark/>
          </w:tcPr>
          <w:p w14:paraId="290B2D79" w14:textId="77777777" w:rsidR="001D76DE" w:rsidRPr="001D76DE" w:rsidRDefault="001D76DE">
            <w:pPr>
              <w:rPr>
                <w:rFonts w:asciiTheme="minorHAnsi" w:hAnsiTheme="minorHAnsi" w:cstheme="minorHAnsi"/>
                <w:sz w:val="20"/>
                <w:szCs w:val="20"/>
              </w:rPr>
            </w:pPr>
          </w:p>
        </w:tc>
        <w:tc>
          <w:tcPr>
            <w:tcW w:w="504" w:type="dxa"/>
            <w:noWrap/>
            <w:hideMark/>
          </w:tcPr>
          <w:p w14:paraId="2CDC48BC" w14:textId="77777777" w:rsidR="001D76DE" w:rsidRPr="001D76DE" w:rsidRDefault="001D76DE">
            <w:pPr>
              <w:rPr>
                <w:rFonts w:asciiTheme="minorHAnsi" w:hAnsiTheme="minorHAnsi" w:cstheme="minorHAnsi"/>
                <w:sz w:val="20"/>
                <w:szCs w:val="20"/>
              </w:rPr>
            </w:pPr>
          </w:p>
        </w:tc>
        <w:tc>
          <w:tcPr>
            <w:tcW w:w="504" w:type="dxa"/>
            <w:noWrap/>
            <w:hideMark/>
          </w:tcPr>
          <w:p w14:paraId="19DF1C9B" w14:textId="77777777" w:rsidR="001D76DE" w:rsidRPr="001D76DE" w:rsidRDefault="001D76DE">
            <w:pPr>
              <w:rPr>
                <w:rFonts w:asciiTheme="minorHAnsi" w:hAnsiTheme="minorHAnsi" w:cstheme="minorHAnsi"/>
                <w:sz w:val="20"/>
                <w:szCs w:val="20"/>
              </w:rPr>
            </w:pPr>
          </w:p>
        </w:tc>
        <w:tc>
          <w:tcPr>
            <w:tcW w:w="717" w:type="dxa"/>
            <w:noWrap/>
            <w:hideMark/>
          </w:tcPr>
          <w:p w14:paraId="1F5924A7" w14:textId="77777777" w:rsidR="001D76DE" w:rsidRPr="001D76DE" w:rsidRDefault="001D76DE">
            <w:pPr>
              <w:rPr>
                <w:rFonts w:asciiTheme="minorHAnsi" w:hAnsiTheme="minorHAnsi" w:cstheme="minorHAnsi"/>
                <w:sz w:val="20"/>
                <w:szCs w:val="20"/>
              </w:rPr>
            </w:pPr>
          </w:p>
        </w:tc>
        <w:tc>
          <w:tcPr>
            <w:tcW w:w="1136" w:type="dxa"/>
            <w:noWrap/>
            <w:hideMark/>
          </w:tcPr>
          <w:p w14:paraId="39DFD2F1" w14:textId="77777777" w:rsidR="001D76DE" w:rsidRPr="001D76DE" w:rsidRDefault="001D76DE">
            <w:pPr>
              <w:rPr>
                <w:rFonts w:asciiTheme="minorHAnsi" w:hAnsiTheme="minorHAnsi" w:cstheme="minorHAnsi"/>
                <w:sz w:val="20"/>
                <w:szCs w:val="20"/>
              </w:rPr>
            </w:pPr>
          </w:p>
        </w:tc>
        <w:tc>
          <w:tcPr>
            <w:tcW w:w="698" w:type="dxa"/>
            <w:noWrap/>
            <w:hideMark/>
          </w:tcPr>
          <w:p w14:paraId="5AAC2AD6" w14:textId="77777777" w:rsidR="001D76DE" w:rsidRPr="001D76DE" w:rsidRDefault="001D76DE">
            <w:pPr>
              <w:rPr>
                <w:rFonts w:asciiTheme="minorHAnsi" w:hAnsiTheme="minorHAnsi" w:cstheme="minorHAnsi"/>
                <w:sz w:val="20"/>
                <w:szCs w:val="20"/>
              </w:rPr>
            </w:pPr>
          </w:p>
        </w:tc>
        <w:tc>
          <w:tcPr>
            <w:tcW w:w="698" w:type="dxa"/>
            <w:noWrap/>
            <w:hideMark/>
          </w:tcPr>
          <w:p w14:paraId="19F431EE" w14:textId="77777777" w:rsidR="001D76DE" w:rsidRPr="001D76DE" w:rsidRDefault="001D76DE">
            <w:pPr>
              <w:rPr>
                <w:rFonts w:asciiTheme="minorHAnsi" w:hAnsiTheme="minorHAnsi" w:cstheme="minorHAnsi"/>
                <w:sz w:val="20"/>
                <w:szCs w:val="20"/>
              </w:rPr>
            </w:pPr>
          </w:p>
        </w:tc>
        <w:tc>
          <w:tcPr>
            <w:tcW w:w="1277" w:type="dxa"/>
            <w:noWrap/>
            <w:hideMark/>
          </w:tcPr>
          <w:p w14:paraId="482C374D" w14:textId="77777777" w:rsidR="001D76DE" w:rsidRPr="001D76DE" w:rsidRDefault="001D76DE">
            <w:pPr>
              <w:rPr>
                <w:rFonts w:asciiTheme="minorHAnsi" w:hAnsiTheme="minorHAnsi" w:cstheme="minorHAnsi"/>
                <w:sz w:val="20"/>
                <w:szCs w:val="20"/>
              </w:rPr>
            </w:pPr>
          </w:p>
        </w:tc>
      </w:tr>
      <w:tr w:rsidR="001D76DE" w:rsidRPr="001D76DE" w14:paraId="2FED1747" w14:textId="77777777" w:rsidTr="006036BC">
        <w:trPr>
          <w:trHeight w:val="795"/>
        </w:trPr>
        <w:tc>
          <w:tcPr>
            <w:tcW w:w="2187" w:type="dxa"/>
            <w:vMerge w:val="restart"/>
            <w:hideMark/>
          </w:tcPr>
          <w:p w14:paraId="68A7B345"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Nazwa przedmiotu</w:t>
            </w:r>
          </w:p>
        </w:tc>
        <w:tc>
          <w:tcPr>
            <w:tcW w:w="3740" w:type="dxa"/>
            <w:gridSpan w:val="7"/>
            <w:hideMark/>
          </w:tcPr>
          <w:p w14:paraId="049543C0"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Liczba studentów, którzy osiągnęli efekty kształcenia w przedmiocie na ocenę:</w:t>
            </w:r>
          </w:p>
        </w:tc>
        <w:tc>
          <w:tcPr>
            <w:tcW w:w="1136" w:type="dxa"/>
            <w:vMerge w:val="restart"/>
            <w:hideMark/>
          </w:tcPr>
          <w:p w14:paraId="6D54BC84"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Ogólna liczba studentów w przedmiocie</w:t>
            </w:r>
          </w:p>
        </w:tc>
        <w:tc>
          <w:tcPr>
            <w:tcW w:w="1396" w:type="dxa"/>
            <w:gridSpan w:val="2"/>
            <w:hideMark/>
          </w:tcPr>
          <w:p w14:paraId="66D114C1"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Studenci, którzy nie osiągnęli efektów kształcenia</w:t>
            </w:r>
          </w:p>
        </w:tc>
        <w:tc>
          <w:tcPr>
            <w:tcW w:w="1277" w:type="dxa"/>
            <w:vMerge w:val="restart"/>
            <w:hideMark/>
          </w:tcPr>
          <w:p w14:paraId="7E16133D"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Przyczyny nieosiągnięcia efektów w przedmiocie:</w:t>
            </w:r>
          </w:p>
        </w:tc>
      </w:tr>
      <w:tr w:rsidR="001D76DE" w:rsidRPr="001D76DE" w14:paraId="6F5B44E9" w14:textId="77777777" w:rsidTr="006036BC">
        <w:trPr>
          <w:trHeight w:val="300"/>
        </w:trPr>
        <w:tc>
          <w:tcPr>
            <w:tcW w:w="2187" w:type="dxa"/>
            <w:vMerge/>
            <w:hideMark/>
          </w:tcPr>
          <w:p w14:paraId="35A2CC0C" w14:textId="77777777" w:rsidR="001D76DE" w:rsidRPr="001D76DE" w:rsidRDefault="001D76DE">
            <w:pPr>
              <w:rPr>
                <w:rFonts w:asciiTheme="minorHAnsi" w:hAnsiTheme="minorHAnsi" w:cstheme="minorHAnsi"/>
                <w:b/>
                <w:bCs/>
                <w:sz w:val="20"/>
                <w:szCs w:val="20"/>
              </w:rPr>
            </w:pPr>
          </w:p>
        </w:tc>
        <w:tc>
          <w:tcPr>
            <w:tcW w:w="503" w:type="dxa"/>
            <w:hideMark/>
          </w:tcPr>
          <w:p w14:paraId="417AA640"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3</w:t>
            </w:r>
          </w:p>
        </w:tc>
        <w:tc>
          <w:tcPr>
            <w:tcW w:w="504" w:type="dxa"/>
            <w:hideMark/>
          </w:tcPr>
          <w:p w14:paraId="1948C071"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3,5</w:t>
            </w:r>
          </w:p>
        </w:tc>
        <w:tc>
          <w:tcPr>
            <w:tcW w:w="504" w:type="dxa"/>
            <w:hideMark/>
          </w:tcPr>
          <w:p w14:paraId="170B64B4"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4</w:t>
            </w:r>
          </w:p>
        </w:tc>
        <w:tc>
          <w:tcPr>
            <w:tcW w:w="504" w:type="dxa"/>
            <w:hideMark/>
          </w:tcPr>
          <w:p w14:paraId="2B2302F7"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4,5</w:t>
            </w:r>
          </w:p>
        </w:tc>
        <w:tc>
          <w:tcPr>
            <w:tcW w:w="504" w:type="dxa"/>
            <w:hideMark/>
          </w:tcPr>
          <w:p w14:paraId="793592B2"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5</w:t>
            </w:r>
          </w:p>
        </w:tc>
        <w:tc>
          <w:tcPr>
            <w:tcW w:w="504" w:type="dxa"/>
            <w:hideMark/>
          </w:tcPr>
          <w:p w14:paraId="1749B61F" w14:textId="77777777" w:rsidR="001D76DE" w:rsidRPr="001D76DE" w:rsidRDefault="001D76DE" w:rsidP="001D76DE">
            <w:pPr>
              <w:rPr>
                <w:rFonts w:asciiTheme="minorHAnsi" w:hAnsiTheme="minorHAnsi" w:cstheme="minorHAnsi"/>
                <w:b/>
                <w:bCs/>
                <w:sz w:val="20"/>
                <w:szCs w:val="20"/>
              </w:rPr>
            </w:pPr>
            <w:proofErr w:type="spellStart"/>
            <w:r w:rsidRPr="001D76DE">
              <w:rPr>
                <w:rFonts w:asciiTheme="minorHAnsi" w:hAnsiTheme="minorHAnsi" w:cstheme="minorHAnsi"/>
                <w:b/>
                <w:bCs/>
                <w:sz w:val="20"/>
                <w:szCs w:val="20"/>
              </w:rPr>
              <w:t>zal</w:t>
            </w:r>
            <w:proofErr w:type="spellEnd"/>
          </w:p>
        </w:tc>
        <w:tc>
          <w:tcPr>
            <w:tcW w:w="717" w:type="dxa"/>
            <w:hideMark/>
          </w:tcPr>
          <w:p w14:paraId="01DC75B1"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Razem</w:t>
            </w:r>
          </w:p>
        </w:tc>
        <w:tc>
          <w:tcPr>
            <w:tcW w:w="1136" w:type="dxa"/>
            <w:vMerge/>
            <w:hideMark/>
          </w:tcPr>
          <w:p w14:paraId="019BC426" w14:textId="77777777" w:rsidR="001D76DE" w:rsidRPr="001D76DE" w:rsidRDefault="001D76DE">
            <w:pPr>
              <w:rPr>
                <w:rFonts w:asciiTheme="minorHAnsi" w:hAnsiTheme="minorHAnsi" w:cstheme="minorHAnsi"/>
                <w:b/>
                <w:bCs/>
                <w:sz w:val="20"/>
                <w:szCs w:val="20"/>
              </w:rPr>
            </w:pPr>
          </w:p>
        </w:tc>
        <w:tc>
          <w:tcPr>
            <w:tcW w:w="698" w:type="dxa"/>
            <w:hideMark/>
          </w:tcPr>
          <w:p w14:paraId="4FC085CD"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Liczba</w:t>
            </w:r>
          </w:p>
        </w:tc>
        <w:tc>
          <w:tcPr>
            <w:tcW w:w="698" w:type="dxa"/>
            <w:hideMark/>
          </w:tcPr>
          <w:p w14:paraId="27D9E974" w14:textId="77777777" w:rsidR="001D76DE" w:rsidRPr="001D76DE" w:rsidRDefault="001D76DE" w:rsidP="001D76DE">
            <w:pPr>
              <w:rPr>
                <w:rFonts w:asciiTheme="minorHAnsi" w:hAnsiTheme="minorHAnsi" w:cstheme="minorHAnsi"/>
                <w:b/>
                <w:bCs/>
                <w:sz w:val="20"/>
                <w:szCs w:val="20"/>
              </w:rPr>
            </w:pPr>
            <w:r w:rsidRPr="001D76DE">
              <w:rPr>
                <w:rFonts w:asciiTheme="minorHAnsi" w:hAnsiTheme="minorHAnsi" w:cstheme="minorHAnsi"/>
                <w:b/>
                <w:bCs/>
                <w:sz w:val="20"/>
                <w:szCs w:val="20"/>
              </w:rPr>
              <w:t>%</w:t>
            </w:r>
          </w:p>
        </w:tc>
        <w:tc>
          <w:tcPr>
            <w:tcW w:w="1277" w:type="dxa"/>
            <w:vMerge/>
            <w:hideMark/>
          </w:tcPr>
          <w:p w14:paraId="6DDDC1A8" w14:textId="77777777" w:rsidR="001D76DE" w:rsidRPr="001D76DE" w:rsidRDefault="001D76DE">
            <w:pPr>
              <w:rPr>
                <w:rFonts w:asciiTheme="minorHAnsi" w:hAnsiTheme="minorHAnsi" w:cstheme="minorHAnsi"/>
                <w:b/>
                <w:bCs/>
                <w:sz w:val="20"/>
                <w:szCs w:val="20"/>
              </w:rPr>
            </w:pPr>
          </w:p>
        </w:tc>
      </w:tr>
      <w:tr w:rsidR="001D76DE" w:rsidRPr="001D76DE" w14:paraId="6ADA09C4" w14:textId="77777777" w:rsidTr="006036BC">
        <w:trPr>
          <w:trHeight w:val="600"/>
        </w:trPr>
        <w:tc>
          <w:tcPr>
            <w:tcW w:w="2187" w:type="dxa"/>
            <w:hideMark/>
          </w:tcPr>
          <w:p w14:paraId="1B6F9AA7" w14:textId="77777777" w:rsidR="001D76DE" w:rsidRPr="001D76DE" w:rsidRDefault="001D76DE">
            <w:pPr>
              <w:rPr>
                <w:rFonts w:asciiTheme="minorHAnsi" w:hAnsiTheme="minorHAnsi" w:cstheme="minorHAnsi"/>
                <w:sz w:val="20"/>
                <w:szCs w:val="20"/>
              </w:rPr>
            </w:pPr>
            <w:r w:rsidRPr="001D76DE">
              <w:rPr>
                <w:rFonts w:asciiTheme="minorHAnsi" w:hAnsiTheme="minorHAnsi" w:cstheme="minorHAnsi"/>
                <w:sz w:val="20"/>
                <w:szCs w:val="20"/>
              </w:rPr>
              <w:t>Prawo administracyjne w ochronie środowiska</w:t>
            </w:r>
          </w:p>
        </w:tc>
        <w:tc>
          <w:tcPr>
            <w:tcW w:w="503" w:type="dxa"/>
            <w:hideMark/>
          </w:tcPr>
          <w:p w14:paraId="238CC3D3"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504" w:type="dxa"/>
            <w:hideMark/>
          </w:tcPr>
          <w:p w14:paraId="6A41303E"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504" w:type="dxa"/>
            <w:hideMark/>
          </w:tcPr>
          <w:p w14:paraId="61E4BC5F"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1</w:t>
            </w:r>
          </w:p>
        </w:tc>
        <w:tc>
          <w:tcPr>
            <w:tcW w:w="504" w:type="dxa"/>
            <w:hideMark/>
          </w:tcPr>
          <w:p w14:paraId="1F1B8066"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1</w:t>
            </w:r>
          </w:p>
        </w:tc>
        <w:tc>
          <w:tcPr>
            <w:tcW w:w="504" w:type="dxa"/>
            <w:hideMark/>
          </w:tcPr>
          <w:p w14:paraId="7D199481"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10</w:t>
            </w:r>
          </w:p>
        </w:tc>
        <w:tc>
          <w:tcPr>
            <w:tcW w:w="504" w:type="dxa"/>
            <w:hideMark/>
          </w:tcPr>
          <w:p w14:paraId="596315B1"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717" w:type="dxa"/>
            <w:hideMark/>
          </w:tcPr>
          <w:p w14:paraId="494418D1"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12</w:t>
            </w:r>
          </w:p>
        </w:tc>
        <w:tc>
          <w:tcPr>
            <w:tcW w:w="1136" w:type="dxa"/>
            <w:hideMark/>
          </w:tcPr>
          <w:p w14:paraId="5478EAE2"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12</w:t>
            </w:r>
          </w:p>
        </w:tc>
        <w:tc>
          <w:tcPr>
            <w:tcW w:w="698" w:type="dxa"/>
            <w:hideMark/>
          </w:tcPr>
          <w:p w14:paraId="3DD7BB97"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698" w:type="dxa"/>
            <w:hideMark/>
          </w:tcPr>
          <w:p w14:paraId="18446161"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1277" w:type="dxa"/>
            <w:hideMark/>
          </w:tcPr>
          <w:p w14:paraId="125891B2"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 </w:t>
            </w:r>
          </w:p>
        </w:tc>
      </w:tr>
      <w:tr w:rsidR="001D76DE" w:rsidRPr="001D76DE" w14:paraId="15D340E8" w14:textId="77777777" w:rsidTr="006036BC">
        <w:trPr>
          <w:trHeight w:val="300"/>
        </w:trPr>
        <w:tc>
          <w:tcPr>
            <w:tcW w:w="2187" w:type="dxa"/>
            <w:hideMark/>
          </w:tcPr>
          <w:p w14:paraId="49B59592" w14:textId="77777777" w:rsidR="001D76DE" w:rsidRPr="001D76DE" w:rsidRDefault="001D76DE">
            <w:pPr>
              <w:rPr>
                <w:rFonts w:asciiTheme="minorHAnsi" w:hAnsiTheme="minorHAnsi" w:cstheme="minorHAnsi"/>
                <w:sz w:val="20"/>
                <w:szCs w:val="20"/>
              </w:rPr>
            </w:pPr>
            <w:r w:rsidRPr="001D76DE">
              <w:rPr>
                <w:rFonts w:asciiTheme="minorHAnsi" w:hAnsiTheme="minorHAnsi" w:cstheme="minorHAnsi"/>
                <w:sz w:val="20"/>
                <w:szCs w:val="20"/>
              </w:rPr>
              <w:t> </w:t>
            </w:r>
          </w:p>
        </w:tc>
        <w:tc>
          <w:tcPr>
            <w:tcW w:w="503" w:type="dxa"/>
            <w:hideMark/>
          </w:tcPr>
          <w:p w14:paraId="5637D522"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504" w:type="dxa"/>
            <w:hideMark/>
          </w:tcPr>
          <w:p w14:paraId="36F8640D"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504" w:type="dxa"/>
            <w:hideMark/>
          </w:tcPr>
          <w:p w14:paraId="7223135F"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504" w:type="dxa"/>
            <w:hideMark/>
          </w:tcPr>
          <w:p w14:paraId="46AB1CBF"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504" w:type="dxa"/>
            <w:hideMark/>
          </w:tcPr>
          <w:p w14:paraId="2D7AA155"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504" w:type="dxa"/>
            <w:hideMark/>
          </w:tcPr>
          <w:p w14:paraId="548BFA77"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717" w:type="dxa"/>
            <w:hideMark/>
          </w:tcPr>
          <w:p w14:paraId="1914971A"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1136" w:type="dxa"/>
            <w:hideMark/>
          </w:tcPr>
          <w:p w14:paraId="45F57B30"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698" w:type="dxa"/>
            <w:hideMark/>
          </w:tcPr>
          <w:p w14:paraId="7583C9DC"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698" w:type="dxa"/>
            <w:hideMark/>
          </w:tcPr>
          <w:p w14:paraId="5BE3EC90"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0</w:t>
            </w:r>
          </w:p>
        </w:tc>
        <w:tc>
          <w:tcPr>
            <w:tcW w:w="1277" w:type="dxa"/>
            <w:hideMark/>
          </w:tcPr>
          <w:p w14:paraId="51F74307" w14:textId="77777777" w:rsidR="001D76DE" w:rsidRPr="001D76DE" w:rsidRDefault="001D76DE" w:rsidP="001D76DE">
            <w:pPr>
              <w:rPr>
                <w:rFonts w:asciiTheme="minorHAnsi" w:hAnsiTheme="minorHAnsi" w:cstheme="minorHAnsi"/>
                <w:sz w:val="20"/>
                <w:szCs w:val="20"/>
              </w:rPr>
            </w:pPr>
            <w:r w:rsidRPr="001D76DE">
              <w:rPr>
                <w:rFonts w:asciiTheme="minorHAnsi" w:hAnsiTheme="minorHAnsi" w:cstheme="minorHAnsi"/>
                <w:sz w:val="20"/>
                <w:szCs w:val="20"/>
              </w:rPr>
              <w:t> </w:t>
            </w:r>
          </w:p>
        </w:tc>
      </w:tr>
    </w:tbl>
    <w:p w14:paraId="24A9BEB2" w14:textId="3904C092" w:rsidR="001D76DE" w:rsidRDefault="006036BC" w:rsidP="003E7867">
      <w:pPr>
        <w:rPr>
          <w:rFonts w:asciiTheme="minorHAnsi" w:hAnsiTheme="minorHAnsi" w:cstheme="minorHAnsi"/>
        </w:rPr>
      </w:pPr>
      <w:r>
        <w:rPr>
          <w:noProof/>
          <w:lang w:eastAsia="pl-PL"/>
        </w:rPr>
        <w:drawing>
          <wp:inline distT="0" distB="0" distL="0" distR="0" wp14:anchorId="065C8260" wp14:editId="74D72001">
            <wp:extent cx="6188710" cy="2183130"/>
            <wp:effectExtent l="0" t="0" r="2540" b="7620"/>
            <wp:docPr id="37" name="Wykres 37">
              <a:extLst xmlns:a="http://schemas.openxmlformats.org/drawingml/2006/main">
                <a:ext uri="{FF2B5EF4-FFF2-40B4-BE49-F238E27FC236}">
                  <a16:creationId xmlns:a16="http://schemas.microsoft.com/office/drawing/2014/main" id="{4430F3B8-6942-401E-9BC1-5361BAFDB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ECA3221" w14:textId="77777777" w:rsidR="001D76DE" w:rsidRDefault="001D76DE" w:rsidP="003E7867">
      <w:pPr>
        <w:rPr>
          <w:rFonts w:asciiTheme="minorHAnsi" w:hAnsiTheme="minorHAnsi" w:cstheme="minorHAnsi"/>
        </w:rPr>
      </w:pPr>
    </w:p>
    <w:p w14:paraId="7BCB2228" w14:textId="77777777" w:rsidR="001A1E2C" w:rsidRDefault="001A1E2C"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6036BC" w:rsidRPr="006036BC" w14:paraId="5EADBE18" w14:textId="77777777" w:rsidTr="006036BC">
        <w:trPr>
          <w:trHeight w:val="405"/>
        </w:trPr>
        <w:tc>
          <w:tcPr>
            <w:tcW w:w="12280" w:type="dxa"/>
            <w:gridSpan w:val="12"/>
            <w:hideMark/>
          </w:tcPr>
          <w:p w14:paraId="3E3DA9F4" w14:textId="7A8A5124" w:rsidR="006036BC" w:rsidRPr="006036BC" w:rsidRDefault="006036BC">
            <w:pPr>
              <w:rPr>
                <w:rFonts w:asciiTheme="minorHAnsi" w:hAnsiTheme="minorHAnsi" w:cstheme="minorHAnsi"/>
                <w:b/>
                <w:bCs/>
                <w:i/>
                <w:iCs/>
                <w:sz w:val="20"/>
                <w:szCs w:val="20"/>
              </w:rPr>
            </w:pPr>
            <w:r w:rsidRPr="006036BC">
              <w:rPr>
                <w:rFonts w:asciiTheme="minorHAnsi" w:hAnsiTheme="minorHAnsi" w:cstheme="minorHAnsi"/>
                <w:b/>
                <w:bCs/>
                <w:i/>
                <w:iCs/>
                <w:sz w:val="20"/>
                <w:szCs w:val="20"/>
              </w:rPr>
              <w:t>Kierunek Ochrona środowiska</w:t>
            </w:r>
            <w:r>
              <w:rPr>
                <w:rFonts w:asciiTheme="minorHAnsi" w:hAnsiTheme="minorHAnsi" w:cstheme="minorHAnsi"/>
                <w:b/>
                <w:bCs/>
                <w:i/>
                <w:iCs/>
                <w:sz w:val="20"/>
                <w:szCs w:val="20"/>
              </w:rPr>
              <w:t>, lato 2019/2020</w:t>
            </w:r>
          </w:p>
        </w:tc>
      </w:tr>
      <w:tr w:rsidR="006036BC" w:rsidRPr="006036BC" w14:paraId="426F4CD0" w14:textId="77777777" w:rsidTr="006036BC">
        <w:trPr>
          <w:trHeight w:val="405"/>
        </w:trPr>
        <w:tc>
          <w:tcPr>
            <w:tcW w:w="12280" w:type="dxa"/>
            <w:gridSpan w:val="12"/>
            <w:hideMark/>
          </w:tcPr>
          <w:p w14:paraId="4A62915C" w14:textId="77777777" w:rsidR="006036BC" w:rsidRPr="006036BC" w:rsidRDefault="006036BC">
            <w:pPr>
              <w:rPr>
                <w:rFonts w:asciiTheme="minorHAnsi" w:hAnsiTheme="minorHAnsi" w:cstheme="minorHAnsi"/>
                <w:b/>
                <w:bCs/>
                <w:i/>
                <w:iCs/>
                <w:sz w:val="20"/>
                <w:szCs w:val="20"/>
              </w:rPr>
            </w:pPr>
            <w:r w:rsidRPr="006036BC">
              <w:rPr>
                <w:rFonts w:asciiTheme="minorHAnsi" w:hAnsiTheme="minorHAnsi" w:cstheme="minorHAnsi"/>
                <w:b/>
                <w:bCs/>
                <w:i/>
                <w:iCs/>
                <w:sz w:val="20"/>
                <w:szCs w:val="20"/>
              </w:rPr>
              <w:t>przedmioty wspólne</w:t>
            </w:r>
          </w:p>
        </w:tc>
      </w:tr>
      <w:tr w:rsidR="006036BC" w:rsidRPr="006036BC" w14:paraId="0DD20183" w14:textId="77777777" w:rsidTr="006036BC">
        <w:trPr>
          <w:trHeight w:val="405"/>
        </w:trPr>
        <w:tc>
          <w:tcPr>
            <w:tcW w:w="12280" w:type="dxa"/>
            <w:gridSpan w:val="12"/>
            <w:hideMark/>
          </w:tcPr>
          <w:p w14:paraId="42E2B1F6" w14:textId="77777777" w:rsidR="006036BC" w:rsidRPr="006036BC" w:rsidRDefault="006036BC">
            <w:pPr>
              <w:rPr>
                <w:rFonts w:asciiTheme="minorHAnsi" w:hAnsiTheme="minorHAnsi" w:cstheme="minorHAnsi"/>
                <w:b/>
                <w:bCs/>
                <w:i/>
                <w:iCs/>
                <w:sz w:val="20"/>
                <w:szCs w:val="20"/>
              </w:rPr>
            </w:pPr>
            <w:r w:rsidRPr="006036BC">
              <w:rPr>
                <w:rFonts w:asciiTheme="minorHAnsi" w:hAnsiTheme="minorHAnsi" w:cstheme="minorHAnsi"/>
                <w:b/>
                <w:bCs/>
                <w:i/>
                <w:iCs/>
                <w:sz w:val="20"/>
                <w:szCs w:val="20"/>
              </w:rPr>
              <w:t>Studia niestacjonarne drugiego stopnia</w:t>
            </w:r>
          </w:p>
        </w:tc>
      </w:tr>
      <w:tr w:rsidR="006036BC" w:rsidRPr="006036BC" w14:paraId="6779176C" w14:textId="77777777" w:rsidTr="006036BC">
        <w:trPr>
          <w:trHeight w:val="405"/>
        </w:trPr>
        <w:tc>
          <w:tcPr>
            <w:tcW w:w="12280" w:type="dxa"/>
            <w:gridSpan w:val="12"/>
            <w:hideMark/>
          </w:tcPr>
          <w:p w14:paraId="4C90BB95" w14:textId="77777777" w:rsidR="006036BC" w:rsidRPr="006036BC" w:rsidRDefault="006036BC">
            <w:pPr>
              <w:rPr>
                <w:rFonts w:asciiTheme="minorHAnsi" w:hAnsiTheme="minorHAnsi" w:cstheme="minorHAnsi"/>
                <w:i/>
                <w:iCs/>
                <w:sz w:val="20"/>
                <w:szCs w:val="20"/>
              </w:rPr>
            </w:pPr>
            <w:r w:rsidRPr="006036BC">
              <w:rPr>
                <w:rFonts w:asciiTheme="minorHAnsi" w:hAnsiTheme="minorHAnsi" w:cstheme="minorHAnsi"/>
                <w:i/>
                <w:iCs/>
                <w:sz w:val="20"/>
                <w:szCs w:val="20"/>
              </w:rPr>
              <w:t>Stopień osiągania efektów kształcenia w przedmiotach - semestr 2 L</w:t>
            </w:r>
          </w:p>
        </w:tc>
      </w:tr>
      <w:tr w:rsidR="006036BC" w:rsidRPr="006036BC" w14:paraId="67908746" w14:textId="77777777" w:rsidTr="006036BC">
        <w:trPr>
          <w:trHeight w:val="180"/>
        </w:trPr>
        <w:tc>
          <w:tcPr>
            <w:tcW w:w="3260" w:type="dxa"/>
            <w:noWrap/>
            <w:hideMark/>
          </w:tcPr>
          <w:p w14:paraId="2B847156" w14:textId="77777777" w:rsidR="006036BC" w:rsidRPr="006036BC" w:rsidRDefault="006036BC">
            <w:pPr>
              <w:rPr>
                <w:rFonts w:asciiTheme="minorHAnsi" w:hAnsiTheme="minorHAnsi" w:cstheme="minorHAnsi"/>
                <w:i/>
                <w:iCs/>
                <w:sz w:val="20"/>
                <w:szCs w:val="20"/>
              </w:rPr>
            </w:pPr>
          </w:p>
        </w:tc>
        <w:tc>
          <w:tcPr>
            <w:tcW w:w="660" w:type="dxa"/>
            <w:noWrap/>
            <w:hideMark/>
          </w:tcPr>
          <w:p w14:paraId="12FCC7B0" w14:textId="77777777" w:rsidR="006036BC" w:rsidRPr="006036BC" w:rsidRDefault="006036BC">
            <w:pPr>
              <w:rPr>
                <w:rFonts w:asciiTheme="minorHAnsi" w:hAnsiTheme="minorHAnsi" w:cstheme="minorHAnsi"/>
                <w:sz w:val="20"/>
                <w:szCs w:val="20"/>
              </w:rPr>
            </w:pPr>
          </w:p>
        </w:tc>
        <w:tc>
          <w:tcPr>
            <w:tcW w:w="660" w:type="dxa"/>
            <w:noWrap/>
            <w:hideMark/>
          </w:tcPr>
          <w:p w14:paraId="06855D71" w14:textId="77777777" w:rsidR="006036BC" w:rsidRPr="006036BC" w:rsidRDefault="006036BC">
            <w:pPr>
              <w:rPr>
                <w:rFonts w:asciiTheme="minorHAnsi" w:hAnsiTheme="minorHAnsi" w:cstheme="minorHAnsi"/>
                <w:sz w:val="20"/>
                <w:szCs w:val="20"/>
              </w:rPr>
            </w:pPr>
          </w:p>
        </w:tc>
        <w:tc>
          <w:tcPr>
            <w:tcW w:w="660" w:type="dxa"/>
            <w:noWrap/>
            <w:hideMark/>
          </w:tcPr>
          <w:p w14:paraId="455E7BDC" w14:textId="77777777" w:rsidR="006036BC" w:rsidRPr="006036BC" w:rsidRDefault="006036BC">
            <w:pPr>
              <w:rPr>
                <w:rFonts w:asciiTheme="minorHAnsi" w:hAnsiTheme="minorHAnsi" w:cstheme="minorHAnsi"/>
                <w:sz w:val="20"/>
                <w:szCs w:val="20"/>
              </w:rPr>
            </w:pPr>
          </w:p>
        </w:tc>
        <w:tc>
          <w:tcPr>
            <w:tcW w:w="660" w:type="dxa"/>
            <w:noWrap/>
            <w:hideMark/>
          </w:tcPr>
          <w:p w14:paraId="54C28F85" w14:textId="77777777" w:rsidR="006036BC" w:rsidRPr="006036BC" w:rsidRDefault="006036BC">
            <w:pPr>
              <w:rPr>
                <w:rFonts w:asciiTheme="minorHAnsi" w:hAnsiTheme="minorHAnsi" w:cstheme="minorHAnsi"/>
                <w:sz w:val="20"/>
                <w:szCs w:val="20"/>
              </w:rPr>
            </w:pPr>
          </w:p>
        </w:tc>
        <w:tc>
          <w:tcPr>
            <w:tcW w:w="660" w:type="dxa"/>
            <w:noWrap/>
            <w:hideMark/>
          </w:tcPr>
          <w:p w14:paraId="4708D109" w14:textId="77777777" w:rsidR="006036BC" w:rsidRPr="006036BC" w:rsidRDefault="006036BC">
            <w:pPr>
              <w:rPr>
                <w:rFonts w:asciiTheme="minorHAnsi" w:hAnsiTheme="minorHAnsi" w:cstheme="minorHAnsi"/>
                <w:sz w:val="20"/>
                <w:szCs w:val="20"/>
              </w:rPr>
            </w:pPr>
          </w:p>
        </w:tc>
        <w:tc>
          <w:tcPr>
            <w:tcW w:w="660" w:type="dxa"/>
            <w:noWrap/>
            <w:hideMark/>
          </w:tcPr>
          <w:p w14:paraId="38481971" w14:textId="77777777" w:rsidR="006036BC" w:rsidRPr="006036BC" w:rsidRDefault="006036BC">
            <w:pPr>
              <w:rPr>
                <w:rFonts w:asciiTheme="minorHAnsi" w:hAnsiTheme="minorHAnsi" w:cstheme="minorHAnsi"/>
                <w:sz w:val="20"/>
                <w:szCs w:val="20"/>
              </w:rPr>
            </w:pPr>
          </w:p>
        </w:tc>
        <w:tc>
          <w:tcPr>
            <w:tcW w:w="660" w:type="dxa"/>
            <w:noWrap/>
            <w:hideMark/>
          </w:tcPr>
          <w:p w14:paraId="4104CF5B" w14:textId="77777777" w:rsidR="006036BC" w:rsidRPr="006036BC" w:rsidRDefault="006036BC">
            <w:pPr>
              <w:rPr>
                <w:rFonts w:asciiTheme="minorHAnsi" w:hAnsiTheme="minorHAnsi" w:cstheme="minorHAnsi"/>
                <w:sz w:val="20"/>
                <w:szCs w:val="20"/>
              </w:rPr>
            </w:pPr>
          </w:p>
        </w:tc>
        <w:tc>
          <w:tcPr>
            <w:tcW w:w="1240" w:type="dxa"/>
            <w:noWrap/>
            <w:hideMark/>
          </w:tcPr>
          <w:p w14:paraId="70939E96" w14:textId="77777777" w:rsidR="006036BC" w:rsidRPr="006036BC" w:rsidRDefault="006036BC">
            <w:pPr>
              <w:rPr>
                <w:rFonts w:asciiTheme="minorHAnsi" w:hAnsiTheme="minorHAnsi" w:cstheme="minorHAnsi"/>
                <w:sz w:val="20"/>
                <w:szCs w:val="20"/>
              </w:rPr>
            </w:pPr>
          </w:p>
        </w:tc>
        <w:tc>
          <w:tcPr>
            <w:tcW w:w="960" w:type="dxa"/>
            <w:noWrap/>
            <w:hideMark/>
          </w:tcPr>
          <w:p w14:paraId="6A37DA19" w14:textId="77777777" w:rsidR="006036BC" w:rsidRPr="006036BC" w:rsidRDefault="006036BC">
            <w:pPr>
              <w:rPr>
                <w:rFonts w:asciiTheme="minorHAnsi" w:hAnsiTheme="minorHAnsi" w:cstheme="minorHAnsi"/>
                <w:sz w:val="20"/>
                <w:szCs w:val="20"/>
              </w:rPr>
            </w:pPr>
          </w:p>
        </w:tc>
        <w:tc>
          <w:tcPr>
            <w:tcW w:w="960" w:type="dxa"/>
            <w:noWrap/>
            <w:hideMark/>
          </w:tcPr>
          <w:p w14:paraId="7BB6E9CA" w14:textId="77777777" w:rsidR="006036BC" w:rsidRPr="006036BC" w:rsidRDefault="006036BC">
            <w:pPr>
              <w:rPr>
                <w:rFonts w:asciiTheme="minorHAnsi" w:hAnsiTheme="minorHAnsi" w:cstheme="minorHAnsi"/>
                <w:sz w:val="20"/>
                <w:szCs w:val="20"/>
              </w:rPr>
            </w:pPr>
          </w:p>
        </w:tc>
        <w:tc>
          <w:tcPr>
            <w:tcW w:w="1240" w:type="dxa"/>
            <w:noWrap/>
            <w:hideMark/>
          </w:tcPr>
          <w:p w14:paraId="3333DC20" w14:textId="77777777" w:rsidR="006036BC" w:rsidRPr="006036BC" w:rsidRDefault="006036BC">
            <w:pPr>
              <w:rPr>
                <w:rFonts w:asciiTheme="minorHAnsi" w:hAnsiTheme="minorHAnsi" w:cstheme="minorHAnsi"/>
                <w:sz w:val="20"/>
                <w:szCs w:val="20"/>
              </w:rPr>
            </w:pPr>
          </w:p>
        </w:tc>
      </w:tr>
      <w:tr w:rsidR="006036BC" w:rsidRPr="006036BC" w14:paraId="42EED7DC" w14:textId="77777777" w:rsidTr="006036BC">
        <w:trPr>
          <w:trHeight w:val="795"/>
        </w:trPr>
        <w:tc>
          <w:tcPr>
            <w:tcW w:w="3260" w:type="dxa"/>
            <w:vMerge w:val="restart"/>
            <w:hideMark/>
          </w:tcPr>
          <w:p w14:paraId="2EA2657E"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Nazwa przedmiotu</w:t>
            </w:r>
          </w:p>
        </w:tc>
        <w:tc>
          <w:tcPr>
            <w:tcW w:w="4620" w:type="dxa"/>
            <w:gridSpan w:val="7"/>
            <w:hideMark/>
          </w:tcPr>
          <w:p w14:paraId="271C5D2E"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062F6F5A"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Ogólna liczba studentów w przedmiocie</w:t>
            </w:r>
          </w:p>
        </w:tc>
        <w:tc>
          <w:tcPr>
            <w:tcW w:w="1920" w:type="dxa"/>
            <w:gridSpan w:val="2"/>
            <w:hideMark/>
          </w:tcPr>
          <w:p w14:paraId="64CF87AA"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Studenci, którzy nie osiągnęli efektów kształcenia</w:t>
            </w:r>
          </w:p>
        </w:tc>
        <w:tc>
          <w:tcPr>
            <w:tcW w:w="1240" w:type="dxa"/>
            <w:vMerge w:val="restart"/>
            <w:hideMark/>
          </w:tcPr>
          <w:p w14:paraId="089478E6"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Przyczyny nieosiągnięcia efektów w przedmiocie:</w:t>
            </w:r>
          </w:p>
        </w:tc>
      </w:tr>
      <w:tr w:rsidR="006036BC" w:rsidRPr="006036BC" w14:paraId="2F8AF281" w14:textId="77777777" w:rsidTr="006036BC">
        <w:trPr>
          <w:trHeight w:val="300"/>
        </w:trPr>
        <w:tc>
          <w:tcPr>
            <w:tcW w:w="3260" w:type="dxa"/>
            <w:vMerge/>
            <w:hideMark/>
          </w:tcPr>
          <w:p w14:paraId="5FDBF7A0" w14:textId="77777777" w:rsidR="006036BC" w:rsidRPr="006036BC" w:rsidRDefault="006036BC">
            <w:pPr>
              <w:rPr>
                <w:rFonts w:asciiTheme="minorHAnsi" w:hAnsiTheme="minorHAnsi" w:cstheme="minorHAnsi"/>
                <w:b/>
                <w:bCs/>
                <w:sz w:val="20"/>
                <w:szCs w:val="20"/>
              </w:rPr>
            </w:pPr>
          </w:p>
        </w:tc>
        <w:tc>
          <w:tcPr>
            <w:tcW w:w="660" w:type="dxa"/>
            <w:hideMark/>
          </w:tcPr>
          <w:p w14:paraId="14B793C3"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3</w:t>
            </w:r>
          </w:p>
        </w:tc>
        <w:tc>
          <w:tcPr>
            <w:tcW w:w="660" w:type="dxa"/>
            <w:hideMark/>
          </w:tcPr>
          <w:p w14:paraId="61AC6320"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3,5</w:t>
            </w:r>
          </w:p>
        </w:tc>
        <w:tc>
          <w:tcPr>
            <w:tcW w:w="660" w:type="dxa"/>
            <w:hideMark/>
          </w:tcPr>
          <w:p w14:paraId="2D63A0D0"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4</w:t>
            </w:r>
          </w:p>
        </w:tc>
        <w:tc>
          <w:tcPr>
            <w:tcW w:w="660" w:type="dxa"/>
            <w:hideMark/>
          </w:tcPr>
          <w:p w14:paraId="621D0B66"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4,5</w:t>
            </w:r>
          </w:p>
        </w:tc>
        <w:tc>
          <w:tcPr>
            <w:tcW w:w="660" w:type="dxa"/>
            <w:hideMark/>
          </w:tcPr>
          <w:p w14:paraId="0F4B3EF8"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5</w:t>
            </w:r>
          </w:p>
        </w:tc>
        <w:tc>
          <w:tcPr>
            <w:tcW w:w="660" w:type="dxa"/>
            <w:hideMark/>
          </w:tcPr>
          <w:p w14:paraId="54BB6DAF" w14:textId="77777777" w:rsidR="006036BC" w:rsidRPr="006036BC" w:rsidRDefault="006036BC" w:rsidP="006036BC">
            <w:pPr>
              <w:rPr>
                <w:rFonts w:asciiTheme="minorHAnsi" w:hAnsiTheme="minorHAnsi" w:cstheme="minorHAnsi"/>
                <w:b/>
                <w:bCs/>
                <w:sz w:val="20"/>
                <w:szCs w:val="20"/>
              </w:rPr>
            </w:pPr>
            <w:proofErr w:type="spellStart"/>
            <w:r w:rsidRPr="006036BC">
              <w:rPr>
                <w:rFonts w:asciiTheme="minorHAnsi" w:hAnsiTheme="minorHAnsi" w:cstheme="minorHAnsi"/>
                <w:b/>
                <w:bCs/>
                <w:sz w:val="20"/>
                <w:szCs w:val="20"/>
              </w:rPr>
              <w:t>zal</w:t>
            </w:r>
            <w:proofErr w:type="spellEnd"/>
          </w:p>
        </w:tc>
        <w:tc>
          <w:tcPr>
            <w:tcW w:w="660" w:type="dxa"/>
            <w:hideMark/>
          </w:tcPr>
          <w:p w14:paraId="356BB841"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Razem</w:t>
            </w:r>
          </w:p>
        </w:tc>
        <w:tc>
          <w:tcPr>
            <w:tcW w:w="1240" w:type="dxa"/>
            <w:vMerge/>
            <w:hideMark/>
          </w:tcPr>
          <w:p w14:paraId="00885BC0" w14:textId="77777777" w:rsidR="006036BC" w:rsidRPr="006036BC" w:rsidRDefault="006036BC">
            <w:pPr>
              <w:rPr>
                <w:rFonts w:asciiTheme="minorHAnsi" w:hAnsiTheme="minorHAnsi" w:cstheme="minorHAnsi"/>
                <w:b/>
                <w:bCs/>
                <w:sz w:val="20"/>
                <w:szCs w:val="20"/>
              </w:rPr>
            </w:pPr>
          </w:p>
        </w:tc>
        <w:tc>
          <w:tcPr>
            <w:tcW w:w="960" w:type="dxa"/>
            <w:hideMark/>
          </w:tcPr>
          <w:p w14:paraId="0A3488D4"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Liczba</w:t>
            </w:r>
          </w:p>
        </w:tc>
        <w:tc>
          <w:tcPr>
            <w:tcW w:w="960" w:type="dxa"/>
            <w:hideMark/>
          </w:tcPr>
          <w:p w14:paraId="1C71E9B6" w14:textId="77777777" w:rsidR="006036BC" w:rsidRPr="006036BC" w:rsidRDefault="006036BC" w:rsidP="006036BC">
            <w:pPr>
              <w:rPr>
                <w:rFonts w:asciiTheme="minorHAnsi" w:hAnsiTheme="minorHAnsi" w:cstheme="minorHAnsi"/>
                <w:b/>
                <w:bCs/>
                <w:sz w:val="20"/>
                <w:szCs w:val="20"/>
              </w:rPr>
            </w:pPr>
            <w:r w:rsidRPr="006036BC">
              <w:rPr>
                <w:rFonts w:asciiTheme="minorHAnsi" w:hAnsiTheme="minorHAnsi" w:cstheme="minorHAnsi"/>
                <w:b/>
                <w:bCs/>
                <w:sz w:val="20"/>
                <w:szCs w:val="20"/>
              </w:rPr>
              <w:t>%</w:t>
            </w:r>
          </w:p>
        </w:tc>
        <w:tc>
          <w:tcPr>
            <w:tcW w:w="1240" w:type="dxa"/>
            <w:vMerge/>
            <w:hideMark/>
          </w:tcPr>
          <w:p w14:paraId="591FAF0A" w14:textId="77777777" w:rsidR="006036BC" w:rsidRPr="006036BC" w:rsidRDefault="006036BC">
            <w:pPr>
              <w:rPr>
                <w:rFonts w:asciiTheme="minorHAnsi" w:hAnsiTheme="minorHAnsi" w:cstheme="minorHAnsi"/>
                <w:b/>
                <w:bCs/>
                <w:sz w:val="20"/>
                <w:szCs w:val="20"/>
              </w:rPr>
            </w:pPr>
          </w:p>
        </w:tc>
      </w:tr>
      <w:tr w:rsidR="006036BC" w:rsidRPr="006036BC" w14:paraId="05FFB64B" w14:textId="77777777" w:rsidTr="006036BC">
        <w:trPr>
          <w:trHeight w:val="600"/>
        </w:trPr>
        <w:tc>
          <w:tcPr>
            <w:tcW w:w="3260" w:type="dxa"/>
            <w:hideMark/>
          </w:tcPr>
          <w:p w14:paraId="0086152F"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Ekonomika i zarządzanie ochroną środowiska</w:t>
            </w:r>
          </w:p>
        </w:tc>
        <w:tc>
          <w:tcPr>
            <w:tcW w:w="660" w:type="dxa"/>
            <w:hideMark/>
          </w:tcPr>
          <w:p w14:paraId="32E7692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4</w:t>
            </w:r>
          </w:p>
        </w:tc>
        <w:tc>
          <w:tcPr>
            <w:tcW w:w="660" w:type="dxa"/>
            <w:hideMark/>
          </w:tcPr>
          <w:p w14:paraId="72B96557"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4D71A916"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w:t>
            </w:r>
          </w:p>
        </w:tc>
        <w:tc>
          <w:tcPr>
            <w:tcW w:w="660" w:type="dxa"/>
            <w:hideMark/>
          </w:tcPr>
          <w:p w14:paraId="1C709792"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26738911"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7</w:t>
            </w:r>
          </w:p>
        </w:tc>
        <w:tc>
          <w:tcPr>
            <w:tcW w:w="660" w:type="dxa"/>
            <w:hideMark/>
          </w:tcPr>
          <w:p w14:paraId="395E2087"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6B129C3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1240" w:type="dxa"/>
            <w:hideMark/>
          </w:tcPr>
          <w:p w14:paraId="44005E52"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5D2F565D"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960" w:type="dxa"/>
            <w:hideMark/>
          </w:tcPr>
          <w:p w14:paraId="7C11212C"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1240" w:type="dxa"/>
            <w:hideMark/>
          </w:tcPr>
          <w:p w14:paraId="38328AB3"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r w:rsidR="006036BC" w:rsidRPr="006036BC" w14:paraId="3C8B9420" w14:textId="77777777" w:rsidTr="006036BC">
        <w:trPr>
          <w:trHeight w:val="300"/>
        </w:trPr>
        <w:tc>
          <w:tcPr>
            <w:tcW w:w="3260" w:type="dxa"/>
            <w:hideMark/>
          </w:tcPr>
          <w:p w14:paraId="3E0116BD"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Ekotoksykologia</w:t>
            </w:r>
          </w:p>
        </w:tc>
        <w:tc>
          <w:tcPr>
            <w:tcW w:w="660" w:type="dxa"/>
            <w:hideMark/>
          </w:tcPr>
          <w:p w14:paraId="4AD2330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7CFCF36D"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0F1392E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7CF7C749"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7</w:t>
            </w:r>
          </w:p>
        </w:tc>
        <w:tc>
          <w:tcPr>
            <w:tcW w:w="660" w:type="dxa"/>
            <w:hideMark/>
          </w:tcPr>
          <w:p w14:paraId="48A54922"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4</w:t>
            </w:r>
          </w:p>
        </w:tc>
        <w:tc>
          <w:tcPr>
            <w:tcW w:w="660" w:type="dxa"/>
            <w:hideMark/>
          </w:tcPr>
          <w:p w14:paraId="07F382E2"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23F0D04D"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11</w:t>
            </w:r>
          </w:p>
        </w:tc>
        <w:tc>
          <w:tcPr>
            <w:tcW w:w="1240" w:type="dxa"/>
            <w:hideMark/>
          </w:tcPr>
          <w:p w14:paraId="6873D64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3EF0B730"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w:t>
            </w:r>
          </w:p>
        </w:tc>
        <w:tc>
          <w:tcPr>
            <w:tcW w:w="960" w:type="dxa"/>
            <w:hideMark/>
          </w:tcPr>
          <w:p w14:paraId="33B0924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8,33</w:t>
            </w:r>
          </w:p>
        </w:tc>
        <w:tc>
          <w:tcPr>
            <w:tcW w:w="1240" w:type="dxa"/>
            <w:hideMark/>
          </w:tcPr>
          <w:p w14:paraId="17E80EC7"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r w:rsidR="006036BC" w:rsidRPr="006036BC" w14:paraId="5937CDDC" w14:textId="77777777" w:rsidTr="006036BC">
        <w:trPr>
          <w:trHeight w:val="300"/>
        </w:trPr>
        <w:tc>
          <w:tcPr>
            <w:tcW w:w="3260" w:type="dxa"/>
            <w:hideMark/>
          </w:tcPr>
          <w:p w14:paraId="51BE736E"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Geochemia</w:t>
            </w:r>
          </w:p>
        </w:tc>
        <w:tc>
          <w:tcPr>
            <w:tcW w:w="660" w:type="dxa"/>
            <w:hideMark/>
          </w:tcPr>
          <w:p w14:paraId="125F1AB5"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2</w:t>
            </w:r>
          </w:p>
        </w:tc>
        <w:tc>
          <w:tcPr>
            <w:tcW w:w="660" w:type="dxa"/>
            <w:hideMark/>
          </w:tcPr>
          <w:p w14:paraId="659039C3"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w:t>
            </w:r>
          </w:p>
        </w:tc>
        <w:tc>
          <w:tcPr>
            <w:tcW w:w="660" w:type="dxa"/>
            <w:hideMark/>
          </w:tcPr>
          <w:p w14:paraId="6904EDE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4</w:t>
            </w:r>
          </w:p>
        </w:tc>
        <w:tc>
          <w:tcPr>
            <w:tcW w:w="660" w:type="dxa"/>
            <w:hideMark/>
          </w:tcPr>
          <w:p w14:paraId="7D272DEC"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5</w:t>
            </w:r>
          </w:p>
        </w:tc>
        <w:tc>
          <w:tcPr>
            <w:tcW w:w="660" w:type="dxa"/>
            <w:hideMark/>
          </w:tcPr>
          <w:p w14:paraId="6319BEB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6DB6D97B"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1AC243D0"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1240" w:type="dxa"/>
            <w:hideMark/>
          </w:tcPr>
          <w:p w14:paraId="29B04D6B"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6B96C6F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960" w:type="dxa"/>
            <w:hideMark/>
          </w:tcPr>
          <w:p w14:paraId="125B6A9E"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1240" w:type="dxa"/>
            <w:hideMark/>
          </w:tcPr>
          <w:p w14:paraId="5815D922"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r w:rsidR="006036BC" w:rsidRPr="006036BC" w14:paraId="722DAC65" w14:textId="77777777" w:rsidTr="006036BC">
        <w:trPr>
          <w:trHeight w:val="600"/>
        </w:trPr>
        <w:tc>
          <w:tcPr>
            <w:tcW w:w="3260" w:type="dxa"/>
            <w:hideMark/>
          </w:tcPr>
          <w:p w14:paraId="4CE148F6"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Kształtowanie i rewaloryzacja krajobrazu</w:t>
            </w:r>
          </w:p>
        </w:tc>
        <w:tc>
          <w:tcPr>
            <w:tcW w:w="660" w:type="dxa"/>
            <w:hideMark/>
          </w:tcPr>
          <w:p w14:paraId="79B8EF9D"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46CD499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w:t>
            </w:r>
          </w:p>
        </w:tc>
        <w:tc>
          <w:tcPr>
            <w:tcW w:w="660" w:type="dxa"/>
            <w:hideMark/>
          </w:tcPr>
          <w:p w14:paraId="4C8D849E"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4</w:t>
            </w:r>
          </w:p>
        </w:tc>
        <w:tc>
          <w:tcPr>
            <w:tcW w:w="660" w:type="dxa"/>
            <w:hideMark/>
          </w:tcPr>
          <w:p w14:paraId="6C257BE9"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6</w:t>
            </w:r>
          </w:p>
        </w:tc>
        <w:tc>
          <w:tcPr>
            <w:tcW w:w="660" w:type="dxa"/>
            <w:hideMark/>
          </w:tcPr>
          <w:p w14:paraId="750F83A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6F3B11DB"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4828FD90"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11</w:t>
            </w:r>
          </w:p>
        </w:tc>
        <w:tc>
          <w:tcPr>
            <w:tcW w:w="1240" w:type="dxa"/>
            <w:hideMark/>
          </w:tcPr>
          <w:p w14:paraId="679452A7"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4033CC9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w:t>
            </w:r>
          </w:p>
        </w:tc>
        <w:tc>
          <w:tcPr>
            <w:tcW w:w="960" w:type="dxa"/>
            <w:hideMark/>
          </w:tcPr>
          <w:p w14:paraId="1E3CF40F"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8,33</w:t>
            </w:r>
          </w:p>
        </w:tc>
        <w:tc>
          <w:tcPr>
            <w:tcW w:w="1240" w:type="dxa"/>
            <w:hideMark/>
          </w:tcPr>
          <w:p w14:paraId="236B9B33"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r w:rsidR="006036BC" w:rsidRPr="006036BC" w14:paraId="7EC8AF09" w14:textId="77777777" w:rsidTr="006036BC">
        <w:trPr>
          <w:trHeight w:val="300"/>
        </w:trPr>
        <w:tc>
          <w:tcPr>
            <w:tcW w:w="3260" w:type="dxa"/>
            <w:hideMark/>
          </w:tcPr>
          <w:p w14:paraId="5D3B99B9"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Podstawy informacji naukowej</w:t>
            </w:r>
          </w:p>
        </w:tc>
        <w:tc>
          <w:tcPr>
            <w:tcW w:w="660" w:type="dxa"/>
            <w:hideMark/>
          </w:tcPr>
          <w:p w14:paraId="528531F0"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5AD994F5"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683473DC"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3F4DBE9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2495E13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24ED57C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660" w:type="dxa"/>
            <w:hideMark/>
          </w:tcPr>
          <w:p w14:paraId="404CC5CE"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1240" w:type="dxa"/>
            <w:hideMark/>
          </w:tcPr>
          <w:p w14:paraId="5C4D543D"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1DA59149"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960" w:type="dxa"/>
            <w:hideMark/>
          </w:tcPr>
          <w:p w14:paraId="73C37149"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1240" w:type="dxa"/>
            <w:hideMark/>
          </w:tcPr>
          <w:p w14:paraId="2BDE0092"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r w:rsidR="006036BC" w:rsidRPr="006036BC" w14:paraId="3EF1B1A2" w14:textId="77777777" w:rsidTr="006036BC">
        <w:trPr>
          <w:trHeight w:val="300"/>
        </w:trPr>
        <w:tc>
          <w:tcPr>
            <w:tcW w:w="3260" w:type="dxa"/>
            <w:hideMark/>
          </w:tcPr>
          <w:p w14:paraId="73EFEFD7"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Seminarium dyplomowe</w:t>
            </w:r>
          </w:p>
        </w:tc>
        <w:tc>
          <w:tcPr>
            <w:tcW w:w="660" w:type="dxa"/>
            <w:hideMark/>
          </w:tcPr>
          <w:p w14:paraId="56D109CF"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2C722A09"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32C35AF6"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0B8551FB"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14A6D005"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660" w:type="dxa"/>
            <w:hideMark/>
          </w:tcPr>
          <w:p w14:paraId="5E870E61"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7E3F92C6"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1240" w:type="dxa"/>
            <w:hideMark/>
          </w:tcPr>
          <w:p w14:paraId="67EEB99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4C524226"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960" w:type="dxa"/>
            <w:hideMark/>
          </w:tcPr>
          <w:p w14:paraId="0AC08E6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1240" w:type="dxa"/>
            <w:hideMark/>
          </w:tcPr>
          <w:p w14:paraId="18242D7C"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r w:rsidR="006036BC" w:rsidRPr="006036BC" w14:paraId="54CBE8C5" w14:textId="77777777" w:rsidTr="006036BC">
        <w:trPr>
          <w:trHeight w:val="600"/>
        </w:trPr>
        <w:tc>
          <w:tcPr>
            <w:tcW w:w="3260" w:type="dxa"/>
            <w:hideMark/>
          </w:tcPr>
          <w:p w14:paraId="5938678C"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Socjologiczne aspekty ochrony środowiska</w:t>
            </w:r>
          </w:p>
        </w:tc>
        <w:tc>
          <w:tcPr>
            <w:tcW w:w="660" w:type="dxa"/>
            <w:hideMark/>
          </w:tcPr>
          <w:p w14:paraId="63E93B93"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059F6ED1"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506AF76E"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5</w:t>
            </w:r>
          </w:p>
        </w:tc>
        <w:tc>
          <w:tcPr>
            <w:tcW w:w="660" w:type="dxa"/>
            <w:hideMark/>
          </w:tcPr>
          <w:p w14:paraId="32A316F2"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35B40F8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7</w:t>
            </w:r>
          </w:p>
        </w:tc>
        <w:tc>
          <w:tcPr>
            <w:tcW w:w="660" w:type="dxa"/>
            <w:hideMark/>
          </w:tcPr>
          <w:p w14:paraId="57C501DD"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3BE5683B"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1240" w:type="dxa"/>
            <w:hideMark/>
          </w:tcPr>
          <w:p w14:paraId="6ADC7D51"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27C07D1F"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960" w:type="dxa"/>
            <w:hideMark/>
          </w:tcPr>
          <w:p w14:paraId="1E8CC8EF"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1240" w:type="dxa"/>
            <w:hideMark/>
          </w:tcPr>
          <w:p w14:paraId="1A0534EB"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r w:rsidR="006036BC" w:rsidRPr="006036BC" w14:paraId="67AD608E" w14:textId="77777777" w:rsidTr="006036BC">
        <w:trPr>
          <w:trHeight w:val="600"/>
        </w:trPr>
        <w:tc>
          <w:tcPr>
            <w:tcW w:w="3260" w:type="dxa"/>
            <w:hideMark/>
          </w:tcPr>
          <w:p w14:paraId="2DADBFC2" w14:textId="77777777" w:rsidR="006036BC" w:rsidRPr="006036BC" w:rsidRDefault="006036BC">
            <w:pPr>
              <w:rPr>
                <w:rFonts w:asciiTheme="minorHAnsi" w:hAnsiTheme="minorHAnsi" w:cstheme="minorHAnsi"/>
                <w:sz w:val="20"/>
                <w:szCs w:val="20"/>
              </w:rPr>
            </w:pPr>
            <w:r w:rsidRPr="006036BC">
              <w:rPr>
                <w:rFonts w:asciiTheme="minorHAnsi" w:hAnsiTheme="minorHAnsi" w:cstheme="minorHAnsi"/>
                <w:sz w:val="20"/>
                <w:szCs w:val="20"/>
              </w:rPr>
              <w:t>Zagrożenia fizyczne w środowisku</w:t>
            </w:r>
          </w:p>
        </w:tc>
        <w:tc>
          <w:tcPr>
            <w:tcW w:w="660" w:type="dxa"/>
            <w:hideMark/>
          </w:tcPr>
          <w:p w14:paraId="7DA2486B"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55C133FF"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2</w:t>
            </w:r>
          </w:p>
        </w:tc>
        <w:tc>
          <w:tcPr>
            <w:tcW w:w="660" w:type="dxa"/>
            <w:hideMark/>
          </w:tcPr>
          <w:p w14:paraId="6FF492AD"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6</w:t>
            </w:r>
          </w:p>
        </w:tc>
        <w:tc>
          <w:tcPr>
            <w:tcW w:w="660" w:type="dxa"/>
            <w:hideMark/>
          </w:tcPr>
          <w:p w14:paraId="14ABFD46"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3</w:t>
            </w:r>
          </w:p>
        </w:tc>
        <w:tc>
          <w:tcPr>
            <w:tcW w:w="660" w:type="dxa"/>
            <w:hideMark/>
          </w:tcPr>
          <w:p w14:paraId="252014D0"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5ACB33BF"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0</w:t>
            </w:r>
          </w:p>
        </w:tc>
        <w:tc>
          <w:tcPr>
            <w:tcW w:w="660" w:type="dxa"/>
            <w:hideMark/>
          </w:tcPr>
          <w:p w14:paraId="408D0B77"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11</w:t>
            </w:r>
          </w:p>
        </w:tc>
        <w:tc>
          <w:tcPr>
            <w:tcW w:w="1240" w:type="dxa"/>
            <w:hideMark/>
          </w:tcPr>
          <w:p w14:paraId="7DFDAF57"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12</w:t>
            </w:r>
          </w:p>
        </w:tc>
        <w:tc>
          <w:tcPr>
            <w:tcW w:w="960" w:type="dxa"/>
            <w:hideMark/>
          </w:tcPr>
          <w:p w14:paraId="083C9804"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1</w:t>
            </w:r>
          </w:p>
        </w:tc>
        <w:tc>
          <w:tcPr>
            <w:tcW w:w="960" w:type="dxa"/>
            <w:hideMark/>
          </w:tcPr>
          <w:p w14:paraId="17A08B3A"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8,33</w:t>
            </w:r>
          </w:p>
        </w:tc>
        <w:tc>
          <w:tcPr>
            <w:tcW w:w="1240" w:type="dxa"/>
            <w:hideMark/>
          </w:tcPr>
          <w:p w14:paraId="0509E546" w14:textId="77777777" w:rsidR="006036BC" w:rsidRPr="006036BC" w:rsidRDefault="006036BC" w:rsidP="006036BC">
            <w:pPr>
              <w:rPr>
                <w:rFonts w:asciiTheme="minorHAnsi" w:hAnsiTheme="minorHAnsi" w:cstheme="minorHAnsi"/>
                <w:sz w:val="20"/>
                <w:szCs w:val="20"/>
              </w:rPr>
            </w:pPr>
            <w:r w:rsidRPr="006036BC">
              <w:rPr>
                <w:rFonts w:asciiTheme="minorHAnsi" w:hAnsiTheme="minorHAnsi" w:cstheme="minorHAnsi"/>
                <w:sz w:val="20"/>
                <w:szCs w:val="20"/>
              </w:rPr>
              <w:t> </w:t>
            </w:r>
          </w:p>
        </w:tc>
      </w:tr>
    </w:tbl>
    <w:p w14:paraId="4847597B" w14:textId="77777777" w:rsidR="001A1E2C" w:rsidRDefault="001A1E2C" w:rsidP="003E7867">
      <w:pPr>
        <w:rPr>
          <w:rFonts w:asciiTheme="minorHAnsi" w:hAnsiTheme="minorHAnsi" w:cstheme="minorHAnsi"/>
        </w:rPr>
      </w:pPr>
    </w:p>
    <w:p w14:paraId="6BA0699A" w14:textId="246AB98A" w:rsidR="001A1E2C" w:rsidRDefault="006036BC" w:rsidP="003E7867">
      <w:pPr>
        <w:rPr>
          <w:rFonts w:asciiTheme="minorHAnsi" w:hAnsiTheme="minorHAnsi" w:cstheme="minorHAnsi"/>
        </w:rPr>
      </w:pPr>
      <w:r>
        <w:rPr>
          <w:noProof/>
          <w:lang w:eastAsia="pl-PL"/>
        </w:rPr>
        <w:drawing>
          <wp:inline distT="0" distB="0" distL="0" distR="0" wp14:anchorId="2D5CAF56" wp14:editId="3C5555D1">
            <wp:extent cx="6188710" cy="2387600"/>
            <wp:effectExtent l="0" t="0" r="2540" b="12700"/>
            <wp:docPr id="38" name="Wykres 38">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F77E9F" w14:textId="77777777" w:rsidR="00916AE4" w:rsidRDefault="00916AE4" w:rsidP="003E7867">
      <w:pPr>
        <w:rPr>
          <w:rFonts w:asciiTheme="minorHAnsi" w:hAnsiTheme="minorHAnsi" w:cstheme="minorHAnsi"/>
        </w:rPr>
      </w:pPr>
    </w:p>
    <w:p w14:paraId="607A7AC9" w14:textId="77777777" w:rsidR="00916AE4" w:rsidRDefault="00916AE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916AE4" w:rsidRPr="00916AE4" w14:paraId="6823CEF1" w14:textId="77777777" w:rsidTr="00916AE4">
        <w:trPr>
          <w:trHeight w:val="405"/>
        </w:trPr>
        <w:tc>
          <w:tcPr>
            <w:tcW w:w="12280" w:type="dxa"/>
            <w:gridSpan w:val="12"/>
            <w:hideMark/>
          </w:tcPr>
          <w:p w14:paraId="27905BF0" w14:textId="5AC11ED2" w:rsidR="00916AE4" w:rsidRPr="00916AE4" w:rsidRDefault="00916AE4">
            <w:pPr>
              <w:rPr>
                <w:rFonts w:asciiTheme="minorHAnsi" w:hAnsiTheme="minorHAnsi" w:cstheme="minorHAnsi"/>
                <w:b/>
                <w:bCs/>
                <w:i/>
                <w:iCs/>
                <w:sz w:val="20"/>
                <w:szCs w:val="20"/>
              </w:rPr>
            </w:pPr>
            <w:r w:rsidRPr="00916AE4">
              <w:rPr>
                <w:rFonts w:asciiTheme="minorHAnsi" w:hAnsiTheme="minorHAnsi" w:cstheme="minorHAnsi"/>
                <w:b/>
                <w:bCs/>
                <w:i/>
                <w:iCs/>
                <w:sz w:val="20"/>
                <w:szCs w:val="20"/>
              </w:rPr>
              <w:t>Kierunek Ochrona środowiska</w:t>
            </w:r>
            <w:r w:rsidR="00FC0459">
              <w:rPr>
                <w:rFonts w:asciiTheme="minorHAnsi" w:hAnsiTheme="minorHAnsi" w:cstheme="minorHAnsi"/>
                <w:b/>
                <w:bCs/>
                <w:i/>
                <w:iCs/>
                <w:sz w:val="20"/>
                <w:szCs w:val="20"/>
              </w:rPr>
              <w:t>, lato 2019/2020</w:t>
            </w:r>
          </w:p>
        </w:tc>
      </w:tr>
      <w:tr w:rsidR="00916AE4" w:rsidRPr="00916AE4" w14:paraId="27E74E4D" w14:textId="77777777" w:rsidTr="00916AE4">
        <w:trPr>
          <w:trHeight w:val="405"/>
        </w:trPr>
        <w:tc>
          <w:tcPr>
            <w:tcW w:w="12280" w:type="dxa"/>
            <w:gridSpan w:val="12"/>
            <w:hideMark/>
          </w:tcPr>
          <w:p w14:paraId="40C6DBB4" w14:textId="77777777" w:rsidR="00916AE4" w:rsidRPr="00916AE4" w:rsidRDefault="00916AE4">
            <w:pPr>
              <w:rPr>
                <w:rFonts w:asciiTheme="minorHAnsi" w:hAnsiTheme="minorHAnsi" w:cstheme="minorHAnsi"/>
                <w:b/>
                <w:bCs/>
                <w:i/>
                <w:iCs/>
                <w:sz w:val="20"/>
                <w:szCs w:val="20"/>
              </w:rPr>
            </w:pPr>
            <w:r w:rsidRPr="00916AE4">
              <w:rPr>
                <w:rFonts w:asciiTheme="minorHAnsi" w:hAnsiTheme="minorHAnsi" w:cstheme="minorHAnsi"/>
                <w:b/>
                <w:bCs/>
                <w:i/>
                <w:iCs/>
                <w:sz w:val="20"/>
                <w:szCs w:val="20"/>
              </w:rPr>
              <w:t>przedmioty wspólne</w:t>
            </w:r>
          </w:p>
        </w:tc>
      </w:tr>
      <w:tr w:rsidR="00916AE4" w:rsidRPr="00916AE4" w14:paraId="59E13548" w14:textId="77777777" w:rsidTr="00916AE4">
        <w:trPr>
          <w:trHeight w:val="405"/>
        </w:trPr>
        <w:tc>
          <w:tcPr>
            <w:tcW w:w="12280" w:type="dxa"/>
            <w:gridSpan w:val="12"/>
            <w:hideMark/>
          </w:tcPr>
          <w:p w14:paraId="6FB3A581" w14:textId="77777777" w:rsidR="00916AE4" w:rsidRPr="00916AE4" w:rsidRDefault="00916AE4">
            <w:pPr>
              <w:rPr>
                <w:rFonts w:asciiTheme="minorHAnsi" w:hAnsiTheme="minorHAnsi" w:cstheme="minorHAnsi"/>
                <w:b/>
                <w:bCs/>
                <w:i/>
                <w:iCs/>
                <w:sz w:val="20"/>
                <w:szCs w:val="20"/>
              </w:rPr>
            </w:pPr>
            <w:r w:rsidRPr="00916AE4">
              <w:rPr>
                <w:rFonts w:asciiTheme="minorHAnsi" w:hAnsiTheme="minorHAnsi" w:cstheme="minorHAnsi"/>
                <w:b/>
                <w:bCs/>
                <w:i/>
                <w:iCs/>
                <w:sz w:val="20"/>
                <w:szCs w:val="20"/>
              </w:rPr>
              <w:t>Studia stacjonarne drugiego stopnia</w:t>
            </w:r>
          </w:p>
        </w:tc>
      </w:tr>
      <w:tr w:rsidR="00916AE4" w:rsidRPr="00916AE4" w14:paraId="56845595" w14:textId="77777777" w:rsidTr="00916AE4">
        <w:trPr>
          <w:trHeight w:val="405"/>
        </w:trPr>
        <w:tc>
          <w:tcPr>
            <w:tcW w:w="12280" w:type="dxa"/>
            <w:gridSpan w:val="12"/>
            <w:hideMark/>
          </w:tcPr>
          <w:p w14:paraId="2FC5E8E5" w14:textId="77777777" w:rsidR="00916AE4" w:rsidRPr="00916AE4" w:rsidRDefault="00916AE4">
            <w:pPr>
              <w:rPr>
                <w:rFonts w:asciiTheme="minorHAnsi" w:hAnsiTheme="minorHAnsi" w:cstheme="minorHAnsi"/>
                <w:i/>
                <w:iCs/>
                <w:sz w:val="20"/>
                <w:szCs w:val="20"/>
              </w:rPr>
            </w:pPr>
            <w:r w:rsidRPr="00916AE4">
              <w:rPr>
                <w:rFonts w:asciiTheme="minorHAnsi" w:hAnsiTheme="minorHAnsi" w:cstheme="minorHAnsi"/>
                <w:i/>
                <w:iCs/>
                <w:sz w:val="20"/>
                <w:szCs w:val="20"/>
              </w:rPr>
              <w:t>Stopień osiągania efektów kształcenia w przedmiotach - semestr 1 L</w:t>
            </w:r>
          </w:p>
        </w:tc>
      </w:tr>
      <w:tr w:rsidR="00916AE4" w:rsidRPr="00916AE4" w14:paraId="4C354B1C" w14:textId="77777777" w:rsidTr="00916AE4">
        <w:trPr>
          <w:trHeight w:val="180"/>
        </w:trPr>
        <w:tc>
          <w:tcPr>
            <w:tcW w:w="3260" w:type="dxa"/>
            <w:noWrap/>
            <w:hideMark/>
          </w:tcPr>
          <w:p w14:paraId="2DD41E68" w14:textId="77777777" w:rsidR="00916AE4" w:rsidRPr="00916AE4" w:rsidRDefault="00916AE4">
            <w:pPr>
              <w:rPr>
                <w:rFonts w:asciiTheme="minorHAnsi" w:hAnsiTheme="minorHAnsi" w:cstheme="minorHAnsi"/>
                <w:i/>
                <w:iCs/>
                <w:sz w:val="20"/>
                <w:szCs w:val="20"/>
              </w:rPr>
            </w:pPr>
          </w:p>
        </w:tc>
        <w:tc>
          <w:tcPr>
            <w:tcW w:w="660" w:type="dxa"/>
            <w:noWrap/>
            <w:hideMark/>
          </w:tcPr>
          <w:p w14:paraId="3D9F3720" w14:textId="77777777" w:rsidR="00916AE4" w:rsidRPr="00916AE4" w:rsidRDefault="00916AE4">
            <w:pPr>
              <w:rPr>
                <w:rFonts w:asciiTheme="minorHAnsi" w:hAnsiTheme="minorHAnsi" w:cstheme="minorHAnsi"/>
                <w:sz w:val="20"/>
                <w:szCs w:val="20"/>
              </w:rPr>
            </w:pPr>
          </w:p>
        </w:tc>
        <w:tc>
          <w:tcPr>
            <w:tcW w:w="660" w:type="dxa"/>
            <w:noWrap/>
            <w:hideMark/>
          </w:tcPr>
          <w:p w14:paraId="20129B12" w14:textId="77777777" w:rsidR="00916AE4" w:rsidRPr="00916AE4" w:rsidRDefault="00916AE4">
            <w:pPr>
              <w:rPr>
                <w:rFonts w:asciiTheme="minorHAnsi" w:hAnsiTheme="minorHAnsi" w:cstheme="minorHAnsi"/>
                <w:sz w:val="20"/>
                <w:szCs w:val="20"/>
              </w:rPr>
            </w:pPr>
          </w:p>
        </w:tc>
        <w:tc>
          <w:tcPr>
            <w:tcW w:w="660" w:type="dxa"/>
            <w:noWrap/>
            <w:hideMark/>
          </w:tcPr>
          <w:p w14:paraId="04D3D038" w14:textId="77777777" w:rsidR="00916AE4" w:rsidRPr="00916AE4" w:rsidRDefault="00916AE4">
            <w:pPr>
              <w:rPr>
                <w:rFonts w:asciiTheme="minorHAnsi" w:hAnsiTheme="minorHAnsi" w:cstheme="minorHAnsi"/>
                <w:sz w:val="20"/>
                <w:szCs w:val="20"/>
              </w:rPr>
            </w:pPr>
          </w:p>
        </w:tc>
        <w:tc>
          <w:tcPr>
            <w:tcW w:w="660" w:type="dxa"/>
            <w:noWrap/>
            <w:hideMark/>
          </w:tcPr>
          <w:p w14:paraId="4CE79D2E" w14:textId="77777777" w:rsidR="00916AE4" w:rsidRPr="00916AE4" w:rsidRDefault="00916AE4">
            <w:pPr>
              <w:rPr>
                <w:rFonts w:asciiTheme="minorHAnsi" w:hAnsiTheme="minorHAnsi" w:cstheme="minorHAnsi"/>
                <w:sz w:val="20"/>
                <w:szCs w:val="20"/>
              </w:rPr>
            </w:pPr>
          </w:p>
        </w:tc>
        <w:tc>
          <w:tcPr>
            <w:tcW w:w="660" w:type="dxa"/>
            <w:noWrap/>
            <w:hideMark/>
          </w:tcPr>
          <w:p w14:paraId="6C85C753" w14:textId="77777777" w:rsidR="00916AE4" w:rsidRPr="00916AE4" w:rsidRDefault="00916AE4">
            <w:pPr>
              <w:rPr>
                <w:rFonts w:asciiTheme="minorHAnsi" w:hAnsiTheme="minorHAnsi" w:cstheme="minorHAnsi"/>
                <w:sz w:val="20"/>
                <w:szCs w:val="20"/>
              </w:rPr>
            </w:pPr>
          </w:p>
        </w:tc>
        <w:tc>
          <w:tcPr>
            <w:tcW w:w="660" w:type="dxa"/>
            <w:noWrap/>
            <w:hideMark/>
          </w:tcPr>
          <w:p w14:paraId="633C9E48" w14:textId="77777777" w:rsidR="00916AE4" w:rsidRPr="00916AE4" w:rsidRDefault="00916AE4">
            <w:pPr>
              <w:rPr>
                <w:rFonts w:asciiTheme="minorHAnsi" w:hAnsiTheme="minorHAnsi" w:cstheme="minorHAnsi"/>
                <w:sz w:val="20"/>
                <w:szCs w:val="20"/>
              </w:rPr>
            </w:pPr>
          </w:p>
        </w:tc>
        <w:tc>
          <w:tcPr>
            <w:tcW w:w="660" w:type="dxa"/>
            <w:noWrap/>
            <w:hideMark/>
          </w:tcPr>
          <w:p w14:paraId="279115FC" w14:textId="77777777" w:rsidR="00916AE4" w:rsidRPr="00916AE4" w:rsidRDefault="00916AE4">
            <w:pPr>
              <w:rPr>
                <w:rFonts w:asciiTheme="minorHAnsi" w:hAnsiTheme="minorHAnsi" w:cstheme="minorHAnsi"/>
                <w:sz w:val="20"/>
                <w:szCs w:val="20"/>
              </w:rPr>
            </w:pPr>
          </w:p>
        </w:tc>
        <w:tc>
          <w:tcPr>
            <w:tcW w:w="1240" w:type="dxa"/>
            <w:noWrap/>
            <w:hideMark/>
          </w:tcPr>
          <w:p w14:paraId="0405389F" w14:textId="77777777" w:rsidR="00916AE4" w:rsidRPr="00916AE4" w:rsidRDefault="00916AE4">
            <w:pPr>
              <w:rPr>
                <w:rFonts w:asciiTheme="minorHAnsi" w:hAnsiTheme="minorHAnsi" w:cstheme="minorHAnsi"/>
                <w:sz w:val="20"/>
                <w:szCs w:val="20"/>
              </w:rPr>
            </w:pPr>
          </w:p>
        </w:tc>
        <w:tc>
          <w:tcPr>
            <w:tcW w:w="960" w:type="dxa"/>
            <w:noWrap/>
            <w:hideMark/>
          </w:tcPr>
          <w:p w14:paraId="5759D798" w14:textId="77777777" w:rsidR="00916AE4" w:rsidRPr="00916AE4" w:rsidRDefault="00916AE4">
            <w:pPr>
              <w:rPr>
                <w:rFonts w:asciiTheme="minorHAnsi" w:hAnsiTheme="minorHAnsi" w:cstheme="minorHAnsi"/>
                <w:sz w:val="20"/>
                <w:szCs w:val="20"/>
              </w:rPr>
            </w:pPr>
          </w:p>
        </w:tc>
        <w:tc>
          <w:tcPr>
            <w:tcW w:w="960" w:type="dxa"/>
            <w:noWrap/>
            <w:hideMark/>
          </w:tcPr>
          <w:p w14:paraId="2CB0C606" w14:textId="77777777" w:rsidR="00916AE4" w:rsidRPr="00916AE4" w:rsidRDefault="00916AE4">
            <w:pPr>
              <w:rPr>
                <w:rFonts w:asciiTheme="minorHAnsi" w:hAnsiTheme="minorHAnsi" w:cstheme="minorHAnsi"/>
                <w:sz w:val="20"/>
                <w:szCs w:val="20"/>
              </w:rPr>
            </w:pPr>
          </w:p>
        </w:tc>
        <w:tc>
          <w:tcPr>
            <w:tcW w:w="1240" w:type="dxa"/>
            <w:noWrap/>
            <w:hideMark/>
          </w:tcPr>
          <w:p w14:paraId="14A9ABEC" w14:textId="77777777" w:rsidR="00916AE4" w:rsidRPr="00916AE4" w:rsidRDefault="00916AE4">
            <w:pPr>
              <w:rPr>
                <w:rFonts w:asciiTheme="minorHAnsi" w:hAnsiTheme="minorHAnsi" w:cstheme="minorHAnsi"/>
                <w:sz w:val="20"/>
                <w:szCs w:val="20"/>
              </w:rPr>
            </w:pPr>
          </w:p>
        </w:tc>
      </w:tr>
      <w:tr w:rsidR="00916AE4" w:rsidRPr="00916AE4" w14:paraId="025814F9" w14:textId="77777777" w:rsidTr="00916AE4">
        <w:trPr>
          <w:trHeight w:val="795"/>
        </w:trPr>
        <w:tc>
          <w:tcPr>
            <w:tcW w:w="3260" w:type="dxa"/>
            <w:vMerge w:val="restart"/>
            <w:hideMark/>
          </w:tcPr>
          <w:p w14:paraId="338F4ADD"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Nazwa przedmiotu</w:t>
            </w:r>
          </w:p>
        </w:tc>
        <w:tc>
          <w:tcPr>
            <w:tcW w:w="4620" w:type="dxa"/>
            <w:gridSpan w:val="7"/>
            <w:hideMark/>
          </w:tcPr>
          <w:p w14:paraId="1B37C406"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567D573"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Ogólna liczba studentów w przedmiocie</w:t>
            </w:r>
          </w:p>
        </w:tc>
        <w:tc>
          <w:tcPr>
            <w:tcW w:w="1920" w:type="dxa"/>
            <w:gridSpan w:val="2"/>
            <w:hideMark/>
          </w:tcPr>
          <w:p w14:paraId="3B746A41"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Studenci, którzy nie osiągnęli efektów kształcenia</w:t>
            </w:r>
          </w:p>
        </w:tc>
        <w:tc>
          <w:tcPr>
            <w:tcW w:w="1240" w:type="dxa"/>
            <w:vMerge w:val="restart"/>
            <w:hideMark/>
          </w:tcPr>
          <w:p w14:paraId="7C1D1268"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Przyczyny nieosiągnięcia efektów w przedmiocie:</w:t>
            </w:r>
          </w:p>
        </w:tc>
      </w:tr>
      <w:tr w:rsidR="00916AE4" w:rsidRPr="00916AE4" w14:paraId="44AC7241" w14:textId="77777777" w:rsidTr="00916AE4">
        <w:trPr>
          <w:trHeight w:val="300"/>
        </w:trPr>
        <w:tc>
          <w:tcPr>
            <w:tcW w:w="3260" w:type="dxa"/>
            <w:vMerge/>
            <w:hideMark/>
          </w:tcPr>
          <w:p w14:paraId="08294B3C" w14:textId="77777777" w:rsidR="00916AE4" w:rsidRPr="00916AE4" w:rsidRDefault="00916AE4">
            <w:pPr>
              <w:rPr>
                <w:rFonts w:asciiTheme="minorHAnsi" w:hAnsiTheme="minorHAnsi" w:cstheme="minorHAnsi"/>
                <w:b/>
                <w:bCs/>
                <w:sz w:val="20"/>
                <w:szCs w:val="20"/>
              </w:rPr>
            </w:pPr>
          </w:p>
        </w:tc>
        <w:tc>
          <w:tcPr>
            <w:tcW w:w="660" w:type="dxa"/>
            <w:hideMark/>
          </w:tcPr>
          <w:p w14:paraId="3337E7CF"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3</w:t>
            </w:r>
          </w:p>
        </w:tc>
        <w:tc>
          <w:tcPr>
            <w:tcW w:w="660" w:type="dxa"/>
            <w:hideMark/>
          </w:tcPr>
          <w:p w14:paraId="02C4C4B7"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3,5</w:t>
            </w:r>
          </w:p>
        </w:tc>
        <w:tc>
          <w:tcPr>
            <w:tcW w:w="660" w:type="dxa"/>
            <w:hideMark/>
          </w:tcPr>
          <w:p w14:paraId="51BB4083"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4</w:t>
            </w:r>
          </w:p>
        </w:tc>
        <w:tc>
          <w:tcPr>
            <w:tcW w:w="660" w:type="dxa"/>
            <w:hideMark/>
          </w:tcPr>
          <w:p w14:paraId="17A6C13E"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4,5</w:t>
            </w:r>
          </w:p>
        </w:tc>
        <w:tc>
          <w:tcPr>
            <w:tcW w:w="660" w:type="dxa"/>
            <w:hideMark/>
          </w:tcPr>
          <w:p w14:paraId="73501993"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5</w:t>
            </w:r>
          </w:p>
        </w:tc>
        <w:tc>
          <w:tcPr>
            <w:tcW w:w="660" w:type="dxa"/>
            <w:hideMark/>
          </w:tcPr>
          <w:p w14:paraId="62F20321" w14:textId="77777777" w:rsidR="00916AE4" w:rsidRPr="00916AE4" w:rsidRDefault="00916AE4" w:rsidP="00916AE4">
            <w:pPr>
              <w:rPr>
                <w:rFonts w:asciiTheme="minorHAnsi" w:hAnsiTheme="minorHAnsi" w:cstheme="minorHAnsi"/>
                <w:b/>
                <w:bCs/>
                <w:sz w:val="20"/>
                <w:szCs w:val="20"/>
              </w:rPr>
            </w:pPr>
            <w:proofErr w:type="spellStart"/>
            <w:r w:rsidRPr="00916AE4">
              <w:rPr>
                <w:rFonts w:asciiTheme="minorHAnsi" w:hAnsiTheme="minorHAnsi" w:cstheme="minorHAnsi"/>
                <w:b/>
                <w:bCs/>
                <w:sz w:val="20"/>
                <w:szCs w:val="20"/>
              </w:rPr>
              <w:t>zal</w:t>
            </w:r>
            <w:proofErr w:type="spellEnd"/>
          </w:p>
        </w:tc>
        <w:tc>
          <w:tcPr>
            <w:tcW w:w="660" w:type="dxa"/>
            <w:hideMark/>
          </w:tcPr>
          <w:p w14:paraId="796EE406"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Razem</w:t>
            </w:r>
          </w:p>
        </w:tc>
        <w:tc>
          <w:tcPr>
            <w:tcW w:w="1240" w:type="dxa"/>
            <w:vMerge/>
            <w:hideMark/>
          </w:tcPr>
          <w:p w14:paraId="2E2EAE9F" w14:textId="77777777" w:rsidR="00916AE4" w:rsidRPr="00916AE4" w:rsidRDefault="00916AE4">
            <w:pPr>
              <w:rPr>
                <w:rFonts w:asciiTheme="minorHAnsi" w:hAnsiTheme="minorHAnsi" w:cstheme="minorHAnsi"/>
                <w:b/>
                <w:bCs/>
                <w:sz w:val="20"/>
                <w:szCs w:val="20"/>
              </w:rPr>
            </w:pPr>
          </w:p>
        </w:tc>
        <w:tc>
          <w:tcPr>
            <w:tcW w:w="960" w:type="dxa"/>
            <w:hideMark/>
          </w:tcPr>
          <w:p w14:paraId="4FEDC7BA"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Liczba</w:t>
            </w:r>
          </w:p>
        </w:tc>
        <w:tc>
          <w:tcPr>
            <w:tcW w:w="960" w:type="dxa"/>
            <w:hideMark/>
          </w:tcPr>
          <w:p w14:paraId="70140CB9" w14:textId="77777777" w:rsidR="00916AE4" w:rsidRPr="00916AE4" w:rsidRDefault="00916AE4" w:rsidP="00916AE4">
            <w:pPr>
              <w:rPr>
                <w:rFonts w:asciiTheme="minorHAnsi" w:hAnsiTheme="minorHAnsi" w:cstheme="minorHAnsi"/>
                <w:b/>
                <w:bCs/>
                <w:sz w:val="20"/>
                <w:szCs w:val="20"/>
              </w:rPr>
            </w:pPr>
            <w:r w:rsidRPr="00916AE4">
              <w:rPr>
                <w:rFonts w:asciiTheme="minorHAnsi" w:hAnsiTheme="minorHAnsi" w:cstheme="minorHAnsi"/>
                <w:b/>
                <w:bCs/>
                <w:sz w:val="20"/>
                <w:szCs w:val="20"/>
              </w:rPr>
              <w:t>%</w:t>
            </w:r>
          </w:p>
        </w:tc>
        <w:tc>
          <w:tcPr>
            <w:tcW w:w="1240" w:type="dxa"/>
            <w:vMerge/>
            <w:hideMark/>
          </w:tcPr>
          <w:p w14:paraId="4C391376" w14:textId="77777777" w:rsidR="00916AE4" w:rsidRPr="00916AE4" w:rsidRDefault="00916AE4">
            <w:pPr>
              <w:rPr>
                <w:rFonts w:asciiTheme="minorHAnsi" w:hAnsiTheme="minorHAnsi" w:cstheme="minorHAnsi"/>
                <w:b/>
                <w:bCs/>
                <w:sz w:val="20"/>
                <w:szCs w:val="20"/>
              </w:rPr>
            </w:pPr>
          </w:p>
        </w:tc>
      </w:tr>
      <w:tr w:rsidR="00916AE4" w:rsidRPr="00916AE4" w14:paraId="07DE1657" w14:textId="77777777" w:rsidTr="00916AE4">
        <w:trPr>
          <w:trHeight w:val="300"/>
        </w:trPr>
        <w:tc>
          <w:tcPr>
            <w:tcW w:w="3260" w:type="dxa"/>
            <w:hideMark/>
          </w:tcPr>
          <w:p w14:paraId="26A80008"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Ekofizjologia roślin</w:t>
            </w:r>
          </w:p>
        </w:tc>
        <w:tc>
          <w:tcPr>
            <w:tcW w:w="660" w:type="dxa"/>
            <w:hideMark/>
          </w:tcPr>
          <w:p w14:paraId="1615F34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6322790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3C89EF04"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12A32E6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5</w:t>
            </w:r>
          </w:p>
        </w:tc>
        <w:tc>
          <w:tcPr>
            <w:tcW w:w="660" w:type="dxa"/>
            <w:hideMark/>
          </w:tcPr>
          <w:p w14:paraId="1937862D"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22329A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A01426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3D5C8039"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20AFD44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146FDC99"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226E988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4E6C27B2" w14:textId="77777777" w:rsidTr="00916AE4">
        <w:trPr>
          <w:trHeight w:val="600"/>
        </w:trPr>
        <w:tc>
          <w:tcPr>
            <w:tcW w:w="3260" w:type="dxa"/>
            <w:hideMark/>
          </w:tcPr>
          <w:p w14:paraId="6E0BA9EC"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Ekonomika i zarządzanie ochroną środowiska</w:t>
            </w:r>
          </w:p>
        </w:tc>
        <w:tc>
          <w:tcPr>
            <w:tcW w:w="660" w:type="dxa"/>
            <w:hideMark/>
          </w:tcPr>
          <w:p w14:paraId="5082A3E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3ED7387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619E6C72"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15B3403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2</w:t>
            </w:r>
          </w:p>
        </w:tc>
        <w:tc>
          <w:tcPr>
            <w:tcW w:w="660" w:type="dxa"/>
            <w:hideMark/>
          </w:tcPr>
          <w:p w14:paraId="18B40A14"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4DF3514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A8294A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4E8D551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1F05E9F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40EE3CD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0EA0EB3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387FC97C" w14:textId="77777777" w:rsidTr="00916AE4">
        <w:trPr>
          <w:trHeight w:val="300"/>
        </w:trPr>
        <w:tc>
          <w:tcPr>
            <w:tcW w:w="3260" w:type="dxa"/>
            <w:hideMark/>
          </w:tcPr>
          <w:p w14:paraId="263BB088"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Ekotoksykologia</w:t>
            </w:r>
          </w:p>
        </w:tc>
        <w:tc>
          <w:tcPr>
            <w:tcW w:w="660" w:type="dxa"/>
            <w:hideMark/>
          </w:tcPr>
          <w:p w14:paraId="5AF0153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476AC79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6677687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0DF0303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52769FA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660" w:type="dxa"/>
            <w:hideMark/>
          </w:tcPr>
          <w:p w14:paraId="2BD76BD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250C3FE"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6F7B932E"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72CA367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52991DA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5714153E"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2438D7BF" w14:textId="77777777" w:rsidTr="00916AE4">
        <w:trPr>
          <w:trHeight w:val="600"/>
        </w:trPr>
        <w:tc>
          <w:tcPr>
            <w:tcW w:w="3260" w:type="dxa"/>
            <w:hideMark/>
          </w:tcPr>
          <w:p w14:paraId="19616B59"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Ergonomia, bezpieczeństwo i higiena pracy</w:t>
            </w:r>
          </w:p>
        </w:tc>
        <w:tc>
          <w:tcPr>
            <w:tcW w:w="660" w:type="dxa"/>
            <w:hideMark/>
          </w:tcPr>
          <w:p w14:paraId="495FEBE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7FE8F99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27BB1FE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50C4581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660" w:type="dxa"/>
            <w:hideMark/>
          </w:tcPr>
          <w:p w14:paraId="1774E69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7ABE0B9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67CF5B32"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18EA87F9"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786F2A2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5BB0298D"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1036DFE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17</w:t>
            </w:r>
          </w:p>
        </w:tc>
      </w:tr>
      <w:tr w:rsidR="00916AE4" w:rsidRPr="00916AE4" w14:paraId="667CC96D" w14:textId="77777777" w:rsidTr="00916AE4">
        <w:trPr>
          <w:trHeight w:val="300"/>
        </w:trPr>
        <w:tc>
          <w:tcPr>
            <w:tcW w:w="3260" w:type="dxa"/>
            <w:hideMark/>
          </w:tcPr>
          <w:p w14:paraId="33B975A8"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Gleboznawstwo szczegółowe</w:t>
            </w:r>
          </w:p>
        </w:tc>
        <w:tc>
          <w:tcPr>
            <w:tcW w:w="660" w:type="dxa"/>
            <w:hideMark/>
          </w:tcPr>
          <w:p w14:paraId="6CE37B8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6E05FD0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76C89E1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0965497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0DBF6EB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3</w:t>
            </w:r>
          </w:p>
        </w:tc>
        <w:tc>
          <w:tcPr>
            <w:tcW w:w="660" w:type="dxa"/>
            <w:hideMark/>
          </w:tcPr>
          <w:p w14:paraId="0406FCD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B1F350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174119DE"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378A1D7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4898FA1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2FBFA72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2DA86627" w14:textId="77777777" w:rsidTr="00916AE4">
        <w:trPr>
          <w:trHeight w:val="600"/>
        </w:trPr>
        <w:tc>
          <w:tcPr>
            <w:tcW w:w="3260" w:type="dxa"/>
            <w:hideMark/>
          </w:tcPr>
          <w:p w14:paraId="5C484C43"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Kształtowanie i rewaloryzacja krajobrazu</w:t>
            </w:r>
          </w:p>
        </w:tc>
        <w:tc>
          <w:tcPr>
            <w:tcW w:w="660" w:type="dxa"/>
            <w:hideMark/>
          </w:tcPr>
          <w:p w14:paraId="5CA2953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6443F20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DA9624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660" w:type="dxa"/>
            <w:hideMark/>
          </w:tcPr>
          <w:p w14:paraId="062BB57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2</w:t>
            </w:r>
          </w:p>
        </w:tc>
        <w:tc>
          <w:tcPr>
            <w:tcW w:w="660" w:type="dxa"/>
            <w:hideMark/>
          </w:tcPr>
          <w:p w14:paraId="55DDDCF0"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3B71D84D"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983D82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7207B292"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2C5A6E8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244FACB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1FA23A6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78EFEB28" w14:textId="77777777" w:rsidTr="00916AE4">
        <w:trPr>
          <w:trHeight w:val="600"/>
        </w:trPr>
        <w:tc>
          <w:tcPr>
            <w:tcW w:w="3260" w:type="dxa"/>
            <w:hideMark/>
          </w:tcPr>
          <w:p w14:paraId="3063B7FE"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Ochrona własności intelektualnej</w:t>
            </w:r>
          </w:p>
        </w:tc>
        <w:tc>
          <w:tcPr>
            <w:tcW w:w="660" w:type="dxa"/>
            <w:hideMark/>
          </w:tcPr>
          <w:p w14:paraId="7C964C3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2CF7862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2EE2061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2</w:t>
            </w:r>
          </w:p>
        </w:tc>
        <w:tc>
          <w:tcPr>
            <w:tcW w:w="660" w:type="dxa"/>
            <w:hideMark/>
          </w:tcPr>
          <w:p w14:paraId="3010999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3</w:t>
            </w:r>
          </w:p>
        </w:tc>
        <w:tc>
          <w:tcPr>
            <w:tcW w:w="660" w:type="dxa"/>
            <w:hideMark/>
          </w:tcPr>
          <w:p w14:paraId="07E10BA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5F88B85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B13F38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6772AF20"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35B54F1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07A817D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56A7A849"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766E3F00" w14:textId="77777777" w:rsidTr="00916AE4">
        <w:trPr>
          <w:trHeight w:val="300"/>
        </w:trPr>
        <w:tc>
          <w:tcPr>
            <w:tcW w:w="3260" w:type="dxa"/>
            <w:hideMark/>
          </w:tcPr>
          <w:p w14:paraId="271D5A4A"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Polityka ochrony środowiska</w:t>
            </w:r>
          </w:p>
        </w:tc>
        <w:tc>
          <w:tcPr>
            <w:tcW w:w="660" w:type="dxa"/>
            <w:hideMark/>
          </w:tcPr>
          <w:p w14:paraId="2C1D8CF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4B6CA6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737EF0D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67EA1669"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5</w:t>
            </w:r>
          </w:p>
        </w:tc>
        <w:tc>
          <w:tcPr>
            <w:tcW w:w="660" w:type="dxa"/>
            <w:hideMark/>
          </w:tcPr>
          <w:p w14:paraId="1A6A9DE0"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7376B2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7416634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19EC5A4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1B509024"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7CB684F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0117503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0D0EC2BD" w14:textId="77777777" w:rsidTr="00916AE4">
        <w:trPr>
          <w:trHeight w:val="600"/>
        </w:trPr>
        <w:tc>
          <w:tcPr>
            <w:tcW w:w="3260" w:type="dxa"/>
            <w:hideMark/>
          </w:tcPr>
          <w:p w14:paraId="7E73D317"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Rozprzestrzenianie się zanieczyszczeń w atmosferze</w:t>
            </w:r>
          </w:p>
        </w:tc>
        <w:tc>
          <w:tcPr>
            <w:tcW w:w="660" w:type="dxa"/>
            <w:hideMark/>
          </w:tcPr>
          <w:p w14:paraId="3C761AE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9F3125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660" w:type="dxa"/>
            <w:hideMark/>
          </w:tcPr>
          <w:p w14:paraId="1D14830E"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36F480E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5D032A4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5D7A2E1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33467CE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32324FE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4F3054A4"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0C2BFDD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0EB69214"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41EC83F4" w14:textId="77777777" w:rsidTr="00916AE4">
        <w:trPr>
          <w:trHeight w:val="300"/>
        </w:trPr>
        <w:tc>
          <w:tcPr>
            <w:tcW w:w="3260" w:type="dxa"/>
            <w:hideMark/>
          </w:tcPr>
          <w:p w14:paraId="0A518C5A"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Seminarium dyplomowe</w:t>
            </w:r>
          </w:p>
        </w:tc>
        <w:tc>
          <w:tcPr>
            <w:tcW w:w="660" w:type="dxa"/>
            <w:hideMark/>
          </w:tcPr>
          <w:p w14:paraId="75821B4E"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B5E6B89"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050255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6DB5216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58CFE32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5</w:t>
            </w:r>
          </w:p>
        </w:tc>
        <w:tc>
          <w:tcPr>
            <w:tcW w:w="660" w:type="dxa"/>
            <w:hideMark/>
          </w:tcPr>
          <w:p w14:paraId="3A4A54E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50A8779D"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6A019D5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5AFF2F7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0ACC959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65928B0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65288AD2" w14:textId="77777777" w:rsidTr="00916AE4">
        <w:trPr>
          <w:trHeight w:val="600"/>
        </w:trPr>
        <w:tc>
          <w:tcPr>
            <w:tcW w:w="3260" w:type="dxa"/>
            <w:hideMark/>
          </w:tcPr>
          <w:p w14:paraId="298EFD83"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Statystyka i modelowanie w naukach o środowisku</w:t>
            </w:r>
          </w:p>
        </w:tc>
        <w:tc>
          <w:tcPr>
            <w:tcW w:w="660" w:type="dxa"/>
            <w:hideMark/>
          </w:tcPr>
          <w:p w14:paraId="6DA0443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3865993E"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2CB4C042"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2</w:t>
            </w:r>
          </w:p>
        </w:tc>
        <w:tc>
          <w:tcPr>
            <w:tcW w:w="660" w:type="dxa"/>
            <w:hideMark/>
          </w:tcPr>
          <w:p w14:paraId="2D406A8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3</w:t>
            </w:r>
          </w:p>
        </w:tc>
        <w:tc>
          <w:tcPr>
            <w:tcW w:w="660" w:type="dxa"/>
            <w:hideMark/>
          </w:tcPr>
          <w:p w14:paraId="1B44CDD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w:t>
            </w:r>
          </w:p>
        </w:tc>
        <w:tc>
          <w:tcPr>
            <w:tcW w:w="660" w:type="dxa"/>
            <w:hideMark/>
          </w:tcPr>
          <w:p w14:paraId="39995512"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4A617492"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17C1E77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04DAC08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571939F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7DD1654F"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61037D0E" w14:textId="77777777" w:rsidTr="00916AE4">
        <w:trPr>
          <w:trHeight w:val="300"/>
        </w:trPr>
        <w:tc>
          <w:tcPr>
            <w:tcW w:w="3260" w:type="dxa"/>
            <w:hideMark/>
          </w:tcPr>
          <w:p w14:paraId="5F6295B2"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Szkolenie biblioteczne</w:t>
            </w:r>
          </w:p>
        </w:tc>
        <w:tc>
          <w:tcPr>
            <w:tcW w:w="660" w:type="dxa"/>
            <w:hideMark/>
          </w:tcPr>
          <w:p w14:paraId="6415ADB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2EB666CD"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2692A316"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628749F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7B2CC9A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04074A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5</w:t>
            </w:r>
          </w:p>
        </w:tc>
        <w:tc>
          <w:tcPr>
            <w:tcW w:w="660" w:type="dxa"/>
            <w:hideMark/>
          </w:tcPr>
          <w:p w14:paraId="43C880BD"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5</w:t>
            </w:r>
          </w:p>
        </w:tc>
        <w:tc>
          <w:tcPr>
            <w:tcW w:w="1240" w:type="dxa"/>
            <w:hideMark/>
          </w:tcPr>
          <w:p w14:paraId="7DFFAA79"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543BEE0D"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5</w:t>
            </w:r>
          </w:p>
        </w:tc>
        <w:tc>
          <w:tcPr>
            <w:tcW w:w="960" w:type="dxa"/>
            <w:hideMark/>
          </w:tcPr>
          <w:p w14:paraId="1A28399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50</w:t>
            </w:r>
          </w:p>
        </w:tc>
        <w:tc>
          <w:tcPr>
            <w:tcW w:w="1240" w:type="dxa"/>
            <w:hideMark/>
          </w:tcPr>
          <w:p w14:paraId="14356F82"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 </w:t>
            </w:r>
          </w:p>
        </w:tc>
      </w:tr>
      <w:tr w:rsidR="00916AE4" w:rsidRPr="00916AE4" w14:paraId="2AB3B0DF" w14:textId="77777777" w:rsidTr="00916AE4">
        <w:trPr>
          <w:trHeight w:val="600"/>
        </w:trPr>
        <w:tc>
          <w:tcPr>
            <w:tcW w:w="3260" w:type="dxa"/>
            <w:hideMark/>
          </w:tcPr>
          <w:p w14:paraId="5DE17014" w14:textId="77777777" w:rsidR="00916AE4" w:rsidRPr="00916AE4" w:rsidRDefault="00916AE4">
            <w:pPr>
              <w:rPr>
                <w:rFonts w:asciiTheme="minorHAnsi" w:hAnsiTheme="minorHAnsi" w:cstheme="minorHAnsi"/>
                <w:sz w:val="20"/>
                <w:szCs w:val="20"/>
              </w:rPr>
            </w:pPr>
            <w:r w:rsidRPr="00916AE4">
              <w:rPr>
                <w:rFonts w:asciiTheme="minorHAnsi" w:hAnsiTheme="minorHAnsi" w:cstheme="minorHAnsi"/>
                <w:sz w:val="20"/>
                <w:szCs w:val="20"/>
              </w:rPr>
              <w:t>Szkolenie - Bezpieczeństwo i higiena pracy</w:t>
            </w:r>
          </w:p>
        </w:tc>
        <w:tc>
          <w:tcPr>
            <w:tcW w:w="660" w:type="dxa"/>
            <w:hideMark/>
          </w:tcPr>
          <w:p w14:paraId="2C95A1FB"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373F78C"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2EC75C7"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146F0473"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020A6940"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0</w:t>
            </w:r>
          </w:p>
        </w:tc>
        <w:tc>
          <w:tcPr>
            <w:tcW w:w="660" w:type="dxa"/>
            <w:hideMark/>
          </w:tcPr>
          <w:p w14:paraId="64747BF0"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660" w:type="dxa"/>
            <w:hideMark/>
          </w:tcPr>
          <w:p w14:paraId="63C38F2A"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6</w:t>
            </w:r>
          </w:p>
        </w:tc>
        <w:tc>
          <w:tcPr>
            <w:tcW w:w="1240" w:type="dxa"/>
            <w:hideMark/>
          </w:tcPr>
          <w:p w14:paraId="60581B18"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10</w:t>
            </w:r>
          </w:p>
        </w:tc>
        <w:tc>
          <w:tcPr>
            <w:tcW w:w="960" w:type="dxa"/>
            <w:hideMark/>
          </w:tcPr>
          <w:p w14:paraId="2F144395"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w:t>
            </w:r>
          </w:p>
        </w:tc>
        <w:tc>
          <w:tcPr>
            <w:tcW w:w="960" w:type="dxa"/>
            <w:hideMark/>
          </w:tcPr>
          <w:p w14:paraId="37717921"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40</w:t>
            </w:r>
          </w:p>
        </w:tc>
        <w:tc>
          <w:tcPr>
            <w:tcW w:w="1240" w:type="dxa"/>
            <w:hideMark/>
          </w:tcPr>
          <w:p w14:paraId="1740C434" w14:textId="77777777" w:rsidR="00916AE4" w:rsidRPr="00916AE4" w:rsidRDefault="00916AE4" w:rsidP="00916AE4">
            <w:pPr>
              <w:rPr>
                <w:rFonts w:asciiTheme="minorHAnsi" w:hAnsiTheme="minorHAnsi" w:cstheme="minorHAnsi"/>
                <w:sz w:val="20"/>
                <w:szCs w:val="20"/>
              </w:rPr>
            </w:pPr>
            <w:r w:rsidRPr="00916AE4">
              <w:rPr>
                <w:rFonts w:asciiTheme="minorHAnsi" w:hAnsiTheme="minorHAnsi" w:cstheme="minorHAnsi"/>
                <w:sz w:val="20"/>
                <w:szCs w:val="20"/>
              </w:rPr>
              <w:t>17</w:t>
            </w:r>
          </w:p>
        </w:tc>
      </w:tr>
    </w:tbl>
    <w:p w14:paraId="0EC6F539" w14:textId="77777777" w:rsidR="00916AE4" w:rsidRDefault="00916AE4" w:rsidP="003E7867">
      <w:pPr>
        <w:rPr>
          <w:rFonts w:asciiTheme="minorHAnsi" w:hAnsiTheme="minorHAnsi" w:cstheme="minorHAnsi"/>
        </w:rPr>
      </w:pPr>
    </w:p>
    <w:p w14:paraId="6369C4F9" w14:textId="77777777" w:rsidR="00916AE4" w:rsidRDefault="00916AE4" w:rsidP="003E7867">
      <w:pPr>
        <w:rPr>
          <w:rFonts w:asciiTheme="minorHAnsi" w:hAnsiTheme="minorHAnsi" w:cstheme="minorHAnsi"/>
        </w:rPr>
      </w:pPr>
    </w:p>
    <w:p w14:paraId="529F207E" w14:textId="1B4053F8" w:rsidR="00916AE4" w:rsidRDefault="00FC0459" w:rsidP="003E7867">
      <w:pPr>
        <w:rPr>
          <w:rFonts w:asciiTheme="minorHAnsi" w:hAnsiTheme="minorHAnsi" w:cstheme="minorHAnsi"/>
        </w:rPr>
      </w:pPr>
      <w:r>
        <w:rPr>
          <w:noProof/>
          <w:lang w:eastAsia="pl-PL"/>
        </w:rPr>
        <w:drawing>
          <wp:inline distT="0" distB="0" distL="0" distR="0" wp14:anchorId="0DE20F5D" wp14:editId="15FFF66C">
            <wp:extent cx="6188710" cy="3790950"/>
            <wp:effectExtent l="0" t="0" r="2540" b="0"/>
            <wp:docPr id="39" name="Wykres 39">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747CD53" w14:textId="77777777" w:rsidR="00916AE4" w:rsidRDefault="00916AE4" w:rsidP="003E7867">
      <w:pPr>
        <w:rPr>
          <w:rFonts w:asciiTheme="minorHAnsi" w:hAnsiTheme="minorHAnsi" w:cstheme="minorHAnsi"/>
        </w:rPr>
      </w:pPr>
    </w:p>
    <w:p w14:paraId="415E9708" w14:textId="77777777" w:rsidR="00916AE4" w:rsidRDefault="00916AE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187"/>
        <w:gridCol w:w="503"/>
        <w:gridCol w:w="504"/>
        <w:gridCol w:w="504"/>
        <w:gridCol w:w="504"/>
        <w:gridCol w:w="504"/>
        <w:gridCol w:w="504"/>
        <w:gridCol w:w="717"/>
        <w:gridCol w:w="1136"/>
        <w:gridCol w:w="698"/>
        <w:gridCol w:w="698"/>
        <w:gridCol w:w="1277"/>
      </w:tblGrid>
      <w:tr w:rsidR="00836748" w:rsidRPr="00836748" w14:paraId="5D26A70E" w14:textId="77777777" w:rsidTr="00836748">
        <w:trPr>
          <w:trHeight w:val="405"/>
        </w:trPr>
        <w:tc>
          <w:tcPr>
            <w:tcW w:w="9736" w:type="dxa"/>
            <w:gridSpan w:val="12"/>
            <w:hideMark/>
          </w:tcPr>
          <w:p w14:paraId="5CB9C0CF" w14:textId="7B23FE71" w:rsidR="00836748" w:rsidRPr="00836748" w:rsidRDefault="00836748">
            <w:pPr>
              <w:rPr>
                <w:rFonts w:asciiTheme="minorHAnsi" w:hAnsiTheme="minorHAnsi" w:cstheme="minorHAnsi"/>
                <w:b/>
                <w:bCs/>
                <w:i/>
                <w:iCs/>
                <w:sz w:val="20"/>
                <w:szCs w:val="20"/>
              </w:rPr>
            </w:pPr>
            <w:r w:rsidRPr="00836748">
              <w:rPr>
                <w:rFonts w:asciiTheme="minorHAnsi" w:hAnsiTheme="minorHAnsi" w:cstheme="minorHAnsi"/>
                <w:b/>
                <w:bCs/>
                <w:i/>
                <w:iCs/>
                <w:sz w:val="20"/>
                <w:szCs w:val="20"/>
              </w:rPr>
              <w:t>Kierunek Ochrona środowiska, lato 2019/2020</w:t>
            </w:r>
          </w:p>
        </w:tc>
      </w:tr>
      <w:tr w:rsidR="00836748" w:rsidRPr="00836748" w14:paraId="6E761006" w14:textId="77777777" w:rsidTr="00836748">
        <w:trPr>
          <w:trHeight w:val="405"/>
        </w:trPr>
        <w:tc>
          <w:tcPr>
            <w:tcW w:w="9736" w:type="dxa"/>
            <w:gridSpan w:val="12"/>
            <w:hideMark/>
          </w:tcPr>
          <w:p w14:paraId="2EE3A678" w14:textId="77777777" w:rsidR="00836748" w:rsidRPr="00836748" w:rsidRDefault="00836748">
            <w:pPr>
              <w:rPr>
                <w:rFonts w:asciiTheme="minorHAnsi" w:hAnsiTheme="minorHAnsi" w:cstheme="minorHAnsi"/>
                <w:b/>
                <w:bCs/>
                <w:i/>
                <w:iCs/>
                <w:sz w:val="20"/>
                <w:szCs w:val="20"/>
              </w:rPr>
            </w:pPr>
            <w:r w:rsidRPr="00836748">
              <w:rPr>
                <w:rFonts w:asciiTheme="minorHAnsi" w:hAnsiTheme="minorHAnsi" w:cstheme="minorHAnsi"/>
                <w:b/>
                <w:bCs/>
                <w:i/>
                <w:iCs/>
                <w:sz w:val="20"/>
                <w:szCs w:val="20"/>
              </w:rPr>
              <w:t>Specjalność ocena stanu i zagrożeń środowiska</w:t>
            </w:r>
          </w:p>
        </w:tc>
      </w:tr>
      <w:tr w:rsidR="00836748" w:rsidRPr="00836748" w14:paraId="5253306B" w14:textId="77777777" w:rsidTr="00836748">
        <w:trPr>
          <w:trHeight w:val="405"/>
        </w:trPr>
        <w:tc>
          <w:tcPr>
            <w:tcW w:w="9736" w:type="dxa"/>
            <w:gridSpan w:val="12"/>
            <w:hideMark/>
          </w:tcPr>
          <w:p w14:paraId="4251AC7E" w14:textId="77777777" w:rsidR="00836748" w:rsidRPr="00836748" w:rsidRDefault="00836748">
            <w:pPr>
              <w:rPr>
                <w:rFonts w:asciiTheme="minorHAnsi" w:hAnsiTheme="minorHAnsi" w:cstheme="minorHAnsi"/>
                <w:b/>
                <w:bCs/>
                <w:i/>
                <w:iCs/>
                <w:sz w:val="20"/>
                <w:szCs w:val="20"/>
              </w:rPr>
            </w:pPr>
            <w:r w:rsidRPr="00836748">
              <w:rPr>
                <w:rFonts w:asciiTheme="minorHAnsi" w:hAnsiTheme="minorHAnsi" w:cstheme="minorHAnsi"/>
                <w:b/>
                <w:bCs/>
                <w:i/>
                <w:iCs/>
                <w:sz w:val="20"/>
                <w:szCs w:val="20"/>
              </w:rPr>
              <w:t>Studia stacjonarne drugiego stopnia</w:t>
            </w:r>
          </w:p>
        </w:tc>
      </w:tr>
      <w:tr w:rsidR="00836748" w:rsidRPr="00836748" w14:paraId="1DF56AA4" w14:textId="77777777" w:rsidTr="00836748">
        <w:trPr>
          <w:trHeight w:val="405"/>
        </w:trPr>
        <w:tc>
          <w:tcPr>
            <w:tcW w:w="9736" w:type="dxa"/>
            <w:gridSpan w:val="12"/>
            <w:hideMark/>
          </w:tcPr>
          <w:p w14:paraId="5C75601F" w14:textId="77777777" w:rsidR="00836748" w:rsidRPr="00836748" w:rsidRDefault="00836748">
            <w:pPr>
              <w:rPr>
                <w:rFonts w:asciiTheme="minorHAnsi" w:hAnsiTheme="minorHAnsi" w:cstheme="minorHAnsi"/>
                <w:i/>
                <w:iCs/>
                <w:sz w:val="20"/>
                <w:szCs w:val="20"/>
              </w:rPr>
            </w:pPr>
            <w:r w:rsidRPr="00836748">
              <w:rPr>
                <w:rFonts w:asciiTheme="minorHAnsi" w:hAnsiTheme="minorHAnsi" w:cstheme="minorHAnsi"/>
                <w:i/>
                <w:iCs/>
                <w:sz w:val="20"/>
                <w:szCs w:val="20"/>
              </w:rPr>
              <w:t>Stopień osiągania efektów kształcenia w przedmiotach - semestr 3 L</w:t>
            </w:r>
          </w:p>
        </w:tc>
      </w:tr>
      <w:tr w:rsidR="00836748" w:rsidRPr="00836748" w14:paraId="51DE3AF7" w14:textId="77777777" w:rsidTr="00836748">
        <w:trPr>
          <w:trHeight w:val="180"/>
        </w:trPr>
        <w:tc>
          <w:tcPr>
            <w:tcW w:w="2401" w:type="dxa"/>
            <w:noWrap/>
            <w:hideMark/>
          </w:tcPr>
          <w:p w14:paraId="6B08E633" w14:textId="77777777" w:rsidR="00836748" w:rsidRPr="00836748" w:rsidRDefault="00836748">
            <w:pPr>
              <w:rPr>
                <w:rFonts w:asciiTheme="minorHAnsi" w:hAnsiTheme="minorHAnsi" w:cstheme="minorHAnsi"/>
                <w:i/>
                <w:iCs/>
                <w:sz w:val="20"/>
                <w:szCs w:val="20"/>
              </w:rPr>
            </w:pPr>
          </w:p>
        </w:tc>
        <w:tc>
          <w:tcPr>
            <w:tcW w:w="535" w:type="dxa"/>
            <w:noWrap/>
            <w:hideMark/>
          </w:tcPr>
          <w:p w14:paraId="4F741D73" w14:textId="77777777" w:rsidR="00836748" w:rsidRPr="00836748" w:rsidRDefault="00836748">
            <w:pPr>
              <w:rPr>
                <w:rFonts w:asciiTheme="minorHAnsi" w:hAnsiTheme="minorHAnsi" w:cstheme="minorHAnsi"/>
                <w:sz w:val="20"/>
                <w:szCs w:val="20"/>
              </w:rPr>
            </w:pPr>
          </w:p>
        </w:tc>
        <w:tc>
          <w:tcPr>
            <w:tcW w:w="535" w:type="dxa"/>
            <w:noWrap/>
            <w:hideMark/>
          </w:tcPr>
          <w:p w14:paraId="349AA669" w14:textId="77777777" w:rsidR="00836748" w:rsidRPr="00836748" w:rsidRDefault="00836748">
            <w:pPr>
              <w:rPr>
                <w:rFonts w:asciiTheme="minorHAnsi" w:hAnsiTheme="minorHAnsi" w:cstheme="minorHAnsi"/>
                <w:sz w:val="20"/>
                <w:szCs w:val="20"/>
              </w:rPr>
            </w:pPr>
          </w:p>
        </w:tc>
        <w:tc>
          <w:tcPr>
            <w:tcW w:w="535" w:type="dxa"/>
            <w:noWrap/>
            <w:hideMark/>
          </w:tcPr>
          <w:p w14:paraId="2BEED79F" w14:textId="77777777" w:rsidR="00836748" w:rsidRPr="00836748" w:rsidRDefault="00836748">
            <w:pPr>
              <w:rPr>
                <w:rFonts w:asciiTheme="minorHAnsi" w:hAnsiTheme="minorHAnsi" w:cstheme="minorHAnsi"/>
                <w:sz w:val="20"/>
                <w:szCs w:val="20"/>
              </w:rPr>
            </w:pPr>
          </w:p>
        </w:tc>
        <w:tc>
          <w:tcPr>
            <w:tcW w:w="535" w:type="dxa"/>
            <w:noWrap/>
            <w:hideMark/>
          </w:tcPr>
          <w:p w14:paraId="04D2C190" w14:textId="77777777" w:rsidR="00836748" w:rsidRPr="00836748" w:rsidRDefault="00836748">
            <w:pPr>
              <w:rPr>
                <w:rFonts w:asciiTheme="minorHAnsi" w:hAnsiTheme="minorHAnsi" w:cstheme="minorHAnsi"/>
                <w:sz w:val="20"/>
                <w:szCs w:val="20"/>
              </w:rPr>
            </w:pPr>
          </w:p>
        </w:tc>
        <w:tc>
          <w:tcPr>
            <w:tcW w:w="535" w:type="dxa"/>
            <w:noWrap/>
            <w:hideMark/>
          </w:tcPr>
          <w:p w14:paraId="245859C7" w14:textId="77777777" w:rsidR="00836748" w:rsidRPr="00836748" w:rsidRDefault="00836748">
            <w:pPr>
              <w:rPr>
                <w:rFonts w:asciiTheme="minorHAnsi" w:hAnsiTheme="minorHAnsi" w:cstheme="minorHAnsi"/>
                <w:sz w:val="20"/>
                <w:szCs w:val="20"/>
              </w:rPr>
            </w:pPr>
          </w:p>
        </w:tc>
        <w:tc>
          <w:tcPr>
            <w:tcW w:w="535" w:type="dxa"/>
            <w:noWrap/>
            <w:hideMark/>
          </w:tcPr>
          <w:p w14:paraId="6C78DE10" w14:textId="77777777" w:rsidR="00836748" w:rsidRPr="00836748" w:rsidRDefault="00836748">
            <w:pPr>
              <w:rPr>
                <w:rFonts w:asciiTheme="minorHAnsi" w:hAnsiTheme="minorHAnsi" w:cstheme="minorHAnsi"/>
                <w:sz w:val="20"/>
                <w:szCs w:val="20"/>
              </w:rPr>
            </w:pPr>
          </w:p>
        </w:tc>
        <w:tc>
          <w:tcPr>
            <w:tcW w:w="614" w:type="dxa"/>
            <w:noWrap/>
            <w:hideMark/>
          </w:tcPr>
          <w:p w14:paraId="73EC038C" w14:textId="77777777" w:rsidR="00836748" w:rsidRPr="00836748" w:rsidRDefault="00836748">
            <w:pPr>
              <w:rPr>
                <w:rFonts w:asciiTheme="minorHAnsi" w:hAnsiTheme="minorHAnsi" w:cstheme="minorHAnsi"/>
                <w:sz w:val="20"/>
                <w:szCs w:val="20"/>
              </w:rPr>
            </w:pPr>
          </w:p>
        </w:tc>
        <w:tc>
          <w:tcPr>
            <w:tcW w:w="951" w:type="dxa"/>
            <w:noWrap/>
            <w:hideMark/>
          </w:tcPr>
          <w:p w14:paraId="4050F5E4" w14:textId="77777777" w:rsidR="00836748" w:rsidRPr="00836748" w:rsidRDefault="00836748">
            <w:pPr>
              <w:rPr>
                <w:rFonts w:asciiTheme="minorHAnsi" w:hAnsiTheme="minorHAnsi" w:cstheme="minorHAnsi"/>
                <w:sz w:val="20"/>
                <w:szCs w:val="20"/>
              </w:rPr>
            </w:pPr>
          </w:p>
        </w:tc>
        <w:tc>
          <w:tcPr>
            <w:tcW w:w="750" w:type="dxa"/>
            <w:noWrap/>
            <w:hideMark/>
          </w:tcPr>
          <w:p w14:paraId="7CF5F22F" w14:textId="77777777" w:rsidR="00836748" w:rsidRPr="00836748" w:rsidRDefault="00836748">
            <w:pPr>
              <w:rPr>
                <w:rFonts w:asciiTheme="minorHAnsi" w:hAnsiTheme="minorHAnsi" w:cstheme="minorHAnsi"/>
                <w:sz w:val="20"/>
                <w:szCs w:val="20"/>
              </w:rPr>
            </w:pPr>
          </w:p>
        </w:tc>
        <w:tc>
          <w:tcPr>
            <w:tcW w:w="750" w:type="dxa"/>
            <w:noWrap/>
            <w:hideMark/>
          </w:tcPr>
          <w:p w14:paraId="0258E46C" w14:textId="77777777" w:rsidR="00836748" w:rsidRPr="00836748" w:rsidRDefault="00836748">
            <w:pPr>
              <w:rPr>
                <w:rFonts w:asciiTheme="minorHAnsi" w:hAnsiTheme="minorHAnsi" w:cstheme="minorHAnsi"/>
                <w:sz w:val="20"/>
                <w:szCs w:val="20"/>
              </w:rPr>
            </w:pPr>
          </w:p>
        </w:tc>
        <w:tc>
          <w:tcPr>
            <w:tcW w:w="1060" w:type="dxa"/>
            <w:noWrap/>
            <w:hideMark/>
          </w:tcPr>
          <w:p w14:paraId="273FB3B7" w14:textId="77777777" w:rsidR="00836748" w:rsidRPr="00836748" w:rsidRDefault="00836748">
            <w:pPr>
              <w:rPr>
                <w:rFonts w:asciiTheme="minorHAnsi" w:hAnsiTheme="minorHAnsi" w:cstheme="minorHAnsi"/>
                <w:sz w:val="20"/>
                <w:szCs w:val="20"/>
              </w:rPr>
            </w:pPr>
          </w:p>
        </w:tc>
      </w:tr>
      <w:tr w:rsidR="00836748" w:rsidRPr="00836748" w14:paraId="567357E7" w14:textId="77777777" w:rsidTr="00836748">
        <w:trPr>
          <w:trHeight w:val="795"/>
        </w:trPr>
        <w:tc>
          <w:tcPr>
            <w:tcW w:w="2401" w:type="dxa"/>
            <w:vMerge w:val="restart"/>
            <w:hideMark/>
          </w:tcPr>
          <w:p w14:paraId="5588EB26"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Nazwa przedmiotu</w:t>
            </w:r>
          </w:p>
        </w:tc>
        <w:tc>
          <w:tcPr>
            <w:tcW w:w="3824" w:type="dxa"/>
            <w:gridSpan w:val="7"/>
            <w:hideMark/>
          </w:tcPr>
          <w:p w14:paraId="00B1ED58"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Liczba studentów, którzy osiągnęli efekty kształcenia w przedmiocie na ocenę:</w:t>
            </w:r>
          </w:p>
        </w:tc>
        <w:tc>
          <w:tcPr>
            <w:tcW w:w="951" w:type="dxa"/>
            <w:vMerge w:val="restart"/>
            <w:hideMark/>
          </w:tcPr>
          <w:p w14:paraId="44EB08F5"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Ogólna liczba studentów w przedmiocie</w:t>
            </w:r>
          </w:p>
        </w:tc>
        <w:tc>
          <w:tcPr>
            <w:tcW w:w="1500" w:type="dxa"/>
            <w:gridSpan w:val="2"/>
            <w:hideMark/>
          </w:tcPr>
          <w:p w14:paraId="07C37D7E"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Studenci, którzy nie osiągnęli efektów kształcenia</w:t>
            </w:r>
          </w:p>
        </w:tc>
        <w:tc>
          <w:tcPr>
            <w:tcW w:w="1060" w:type="dxa"/>
            <w:vMerge w:val="restart"/>
            <w:hideMark/>
          </w:tcPr>
          <w:p w14:paraId="71B20B95"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Przyczyny nieosiągnięcia efektów w przedmiocie:</w:t>
            </w:r>
          </w:p>
        </w:tc>
      </w:tr>
      <w:tr w:rsidR="00836748" w:rsidRPr="00836748" w14:paraId="075C3041" w14:textId="77777777" w:rsidTr="00836748">
        <w:trPr>
          <w:trHeight w:val="300"/>
        </w:trPr>
        <w:tc>
          <w:tcPr>
            <w:tcW w:w="2401" w:type="dxa"/>
            <w:vMerge/>
            <w:hideMark/>
          </w:tcPr>
          <w:p w14:paraId="22000DAA" w14:textId="77777777" w:rsidR="00836748" w:rsidRPr="00836748" w:rsidRDefault="00836748">
            <w:pPr>
              <w:rPr>
                <w:rFonts w:asciiTheme="minorHAnsi" w:hAnsiTheme="minorHAnsi" w:cstheme="minorHAnsi"/>
                <w:b/>
                <w:bCs/>
                <w:sz w:val="20"/>
                <w:szCs w:val="20"/>
              </w:rPr>
            </w:pPr>
          </w:p>
        </w:tc>
        <w:tc>
          <w:tcPr>
            <w:tcW w:w="535" w:type="dxa"/>
            <w:hideMark/>
          </w:tcPr>
          <w:p w14:paraId="7718F6F1"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3</w:t>
            </w:r>
          </w:p>
        </w:tc>
        <w:tc>
          <w:tcPr>
            <w:tcW w:w="535" w:type="dxa"/>
            <w:hideMark/>
          </w:tcPr>
          <w:p w14:paraId="13C660A2"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3,5</w:t>
            </w:r>
          </w:p>
        </w:tc>
        <w:tc>
          <w:tcPr>
            <w:tcW w:w="535" w:type="dxa"/>
            <w:hideMark/>
          </w:tcPr>
          <w:p w14:paraId="3C75DBAD"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4</w:t>
            </w:r>
          </w:p>
        </w:tc>
        <w:tc>
          <w:tcPr>
            <w:tcW w:w="535" w:type="dxa"/>
            <w:hideMark/>
          </w:tcPr>
          <w:p w14:paraId="107957DD"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4,5</w:t>
            </w:r>
          </w:p>
        </w:tc>
        <w:tc>
          <w:tcPr>
            <w:tcW w:w="535" w:type="dxa"/>
            <w:hideMark/>
          </w:tcPr>
          <w:p w14:paraId="1A2C6EDD"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5</w:t>
            </w:r>
          </w:p>
        </w:tc>
        <w:tc>
          <w:tcPr>
            <w:tcW w:w="535" w:type="dxa"/>
            <w:hideMark/>
          </w:tcPr>
          <w:p w14:paraId="35A5C2E4" w14:textId="77777777" w:rsidR="00836748" w:rsidRPr="00836748" w:rsidRDefault="00836748" w:rsidP="00836748">
            <w:pPr>
              <w:rPr>
                <w:rFonts w:asciiTheme="minorHAnsi" w:hAnsiTheme="minorHAnsi" w:cstheme="minorHAnsi"/>
                <w:b/>
                <w:bCs/>
                <w:sz w:val="20"/>
                <w:szCs w:val="20"/>
              </w:rPr>
            </w:pPr>
            <w:proofErr w:type="spellStart"/>
            <w:r w:rsidRPr="00836748">
              <w:rPr>
                <w:rFonts w:asciiTheme="minorHAnsi" w:hAnsiTheme="minorHAnsi" w:cstheme="minorHAnsi"/>
                <w:b/>
                <w:bCs/>
                <w:sz w:val="20"/>
                <w:szCs w:val="20"/>
              </w:rPr>
              <w:t>zal</w:t>
            </w:r>
            <w:proofErr w:type="spellEnd"/>
          </w:p>
        </w:tc>
        <w:tc>
          <w:tcPr>
            <w:tcW w:w="614" w:type="dxa"/>
            <w:hideMark/>
          </w:tcPr>
          <w:p w14:paraId="33327DEB"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Razem</w:t>
            </w:r>
          </w:p>
        </w:tc>
        <w:tc>
          <w:tcPr>
            <w:tcW w:w="951" w:type="dxa"/>
            <w:vMerge/>
            <w:hideMark/>
          </w:tcPr>
          <w:p w14:paraId="33157916" w14:textId="77777777" w:rsidR="00836748" w:rsidRPr="00836748" w:rsidRDefault="00836748">
            <w:pPr>
              <w:rPr>
                <w:rFonts w:asciiTheme="minorHAnsi" w:hAnsiTheme="minorHAnsi" w:cstheme="minorHAnsi"/>
                <w:b/>
                <w:bCs/>
                <w:sz w:val="20"/>
                <w:szCs w:val="20"/>
              </w:rPr>
            </w:pPr>
          </w:p>
        </w:tc>
        <w:tc>
          <w:tcPr>
            <w:tcW w:w="750" w:type="dxa"/>
            <w:hideMark/>
          </w:tcPr>
          <w:p w14:paraId="59D31D3A"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Liczba</w:t>
            </w:r>
          </w:p>
        </w:tc>
        <w:tc>
          <w:tcPr>
            <w:tcW w:w="750" w:type="dxa"/>
            <w:hideMark/>
          </w:tcPr>
          <w:p w14:paraId="13152AEA" w14:textId="77777777" w:rsidR="00836748" w:rsidRPr="00836748" w:rsidRDefault="00836748" w:rsidP="00836748">
            <w:pPr>
              <w:rPr>
                <w:rFonts w:asciiTheme="minorHAnsi" w:hAnsiTheme="minorHAnsi" w:cstheme="minorHAnsi"/>
                <w:b/>
                <w:bCs/>
                <w:sz w:val="20"/>
                <w:szCs w:val="20"/>
              </w:rPr>
            </w:pPr>
            <w:r w:rsidRPr="00836748">
              <w:rPr>
                <w:rFonts w:asciiTheme="minorHAnsi" w:hAnsiTheme="minorHAnsi" w:cstheme="minorHAnsi"/>
                <w:b/>
                <w:bCs/>
                <w:sz w:val="20"/>
                <w:szCs w:val="20"/>
              </w:rPr>
              <w:t>%</w:t>
            </w:r>
          </w:p>
        </w:tc>
        <w:tc>
          <w:tcPr>
            <w:tcW w:w="1060" w:type="dxa"/>
            <w:vMerge/>
            <w:hideMark/>
          </w:tcPr>
          <w:p w14:paraId="2E1C1B9D" w14:textId="77777777" w:rsidR="00836748" w:rsidRPr="00836748" w:rsidRDefault="00836748">
            <w:pPr>
              <w:rPr>
                <w:rFonts w:asciiTheme="minorHAnsi" w:hAnsiTheme="minorHAnsi" w:cstheme="minorHAnsi"/>
                <w:b/>
                <w:bCs/>
                <w:sz w:val="20"/>
                <w:szCs w:val="20"/>
              </w:rPr>
            </w:pPr>
          </w:p>
        </w:tc>
      </w:tr>
      <w:tr w:rsidR="00836748" w:rsidRPr="00836748" w14:paraId="7A8A314C" w14:textId="77777777" w:rsidTr="00836748">
        <w:trPr>
          <w:trHeight w:val="600"/>
        </w:trPr>
        <w:tc>
          <w:tcPr>
            <w:tcW w:w="2401" w:type="dxa"/>
            <w:hideMark/>
          </w:tcPr>
          <w:p w14:paraId="76B3D566" w14:textId="77777777" w:rsidR="00836748" w:rsidRPr="00836748" w:rsidRDefault="00836748">
            <w:pPr>
              <w:rPr>
                <w:rFonts w:asciiTheme="minorHAnsi" w:hAnsiTheme="minorHAnsi" w:cstheme="minorHAnsi"/>
                <w:sz w:val="20"/>
                <w:szCs w:val="20"/>
              </w:rPr>
            </w:pPr>
            <w:r w:rsidRPr="00836748">
              <w:rPr>
                <w:rFonts w:asciiTheme="minorHAnsi" w:hAnsiTheme="minorHAnsi" w:cstheme="minorHAnsi"/>
                <w:sz w:val="20"/>
                <w:szCs w:val="20"/>
              </w:rPr>
              <w:t>Degradacja środowiska a zdrowie ludności</w:t>
            </w:r>
          </w:p>
        </w:tc>
        <w:tc>
          <w:tcPr>
            <w:tcW w:w="535" w:type="dxa"/>
            <w:hideMark/>
          </w:tcPr>
          <w:p w14:paraId="6C0E9533"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067EBC25"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4704793C"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2</w:t>
            </w:r>
          </w:p>
        </w:tc>
        <w:tc>
          <w:tcPr>
            <w:tcW w:w="535" w:type="dxa"/>
            <w:hideMark/>
          </w:tcPr>
          <w:p w14:paraId="11ABC991"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06608031"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4</w:t>
            </w:r>
          </w:p>
        </w:tc>
        <w:tc>
          <w:tcPr>
            <w:tcW w:w="535" w:type="dxa"/>
            <w:hideMark/>
          </w:tcPr>
          <w:p w14:paraId="3F229A56"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614" w:type="dxa"/>
            <w:hideMark/>
          </w:tcPr>
          <w:p w14:paraId="2D87BA79"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6</w:t>
            </w:r>
          </w:p>
        </w:tc>
        <w:tc>
          <w:tcPr>
            <w:tcW w:w="951" w:type="dxa"/>
            <w:hideMark/>
          </w:tcPr>
          <w:p w14:paraId="4B0976A5"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6</w:t>
            </w:r>
          </w:p>
        </w:tc>
        <w:tc>
          <w:tcPr>
            <w:tcW w:w="750" w:type="dxa"/>
            <w:hideMark/>
          </w:tcPr>
          <w:p w14:paraId="451964BE"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750" w:type="dxa"/>
            <w:hideMark/>
          </w:tcPr>
          <w:p w14:paraId="7A3AADD4"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1060" w:type="dxa"/>
            <w:hideMark/>
          </w:tcPr>
          <w:p w14:paraId="382B91EE"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 </w:t>
            </w:r>
          </w:p>
        </w:tc>
      </w:tr>
      <w:tr w:rsidR="00836748" w:rsidRPr="00836748" w14:paraId="4AD512B1" w14:textId="77777777" w:rsidTr="00836748">
        <w:trPr>
          <w:trHeight w:val="900"/>
        </w:trPr>
        <w:tc>
          <w:tcPr>
            <w:tcW w:w="2401" w:type="dxa"/>
            <w:hideMark/>
          </w:tcPr>
          <w:p w14:paraId="229228A6" w14:textId="77777777" w:rsidR="00836748" w:rsidRPr="00836748" w:rsidRDefault="00836748">
            <w:pPr>
              <w:rPr>
                <w:rFonts w:asciiTheme="minorHAnsi" w:hAnsiTheme="minorHAnsi" w:cstheme="minorHAnsi"/>
                <w:sz w:val="20"/>
                <w:szCs w:val="20"/>
              </w:rPr>
            </w:pPr>
            <w:r w:rsidRPr="00836748">
              <w:rPr>
                <w:rFonts w:asciiTheme="minorHAnsi" w:hAnsiTheme="minorHAnsi" w:cstheme="minorHAnsi"/>
                <w:sz w:val="20"/>
                <w:szCs w:val="20"/>
              </w:rPr>
              <w:t>Kartowanie krytycznych ładunków obciążeń środowiska oraz biotopów</w:t>
            </w:r>
          </w:p>
        </w:tc>
        <w:tc>
          <w:tcPr>
            <w:tcW w:w="535" w:type="dxa"/>
            <w:hideMark/>
          </w:tcPr>
          <w:p w14:paraId="5C2E1B7B"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6FE119D8"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29A95D58"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3</w:t>
            </w:r>
          </w:p>
        </w:tc>
        <w:tc>
          <w:tcPr>
            <w:tcW w:w="535" w:type="dxa"/>
            <w:hideMark/>
          </w:tcPr>
          <w:p w14:paraId="616EC5C5"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3</w:t>
            </w:r>
          </w:p>
        </w:tc>
        <w:tc>
          <w:tcPr>
            <w:tcW w:w="535" w:type="dxa"/>
            <w:hideMark/>
          </w:tcPr>
          <w:p w14:paraId="71A5F75F"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070FEB6E"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614" w:type="dxa"/>
            <w:hideMark/>
          </w:tcPr>
          <w:p w14:paraId="08C78E71"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6</w:t>
            </w:r>
          </w:p>
        </w:tc>
        <w:tc>
          <w:tcPr>
            <w:tcW w:w="951" w:type="dxa"/>
            <w:hideMark/>
          </w:tcPr>
          <w:p w14:paraId="6AB0305B"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6</w:t>
            </w:r>
          </w:p>
        </w:tc>
        <w:tc>
          <w:tcPr>
            <w:tcW w:w="750" w:type="dxa"/>
            <w:hideMark/>
          </w:tcPr>
          <w:p w14:paraId="043C12D1"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750" w:type="dxa"/>
            <w:hideMark/>
          </w:tcPr>
          <w:p w14:paraId="0FAA83CA"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1060" w:type="dxa"/>
            <w:hideMark/>
          </w:tcPr>
          <w:p w14:paraId="1B8EA823"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 </w:t>
            </w:r>
          </w:p>
        </w:tc>
      </w:tr>
      <w:tr w:rsidR="00836748" w:rsidRPr="00836748" w14:paraId="6DD0BAA4" w14:textId="77777777" w:rsidTr="00836748">
        <w:trPr>
          <w:trHeight w:val="600"/>
        </w:trPr>
        <w:tc>
          <w:tcPr>
            <w:tcW w:w="2401" w:type="dxa"/>
            <w:hideMark/>
          </w:tcPr>
          <w:p w14:paraId="6B3AF12E" w14:textId="77777777" w:rsidR="00836748" w:rsidRPr="00836748" w:rsidRDefault="00836748">
            <w:pPr>
              <w:rPr>
                <w:rFonts w:asciiTheme="minorHAnsi" w:hAnsiTheme="minorHAnsi" w:cstheme="minorHAnsi"/>
                <w:sz w:val="20"/>
                <w:szCs w:val="20"/>
              </w:rPr>
            </w:pPr>
            <w:r w:rsidRPr="00836748">
              <w:rPr>
                <w:rFonts w:asciiTheme="minorHAnsi" w:hAnsiTheme="minorHAnsi" w:cstheme="minorHAnsi"/>
                <w:sz w:val="20"/>
                <w:szCs w:val="20"/>
              </w:rPr>
              <w:t>Monitoring ekosystemów leśnych</w:t>
            </w:r>
          </w:p>
        </w:tc>
        <w:tc>
          <w:tcPr>
            <w:tcW w:w="535" w:type="dxa"/>
            <w:hideMark/>
          </w:tcPr>
          <w:p w14:paraId="4F436C98"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68A9D8DC"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56F1615D"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3</w:t>
            </w:r>
          </w:p>
        </w:tc>
        <w:tc>
          <w:tcPr>
            <w:tcW w:w="535" w:type="dxa"/>
            <w:hideMark/>
          </w:tcPr>
          <w:p w14:paraId="053106C7"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535" w:type="dxa"/>
            <w:hideMark/>
          </w:tcPr>
          <w:p w14:paraId="44DDB98A"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3</w:t>
            </w:r>
          </w:p>
        </w:tc>
        <w:tc>
          <w:tcPr>
            <w:tcW w:w="535" w:type="dxa"/>
            <w:hideMark/>
          </w:tcPr>
          <w:p w14:paraId="0923B449"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614" w:type="dxa"/>
            <w:hideMark/>
          </w:tcPr>
          <w:p w14:paraId="39C7FD22"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6</w:t>
            </w:r>
          </w:p>
        </w:tc>
        <w:tc>
          <w:tcPr>
            <w:tcW w:w="951" w:type="dxa"/>
            <w:hideMark/>
          </w:tcPr>
          <w:p w14:paraId="4846C610"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6</w:t>
            </w:r>
          </w:p>
        </w:tc>
        <w:tc>
          <w:tcPr>
            <w:tcW w:w="750" w:type="dxa"/>
            <w:hideMark/>
          </w:tcPr>
          <w:p w14:paraId="5E291CF1"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750" w:type="dxa"/>
            <w:hideMark/>
          </w:tcPr>
          <w:p w14:paraId="6A482E2D"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0</w:t>
            </w:r>
          </w:p>
        </w:tc>
        <w:tc>
          <w:tcPr>
            <w:tcW w:w="1060" w:type="dxa"/>
            <w:hideMark/>
          </w:tcPr>
          <w:p w14:paraId="6E207260" w14:textId="77777777" w:rsidR="00836748" w:rsidRPr="00836748" w:rsidRDefault="00836748" w:rsidP="00836748">
            <w:pPr>
              <w:rPr>
                <w:rFonts w:asciiTheme="minorHAnsi" w:hAnsiTheme="minorHAnsi" w:cstheme="minorHAnsi"/>
                <w:sz w:val="20"/>
                <w:szCs w:val="20"/>
              </w:rPr>
            </w:pPr>
            <w:r w:rsidRPr="00836748">
              <w:rPr>
                <w:rFonts w:asciiTheme="minorHAnsi" w:hAnsiTheme="minorHAnsi" w:cstheme="minorHAnsi"/>
                <w:sz w:val="20"/>
                <w:szCs w:val="20"/>
              </w:rPr>
              <w:t>17</w:t>
            </w:r>
          </w:p>
        </w:tc>
      </w:tr>
    </w:tbl>
    <w:p w14:paraId="56416244" w14:textId="27A6F68A" w:rsidR="00916AE4" w:rsidRDefault="00836748" w:rsidP="003E7867">
      <w:pPr>
        <w:rPr>
          <w:rFonts w:asciiTheme="minorHAnsi" w:hAnsiTheme="minorHAnsi" w:cstheme="minorHAnsi"/>
        </w:rPr>
      </w:pPr>
      <w:r>
        <w:rPr>
          <w:noProof/>
          <w:lang w:eastAsia="pl-PL"/>
        </w:rPr>
        <w:drawing>
          <wp:inline distT="0" distB="0" distL="0" distR="0" wp14:anchorId="4B4CDC9B" wp14:editId="1C89C97C">
            <wp:extent cx="6188710" cy="2033516"/>
            <wp:effectExtent l="0" t="0" r="2540" b="5080"/>
            <wp:docPr id="40" name="Wykres 40">
              <a:extLst xmlns:a="http://schemas.openxmlformats.org/drawingml/2006/main">
                <a:ext uri="{FF2B5EF4-FFF2-40B4-BE49-F238E27FC236}">
                  <a16:creationId xmlns:a16="http://schemas.microsoft.com/office/drawing/2014/main" id="{59B23570-F0E3-41D9-B089-83BCF87B4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B80F098" w14:textId="77777777" w:rsidR="00916AE4" w:rsidRDefault="00916AE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2C2513" w:rsidRPr="002C2513" w14:paraId="71D16C58" w14:textId="77777777" w:rsidTr="002C2513">
        <w:trPr>
          <w:trHeight w:val="405"/>
        </w:trPr>
        <w:tc>
          <w:tcPr>
            <w:tcW w:w="12280" w:type="dxa"/>
            <w:gridSpan w:val="12"/>
            <w:hideMark/>
          </w:tcPr>
          <w:p w14:paraId="78ABCC81" w14:textId="35C15955" w:rsidR="002C2513" w:rsidRPr="002C2513" w:rsidRDefault="002C2513">
            <w:pPr>
              <w:rPr>
                <w:rFonts w:asciiTheme="minorHAnsi" w:hAnsiTheme="minorHAnsi" w:cstheme="minorHAnsi"/>
                <w:b/>
                <w:bCs/>
                <w:i/>
                <w:iCs/>
                <w:sz w:val="20"/>
                <w:szCs w:val="20"/>
              </w:rPr>
            </w:pPr>
            <w:r w:rsidRPr="002C2513">
              <w:rPr>
                <w:rFonts w:asciiTheme="minorHAnsi" w:hAnsiTheme="minorHAnsi" w:cstheme="minorHAnsi"/>
                <w:b/>
                <w:bCs/>
                <w:i/>
                <w:iCs/>
                <w:sz w:val="20"/>
                <w:szCs w:val="20"/>
              </w:rPr>
              <w:t>Kierunek Ochrona środowiska, lato 2019/2020</w:t>
            </w:r>
          </w:p>
        </w:tc>
      </w:tr>
      <w:tr w:rsidR="002C2513" w:rsidRPr="002C2513" w14:paraId="611AD12F" w14:textId="77777777" w:rsidTr="002C2513">
        <w:trPr>
          <w:trHeight w:val="405"/>
        </w:trPr>
        <w:tc>
          <w:tcPr>
            <w:tcW w:w="12280" w:type="dxa"/>
            <w:gridSpan w:val="12"/>
            <w:hideMark/>
          </w:tcPr>
          <w:p w14:paraId="0A365300" w14:textId="77777777" w:rsidR="002C2513" w:rsidRPr="002C2513" w:rsidRDefault="002C2513">
            <w:pPr>
              <w:rPr>
                <w:rFonts w:asciiTheme="minorHAnsi" w:hAnsiTheme="minorHAnsi" w:cstheme="minorHAnsi"/>
                <w:b/>
                <w:bCs/>
                <w:i/>
                <w:iCs/>
                <w:sz w:val="20"/>
                <w:szCs w:val="20"/>
              </w:rPr>
            </w:pPr>
            <w:r w:rsidRPr="002C2513">
              <w:rPr>
                <w:rFonts w:asciiTheme="minorHAnsi" w:hAnsiTheme="minorHAnsi" w:cstheme="minorHAnsi"/>
                <w:b/>
                <w:bCs/>
                <w:i/>
                <w:iCs/>
                <w:sz w:val="20"/>
                <w:szCs w:val="20"/>
              </w:rPr>
              <w:t>przedmioty wspólne</w:t>
            </w:r>
          </w:p>
        </w:tc>
      </w:tr>
      <w:tr w:rsidR="002C2513" w:rsidRPr="002C2513" w14:paraId="6020DE38" w14:textId="77777777" w:rsidTr="002C2513">
        <w:trPr>
          <w:trHeight w:val="405"/>
        </w:trPr>
        <w:tc>
          <w:tcPr>
            <w:tcW w:w="12280" w:type="dxa"/>
            <w:gridSpan w:val="12"/>
            <w:hideMark/>
          </w:tcPr>
          <w:p w14:paraId="5CD7DC07" w14:textId="77777777" w:rsidR="002C2513" w:rsidRPr="002C2513" w:rsidRDefault="002C2513">
            <w:pPr>
              <w:rPr>
                <w:rFonts w:asciiTheme="minorHAnsi" w:hAnsiTheme="minorHAnsi" w:cstheme="minorHAnsi"/>
                <w:b/>
                <w:bCs/>
                <w:i/>
                <w:iCs/>
                <w:sz w:val="20"/>
                <w:szCs w:val="20"/>
              </w:rPr>
            </w:pPr>
            <w:r w:rsidRPr="002C2513">
              <w:rPr>
                <w:rFonts w:asciiTheme="minorHAnsi" w:hAnsiTheme="minorHAnsi" w:cstheme="minorHAnsi"/>
                <w:b/>
                <w:bCs/>
                <w:i/>
                <w:iCs/>
                <w:sz w:val="20"/>
                <w:szCs w:val="20"/>
              </w:rPr>
              <w:t>Studia stacjonarne drugiego stopnia</w:t>
            </w:r>
          </w:p>
        </w:tc>
      </w:tr>
      <w:tr w:rsidR="002C2513" w:rsidRPr="002C2513" w14:paraId="7B7F708A" w14:textId="77777777" w:rsidTr="002C2513">
        <w:trPr>
          <w:trHeight w:val="405"/>
        </w:trPr>
        <w:tc>
          <w:tcPr>
            <w:tcW w:w="12280" w:type="dxa"/>
            <w:gridSpan w:val="12"/>
            <w:hideMark/>
          </w:tcPr>
          <w:p w14:paraId="67F9F6D6" w14:textId="77777777" w:rsidR="002C2513" w:rsidRPr="002C2513" w:rsidRDefault="002C2513">
            <w:pPr>
              <w:rPr>
                <w:rFonts w:asciiTheme="minorHAnsi" w:hAnsiTheme="minorHAnsi" w:cstheme="minorHAnsi"/>
                <w:i/>
                <w:iCs/>
                <w:sz w:val="20"/>
                <w:szCs w:val="20"/>
              </w:rPr>
            </w:pPr>
            <w:r w:rsidRPr="002C2513">
              <w:rPr>
                <w:rFonts w:asciiTheme="minorHAnsi" w:hAnsiTheme="minorHAnsi" w:cstheme="minorHAnsi"/>
                <w:i/>
                <w:iCs/>
                <w:sz w:val="20"/>
                <w:szCs w:val="20"/>
              </w:rPr>
              <w:t>Stopień osiągania efektów kształcenia w przedmiotach - semestr 3 L</w:t>
            </w:r>
          </w:p>
        </w:tc>
      </w:tr>
      <w:tr w:rsidR="002C2513" w:rsidRPr="002C2513" w14:paraId="597BACE7" w14:textId="77777777" w:rsidTr="002C2513">
        <w:trPr>
          <w:trHeight w:val="180"/>
        </w:trPr>
        <w:tc>
          <w:tcPr>
            <w:tcW w:w="3260" w:type="dxa"/>
            <w:noWrap/>
            <w:hideMark/>
          </w:tcPr>
          <w:p w14:paraId="630D678D" w14:textId="77777777" w:rsidR="002C2513" w:rsidRPr="002C2513" w:rsidRDefault="002C2513">
            <w:pPr>
              <w:rPr>
                <w:rFonts w:asciiTheme="minorHAnsi" w:hAnsiTheme="minorHAnsi" w:cstheme="minorHAnsi"/>
                <w:i/>
                <w:iCs/>
                <w:sz w:val="20"/>
                <w:szCs w:val="20"/>
              </w:rPr>
            </w:pPr>
          </w:p>
        </w:tc>
        <w:tc>
          <w:tcPr>
            <w:tcW w:w="660" w:type="dxa"/>
            <w:noWrap/>
            <w:hideMark/>
          </w:tcPr>
          <w:p w14:paraId="144A6B29" w14:textId="77777777" w:rsidR="002C2513" w:rsidRPr="002C2513" w:rsidRDefault="002C2513">
            <w:pPr>
              <w:rPr>
                <w:rFonts w:asciiTheme="minorHAnsi" w:hAnsiTheme="minorHAnsi" w:cstheme="minorHAnsi"/>
                <w:sz w:val="20"/>
                <w:szCs w:val="20"/>
              </w:rPr>
            </w:pPr>
          </w:p>
        </w:tc>
        <w:tc>
          <w:tcPr>
            <w:tcW w:w="660" w:type="dxa"/>
            <w:noWrap/>
            <w:hideMark/>
          </w:tcPr>
          <w:p w14:paraId="05FDBCB2" w14:textId="77777777" w:rsidR="002C2513" w:rsidRPr="002C2513" w:rsidRDefault="002C2513">
            <w:pPr>
              <w:rPr>
                <w:rFonts w:asciiTheme="minorHAnsi" w:hAnsiTheme="minorHAnsi" w:cstheme="minorHAnsi"/>
                <w:sz w:val="20"/>
                <w:szCs w:val="20"/>
              </w:rPr>
            </w:pPr>
          </w:p>
        </w:tc>
        <w:tc>
          <w:tcPr>
            <w:tcW w:w="660" w:type="dxa"/>
            <w:noWrap/>
            <w:hideMark/>
          </w:tcPr>
          <w:p w14:paraId="723CA000" w14:textId="77777777" w:rsidR="002C2513" w:rsidRPr="002C2513" w:rsidRDefault="002C2513">
            <w:pPr>
              <w:rPr>
                <w:rFonts w:asciiTheme="minorHAnsi" w:hAnsiTheme="minorHAnsi" w:cstheme="minorHAnsi"/>
                <w:sz w:val="20"/>
                <w:szCs w:val="20"/>
              </w:rPr>
            </w:pPr>
          </w:p>
        </w:tc>
        <w:tc>
          <w:tcPr>
            <w:tcW w:w="660" w:type="dxa"/>
            <w:noWrap/>
            <w:hideMark/>
          </w:tcPr>
          <w:p w14:paraId="1AD307B4" w14:textId="77777777" w:rsidR="002C2513" w:rsidRPr="002C2513" w:rsidRDefault="002C2513">
            <w:pPr>
              <w:rPr>
                <w:rFonts w:asciiTheme="minorHAnsi" w:hAnsiTheme="minorHAnsi" w:cstheme="minorHAnsi"/>
                <w:sz w:val="20"/>
                <w:szCs w:val="20"/>
              </w:rPr>
            </w:pPr>
          </w:p>
        </w:tc>
        <w:tc>
          <w:tcPr>
            <w:tcW w:w="660" w:type="dxa"/>
            <w:noWrap/>
            <w:hideMark/>
          </w:tcPr>
          <w:p w14:paraId="2CDB46DB" w14:textId="77777777" w:rsidR="002C2513" w:rsidRPr="002C2513" w:rsidRDefault="002C2513">
            <w:pPr>
              <w:rPr>
                <w:rFonts w:asciiTheme="minorHAnsi" w:hAnsiTheme="minorHAnsi" w:cstheme="minorHAnsi"/>
                <w:sz w:val="20"/>
                <w:szCs w:val="20"/>
              </w:rPr>
            </w:pPr>
          </w:p>
        </w:tc>
        <w:tc>
          <w:tcPr>
            <w:tcW w:w="660" w:type="dxa"/>
            <w:noWrap/>
            <w:hideMark/>
          </w:tcPr>
          <w:p w14:paraId="7339F774" w14:textId="77777777" w:rsidR="002C2513" w:rsidRPr="002C2513" w:rsidRDefault="002C2513">
            <w:pPr>
              <w:rPr>
                <w:rFonts w:asciiTheme="minorHAnsi" w:hAnsiTheme="minorHAnsi" w:cstheme="minorHAnsi"/>
                <w:sz w:val="20"/>
                <w:szCs w:val="20"/>
              </w:rPr>
            </w:pPr>
          </w:p>
        </w:tc>
        <w:tc>
          <w:tcPr>
            <w:tcW w:w="660" w:type="dxa"/>
            <w:noWrap/>
            <w:hideMark/>
          </w:tcPr>
          <w:p w14:paraId="11D70A50" w14:textId="77777777" w:rsidR="002C2513" w:rsidRPr="002C2513" w:rsidRDefault="002C2513">
            <w:pPr>
              <w:rPr>
                <w:rFonts w:asciiTheme="minorHAnsi" w:hAnsiTheme="minorHAnsi" w:cstheme="minorHAnsi"/>
                <w:sz w:val="20"/>
                <w:szCs w:val="20"/>
              </w:rPr>
            </w:pPr>
          </w:p>
        </w:tc>
        <w:tc>
          <w:tcPr>
            <w:tcW w:w="1240" w:type="dxa"/>
            <w:noWrap/>
            <w:hideMark/>
          </w:tcPr>
          <w:p w14:paraId="01B36B92" w14:textId="77777777" w:rsidR="002C2513" w:rsidRPr="002C2513" w:rsidRDefault="002C2513">
            <w:pPr>
              <w:rPr>
                <w:rFonts w:asciiTheme="minorHAnsi" w:hAnsiTheme="minorHAnsi" w:cstheme="minorHAnsi"/>
                <w:sz w:val="20"/>
                <w:szCs w:val="20"/>
              </w:rPr>
            </w:pPr>
          </w:p>
        </w:tc>
        <w:tc>
          <w:tcPr>
            <w:tcW w:w="960" w:type="dxa"/>
            <w:noWrap/>
            <w:hideMark/>
          </w:tcPr>
          <w:p w14:paraId="5B325E9C" w14:textId="77777777" w:rsidR="002C2513" w:rsidRPr="002C2513" w:rsidRDefault="002C2513">
            <w:pPr>
              <w:rPr>
                <w:rFonts w:asciiTheme="minorHAnsi" w:hAnsiTheme="minorHAnsi" w:cstheme="minorHAnsi"/>
                <w:sz w:val="20"/>
                <w:szCs w:val="20"/>
              </w:rPr>
            </w:pPr>
          </w:p>
        </w:tc>
        <w:tc>
          <w:tcPr>
            <w:tcW w:w="960" w:type="dxa"/>
            <w:noWrap/>
            <w:hideMark/>
          </w:tcPr>
          <w:p w14:paraId="366464B6" w14:textId="77777777" w:rsidR="002C2513" w:rsidRPr="002C2513" w:rsidRDefault="002C2513">
            <w:pPr>
              <w:rPr>
                <w:rFonts w:asciiTheme="minorHAnsi" w:hAnsiTheme="minorHAnsi" w:cstheme="minorHAnsi"/>
                <w:sz w:val="20"/>
                <w:szCs w:val="20"/>
              </w:rPr>
            </w:pPr>
          </w:p>
        </w:tc>
        <w:tc>
          <w:tcPr>
            <w:tcW w:w="1240" w:type="dxa"/>
            <w:noWrap/>
            <w:hideMark/>
          </w:tcPr>
          <w:p w14:paraId="44786306" w14:textId="77777777" w:rsidR="002C2513" w:rsidRPr="002C2513" w:rsidRDefault="002C2513">
            <w:pPr>
              <w:rPr>
                <w:rFonts w:asciiTheme="minorHAnsi" w:hAnsiTheme="minorHAnsi" w:cstheme="minorHAnsi"/>
                <w:sz w:val="20"/>
                <w:szCs w:val="20"/>
              </w:rPr>
            </w:pPr>
          </w:p>
        </w:tc>
      </w:tr>
      <w:tr w:rsidR="002C2513" w:rsidRPr="002C2513" w14:paraId="0C22AD2F" w14:textId="77777777" w:rsidTr="002C2513">
        <w:trPr>
          <w:trHeight w:val="795"/>
        </w:trPr>
        <w:tc>
          <w:tcPr>
            <w:tcW w:w="3260" w:type="dxa"/>
            <w:vMerge w:val="restart"/>
            <w:hideMark/>
          </w:tcPr>
          <w:p w14:paraId="78A4FDF2"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Nazwa przedmiotu</w:t>
            </w:r>
          </w:p>
        </w:tc>
        <w:tc>
          <w:tcPr>
            <w:tcW w:w="4620" w:type="dxa"/>
            <w:gridSpan w:val="7"/>
            <w:hideMark/>
          </w:tcPr>
          <w:p w14:paraId="6CAF198F"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14746B7A"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Ogólna liczba studentów w przedmiocie</w:t>
            </w:r>
          </w:p>
        </w:tc>
        <w:tc>
          <w:tcPr>
            <w:tcW w:w="1920" w:type="dxa"/>
            <w:gridSpan w:val="2"/>
            <w:hideMark/>
          </w:tcPr>
          <w:p w14:paraId="514BE9C8"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Studenci, którzy nie osiągnęli efektów kształcenia</w:t>
            </w:r>
          </w:p>
        </w:tc>
        <w:tc>
          <w:tcPr>
            <w:tcW w:w="1240" w:type="dxa"/>
            <w:vMerge w:val="restart"/>
            <w:hideMark/>
          </w:tcPr>
          <w:p w14:paraId="68547BEA"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Przyczyny nieosiągnięcia efektów w przedmiocie:</w:t>
            </w:r>
          </w:p>
        </w:tc>
      </w:tr>
      <w:tr w:rsidR="002C2513" w:rsidRPr="002C2513" w14:paraId="6F946C4A" w14:textId="77777777" w:rsidTr="002C2513">
        <w:trPr>
          <w:trHeight w:val="300"/>
        </w:trPr>
        <w:tc>
          <w:tcPr>
            <w:tcW w:w="3260" w:type="dxa"/>
            <w:vMerge/>
            <w:hideMark/>
          </w:tcPr>
          <w:p w14:paraId="295A8A24" w14:textId="77777777" w:rsidR="002C2513" w:rsidRPr="002C2513" w:rsidRDefault="002C2513">
            <w:pPr>
              <w:rPr>
                <w:rFonts w:asciiTheme="minorHAnsi" w:hAnsiTheme="minorHAnsi" w:cstheme="minorHAnsi"/>
                <w:b/>
                <w:bCs/>
                <w:sz w:val="20"/>
                <w:szCs w:val="20"/>
              </w:rPr>
            </w:pPr>
          </w:p>
        </w:tc>
        <w:tc>
          <w:tcPr>
            <w:tcW w:w="660" w:type="dxa"/>
            <w:hideMark/>
          </w:tcPr>
          <w:p w14:paraId="1172450C"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3</w:t>
            </w:r>
          </w:p>
        </w:tc>
        <w:tc>
          <w:tcPr>
            <w:tcW w:w="660" w:type="dxa"/>
            <w:hideMark/>
          </w:tcPr>
          <w:p w14:paraId="67CF9926"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3,5</w:t>
            </w:r>
          </w:p>
        </w:tc>
        <w:tc>
          <w:tcPr>
            <w:tcW w:w="660" w:type="dxa"/>
            <w:hideMark/>
          </w:tcPr>
          <w:p w14:paraId="22334510"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4</w:t>
            </w:r>
          </w:p>
        </w:tc>
        <w:tc>
          <w:tcPr>
            <w:tcW w:w="660" w:type="dxa"/>
            <w:hideMark/>
          </w:tcPr>
          <w:p w14:paraId="23ED2CC3"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4,5</w:t>
            </w:r>
          </w:p>
        </w:tc>
        <w:tc>
          <w:tcPr>
            <w:tcW w:w="660" w:type="dxa"/>
            <w:hideMark/>
          </w:tcPr>
          <w:p w14:paraId="5CDB0649"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5</w:t>
            </w:r>
          </w:p>
        </w:tc>
        <w:tc>
          <w:tcPr>
            <w:tcW w:w="660" w:type="dxa"/>
            <w:hideMark/>
          </w:tcPr>
          <w:p w14:paraId="598D095E" w14:textId="77777777" w:rsidR="002C2513" w:rsidRPr="002C2513" w:rsidRDefault="002C2513" w:rsidP="002C2513">
            <w:pPr>
              <w:rPr>
                <w:rFonts w:asciiTheme="minorHAnsi" w:hAnsiTheme="minorHAnsi" w:cstheme="minorHAnsi"/>
                <w:b/>
                <w:bCs/>
                <w:sz w:val="20"/>
                <w:szCs w:val="20"/>
              </w:rPr>
            </w:pPr>
            <w:proofErr w:type="spellStart"/>
            <w:r w:rsidRPr="002C2513">
              <w:rPr>
                <w:rFonts w:asciiTheme="minorHAnsi" w:hAnsiTheme="minorHAnsi" w:cstheme="minorHAnsi"/>
                <w:b/>
                <w:bCs/>
                <w:sz w:val="20"/>
                <w:szCs w:val="20"/>
              </w:rPr>
              <w:t>zal</w:t>
            </w:r>
            <w:proofErr w:type="spellEnd"/>
          </w:p>
        </w:tc>
        <w:tc>
          <w:tcPr>
            <w:tcW w:w="660" w:type="dxa"/>
            <w:hideMark/>
          </w:tcPr>
          <w:p w14:paraId="12AD35BD"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Razem</w:t>
            </w:r>
          </w:p>
        </w:tc>
        <w:tc>
          <w:tcPr>
            <w:tcW w:w="1240" w:type="dxa"/>
            <w:vMerge/>
            <w:hideMark/>
          </w:tcPr>
          <w:p w14:paraId="19F35E4B" w14:textId="77777777" w:rsidR="002C2513" w:rsidRPr="002C2513" w:rsidRDefault="002C2513">
            <w:pPr>
              <w:rPr>
                <w:rFonts w:asciiTheme="minorHAnsi" w:hAnsiTheme="minorHAnsi" w:cstheme="minorHAnsi"/>
                <w:b/>
                <w:bCs/>
                <w:sz w:val="20"/>
                <w:szCs w:val="20"/>
              </w:rPr>
            </w:pPr>
          </w:p>
        </w:tc>
        <w:tc>
          <w:tcPr>
            <w:tcW w:w="960" w:type="dxa"/>
            <w:hideMark/>
          </w:tcPr>
          <w:p w14:paraId="2875136D"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Liczba</w:t>
            </w:r>
          </w:p>
        </w:tc>
        <w:tc>
          <w:tcPr>
            <w:tcW w:w="960" w:type="dxa"/>
            <w:hideMark/>
          </w:tcPr>
          <w:p w14:paraId="2E770E92" w14:textId="77777777" w:rsidR="002C2513" w:rsidRPr="002C2513" w:rsidRDefault="002C2513" w:rsidP="002C2513">
            <w:pPr>
              <w:rPr>
                <w:rFonts w:asciiTheme="minorHAnsi" w:hAnsiTheme="minorHAnsi" w:cstheme="minorHAnsi"/>
                <w:b/>
                <w:bCs/>
                <w:sz w:val="20"/>
                <w:szCs w:val="20"/>
              </w:rPr>
            </w:pPr>
            <w:r w:rsidRPr="002C2513">
              <w:rPr>
                <w:rFonts w:asciiTheme="minorHAnsi" w:hAnsiTheme="minorHAnsi" w:cstheme="minorHAnsi"/>
                <w:b/>
                <w:bCs/>
                <w:sz w:val="20"/>
                <w:szCs w:val="20"/>
              </w:rPr>
              <w:t>%</w:t>
            </w:r>
          </w:p>
        </w:tc>
        <w:tc>
          <w:tcPr>
            <w:tcW w:w="1240" w:type="dxa"/>
            <w:vMerge/>
            <w:hideMark/>
          </w:tcPr>
          <w:p w14:paraId="2876C5F1" w14:textId="77777777" w:rsidR="002C2513" w:rsidRPr="002C2513" w:rsidRDefault="002C2513">
            <w:pPr>
              <w:rPr>
                <w:rFonts w:asciiTheme="minorHAnsi" w:hAnsiTheme="minorHAnsi" w:cstheme="minorHAnsi"/>
                <w:b/>
                <w:bCs/>
                <w:sz w:val="20"/>
                <w:szCs w:val="20"/>
              </w:rPr>
            </w:pPr>
          </w:p>
        </w:tc>
      </w:tr>
      <w:tr w:rsidR="002C2513" w:rsidRPr="002C2513" w14:paraId="2F01C8E7" w14:textId="77777777" w:rsidTr="002C2513">
        <w:trPr>
          <w:trHeight w:val="300"/>
        </w:trPr>
        <w:tc>
          <w:tcPr>
            <w:tcW w:w="3260" w:type="dxa"/>
            <w:hideMark/>
          </w:tcPr>
          <w:p w14:paraId="2C0B4680" w14:textId="77777777" w:rsidR="002C2513" w:rsidRPr="002C2513" w:rsidRDefault="002C2513">
            <w:pPr>
              <w:rPr>
                <w:rFonts w:asciiTheme="minorHAnsi" w:hAnsiTheme="minorHAnsi" w:cstheme="minorHAnsi"/>
                <w:sz w:val="20"/>
                <w:szCs w:val="20"/>
              </w:rPr>
            </w:pPr>
            <w:r w:rsidRPr="002C2513">
              <w:rPr>
                <w:rFonts w:asciiTheme="minorHAnsi" w:hAnsiTheme="minorHAnsi" w:cstheme="minorHAnsi"/>
                <w:sz w:val="20"/>
                <w:szCs w:val="20"/>
              </w:rPr>
              <w:t>Bioklimatologia</w:t>
            </w:r>
          </w:p>
        </w:tc>
        <w:tc>
          <w:tcPr>
            <w:tcW w:w="660" w:type="dxa"/>
            <w:hideMark/>
          </w:tcPr>
          <w:p w14:paraId="479C5A77"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54476963"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1</w:t>
            </w:r>
          </w:p>
        </w:tc>
        <w:tc>
          <w:tcPr>
            <w:tcW w:w="660" w:type="dxa"/>
            <w:hideMark/>
          </w:tcPr>
          <w:p w14:paraId="52A2D2DB"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1</w:t>
            </w:r>
          </w:p>
        </w:tc>
        <w:tc>
          <w:tcPr>
            <w:tcW w:w="660" w:type="dxa"/>
            <w:hideMark/>
          </w:tcPr>
          <w:p w14:paraId="4B7FF7DF"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4</w:t>
            </w:r>
          </w:p>
        </w:tc>
        <w:tc>
          <w:tcPr>
            <w:tcW w:w="660" w:type="dxa"/>
            <w:hideMark/>
          </w:tcPr>
          <w:p w14:paraId="0754F776"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61A62E5A"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3F4D0D49"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1240" w:type="dxa"/>
            <w:hideMark/>
          </w:tcPr>
          <w:p w14:paraId="0A037427"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960" w:type="dxa"/>
            <w:hideMark/>
          </w:tcPr>
          <w:p w14:paraId="418BAC59"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960" w:type="dxa"/>
            <w:hideMark/>
          </w:tcPr>
          <w:p w14:paraId="265FA44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1240" w:type="dxa"/>
            <w:hideMark/>
          </w:tcPr>
          <w:p w14:paraId="3E2F133C"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 </w:t>
            </w:r>
          </w:p>
        </w:tc>
      </w:tr>
      <w:tr w:rsidR="002C2513" w:rsidRPr="002C2513" w14:paraId="4686E611" w14:textId="77777777" w:rsidTr="002C2513">
        <w:trPr>
          <w:trHeight w:val="300"/>
        </w:trPr>
        <w:tc>
          <w:tcPr>
            <w:tcW w:w="3260" w:type="dxa"/>
            <w:hideMark/>
          </w:tcPr>
          <w:p w14:paraId="7285132B" w14:textId="77777777" w:rsidR="002C2513" w:rsidRPr="002C2513" w:rsidRDefault="002C2513">
            <w:pPr>
              <w:rPr>
                <w:rFonts w:asciiTheme="minorHAnsi" w:hAnsiTheme="minorHAnsi" w:cstheme="minorHAnsi"/>
                <w:sz w:val="20"/>
                <w:szCs w:val="20"/>
              </w:rPr>
            </w:pPr>
            <w:r w:rsidRPr="002C2513">
              <w:rPr>
                <w:rFonts w:asciiTheme="minorHAnsi" w:hAnsiTheme="minorHAnsi" w:cstheme="minorHAnsi"/>
                <w:sz w:val="20"/>
                <w:szCs w:val="20"/>
              </w:rPr>
              <w:t>Mokradła w krajobrazie</w:t>
            </w:r>
          </w:p>
        </w:tc>
        <w:tc>
          <w:tcPr>
            <w:tcW w:w="660" w:type="dxa"/>
            <w:hideMark/>
          </w:tcPr>
          <w:p w14:paraId="763D3CDF"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265538B7"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2E6D8824"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3</w:t>
            </w:r>
          </w:p>
        </w:tc>
        <w:tc>
          <w:tcPr>
            <w:tcW w:w="660" w:type="dxa"/>
            <w:hideMark/>
          </w:tcPr>
          <w:p w14:paraId="3B0CA7B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6F8BF59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3</w:t>
            </w:r>
          </w:p>
        </w:tc>
        <w:tc>
          <w:tcPr>
            <w:tcW w:w="660" w:type="dxa"/>
            <w:hideMark/>
          </w:tcPr>
          <w:p w14:paraId="675AA72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1BCC886C"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1240" w:type="dxa"/>
            <w:hideMark/>
          </w:tcPr>
          <w:p w14:paraId="109A629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960" w:type="dxa"/>
            <w:hideMark/>
          </w:tcPr>
          <w:p w14:paraId="0DC5F08A"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960" w:type="dxa"/>
            <w:hideMark/>
          </w:tcPr>
          <w:p w14:paraId="7DA986E4"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1240" w:type="dxa"/>
            <w:hideMark/>
          </w:tcPr>
          <w:p w14:paraId="6BA8D1D6"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 </w:t>
            </w:r>
          </w:p>
        </w:tc>
      </w:tr>
      <w:tr w:rsidR="002C2513" w:rsidRPr="002C2513" w14:paraId="1D0D66F5" w14:textId="77777777" w:rsidTr="002C2513">
        <w:trPr>
          <w:trHeight w:val="900"/>
        </w:trPr>
        <w:tc>
          <w:tcPr>
            <w:tcW w:w="3260" w:type="dxa"/>
            <w:hideMark/>
          </w:tcPr>
          <w:p w14:paraId="40350699" w14:textId="77777777" w:rsidR="002C2513" w:rsidRPr="002C2513" w:rsidRDefault="002C2513">
            <w:pPr>
              <w:rPr>
                <w:rFonts w:asciiTheme="minorHAnsi" w:hAnsiTheme="minorHAnsi" w:cstheme="minorHAnsi"/>
                <w:sz w:val="20"/>
                <w:szCs w:val="20"/>
              </w:rPr>
            </w:pPr>
            <w:r w:rsidRPr="002C2513">
              <w:rPr>
                <w:rFonts w:asciiTheme="minorHAnsi" w:hAnsiTheme="minorHAnsi" w:cstheme="minorHAnsi"/>
                <w:sz w:val="20"/>
                <w:szCs w:val="20"/>
              </w:rPr>
              <w:t>Przygotowanie pracy magisterskiej i do egzaminu dyplomowego</w:t>
            </w:r>
          </w:p>
        </w:tc>
        <w:tc>
          <w:tcPr>
            <w:tcW w:w="660" w:type="dxa"/>
            <w:hideMark/>
          </w:tcPr>
          <w:p w14:paraId="4D4AEF0D"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4EC1ACE6"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7712D1F6"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2</w:t>
            </w:r>
          </w:p>
        </w:tc>
        <w:tc>
          <w:tcPr>
            <w:tcW w:w="660" w:type="dxa"/>
            <w:hideMark/>
          </w:tcPr>
          <w:p w14:paraId="280DC57A"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335D9D95"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1</w:t>
            </w:r>
          </w:p>
        </w:tc>
        <w:tc>
          <w:tcPr>
            <w:tcW w:w="660" w:type="dxa"/>
            <w:hideMark/>
          </w:tcPr>
          <w:p w14:paraId="297322D0"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410B5C8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3</w:t>
            </w:r>
          </w:p>
        </w:tc>
        <w:tc>
          <w:tcPr>
            <w:tcW w:w="1240" w:type="dxa"/>
            <w:hideMark/>
          </w:tcPr>
          <w:p w14:paraId="6BEA8900"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960" w:type="dxa"/>
            <w:hideMark/>
          </w:tcPr>
          <w:p w14:paraId="1F96C7E7"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3</w:t>
            </w:r>
          </w:p>
        </w:tc>
        <w:tc>
          <w:tcPr>
            <w:tcW w:w="960" w:type="dxa"/>
            <w:hideMark/>
          </w:tcPr>
          <w:p w14:paraId="767FA8FB"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50</w:t>
            </w:r>
          </w:p>
        </w:tc>
        <w:tc>
          <w:tcPr>
            <w:tcW w:w="1240" w:type="dxa"/>
            <w:hideMark/>
          </w:tcPr>
          <w:p w14:paraId="1A828AA4"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 </w:t>
            </w:r>
          </w:p>
        </w:tc>
      </w:tr>
      <w:tr w:rsidR="002C2513" w:rsidRPr="002C2513" w14:paraId="049CA307" w14:textId="77777777" w:rsidTr="002C2513">
        <w:trPr>
          <w:trHeight w:val="600"/>
        </w:trPr>
        <w:tc>
          <w:tcPr>
            <w:tcW w:w="3260" w:type="dxa"/>
            <w:hideMark/>
          </w:tcPr>
          <w:p w14:paraId="26339361" w14:textId="77777777" w:rsidR="002C2513" w:rsidRPr="002C2513" w:rsidRDefault="002C2513">
            <w:pPr>
              <w:rPr>
                <w:rFonts w:asciiTheme="minorHAnsi" w:hAnsiTheme="minorHAnsi" w:cstheme="minorHAnsi"/>
                <w:sz w:val="20"/>
                <w:szCs w:val="20"/>
              </w:rPr>
            </w:pPr>
            <w:r w:rsidRPr="002C2513">
              <w:rPr>
                <w:rFonts w:asciiTheme="minorHAnsi" w:hAnsiTheme="minorHAnsi" w:cstheme="minorHAnsi"/>
                <w:sz w:val="20"/>
                <w:szCs w:val="20"/>
              </w:rPr>
              <w:t>Rośliny wodne w indykacji skażeń wód i ich oczyszczaniu</w:t>
            </w:r>
          </w:p>
        </w:tc>
        <w:tc>
          <w:tcPr>
            <w:tcW w:w="660" w:type="dxa"/>
            <w:hideMark/>
          </w:tcPr>
          <w:p w14:paraId="23A9C9E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43B47332"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7CB426CB"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26412D96"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2D7EA670"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660" w:type="dxa"/>
            <w:hideMark/>
          </w:tcPr>
          <w:p w14:paraId="6EC3F372"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6E5F57AB"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1240" w:type="dxa"/>
            <w:hideMark/>
          </w:tcPr>
          <w:p w14:paraId="5AB333A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960" w:type="dxa"/>
            <w:hideMark/>
          </w:tcPr>
          <w:p w14:paraId="27D27E18"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960" w:type="dxa"/>
            <w:hideMark/>
          </w:tcPr>
          <w:p w14:paraId="513C1710"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1240" w:type="dxa"/>
            <w:hideMark/>
          </w:tcPr>
          <w:p w14:paraId="094DB16F"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17</w:t>
            </w:r>
          </w:p>
        </w:tc>
      </w:tr>
      <w:tr w:rsidR="002C2513" w:rsidRPr="002C2513" w14:paraId="72CEDCBA" w14:textId="77777777" w:rsidTr="002C2513">
        <w:trPr>
          <w:trHeight w:val="600"/>
        </w:trPr>
        <w:tc>
          <w:tcPr>
            <w:tcW w:w="3260" w:type="dxa"/>
            <w:hideMark/>
          </w:tcPr>
          <w:p w14:paraId="082703C3" w14:textId="77777777" w:rsidR="002C2513" w:rsidRPr="002C2513" w:rsidRDefault="002C2513">
            <w:pPr>
              <w:rPr>
                <w:rFonts w:asciiTheme="minorHAnsi" w:hAnsiTheme="minorHAnsi" w:cstheme="minorHAnsi"/>
                <w:sz w:val="20"/>
                <w:szCs w:val="20"/>
              </w:rPr>
            </w:pPr>
            <w:r w:rsidRPr="002C2513">
              <w:rPr>
                <w:rFonts w:asciiTheme="minorHAnsi" w:hAnsiTheme="minorHAnsi" w:cstheme="minorHAnsi"/>
                <w:sz w:val="20"/>
                <w:szCs w:val="20"/>
              </w:rPr>
              <w:t>Samooczyszczanie i rekultywacja wód</w:t>
            </w:r>
          </w:p>
        </w:tc>
        <w:tc>
          <w:tcPr>
            <w:tcW w:w="660" w:type="dxa"/>
            <w:hideMark/>
          </w:tcPr>
          <w:p w14:paraId="5BC7F680"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21488237"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75B8392A"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3</w:t>
            </w:r>
          </w:p>
        </w:tc>
        <w:tc>
          <w:tcPr>
            <w:tcW w:w="660" w:type="dxa"/>
            <w:hideMark/>
          </w:tcPr>
          <w:p w14:paraId="37760183"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2</w:t>
            </w:r>
          </w:p>
        </w:tc>
        <w:tc>
          <w:tcPr>
            <w:tcW w:w="660" w:type="dxa"/>
            <w:hideMark/>
          </w:tcPr>
          <w:p w14:paraId="4524BEC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1</w:t>
            </w:r>
          </w:p>
        </w:tc>
        <w:tc>
          <w:tcPr>
            <w:tcW w:w="660" w:type="dxa"/>
            <w:hideMark/>
          </w:tcPr>
          <w:p w14:paraId="2DB8B1DD"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218C3AA3"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1240" w:type="dxa"/>
            <w:hideMark/>
          </w:tcPr>
          <w:p w14:paraId="1BB24068"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960" w:type="dxa"/>
            <w:hideMark/>
          </w:tcPr>
          <w:p w14:paraId="205D8A4F"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960" w:type="dxa"/>
            <w:hideMark/>
          </w:tcPr>
          <w:p w14:paraId="3F8FB8D7"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1240" w:type="dxa"/>
            <w:hideMark/>
          </w:tcPr>
          <w:p w14:paraId="07B2D62B"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 </w:t>
            </w:r>
          </w:p>
        </w:tc>
      </w:tr>
      <w:tr w:rsidR="002C2513" w:rsidRPr="002C2513" w14:paraId="56C7B033" w14:textId="77777777" w:rsidTr="002C2513">
        <w:trPr>
          <w:trHeight w:val="300"/>
        </w:trPr>
        <w:tc>
          <w:tcPr>
            <w:tcW w:w="3260" w:type="dxa"/>
            <w:hideMark/>
          </w:tcPr>
          <w:p w14:paraId="04F6B2C0" w14:textId="77777777" w:rsidR="002C2513" w:rsidRPr="002C2513" w:rsidRDefault="002C2513">
            <w:pPr>
              <w:rPr>
                <w:rFonts w:asciiTheme="minorHAnsi" w:hAnsiTheme="minorHAnsi" w:cstheme="minorHAnsi"/>
                <w:sz w:val="20"/>
                <w:szCs w:val="20"/>
              </w:rPr>
            </w:pPr>
            <w:r w:rsidRPr="002C2513">
              <w:rPr>
                <w:rFonts w:asciiTheme="minorHAnsi" w:hAnsiTheme="minorHAnsi" w:cstheme="minorHAnsi"/>
                <w:sz w:val="20"/>
                <w:szCs w:val="20"/>
              </w:rPr>
              <w:t>Seminarium dyplomowe</w:t>
            </w:r>
          </w:p>
        </w:tc>
        <w:tc>
          <w:tcPr>
            <w:tcW w:w="660" w:type="dxa"/>
            <w:hideMark/>
          </w:tcPr>
          <w:p w14:paraId="073427E0"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76EA71B9"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1B19ACA3"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4300A861"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0B486FCD"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660" w:type="dxa"/>
            <w:hideMark/>
          </w:tcPr>
          <w:p w14:paraId="74F5C7C9"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13FE72B1"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1240" w:type="dxa"/>
            <w:hideMark/>
          </w:tcPr>
          <w:p w14:paraId="2382AFC4"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960" w:type="dxa"/>
            <w:hideMark/>
          </w:tcPr>
          <w:p w14:paraId="679DC645"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960" w:type="dxa"/>
            <w:hideMark/>
          </w:tcPr>
          <w:p w14:paraId="2ACC3DA1"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1240" w:type="dxa"/>
            <w:hideMark/>
          </w:tcPr>
          <w:p w14:paraId="786506ED"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 </w:t>
            </w:r>
          </w:p>
        </w:tc>
      </w:tr>
      <w:tr w:rsidR="002C2513" w:rsidRPr="002C2513" w14:paraId="7F7379E6" w14:textId="77777777" w:rsidTr="002C2513">
        <w:trPr>
          <w:trHeight w:val="300"/>
        </w:trPr>
        <w:tc>
          <w:tcPr>
            <w:tcW w:w="3260" w:type="dxa"/>
            <w:hideMark/>
          </w:tcPr>
          <w:p w14:paraId="45BF8957" w14:textId="77777777" w:rsidR="002C2513" w:rsidRPr="002C2513" w:rsidRDefault="002C2513">
            <w:pPr>
              <w:rPr>
                <w:rFonts w:asciiTheme="minorHAnsi" w:hAnsiTheme="minorHAnsi" w:cstheme="minorHAnsi"/>
                <w:sz w:val="20"/>
                <w:szCs w:val="20"/>
              </w:rPr>
            </w:pPr>
            <w:r w:rsidRPr="002C2513">
              <w:rPr>
                <w:rFonts w:asciiTheme="minorHAnsi" w:hAnsiTheme="minorHAnsi" w:cstheme="minorHAnsi"/>
                <w:sz w:val="20"/>
                <w:szCs w:val="20"/>
              </w:rPr>
              <w:t>Socjologia przestrzeni</w:t>
            </w:r>
          </w:p>
        </w:tc>
        <w:tc>
          <w:tcPr>
            <w:tcW w:w="660" w:type="dxa"/>
            <w:hideMark/>
          </w:tcPr>
          <w:p w14:paraId="6004AF43"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2EC48352"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43EE9C6F"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4</w:t>
            </w:r>
          </w:p>
        </w:tc>
        <w:tc>
          <w:tcPr>
            <w:tcW w:w="660" w:type="dxa"/>
            <w:hideMark/>
          </w:tcPr>
          <w:p w14:paraId="33F41848"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36544059"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2</w:t>
            </w:r>
          </w:p>
        </w:tc>
        <w:tc>
          <w:tcPr>
            <w:tcW w:w="660" w:type="dxa"/>
            <w:hideMark/>
          </w:tcPr>
          <w:p w14:paraId="59356707"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660" w:type="dxa"/>
            <w:hideMark/>
          </w:tcPr>
          <w:p w14:paraId="70BE696E"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1240" w:type="dxa"/>
            <w:hideMark/>
          </w:tcPr>
          <w:p w14:paraId="53DFA4C2"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6</w:t>
            </w:r>
          </w:p>
        </w:tc>
        <w:tc>
          <w:tcPr>
            <w:tcW w:w="960" w:type="dxa"/>
            <w:hideMark/>
          </w:tcPr>
          <w:p w14:paraId="45C093CC"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960" w:type="dxa"/>
            <w:hideMark/>
          </w:tcPr>
          <w:p w14:paraId="07F2D37A"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0</w:t>
            </w:r>
          </w:p>
        </w:tc>
        <w:tc>
          <w:tcPr>
            <w:tcW w:w="1240" w:type="dxa"/>
            <w:hideMark/>
          </w:tcPr>
          <w:p w14:paraId="09A7A50C" w14:textId="77777777" w:rsidR="002C2513" w:rsidRPr="002C2513" w:rsidRDefault="002C2513" w:rsidP="002C2513">
            <w:pPr>
              <w:rPr>
                <w:rFonts w:asciiTheme="minorHAnsi" w:hAnsiTheme="minorHAnsi" w:cstheme="minorHAnsi"/>
                <w:sz w:val="20"/>
                <w:szCs w:val="20"/>
              </w:rPr>
            </w:pPr>
            <w:r w:rsidRPr="002C2513">
              <w:rPr>
                <w:rFonts w:asciiTheme="minorHAnsi" w:hAnsiTheme="minorHAnsi" w:cstheme="minorHAnsi"/>
                <w:sz w:val="20"/>
                <w:szCs w:val="20"/>
              </w:rPr>
              <w:t> </w:t>
            </w:r>
          </w:p>
        </w:tc>
      </w:tr>
    </w:tbl>
    <w:p w14:paraId="004C3966" w14:textId="4A908AAA" w:rsidR="00916AE4" w:rsidRDefault="00916AE4" w:rsidP="003E7867">
      <w:pPr>
        <w:rPr>
          <w:rFonts w:asciiTheme="minorHAnsi" w:hAnsiTheme="minorHAnsi" w:cstheme="minorHAnsi"/>
        </w:rPr>
      </w:pPr>
    </w:p>
    <w:p w14:paraId="24C11EA9" w14:textId="67506526" w:rsidR="00916AE4" w:rsidRDefault="00AE52A8" w:rsidP="003E7867">
      <w:pPr>
        <w:rPr>
          <w:rFonts w:asciiTheme="minorHAnsi" w:hAnsiTheme="minorHAnsi" w:cstheme="minorHAnsi"/>
        </w:rPr>
      </w:pPr>
      <w:r>
        <w:rPr>
          <w:noProof/>
          <w:lang w:eastAsia="pl-PL"/>
        </w:rPr>
        <w:drawing>
          <wp:inline distT="0" distB="0" distL="0" distR="0" wp14:anchorId="124563D6" wp14:editId="2283E086">
            <wp:extent cx="6188710" cy="2415654"/>
            <wp:effectExtent l="0" t="0" r="2540" b="3810"/>
            <wp:docPr id="41" name="Wykres 41">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789FBA" w14:textId="77777777" w:rsidR="00AE52A8" w:rsidRDefault="00AE52A8" w:rsidP="003E7867">
      <w:pPr>
        <w:rPr>
          <w:rFonts w:asciiTheme="minorHAnsi" w:hAnsiTheme="minorHAnsi" w:cstheme="minorHAnsi"/>
        </w:rPr>
      </w:pPr>
    </w:p>
    <w:p w14:paraId="1C453E8C" w14:textId="77777777" w:rsidR="00AE52A8" w:rsidRDefault="00AE52A8" w:rsidP="003E7867">
      <w:pPr>
        <w:rPr>
          <w:rFonts w:asciiTheme="minorHAnsi" w:hAnsiTheme="minorHAnsi" w:cstheme="minorHAnsi"/>
        </w:rPr>
      </w:pPr>
    </w:p>
    <w:p w14:paraId="0C27B812" w14:textId="77777777" w:rsidR="00AE52A8" w:rsidRDefault="00AE52A8"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AE52A8" w:rsidRPr="00AE52A8" w14:paraId="5A6BFCA0" w14:textId="77777777" w:rsidTr="00AE52A8">
        <w:trPr>
          <w:trHeight w:val="405"/>
        </w:trPr>
        <w:tc>
          <w:tcPr>
            <w:tcW w:w="12280" w:type="dxa"/>
            <w:gridSpan w:val="12"/>
            <w:hideMark/>
          </w:tcPr>
          <w:p w14:paraId="46739019" w14:textId="03539DC0" w:rsidR="00AE52A8" w:rsidRPr="00AE52A8" w:rsidRDefault="00AE52A8">
            <w:pPr>
              <w:rPr>
                <w:rFonts w:asciiTheme="minorHAnsi" w:hAnsiTheme="minorHAnsi" w:cstheme="minorHAnsi"/>
                <w:b/>
                <w:bCs/>
                <w:i/>
                <w:iCs/>
                <w:sz w:val="20"/>
                <w:szCs w:val="20"/>
              </w:rPr>
            </w:pPr>
            <w:r w:rsidRPr="00AE52A8">
              <w:rPr>
                <w:rFonts w:asciiTheme="minorHAnsi" w:hAnsiTheme="minorHAnsi" w:cstheme="minorHAnsi"/>
                <w:b/>
                <w:bCs/>
                <w:i/>
                <w:iCs/>
                <w:sz w:val="20"/>
                <w:szCs w:val="20"/>
              </w:rPr>
              <w:t>Kierunek Ochrona środowiska, zima 2020/2021</w:t>
            </w:r>
          </w:p>
        </w:tc>
      </w:tr>
      <w:tr w:rsidR="00AE52A8" w:rsidRPr="00AE52A8" w14:paraId="2DEF736B" w14:textId="77777777" w:rsidTr="00AE52A8">
        <w:trPr>
          <w:trHeight w:val="405"/>
        </w:trPr>
        <w:tc>
          <w:tcPr>
            <w:tcW w:w="12280" w:type="dxa"/>
            <w:gridSpan w:val="12"/>
            <w:hideMark/>
          </w:tcPr>
          <w:p w14:paraId="7BC77564" w14:textId="77777777" w:rsidR="00AE52A8" w:rsidRPr="00AE52A8" w:rsidRDefault="00AE52A8">
            <w:pPr>
              <w:rPr>
                <w:rFonts w:asciiTheme="minorHAnsi" w:hAnsiTheme="minorHAnsi" w:cstheme="minorHAnsi"/>
                <w:b/>
                <w:bCs/>
                <w:i/>
                <w:iCs/>
                <w:sz w:val="20"/>
                <w:szCs w:val="20"/>
              </w:rPr>
            </w:pPr>
            <w:r w:rsidRPr="00AE52A8">
              <w:rPr>
                <w:rFonts w:asciiTheme="minorHAnsi" w:hAnsiTheme="minorHAnsi" w:cstheme="minorHAnsi"/>
                <w:b/>
                <w:bCs/>
                <w:i/>
                <w:iCs/>
                <w:sz w:val="20"/>
                <w:szCs w:val="20"/>
              </w:rPr>
              <w:t>przedmioty wspólne</w:t>
            </w:r>
          </w:p>
        </w:tc>
      </w:tr>
      <w:tr w:rsidR="00AE52A8" w:rsidRPr="00AE52A8" w14:paraId="5FE1AD6A" w14:textId="77777777" w:rsidTr="00AE52A8">
        <w:trPr>
          <w:trHeight w:val="405"/>
        </w:trPr>
        <w:tc>
          <w:tcPr>
            <w:tcW w:w="12280" w:type="dxa"/>
            <w:gridSpan w:val="12"/>
            <w:hideMark/>
          </w:tcPr>
          <w:p w14:paraId="562B8D89" w14:textId="77777777" w:rsidR="00AE52A8" w:rsidRPr="00AE52A8" w:rsidRDefault="00AE52A8">
            <w:pPr>
              <w:rPr>
                <w:rFonts w:asciiTheme="minorHAnsi" w:hAnsiTheme="minorHAnsi" w:cstheme="minorHAnsi"/>
                <w:b/>
                <w:bCs/>
                <w:i/>
                <w:iCs/>
                <w:sz w:val="20"/>
                <w:szCs w:val="20"/>
              </w:rPr>
            </w:pPr>
            <w:r w:rsidRPr="00AE52A8">
              <w:rPr>
                <w:rFonts w:asciiTheme="minorHAnsi" w:hAnsiTheme="minorHAnsi" w:cstheme="minorHAnsi"/>
                <w:b/>
                <w:bCs/>
                <w:i/>
                <w:iCs/>
                <w:sz w:val="20"/>
                <w:szCs w:val="20"/>
              </w:rPr>
              <w:t>Studia niestacjonarne drugiego stopnia</w:t>
            </w:r>
          </w:p>
        </w:tc>
      </w:tr>
      <w:tr w:rsidR="00AE52A8" w:rsidRPr="00AE52A8" w14:paraId="3289EFEA" w14:textId="77777777" w:rsidTr="00AE52A8">
        <w:trPr>
          <w:trHeight w:val="405"/>
        </w:trPr>
        <w:tc>
          <w:tcPr>
            <w:tcW w:w="12280" w:type="dxa"/>
            <w:gridSpan w:val="12"/>
            <w:hideMark/>
          </w:tcPr>
          <w:p w14:paraId="6FC6A3E1" w14:textId="77777777" w:rsidR="00AE52A8" w:rsidRPr="00AE52A8" w:rsidRDefault="00AE52A8">
            <w:pPr>
              <w:rPr>
                <w:rFonts w:asciiTheme="minorHAnsi" w:hAnsiTheme="minorHAnsi" w:cstheme="minorHAnsi"/>
                <w:i/>
                <w:iCs/>
                <w:sz w:val="20"/>
                <w:szCs w:val="20"/>
              </w:rPr>
            </w:pPr>
            <w:r w:rsidRPr="00AE52A8">
              <w:rPr>
                <w:rFonts w:asciiTheme="minorHAnsi" w:hAnsiTheme="minorHAnsi" w:cstheme="minorHAnsi"/>
                <w:i/>
                <w:iCs/>
                <w:sz w:val="20"/>
                <w:szCs w:val="20"/>
              </w:rPr>
              <w:t>Stopień osiągania efektów kształcenia w przedmiotach - semestr 1 Z</w:t>
            </w:r>
          </w:p>
        </w:tc>
      </w:tr>
      <w:tr w:rsidR="00AE52A8" w:rsidRPr="00AE52A8" w14:paraId="3529C68B" w14:textId="77777777" w:rsidTr="00AE52A8">
        <w:trPr>
          <w:trHeight w:val="180"/>
        </w:trPr>
        <w:tc>
          <w:tcPr>
            <w:tcW w:w="3260" w:type="dxa"/>
            <w:noWrap/>
            <w:hideMark/>
          </w:tcPr>
          <w:p w14:paraId="70C5C38A" w14:textId="77777777" w:rsidR="00AE52A8" w:rsidRPr="00AE52A8" w:rsidRDefault="00AE52A8">
            <w:pPr>
              <w:rPr>
                <w:rFonts w:asciiTheme="minorHAnsi" w:hAnsiTheme="minorHAnsi" w:cstheme="minorHAnsi"/>
                <w:i/>
                <w:iCs/>
                <w:sz w:val="20"/>
                <w:szCs w:val="20"/>
              </w:rPr>
            </w:pPr>
          </w:p>
        </w:tc>
        <w:tc>
          <w:tcPr>
            <w:tcW w:w="660" w:type="dxa"/>
            <w:noWrap/>
            <w:hideMark/>
          </w:tcPr>
          <w:p w14:paraId="6DEB75AC" w14:textId="77777777" w:rsidR="00AE52A8" w:rsidRPr="00AE52A8" w:rsidRDefault="00AE52A8">
            <w:pPr>
              <w:rPr>
                <w:rFonts w:asciiTheme="minorHAnsi" w:hAnsiTheme="minorHAnsi" w:cstheme="minorHAnsi"/>
                <w:sz w:val="20"/>
                <w:szCs w:val="20"/>
              </w:rPr>
            </w:pPr>
          </w:p>
        </w:tc>
        <w:tc>
          <w:tcPr>
            <w:tcW w:w="660" w:type="dxa"/>
            <w:noWrap/>
            <w:hideMark/>
          </w:tcPr>
          <w:p w14:paraId="7D0E4117" w14:textId="77777777" w:rsidR="00AE52A8" w:rsidRPr="00AE52A8" w:rsidRDefault="00AE52A8">
            <w:pPr>
              <w:rPr>
                <w:rFonts w:asciiTheme="minorHAnsi" w:hAnsiTheme="minorHAnsi" w:cstheme="minorHAnsi"/>
                <w:sz w:val="20"/>
                <w:szCs w:val="20"/>
              </w:rPr>
            </w:pPr>
          </w:p>
        </w:tc>
        <w:tc>
          <w:tcPr>
            <w:tcW w:w="660" w:type="dxa"/>
            <w:noWrap/>
            <w:hideMark/>
          </w:tcPr>
          <w:p w14:paraId="26E40811" w14:textId="77777777" w:rsidR="00AE52A8" w:rsidRPr="00AE52A8" w:rsidRDefault="00AE52A8">
            <w:pPr>
              <w:rPr>
                <w:rFonts w:asciiTheme="minorHAnsi" w:hAnsiTheme="minorHAnsi" w:cstheme="minorHAnsi"/>
                <w:sz w:val="20"/>
                <w:szCs w:val="20"/>
              </w:rPr>
            </w:pPr>
          </w:p>
        </w:tc>
        <w:tc>
          <w:tcPr>
            <w:tcW w:w="660" w:type="dxa"/>
            <w:noWrap/>
            <w:hideMark/>
          </w:tcPr>
          <w:p w14:paraId="15163FA2" w14:textId="77777777" w:rsidR="00AE52A8" w:rsidRPr="00AE52A8" w:rsidRDefault="00AE52A8">
            <w:pPr>
              <w:rPr>
                <w:rFonts w:asciiTheme="minorHAnsi" w:hAnsiTheme="minorHAnsi" w:cstheme="minorHAnsi"/>
                <w:sz w:val="20"/>
                <w:szCs w:val="20"/>
              </w:rPr>
            </w:pPr>
          </w:p>
        </w:tc>
        <w:tc>
          <w:tcPr>
            <w:tcW w:w="660" w:type="dxa"/>
            <w:noWrap/>
            <w:hideMark/>
          </w:tcPr>
          <w:p w14:paraId="1193D9F5" w14:textId="77777777" w:rsidR="00AE52A8" w:rsidRPr="00AE52A8" w:rsidRDefault="00AE52A8">
            <w:pPr>
              <w:rPr>
                <w:rFonts w:asciiTheme="minorHAnsi" w:hAnsiTheme="minorHAnsi" w:cstheme="minorHAnsi"/>
                <w:sz w:val="20"/>
                <w:szCs w:val="20"/>
              </w:rPr>
            </w:pPr>
          </w:p>
        </w:tc>
        <w:tc>
          <w:tcPr>
            <w:tcW w:w="660" w:type="dxa"/>
            <w:noWrap/>
            <w:hideMark/>
          </w:tcPr>
          <w:p w14:paraId="701D5701" w14:textId="77777777" w:rsidR="00AE52A8" w:rsidRPr="00AE52A8" w:rsidRDefault="00AE52A8">
            <w:pPr>
              <w:rPr>
                <w:rFonts w:asciiTheme="minorHAnsi" w:hAnsiTheme="minorHAnsi" w:cstheme="minorHAnsi"/>
                <w:sz w:val="20"/>
                <w:szCs w:val="20"/>
              </w:rPr>
            </w:pPr>
          </w:p>
        </w:tc>
        <w:tc>
          <w:tcPr>
            <w:tcW w:w="660" w:type="dxa"/>
            <w:noWrap/>
            <w:hideMark/>
          </w:tcPr>
          <w:p w14:paraId="309FBAC0" w14:textId="77777777" w:rsidR="00AE52A8" w:rsidRPr="00AE52A8" w:rsidRDefault="00AE52A8">
            <w:pPr>
              <w:rPr>
                <w:rFonts w:asciiTheme="minorHAnsi" w:hAnsiTheme="minorHAnsi" w:cstheme="minorHAnsi"/>
                <w:sz w:val="20"/>
                <w:szCs w:val="20"/>
              </w:rPr>
            </w:pPr>
          </w:p>
        </w:tc>
        <w:tc>
          <w:tcPr>
            <w:tcW w:w="1240" w:type="dxa"/>
            <w:noWrap/>
            <w:hideMark/>
          </w:tcPr>
          <w:p w14:paraId="7ACC151D" w14:textId="77777777" w:rsidR="00AE52A8" w:rsidRPr="00AE52A8" w:rsidRDefault="00AE52A8">
            <w:pPr>
              <w:rPr>
                <w:rFonts w:asciiTheme="minorHAnsi" w:hAnsiTheme="minorHAnsi" w:cstheme="minorHAnsi"/>
                <w:sz w:val="20"/>
                <w:szCs w:val="20"/>
              </w:rPr>
            </w:pPr>
          </w:p>
        </w:tc>
        <w:tc>
          <w:tcPr>
            <w:tcW w:w="960" w:type="dxa"/>
            <w:noWrap/>
            <w:hideMark/>
          </w:tcPr>
          <w:p w14:paraId="0252F0AD" w14:textId="77777777" w:rsidR="00AE52A8" w:rsidRPr="00AE52A8" w:rsidRDefault="00AE52A8">
            <w:pPr>
              <w:rPr>
                <w:rFonts w:asciiTheme="minorHAnsi" w:hAnsiTheme="minorHAnsi" w:cstheme="minorHAnsi"/>
                <w:sz w:val="20"/>
                <w:szCs w:val="20"/>
              </w:rPr>
            </w:pPr>
          </w:p>
        </w:tc>
        <w:tc>
          <w:tcPr>
            <w:tcW w:w="960" w:type="dxa"/>
            <w:noWrap/>
            <w:hideMark/>
          </w:tcPr>
          <w:p w14:paraId="42E7C921" w14:textId="77777777" w:rsidR="00AE52A8" w:rsidRPr="00AE52A8" w:rsidRDefault="00AE52A8">
            <w:pPr>
              <w:rPr>
                <w:rFonts w:asciiTheme="minorHAnsi" w:hAnsiTheme="minorHAnsi" w:cstheme="minorHAnsi"/>
                <w:sz w:val="20"/>
                <w:szCs w:val="20"/>
              </w:rPr>
            </w:pPr>
          </w:p>
        </w:tc>
        <w:tc>
          <w:tcPr>
            <w:tcW w:w="1240" w:type="dxa"/>
            <w:noWrap/>
            <w:hideMark/>
          </w:tcPr>
          <w:p w14:paraId="511BDE3E" w14:textId="77777777" w:rsidR="00AE52A8" w:rsidRPr="00AE52A8" w:rsidRDefault="00AE52A8">
            <w:pPr>
              <w:rPr>
                <w:rFonts w:asciiTheme="minorHAnsi" w:hAnsiTheme="minorHAnsi" w:cstheme="minorHAnsi"/>
                <w:sz w:val="20"/>
                <w:szCs w:val="20"/>
              </w:rPr>
            </w:pPr>
          </w:p>
        </w:tc>
      </w:tr>
      <w:tr w:rsidR="00AE52A8" w:rsidRPr="00AE52A8" w14:paraId="0A821374" w14:textId="77777777" w:rsidTr="00AE52A8">
        <w:trPr>
          <w:trHeight w:val="795"/>
        </w:trPr>
        <w:tc>
          <w:tcPr>
            <w:tcW w:w="3260" w:type="dxa"/>
            <w:vMerge w:val="restart"/>
            <w:hideMark/>
          </w:tcPr>
          <w:p w14:paraId="1EB28A0E"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Nazwa przedmiotu</w:t>
            </w:r>
          </w:p>
        </w:tc>
        <w:tc>
          <w:tcPr>
            <w:tcW w:w="4620" w:type="dxa"/>
            <w:gridSpan w:val="7"/>
            <w:hideMark/>
          </w:tcPr>
          <w:p w14:paraId="42670078"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0489DD14"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Ogólna liczba studentów w przedmiocie</w:t>
            </w:r>
          </w:p>
        </w:tc>
        <w:tc>
          <w:tcPr>
            <w:tcW w:w="1920" w:type="dxa"/>
            <w:gridSpan w:val="2"/>
            <w:hideMark/>
          </w:tcPr>
          <w:p w14:paraId="37F307CE"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Studenci, którzy nie osiągnęli efektów kształcenia</w:t>
            </w:r>
          </w:p>
        </w:tc>
        <w:tc>
          <w:tcPr>
            <w:tcW w:w="1240" w:type="dxa"/>
            <w:vMerge w:val="restart"/>
            <w:hideMark/>
          </w:tcPr>
          <w:p w14:paraId="017F44E1"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Przyczyny nieosiągnięcia efektów w przedmiocie:</w:t>
            </w:r>
          </w:p>
        </w:tc>
      </w:tr>
      <w:tr w:rsidR="00AE52A8" w:rsidRPr="00AE52A8" w14:paraId="79AE1923" w14:textId="77777777" w:rsidTr="00AE52A8">
        <w:trPr>
          <w:trHeight w:val="300"/>
        </w:trPr>
        <w:tc>
          <w:tcPr>
            <w:tcW w:w="3260" w:type="dxa"/>
            <w:vMerge/>
            <w:hideMark/>
          </w:tcPr>
          <w:p w14:paraId="3B3106F5" w14:textId="77777777" w:rsidR="00AE52A8" w:rsidRPr="00AE52A8" w:rsidRDefault="00AE52A8">
            <w:pPr>
              <w:rPr>
                <w:rFonts w:asciiTheme="minorHAnsi" w:hAnsiTheme="minorHAnsi" w:cstheme="minorHAnsi"/>
                <w:b/>
                <w:bCs/>
                <w:sz w:val="20"/>
                <w:szCs w:val="20"/>
              </w:rPr>
            </w:pPr>
          </w:p>
        </w:tc>
        <w:tc>
          <w:tcPr>
            <w:tcW w:w="660" w:type="dxa"/>
            <w:hideMark/>
          </w:tcPr>
          <w:p w14:paraId="62E4C4B9"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3</w:t>
            </w:r>
          </w:p>
        </w:tc>
        <w:tc>
          <w:tcPr>
            <w:tcW w:w="660" w:type="dxa"/>
            <w:hideMark/>
          </w:tcPr>
          <w:p w14:paraId="7D5BDBF3"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3,5</w:t>
            </w:r>
          </w:p>
        </w:tc>
        <w:tc>
          <w:tcPr>
            <w:tcW w:w="660" w:type="dxa"/>
            <w:hideMark/>
          </w:tcPr>
          <w:p w14:paraId="4811E4F3"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4</w:t>
            </w:r>
          </w:p>
        </w:tc>
        <w:tc>
          <w:tcPr>
            <w:tcW w:w="660" w:type="dxa"/>
            <w:hideMark/>
          </w:tcPr>
          <w:p w14:paraId="718918DD"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4,5</w:t>
            </w:r>
          </w:p>
        </w:tc>
        <w:tc>
          <w:tcPr>
            <w:tcW w:w="660" w:type="dxa"/>
            <w:hideMark/>
          </w:tcPr>
          <w:p w14:paraId="338BC747"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5</w:t>
            </w:r>
          </w:p>
        </w:tc>
        <w:tc>
          <w:tcPr>
            <w:tcW w:w="660" w:type="dxa"/>
            <w:hideMark/>
          </w:tcPr>
          <w:p w14:paraId="1468C557" w14:textId="77777777" w:rsidR="00AE52A8" w:rsidRPr="00AE52A8" w:rsidRDefault="00AE52A8" w:rsidP="00AE52A8">
            <w:pPr>
              <w:rPr>
                <w:rFonts w:asciiTheme="minorHAnsi" w:hAnsiTheme="minorHAnsi" w:cstheme="minorHAnsi"/>
                <w:b/>
                <w:bCs/>
                <w:sz w:val="20"/>
                <w:szCs w:val="20"/>
              </w:rPr>
            </w:pPr>
            <w:proofErr w:type="spellStart"/>
            <w:r w:rsidRPr="00AE52A8">
              <w:rPr>
                <w:rFonts w:asciiTheme="minorHAnsi" w:hAnsiTheme="minorHAnsi" w:cstheme="minorHAnsi"/>
                <w:b/>
                <w:bCs/>
                <w:sz w:val="20"/>
                <w:szCs w:val="20"/>
              </w:rPr>
              <w:t>zal</w:t>
            </w:r>
            <w:proofErr w:type="spellEnd"/>
          </w:p>
        </w:tc>
        <w:tc>
          <w:tcPr>
            <w:tcW w:w="660" w:type="dxa"/>
            <w:hideMark/>
          </w:tcPr>
          <w:p w14:paraId="12674638"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Razem</w:t>
            </w:r>
          </w:p>
        </w:tc>
        <w:tc>
          <w:tcPr>
            <w:tcW w:w="1240" w:type="dxa"/>
            <w:vMerge/>
            <w:hideMark/>
          </w:tcPr>
          <w:p w14:paraId="1EFD7AE2" w14:textId="77777777" w:rsidR="00AE52A8" w:rsidRPr="00AE52A8" w:rsidRDefault="00AE52A8">
            <w:pPr>
              <w:rPr>
                <w:rFonts w:asciiTheme="minorHAnsi" w:hAnsiTheme="minorHAnsi" w:cstheme="minorHAnsi"/>
                <w:b/>
                <w:bCs/>
                <w:sz w:val="20"/>
                <w:szCs w:val="20"/>
              </w:rPr>
            </w:pPr>
          </w:p>
        </w:tc>
        <w:tc>
          <w:tcPr>
            <w:tcW w:w="960" w:type="dxa"/>
            <w:hideMark/>
          </w:tcPr>
          <w:p w14:paraId="7D5FEDD7"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Liczba</w:t>
            </w:r>
          </w:p>
        </w:tc>
        <w:tc>
          <w:tcPr>
            <w:tcW w:w="960" w:type="dxa"/>
            <w:hideMark/>
          </w:tcPr>
          <w:p w14:paraId="643444B8" w14:textId="77777777" w:rsidR="00AE52A8" w:rsidRPr="00AE52A8" w:rsidRDefault="00AE52A8" w:rsidP="00AE52A8">
            <w:pPr>
              <w:rPr>
                <w:rFonts w:asciiTheme="minorHAnsi" w:hAnsiTheme="minorHAnsi" w:cstheme="minorHAnsi"/>
                <w:b/>
                <w:bCs/>
                <w:sz w:val="20"/>
                <w:szCs w:val="20"/>
              </w:rPr>
            </w:pPr>
            <w:r w:rsidRPr="00AE52A8">
              <w:rPr>
                <w:rFonts w:asciiTheme="minorHAnsi" w:hAnsiTheme="minorHAnsi" w:cstheme="minorHAnsi"/>
                <w:b/>
                <w:bCs/>
                <w:sz w:val="20"/>
                <w:szCs w:val="20"/>
              </w:rPr>
              <w:t>%</w:t>
            </w:r>
          </w:p>
        </w:tc>
        <w:tc>
          <w:tcPr>
            <w:tcW w:w="1240" w:type="dxa"/>
            <w:vMerge/>
            <w:hideMark/>
          </w:tcPr>
          <w:p w14:paraId="443D2B2C" w14:textId="77777777" w:rsidR="00AE52A8" w:rsidRPr="00AE52A8" w:rsidRDefault="00AE52A8">
            <w:pPr>
              <w:rPr>
                <w:rFonts w:asciiTheme="minorHAnsi" w:hAnsiTheme="minorHAnsi" w:cstheme="minorHAnsi"/>
                <w:b/>
                <w:bCs/>
                <w:sz w:val="20"/>
                <w:szCs w:val="20"/>
              </w:rPr>
            </w:pPr>
          </w:p>
        </w:tc>
      </w:tr>
      <w:tr w:rsidR="00AE52A8" w:rsidRPr="00AE52A8" w14:paraId="6CD93FAE" w14:textId="77777777" w:rsidTr="00AE52A8">
        <w:trPr>
          <w:trHeight w:val="300"/>
        </w:trPr>
        <w:tc>
          <w:tcPr>
            <w:tcW w:w="3260" w:type="dxa"/>
            <w:hideMark/>
          </w:tcPr>
          <w:p w14:paraId="270751F9"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Ekofizjologia roślin</w:t>
            </w:r>
          </w:p>
        </w:tc>
        <w:tc>
          <w:tcPr>
            <w:tcW w:w="660" w:type="dxa"/>
            <w:hideMark/>
          </w:tcPr>
          <w:p w14:paraId="5EE0737B"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63BB0E1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1A18BBD0"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7</w:t>
            </w:r>
          </w:p>
        </w:tc>
        <w:tc>
          <w:tcPr>
            <w:tcW w:w="660" w:type="dxa"/>
            <w:hideMark/>
          </w:tcPr>
          <w:p w14:paraId="41E9CF2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660" w:type="dxa"/>
            <w:hideMark/>
          </w:tcPr>
          <w:p w14:paraId="41BD455D"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660" w:type="dxa"/>
            <w:hideMark/>
          </w:tcPr>
          <w:p w14:paraId="151AE917"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446CC4D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9</w:t>
            </w:r>
          </w:p>
        </w:tc>
        <w:tc>
          <w:tcPr>
            <w:tcW w:w="1240" w:type="dxa"/>
            <w:hideMark/>
          </w:tcPr>
          <w:p w14:paraId="1BC8296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68E8F7DB"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960" w:type="dxa"/>
            <w:hideMark/>
          </w:tcPr>
          <w:p w14:paraId="4C79898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1240" w:type="dxa"/>
            <w:hideMark/>
          </w:tcPr>
          <w:p w14:paraId="6D9E4C1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 </w:t>
            </w:r>
          </w:p>
        </w:tc>
      </w:tr>
      <w:tr w:rsidR="00AE52A8" w:rsidRPr="00AE52A8" w14:paraId="53E04DAF" w14:textId="77777777" w:rsidTr="00AE52A8">
        <w:trPr>
          <w:trHeight w:val="600"/>
        </w:trPr>
        <w:tc>
          <w:tcPr>
            <w:tcW w:w="3260" w:type="dxa"/>
            <w:hideMark/>
          </w:tcPr>
          <w:p w14:paraId="656CDAD6"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Ergonomia, bezpieczeństwo i higiena pracy</w:t>
            </w:r>
          </w:p>
        </w:tc>
        <w:tc>
          <w:tcPr>
            <w:tcW w:w="660" w:type="dxa"/>
            <w:hideMark/>
          </w:tcPr>
          <w:p w14:paraId="1C1441D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502EF035"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660" w:type="dxa"/>
            <w:hideMark/>
          </w:tcPr>
          <w:p w14:paraId="33C1FAF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33C4D9A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7</w:t>
            </w:r>
          </w:p>
        </w:tc>
        <w:tc>
          <w:tcPr>
            <w:tcW w:w="660" w:type="dxa"/>
            <w:hideMark/>
          </w:tcPr>
          <w:p w14:paraId="21DE96F0"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660" w:type="dxa"/>
            <w:hideMark/>
          </w:tcPr>
          <w:p w14:paraId="735142A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0F77468F"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9</w:t>
            </w:r>
          </w:p>
        </w:tc>
        <w:tc>
          <w:tcPr>
            <w:tcW w:w="1240" w:type="dxa"/>
            <w:hideMark/>
          </w:tcPr>
          <w:p w14:paraId="6DDA847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73196D2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960" w:type="dxa"/>
            <w:hideMark/>
          </w:tcPr>
          <w:p w14:paraId="317D3E6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1240" w:type="dxa"/>
            <w:hideMark/>
          </w:tcPr>
          <w:p w14:paraId="2CD07334"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18</w:t>
            </w:r>
          </w:p>
        </w:tc>
      </w:tr>
      <w:tr w:rsidR="00AE52A8" w:rsidRPr="00AE52A8" w14:paraId="3C30CCA0" w14:textId="77777777" w:rsidTr="00AE52A8">
        <w:trPr>
          <w:trHeight w:val="300"/>
        </w:trPr>
        <w:tc>
          <w:tcPr>
            <w:tcW w:w="3260" w:type="dxa"/>
            <w:hideMark/>
          </w:tcPr>
          <w:p w14:paraId="5F110A77"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Gleboznawstwo szczegółowe</w:t>
            </w:r>
          </w:p>
        </w:tc>
        <w:tc>
          <w:tcPr>
            <w:tcW w:w="660" w:type="dxa"/>
            <w:hideMark/>
          </w:tcPr>
          <w:p w14:paraId="2BCB538B"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660" w:type="dxa"/>
            <w:hideMark/>
          </w:tcPr>
          <w:p w14:paraId="3250CCF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60D3246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660" w:type="dxa"/>
            <w:hideMark/>
          </w:tcPr>
          <w:p w14:paraId="1F2837A5"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2</w:t>
            </w:r>
          </w:p>
        </w:tc>
        <w:tc>
          <w:tcPr>
            <w:tcW w:w="660" w:type="dxa"/>
            <w:hideMark/>
          </w:tcPr>
          <w:p w14:paraId="64EB7F91"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5</w:t>
            </w:r>
          </w:p>
        </w:tc>
        <w:tc>
          <w:tcPr>
            <w:tcW w:w="660" w:type="dxa"/>
            <w:hideMark/>
          </w:tcPr>
          <w:p w14:paraId="3989DA95"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7893581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9</w:t>
            </w:r>
          </w:p>
        </w:tc>
        <w:tc>
          <w:tcPr>
            <w:tcW w:w="1240" w:type="dxa"/>
            <w:hideMark/>
          </w:tcPr>
          <w:p w14:paraId="47A7AC58"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068B9027"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960" w:type="dxa"/>
            <w:hideMark/>
          </w:tcPr>
          <w:p w14:paraId="3325D60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1240" w:type="dxa"/>
            <w:hideMark/>
          </w:tcPr>
          <w:p w14:paraId="4D908450"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 </w:t>
            </w:r>
          </w:p>
        </w:tc>
      </w:tr>
      <w:tr w:rsidR="00AE52A8" w:rsidRPr="00AE52A8" w14:paraId="3C64BCE4" w14:textId="77777777" w:rsidTr="00AE52A8">
        <w:trPr>
          <w:trHeight w:val="600"/>
        </w:trPr>
        <w:tc>
          <w:tcPr>
            <w:tcW w:w="3260" w:type="dxa"/>
            <w:hideMark/>
          </w:tcPr>
          <w:p w14:paraId="3726EE9E"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Ochrona własności intelektualnej</w:t>
            </w:r>
          </w:p>
        </w:tc>
        <w:tc>
          <w:tcPr>
            <w:tcW w:w="660" w:type="dxa"/>
            <w:hideMark/>
          </w:tcPr>
          <w:p w14:paraId="6B9CEAB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4</w:t>
            </w:r>
          </w:p>
        </w:tc>
        <w:tc>
          <w:tcPr>
            <w:tcW w:w="660" w:type="dxa"/>
            <w:hideMark/>
          </w:tcPr>
          <w:p w14:paraId="7DE5DEC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3</w:t>
            </w:r>
          </w:p>
        </w:tc>
        <w:tc>
          <w:tcPr>
            <w:tcW w:w="660" w:type="dxa"/>
            <w:hideMark/>
          </w:tcPr>
          <w:p w14:paraId="76A03FD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2</w:t>
            </w:r>
          </w:p>
        </w:tc>
        <w:tc>
          <w:tcPr>
            <w:tcW w:w="660" w:type="dxa"/>
            <w:hideMark/>
          </w:tcPr>
          <w:p w14:paraId="7CBE53A7"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2C9C163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7B0C3E9F"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1FCB5E63"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9</w:t>
            </w:r>
          </w:p>
        </w:tc>
        <w:tc>
          <w:tcPr>
            <w:tcW w:w="1240" w:type="dxa"/>
            <w:hideMark/>
          </w:tcPr>
          <w:p w14:paraId="57F0C2E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4A72B21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960" w:type="dxa"/>
            <w:hideMark/>
          </w:tcPr>
          <w:p w14:paraId="2D27452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1240" w:type="dxa"/>
            <w:hideMark/>
          </w:tcPr>
          <w:p w14:paraId="5695658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 </w:t>
            </w:r>
          </w:p>
        </w:tc>
      </w:tr>
      <w:tr w:rsidR="00AE52A8" w:rsidRPr="00AE52A8" w14:paraId="1D603312" w14:textId="77777777" w:rsidTr="00AE52A8">
        <w:trPr>
          <w:trHeight w:val="300"/>
        </w:trPr>
        <w:tc>
          <w:tcPr>
            <w:tcW w:w="3260" w:type="dxa"/>
            <w:hideMark/>
          </w:tcPr>
          <w:p w14:paraId="7FAF504A"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Polityka ochrony środowiska</w:t>
            </w:r>
          </w:p>
        </w:tc>
        <w:tc>
          <w:tcPr>
            <w:tcW w:w="660" w:type="dxa"/>
            <w:hideMark/>
          </w:tcPr>
          <w:p w14:paraId="03A8227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643E10C1"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3C15B5C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3</w:t>
            </w:r>
          </w:p>
        </w:tc>
        <w:tc>
          <w:tcPr>
            <w:tcW w:w="660" w:type="dxa"/>
            <w:hideMark/>
          </w:tcPr>
          <w:p w14:paraId="27EC2C5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3</w:t>
            </w:r>
          </w:p>
        </w:tc>
        <w:tc>
          <w:tcPr>
            <w:tcW w:w="660" w:type="dxa"/>
            <w:hideMark/>
          </w:tcPr>
          <w:p w14:paraId="2A6E38F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3</w:t>
            </w:r>
          </w:p>
        </w:tc>
        <w:tc>
          <w:tcPr>
            <w:tcW w:w="660" w:type="dxa"/>
            <w:hideMark/>
          </w:tcPr>
          <w:p w14:paraId="618CEF8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76CE72B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9</w:t>
            </w:r>
          </w:p>
        </w:tc>
        <w:tc>
          <w:tcPr>
            <w:tcW w:w="1240" w:type="dxa"/>
            <w:hideMark/>
          </w:tcPr>
          <w:p w14:paraId="69140B21"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40FBEECB"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960" w:type="dxa"/>
            <w:hideMark/>
          </w:tcPr>
          <w:p w14:paraId="1C04BA9D"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1240" w:type="dxa"/>
            <w:hideMark/>
          </w:tcPr>
          <w:p w14:paraId="7C77DCD8"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 </w:t>
            </w:r>
          </w:p>
        </w:tc>
      </w:tr>
      <w:tr w:rsidR="00AE52A8" w:rsidRPr="00AE52A8" w14:paraId="7B9F048F" w14:textId="77777777" w:rsidTr="00AE52A8">
        <w:trPr>
          <w:trHeight w:val="600"/>
        </w:trPr>
        <w:tc>
          <w:tcPr>
            <w:tcW w:w="3260" w:type="dxa"/>
            <w:hideMark/>
          </w:tcPr>
          <w:p w14:paraId="0E9402E6"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Rozprzestrzenianie się zanieczyszczeń w atmosferze</w:t>
            </w:r>
          </w:p>
        </w:tc>
        <w:tc>
          <w:tcPr>
            <w:tcW w:w="660" w:type="dxa"/>
            <w:hideMark/>
          </w:tcPr>
          <w:p w14:paraId="5F3FDE5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30426117"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2</w:t>
            </w:r>
          </w:p>
        </w:tc>
        <w:tc>
          <w:tcPr>
            <w:tcW w:w="660" w:type="dxa"/>
            <w:hideMark/>
          </w:tcPr>
          <w:p w14:paraId="7D9377E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4</w:t>
            </w:r>
          </w:p>
        </w:tc>
        <w:tc>
          <w:tcPr>
            <w:tcW w:w="660" w:type="dxa"/>
            <w:hideMark/>
          </w:tcPr>
          <w:p w14:paraId="1D6B12B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2FB9A277"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2</w:t>
            </w:r>
          </w:p>
        </w:tc>
        <w:tc>
          <w:tcPr>
            <w:tcW w:w="660" w:type="dxa"/>
            <w:hideMark/>
          </w:tcPr>
          <w:p w14:paraId="7F9A7A9B"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645E822B"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8</w:t>
            </w:r>
          </w:p>
        </w:tc>
        <w:tc>
          <w:tcPr>
            <w:tcW w:w="1240" w:type="dxa"/>
            <w:hideMark/>
          </w:tcPr>
          <w:p w14:paraId="18B4A130"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649861B0"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2</w:t>
            </w:r>
          </w:p>
        </w:tc>
        <w:tc>
          <w:tcPr>
            <w:tcW w:w="960" w:type="dxa"/>
            <w:hideMark/>
          </w:tcPr>
          <w:p w14:paraId="44E88011"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20</w:t>
            </w:r>
          </w:p>
        </w:tc>
        <w:tc>
          <w:tcPr>
            <w:tcW w:w="1240" w:type="dxa"/>
            <w:hideMark/>
          </w:tcPr>
          <w:p w14:paraId="2685F1EE"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 </w:t>
            </w:r>
          </w:p>
        </w:tc>
      </w:tr>
      <w:tr w:rsidR="00AE52A8" w:rsidRPr="00AE52A8" w14:paraId="0A6EA41B" w14:textId="77777777" w:rsidTr="00AE52A8">
        <w:trPr>
          <w:trHeight w:val="600"/>
        </w:trPr>
        <w:tc>
          <w:tcPr>
            <w:tcW w:w="3260" w:type="dxa"/>
            <w:hideMark/>
          </w:tcPr>
          <w:p w14:paraId="1E7EDEA2"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Statystyka i modelowanie w naukach o środowisku</w:t>
            </w:r>
          </w:p>
        </w:tc>
        <w:tc>
          <w:tcPr>
            <w:tcW w:w="660" w:type="dxa"/>
            <w:hideMark/>
          </w:tcPr>
          <w:p w14:paraId="042FA9E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2</w:t>
            </w:r>
          </w:p>
        </w:tc>
        <w:tc>
          <w:tcPr>
            <w:tcW w:w="660" w:type="dxa"/>
            <w:hideMark/>
          </w:tcPr>
          <w:p w14:paraId="339677A3"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2E7864D5"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6</w:t>
            </w:r>
          </w:p>
        </w:tc>
        <w:tc>
          <w:tcPr>
            <w:tcW w:w="660" w:type="dxa"/>
            <w:hideMark/>
          </w:tcPr>
          <w:p w14:paraId="5BC1173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660" w:type="dxa"/>
            <w:hideMark/>
          </w:tcPr>
          <w:p w14:paraId="19A3AE83"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376A86CC"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0CC20439"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9</w:t>
            </w:r>
          </w:p>
        </w:tc>
        <w:tc>
          <w:tcPr>
            <w:tcW w:w="1240" w:type="dxa"/>
            <w:hideMark/>
          </w:tcPr>
          <w:p w14:paraId="0A28B675"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56EC5F60"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w:t>
            </w:r>
          </w:p>
        </w:tc>
        <w:tc>
          <w:tcPr>
            <w:tcW w:w="960" w:type="dxa"/>
            <w:hideMark/>
          </w:tcPr>
          <w:p w14:paraId="4513BA8B"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1240" w:type="dxa"/>
            <w:hideMark/>
          </w:tcPr>
          <w:p w14:paraId="20E84A14"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 </w:t>
            </w:r>
          </w:p>
        </w:tc>
      </w:tr>
      <w:tr w:rsidR="00AE52A8" w:rsidRPr="00AE52A8" w14:paraId="374E14C7" w14:textId="77777777" w:rsidTr="00AE52A8">
        <w:trPr>
          <w:trHeight w:val="600"/>
        </w:trPr>
        <w:tc>
          <w:tcPr>
            <w:tcW w:w="3260" w:type="dxa"/>
            <w:hideMark/>
          </w:tcPr>
          <w:p w14:paraId="519A542F" w14:textId="77777777" w:rsidR="00AE52A8" w:rsidRPr="00AE52A8" w:rsidRDefault="00AE52A8">
            <w:pPr>
              <w:rPr>
                <w:rFonts w:asciiTheme="minorHAnsi" w:hAnsiTheme="minorHAnsi" w:cstheme="minorHAnsi"/>
                <w:sz w:val="20"/>
                <w:szCs w:val="20"/>
              </w:rPr>
            </w:pPr>
            <w:r w:rsidRPr="00AE52A8">
              <w:rPr>
                <w:rFonts w:asciiTheme="minorHAnsi" w:hAnsiTheme="minorHAnsi" w:cstheme="minorHAnsi"/>
                <w:sz w:val="20"/>
                <w:szCs w:val="20"/>
              </w:rPr>
              <w:t>Szkolenie - Bezpieczeństwo i higiena pracy</w:t>
            </w:r>
          </w:p>
        </w:tc>
        <w:tc>
          <w:tcPr>
            <w:tcW w:w="660" w:type="dxa"/>
            <w:hideMark/>
          </w:tcPr>
          <w:p w14:paraId="289C67A4"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1340CCE2"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3800A676"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0BFEC4B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47CDCE77"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660" w:type="dxa"/>
            <w:hideMark/>
          </w:tcPr>
          <w:p w14:paraId="3D767C3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660" w:type="dxa"/>
            <w:hideMark/>
          </w:tcPr>
          <w:p w14:paraId="0588A47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1240" w:type="dxa"/>
            <w:hideMark/>
          </w:tcPr>
          <w:p w14:paraId="661A82E8"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10</w:t>
            </w:r>
          </w:p>
        </w:tc>
        <w:tc>
          <w:tcPr>
            <w:tcW w:w="960" w:type="dxa"/>
            <w:hideMark/>
          </w:tcPr>
          <w:p w14:paraId="221CED07"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960" w:type="dxa"/>
            <w:hideMark/>
          </w:tcPr>
          <w:p w14:paraId="4ABDEADA"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0</w:t>
            </w:r>
          </w:p>
        </w:tc>
        <w:tc>
          <w:tcPr>
            <w:tcW w:w="1240" w:type="dxa"/>
            <w:hideMark/>
          </w:tcPr>
          <w:p w14:paraId="72E787B5" w14:textId="77777777" w:rsidR="00AE52A8" w:rsidRPr="00AE52A8" w:rsidRDefault="00AE52A8" w:rsidP="00AE52A8">
            <w:pPr>
              <w:rPr>
                <w:rFonts w:asciiTheme="minorHAnsi" w:hAnsiTheme="minorHAnsi" w:cstheme="minorHAnsi"/>
                <w:sz w:val="20"/>
                <w:szCs w:val="20"/>
              </w:rPr>
            </w:pPr>
            <w:r w:rsidRPr="00AE52A8">
              <w:rPr>
                <w:rFonts w:asciiTheme="minorHAnsi" w:hAnsiTheme="minorHAnsi" w:cstheme="minorHAnsi"/>
                <w:sz w:val="20"/>
                <w:szCs w:val="20"/>
              </w:rPr>
              <w:t>6</w:t>
            </w:r>
          </w:p>
        </w:tc>
      </w:tr>
    </w:tbl>
    <w:p w14:paraId="5D1C04C8" w14:textId="77777777" w:rsidR="00AE52A8" w:rsidRDefault="00AE52A8" w:rsidP="003E7867">
      <w:pPr>
        <w:rPr>
          <w:rFonts w:asciiTheme="minorHAnsi" w:hAnsiTheme="minorHAnsi" w:cstheme="minorHAnsi"/>
        </w:rPr>
      </w:pPr>
    </w:p>
    <w:p w14:paraId="1CA4B29A" w14:textId="00332CF5" w:rsidR="00AE52A8" w:rsidRDefault="002165F4" w:rsidP="003E7867">
      <w:pPr>
        <w:rPr>
          <w:rFonts w:asciiTheme="minorHAnsi" w:hAnsiTheme="minorHAnsi" w:cstheme="minorHAnsi"/>
        </w:rPr>
      </w:pPr>
      <w:r>
        <w:rPr>
          <w:noProof/>
          <w:lang w:eastAsia="pl-PL"/>
        </w:rPr>
        <w:drawing>
          <wp:inline distT="0" distB="0" distL="0" distR="0" wp14:anchorId="46506428" wp14:editId="7779F961">
            <wp:extent cx="6188710" cy="2756848"/>
            <wp:effectExtent l="0" t="0" r="2540" b="5715"/>
            <wp:docPr id="42" name="Wykres 42">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160A647" w14:textId="77777777" w:rsidR="002165F4" w:rsidRDefault="002165F4" w:rsidP="003E7867">
      <w:pPr>
        <w:rPr>
          <w:rFonts w:asciiTheme="minorHAnsi" w:hAnsiTheme="minorHAnsi" w:cstheme="minorHAnsi"/>
        </w:rPr>
      </w:pPr>
    </w:p>
    <w:p w14:paraId="0A4F84A5" w14:textId="77777777" w:rsidR="002165F4" w:rsidRDefault="002165F4" w:rsidP="003E7867">
      <w:pPr>
        <w:rPr>
          <w:rFonts w:asciiTheme="minorHAnsi" w:hAnsiTheme="minorHAnsi" w:cstheme="minorHAnsi"/>
        </w:rPr>
      </w:pPr>
    </w:p>
    <w:p w14:paraId="5086835E" w14:textId="77777777" w:rsidR="002165F4" w:rsidRDefault="002165F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2165F4" w:rsidRPr="002165F4" w14:paraId="2926E7A6" w14:textId="77777777" w:rsidTr="002165F4">
        <w:trPr>
          <w:trHeight w:val="405"/>
        </w:trPr>
        <w:tc>
          <w:tcPr>
            <w:tcW w:w="12280" w:type="dxa"/>
            <w:gridSpan w:val="12"/>
            <w:hideMark/>
          </w:tcPr>
          <w:p w14:paraId="3306DBB1" w14:textId="6BCE0E00" w:rsidR="002165F4" w:rsidRPr="002165F4" w:rsidRDefault="002165F4">
            <w:pPr>
              <w:rPr>
                <w:rFonts w:asciiTheme="minorHAnsi" w:hAnsiTheme="minorHAnsi" w:cstheme="minorHAnsi"/>
                <w:b/>
                <w:bCs/>
                <w:i/>
                <w:iCs/>
                <w:sz w:val="20"/>
                <w:szCs w:val="20"/>
              </w:rPr>
            </w:pPr>
            <w:r w:rsidRPr="002165F4">
              <w:rPr>
                <w:rFonts w:asciiTheme="minorHAnsi" w:hAnsiTheme="minorHAnsi" w:cstheme="minorHAnsi"/>
                <w:b/>
                <w:bCs/>
                <w:i/>
                <w:iCs/>
                <w:sz w:val="20"/>
                <w:szCs w:val="20"/>
              </w:rPr>
              <w:t>Kierunek Ochrona środowiska, zima 2020/2021</w:t>
            </w:r>
          </w:p>
        </w:tc>
      </w:tr>
      <w:tr w:rsidR="002165F4" w:rsidRPr="002165F4" w14:paraId="704E8712" w14:textId="77777777" w:rsidTr="002165F4">
        <w:trPr>
          <w:trHeight w:val="405"/>
        </w:trPr>
        <w:tc>
          <w:tcPr>
            <w:tcW w:w="12280" w:type="dxa"/>
            <w:gridSpan w:val="12"/>
            <w:hideMark/>
          </w:tcPr>
          <w:p w14:paraId="549196AE" w14:textId="77777777" w:rsidR="002165F4" w:rsidRPr="002165F4" w:rsidRDefault="002165F4">
            <w:pPr>
              <w:rPr>
                <w:rFonts w:asciiTheme="minorHAnsi" w:hAnsiTheme="minorHAnsi" w:cstheme="minorHAnsi"/>
                <w:b/>
                <w:bCs/>
                <w:i/>
                <w:iCs/>
                <w:sz w:val="20"/>
                <w:szCs w:val="20"/>
              </w:rPr>
            </w:pPr>
            <w:r w:rsidRPr="002165F4">
              <w:rPr>
                <w:rFonts w:asciiTheme="minorHAnsi" w:hAnsiTheme="minorHAnsi" w:cstheme="minorHAnsi"/>
                <w:b/>
                <w:bCs/>
                <w:i/>
                <w:iCs/>
                <w:sz w:val="20"/>
                <w:szCs w:val="20"/>
              </w:rPr>
              <w:t>Specjalność Rekultywacja i zagospodarowanie gruntów</w:t>
            </w:r>
          </w:p>
        </w:tc>
      </w:tr>
      <w:tr w:rsidR="002165F4" w:rsidRPr="002165F4" w14:paraId="2300E631" w14:textId="77777777" w:rsidTr="002165F4">
        <w:trPr>
          <w:trHeight w:val="405"/>
        </w:trPr>
        <w:tc>
          <w:tcPr>
            <w:tcW w:w="12280" w:type="dxa"/>
            <w:gridSpan w:val="12"/>
            <w:hideMark/>
          </w:tcPr>
          <w:p w14:paraId="0FA0B308" w14:textId="77777777" w:rsidR="002165F4" w:rsidRPr="002165F4" w:rsidRDefault="002165F4">
            <w:pPr>
              <w:rPr>
                <w:rFonts w:asciiTheme="minorHAnsi" w:hAnsiTheme="minorHAnsi" w:cstheme="minorHAnsi"/>
                <w:b/>
                <w:bCs/>
                <w:i/>
                <w:iCs/>
                <w:sz w:val="20"/>
                <w:szCs w:val="20"/>
              </w:rPr>
            </w:pPr>
            <w:r w:rsidRPr="002165F4">
              <w:rPr>
                <w:rFonts w:asciiTheme="minorHAnsi" w:hAnsiTheme="minorHAnsi" w:cstheme="minorHAnsi"/>
                <w:b/>
                <w:bCs/>
                <w:i/>
                <w:iCs/>
                <w:sz w:val="20"/>
                <w:szCs w:val="20"/>
              </w:rPr>
              <w:t>Studia niestacjonarne drugiego stopnia</w:t>
            </w:r>
          </w:p>
        </w:tc>
      </w:tr>
      <w:tr w:rsidR="002165F4" w:rsidRPr="002165F4" w14:paraId="2C869351" w14:textId="77777777" w:rsidTr="002165F4">
        <w:trPr>
          <w:trHeight w:val="405"/>
        </w:trPr>
        <w:tc>
          <w:tcPr>
            <w:tcW w:w="12280" w:type="dxa"/>
            <w:gridSpan w:val="12"/>
            <w:hideMark/>
          </w:tcPr>
          <w:p w14:paraId="748BA6B0" w14:textId="77777777" w:rsidR="002165F4" w:rsidRPr="002165F4" w:rsidRDefault="002165F4">
            <w:pPr>
              <w:rPr>
                <w:rFonts w:asciiTheme="minorHAnsi" w:hAnsiTheme="minorHAnsi" w:cstheme="minorHAnsi"/>
                <w:i/>
                <w:iCs/>
                <w:sz w:val="20"/>
                <w:szCs w:val="20"/>
              </w:rPr>
            </w:pPr>
            <w:r w:rsidRPr="002165F4">
              <w:rPr>
                <w:rFonts w:asciiTheme="minorHAnsi" w:hAnsiTheme="minorHAnsi" w:cstheme="minorHAnsi"/>
                <w:i/>
                <w:iCs/>
                <w:sz w:val="20"/>
                <w:szCs w:val="20"/>
              </w:rPr>
              <w:t>Stopień osiągania efektów kształcenia w przedmiotach - semestr 3 Z</w:t>
            </w:r>
          </w:p>
        </w:tc>
      </w:tr>
      <w:tr w:rsidR="002165F4" w:rsidRPr="002165F4" w14:paraId="105C6134" w14:textId="77777777" w:rsidTr="002165F4">
        <w:trPr>
          <w:trHeight w:val="180"/>
        </w:trPr>
        <w:tc>
          <w:tcPr>
            <w:tcW w:w="3260" w:type="dxa"/>
            <w:noWrap/>
            <w:hideMark/>
          </w:tcPr>
          <w:p w14:paraId="41CE5B20" w14:textId="77777777" w:rsidR="002165F4" w:rsidRPr="002165F4" w:rsidRDefault="002165F4">
            <w:pPr>
              <w:rPr>
                <w:rFonts w:asciiTheme="minorHAnsi" w:hAnsiTheme="minorHAnsi" w:cstheme="minorHAnsi"/>
                <w:i/>
                <w:iCs/>
                <w:sz w:val="20"/>
                <w:szCs w:val="20"/>
              </w:rPr>
            </w:pPr>
          </w:p>
        </w:tc>
        <w:tc>
          <w:tcPr>
            <w:tcW w:w="660" w:type="dxa"/>
            <w:noWrap/>
            <w:hideMark/>
          </w:tcPr>
          <w:p w14:paraId="248AA628" w14:textId="77777777" w:rsidR="002165F4" w:rsidRPr="002165F4" w:rsidRDefault="002165F4">
            <w:pPr>
              <w:rPr>
                <w:rFonts w:asciiTheme="minorHAnsi" w:hAnsiTheme="minorHAnsi" w:cstheme="minorHAnsi"/>
                <w:sz w:val="20"/>
                <w:szCs w:val="20"/>
              </w:rPr>
            </w:pPr>
          </w:p>
        </w:tc>
        <w:tc>
          <w:tcPr>
            <w:tcW w:w="660" w:type="dxa"/>
            <w:noWrap/>
            <w:hideMark/>
          </w:tcPr>
          <w:p w14:paraId="7615039A" w14:textId="77777777" w:rsidR="002165F4" w:rsidRPr="002165F4" w:rsidRDefault="002165F4">
            <w:pPr>
              <w:rPr>
                <w:rFonts w:asciiTheme="minorHAnsi" w:hAnsiTheme="minorHAnsi" w:cstheme="minorHAnsi"/>
                <w:sz w:val="20"/>
                <w:szCs w:val="20"/>
              </w:rPr>
            </w:pPr>
          </w:p>
        </w:tc>
        <w:tc>
          <w:tcPr>
            <w:tcW w:w="660" w:type="dxa"/>
            <w:noWrap/>
            <w:hideMark/>
          </w:tcPr>
          <w:p w14:paraId="1F381831" w14:textId="77777777" w:rsidR="002165F4" w:rsidRPr="002165F4" w:rsidRDefault="002165F4">
            <w:pPr>
              <w:rPr>
                <w:rFonts w:asciiTheme="minorHAnsi" w:hAnsiTheme="minorHAnsi" w:cstheme="minorHAnsi"/>
                <w:sz w:val="20"/>
                <w:szCs w:val="20"/>
              </w:rPr>
            </w:pPr>
          </w:p>
        </w:tc>
        <w:tc>
          <w:tcPr>
            <w:tcW w:w="660" w:type="dxa"/>
            <w:noWrap/>
            <w:hideMark/>
          </w:tcPr>
          <w:p w14:paraId="4604E359" w14:textId="77777777" w:rsidR="002165F4" w:rsidRPr="002165F4" w:rsidRDefault="002165F4">
            <w:pPr>
              <w:rPr>
                <w:rFonts w:asciiTheme="minorHAnsi" w:hAnsiTheme="minorHAnsi" w:cstheme="minorHAnsi"/>
                <w:sz w:val="20"/>
                <w:szCs w:val="20"/>
              </w:rPr>
            </w:pPr>
          </w:p>
        </w:tc>
        <w:tc>
          <w:tcPr>
            <w:tcW w:w="660" w:type="dxa"/>
            <w:noWrap/>
            <w:hideMark/>
          </w:tcPr>
          <w:p w14:paraId="4492951D" w14:textId="77777777" w:rsidR="002165F4" w:rsidRPr="002165F4" w:rsidRDefault="002165F4">
            <w:pPr>
              <w:rPr>
                <w:rFonts w:asciiTheme="minorHAnsi" w:hAnsiTheme="minorHAnsi" w:cstheme="minorHAnsi"/>
                <w:sz w:val="20"/>
                <w:szCs w:val="20"/>
              </w:rPr>
            </w:pPr>
          </w:p>
        </w:tc>
        <w:tc>
          <w:tcPr>
            <w:tcW w:w="660" w:type="dxa"/>
            <w:noWrap/>
            <w:hideMark/>
          </w:tcPr>
          <w:p w14:paraId="466F53D3" w14:textId="77777777" w:rsidR="002165F4" w:rsidRPr="002165F4" w:rsidRDefault="002165F4">
            <w:pPr>
              <w:rPr>
                <w:rFonts w:asciiTheme="minorHAnsi" w:hAnsiTheme="minorHAnsi" w:cstheme="minorHAnsi"/>
                <w:sz w:val="20"/>
                <w:szCs w:val="20"/>
              </w:rPr>
            </w:pPr>
          </w:p>
        </w:tc>
        <w:tc>
          <w:tcPr>
            <w:tcW w:w="660" w:type="dxa"/>
            <w:noWrap/>
            <w:hideMark/>
          </w:tcPr>
          <w:p w14:paraId="37EF9AC6" w14:textId="77777777" w:rsidR="002165F4" w:rsidRPr="002165F4" w:rsidRDefault="002165F4">
            <w:pPr>
              <w:rPr>
                <w:rFonts w:asciiTheme="minorHAnsi" w:hAnsiTheme="minorHAnsi" w:cstheme="minorHAnsi"/>
                <w:sz w:val="20"/>
                <w:szCs w:val="20"/>
              </w:rPr>
            </w:pPr>
          </w:p>
        </w:tc>
        <w:tc>
          <w:tcPr>
            <w:tcW w:w="1240" w:type="dxa"/>
            <w:noWrap/>
            <w:hideMark/>
          </w:tcPr>
          <w:p w14:paraId="7E115E97" w14:textId="77777777" w:rsidR="002165F4" w:rsidRPr="002165F4" w:rsidRDefault="002165F4">
            <w:pPr>
              <w:rPr>
                <w:rFonts w:asciiTheme="minorHAnsi" w:hAnsiTheme="minorHAnsi" w:cstheme="minorHAnsi"/>
                <w:sz w:val="20"/>
                <w:szCs w:val="20"/>
              </w:rPr>
            </w:pPr>
          </w:p>
        </w:tc>
        <w:tc>
          <w:tcPr>
            <w:tcW w:w="960" w:type="dxa"/>
            <w:noWrap/>
            <w:hideMark/>
          </w:tcPr>
          <w:p w14:paraId="7B66BDB0" w14:textId="77777777" w:rsidR="002165F4" w:rsidRPr="002165F4" w:rsidRDefault="002165F4">
            <w:pPr>
              <w:rPr>
                <w:rFonts w:asciiTheme="minorHAnsi" w:hAnsiTheme="minorHAnsi" w:cstheme="minorHAnsi"/>
                <w:sz w:val="20"/>
                <w:szCs w:val="20"/>
              </w:rPr>
            </w:pPr>
          </w:p>
        </w:tc>
        <w:tc>
          <w:tcPr>
            <w:tcW w:w="960" w:type="dxa"/>
            <w:noWrap/>
            <w:hideMark/>
          </w:tcPr>
          <w:p w14:paraId="2F880C70" w14:textId="77777777" w:rsidR="002165F4" w:rsidRPr="002165F4" w:rsidRDefault="002165F4">
            <w:pPr>
              <w:rPr>
                <w:rFonts w:asciiTheme="minorHAnsi" w:hAnsiTheme="minorHAnsi" w:cstheme="minorHAnsi"/>
                <w:sz w:val="20"/>
                <w:szCs w:val="20"/>
              </w:rPr>
            </w:pPr>
          </w:p>
        </w:tc>
        <w:tc>
          <w:tcPr>
            <w:tcW w:w="1240" w:type="dxa"/>
            <w:noWrap/>
            <w:hideMark/>
          </w:tcPr>
          <w:p w14:paraId="1151F623" w14:textId="77777777" w:rsidR="002165F4" w:rsidRPr="002165F4" w:rsidRDefault="002165F4">
            <w:pPr>
              <w:rPr>
                <w:rFonts w:asciiTheme="minorHAnsi" w:hAnsiTheme="minorHAnsi" w:cstheme="minorHAnsi"/>
                <w:sz w:val="20"/>
                <w:szCs w:val="20"/>
              </w:rPr>
            </w:pPr>
          </w:p>
        </w:tc>
      </w:tr>
      <w:tr w:rsidR="002165F4" w:rsidRPr="002165F4" w14:paraId="1EDA1018" w14:textId="77777777" w:rsidTr="002165F4">
        <w:trPr>
          <w:trHeight w:val="795"/>
        </w:trPr>
        <w:tc>
          <w:tcPr>
            <w:tcW w:w="3260" w:type="dxa"/>
            <w:vMerge w:val="restart"/>
            <w:hideMark/>
          </w:tcPr>
          <w:p w14:paraId="4309BC1E"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Nazwa przedmiotu</w:t>
            </w:r>
          </w:p>
        </w:tc>
        <w:tc>
          <w:tcPr>
            <w:tcW w:w="4620" w:type="dxa"/>
            <w:gridSpan w:val="7"/>
            <w:hideMark/>
          </w:tcPr>
          <w:p w14:paraId="67829586"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17AF3297"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Ogólna liczba studentów w przedmiocie</w:t>
            </w:r>
          </w:p>
        </w:tc>
        <w:tc>
          <w:tcPr>
            <w:tcW w:w="1920" w:type="dxa"/>
            <w:gridSpan w:val="2"/>
            <w:hideMark/>
          </w:tcPr>
          <w:p w14:paraId="37347677"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Studenci, którzy nie osiągnęli efektów kształcenia</w:t>
            </w:r>
          </w:p>
        </w:tc>
        <w:tc>
          <w:tcPr>
            <w:tcW w:w="1240" w:type="dxa"/>
            <w:vMerge w:val="restart"/>
            <w:hideMark/>
          </w:tcPr>
          <w:p w14:paraId="72B18221"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Przyczyny nieosiągnięcia efektów w przedmiocie:</w:t>
            </w:r>
          </w:p>
        </w:tc>
      </w:tr>
      <w:tr w:rsidR="002165F4" w:rsidRPr="002165F4" w14:paraId="7A095DDD" w14:textId="77777777" w:rsidTr="002165F4">
        <w:trPr>
          <w:trHeight w:val="300"/>
        </w:trPr>
        <w:tc>
          <w:tcPr>
            <w:tcW w:w="3260" w:type="dxa"/>
            <w:vMerge/>
            <w:hideMark/>
          </w:tcPr>
          <w:p w14:paraId="2EA835F9" w14:textId="77777777" w:rsidR="002165F4" w:rsidRPr="002165F4" w:rsidRDefault="002165F4">
            <w:pPr>
              <w:rPr>
                <w:rFonts w:asciiTheme="minorHAnsi" w:hAnsiTheme="minorHAnsi" w:cstheme="minorHAnsi"/>
                <w:b/>
                <w:bCs/>
                <w:sz w:val="20"/>
                <w:szCs w:val="20"/>
              </w:rPr>
            </w:pPr>
          </w:p>
        </w:tc>
        <w:tc>
          <w:tcPr>
            <w:tcW w:w="660" w:type="dxa"/>
            <w:hideMark/>
          </w:tcPr>
          <w:p w14:paraId="062B4F5A"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3</w:t>
            </w:r>
          </w:p>
        </w:tc>
        <w:tc>
          <w:tcPr>
            <w:tcW w:w="660" w:type="dxa"/>
            <w:hideMark/>
          </w:tcPr>
          <w:p w14:paraId="468FE485"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3,5</w:t>
            </w:r>
          </w:p>
        </w:tc>
        <w:tc>
          <w:tcPr>
            <w:tcW w:w="660" w:type="dxa"/>
            <w:hideMark/>
          </w:tcPr>
          <w:p w14:paraId="193E9E55"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4</w:t>
            </w:r>
          </w:p>
        </w:tc>
        <w:tc>
          <w:tcPr>
            <w:tcW w:w="660" w:type="dxa"/>
            <w:hideMark/>
          </w:tcPr>
          <w:p w14:paraId="124CD875"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4,5</w:t>
            </w:r>
          </w:p>
        </w:tc>
        <w:tc>
          <w:tcPr>
            <w:tcW w:w="660" w:type="dxa"/>
            <w:hideMark/>
          </w:tcPr>
          <w:p w14:paraId="2918AF1C"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5</w:t>
            </w:r>
          </w:p>
        </w:tc>
        <w:tc>
          <w:tcPr>
            <w:tcW w:w="660" w:type="dxa"/>
            <w:hideMark/>
          </w:tcPr>
          <w:p w14:paraId="33029E43" w14:textId="77777777" w:rsidR="002165F4" w:rsidRPr="002165F4" w:rsidRDefault="002165F4" w:rsidP="002165F4">
            <w:pPr>
              <w:rPr>
                <w:rFonts w:asciiTheme="minorHAnsi" w:hAnsiTheme="minorHAnsi" w:cstheme="minorHAnsi"/>
                <w:b/>
                <w:bCs/>
                <w:sz w:val="20"/>
                <w:szCs w:val="20"/>
              </w:rPr>
            </w:pPr>
            <w:proofErr w:type="spellStart"/>
            <w:r w:rsidRPr="002165F4">
              <w:rPr>
                <w:rFonts w:asciiTheme="minorHAnsi" w:hAnsiTheme="minorHAnsi" w:cstheme="minorHAnsi"/>
                <w:b/>
                <w:bCs/>
                <w:sz w:val="20"/>
                <w:szCs w:val="20"/>
              </w:rPr>
              <w:t>zal</w:t>
            </w:r>
            <w:proofErr w:type="spellEnd"/>
          </w:p>
        </w:tc>
        <w:tc>
          <w:tcPr>
            <w:tcW w:w="660" w:type="dxa"/>
            <w:hideMark/>
          </w:tcPr>
          <w:p w14:paraId="067E490F"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Razem</w:t>
            </w:r>
          </w:p>
        </w:tc>
        <w:tc>
          <w:tcPr>
            <w:tcW w:w="1240" w:type="dxa"/>
            <w:vMerge/>
            <w:hideMark/>
          </w:tcPr>
          <w:p w14:paraId="35C57A53" w14:textId="77777777" w:rsidR="002165F4" w:rsidRPr="002165F4" w:rsidRDefault="002165F4">
            <w:pPr>
              <w:rPr>
                <w:rFonts w:asciiTheme="minorHAnsi" w:hAnsiTheme="minorHAnsi" w:cstheme="minorHAnsi"/>
                <w:b/>
                <w:bCs/>
                <w:sz w:val="20"/>
                <w:szCs w:val="20"/>
              </w:rPr>
            </w:pPr>
          </w:p>
        </w:tc>
        <w:tc>
          <w:tcPr>
            <w:tcW w:w="960" w:type="dxa"/>
            <w:hideMark/>
          </w:tcPr>
          <w:p w14:paraId="73F28CA1"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Liczba</w:t>
            </w:r>
          </w:p>
        </w:tc>
        <w:tc>
          <w:tcPr>
            <w:tcW w:w="960" w:type="dxa"/>
            <w:hideMark/>
          </w:tcPr>
          <w:p w14:paraId="3B09EB75" w14:textId="77777777" w:rsidR="002165F4" w:rsidRPr="002165F4" w:rsidRDefault="002165F4" w:rsidP="002165F4">
            <w:pPr>
              <w:rPr>
                <w:rFonts w:asciiTheme="minorHAnsi" w:hAnsiTheme="minorHAnsi" w:cstheme="minorHAnsi"/>
                <w:b/>
                <w:bCs/>
                <w:sz w:val="20"/>
                <w:szCs w:val="20"/>
              </w:rPr>
            </w:pPr>
            <w:r w:rsidRPr="002165F4">
              <w:rPr>
                <w:rFonts w:asciiTheme="minorHAnsi" w:hAnsiTheme="minorHAnsi" w:cstheme="minorHAnsi"/>
                <w:b/>
                <w:bCs/>
                <w:sz w:val="20"/>
                <w:szCs w:val="20"/>
              </w:rPr>
              <w:t>%</w:t>
            </w:r>
          </w:p>
        </w:tc>
        <w:tc>
          <w:tcPr>
            <w:tcW w:w="1240" w:type="dxa"/>
            <w:vMerge/>
            <w:hideMark/>
          </w:tcPr>
          <w:p w14:paraId="069AC1CC" w14:textId="77777777" w:rsidR="002165F4" w:rsidRPr="002165F4" w:rsidRDefault="002165F4">
            <w:pPr>
              <w:rPr>
                <w:rFonts w:asciiTheme="minorHAnsi" w:hAnsiTheme="minorHAnsi" w:cstheme="minorHAnsi"/>
                <w:b/>
                <w:bCs/>
                <w:sz w:val="20"/>
                <w:szCs w:val="20"/>
              </w:rPr>
            </w:pPr>
          </w:p>
        </w:tc>
      </w:tr>
      <w:tr w:rsidR="002165F4" w:rsidRPr="002165F4" w14:paraId="106FC6CC" w14:textId="77777777" w:rsidTr="002165F4">
        <w:trPr>
          <w:trHeight w:val="600"/>
        </w:trPr>
        <w:tc>
          <w:tcPr>
            <w:tcW w:w="3260" w:type="dxa"/>
            <w:hideMark/>
          </w:tcPr>
          <w:p w14:paraId="5462CE50" w14:textId="77777777" w:rsidR="002165F4" w:rsidRPr="002165F4" w:rsidRDefault="002165F4">
            <w:pPr>
              <w:rPr>
                <w:rFonts w:asciiTheme="minorHAnsi" w:hAnsiTheme="minorHAnsi" w:cstheme="minorHAnsi"/>
                <w:sz w:val="20"/>
                <w:szCs w:val="20"/>
              </w:rPr>
            </w:pPr>
            <w:r w:rsidRPr="002165F4">
              <w:rPr>
                <w:rFonts w:asciiTheme="minorHAnsi" w:hAnsiTheme="minorHAnsi" w:cstheme="minorHAnsi"/>
                <w:sz w:val="20"/>
                <w:szCs w:val="20"/>
              </w:rPr>
              <w:t>Hydrologia i gospodarowanie wodą</w:t>
            </w:r>
          </w:p>
        </w:tc>
        <w:tc>
          <w:tcPr>
            <w:tcW w:w="660" w:type="dxa"/>
            <w:hideMark/>
          </w:tcPr>
          <w:p w14:paraId="6D91A39C"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w:t>
            </w:r>
          </w:p>
        </w:tc>
        <w:tc>
          <w:tcPr>
            <w:tcW w:w="660" w:type="dxa"/>
            <w:hideMark/>
          </w:tcPr>
          <w:p w14:paraId="073E7BA1"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03198EF5"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068DFAB7"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8</w:t>
            </w:r>
          </w:p>
        </w:tc>
        <w:tc>
          <w:tcPr>
            <w:tcW w:w="660" w:type="dxa"/>
            <w:hideMark/>
          </w:tcPr>
          <w:p w14:paraId="0FD7EA52"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2</w:t>
            </w:r>
          </w:p>
        </w:tc>
        <w:tc>
          <w:tcPr>
            <w:tcW w:w="660" w:type="dxa"/>
            <w:hideMark/>
          </w:tcPr>
          <w:p w14:paraId="6944F9DC"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163252B7"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1240" w:type="dxa"/>
            <w:hideMark/>
          </w:tcPr>
          <w:p w14:paraId="239BF3EC"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960" w:type="dxa"/>
            <w:hideMark/>
          </w:tcPr>
          <w:p w14:paraId="30E97C7A"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960" w:type="dxa"/>
            <w:hideMark/>
          </w:tcPr>
          <w:p w14:paraId="085922B3"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1240" w:type="dxa"/>
            <w:hideMark/>
          </w:tcPr>
          <w:p w14:paraId="5E94E05A"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 </w:t>
            </w:r>
          </w:p>
        </w:tc>
      </w:tr>
      <w:tr w:rsidR="002165F4" w:rsidRPr="002165F4" w14:paraId="4F30F137" w14:textId="77777777" w:rsidTr="002165F4">
        <w:trPr>
          <w:trHeight w:val="600"/>
        </w:trPr>
        <w:tc>
          <w:tcPr>
            <w:tcW w:w="3260" w:type="dxa"/>
            <w:hideMark/>
          </w:tcPr>
          <w:p w14:paraId="2B2A3B61" w14:textId="77777777" w:rsidR="002165F4" w:rsidRPr="002165F4" w:rsidRDefault="002165F4">
            <w:pPr>
              <w:rPr>
                <w:rFonts w:asciiTheme="minorHAnsi" w:hAnsiTheme="minorHAnsi" w:cstheme="minorHAnsi"/>
                <w:sz w:val="20"/>
                <w:szCs w:val="20"/>
              </w:rPr>
            </w:pPr>
            <w:r w:rsidRPr="002165F4">
              <w:rPr>
                <w:rFonts w:asciiTheme="minorHAnsi" w:hAnsiTheme="minorHAnsi" w:cstheme="minorHAnsi"/>
                <w:sz w:val="20"/>
                <w:szCs w:val="20"/>
              </w:rPr>
              <w:t>Klasyfikacja gruntów rolnych i leśnych</w:t>
            </w:r>
          </w:p>
        </w:tc>
        <w:tc>
          <w:tcPr>
            <w:tcW w:w="660" w:type="dxa"/>
            <w:hideMark/>
          </w:tcPr>
          <w:p w14:paraId="0E34C5B8"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1991D047"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09F0029F"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3</w:t>
            </w:r>
          </w:p>
        </w:tc>
        <w:tc>
          <w:tcPr>
            <w:tcW w:w="660" w:type="dxa"/>
            <w:hideMark/>
          </w:tcPr>
          <w:p w14:paraId="57A14488"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3</w:t>
            </w:r>
          </w:p>
        </w:tc>
        <w:tc>
          <w:tcPr>
            <w:tcW w:w="660" w:type="dxa"/>
            <w:hideMark/>
          </w:tcPr>
          <w:p w14:paraId="60CF0D24"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5</w:t>
            </w:r>
          </w:p>
        </w:tc>
        <w:tc>
          <w:tcPr>
            <w:tcW w:w="660" w:type="dxa"/>
            <w:hideMark/>
          </w:tcPr>
          <w:p w14:paraId="023801F6"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39AFF2B7"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1240" w:type="dxa"/>
            <w:hideMark/>
          </w:tcPr>
          <w:p w14:paraId="2DFF20BD"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960" w:type="dxa"/>
            <w:hideMark/>
          </w:tcPr>
          <w:p w14:paraId="2F97BD5D"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960" w:type="dxa"/>
            <w:hideMark/>
          </w:tcPr>
          <w:p w14:paraId="6B48764B"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1240" w:type="dxa"/>
            <w:hideMark/>
          </w:tcPr>
          <w:p w14:paraId="55EF0F75"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 </w:t>
            </w:r>
          </w:p>
        </w:tc>
      </w:tr>
      <w:tr w:rsidR="002165F4" w:rsidRPr="002165F4" w14:paraId="025AA4E7" w14:textId="77777777" w:rsidTr="002165F4">
        <w:trPr>
          <w:trHeight w:val="600"/>
        </w:trPr>
        <w:tc>
          <w:tcPr>
            <w:tcW w:w="3260" w:type="dxa"/>
            <w:hideMark/>
          </w:tcPr>
          <w:p w14:paraId="23A2B289" w14:textId="77777777" w:rsidR="002165F4" w:rsidRPr="002165F4" w:rsidRDefault="002165F4">
            <w:pPr>
              <w:rPr>
                <w:rFonts w:asciiTheme="minorHAnsi" w:hAnsiTheme="minorHAnsi" w:cstheme="minorHAnsi"/>
                <w:sz w:val="20"/>
                <w:szCs w:val="20"/>
              </w:rPr>
            </w:pPr>
            <w:r w:rsidRPr="002165F4">
              <w:rPr>
                <w:rFonts w:asciiTheme="minorHAnsi" w:hAnsiTheme="minorHAnsi" w:cstheme="minorHAnsi"/>
                <w:sz w:val="20"/>
                <w:szCs w:val="20"/>
              </w:rPr>
              <w:t xml:space="preserve">Rekultywacja gruntów glebowych i </w:t>
            </w:r>
            <w:proofErr w:type="spellStart"/>
            <w:r w:rsidRPr="002165F4">
              <w:rPr>
                <w:rFonts w:asciiTheme="minorHAnsi" w:hAnsiTheme="minorHAnsi" w:cstheme="minorHAnsi"/>
                <w:sz w:val="20"/>
                <w:szCs w:val="20"/>
              </w:rPr>
              <w:t>bezglebowych</w:t>
            </w:r>
            <w:proofErr w:type="spellEnd"/>
          </w:p>
        </w:tc>
        <w:tc>
          <w:tcPr>
            <w:tcW w:w="660" w:type="dxa"/>
            <w:hideMark/>
          </w:tcPr>
          <w:p w14:paraId="33A7E64C"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w:t>
            </w:r>
          </w:p>
        </w:tc>
        <w:tc>
          <w:tcPr>
            <w:tcW w:w="660" w:type="dxa"/>
            <w:hideMark/>
          </w:tcPr>
          <w:p w14:paraId="4B3AB1BF"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25C1D8CF"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2</w:t>
            </w:r>
          </w:p>
        </w:tc>
        <w:tc>
          <w:tcPr>
            <w:tcW w:w="660" w:type="dxa"/>
            <w:hideMark/>
          </w:tcPr>
          <w:p w14:paraId="18A750AC"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6</w:t>
            </w:r>
          </w:p>
        </w:tc>
        <w:tc>
          <w:tcPr>
            <w:tcW w:w="660" w:type="dxa"/>
            <w:hideMark/>
          </w:tcPr>
          <w:p w14:paraId="65CE974C"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2</w:t>
            </w:r>
          </w:p>
        </w:tc>
        <w:tc>
          <w:tcPr>
            <w:tcW w:w="660" w:type="dxa"/>
            <w:hideMark/>
          </w:tcPr>
          <w:p w14:paraId="418F1D05"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2A591D90"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1240" w:type="dxa"/>
            <w:hideMark/>
          </w:tcPr>
          <w:p w14:paraId="37CFE180"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960" w:type="dxa"/>
            <w:hideMark/>
          </w:tcPr>
          <w:p w14:paraId="3D0AAA37"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960" w:type="dxa"/>
            <w:hideMark/>
          </w:tcPr>
          <w:p w14:paraId="5D30DB18"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1240" w:type="dxa"/>
            <w:hideMark/>
          </w:tcPr>
          <w:p w14:paraId="3651FCC3"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 </w:t>
            </w:r>
          </w:p>
        </w:tc>
      </w:tr>
      <w:tr w:rsidR="002165F4" w:rsidRPr="002165F4" w14:paraId="11C5A576" w14:textId="77777777" w:rsidTr="002165F4">
        <w:trPr>
          <w:trHeight w:val="600"/>
        </w:trPr>
        <w:tc>
          <w:tcPr>
            <w:tcW w:w="3260" w:type="dxa"/>
            <w:hideMark/>
          </w:tcPr>
          <w:p w14:paraId="6A74E025" w14:textId="77777777" w:rsidR="002165F4" w:rsidRPr="002165F4" w:rsidRDefault="002165F4">
            <w:pPr>
              <w:rPr>
                <w:rFonts w:asciiTheme="minorHAnsi" w:hAnsiTheme="minorHAnsi" w:cstheme="minorHAnsi"/>
                <w:sz w:val="20"/>
                <w:szCs w:val="20"/>
              </w:rPr>
            </w:pPr>
            <w:r w:rsidRPr="002165F4">
              <w:rPr>
                <w:rFonts w:asciiTheme="minorHAnsi" w:hAnsiTheme="minorHAnsi" w:cstheme="minorHAnsi"/>
                <w:sz w:val="20"/>
                <w:szCs w:val="20"/>
              </w:rPr>
              <w:t>Rekultywacja leśna i zadrzewieniowa</w:t>
            </w:r>
          </w:p>
        </w:tc>
        <w:tc>
          <w:tcPr>
            <w:tcW w:w="660" w:type="dxa"/>
            <w:hideMark/>
          </w:tcPr>
          <w:p w14:paraId="20C7EE6C"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31125CD5"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288028AE"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57A551C2"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8</w:t>
            </w:r>
          </w:p>
        </w:tc>
        <w:tc>
          <w:tcPr>
            <w:tcW w:w="660" w:type="dxa"/>
            <w:hideMark/>
          </w:tcPr>
          <w:p w14:paraId="7C3E624E"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3</w:t>
            </w:r>
          </w:p>
        </w:tc>
        <w:tc>
          <w:tcPr>
            <w:tcW w:w="660" w:type="dxa"/>
            <w:hideMark/>
          </w:tcPr>
          <w:p w14:paraId="004E3A95"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660" w:type="dxa"/>
            <w:hideMark/>
          </w:tcPr>
          <w:p w14:paraId="542A1D80"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1240" w:type="dxa"/>
            <w:hideMark/>
          </w:tcPr>
          <w:p w14:paraId="6EBA9A41"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11</w:t>
            </w:r>
          </w:p>
        </w:tc>
        <w:tc>
          <w:tcPr>
            <w:tcW w:w="960" w:type="dxa"/>
            <w:hideMark/>
          </w:tcPr>
          <w:p w14:paraId="07BCA747"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960" w:type="dxa"/>
            <w:hideMark/>
          </w:tcPr>
          <w:p w14:paraId="6B6A056A"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0</w:t>
            </w:r>
          </w:p>
        </w:tc>
        <w:tc>
          <w:tcPr>
            <w:tcW w:w="1240" w:type="dxa"/>
            <w:hideMark/>
          </w:tcPr>
          <w:p w14:paraId="5D5E9D4E" w14:textId="77777777" w:rsidR="002165F4" w:rsidRPr="002165F4" w:rsidRDefault="002165F4" w:rsidP="002165F4">
            <w:pPr>
              <w:rPr>
                <w:rFonts w:asciiTheme="minorHAnsi" w:hAnsiTheme="minorHAnsi" w:cstheme="minorHAnsi"/>
                <w:sz w:val="20"/>
                <w:szCs w:val="20"/>
              </w:rPr>
            </w:pPr>
            <w:r w:rsidRPr="002165F4">
              <w:rPr>
                <w:rFonts w:asciiTheme="minorHAnsi" w:hAnsiTheme="minorHAnsi" w:cstheme="minorHAnsi"/>
                <w:sz w:val="20"/>
                <w:szCs w:val="20"/>
              </w:rPr>
              <w:t>17</w:t>
            </w:r>
          </w:p>
        </w:tc>
      </w:tr>
    </w:tbl>
    <w:p w14:paraId="3A1C9A52" w14:textId="77777777" w:rsidR="002165F4" w:rsidRDefault="002165F4" w:rsidP="003E7867">
      <w:pPr>
        <w:rPr>
          <w:rFonts w:asciiTheme="minorHAnsi" w:hAnsiTheme="minorHAnsi" w:cstheme="minorHAnsi"/>
        </w:rPr>
      </w:pPr>
    </w:p>
    <w:p w14:paraId="2B823556" w14:textId="77777777" w:rsidR="00AE52A8" w:rsidRDefault="00AE52A8" w:rsidP="003E7867">
      <w:pPr>
        <w:rPr>
          <w:rFonts w:asciiTheme="minorHAnsi" w:hAnsiTheme="minorHAnsi" w:cstheme="minorHAnsi"/>
        </w:rPr>
      </w:pPr>
    </w:p>
    <w:p w14:paraId="6EB3F0AE" w14:textId="314F82BA" w:rsidR="00916AE4" w:rsidRDefault="0048339F" w:rsidP="003E7867">
      <w:pPr>
        <w:rPr>
          <w:rFonts w:asciiTheme="minorHAnsi" w:hAnsiTheme="minorHAnsi" w:cstheme="minorHAnsi"/>
        </w:rPr>
      </w:pPr>
      <w:r>
        <w:rPr>
          <w:noProof/>
          <w:lang w:eastAsia="pl-PL"/>
        </w:rPr>
        <w:drawing>
          <wp:inline distT="0" distB="0" distL="0" distR="0" wp14:anchorId="5256D9A2" wp14:editId="69255E21">
            <wp:extent cx="6188710" cy="2251881"/>
            <wp:effectExtent l="0" t="0" r="2540" b="15240"/>
            <wp:docPr id="43" name="Wykres 43">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54F012" w14:textId="77777777" w:rsidR="0048339F" w:rsidRDefault="0048339F" w:rsidP="003E7867">
      <w:pPr>
        <w:rPr>
          <w:rFonts w:asciiTheme="minorHAnsi" w:hAnsiTheme="minorHAnsi" w:cstheme="minorHAnsi"/>
        </w:rPr>
      </w:pPr>
    </w:p>
    <w:p w14:paraId="608F3E0C" w14:textId="77777777" w:rsidR="0048339F" w:rsidRDefault="0048339F" w:rsidP="003E7867">
      <w:pPr>
        <w:rPr>
          <w:rFonts w:asciiTheme="minorHAnsi" w:hAnsiTheme="minorHAnsi" w:cstheme="minorHAnsi"/>
        </w:rPr>
      </w:pPr>
    </w:p>
    <w:p w14:paraId="6F11D4A7" w14:textId="77777777" w:rsidR="0048339F" w:rsidRDefault="0048339F"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48339F" w:rsidRPr="0048339F" w14:paraId="69979FCF" w14:textId="77777777" w:rsidTr="0048339F">
        <w:trPr>
          <w:trHeight w:val="405"/>
        </w:trPr>
        <w:tc>
          <w:tcPr>
            <w:tcW w:w="12280" w:type="dxa"/>
            <w:gridSpan w:val="12"/>
            <w:hideMark/>
          </w:tcPr>
          <w:p w14:paraId="5A402350" w14:textId="68C5BD36" w:rsidR="0048339F" w:rsidRPr="0048339F" w:rsidRDefault="0048339F">
            <w:pPr>
              <w:rPr>
                <w:rFonts w:asciiTheme="minorHAnsi" w:hAnsiTheme="minorHAnsi" w:cstheme="minorHAnsi"/>
                <w:b/>
                <w:bCs/>
                <w:i/>
                <w:iCs/>
                <w:sz w:val="20"/>
                <w:szCs w:val="20"/>
              </w:rPr>
            </w:pPr>
            <w:r w:rsidRPr="0048339F">
              <w:rPr>
                <w:rFonts w:asciiTheme="minorHAnsi" w:hAnsiTheme="minorHAnsi" w:cstheme="minorHAnsi"/>
                <w:b/>
                <w:bCs/>
                <w:i/>
                <w:iCs/>
                <w:sz w:val="20"/>
                <w:szCs w:val="20"/>
              </w:rPr>
              <w:t>Kierunek Ochrona środowiska, zima 2020/2021</w:t>
            </w:r>
          </w:p>
        </w:tc>
      </w:tr>
      <w:tr w:rsidR="0048339F" w:rsidRPr="0048339F" w14:paraId="77AC5E1C" w14:textId="77777777" w:rsidTr="0048339F">
        <w:trPr>
          <w:trHeight w:val="405"/>
        </w:trPr>
        <w:tc>
          <w:tcPr>
            <w:tcW w:w="12280" w:type="dxa"/>
            <w:gridSpan w:val="12"/>
            <w:hideMark/>
          </w:tcPr>
          <w:p w14:paraId="78DAA9AE" w14:textId="77777777" w:rsidR="0048339F" w:rsidRPr="0048339F" w:rsidRDefault="0048339F">
            <w:pPr>
              <w:rPr>
                <w:rFonts w:asciiTheme="minorHAnsi" w:hAnsiTheme="minorHAnsi" w:cstheme="minorHAnsi"/>
                <w:b/>
                <w:bCs/>
                <w:i/>
                <w:iCs/>
                <w:sz w:val="20"/>
                <w:szCs w:val="20"/>
              </w:rPr>
            </w:pPr>
            <w:r w:rsidRPr="0048339F">
              <w:rPr>
                <w:rFonts w:asciiTheme="minorHAnsi" w:hAnsiTheme="minorHAnsi" w:cstheme="minorHAnsi"/>
                <w:b/>
                <w:bCs/>
                <w:i/>
                <w:iCs/>
                <w:sz w:val="20"/>
                <w:szCs w:val="20"/>
              </w:rPr>
              <w:t>przedmioty wspólne</w:t>
            </w:r>
          </w:p>
        </w:tc>
      </w:tr>
      <w:tr w:rsidR="0048339F" w:rsidRPr="0048339F" w14:paraId="57B02A8D" w14:textId="77777777" w:rsidTr="0048339F">
        <w:trPr>
          <w:trHeight w:val="405"/>
        </w:trPr>
        <w:tc>
          <w:tcPr>
            <w:tcW w:w="12280" w:type="dxa"/>
            <w:gridSpan w:val="12"/>
            <w:hideMark/>
          </w:tcPr>
          <w:p w14:paraId="2AA35993" w14:textId="77777777" w:rsidR="0048339F" w:rsidRPr="0048339F" w:rsidRDefault="0048339F">
            <w:pPr>
              <w:rPr>
                <w:rFonts w:asciiTheme="minorHAnsi" w:hAnsiTheme="minorHAnsi" w:cstheme="minorHAnsi"/>
                <w:b/>
                <w:bCs/>
                <w:i/>
                <w:iCs/>
                <w:sz w:val="20"/>
                <w:szCs w:val="20"/>
              </w:rPr>
            </w:pPr>
            <w:r w:rsidRPr="0048339F">
              <w:rPr>
                <w:rFonts w:asciiTheme="minorHAnsi" w:hAnsiTheme="minorHAnsi" w:cstheme="minorHAnsi"/>
                <w:b/>
                <w:bCs/>
                <w:i/>
                <w:iCs/>
                <w:sz w:val="20"/>
                <w:szCs w:val="20"/>
              </w:rPr>
              <w:t>Studia niestacjonarne drugiego stopnia</w:t>
            </w:r>
          </w:p>
        </w:tc>
      </w:tr>
      <w:tr w:rsidR="0048339F" w:rsidRPr="0048339F" w14:paraId="4294629C" w14:textId="77777777" w:rsidTr="0048339F">
        <w:trPr>
          <w:trHeight w:val="405"/>
        </w:trPr>
        <w:tc>
          <w:tcPr>
            <w:tcW w:w="12280" w:type="dxa"/>
            <w:gridSpan w:val="12"/>
            <w:hideMark/>
          </w:tcPr>
          <w:p w14:paraId="1C5D4E5F" w14:textId="77777777" w:rsidR="0048339F" w:rsidRPr="0048339F" w:rsidRDefault="0048339F">
            <w:pPr>
              <w:rPr>
                <w:rFonts w:asciiTheme="minorHAnsi" w:hAnsiTheme="minorHAnsi" w:cstheme="minorHAnsi"/>
                <w:i/>
                <w:iCs/>
                <w:sz w:val="20"/>
                <w:szCs w:val="20"/>
              </w:rPr>
            </w:pPr>
            <w:r w:rsidRPr="0048339F">
              <w:rPr>
                <w:rFonts w:asciiTheme="minorHAnsi" w:hAnsiTheme="minorHAnsi" w:cstheme="minorHAnsi"/>
                <w:i/>
                <w:iCs/>
                <w:sz w:val="20"/>
                <w:szCs w:val="20"/>
              </w:rPr>
              <w:t>Stopień osiągania efektów kształcenia w przedmiotach - semestr 3 Z</w:t>
            </w:r>
          </w:p>
        </w:tc>
      </w:tr>
      <w:tr w:rsidR="0048339F" w:rsidRPr="0048339F" w14:paraId="31DFA2D6" w14:textId="77777777" w:rsidTr="0048339F">
        <w:trPr>
          <w:trHeight w:val="180"/>
        </w:trPr>
        <w:tc>
          <w:tcPr>
            <w:tcW w:w="3260" w:type="dxa"/>
            <w:noWrap/>
            <w:hideMark/>
          </w:tcPr>
          <w:p w14:paraId="5197DB2E" w14:textId="77777777" w:rsidR="0048339F" w:rsidRPr="0048339F" w:rsidRDefault="0048339F">
            <w:pPr>
              <w:rPr>
                <w:rFonts w:asciiTheme="minorHAnsi" w:hAnsiTheme="minorHAnsi" w:cstheme="minorHAnsi"/>
                <w:i/>
                <w:iCs/>
                <w:sz w:val="20"/>
                <w:szCs w:val="20"/>
              </w:rPr>
            </w:pPr>
          </w:p>
        </w:tc>
        <w:tc>
          <w:tcPr>
            <w:tcW w:w="660" w:type="dxa"/>
            <w:noWrap/>
            <w:hideMark/>
          </w:tcPr>
          <w:p w14:paraId="49C04BC0" w14:textId="77777777" w:rsidR="0048339F" w:rsidRPr="0048339F" w:rsidRDefault="0048339F">
            <w:pPr>
              <w:rPr>
                <w:rFonts w:asciiTheme="minorHAnsi" w:hAnsiTheme="minorHAnsi" w:cstheme="minorHAnsi"/>
                <w:sz w:val="20"/>
                <w:szCs w:val="20"/>
              </w:rPr>
            </w:pPr>
          </w:p>
        </w:tc>
        <w:tc>
          <w:tcPr>
            <w:tcW w:w="660" w:type="dxa"/>
            <w:noWrap/>
            <w:hideMark/>
          </w:tcPr>
          <w:p w14:paraId="7126EEFF" w14:textId="77777777" w:rsidR="0048339F" w:rsidRPr="0048339F" w:rsidRDefault="0048339F">
            <w:pPr>
              <w:rPr>
                <w:rFonts w:asciiTheme="minorHAnsi" w:hAnsiTheme="minorHAnsi" w:cstheme="minorHAnsi"/>
                <w:sz w:val="20"/>
                <w:szCs w:val="20"/>
              </w:rPr>
            </w:pPr>
          </w:p>
        </w:tc>
        <w:tc>
          <w:tcPr>
            <w:tcW w:w="660" w:type="dxa"/>
            <w:noWrap/>
            <w:hideMark/>
          </w:tcPr>
          <w:p w14:paraId="7DAB9C34" w14:textId="77777777" w:rsidR="0048339F" w:rsidRPr="0048339F" w:rsidRDefault="0048339F">
            <w:pPr>
              <w:rPr>
                <w:rFonts w:asciiTheme="minorHAnsi" w:hAnsiTheme="minorHAnsi" w:cstheme="minorHAnsi"/>
                <w:sz w:val="20"/>
                <w:szCs w:val="20"/>
              </w:rPr>
            </w:pPr>
          </w:p>
        </w:tc>
        <w:tc>
          <w:tcPr>
            <w:tcW w:w="660" w:type="dxa"/>
            <w:noWrap/>
            <w:hideMark/>
          </w:tcPr>
          <w:p w14:paraId="3B946290" w14:textId="77777777" w:rsidR="0048339F" w:rsidRPr="0048339F" w:rsidRDefault="0048339F">
            <w:pPr>
              <w:rPr>
                <w:rFonts w:asciiTheme="minorHAnsi" w:hAnsiTheme="minorHAnsi" w:cstheme="minorHAnsi"/>
                <w:sz w:val="20"/>
                <w:szCs w:val="20"/>
              </w:rPr>
            </w:pPr>
          </w:p>
        </w:tc>
        <w:tc>
          <w:tcPr>
            <w:tcW w:w="660" w:type="dxa"/>
            <w:noWrap/>
            <w:hideMark/>
          </w:tcPr>
          <w:p w14:paraId="469608E7" w14:textId="77777777" w:rsidR="0048339F" w:rsidRPr="0048339F" w:rsidRDefault="0048339F">
            <w:pPr>
              <w:rPr>
                <w:rFonts w:asciiTheme="minorHAnsi" w:hAnsiTheme="minorHAnsi" w:cstheme="minorHAnsi"/>
                <w:sz w:val="20"/>
                <w:szCs w:val="20"/>
              </w:rPr>
            </w:pPr>
          </w:p>
        </w:tc>
        <w:tc>
          <w:tcPr>
            <w:tcW w:w="660" w:type="dxa"/>
            <w:noWrap/>
            <w:hideMark/>
          </w:tcPr>
          <w:p w14:paraId="04E0508D" w14:textId="77777777" w:rsidR="0048339F" w:rsidRPr="0048339F" w:rsidRDefault="0048339F">
            <w:pPr>
              <w:rPr>
                <w:rFonts w:asciiTheme="minorHAnsi" w:hAnsiTheme="minorHAnsi" w:cstheme="minorHAnsi"/>
                <w:sz w:val="20"/>
                <w:szCs w:val="20"/>
              </w:rPr>
            </w:pPr>
          </w:p>
        </w:tc>
        <w:tc>
          <w:tcPr>
            <w:tcW w:w="660" w:type="dxa"/>
            <w:noWrap/>
            <w:hideMark/>
          </w:tcPr>
          <w:p w14:paraId="2C7EE167" w14:textId="77777777" w:rsidR="0048339F" w:rsidRPr="0048339F" w:rsidRDefault="0048339F">
            <w:pPr>
              <w:rPr>
                <w:rFonts w:asciiTheme="minorHAnsi" w:hAnsiTheme="minorHAnsi" w:cstheme="minorHAnsi"/>
                <w:sz w:val="20"/>
                <w:szCs w:val="20"/>
              </w:rPr>
            </w:pPr>
          </w:p>
        </w:tc>
        <w:tc>
          <w:tcPr>
            <w:tcW w:w="1240" w:type="dxa"/>
            <w:noWrap/>
            <w:hideMark/>
          </w:tcPr>
          <w:p w14:paraId="1A99FE64" w14:textId="77777777" w:rsidR="0048339F" w:rsidRPr="0048339F" w:rsidRDefault="0048339F">
            <w:pPr>
              <w:rPr>
                <w:rFonts w:asciiTheme="minorHAnsi" w:hAnsiTheme="minorHAnsi" w:cstheme="minorHAnsi"/>
                <w:sz w:val="20"/>
                <w:szCs w:val="20"/>
              </w:rPr>
            </w:pPr>
          </w:p>
        </w:tc>
        <w:tc>
          <w:tcPr>
            <w:tcW w:w="960" w:type="dxa"/>
            <w:noWrap/>
            <w:hideMark/>
          </w:tcPr>
          <w:p w14:paraId="20C1113B" w14:textId="77777777" w:rsidR="0048339F" w:rsidRPr="0048339F" w:rsidRDefault="0048339F">
            <w:pPr>
              <w:rPr>
                <w:rFonts w:asciiTheme="minorHAnsi" w:hAnsiTheme="minorHAnsi" w:cstheme="minorHAnsi"/>
                <w:sz w:val="20"/>
                <w:szCs w:val="20"/>
              </w:rPr>
            </w:pPr>
          </w:p>
        </w:tc>
        <w:tc>
          <w:tcPr>
            <w:tcW w:w="960" w:type="dxa"/>
            <w:noWrap/>
            <w:hideMark/>
          </w:tcPr>
          <w:p w14:paraId="29BEC22D" w14:textId="77777777" w:rsidR="0048339F" w:rsidRPr="0048339F" w:rsidRDefault="0048339F">
            <w:pPr>
              <w:rPr>
                <w:rFonts w:asciiTheme="minorHAnsi" w:hAnsiTheme="minorHAnsi" w:cstheme="minorHAnsi"/>
                <w:sz w:val="20"/>
                <w:szCs w:val="20"/>
              </w:rPr>
            </w:pPr>
          </w:p>
        </w:tc>
        <w:tc>
          <w:tcPr>
            <w:tcW w:w="1240" w:type="dxa"/>
            <w:noWrap/>
            <w:hideMark/>
          </w:tcPr>
          <w:p w14:paraId="162C059A" w14:textId="77777777" w:rsidR="0048339F" w:rsidRPr="0048339F" w:rsidRDefault="0048339F">
            <w:pPr>
              <w:rPr>
                <w:rFonts w:asciiTheme="minorHAnsi" w:hAnsiTheme="minorHAnsi" w:cstheme="minorHAnsi"/>
                <w:sz w:val="20"/>
                <w:szCs w:val="20"/>
              </w:rPr>
            </w:pPr>
          </w:p>
        </w:tc>
      </w:tr>
      <w:tr w:rsidR="0048339F" w:rsidRPr="0048339F" w14:paraId="4AE6C001" w14:textId="77777777" w:rsidTr="0048339F">
        <w:trPr>
          <w:trHeight w:val="795"/>
        </w:trPr>
        <w:tc>
          <w:tcPr>
            <w:tcW w:w="3260" w:type="dxa"/>
            <w:vMerge w:val="restart"/>
            <w:hideMark/>
          </w:tcPr>
          <w:p w14:paraId="6B76C6ED"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Nazwa przedmiotu</w:t>
            </w:r>
          </w:p>
        </w:tc>
        <w:tc>
          <w:tcPr>
            <w:tcW w:w="4620" w:type="dxa"/>
            <w:gridSpan w:val="7"/>
            <w:hideMark/>
          </w:tcPr>
          <w:p w14:paraId="46BA7479"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A1321E4"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Ogólna liczba studentów w przedmiocie</w:t>
            </w:r>
          </w:p>
        </w:tc>
        <w:tc>
          <w:tcPr>
            <w:tcW w:w="1920" w:type="dxa"/>
            <w:gridSpan w:val="2"/>
            <w:hideMark/>
          </w:tcPr>
          <w:p w14:paraId="4B082329"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Studenci, którzy nie osiągnęli efektów kształcenia</w:t>
            </w:r>
          </w:p>
        </w:tc>
        <w:tc>
          <w:tcPr>
            <w:tcW w:w="1240" w:type="dxa"/>
            <w:vMerge w:val="restart"/>
            <w:hideMark/>
          </w:tcPr>
          <w:p w14:paraId="1239B523"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Przyczyny nieosiągnięcia efektów w przedmiocie:</w:t>
            </w:r>
          </w:p>
        </w:tc>
      </w:tr>
      <w:tr w:rsidR="0048339F" w:rsidRPr="0048339F" w14:paraId="49749E2B" w14:textId="77777777" w:rsidTr="0048339F">
        <w:trPr>
          <w:trHeight w:val="300"/>
        </w:trPr>
        <w:tc>
          <w:tcPr>
            <w:tcW w:w="3260" w:type="dxa"/>
            <w:vMerge/>
            <w:hideMark/>
          </w:tcPr>
          <w:p w14:paraId="1160BA5C" w14:textId="77777777" w:rsidR="0048339F" w:rsidRPr="0048339F" w:rsidRDefault="0048339F">
            <w:pPr>
              <w:rPr>
                <w:rFonts w:asciiTheme="minorHAnsi" w:hAnsiTheme="minorHAnsi" w:cstheme="minorHAnsi"/>
                <w:b/>
                <w:bCs/>
                <w:sz w:val="20"/>
                <w:szCs w:val="20"/>
              </w:rPr>
            </w:pPr>
          </w:p>
        </w:tc>
        <w:tc>
          <w:tcPr>
            <w:tcW w:w="660" w:type="dxa"/>
            <w:hideMark/>
          </w:tcPr>
          <w:p w14:paraId="46DA26A6"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3</w:t>
            </w:r>
          </w:p>
        </w:tc>
        <w:tc>
          <w:tcPr>
            <w:tcW w:w="660" w:type="dxa"/>
            <w:hideMark/>
          </w:tcPr>
          <w:p w14:paraId="3A09963B"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3,5</w:t>
            </w:r>
          </w:p>
        </w:tc>
        <w:tc>
          <w:tcPr>
            <w:tcW w:w="660" w:type="dxa"/>
            <w:hideMark/>
          </w:tcPr>
          <w:p w14:paraId="1CD52CCD"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4</w:t>
            </w:r>
          </w:p>
        </w:tc>
        <w:tc>
          <w:tcPr>
            <w:tcW w:w="660" w:type="dxa"/>
            <w:hideMark/>
          </w:tcPr>
          <w:p w14:paraId="3924865F"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4,5</w:t>
            </w:r>
          </w:p>
        </w:tc>
        <w:tc>
          <w:tcPr>
            <w:tcW w:w="660" w:type="dxa"/>
            <w:hideMark/>
          </w:tcPr>
          <w:p w14:paraId="4943B271"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5</w:t>
            </w:r>
          </w:p>
        </w:tc>
        <w:tc>
          <w:tcPr>
            <w:tcW w:w="660" w:type="dxa"/>
            <w:hideMark/>
          </w:tcPr>
          <w:p w14:paraId="45218147" w14:textId="77777777" w:rsidR="0048339F" w:rsidRPr="0048339F" w:rsidRDefault="0048339F" w:rsidP="0048339F">
            <w:pPr>
              <w:rPr>
                <w:rFonts w:asciiTheme="minorHAnsi" w:hAnsiTheme="minorHAnsi" w:cstheme="minorHAnsi"/>
                <w:b/>
                <w:bCs/>
                <w:sz w:val="20"/>
                <w:szCs w:val="20"/>
              </w:rPr>
            </w:pPr>
            <w:proofErr w:type="spellStart"/>
            <w:r w:rsidRPr="0048339F">
              <w:rPr>
                <w:rFonts w:asciiTheme="minorHAnsi" w:hAnsiTheme="minorHAnsi" w:cstheme="minorHAnsi"/>
                <w:b/>
                <w:bCs/>
                <w:sz w:val="20"/>
                <w:szCs w:val="20"/>
              </w:rPr>
              <w:t>zal</w:t>
            </w:r>
            <w:proofErr w:type="spellEnd"/>
          </w:p>
        </w:tc>
        <w:tc>
          <w:tcPr>
            <w:tcW w:w="660" w:type="dxa"/>
            <w:hideMark/>
          </w:tcPr>
          <w:p w14:paraId="31694DAC"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Razem</w:t>
            </w:r>
          </w:p>
        </w:tc>
        <w:tc>
          <w:tcPr>
            <w:tcW w:w="1240" w:type="dxa"/>
            <w:vMerge/>
            <w:hideMark/>
          </w:tcPr>
          <w:p w14:paraId="2FD580E6" w14:textId="77777777" w:rsidR="0048339F" w:rsidRPr="0048339F" w:rsidRDefault="0048339F">
            <w:pPr>
              <w:rPr>
                <w:rFonts w:asciiTheme="minorHAnsi" w:hAnsiTheme="minorHAnsi" w:cstheme="minorHAnsi"/>
                <w:b/>
                <w:bCs/>
                <w:sz w:val="20"/>
                <w:szCs w:val="20"/>
              </w:rPr>
            </w:pPr>
          </w:p>
        </w:tc>
        <w:tc>
          <w:tcPr>
            <w:tcW w:w="960" w:type="dxa"/>
            <w:hideMark/>
          </w:tcPr>
          <w:p w14:paraId="2CBEC0FC"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Liczba</w:t>
            </w:r>
          </w:p>
        </w:tc>
        <w:tc>
          <w:tcPr>
            <w:tcW w:w="960" w:type="dxa"/>
            <w:hideMark/>
          </w:tcPr>
          <w:p w14:paraId="2CFE5DB0" w14:textId="77777777" w:rsidR="0048339F" w:rsidRPr="0048339F" w:rsidRDefault="0048339F" w:rsidP="0048339F">
            <w:pPr>
              <w:rPr>
                <w:rFonts w:asciiTheme="minorHAnsi" w:hAnsiTheme="minorHAnsi" w:cstheme="minorHAnsi"/>
                <w:b/>
                <w:bCs/>
                <w:sz w:val="20"/>
                <w:szCs w:val="20"/>
              </w:rPr>
            </w:pPr>
            <w:r w:rsidRPr="0048339F">
              <w:rPr>
                <w:rFonts w:asciiTheme="minorHAnsi" w:hAnsiTheme="minorHAnsi" w:cstheme="minorHAnsi"/>
                <w:b/>
                <w:bCs/>
                <w:sz w:val="20"/>
                <w:szCs w:val="20"/>
              </w:rPr>
              <w:t>%</w:t>
            </w:r>
          </w:p>
        </w:tc>
        <w:tc>
          <w:tcPr>
            <w:tcW w:w="1240" w:type="dxa"/>
            <w:vMerge/>
            <w:hideMark/>
          </w:tcPr>
          <w:p w14:paraId="355CF01F" w14:textId="77777777" w:rsidR="0048339F" w:rsidRPr="0048339F" w:rsidRDefault="0048339F">
            <w:pPr>
              <w:rPr>
                <w:rFonts w:asciiTheme="minorHAnsi" w:hAnsiTheme="minorHAnsi" w:cstheme="minorHAnsi"/>
                <w:b/>
                <w:bCs/>
                <w:sz w:val="20"/>
                <w:szCs w:val="20"/>
              </w:rPr>
            </w:pPr>
          </w:p>
        </w:tc>
      </w:tr>
      <w:tr w:rsidR="0048339F" w:rsidRPr="0048339F" w14:paraId="6F522E5E" w14:textId="77777777" w:rsidTr="0048339F">
        <w:trPr>
          <w:trHeight w:val="600"/>
        </w:trPr>
        <w:tc>
          <w:tcPr>
            <w:tcW w:w="3260" w:type="dxa"/>
            <w:hideMark/>
          </w:tcPr>
          <w:p w14:paraId="19E4A759"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Ekologiczne funkcje użytków zielonych</w:t>
            </w:r>
          </w:p>
        </w:tc>
        <w:tc>
          <w:tcPr>
            <w:tcW w:w="660" w:type="dxa"/>
            <w:hideMark/>
          </w:tcPr>
          <w:p w14:paraId="73F4BEFF"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0F502949"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114C97AF"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4263D6F6"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7</w:t>
            </w:r>
          </w:p>
        </w:tc>
        <w:tc>
          <w:tcPr>
            <w:tcW w:w="660" w:type="dxa"/>
            <w:hideMark/>
          </w:tcPr>
          <w:p w14:paraId="0B3A72A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4</w:t>
            </w:r>
          </w:p>
        </w:tc>
        <w:tc>
          <w:tcPr>
            <w:tcW w:w="660" w:type="dxa"/>
            <w:hideMark/>
          </w:tcPr>
          <w:p w14:paraId="5C4D8852"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2573A435"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1240" w:type="dxa"/>
            <w:hideMark/>
          </w:tcPr>
          <w:p w14:paraId="606F46BD"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27F9B76C"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960" w:type="dxa"/>
            <w:hideMark/>
          </w:tcPr>
          <w:p w14:paraId="31FE8041"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1240" w:type="dxa"/>
            <w:hideMark/>
          </w:tcPr>
          <w:p w14:paraId="0B8B052C"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 </w:t>
            </w:r>
          </w:p>
        </w:tc>
      </w:tr>
      <w:tr w:rsidR="0048339F" w:rsidRPr="0048339F" w14:paraId="68C4761D" w14:textId="77777777" w:rsidTr="0048339F">
        <w:trPr>
          <w:trHeight w:val="300"/>
        </w:trPr>
        <w:tc>
          <w:tcPr>
            <w:tcW w:w="3260" w:type="dxa"/>
            <w:hideMark/>
          </w:tcPr>
          <w:p w14:paraId="3EC9ADA1"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Etyka zawodowa</w:t>
            </w:r>
          </w:p>
        </w:tc>
        <w:tc>
          <w:tcPr>
            <w:tcW w:w="660" w:type="dxa"/>
            <w:hideMark/>
          </w:tcPr>
          <w:p w14:paraId="5A16DF77"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3A87BA3D"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0400801E"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4</w:t>
            </w:r>
          </w:p>
        </w:tc>
        <w:tc>
          <w:tcPr>
            <w:tcW w:w="660" w:type="dxa"/>
            <w:hideMark/>
          </w:tcPr>
          <w:p w14:paraId="223FBD17"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3</w:t>
            </w:r>
          </w:p>
        </w:tc>
        <w:tc>
          <w:tcPr>
            <w:tcW w:w="660" w:type="dxa"/>
            <w:hideMark/>
          </w:tcPr>
          <w:p w14:paraId="0245EC0F"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4</w:t>
            </w:r>
          </w:p>
        </w:tc>
        <w:tc>
          <w:tcPr>
            <w:tcW w:w="660" w:type="dxa"/>
            <w:hideMark/>
          </w:tcPr>
          <w:p w14:paraId="4F7DA09D"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2187847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1240" w:type="dxa"/>
            <w:hideMark/>
          </w:tcPr>
          <w:p w14:paraId="66F1F3D7"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6B246FCC"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960" w:type="dxa"/>
            <w:hideMark/>
          </w:tcPr>
          <w:p w14:paraId="6FE1C62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1240" w:type="dxa"/>
            <w:hideMark/>
          </w:tcPr>
          <w:p w14:paraId="437B359C"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 </w:t>
            </w:r>
          </w:p>
        </w:tc>
      </w:tr>
      <w:tr w:rsidR="0048339F" w:rsidRPr="0048339F" w14:paraId="1C1CE85D" w14:textId="77777777" w:rsidTr="0048339F">
        <w:trPr>
          <w:trHeight w:val="300"/>
        </w:trPr>
        <w:tc>
          <w:tcPr>
            <w:tcW w:w="3260" w:type="dxa"/>
            <w:hideMark/>
          </w:tcPr>
          <w:p w14:paraId="53F42B92"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Kryteria i metody wyceny gleb</w:t>
            </w:r>
          </w:p>
        </w:tc>
        <w:tc>
          <w:tcPr>
            <w:tcW w:w="660" w:type="dxa"/>
            <w:hideMark/>
          </w:tcPr>
          <w:p w14:paraId="5938759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66046E8F"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5312471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2</w:t>
            </w:r>
          </w:p>
        </w:tc>
        <w:tc>
          <w:tcPr>
            <w:tcW w:w="660" w:type="dxa"/>
            <w:hideMark/>
          </w:tcPr>
          <w:p w14:paraId="7F3DB00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w:t>
            </w:r>
          </w:p>
        </w:tc>
        <w:tc>
          <w:tcPr>
            <w:tcW w:w="660" w:type="dxa"/>
            <w:hideMark/>
          </w:tcPr>
          <w:p w14:paraId="7C967CE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8</w:t>
            </w:r>
          </w:p>
        </w:tc>
        <w:tc>
          <w:tcPr>
            <w:tcW w:w="660" w:type="dxa"/>
            <w:hideMark/>
          </w:tcPr>
          <w:p w14:paraId="344319C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0D403851"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1240" w:type="dxa"/>
            <w:hideMark/>
          </w:tcPr>
          <w:p w14:paraId="73BD332B"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3C60FE38"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960" w:type="dxa"/>
            <w:hideMark/>
          </w:tcPr>
          <w:p w14:paraId="70057F16"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1240" w:type="dxa"/>
            <w:hideMark/>
          </w:tcPr>
          <w:p w14:paraId="1DE9598B"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 </w:t>
            </w:r>
          </w:p>
        </w:tc>
      </w:tr>
      <w:tr w:rsidR="0048339F" w:rsidRPr="0048339F" w14:paraId="63D5C4B7" w14:textId="77777777" w:rsidTr="0048339F">
        <w:trPr>
          <w:trHeight w:val="600"/>
        </w:trPr>
        <w:tc>
          <w:tcPr>
            <w:tcW w:w="3260" w:type="dxa"/>
            <w:hideMark/>
          </w:tcPr>
          <w:p w14:paraId="1C0AFA79"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 xml:space="preserve">Oczyszczanie i </w:t>
            </w:r>
            <w:proofErr w:type="spellStart"/>
            <w:r w:rsidRPr="0048339F">
              <w:rPr>
                <w:rFonts w:asciiTheme="minorHAnsi" w:hAnsiTheme="minorHAnsi" w:cstheme="minorHAnsi"/>
                <w:sz w:val="20"/>
                <w:szCs w:val="20"/>
              </w:rPr>
              <w:t>remediacja</w:t>
            </w:r>
            <w:proofErr w:type="spellEnd"/>
            <w:r w:rsidRPr="0048339F">
              <w:rPr>
                <w:rFonts w:asciiTheme="minorHAnsi" w:hAnsiTheme="minorHAnsi" w:cstheme="minorHAnsi"/>
                <w:sz w:val="20"/>
                <w:szCs w:val="20"/>
              </w:rPr>
              <w:t xml:space="preserve"> gruntów</w:t>
            </w:r>
          </w:p>
        </w:tc>
        <w:tc>
          <w:tcPr>
            <w:tcW w:w="660" w:type="dxa"/>
            <w:hideMark/>
          </w:tcPr>
          <w:p w14:paraId="6C37C0C2"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31EAB349"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13ECC513"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7D511D4D"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3</w:t>
            </w:r>
          </w:p>
        </w:tc>
        <w:tc>
          <w:tcPr>
            <w:tcW w:w="660" w:type="dxa"/>
            <w:hideMark/>
          </w:tcPr>
          <w:p w14:paraId="2BDE040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8</w:t>
            </w:r>
          </w:p>
        </w:tc>
        <w:tc>
          <w:tcPr>
            <w:tcW w:w="660" w:type="dxa"/>
            <w:hideMark/>
          </w:tcPr>
          <w:p w14:paraId="7F4DD137"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67602629"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1240" w:type="dxa"/>
            <w:hideMark/>
          </w:tcPr>
          <w:p w14:paraId="6EA4E469"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46DB711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960" w:type="dxa"/>
            <w:hideMark/>
          </w:tcPr>
          <w:p w14:paraId="6B8ECE15"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1240" w:type="dxa"/>
            <w:hideMark/>
          </w:tcPr>
          <w:p w14:paraId="6084DB16"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 </w:t>
            </w:r>
          </w:p>
        </w:tc>
      </w:tr>
      <w:tr w:rsidR="0048339F" w:rsidRPr="0048339F" w14:paraId="35DA1DA2" w14:textId="77777777" w:rsidTr="0048339F">
        <w:trPr>
          <w:trHeight w:val="600"/>
        </w:trPr>
        <w:tc>
          <w:tcPr>
            <w:tcW w:w="3260" w:type="dxa"/>
            <w:hideMark/>
          </w:tcPr>
          <w:p w14:paraId="1AE885A3"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Planowanie przestrzenne i projektowanie</w:t>
            </w:r>
          </w:p>
        </w:tc>
        <w:tc>
          <w:tcPr>
            <w:tcW w:w="660" w:type="dxa"/>
            <w:hideMark/>
          </w:tcPr>
          <w:p w14:paraId="655B79EE"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2</w:t>
            </w:r>
          </w:p>
        </w:tc>
        <w:tc>
          <w:tcPr>
            <w:tcW w:w="660" w:type="dxa"/>
            <w:hideMark/>
          </w:tcPr>
          <w:p w14:paraId="016196C0"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w:t>
            </w:r>
          </w:p>
        </w:tc>
        <w:tc>
          <w:tcPr>
            <w:tcW w:w="660" w:type="dxa"/>
            <w:hideMark/>
          </w:tcPr>
          <w:p w14:paraId="17E0FDD2"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5</w:t>
            </w:r>
          </w:p>
        </w:tc>
        <w:tc>
          <w:tcPr>
            <w:tcW w:w="660" w:type="dxa"/>
            <w:hideMark/>
          </w:tcPr>
          <w:p w14:paraId="2D76325D"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w:t>
            </w:r>
          </w:p>
        </w:tc>
        <w:tc>
          <w:tcPr>
            <w:tcW w:w="660" w:type="dxa"/>
            <w:hideMark/>
          </w:tcPr>
          <w:p w14:paraId="2A76ED4B"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2</w:t>
            </w:r>
          </w:p>
        </w:tc>
        <w:tc>
          <w:tcPr>
            <w:tcW w:w="660" w:type="dxa"/>
            <w:hideMark/>
          </w:tcPr>
          <w:p w14:paraId="2F7A2DB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7D3901BC"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1240" w:type="dxa"/>
            <w:hideMark/>
          </w:tcPr>
          <w:p w14:paraId="0F048498"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3B5F7DAE"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960" w:type="dxa"/>
            <w:hideMark/>
          </w:tcPr>
          <w:p w14:paraId="59655A78"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1240" w:type="dxa"/>
            <w:hideMark/>
          </w:tcPr>
          <w:p w14:paraId="204C9AC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 </w:t>
            </w:r>
          </w:p>
        </w:tc>
      </w:tr>
      <w:tr w:rsidR="0048339F" w:rsidRPr="0048339F" w14:paraId="3571B1E6" w14:textId="77777777" w:rsidTr="0048339F">
        <w:trPr>
          <w:trHeight w:val="300"/>
        </w:trPr>
        <w:tc>
          <w:tcPr>
            <w:tcW w:w="3260" w:type="dxa"/>
            <w:hideMark/>
          </w:tcPr>
          <w:p w14:paraId="0BAF8DD2"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Praktyka zawodowa</w:t>
            </w:r>
          </w:p>
        </w:tc>
        <w:tc>
          <w:tcPr>
            <w:tcW w:w="660" w:type="dxa"/>
            <w:hideMark/>
          </w:tcPr>
          <w:p w14:paraId="68E06D1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04C59686"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2B2C48A1"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2</w:t>
            </w:r>
          </w:p>
        </w:tc>
        <w:tc>
          <w:tcPr>
            <w:tcW w:w="660" w:type="dxa"/>
            <w:hideMark/>
          </w:tcPr>
          <w:p w14:paraId="5CEB19EF"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424ED0AC"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8</w:t>
            </w:r>
          </w:p>
        </w:tc>
        <w:tc>
          <w:tcPr>
            <w:tcW w:w="660" w:type="dxa"/>
            <w:hideMark/>
          </w:tcPr>
          <w:p w14:paraId="64A83112"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236F7088"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10</w:t>
            </w:r>
          </w:p>
        </w:tc>
        <w:tc>
          <w:tcPr>
            <w:tcW w:w="1240" w:type="dxa"/>
            <w:hideMark/>
          </w:tcPr>
          <w:p w14:paraId="053CE7F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0C9B2741"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w:t>
            </w:r>
          </w:p>
        </w:tc>
        <w:tc>
          <w:tcPr>
            <w:tcW w:w="960" w:type="dxa"/>
            <w:hideMark/>
          </w:tcPr>
          <w:p w14:paraId="373D9126"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9,09</w:t>
            </w:r>
          </w:p>
        </w:tc>
        <w:tc>
          <w:tcPr>
            <w:tcW w:w="1240" w:type="dxa"/>
            <w:hideMark/>
          </w:tcPr>
          <w:p w14:paraId="4FF642E9"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 </w:t>
            </w:r>
          </w:p>
        </w:tc>
      </w:tr>
      <w:tr w:rsidR="0048339F" w:rsidRPr="0048339F" w14:paraId="40C82E59" w14:textId="77777777" w:rsidTr="0048339F">
        <w:trPr>
          <w:trHeight w:val="300"/>
        </w:trPr>
        <w:tc>
          <w:tcPr>
            <w:tcW w:w="3260" w:type="dxa"/>
            <w:hideMark/>
          </w:tcPr>
          <w:p w14:paraId="65C28272"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Seminarium dyplomowe</w:t>
            </w:r>
          </w:p>
        </w:tc>
        <w:tc>
          <w:tcPr>
            <w:tcW w:w="660" w:type="dxa"/>
            <w:hideMark/>
          </w:tcPr>
          <w:p w14:paraId="72132A99"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645631F5"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59C75FF1"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50B87585"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w:t>
            </w:r>
          </w:p>
        </w:tc>
        <w:tc>
          <w:tcPr>
            <w:tcW w:w="660" w:type="dxa"/>
            <w:hideMark/>
          </w:tcPr>
          <w:p w14:paraId="4F814868"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9</w:t>
            </w:r>
          </w:p>
        </w:tc>
        <w:tc>
          <w:tcPr>
            <w:tcW w:w="660" w:type="dxa"/>
            <w:hideMark/>
          </w:tcPr>
          <w:p w14:paraId="2DC3967F"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43716260"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10</w:t>
            </w:r>
          </w:p>
        </w:tc>
        <w:tc>
          <w:tcPr>
            <w:tcW w:w="1240" w:type="dxa"/>
            <w:hideMark/>
          </w:tcPr>
          <w:p w14:paraId="6FD7C75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4407B6A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w:t>
            </w:r>
          </w:p>
        </w:tc>
        <w:tc>
          <w:tcPr>
            <w:tcW w:w="960" w:type="dxa"/>
            <w:hideMark/>
          </w:tcPr>
          <w:p w14:paraId="76F7720B"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9,09</w:t>
            </w:r>
          </w:p>
        </w:tc>
        <w:tc>
          <w:tcPr>
            <w:tcW w:w="1240" w:type="dxa"/>
            <w:hideMark/>
          </w:tcPr>
          <w:p w14:paraId="0DDF0B7B"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 </w:t>
            </w:r>
          </w:p>
        </w:tc>
      </w:tr>
      <w:tr w:rsidR="0048339F" w:rsidRPr="0048339F" w14:paraId="6DD6647A" w14:textId="77777777" w:rsidTr="0048339F">
        <w:trPr>
          <w:trHeight w:val="600"/>
        </w:trPr>
        <w:tc>
          <w:tcPr>
            <w:tcW w:w="3260" w:type="dxa"/>
            <w:hideMark/>
          </w:tcPr>
          <w:p w14:paraId="5AA6DCCE" w14:textId="77777777" w:rsidR="0048339F" w:rsidRPr="0048339F" w:rsidRDefault="0048339F">
            <w:pPr>
              <w:rPr>
                <w:rFonts w:asciiTheme="minorHAnsi" w:hAnsiTheme="minorHAnsi" w:cstheme="minorHAnsi"/>
                <w:sz w:val="20"/>
                <w:szCs w:val="20"/>
              </w:rPr>
            </w:pPr>
            <w:r w:rsidRPr="0048339F">
              <w:rPr>
                <w:rFonts w:asciiTheme="minorHAnsi" w:hAnsiTheme="minorHAnsi" w:cstheme="minorHAnsi"/>
                <w:sz w:val="20"/>
                <w:szCs w:val="20"/>
              </w:rPr>
              <w:t>Zagrożenia biologiczne w środowisku żywności</w:t>
            </w:r>
          </w:p>
        </w:tc>
        <w:tc>
          <w:tcPr>
            <w:tcW w:w="660" w:type="dxa"/>
            <w:hideMark/>
          </w:tcPr>
          <w:p w14:paraId="4E71A7D2"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79400D16"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2942F11E"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3</w:t>
            </w:r>
          </w:p>
        </w:tc>
        <w:tc>
          <w:tcPr>
            <w:tcW w:w="660" w:type="dxa"/>
            <w:hideMark/>
          </w:tcPr>
          <w:p w14:paraId="0828C393"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5</w:t>
            </w:r>
          </w:p>
        </w:tc>
        <w:tc>
          <w:tcPr>
            <w:tcW w:w="660" w:type="dxa"/>
            <w:hideMark/>
          </w:tcPr>
          <w:p w14:paraId="1EE3904F"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3</w:t>
            </w:r>
          </w:p>
        </w:tc>
        <w:tc>
          <w:tcPr>
            <w:tcW w:w="660" w:type="dxa"/>
            <w:hideMark/>
          </w:tcPr>
          <w:p w14:paraId="1B23D921"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660" w:type="dxa"/>
            <w:hideMark/>
          </w:tcPr>
          <w:p w14:paraId="494D83D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1240" w:type="dxa"/>
            <w:hideMark/>
          </w:tcPr>
          <w:p w14:paraId="3DC748BD"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11</w:t>
            </w:r>
          </w:p>
        </w:tc>
        <w:tc>
          <w:tcPr>
            <w:tcW w:w="960" w:type="dxa"/>
            <w:hideMark/>
          </w:tcPr>
          <w:p w14:paraId="213E43A4"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960" w:type="dxa"/>
            <w:hideMark/>
          </w:tcPr>
          <w:p w14:paraId="6CB5C145"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0</w:t>
            </w:r>
          </w:p>
        </w:tc>
        <w:tc>
          <w:tcPr>
            <w:tcW w:w="1240" w:type="dxa"/>
            <w:hideMark/>
          </w:tcPr>
          <w:p w14:paraId="13C453FA" w14:textId="77777777" w:rsidR="0048339F" w:rsidRPr="0048339F" w:rsidRDefault="0048339F" w:rsidP="0048339F">
            <w:pPr>
              <w:rPr>
                <w:rFonts w:asciiTheme="minorHAnsi" w:hAnsiTheme="minorHAnsi" w:cstheme="minorHAnsi"/>
                <w:sz w:val="20"/>
                <w:szCs w:val="20"/>
              </w:rPr>
            </w:pPr>
            <w:r w:rsidRPr="0048339F">
              <w:rPr>
                <w:rFonts w:asciiTheme="minorHAnsi" w:hAnsiTheme="minorHAnsi" w:cstheme="minorHAnsi"/>
                <w:sz w:val="20"/>
                <w:szCs w:val="20"/>
              </w:rPr>
              <w:t>18</w:t>
            </w:r>
          </w:p>
        </w:tc>
      </w:tr>
    </w:tbl>
    <w:p w14:paraId="2793DCB1" w14:textId="77777777" w:rsidR="0048339F" w:rsidRDefault="0048339F" w:rsidP="003E7867">
      <w:pPr>
        <w:rPr>
          <w:rFonts w:asciiTheme="minorHAnsi" w:hAnsiTheme="minorHAnsi" w:cstheme="minorHAnsi"/>
        </w:rPr>
      </w:pPr>
    </w:p>
    <w:p w14:paraId="2DFC1718" w14:textId="77777777" w:rsidR="0048339F" w:rsidRDefault="0048339F" w:rsidP="003E7867">
      <w:pPr>
        <w:rPr>
          <w:rFonts w:asciiTheme="minorHAnsi" w:hAnsiTheme="minorHAnsi" w:cstheme="minorHAnsi"/>
        </w:rPr>
      </w:pPr>
    </w:p>
    <w:p w14:paraId="3D33AF32" w14:textId="58AF21FE" w:rsidR="0048339F" w:rsidRDefault="0006033C" w:rsidP="003E7867">
      <w:pPr>
        <w:rPr>
          <w:rFonts w:asciiTheme="minorHAnsi" w:hAnsiTheme="minorHAnsi" w:cstheme="minorHAnsi"/>
        </w:rPr>
      </w:pPr>
      <w:r>
        <w:rPr>
          <w:noProof/>
          <w:lang w:eastAsia="pl-PL"/>
        </w:rPr>
        <w:drawing>
          <wp:inline distT="0" distB="0" distL="0" distR="0" wp14:anchorId="51B7F7E5" wp14:editId="046EF152">
            <wp:extent cx="6188710" cy="3166281"/>
            <wp:effectExtent l="0" t="0" r="2540" b="15240"/>
            <wp:docPr id="44" name="Wykres 44">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1FC1D3" w14:textId="77777777" w:rsidR="0048339F" w:rsidRDefault="0048339F" w:rsidP="003E7867">
      <w:pPr>
        <w:rPr>
          <w:rFonts w:asciiTheme="minorHAnsi" w:hAnsiTheme="minorHAnsi" w:cstheme="minorHAnsi"/>
        </w:rPr>
      </w:pPr>
    </w:p>
    <w:p w14:paraId="16A512E1" w14:textId="77777777" w:rsidR="0048339F" w:rsidRDefault="0048339F"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AF7890" w:rsidRPr="00AF7890" w14:paraId="47ED7918" w14:textId="77777777" w:rsidTr="00C07F8F">
        <w:trPr>
          <w:trHeight w:val="303"/>
        </w:trPr>
        <w:tc>
          <w:tcPr>
            <w:tcW w:w="12280" w:type="dxa"/>
            <w:gridSpan w:val="12"/>
            <w:hideMark/>
          </w:tcPr>
          <w:p w14:paraId="53C8583A" w14:textId="31F9D942" w:rsidR="00AF7890" w:rsidRPr="00AF7890" w:rsidRDefault="00AF7890">
            <w:pPr>
              <w:rPr>
                <w:rFonts w:asciiTheme="minorHAnsi" w:hAnsiTheme="minorHAnsi" w:cstheme="minorHAnsi"/>
                <w:b/>
                <w:bCs/>
                <w:i/>
                <w:iCs/>
                <w:sz w:val="20"/>
                <w:szCs w:val="20"/>
              </w:rPr>
            </w:pPr>
            <w:r w:rsidRPr="00AF7890">
              <w:rPr>
                <w:rFonts w:asciiTheme="minorHAnsi" w:hAnsiTheme="minorHAnsi" w:cstheme="minorHAnsi"/>
                <w:b/>
                <w:bCs/>
                <w:i/>
                <w:iCs/>
                <w:sz w:val="20"/>
                <w:szCs w:val="20"/>
              </w:rPr>
              <w:t>Kierunek Ochrona środowiska</w:t>
            </w:r>
            <w:r w:rsidR="000B6B87">
              <w:rPr>
                <w:rFonts w:asciiTheme="minorHAnsi" w:hAnsiTheme="minorHAnsi" w:cstheme="minorHAnsi"/>
                <w:b/>
                <w:bCs/>
                <w:i/>
                <w:iCs/>
                <w:sz w:val="20"/>
                <w:szCs w:val="20"/>
              </w:rPr>
              <w:t>, zima 2020/2021</w:t>
            </w:r>
          </w:p>
        </w:tc>
      </w:tr>
      <w:tr w:rsidR="00AF7890" w:rsidRPr="00AF7890" w14:paraId="73C52B23" w14:textId="77777777" w:rsidTr="00C07F8F">
        <w:trPr>
          <w:trHeight w:val="323"/>
        </w:trPr>
        <w:tc>
          <w:tcPr>
            <w:tcW w:w="12280" w:type="dxa"/>
            <w:gridSpan w:val="12"/>
            <w:hideMark/>
          </w:tcPr>
          <w:p w14:paraId="7C4B6741" w14:textId="77777777" w:rsidR="00AF7890" w:rsidRPr="00AF7890" w:rsidRDefault="00AF7890">
            <w:pPr>
              <w:rPr>
                <w:rFonts w:asciiTheme="minorHAnsi" w:hAnsiTheme="minorHAnsi" w:cstheme="minorHAnsi"/>
                <w:b/>
                <w:bCs/>
                <w:i/>
                <w:iCs/>
                <w:sz w:val="20"/>
                <w:szCs w:val="20"/>
              </w:rPr>
            </w:pPr>
            <w:r w:rsidRPr="00AF7890">
              <w:rPr>
                <w:rFonts w:asciiTheme="minorHAnsi" w:hAnsiTheme="minorHAnsi" w:cstheme="minorHAnsi"/>
                <w:b/>
                <w:bCs/>
                <w:i/>
                <w:iCs/>
                <w:sz w:val="20"/>
                <w:szCs w:val="20"/>
              </w:rPr>
              <w:t>przedmioty wspólne</w:t>
            </w:r>
          </w:p>
        </w:tc>
      </w:tr>
      <w:tr w:rsidR="00AF7890" w:rsidRPr="00AF7890" w14:paraId="2E3F7866" w14:textId="77777777" w:rsidTr="00AF7890">
        <w:trPr>
          <w:trHeight w:val="405"/>
        </w:trPr>
        <w:tc>
          <w:tcPr>
            <w:tcW w:w="12280" w:type="dxa"/>
            <w:gridSpan w:val="12"/>
            <w:hideMark/>
          </w:tcPr>
          <w:p w14:paraId="6E14C7BC" w14:textId="77777777" w:rsidR="00AF7890" w:rsidRPr="00AF7890" w:rsidRDefault="00AF7890">
            <w:pPr>
              <w:rPr>
                <w:rFonts w:asciiTheme="minorHAnsi" w:hAnsiTheme="minorHAnsi" w:cstheme="minorHAnsi"/>
                <w:b/>
                <w:bCs/>
                <w:i/>
                <w:iCs/>
                <w:sz w:val="20"/>
                <w:szCs w:val="20"/>
              </w:rPr>
            </w:pPr>
            <w:r w:rsidRPr="00AF7890">
              <w:rPr>
                <w:rFonts w:asciiTheme="minorHAnsi" w:hAnsiTheme="minorHAnsi" w:cstheme="minorHAnsi"/>
                <w:b/>
                <w:bCs/>
                <w:i/>
                <w:iCs/>
                <w:sz w:val="20"/>
                <w:szCs w:val="20"/>
              </w:rPr>
              <w:t>Studia stacjonarne pierwszego stopnia</w:t>
            </w:r>
          </w:p>
        </w:tc>
      </w:tr>
      <w:tr w:rsidR="00AF7890" w:rsidRPr="00AF7890" w14:paraId="54B2B6EE" w14:textId="77777777" w:rsidTr="00C07F8F">
        <w:trPr>
          <w:trHeight w:val="233"/>
        </w:trPr>
        <w:tc>
          <w:tcPr>
            <w:tcW w:w="12280" w:type="dxa"/>
            <w:gridSpan w:val="12"/>
            <w:hideMark/>
          </w:tcPr>
          <w:p w14:paraId="53FAB9B2" w14:textId="77777777" w:rsidR="00AF7890" w:rsidRPr="00AF7890" w:rsidRDefault="00AF7890">
            <w:pPr>
              <w:rPr>
                <w:rFonts w:asciiTheme="minorHAnsi" w:hAnsiTheme="minorHAnsi" w:cstheme="minorHAnsi"/>
                <w:i/>
                <w:iCs/>
                <w:sz w:val="20"/>
                <w:szCs w:val="20"/>
              </w:rPr>
            </w:pPr>
            <w:r w:rsidRPr="00AF7890">
              <w:rPr>
                <w:rFonts w:asciiTheme="minorHAnsi" w:hAnsiTheme="minorHAnsi" w:cstheme="minorHAnsi"/>
                <w:i/>
                <w:iCs/>
                <w:sz w:val="20"/>
                <w:szCs w:val="20"/>
              </w:rPr>
              <w:t>Stopień osiągania efektów kształcenia w przedmiotach - semestr 1 Z</w:t>
            </w:r>
          </w:p>
        </w:tc>
      </w:tr>
      <w:tr w:rsidR="00AF7890" w:rsidRPr="00AF7890" w14:paraId="773352D6" w14:textId="77777777" w:rsidTr="00AF7890">
        <w:trPr>
          <w:trHeight w:val="180"/>
        </w:trPr>
        <w:tc>
          <w:tcPr>
            <w:tcW w:w="3260" w:type="dxa"/>
            <w:noWrap/>
            <w:hideMark/>
          </w:tcPr>
          <w:p w14:paraId="6720BD6C" w14:textId="77777777" w:rsidR="00AF7890" w:rsidRPr="00AF7890" w:rsidRDefault="00AF7890">
            <w:pPr>
              <w:rPr>
                <w:rFonts w:asciiTheme="minorHAnsi" w:hAnsiTheme="minorHAnsi" w:cstheme="minorHAnsi"/>
                <w:i/>
                <w:iCs/>
                <w:sz w:val="20"/>
                <w:szCs w:val="20"/>
              </w:rPr>
            </w:pPr>
          </w:p>
        </w:tc>
        <w:tc>
          <w:tcPr>
            <w:tcW w:w="660" w:type="dxa"/>
            <w:noWrap/>
            <w:hideMark/>
          </w:tcPr>
          <w:p w14:paraId="6E0FC6D3" w14:textId="77777777" w:rsidR="00AF7890" w:rsidRPr="00AF7890" w:rsidRDefault="00AF7890">
            <w:pPr>
              <w:rPr>
                <w:rFonts w:asciiTheme="minorHAnsi" w:hAnsiTheme="minorHAnsi" w:cstheme="minorHAnsi"/>
                <w:sz w:val="20"/>
                <w:szCs w:val="20"/>
              </w:rPr>
            </w:pPr>
          </w:p>
        </w:tc>
        <w:tc>
          <w:tcPr>
            <w:tcW w:w="660" w:type="dxa"/>
            <w:noWrap/>
            <w:hideMark/>
          </w:tcPr>
          <w:p w14:paraId="6E4B90C0" w14:textId="77777777" w:rsidR="00AF7890" w:rsidRPr="00AF7890" w:rsidRDefault="00AF7890">
            <w:pPr>
              <w:rPr>
                <w:rFonts w:asciiTheme="minorHAnsi" w:hAnsiTheme="minorHAnsi" w:cstheme="minorHAnsi"/>
                <w:sz w:val="20"/>
                <w:szCs w:val="20"/>
              </w:rPr>
            </w:pPr>
          </w:p>
        </w:tc>
        <w:tc>
          <w:tcPr>
            <w:tcW w:w="660" w:type="dxa"/>
            <w:noWrap/>
            <w:hideMark/>
          </w:tcPr>
          <w:p w14:paraId="63FCF894" w14:textId="77777777" w:rsidR="00AF7890" w:rsidRPr="00AF7890" w:rsidRDefault="00AF7890">
            <w:pPr>
              <w:rPr>
                <w:rFonts w:asciiTheme="minorHAnsi" w:hAnsiTheme="minorHAnsi" w:cstheme="minorHAnsi"/>
                <w:sz w:val="20"/>
                <w:szCs w:val="20"/>
              </w:rPr>
            </w:pPr>
          </w:p>
        </w:tc>
        <w:tc>
          <w:tcPr>
            <w:tcW w:w="660" w:type="dxa"/>
            <w:noWrap/>
            <w:hideMark/>
          </w:tcPr>
          <w:p w14:paraId="7AD93614" w14:textId="77777777" w:rsidR="00AF7890" w:rsidRPr="00AF7890" w:rsidRDefault="00AF7890">
            <w:pPr>
              <w:rPr>
                <w:rFonts w:asciiTheme="minorHAnsi" w:hAnsiTheme="minorHAnsi" w:cstheme="minorHAnsi"/>
                <w:sz w:val="20"/>
                <w:szCs w:val="20"/>
              </w:rPr>
            </w:pPr>
          </w:p>
        </w:tc>
        <w:tc>
          <w:tcPr>
            <w:tcW w:w="660" w:type="dxa"/>
            <w:noWrap/>
            <w:hideMark/>
          </w:tcPr>
          <w:p w14:paraId="79FCA82E" w14:textId="77777777" w:rsidR="00AF7890" w:rsidRPr="00AF7890" w:rsidRDefault="00AF7890">
            <w:pPr>
              <w:rPr>
                <w:rFonts w:asciiTheme="minorHAnsi" w:hAnsiTheme="minorHAnsi" w:cstheme="minorHAnsi"/>
                <w:sz w:val="20"/>
                <w:szCs w:val="20"/>
              </w:rPr>
            </w:pPr>
          </w:p>
        </w:tc>
        <w:tc>
          <w:tcPr>
            <w:tcW w:w="660" w:type="dxa"/>
            <w:noWrap/>
            <w:hideMark/>
          </w:tcPr>
          <w:p w14:paraId="6CCCE3EB" w14:textId="77777777" w:rsidR="00AF7890" w:rsidRPr="00AF7890" w:rsidRDefault="00AF7890">
            <w:pPr>
              <w:rPr>
                <w:rFonts w:asciiTheme="minorHAnsi" w:hAnsiTheme="minorHAnsi" w:cstheme="minorHAnsi"/>
                <w:sz w:val="20"/>
                <w:szCs w:val="20"/>
              </w:rPr>
            </w:pPr>
          </w:p>
        </w:tc>
        <w:tc>
          <w:tcPr>
            <w:tcW w:w="660" w:type="dxa"/>
            <w:noWrap/>
            <w:hideMark/>
          </w:tcPr>
          <w:p w14:paraId="0B50AE47" w14:textId="77777777" w:rsidR="00AF7890" w:rsidRPr="00AF7890" w:rsidRDefault="00AF7890">
            <w:pPr>
              <w:rPr>
                <w:rFonts w:asciiTheme="minorHAnsi" w:hAnsiTheme="minorHAnsi" w:cstheme="minorHAnsi"/>
                <w:sz w:val="20"/>
                <w:szCs w:val="20"/>
              </w:rPr>
            </w:pPr>
          </w:p>
        </w:tc>
        <w:tc>
          <w:tcPr>
            <w:tcW w:w="1240" w:type="dxa"/>
            <w:noWrap/>
            <w:hideMark/>
          </w:tcPr>
          <w:p w14:paraId="313A8FAB" w14:textId="77777777" w:rsidR="00AF7890" w:rsidRPr="00AF7890" w:rsidRDefault="00AF7890">
            <w:pPr>
              <w:rPr>
                <w:rFonts w:asciiTheme="minorHAnsi" w:hAnsiTheme="minorHAnsi" w:cstheme="minorHAnsi"/>
                <w:sz w:val="20"/>
                <w:szCs w:val="20"/>
              </w:rPr>
            </w:pPr>
          </w:p>
        </w:tc>
        <w:tc>
          <w:tcPr>
            <w:tcW w:w="960" w:type="dxa"/>
            <w:noWrap/>
            <w:hideMark/>
          </w:tcPr>
          <w:p w14:paraId="2EA65D9A" w14:textId="77777777" w:rsidR="00AF7890" w:rsidRPr="00AF7890" w:rsidRDefault="00AF7890">
            <w:pPr>
              <w:rPr>
                <w:rFonts w:asciiTheme="minorHAnsi" w:hAnsiTheme="minorHAnsi" w:cstheme="minorHAnsi"/>
                <w:sz w:val="20"/>
                <w:szCs w:val="20"/>
              </w:rPr>
            </w:pPr>
          </w:p>
        </w:tc>
        <w:tc>
          <w:tcPr>
            <w:tcW w:w="960" w:type="dxa"/>
            <w:noWrap/>
            <w:hideMark/>
          </w:tcPr>
          <w:p w14:paraId="3F61A58D" w14:textId="77777777" w:rsidR="00AF7890" w:rsidRPr="00AF7890" w:rsidRDefault="00AF7890">
            <w:pPr>
              <w:rPr>
                <w:rFonts w:asciiTheme="minorHAnsi" w:hAnsiTheme="minorHAnsi" w:cstheme="minorHAnsi"/>
                <w:sz w:val="20"/>
                <w:szCs w:val="20"/>
              </w:rPr>
            </w:pPr>
          </w:p>
        </w:tc>
        <w:tc>
          <w:tcPr>
            <w:tcW w:w="1240" w:type="dxa"/>
            <w:noWrap/>
            <w:hideMark/>
          </w:tcPr>
          <w:p w14:paraId="2018EC70" w14:textId="77777777" w:rsidR="00AF7890" w:rsidRPr="00AF7890" w:rsidRDefault="00AF7890">
            <w:pPr>
              <w:rPr>
                <w:rFonts w:asciiTheme="minorHAnsi" w:hAnsiTheme="minorHAnsi" w:cstheme="minorHAnsi"/>
                <w:sz w:val="20"/>
                <w:szCs w:val="20"/>
              </w:rPr>
            </w:pPr>
          </w:p>
        </w:tc>
      </w:tr>
      <w:tr w:rsidR="00AF7890" w:rsidRPr="00AF7890" w14:paraId="49648A12" w14:textId="77777777" w:rsidTr="00AF7890">
        <w:trPr>
          <w:trHeight w:val="795"/>
        </w:trPr>
        <w:tc>
          <w:tcPr>
            <w:tcW w:w="3260" w:type="dxa"/>
            <w:vMerge w:val="restart"/>
            <w:hideMark/>
          </w:tcPr>
          <w:p w14:paraId="06FDC6E5"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Nazwa przedmiotu</w:t>
            </w:r>
          </w:p>
        </w:tc>
        <w:tc>
          <w:tcPr>
            <w:tcW w:w="4620" w:type="dxa"/>
            <w:gridSpan w:val="7"/>
            <w:hideMark/>
          </w:tcPr>
          <w:p w14:paraId="50C3E913"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06D16C5A"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Ogólna liczba studentów w przedmiocie</w:t>
            </w:r>
          </w:p>
        </w:tc>
        <w:tc>
          <w:tcPr>
            <w:tcW w:w="1920" w:type="dxa"/>
            <w:gridSpan w:val="2"/>
            <w:hideMark/>
          </w:tcPr>
          <w:p w14:paraId="2B366222"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Studenci, którzy nie osiągnęli efektów kształcenia</w:t>
            </w:r>
          </w:p>
        </w:tc>
        <w:tc>
          <w:tcPr>
            <w:tcW w:w="1240" w:type="dxa"/>
            <w:vMerge w:val="restart"/>
            <w:hideMark/>
          </w:tcPr>
          <w:p w14:paraId="605F76FC"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Przyczyny nieosiągnięcia efektów w przedmiocie:</w:t>
            </w:r>
          </w:p>
        </w:tc>
      </w:tr>
      <w:tr w:rsidR="00AF7890" w:rsidRPr="00AF7890" w14:paraId="058B02E5" w14:textId="77777777" w:rsidTr="00AF7890">
        <w:trPr>
          <w:trHeight w:val="300"/>
        </w:trPr>
        <w:tc>
          <w:tcPr>
            <w:tcW w:w="3260" w:type="dxa"/>
            <w:vMerge/>
            <w:hideMark/>
          </w:tcPr>
          <w:p w14:paraId="3111BD4A" w14:textId="77777777" w:rsidR="00AF7890" w:rsidRPr="00AF7890" w:rsidRDefault="00AF7890">
            <w:pPr>
              <w:rPr>
                <w:rFonts w:asciiTheme="minorHAnsi" w:hAnsiTheme="minorHAnsi" w:cstheme="minorHAnsi"/>
                <w:b/>
                <w:bCs/>
                <w:sz w:val="20"/>
                <w:szCs w:val="20"/>
              </w:rPr>
            </w:pPr>
          </w:p>
        </w:tc>
        <w:tc>
          <w:tcPr>
            <w:tcW w:w="660" w:type="dxa"/>
            <w:hideMark/>
          </w:tcPr>
          <w:p w14:paraId="1097972D"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3</w:t>
            </w:r>
          </w:p>
        </w:tc>
        <w:tc>
          <w:tcPr>
            <w:tcW w:w="660" w:type="dxa"/>
            <w:hideMark/>
          </w:tcPr>
          <w:p w14:paraId="228F6447"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3,5</w:t>
            </w:r>
          </w:p>
        </w:tc>
        <w:tc>
          <w:tcPr>
            <w:tcW w:w="660" w:type="dxa"/>
            <w:hideMark/>
          </w:tcPr>
          <w:p w14:paraId="7206C3D8"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4</w:t>
            </w:r>
          </w:p>
        </w:tc>
        <w:tc>
          <w:tcPr>
            <w:tcW w:w="660" w:type="dxa"/>
            <w:hideMark/>
          </w:tcPr>
          <w:p w14:paraId="08941D53"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4,5</w:t>
            </w:r>
          </w:p>
        </w:tc>
        <w:tc>
          <w:tcPr>
            <w:tcW w:w="660" w:type="dxa"/>
            <w:hideMark/>
          </w:tcPr>
          <w:p w14:paraId="3535A357"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5</w:t>
            </w:r>
          </w:p>
        </w:tc>
        <w:tc>
          <w:tcPr>
            <w:tcW w:w="660" w:type="dxa"/>
            <w:hideMark/>
          </w:tcPr>
          <w:p w14:paraId="65C7FE32" w14:textId="77777777" w:rsidR="00AF7890" w:rsidRPr="00AF7890" w:rsidRDefault="00AF7890" w:rsidP="00AF7890">
            <w:pPr>
              <w:rPr>
                <w:rFonts w:asciiTheme="minorHAnsi" w:hAnsiTheme="minorHAnsi" w:cstheme="minorHAnsi"/>
                <w:b/>
                <w:bCs/>
                <w:sz w:val="20"/>
                <w:szCs w:val="20"/>
              </w:rPr>
            </w:pPr>
            <w:proofErr w:type="spellStart"/>
            <w:r w:rsidRPr="00AF7890">
              <w:rPr>
                <w:rFonts w:asciiTheme="minorHAnsi" w:hAnsiTheme="minorHAnsi" w:cstheme="minorHAnsi"/>
                <w:b/>
                <w:bCs/>
                <w:sz w:val="20"/>
                <w:szCs w:val="20"/>
              </w:rPr>
              <w:t>zal</w:t>
            </w:r>
            <w:proofErr w:type="spellEnd"/>
          </w:p>
        </w:tc>
        <w:tc>
          <w:tcPr>
            <w:tcW w:w="660" w:type="dxa"/>
            <w:hideMark/>
          </w:tcPr>
          <w:p w14:paraId="446FA9D8"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Razem</w:t>
            </w:r>
          </w:p>
        </w:tc>
        <w:tc>
          <w:tcPr>
            <w:tcW w:w="1240" w:type="dxa"/>
            <w:vMerge/>
            <w:hideMark/>
          </w:tcPr>
          <w:p w14:paraId="0AD3899B" w14:textId="77777777" w:rsidR="00AF7890" w:rsidRPr="00AF7890" w:rsidRDefault="00AF7890">
            <w:pPr>
              <w:rPr>
                <w:rFonts w:asciiTheme="minorHAnsi" w:hAnsiTheme="minorHAnsi" w:cstheme="minorHAnsi"/>
                <w:b/>
                <w:bCs/>
                <w:sz w:val="20"/>
                <w:szCs w:val="20"/>
              </w:rPr>
            </w:pPr>
          </w:p>
        </w:tc>
        <w:tc>
          <w:tcPr>
            <w:tcW w:w="960" w:type="dxa"/>
            <w:hideMark/>
          </w:tcPr>
          <w:p w14:paraId="7052B362"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Liczba</w:t>
            </w:r>
          </w:p>
        </w:tc>
        <w:tc>
          <w:tcPr>
            <w:tcW w:w="960" w:type="dxa"/>
            <w:hideMark/>
          </w:tcPr>
          <w:p w14:paraId="2FB899A8" w14:textId="77777777" w:rsidR="00AF7890" w:rsidRPr="00AF7890" w:rsidRDefault="00AF7890" w:rsidP="00AF7890">
            <w:pPr>
              <w:rPr>
                <w:rFonts w:asciiTheme="minorHAnsi" w:hAnsiTheme="minorHAnsi" w:cstheme="minorHAnsi"/>
                <w:b/>
                <w:bCs/>
                <w:sz w:val="20"/>
                <w:szCs w:val="20"/>
              </w:rPr>
            </w:pPr>
            <w:r w:rsidRPr="00AF7890">
              <w:rPr>
                <w:rFonts w:asciiTheme="minorHAnsi" w:hAnsiTheme="minorHAnsi" w:cstheme="minorHAnsi"/>
                <w:b/>
                <w:bCs/>
                <w:sz w:val="20"/>
                <w:szCs w:val="20"/>
              </w:rPr>
              <w:t>%</w:t>
            </w:r>
          </w:p>
        </w:tc>
        <w:tc>
          <w:tcPr>
            <w:tcW w:w="1240" w:type="dxa"/>
            <w:vMerge/>
            <w:hideMark/>
          </w:tcPr>
          <w:p w14:paraId="57EBA0F7" w14:textId="77777777" w:rsidR="00AF7890" w:rsidRPr="00AF7890" w:rsidRDefault="00AF7890">
            <w:pPr>
              <w:rPr>
                <w:rFonts w:asciiTheme="minorHAnsi" w:hAnsiTheme="minorHAnsi" w:cstheme="minorHAnsi"/>
                <w:b/>
                <w:bCs/>
                <w:sz w:val="20"/>
                <w:szCs w:val="20"/>
              </w:rPr>
            </w:pPr>
          </w:p>
        </w:tc>
      </w:tr>
      <w:tr w:rsidR="00AF7890" w:rsidRPr="00AF7890" w14:paraId="16EBE043" w14:textId="77777777" w:rsidTr="00AF7890">
        <w:trPr>
          <w:trHeight w:val="300"/>
        </w:trPr>
        <w:tc>
          <w:tcPr>
            <w:tcW w:w="3260" w:type="dxa"/>
            <w:hideMark/>
          </w:tcPr>
          <w:p w14:paraId="40FAB287"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Bezpieczeństwo i higiena pracy</w:t>
            </w:r>
          </w:p>
        </w:tc>
        <w:tc>
          <w:tcPr>
            <w:tcW w:w="660" w:type="dxa"/>
            <w:hideMark/>
          </w:tcPr>
          <w:p w14:paraId="6C9FCCB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497E7DD9"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14AECC2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660" w:type="dxa"/>
            <w:hideMark/>
          </w:tcPr>
          <w:p w14:paraId="10DB5B6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6</w:t>
            </w:r>
          </w:p>
        </w:tc>
        <w:tc>
          <w:tcPr>
            <w:tcW w:w="660" w:type="dxa"/>
            <w:hideMark/>
          </w:tcPr>
          <w:p w14:paraId="4A4E205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323C4E2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4E8E004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13</w:t>
            </w:r>
          </w:p>
        </w:tc>
        <w:tc>
          <w:tcPr>
            <w:tcW w:w="1240" w:type="dxa"/>
            <w:hideMark/>
          </w:tcPr>
          <w:p w14:paraId="38ACCDA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5859514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960" w:type="dxa"/>
            <w:hideMark/>
          </w:tcPr>
          <w:p w14:paraId="759129E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23,53</w:t>
            </w:r>
          </w:p>
        </w:tc>
        <w:tc>
          <w:tcPr>
            <w:tcW w:w="1240" w:type="dxa"/>
            <w:hideMark/>
          </w:tcPr>
          <w:p w14:paraId="5D01537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7BF2A411" w14:textId="77777777" w:rsidTr="00AF7890">
        <w:trPr>
          <w:trHeight w:val="300"/>
        </w:trPr>
        <w:tc>
          <w:tcPr>
            <w:tcW w:w="3260" w:type="dxa"/>
            <w:hideMark/>
          </w:tcPr>
          <w:p w14:paraId="7207309F"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Botanika 1</w:t>
            </w:r>
          </w:p>
        </w:tc>
        <w:tc>
          <w:tcPr>
            <w:tcW w:w="660" w:type="dxa"/>
            <w:hideMark/>
          </w:tcPr>
          <w:p w14:paraId="18E12C2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1167159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660" w:type="dxa"/>
            <w:hideMark/>
          </w:tcPr>
          <w:p w14:paraId="3AB49B7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3DBC50D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7C75F53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544CFFC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28FDED3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9</w:t>
            </w:r>
          </w:p>
        </w:tc>
        <w:tc>
          <w:tcPr>
            <w:tcW w:w="1240" w:type="dxa"/>
            <w:hideMark/>
          </w:tcPr>
          <w:p w14:paraId="3082CC2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24DE8DD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8</w:t>
            </w:r>
          </w:p>
        </w:tc>
        <w:tc>
          <w:tcPr>
            <w:tcW w:w="960" w:type="dxa"/>
            <w:hideMark/>
          </w:tcPr>
          <w:p w14:paraId="08F5631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47,06</w:t>
            </w:r>
          </w:p>
        </w:tc>
        <w:tc>
          <w:tcPr>
            <w:tcW w:w="1240" w:type="dxa"/>
            <w:hideMark/>
          </w:tcPr>
          <w:p w14:paraId="48E7B409"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0E2FDAF6" w14:textId="77777777" w:rsidTr="00AF7890">
        <w:trPr>
          <w:trHeight w:val="300"/>
        </w:trPr>
        <w:tc>
          <w:tcPr>
            <w:tcW w:w="3260" w:type="dxa"/>
            <w:hideMark/>
          </w:tcPr>
          <w:p w14:paraId="268D2879"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Chemia</w:t>
            </w:r>
          </w:p>
        </w:tc>
        <w:tc>
          <w:tcPr>
            <w:tcW w:w="660" w:type="dxa"/>
            <w:hideMark/>
          </w:tcPr>
          <w:p w14:paraId="10566D0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5EA1221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660" w:type="dxa"/>
            <w:hideMark/>
          </w:tcPr>
          <w:p w14:paraId="66A5E54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0559F0F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67D3C11"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6D76554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FB3783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11</w:t>
            </w:r>
          </w:p>
        </w:tc>
        <w:tc>
          <w:tcPr>
            <w:tcW w:w="1240" w:type="dxa"/>
            <w:hideMark/>
          </w:tcPr>
          <w:p w14:paraId="5317989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4B45C52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6</w:t>
            </w:r>
          </w:p>
        </w:tc>
        <w:tc>
          <w:tcPr>
            <w:tcW w:w="960" w:type="dxa"/>
            <w:hideMark/>
          </w:tcPr>
          <w:p w14:paraId="4EA8488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35,29</w:t>
            </w:r>
          </w:p>
        </w:tc>
        <w:tc>
          <w:tcPr>
            <w:tcW w:w="1240" w:type="dxa"/>
            <w:hideMark/>
          </w:tcPr>
          <w:p w14:paraId="28F305BD"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79F5513D" w14:textId="77777777" w:rsidTr="00AF7890">
        <w:trPr>
          <w:trHeight w:val="300"/>
        </w:trPr>
        <w:tc>
          <w:tcPr>
            <w:tcW w:w="3260" w:type="dxa"/>
            <w:hideMark/>
          </w:tcPr>
          <w:p w14:paraId="5CEFC4CA"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Ekonomia</w:t>
            </w:r>
          </w:p>
        </w:tc>
        <w:tc>
          <w:tcPr>
            <w:tcW w:w="660" w:type="dxa"/>
            <w:hideMark/>
          </w:tcPr>
          <w:p w14:paraId="755D66C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1B3CC1A1"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660" w:type="dxa"/>
            <w:hideMark/>
          </w:tcPr>
          <w:p w14:paraId="04DCEF2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2AD0088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09E32C6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6B2C638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20F4387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12</w:t>
            </w:r>
          </w:p>
        </w:tc>
        <w:tc>
          <w:tcPr>
            <w:tcW w:w="1240" w:type="dxa"/>
            <w:hideMark/>
          </w:tcPr>
          <w:p w14:paraId="542827F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23931C8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960" w:type="dxa"/>
            <w:hideMark/>
          </w:tcPr>
          <w:p w14:paraId="5DBA5E6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29,41</w:t>
            </w:r>
          </w:p>
        </w:tc>
        <w:tc>
          <w:tcPr>
            <w:tcW w:w="1240" w:type="dxa"/>
            <w:hideMark/>
          </w:tcPr>
          <w:p w14:paraId="51C47CD1"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52F5997F" w14:textId="77777777" w:rsidTr="00AF7890">
        <w:trPr>
          <w:trHeight w:val="300"/>
        </w:trPr>
        <w:tc>
          <w:tcPr>
            <w:tcW w:w="3260" w:type="dxa"/>
            <w:hideMark/>
          </w:tcPr>
          <w:p w14:paraId="533A7FE7"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Fizyka</w:t>
            </w:r>
          </w:p>
        </w:tc>
        <w:tc>
          <w:tcPr>
            <w:tcW w:w="660" w:type="dxa"/>
            <w:hideMark/>
          </w:tcPr>
          <w:p w14:paraId="0649ACB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5374B71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660" w:type="dxa"/>
            <w:hideMark/>
          </w:tcPr>
          <w:p w14:paraId="3FA18EF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660" w:type="dxa"/>
            <w:hideMark/>
          </w:tcPr>
          <w:p w14:paraId="33F6020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7FB99DA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0EE16C2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78FEEA6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12</w:t>
            </w:r>
          </w:p>
        </w:tc>
        <w:tc>
          <w:tcPr>
            <w:tcW w:w="1240" w:type="dxa"/>
            <w:hideMark/>
          </w:tcPr>
          <w:p w14:paraId="66739A9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7BFF0BD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960" w:type="dxa"/>
            <w:hideMark/>
          </w:tcPr>
          <w:p w14:paraId="027627A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29,41</w:t>
            </w:r>
          </w:p>
        </w:tc>
        <w:tc>
          <w:tcPr>
            <w:tcW w:w="1240" w:type="dxa"/>
            <w:hideMark/>
          </w:tcPr>
          <w:p w14:paraId="09DBDE8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1;4;5;7</w:t>
            </w:r>
          </w:p>
        </w:tc>
      </w:tr>
      <w:tr w:rsidR="00AF7890" w:rsidRPr="00AF7890" w14:paraId="6C636655" w14:textId="77777777" w:rsidTr="00AF7890">
        <w:trPr>
          <w:trHeight w:val="900"/>
        </w:trPr>
        <w:tc>
          <w:tcPr>
            <w:tcW w:w="3260" w:type="dxa"/>
            <w:hideMark/>
          </w:tcPr>
          <w:p w14:paraId="330E788A"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Jak wykorzystać czas studiów na wzmocnienie swojej pozycji na rynku pracy</w:t>
            </w:r>
          </w:p>
        </w:tc>
        <w:tc>
          <w:tcPr>
            <w:tcW w:w="660" w:type="dxa"/>
            <w:hideMark/>
          </w:tcPr>
          <w:p w14:paraId="4D3327C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3E8957A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35F5810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2662F88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3DE6165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3EF498C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10</w:t>
            </w:r>
          </w:p>
        </w:tc>
        <w:tc>
          <w:tcPr>
            <w:tcW w:w="660" w:type="dxa"/>
            <w:hideMark/>
          </w:tcPr>
          <w:p w14:paraId="489687A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10</w:t>
            </w:r>
          </w:p>
        </w:tc>
        <w:tc>
          <w:tcPr>
            <w:tcW w:w="1240" w:type="dxa"/>
            <w:hideMark/>
          </w:tcPr>
          <w:p w14:paraId="51DDE3D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487A52F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7</w:t>
            </w:r>
          </w:p>
        </w:tc>
        <w:tc>
          <w:tcPr>
            <w:tcW w:w="960" w:type="dxa"/>
            <w:hideMark/>
          </w:tcPr>
          <w:p w14:paraId="17CEDAB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41,18</w:t>
            </w:r>
          </w:p>
        </w:tc>
        <w:tc>
          <w:tcPr>
            <w:tcW w:w="1240" w:type="dxa"/>
            <w:hideMark/>
          </w:tcPr>
          <w:p w14:paraId="75A8EB9A"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50FA5D44" w14:textId="77777777" w:rsidTr="00AF7890">
        <w:trPr>
          <w:trHeight w:val="300"/>
        </w:trPr>
        <w:tc>
          <w:tcPr>
            <w:tcW w:w="3260" w:type="dxa"/>
            <w:hideMark/>
          </w:tcPr>
          <w:p w14:paraId="3C59C098"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Matematyka</w:t>
            </w:r>
          </w:p>
        </w:tc>
        <w:tc>
          <w:tcPr>
            <w:tcW w:w="660" w:type="dxa"/>
            <w:hideMark/>
          </w:tcPr>
          <w:p w14:paraId="5A3E487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226F788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2970288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4ECF166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799AA3E9"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6</w:t>
            </w:r>
          </w:p>
        </w:tc>
        <w:tc>
          <w:tcPr>
            <w:tcW w:w="660" w:type="dxa"/>
            <w:hideMark/>
          </w:tcPr>
          <w:p w14:paraId="3C8F1A9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58FB803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13</w:t>
            </w:r>
          </w:p>
        </w:tc>
        <w:tc>
          <w:tcPr>
            <w:tcW w:w="1240" w:type="dxa"/>
            <w:hideMark/>
          </w:tcPr>
          <w:p w14:paraId="4371F59A"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05E7DCF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960" w:type="dxa"/>
            <w:hideMark/>
          </w:tcPr>
          <w:p w14:paraId="2B144579"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23,53</w:t>
            </w:r>
          </w:p>
        </w:tc>
        <w:tc>
          <w:tcPr>
            <w:tcW w:w="1240" w:type="dxa"/>
            <w:hideMark/>
          </w:tcPr>
          <w:p w14:paraId="43B9FBB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1C088DDC" w14:textId="77777777" w:rsidTr="00AF7890">
        <w:trPr>
          <w:trHeight w:val="300"/>
        </w:trPr>
        <w:tc>
          <w:tcPr>
            <w:tcW w:w="3260" w:type="dxa"/>
            <w:hideMark/>
          </w:tcPr>
          <w:p w14:paraId="2FD8E5FA"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Meteorologia i klimatologia</w:t>
            </w:r>
          </w:p>
        </w:tc>
        <w:tc>
          <w:tcPr>
            <w:tcW w:w="660" w:type="dxa"/>
            <w:hideMark/>
          </w:tcPr>
          <w:p w14:paraId="2EFB6D5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7E9F051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6</w:t>
            </w:r>
          </w:p>
        </w:tc>
        <w:tc>
          <w:tcPr>
            <w:tcW w:w="660" w:type="dxa"/>
            <w:hideMark/>
          </w:tcPr>
          <w:p w14:paraId="3594073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0AE4E51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0A35EB6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51951A99"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02A384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9</w:t>
            </w:r>
          </w:p>
        </w:tc>
        <w:tc>
          <w:tcPr>
            <w:tcW w:w="1240" w:type="dxa"/>
            <w:hideMark/>
          </w:tcPr>
          <w:p w14:paraId="4EBE97D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00D42A51"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8</w:t>
            </w:r>
          </w:p>
        </w:tc>
        <w:tc>
          <w:tcPr>
            <w:tcW w:w="960" w:type="dxa"/>
            <w:hideMark/>
          </w:tcPr>
          <w:p w14:paraId="666807AA"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47,06</w:t>
            </w:r>
          </w:p>
        </w:tc>
        <w:tc>
          <w:tcPr>
            <w:tcW w:w="1240" w:type="dxa"/>
            <w:hideMark/>
          </w:tcPr>
          <w:p w14:paraId="3FFB055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416DA377" w14:textId="77777777" w:rsidTr="00AF7890">
        <w:trPr>
          <w:trHeight w:val="300"/>
        </w:trPr>
        <w:tc>
          <w:tcPr>
            <w:tcW w:w="3260" w:type="dxa"/>
            <w:hideMark/>
          </w:tcPr>
          <w:p w14:paraId="0F36EDB1"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Podstawy ekologii</w:t>
            </w:r>
          </w:p>
        </w:tc>
        <w:tc>
          <w:tcPr>
            <w:tcW w:w="660" w:type="dxa"/>
            <w:hideMark/>
          </w:tcPr>
          <w:p w14:paraId="49495EB1"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1EC2796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25B83ABD"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660" w:type="dxa"/>
            <w:hideMark/>
          </w:tcPr>
          <w:p w14:paraId="27B221B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77C4B7D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50CD495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E84264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9</w:t>
            </w:r>
          </w:p>
        </w:tc>
        <w:tc>
          <w:tcPr>
            <w:tcW w:w="1240" w:type="dxa"/>
            <w:hideMark/>
          </w:tcPr>
          <w:p w14:paraId="5EBEA75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5327DF5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8</w:t>
            </w:r>
          </w:p>
        </w:tc>
        <w:tc>
          <w:tcPr>
            <w:tcW w:w="960" w:type="dxa"/>
            <w:hideMark/>
          </w:tcPr>
          <w:p w14:paraId="3BAF37A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47,06</w:t>
            </w:r>
          </w:p>
        </w:tc>
        <w:tc>
          <w:tcPr>
            <w:tcW w:w="1240" w:type="dxa"/>
            <w:hideMark/>
          </w:tcPr>
          <w:p w14:paraId="4BF642C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18</w:t>
            </w:r>
          </w:p>
        </w:tc>
      </w:tr>
      <w:tr w:rsidR="00AF7890" w:rsidRPr="00AF7890" w14:paraId="268A0C03" w14:textId="77777777" w:rsidTr="00AF7890">
        <w:trPr>
          <w:trHeight w:val="300"/>
        </w:trPr>
        <w:tc>
          <w:tcPr>
            <w:tcW w:w="3260" w:type="dxa"/>
            <w:hideMark/>
          </w:tcPr>
          <w:p w14:paraId="2624E2C6"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Podstawy prawa</w:t>
            </w:r>
          </w:p>
        </w:tc>
        <w:tc>
          <w:tcPr>
            <w:tcW w:w="660" w:type="dxa"/>
            <w:hideMark/>
          </w:tcPr>
          <w:p w14:paraId="701C97E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13FC47D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505C011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660" w:type="dxa"/>
            <w:hideMark/>
          </w:tcPr>
          <w:p w14:paraId="74A33D0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356915AD"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1B71697D"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8E89981"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13</w:t>
            </w:r>
          </w:p>
        </w:tc>
        <w:tc>
          <w:tcPr>
            <w:tcW w:w="1240" w:type="dxa"/>
            <w:hideMark/>
          </w:tcPr>
          <w:p w14:paraId="3E55D37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18</w:t>
            </w:r>
          </w:p>
        </w:tc>
        <w:tc>
          <w:tcPr>
            <w:tcW w:w="960" w:type="dxa"/>
            <w:hideMark/>
          </w:tcPr>
          <w:p w14:paraId="7D9D46E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960" w:type="dxa"/>
            <w:hideMark/>
          </w:tcPr>
          <w:p w14:paraId="15B5F63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27,78</w:t>
            </w:r>
          </w:p>
        </w:tc>
        <w:tc>
          <w:tcPr>
            <w:tcW w:w="1240" w:type="dxa"/>
            <w:hideMark/>
          </w:tcPr>
          <w:p w14:paraId="00B478C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4D1B69AE" w14:textId="77777777" w:rsidTr="00AF7890">
        <w:trPr>
          <w:trHeight w:val="300"/>
        </w:trPr>
        <w:tc>
          <w:tcPr>
            <w:tcW w:w="3260" w:type="dxa"/>
            <w:hideMark/>
          </w:tcPr>
          <w:p w14:paraId="18FB9EE4"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Podstawy produkcji roślinnej</w:t>
            </w:r>
          </w:p>
        </w:tc>
        <w:tc>
          <w:tcPr>
            <w:tcW w:w="660" w:type="dxa"/>
            <w:hideMark/>
          </w:tcPr>
          <w:p w14:paraId="080B60F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3793B48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660" w:type="dxa"/>
            <w:hideMark/>
          </w:tcPr>
          <w:p w14:paraId="3881FB4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D9256A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2212CF1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660" w:type="dxa"/>
            <w:hideMark/>
          </w:tcPr>
          <w:p w14:paraId="469F3C0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5CFE6B6"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10</w:t>
            </w:r>
          </w:p>
        </w:tc>
        <w:tc>
          <w:tcPr>
            <w:tcW w:w="1240" w:type="dxa"/>
            <w:hideMark/>
          </w:tcPr>
          <w:p w14:paraId="73D2B718"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18</w:t>
            </w:r>
          </w:p>
        </w:tc>
        <w:tc>
          <w:tcPr>
            <w:tcW w:w="960" w:type="dxa"/>
            <w:hideMark/>
          </w:tcPr>
          <w:p w14:paraId="75C711E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8</w:t>
            </w:r>
          </w:p>
        </w:tc>
        <w:tc>
          <w:tcPr>
            <w:tcW w:w="960" w:type="dxa"/>
            <w:hideMark/>
          </w:tcPr>
          <w:p w14:paraId="710679E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44,44</w:t>
            </w:r>
          </w:p>
        </w:tc>
        <w:tc>
          <w:tcPr>
            <w:tcW w:w="1240" w:type="dxa"/>
            <w:hideMark/>
          </w:tcPr>
          <w:p w14:paraId="207F423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344D7AC1" w14:textId="77777777" w:rsidTr="00AF7890">
        <w:trPr>
          <w:trHeight w:val="300"/>
        </w:trPr>
        <w:tc>
          <w:tcPr>
            <w:tcW w:w="3260" w:type="dxa"/>
            <w:hideMark/>
          </w:tcPr>
          <w:p w14:paraId="2FB2192B"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Szkolenie biblioteczne</w:t>
            </w:r>
          </w:p>
        </w:tc>
        <w:tc>
          <w:tcPr>
            <w:tcW w:w="660" w:type="dxa"/>
            <w:hideMark/>
          </w:tcPr>
          <w:p w14:paraId="5E7C621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4CC9DB1"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18CA811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2BC8325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3A410B27"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C55AA3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10</w:t>
            </w:r>
          </w:p>
        </w:tc>
        <w:tc>
          <w:tcPr>
            <w:tcW w:w="660" w:type="dxa"/>
            <w:hideMark/>
          </w:tcPr>
          <w:p w14:paraId="2D6ED72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10</w:t>
            </w:r>
          </w:p>
        </w:tc>
        <w:tc>
          <w:tcPr>
            <w:tcW w:w="1240" w:type="dxa"/>
            <w:hideMark/>
          </w:tcPr>
          <w:p w14:paraId="10415D79"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36AB9E0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7</w:t>
            </w:r>
          </w:p>
        </w:tc>
        <w:tc>
          <w:tcPr>
            <w:tcW w:w="960" w:type="dxa"/>
            <w:hideMark/>
          </w:tcPr>
          <w:p w14:paraId="70DB7AA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41,18</w:t>
            </w:r>
          </w:p>
        </w:tc>
        <w:tc>
          <w:tcPr>
            <w:tcW w:w="1240" w:type="dxa"/>
            <w:hideMark/>
          </w:tcPr>
          <w:p w14:paraId="2EFCD39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 </w:t>
            </w:r>
          </w:p>
        </w:tc>
      </w:tr>
      <w:tr w:rsidR="00AF7890" w:rsidRPr="00AF7890" w14:paraId="596261E8" w14:textId="77777777" w:rsidTr="00AF7890">
        <w:trPr>
          <w:trHeight w:val="600"/>
        </w:trPr>
        <w:tc>
          <w:tcPr>
            <w:tcW w:w="3260" w:type="dxa"/>
            <w:hideMark/>
          </w:tcPr>
          <w:p w14:paraId="1B6B1B7A"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Szkolenie - Bezpieczeństwo i higiena pracy</w:t>
            </w:r>
          </w:p>
        </w:tc>
        <w:tc>
          <w:tcPr>
            <w:tcW w:w="660" w:type="dxa"/>
            <w:hideMark/>
          </w:tcPr>
          <w:p w14:paraId="7709D73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4F92F05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531A0CE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296D933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6BB69A7F"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5751E65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12</w:t>
            </w:r>
          </w:p>
        </w:tc>
        <w:tc>
          <w:tcPr>
            <w:tcW w:w="660" w:type="dxa"/>
            <w:hideMark/>
          </w:tcPr>
          <w:p w14:paraId="7BFE2FC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12</w:t>
            </w:r>
          </w:p>
        </w:tc>
        <w:tc>
          <w:tcPr>
            <w:tcW w:w="1240" w:type="dxa"/>
            <w:hideMark/>
          </w:tcPr>
          <w:p w14:paraId="617CE56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0F78715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5</w:t>
            </w:r>
          </w:p>
        </w:tc>
        <w:tc>
          <w:tcPr>
            <w:tcW w:w="960" w:type="dxa"/>
            <w:hideMark/>
          </w:tcPr>
          <w:p w14:paraId="1A9FD0F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29,41</w:t>
            </w:r>
          </w:p>
        </w:tc>
        <w:tc>
          <w:tcPr>
            <w:tcW w:w="1240" w:type="dxa"/>
            <w:hideMark/>
          </w:tcPr>
          <w:p w14:paraId="001FA75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18</w:t>
            </w:r>
          </w:p>
        </w:tc>
      </w:tr>
      <w:tr w:rsidR="00AF7890" w:rsidRPr="00AF7890" w14:paraId="73C08FFD" w14:textId="77777777" w:rsidTr="00AF7890">
        <w:trPr>
          <w:trHeight w:val="300"/>
        </w:trPr>
        <w:tc>
          <w:tcPr>
            <w:tcW w:w="3260" w:type="dxa"/>
            <w:hideMark/>
          </w:tcPr>
          <w:p w14:paraId="2E52E3D1" w14:textId="77777777" w:rsidR="00AF7890" w:rsidRPr="00AF7890" w:rsidRDefault="00AF7890">
            <w:pPr>
              <w:rPr>
                <w:rFonts w:asciiTheme="minorHAnsi" w:hAnsiTheme="minorHAnsi" w:cstheme="minorHAnsi"/>
                <w:sz w:val="20"/>
                <w:szCs w:val="20"/>
              </w:rPr>
            </w:pPr>
            <w:r w:rsidRPr="00AF7890">
              <w:rPr>
                <w:rFonts w:asciiTheme="minorHAnsi" w:hAnsiTheme="minorHAnsi" w:cstheme="minorHAnsi"/>
                <w:sz w:val="20"/>
                <w:szCs w:val="20"/>
              </w:rPr>
              <w:t>Technologia informacyjna</w:t>
            </w:r>
          </w:p>
        </w:tc>
        <w:tc>
          <w:tcPr>
            <w:tcW w:w="660" w:type="dxa"/>
            <w:hideMark/>
          </w:tcPr>
          <w:p w14:paraId="3CFA8552"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w:t>
            </w:r>
          </w:p>
        </w:tc>
        <w:tc>
          <w:tcPr>
            <w:tcW w:w="660" w:type="dxa"/>
            <w:hideMark/>
          </w:tcPr>
          <w:p w14:paraId="71D95DB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3AEC7DBC"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660" w:type="dxa"/>
            <w:hideMark/>
          </w:tcPr>
          <w:p w14:paraId="1DA069BE"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w:t>
            </w:r>
          </w:p>
        </w:tc>
        <w:tc>
          <w:tcPr>
            <w:tcW w:w="660" w:type="dxa"/>
            <w:hideMark/>
          </w:tcPr>
          <w:p w14:paraId="2E056CB3"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3</w:t>
            </w:r>
          </w:p>
        </w:tc>
        <w:tc>
          <w:tcPr>
            <w:tcW w:w="660" w:type="dxa"/>
            <w:hideMark/>
          </w:tcPr>
          <w:p w14:paraId="2127DE3B"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0</w:t>
            </w:r>
          </w:p>
        </w:tc>
        <w:tc>
          <w:tcPr>
            <w:tcW w:w="660" w:type="dxa"/>
            <w:hideMark/>
          </w:tcPr>
          <w:p w14:paraId="118530B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13</w:t>
            </w:r>
          </w:p>
        </w:tc>
        <w:tc>
          <w:tcPr>
            <w:tcW w:w="1240" w:type="dxa"/>
            <w:hideMark/>
          </w:tcPr>
          <w:p w14:paraId="3DA98CB4"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c>
          <w:tcPr>
            <w:tcW w:w="960" w:type="dxa"/>
            <w:hideMark/>
          </w:tcPr>
          <w:p w14:paraId="2C87BB25"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4</w:t>
            </w:r>
          </w:p>
        </w:tc>
        <w:tc>
          <w:tcPr>
            <w:tcW w:w="960" w:type="dxa"/>
            <w:hideMark/>
          </w:tcPr>
          <w:p w14:paraId="6E23478A"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23,53</w:t>
            </w:r>
          </w:p>
        </w:tc>
        <w:tc>
          <w:tcPr>
            <w:tcW w:w="1240" w:type="dxa"/>
            <w:hideMark/>
          </w:tcPr>
          <w:p w14:paraId="5A7C75D0" w14:textId="77777777" w:rsidR="00AF7890" w:rsidRPr="00AF7890" w:rsidRDefault="00AF7890" w:rsidP="00AF7890">
            <w:pPr>
              <w:rPr>
                <w:rFonts w:asciiTheme="minorHAnsi" w:hAnsiTheme="minorHAnsi" w:cstheme="minorHAnsi"/>
                <w:sz w:val="20"/>
                <w:szCs w:val="20"/>
              </w:rPr>
            </w:pPr>
            <w:r w:rsidRPr="00AF7890">
              <w:rPr>
                <w:rFonts w:asciiTheme="minorHAnsi" w:hAnsiTheme="minorHAnsi" w:cstheme="minorHAnsi"/>
                <w:sz w:val="20"/>
                <w:szCs w:val="20"/>
              </w:rPr>
              <w:t>17</w:t>
            </w:r>
          </w:p>
        </w:tc>
      </w:tr>
    </w:tbl>
    <w:p w14:paraId="15EA7A24" w14:textId="77777777" w:rsidR="00916AE4" w:rsidRDefault="00916AE4" w:rsidP="003E7867">
      <w:pPr>
        <w:rPr>
          <w:rFonts w:asciiTheme="minorHAnsi" w:hAnsiTheme="minorHAnsi" w:cstheme="minorHAnsi"/>
        </w:rPr>
      </w:pPr>
    </w:p>
    <w:p w14:paraId="76C14325" w14:textId="77777777" w:rsidR="00916AE4" w:rsidRDefault="00916AE4" w:rsidP="003E7867">
      <w:pPr>
        <w:rPr>
          <w:rFonts w:asciiTheme="minorHAnsi" w:hAnsiTheme="minorHAnsi" w:cstheme="minorHAnsi"/>
        </w:rPr>
      </w:pPr>
    </w:p>
    <w:p w14:paraId="549353CB" w14:textId="65ACCA69" w:rsidR="00AF7890" w:rsidRDefault="000115AE" w:rsidP="003E7867">
      <w:pPr>
        <w:rPr>
          <w:rFonts w:asciiTheme="minorHAnsi" w:hAnsiTheme="minorHAnsi" w:cstheme="minorHAnsi"/>
        </w:rPr>
      </w:pPr>
      <w:r>
        <w:rPr>
          <w:noProof/>
          <w:lang w:eastAsia="pl-PL"/>
        </w:rPr>
        <w:drawing>
          <wp:inline distT="0" distB="0" distL="0" distR="0" wp14:anchorId="30DE150F" wp14:editId="6814B6B3">
            <wp:extent cx="6188710" cy="3944203"/>
            <wp:effectExtent l="0" t="0" r="2540" b="18415"/>
            <wp:docPr id="45" name="Wykres 45">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E7CCEA0" w14:textId="77777777" w:rsidR="00AF7890" w:rsidRDefault="00AF7890"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0115AE" w:rsidRPr="000115AE" w14:paraId="7ED6727C" w14:textId="77777777" w:rsidTr="000115AE">
        <w:trPr>
          <w:trHeight w:val="405"/>
        </w:trPr>
        <w:tc>
          <w:tcPr>
            <w:tcW w:w="12280" w:type="dxa"/>
            <w:gridSpan w:val="12"/>
            <w:hideMark/>
          </w:tcPr>
          <w:p w14:paraId="60177453" w14:textId="3C87D1A7" w:rsidR="000115AE" w:rsidRPr="000115AE" w:rsidRDefault="000115AE">
            <w:pPr>
              <w:rPr>
                <w:rFonts w:asciiTheme="minorHAnsi" w:hAnsiTheme="minorHAnsi" w:cstheme="minorHAnsi"/>
                <w:b/>
                <w:bCs/>
                <w:i/>
                <w:iCs/>
                <w:sz w:val="20"/>
                <w:szCs w:val="20"/>
              </w:rPr>
            </w:pPr>
            <w:r w:rsidRPr="000115AE">
              <w:rPr>
                <w:rFonts w:asciiTheme="minorHAnsi" w:hAnsiTheme="minorHAnsi" w:cstheme="minorHAnsi"/>
                <w:b/>
                <w:bCs/>
                <w:i/>
                <w:iCs/>
                <w:sz w:val="20"/>
                <w:szCs w:val="20"/>
              </w:rPr>
              <w:t>Kierunek Ochrona środowiska, zima 2020/2021</w:t>
            </w:r>
          </w:p>
        </w:tc>
      </w:tr>
      <w:tr w:rsidR="000115AE" w:rsidRPr="000115AE" w14:paraId="1A6840E5" w14:textId="77777777" w:rsidTr="000115AE">
        <w:trPr>
          <w:trHeight w:val="405"/>
        </w:trPr>
        <w:tc>
          <w:tcPr>
            <w:tcW w:w="12280" w:type="dxa"/>
            <w:gridSpan w:val="12"/>
            <w:hideMark/>
          </w:tcPr>
          <w:p w14:paraId="03F2F331" w14:textId="77777777" w:rsidR="000115AE" w:rsidRPr="000115AE" w:rsidRDefault="000115AE">
            <w:pPr>
              <w:rPr>
                <w:rFonts w:asciiTheme="minorHAnsi" w:hAnsiTheme="minorHAnsi" w:cstheme="minorHAnsi"/>
                <w:b/>
                <w:bCs/>
                <w:i/>
                <w:iCs/>
                <w:sz w:val="20"/>
                <w:szCs w:val="20"/>
              </w:rPr>
            </w:pPr>
            <w:r w:rsidRPr="000115AE">
              <w:rPr>
                <w:rFonts w:asciiTheme="minorHAnsi" w:hAnsiTheme="minorHAnsi" w:cstheme="minorHAnsi"/>
                <w:b/>
                <w:bCs/>
                <w:i/>
                <w:iCs/>
                <w:sz w:val="20"/>
                <w:szCs w:val="20"/>
              </w:rPr>
              <w:t>przedmioty wspólne</w:t>
            </w:r>
          </w:p>
        </w:tc>
      </w:tr>
      <w:tr w:rsidR="000115AE" w:rsidRPr="000115AE" w14:paraId="6CA49AFC" w14:textId="77777777" w:rsidTr="000115AE">
        <w:trPr>
          <w:trHeight w:val="405"/>
        </w:trPr>
        <w:tc>
          <w:tcPr>
            <w:tcW w:w="12280" w:type="dxa"/>
            <w:gridSpan w:val="12"/>
            <w:hideMark/>
          </w:tcPr>
          <w:p w14:paraId="2C8E5D78" w14:textId="77777777" w:rsidR="000115AE" w:rsidRPr="000115AE" w:rsidRDefault="000115AE">
            <w:pPr>
              <w:rPr>
                <w:rFonts w:asciiTheme="minorHAnsi" w:hAnsiTheme="minorHAnsi" w:cstheme="minorHAnsi"/>
                <w:b/>
                <w:bCs/>
                <w:i/>
                <w:iCs/>
                <w:sz w:val="20"/>
                <w:szCs w:val="20"/>
              </w:rPr>
            </w:pPr>
            <w:r w:rsidRPr="000115AE">
              <w:rPr>
                <w:rFonts w:asciiTheme="minorHAnsi" w:hAnsiTheme="minorHAnsi" w:cstheme="minorHAnsi"/>
                <w:b/>
                <w:bCs/>
                <w:i/>
                <w:iCs/>
                <w:sz w:val="20"/>
                <w:szCs w:val="20"/>
              </w:rPr>
              <w:t>Studia stacjonarne pierwszego stopnia</w:t>
            </w:r>
          </w:p>
        </w:tc>
      </w:tr>
      <w:tr w:rsidR="000115AE" w:rsidRPr="000115AE" w14:paraId="3B36DE0E" w14:textId="77777777" w:rsidTr="000115AE">
        <w:trPr>
          <w:trHeight w:val="405"/>
        </w:trPr>
        <w:tc>
          <w:tcPr>
            <w:tcW w:w="12280" w:type="dxa"/>
            <w:gridSpan w:val="12"/>
            <w:hideMark/>
          </w:tcPr>
          <w:p w14:paraId="01DA9FF3" w14:textId="77777777" w:rsidR="000115AE" w:rsidRPr="000115AE" w:rsidRDefault="000115AE">
            <w:pPr>
              <w:rPr>
                <w:rFonts w:asciiTheme="minorHAnsi" w:hAnsiTheme="minorHAnsi" w:cstheme="minorHAnsi"/>
                <w:i/>
                <w:iCs/>
                <w:sz w:val="20"/>
                <w:szCs w:val="20"/>
              </w:rPr>
            </w:pPr>
            <w:r w:rsidRPr="000115AE">
              <w:rPr>
                <w:rFonts w:asciiTheme="minorHAnsi" w:hAnsiTheme="minorHAnsi" w:cstheme="minorHAnsi"/>
                <w:i/>
                <w:iCs/>
                <w:sz w:val="20"/>
                <w:szCs w:val="20"/>
              </w:rPr>
              <w:t>Stopień osiągania efektów kształcenia w przedmiotach - semestr 3 Z</w:t>
            </w:r>
          </w:p>
        </w:tc>
      </w:tr>
      <w:tr w:rsidR="000115AE" w:rsidRPr="000115AE" w14:paraId="1490FA27" w14:textId="77777777" w:rsidTr="000115AE">
        <w:trPr>
          <w:trHeight w:val="180"/>
        </w:trPr>
        <w:tc>
          <w:tcPr>
            <w:tcW w:w="3260" w:type="dxa"/>
            <w:noWrap/>
            <w:hideMark/>
          </w:tcPr>
          <w:p w14:paraId="42F1A271" w14:textId="77777777" w:rsidR="000115AE" w:rsidRPr="000115AE" w:rsidRDefault="000115AE">
            <w:pPr>
              <w:rPr>
                <w:rFonts w:asciiTheme="minorHAnsi" w:hAnsiTheme="minorHAnsi" w:cstheme="minorHAnsi"/>
                <w:i/>
                <w:iCs/>
                <w:sz w:val="20"/>
                <w:szCs w:val="20"/>
              </w:rPr>
            </w:pPr>
          </w:p>
        </w:tc>
        <w:tc>
          <w:tcPr>
            <w:tcW w:w="660" w:type="dxa"/>
            <w:noWrap/>
            <w:hideMark/>
          </w:tcPr>
          <w:p w14:paraId="4AF1B459" w14:textId="77777777" w:rsidR="000115AE" w:rsidRPr="000115AE" w:rsidRDefault="000115AE">
            <w:pPr>
              <w:rPr>
                <w:rFonts w:asciiTheme="minorHAnsi" w:hAnsiTheme="minorHAnsi" w:cstheme="minorHAnsi"/>
                <w:sz w:val="20"/>
                <w:szCs w:val="20"/>
              </w:rPr>
            </w:pPr>
          </w:p>
        </w:tc>
        <w:tc>
          <w:tcPr>
            <w:tcW w:w="660" w:type="dxa"/>
            <w:noWrap/>
            <w:hideMark/>
          </w:tcPr>
          <w:p w14:paraId="35A0985E" w14:textId="77777777" w:rsidR="000115AE" w:rsidRPr="000115AE" w:rsidRDefault="000115AE">
            <w:pPr>
              <w:rPr>
                <w:rFonts w:asciiTheme="minorHAnsi" w:hAnsiTheme="minorHAnsi" w:cstheme="minorHAnsi"/>
                <w:sz w:val="20"/>
                <w:szCs w:val="20"/>
              </w:rPr>
            </w:pPr>
          </w:p>
        </w:tc>
        <w:tc>
          <w:tcPr>
            <w:tcW w:w="660" w:type="dxa"/>
            <w:noWrap/>
            <w:hideMark/>
          </w:tcPr>
          <w:p w14:paraId="6D022669" w14:textId="77777777" w:rsidR="000115AE" w:rsidRPr="000115AE" w:rsidRDefault="000115AE">
            <w:pPr>
              <w:rPr>
                <w:rFonts w:asciiTheme="minorHAnsi" w:hAnsiTheme="minorHAnsi" w:cstheme="minorHAnsi"/>
                <w:sz w:val="20"/>
                <w:szCs w:val="20"/>
              </w:rPr>
            </w:pPr>
          </w:p>
        </w:tc>
        <w:tc>
          <w:tcPr>
            <w:tcW w:w="660" w:type="dxa"/>
            <w:noWrap/>
            <w:hideMark/>
          </w:tcPr>
          <w:p w14:paraId="0688894D" w14:textId="77777777" w:rsidR="000115AE" w:rsidRPr="000115AE" w:rsidRDefault="000115AE">
            <w:pPr>
              <w:rPr>
                <w:rFonts w:asciiTheme="minorHAnsi" w:hAnsiTheme="minorHAnsi" w:cstheme="minorHAnsi"/>
                <w:sz w:val="20"/>
                <w:szCs w:val="20"/>
              </w:rPr>
            </w:pPr>
          </w:p>
        </w:tc>
        <w:tc>
          <w:tcPr>
            <w:tcW w:w="660" w:type="dxa"/>
            <w:noWrap/>
            <w:hideMark/>
          </w:tcPr>
          <w:p w14:paraId="3F080BE4" w14:textId="77777777" w:rsidR="000115AE" w:rsidRPr="000115AE" w:rsidRDefault="000115AE">
            <w:pPr>
              <w:rPr>
                <w:rFonts w:asciiTheme="minorHAnsi" w:hAnsiTheme="minorHAnsi" w:cstheme="minorHAnsi"/>
                <w:sz w:val="20"/>
                <w:szCs w:val="20"/>
              </w:rPr>
            </w:pPr>
          </w:p>
        </w:tc>
        <w:tc>
          <w:tcPr>
            <w:tcW w:w="660" w:type="dxa"/>
            <w:noWrap/>
            <w:hideMark/>
          </w:tcPr>
          <w:p w14:paraId="32BCF728" w14:textId="77777777" w:rsidR="000115AE" w:rsidRPr="000115AE" w:rsidRDefault="000115AE">
            <w:pPr>
              <w:rPr>
                <w:rFonts w:asciiTheme="minorHAnsi" w:hAnsiTheme="minorHAnsi" w:cstheme="minorHAnsi"/>
                <w:sz w:val="20"/>
                <w:szCs w:val="20"/>
              </w:rPr>
            </w:pPr>
          </w:p>
        </w:tc>
        <w:tc>
          <w:tcPr>
            <w:tcW w:w="660" w:type="dxa"/>
            <w:noWrap/>
            <w:hideMark/>
          </w:tcPr>
          <w:p w14:paraId="16627E65" w14:textId="77777777" w:rsidR="000115AE" w:rsidRPr="000115AE" w:rsidRDefault="000115AE">
            <w:pPr>
              <w:rPr>
                <w:rFonts w:asciiTheme="minorHAnsi" w:hAnsiTheme="minorHAnsi" w:cstheme="minorHAnsi"/>
                <w:sz w:val="20"/>
                <w:szCs w:val="20"/>
              </w:rPr>
            </w:pPr>
          </w:p>
        </w:tc>
        <w:tc>
          <w:tcPr>
            <w:tcW w:w="1240" w:type="dxa"/>
            <w:noWrap/>
            <w:hideMark/>
          </w:tcPr>
          <w:p w14:paraId="5B979965" w14:textId="77777777" w:rsidR="000115AE" w:rsidRPr="000115AE" w:rsidRDefault="000115AE">
            <w:pPr>
              <w:rPr>
                <w:rFonts w:asciiTheme="minorHAnsi" w:hAnsiTheme="minorHAnsi" w:cstheme="minorHAnsi"/>
                <w:sz w:val="20"/>
                <w:szCs w:val="20"/>
              </w:rPr>
            </w:pPr>
          </w:p>
        </w:tc>
        <w:tc>
          <w:tcPr>
            <w:tcW w:w="960" w:type="dxa"/>
            <w:noWrap/>
            <w:hideMark/>
          </w:tcPr>
          <w:p w14:paraId="61E49414" w14:textId="77777777" w:rsidR="000115AE" w:rsidRPr="000115AE" w:rsidRDefault="000115AE">
            <w:pPr>
              <w:rPr>
                <w:rFonts w:asciiTheme="minorHAnsi" w:hAnsiTheme="minorHAnsi" w:cstheme="minorHAnsi"/>
                <w:sz w:val="20"/>
                <w:szCs w:val="20"/>
              </w:rPr>
            </w:pPr>
          </w:p>
        </w:tc>
        <w:tc>
          <w:tcPr>
            <w:tcW w:w="960" w:type="dxa"/>
            <w:noWrap/>
            <w:hideMark/>
          </w:tcPr>
          <w:p w14:paraId="19119BAF" w14:textId="77777777" w:rsidR="000115AE" w:rsidRPr="000115AE" w:rsidRDefault="000115AE">
            <w:pPr>
              <w:rPr>
                <w:rFonts w:asciiTheme="minorHAnsi" w:hAnsiTheme="minorHAnsi" w:cstheme="minorHAnsi"/>
                <w:sz w:val="20"/>
                <w:szCs w:val="20"/>
              </w:rPr>
            </w:pPr>
          </w:p>
        </w:tc>
        <w:tc>
          <w:tcPr>
            <w:tcW w:w="1240" w:type="dxa"/>
            <w:noWrap/>
            <w:hideMark/>
          </w:tcPr>
          <w:p w14:paraId="538E48F0" w14:textId="77777777" w:rsidR="000115AE" w:rsidRPr="000115AE" w:rsidRDefault="000115AE">
            <w:pPr>
              <w:rPr>
                <w:rFonts w:asciiTheme="minorHAnsi" w:hAnsiTheme="minorHAnsi" w:cstheme="minorHAnsi"/>
                <w:sz w:val="20"/>
                <w:szCs w:val="20"/>
              </w:rPr>
            </w:pPr>
          </w:p>
        </w:tc>
      </w:tr>
      <w:tr w:rsidR="000115AE" w:rsidRPr="000115AE" w14:paraId="232B4C53" w14:textId="77777777" w:rsidTr="000115AE">
        <w:trPr>
          <w:trHeight w:val="795"/>
        </w:trPr>
        <w:tc>
          <w:tcPr>
            <w:tcW w:w="3260" w:type="dxa"/>
            <w:vMerge w:val="restart"/>
            <w:hideMark/>
          </w:tcPr>
          <w:p w14:paraId="18D97147"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Nazwa przedmiotu</w:t>
            </w:r>
          </w:p>
        </w:tc>
        <w:tc>
          <w:tcPr>
            <w:tcW w:w="4620" w:type="dxa"/>
            <w:gridSpan w:val="7"/>
            <w:hideMark/>
          </w:tcPr>
          <w:p w14:paraId="68DB72BA"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5CD43C7"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Ogólna liczba studentów w przedmiocie</w:t>
            </w:r>
          </w:p>
        </w:tc>
        <w:tc>
          <w:tcPr>
            <w:tcW w:w="1920" w:type="dxa"/>
            <w:gridSpan w:val="2"/>
            <w:hideMark/>
          </w:tcPr>
          <w:p w14:paraId="6EAE0CF2"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Studenci, którzy nie osiągnęli efektów kształcenia</w:t>
            </w:r>
          </w:p>
        </w:tc>
        <w:tc>
          <w:tcPr>
            <w:tcW w:w="1240" w:type="dxa"/>
            <w:vMerge w:val="restart"/>
            <w:hideMark/>
          </w:tcPr>
          <w:p w14:paraId="26339015"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Przyczyny nieosiągnięcia efektów w przedmiocie:</w:t>
            </w:r>
          </w:p>
        </w:tc>
      </w:tr>
      <w:tr w:rsidR="000115AE" w:rsidRPr="000115AE" w14:paraId="377B0456" w14:textId="77777777" w:rsidTr="000115AE">
        <w:trPr>
          <w:trHeight w:val="300"/>
        </w:trPr>
        <w:tc>
          <w:tcPr>
            <w:tcW w:w="3260" w:type="dxa"/>
            <w:vMerge/>
            <w:hideMark/>
          </w:tcPr>
          <w:p w14:paraId="4F1BC5B2" w14:textId="77777777" w:rsidR="000115AE" w:rsidRPr="000115AE" w:rsidRDefault="000115AE">
            <w:pPr>
              <w:rPr>
                <w:rFonts w:asciiTheme="minorHAnsi" w:hAnsiTheme="minorHAnsi" w:cstheme="minorHAnsi"/>
                <w:b/>
                <w:bCs/>
                <w:sz w:val="20"/>
                <w:szCs w:val="20"/>
              </w:rPr>
            </w:pPr>
          </w:p>
        </w:tc>
        <w:tc>
          <w:tcPr>
            <w:tcW w:w="660" w:type="dxa"/>
            <w:hideMark/>
          </w:tcPr>
          <w:p w14:paraId="777C2AAF"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3</w:t>
            </w:r>
          </w:p>
        </w:tc>
        <w:tc>
          <w:tcPr>
            <w:tcW w:w="660" w:type="dxa"/>
            <w:hideMark/>
          </w:tcPr>
          <w:p w14:paraId="717E606D"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3,5</w:t>
            </w:r>
          </w:p>
        </w:tc>
        <w:tc>
          <w:tcPr>
            <w:tcW w:w="660" w:type="dxa"/>
            <w:hideMark/>
          </w:tcPr>
          <w:p w14:paraId="18462252"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4</w:t>
            </w:r>
          </w:p>
        </w:tc>
        <w:tc>
          <w:tcPr>
            <w:tcW w:w="660" w:type="dxa"/>
            <w:hideMark/>
          </w:tcPr>
          <w:p w14:paraId="559F6CD8"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4,5</w:t>
            </w:r>
          </w:p>
        </w:tc>
        <w:tc>
          <w:tcPr>
            <w:tcW w:w="660" w:type="dxa"/>
            <w:hideMark/>
          </w:tcPr>
          <w:p w14:paraId="601F7821"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5</w:t>
            </w:r>
          </w:p>
        </w:tc>
        <w:tc>
          <w:tcPr>
            <w:tcW w:w="660" w:type="dxa"/>
            <w:hideMark/>
          </w:tcPr>
          <w:p w14:paraId="325065C7" w14:textId="77777777" w:rsidR="000115AE" w:rsidRPr="000115AE" w:rsidRDefault="000115AE" w:rsidP="000115AE">
            <w:pPr>
              <w:rPr>
                <w:rFonts w:asciiTheme="minorHAnsi" w:hAnsiTheme="minorHAnsi" w:cstheme="minorHAnsi"/>
                <w:b/>
                <w:bCs/>
                <w:sz w:val="20"/>
                <w:szCs w:val="20"/>
              </w:rPr>
            </w:pPr>
            <w:proofErr w:type="spellStart"/>
            <w:r w:rsidRPr="000115AE">
              <w:rPr>
                <w:rFonts w:asciiTheme="minorHAnsi" w:hAnsiTheme="minorHAnsi" w:cstheme="minorHAnsi"/>
                <w:b/>
                <w:bCs/>
                <w:sz w:val="20"/>
                <w:szCs w:val="20"/>
              </w:rPr>
              <w:t>zal</w:t>
            </w:r>
            <w:proofErr w:type="spellEnd"/>
          </w:p>
        </w:tc>
        <w:tc>
          <w:tcPr>
            <w:tcW w:w="660" w:type="dxa"/>
            <w:hideMark/>
          </w:tcPr>
          <w:p w14:paraId="515D4A53"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Razem</w:t>
            </w:r>
          </w:p>
        </w:tc>
        <w:tc>
          <w:tcPr>
            <w:tcW w:w="1240" w:type="dxa"/>
            <w:vMerge/>
            <w:hideMark/>
          </w:tcPr>
          <w:p w14:paraId="02F9337D" w14:textId="77777777" w:rsidR="000115AE" w:rsidRPr="000115AE" w:rsidRDefault="000115AE">
            <w:pPr>
              <w:rPr>
                <w:rFonts w:asciiTheme="minorHAnsi" w:hAnsiTheme="minorHAnsi" w:cstheme="minorHAnsi"/>
                <w:b/>
                <w:bCs/>
                <w:sz w:val="20"/>
                <w:szCs w:val="20"/>
              </w:rPr>
            </w:pPr>
          </w:p>
        </w:tc>
        <w:tc>
          <w:tcPr>
            <w:tcW w:w="960" w:type="dxa"/>
            <w:hideMark/>
          </w:tcPr>
          <w:p w14:paraId="2D38F404"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Liczba</w:t>
            </w:r>
          </w:p>
        </w:tc>
        <w:tc>
          <w:tcPr>
            <w:tcW w:w="960" w:type="dxa"/>
            <w:hideMark/>
          </w:tcPr>
          <w:p w14:paraId="7CF5FA5E" w14:textId="77777777" w:rsidR="000115AE" w:rsidRPr="000115AE" w:rsidRDefault="000115AE" w:rsidP="000115AE">
            <w:pPr>
              <w:rPr>
                <w:rFonts w:asciiTheme="minorHAnsi" w:hAnsiTheme="minorHAnsi" w:cstheme="minorHAnsi"/>
                <w:b/>
                <w:bCs/>
                <w:sz w:val="20"/>
                <w:szCs w:val="20"/>
              </w:rPr>
            </w:pPr>
            <w:r w:rsidRPr="000115AE">
              <w:rPr>
                <w:rFonts w:asciiTheme="minorHAnsi" w:hAnsiTheme="minorHAnsi" w:cstheme="minorHAnsi"/>
                <w:b/>
                <w:bCs/>
                <w:sz w:val="20"/>
                <w:szCs w:val="20"/>
              </w:rPr>
              <w:t>%</w:t>
            </w:r>
          </w:p>
        </w:tc>
        <w:tc>
          <w:tcPr>
            <w:tcW w:w="1240" w:type="dxa"/>
            <w:vMerge/>
            <w:hideMark/>
          </w:tcPr>
          <w:p w14:paraId="0392F2D8" w14:textId="77777777" w:rsidR="000115AE" w:rsidRPr="000115AE" w:rsidRDefault="000115AE">
            <w:pPr>
              <w:rPr>
                <w:rFonts w:asciiTheme="minorHAnsi" w:hAnsiTheme="minorHAnsi" w:cstheme="minorHAnsi"/>
                <w:b/>
                <w:bCs/>
                <w:sz w:val="20"/>
                <w:szCs w:val="20"/>
              </w:rPr>
            </w:pPr>
          </w:p>
        </w:tc>
      </w:tr>
      <w:tr w:rsidR="000115AE" w:rsidRPr="000115AE" w14:paraId="4CCE3FB8" w14:textId="77777777" w:rsidTr="000115AE">
        <w:trPr>
          <w:trHeight w:val="600"/>
        </w:trPr>
        <w:tc>
          <w:tcPr>
            <w:tcW w:w="3260" w:type="dxa"/>
            <w:hideMark/>
          </w:tcPr>
          <w:p w14:paraId="0562361B" w14:textId="77777777" w:rsidR="000115AE" w:rsidRPr="000115AE" w:rsidRDefault="000115AE">
            <w:pPr>
              <w:rPr>
                <w:rFonts w:asciiTheme="minorHAnsi" w:hAnsiTheme="minorHAnsi" w:cstheme="minorHAnsi"/>
                <w:sz w:val="20"/>
                <w:szCs w:val="20"/>
              </w:rPr>
            </w:pPr>
            <w:proofErr w:type="spellStart"/>
            <w:r w:rsidRPr="000115AE">
              <w:rPr>
                <w:rFonts w:asciiTheme="minorHAnsi" w:hAnsiTheme="minorHAnsi" w:cstheme="minorHAnsi"/>
                <w:sz w:val="20"/>
                <w:szCs w:val="20"/>
              </w:rPr>
              <w:t>Biomonitoring</w:t>
            </w:r>
            <w:proofErr w:type="spellEnd"/>
            <w:r w:rsidRPr="000115AE">
              <w:rPr>
                <w:rFonts w:asciiTheme="minorHAnsi" w:hAnsiTheme="minorHAnsi" w:cstheme="minorHAnsi"/>
                <w:sz w:val="20"/>
                <w:szCs w:val="20"/>
              </w:rPr>
              <w:t xml:space="preserve"> i bioindykacja środowiska</w:t>
            </w:r>
          </w:p>
        </w:tc>
        <w:tc>
          <w:tcPr>
            <w:tcW w:w="660" w:type="dxa"/>
            <w:hideMark/>
          </w:tcPr>
          <w:p w14:paraId="23C25BA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72424E0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74B8969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687631A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7</w:t>
            </w:r>
          </w:p>
        </w:tc>
        <w:tc>
          <w:tcPr>
            <w:tcW w:w="660" w:type="dxa"/>
            <w:hideMark/>
          </w:tcPr>
          <w:p w14:paraId="195B342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5AEB776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650AB1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8</w:t>
            </w:r>
          </w:p>
        </w:tc>
        <w:tc>
          <w:tcPr>
            <w:tcW w:w="1240" w:type="dxa"/>
            <w:hideMark/>
          </w:tcPr>
          <w:p w14:paraId="2FBFA6A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8</w:t>
            </w:r>
          </w:p>
        </w:tc>
        <w:tc>
          <w:tcPr>
            <w:tcW w:w="960" w:type="dxa"/>
            <w:hideMark/>
          </w:tcPr>
          <w:p w14:paraId="6669620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73E3A9EB"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7FFA9FB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161273C4" w14:textId="77777777" w:rsidTr="000115AE">
        <w:trPr>
          <w:trHeight w:val="900"/>
        </w:trPr>
        <w:tc>
          <w:tcPr>
            <w:tcW w:w="3260" w:type="dxa"/>
            <w:hideMark/>
          </w:tcPr>
          <w:p w14:paraId="1F6F42A6"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Elementy maszyn i urządzeń w technologiach ochrony środowiska</w:t>
            </w:r>
          </w:p>
        </w:tc>
        <w:tc>
          <w:tcPr>
            <w:tcW w:w="660" w:type="dxa"/>
            <w:hideMark/>
          </w:tcPr>
          <w:p w14:paraId="0A5C94C1"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CC3574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0CF8FEB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4751635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185DC44C"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7</w:t>
            </w:r>
          </w:p>
        </w:tc>
        <w:tc>
          <w:tcPr>
            <w:tcW w:w="660" w:type="dxa"/>
            <w:hideMark/>
          </w:tcPr>
          <w:p w14:paraId="6040657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21812F2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73FA58A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66282A6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2DEF978C"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5B959F7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6E97378B" w14:textId="77777777" w:rsidTr="000115AE">
        <w:trPr>
          <w:trHeight w:val="300"/>
        </w:trPr>
        <w:tc>
          <w:tcPr>
            <w:tcW w:w="3260" w:type="dxa"/>
            <w:hideMark/>
          </w:tcPr>
          <w:p w14:paraId="5CEFE524"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Estetyka</w:t>
            </w:r>
          </w:p>
        </w:tc>
        <w:tc>
          <w:tcPr>
            <w:tcW w:w="660" w:type="dxa"/>
            <w:hideMark/>
          </w:tcPr>
          <w:p w14:paraId="7A36861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8C335C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3F25B2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53A07EF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2</w:t>
            </w:r>
          </w:p>
        </w:tc>
        <w:tc>
          <w:tcPr>
            <w:tcW w:w="660" w:type="dxa"/>
            <w:hideMark/>
          </w:tcPr>
          <w:p w14:paraId="4F33138F"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6</w:t>
            </w:r>
          </w:p>
        </w:tc>
        <w:tc>
          <w:tcPr>
            <w:tcW w:w="660" w:type="dxa"/>
            <w:hideMark/>
          </w:tcPr>
          <w:p w14:paraId="75822246"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C69C2A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205D57D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37FE838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3A09B2E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212048D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3DBC8B01" w14:textId="77777777" w:rsidTr="000115AE">
        <w:trPr>
          <w:trHeight w:val="600"/>
        </w:trPr>
        <w:tc>
          <w:tcPr>
            <w:tcW w:w="3260" w:type="dxa"/>
            <w:hideMark/>
          </w:tcPr>
          <w:p w14:paraId="3A3ACEBA"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 xml:space="preserve">Europejska Sieć </w:t>
            </w:r>
            <w:proofErr w:type="spellStart"/>
            <w:r w:rsidRPr="000115AE">
              <w:rPr>
                <w:rFonts w:asciiTheme="minorHAnsi" w:hAnsiTheme="minorHAnsi" w:cstheme="minorHAnsi"/>
                <w:sz w:val="20"/>
                <w:szCs w:val="20"/>
              </w:rPr>
              <w:t>Ekologiczna-Natura</w:t>
            </w:r>
            <w:proofErr w:type="spellEnd"/>
            <w:r w:rsidRPr="000115AE">
              <w:rPr>
                <w:rFonts w:asciiTheme="minorHAnsi" w:hAnsiTheme="minorHAnsi" w:cstheme="minorHAnsi"/>
                <w:sz w:val="20"/>
                <w:szCs w:val="20"/>
              </w:rPr>
              <w:t xml:space="preserve"> 2000</w:t>
            </w:r>
          </w:p>
        </w:tc>
        <w:tc>
          <w:tcPr>
            <w:tcW w:w="660" w:type="dxa"/>
            <w:hideMark/>
          </w:tcPr>
          <w:p w14:paraId="7D19798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5558269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31CCE36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1C3C553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519CCE7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07A924F1"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7EFADB2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1240" w:type="dxa"/>
            <w:hideMark/>
          </w:tcPr>
          <w:p w14:paraId="78B5A04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960" w:type="dxa"/>
            <w:hideMark/>
          </w:tcPr>
          <w:p w14:paraId="6AD2F0F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397291CA"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7B4FC16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0971436C" w14:textId="77777777" w:rsidTr="000115AE">
        <w:trPr>
          <w:trHeight w:val="300"/>
        </w:trPr>
        <w:tc>
          <w:tcPr>
            <w:tcW w:w="3260" w:type="dxa"/>
            <w:hideMark/>
          </w:tcPr>
          <w:p w14:paraId="052D6A87"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Genetyka</w:t>
            </w:r>
          </w:p>
        </w:tc>
        <w:tc>
          <w:tcPr>
            <w:tcW w:w="660" w:type="dxa"/>
            <w:hideMark/>
          </w:tcPr>
          <w:p w14:paraId="3A5C634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0558A6E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3506DFA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4</w:t>
            </w:r>
          </w:p>
        </w:tc>
        <w:tc>
          <w:tcPr>
            <w:tcW w:w="660" w:type="dxa"/>
            <w:hideMark/>
          </w:tcPr>
          <w:p w14:paraId="63BEE24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2</w:t>
            </w:r>
          </w:p>
        </w:tc>
        <w:tc>
          <w:tcPr>
            <w:tcW w:w="660" w:type="dxa"/>
            <w:hideMark/>
          </w:tcPr>
          <w:p w14:paraId="2CFCC5F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784389B1"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520639E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53E7E3E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021FDDDB"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1B8EDD7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52D3264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7DC78226" w14:textId="77777777" w:rsidTr="000115AE">
        <w:trPr>
          <w:trHeight w:val="300"/>
        </w:trPr>
        <w:tc>
          <w:tcPr>
            <w:tcW w:w="3260" w:type="dxa"/>
            <w:hideMark/>
          </w:tcPr>
          <w:p w14:paraId="59344BD7"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Gleboznawstwo</w:t>
            </w:r>
          </w:p>
        </w:tc>
        <w:tc>
          <w:tcPr>
            <w:tcW w:w="660" w:type="dxa"/>
            <w:hideMark/>
          </w:tcPr>
          <w:p w14:paraId="464E6D7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49CB545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86E5D3A"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4</w:t>
            </w:r>
          </w:p>
        </w:tc>
        <w:tc>
          <w:tcPr>
            <w:tcW w:w="660" w:type="dxa"/>
            <w:hideMark/>
          </w:tcPr>
          <w:p w14:paraId="5CFB3D9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4</w:t>
            </w:r>
          </w:p>
        </w:tc>
        <w:tc>
          <w:tcPr>
            <w:tcW w:w="660" w:type="dxa"/>
            <w:hideMark/>
          </w:tcPr>
          <w:p w14:paraId="2D7649DB"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2DFC3066"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3ED98ABA"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3AABDAF6"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6DFBDD9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7270DBF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6EB3AB8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7F8A2FB1" w14:textId="77777777" w:rsidTr="000115AE">
        <w:trPr>
          <w:trHeight w:val="300"/>
        </w:trPr>
        <w:tc>
          <w:tcPr>
            <w:tcW w:w="3260" w:type="dxa"/>
            <w:hideMark/>
          </w:tcPr>
          <w:p w14:paraId="69D8E99B"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Język obcy - niemiecki</w:t>
            </w:r>
          </w:p>
        </w:tc>
        <w:tc>
          <w:tcPr>
            <w:tcW w:w="660" w:type="dxa"/>
            <w:hideMark/>
          </w:tcPr>
          <w:p w14:paraId="4186DE9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6E16F7D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022DCB0C"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31D32EC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0DB7451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4AE2734C"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6C6E12AF"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1240" w:type="dxa"/>
            <w:hideMark/>
          </w:tcPr>
          <w:p w14:paraId="55CFA8E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960" w:type="dxa"/>
            <w:hideMark/>
          </w:tcPr>
          <w:p w14:paraId="1A8E896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6939B05F"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65300DB1"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0EBCBDE2" w14:textId="77777777" w:rsidTr="000115AE">
        <w:trPr>
          <w:trHeight w:val="300"/>
        </w:trPr>
        <w:tc>
          <w:tcPr>
            <w:tcW w:w="3260" w:type="dxa"/>
            <w:hideMark/>
          </w:tcPr>
          <w:p w14:paraId="735484D2"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Melioracje wodne</w:t>
            </w:r>
          </w:p>
        </w:tc>
        <w:tc>
          <w:tcPr>
            <w:tcW w:w="660" w:type="dxa"/>
            <w:hideMark/>
          </w:tcPr>
          <w:p w14:paraId="0C785F4F"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00ED064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2016D4EB"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3</w:t>
            </w:r>
          </w:p>
        </w:tc>
        <w:tc>
          <w:tcPr>
            <w:tcW w:w="660" w:type="dxa"/>
            <w:hideMark/>
          </w:tcPr>
          <w:p w14:paraId="26F3104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5</w:t>
            </w:r>
          </w:p>
        </w:tc>
        <w:tc>
          <w:tcPr>
            <w:tcW w:w="660" w:type="dxa"/>
            <w:hideMark/>
          </w:tcPr>
          <w:p w14:paraId="55C3DE5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563501A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4A8CA68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10DD5A7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16E5584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7777B69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46A3A34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099E8F1A" w14:textId="77777777" w:rsidTr="000115AE">
        <w:trPr>
          <w:trHeight w:val="300"/>
        </w:trPr>
        <w:tc>
          <w:tcPr>
            <w:tcW w:w="3260" w:type="dxa"/>
            <w:hideMark/>
          </w:tcPr>
          <w:p w14:paraId="79CD32B5"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Meteorologia stosowana</w:t>
            </w:r>
          </w:p>
        </w:tc>
        <w:tc>
          <w:tcPr>
            <w:tcW w:w="660" w:type="dxa"/>
            <w:hideMark/>
          </w:tcPr>
          <w:p w14:paraId="501F3F0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59C160A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6AA4FB1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5</w:t>
            </w:r>
          </w:p>
        </w:tc>
        <w:tc>
          <w:tcPr>
            <w:tcW w:w="660" w:type="dxa"/>
            <w:hideMark/>
          </w:tcPr>
          <w:p w14:paraId="5640C1AC"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2</w:t>
            </w:r>
          </w:p>
        </w:tc>
        <w:tc>
          <w:tcPr>
            <w:tcW w:w="660" w:type="dxa"/>
            <w:hideMark/>
          </w:tcPr>
          <w:p w14:paraId="0D52BF0D"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3A7807DA"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29D1FD8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77F7FAE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7F609DF1"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389831D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41BCF8B8"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67F02FF4" w14:textId="77777777" w:rsidTr="000115AE">
        <w:trPr>
          <w:trHeight w:val="300"/>
        </w:trPr>
        <w:tc>
          <w:tcPr>
            <w:tcW w:w="3260" w:type="dxa"/>
            <w:hideMark/>
          </w:tcPr>
          <w:p w14:paraId="22E48D46"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Mikrobiologia</w:t>
            </w:r>
          </w:p>
        </w:tc>
        <w:tc>
          <w:tcPr>
            <w:tcW w:w="660" w:type="dxa"/>
            <w:hideMark/>
          </w:tcPr>
          <w:p w14:paraId="350C6C1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389B173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30D5FADC"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4</w:t>
            </w:r>
          </w:p>
        </w:tc>
        <w:tc>
          <w:tcPr>
            <w:tcW w:w="660" w:type="dxa"/>
            <w:hideMark/>
          </w:tcPr>
          <w:p w14:paraId="1C05A304"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3</w:t>
            </w:r>
          </w:p>
        </w:tc>
        <w:tc>
          <w:tcPr>
            <w:tcW w:w="660" w:type="dxa"/>
            <w:hideMark/>
          </w:tcPr>
          <w:p w14:paraId="1F4B82CF"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2EE5F513"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46F7A46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256A0C36"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7063277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26EDF4BF"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11D3084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087EC8B4" w14:textId="77777777" w:rsidTr="000115AE">
        <w:trPr>
          <w:trHeight w:val="300"/>
        </w:trPr>
        <w:tc>
          <w:tcPr>
            <w:tcW w:w="3260" w:type="dxa"/>
            <w:hideMark/>
          </w:tcPr>
          <w:p w14:paraId="046C8008"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Standardy jakości wód</w:t>
            </w:r>
          </w:p>
        </w:tc>
        <w:tc>
          <w:tcPr>
            <w:tcW w:w="660" w:type="dxa"/>
            <w:hideMark/>
          </w:tcPr>
          <w:p w14:paraId="517864F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2C5F1BC"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4ED76DE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399FD7AA"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2</w:t>
            </w:r>
          </w:p>
        </w:tc>
        <w:tc>
          <w:tcPr>
            <w:tcW w:w="660" w:type="dxa"/>
            <w:hideMark/>
          </w:tcPr>
          <w:p w14:paraId="442156B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7</w:t>
            </w:r>
          </w:p>
        </w:tc>
        <w:tc>
          <w:tcPr>
            <w:tcW w:w="660" w:type="dxa"/>
            <w:hideMark/>
          </w:tcPr>
          <w:p w14:paraId="4E07BE8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A2464E2"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1240" w:type="dxa"/>
            <w:hideMark/>
          </w:tcPr>
          <w:p w14:paraId="013EFBE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9</w:t>
            </w:r>
          </w:p>
        </w:tc>
        <w:tc>
          <w:tcPr>
            <w:tcW w:w="960" w:type="dxa"/>
            <w:hideMark/>
          </w:tcPr>
          <w:p w14:paraId="6852C9E5"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4B18557F"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7F94BF6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r w:rsidR="000115AE" w:rsidRPr="000115AE" w14:paraId="31B5C039" w14:textId="77777777" w:rsidTr="000115AE">
        <w:trPr>
          <w:trHeight w:val="300"/>
        </w:trPr>
        <w:tc>
          <w:tcPr>
            <w:tcW w:w="3260" w:type="dxa"/>
            <w:hideMark/>
          </w:tcPr>
          <w:p w14:paraId="02E65A91" w14:textId="77777777" w:rsidR="000115AE" w:rsidRPr="000115AE" w:rsidRDefault="000115AE">
            <w:pPr>
              <w:rPr>
                <w:rFonts w:asciiTheme="minorHAnsi" w:hAnsiTheme="minorHAnsi" w:cstheme="minorHAnsi"/>
                <w:sz w:val="20"/>
                <w:szCs w:val="20"/>
              </w:rPr>
            </w:pPr>
            <w:r w:rsidRPr="000115AE">
              <w:rPr>
                <w:rFonts w:asciiTheme="minorHAnsi" w:hAnsiTheme="minorHAnsi" w:cstheme="minorHAnsi"/>
                <w:sz w:val="20"/>
                <w:szCs w:val="20"/>
              </w:rPr>
              <w:t>Wychowanie fizyczne</w:t>
            </w:r>
          </w:p>
        </w:tc>
        <w:tc>
          <w:tcPr>
            <w:tcW w:w="660" w:type="dxa"/>
            <w:hideMark/>
          </w:tcPr>
          <w:p w14:paraId="5A2D107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0DDE84E0"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2C9C3A5A"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0077524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7C9C67D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660" w:type="dxa"/>
            <w:hideMark/>
          </w:tcPr>
          <w:p w14:paraId="1748EBEB"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660" w:type="dxa"/>
            <w:hideMark/>
          </w:tcPr>
          <w:p w14:paraId="638F4D97"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1240" w:type="dxa"/>
            <w:hideMark/>
          </w:tcPr>
          <w:p w14:paraId="0BA0950B"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1</w:t>
            </w:r>
          </w:p>
        </w:tc>
        <w:tc>
          <w:tcPr>
            <w:tcW w:w="960" w:type="dxa"/>
            <w:hideMark/>
          </w:tcPr>
          <w:p w14:paraId="2A826BCA"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960" w:type="dxa"/>
            <w:hideMark/>
          </w:tcPr>
          <w:p w14:paraId="686DDEF9"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0</w:t>
            </w:r>
          </w:p>
        </w:tc>
        <w:tc>
          <w:tcPr>
            <w:tcW w:w="1240" w:type="dxa"/>
            <w:hideMark/>
          </w:tcPr>
          <w:p w14:paraId="5A0FF84E" w14:textId="77777777" w:rsidR="000115AE" w:rsidRPr="000115AE" w:rsidRDefault="000115AE" w:rsidP="000115AE">
            <w:pPr>
              <w:rPr>
                <w:rFonts w:asciiTheme="minorHAnsi" w:hAnsiTheme="minorHAnsi" w:cstheme="minorHAnsi"/>
                <w:sz w:val="20"/>
                <w:szCs w:val="20"/>
              </w:rPr>
            </w:pPr>
            <w:r w:rsidRPr="000115AE">
              <w:rPr>
                <w:rFonts w:asciiTheme="minorHAnsi" w:hAnsiTheme="minorHAnsi" w:cstheme="minorHAnsi"/>
                <w:sz w:val="20"/>
                <w:szCs w:val="20"/>
              </w:rPr>
              <w:t> </w:t>
            </w:r>
          </w:p>
        </w:tc>
      </w:tr>
    </w:tbl>
    <w:p w14:paraId="1CC8E078" w14:textId="77777777" w:rsidR="00AF7890" w:rsidRDefault="00AF7890" w:rsidP="003E7867">
      <w:pPr>
        <w:rPr>
          <w:rFonts w:asciiTheme="minorHAnsi" w:hAnsiTheme="minorHAnsi" w:cstheme="minorHAnsi"/>
        </w:rPr>
      </w:pPr>
    </w:p>
    <w:p w14:paraId="0C99FC72" w14:textId="633659B0" w:rsidR="00AF7890" w:rsidRDefault="000B6B87" w:rsidP="003E7867">
      <w:pPr>
        <w:rPr>
          <w:rFonts w:asciiTheme="minorHAnsi" w:hAnsiTheme="minorHAnsi" w:cstheme="minorHAnsi"/>
        </w:rPr>
      </w:pPr>
      <w:r>
        <w:rPr>
          <w:noProof/>
          <w:lang w:eastAsia="pl-PL"/>
        </w:rPr>
        <w:drawing>
          <wp:inline distT="0" distB="0" distL="0" distR="0" wp14:anchorId="371BA867" wp14:editId="4722A6C7">
            <wp:extent cx="6188710" cy="3125337"/>
            <wp:effectExtent l="0" t="0" r="2540" b="18415"/>
            <wp:docPr id="46" name="Wykres 46">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538A790" w14:textId="77777777" w:rsidR="000B6B87" w:rsidRDefault="000B6B87" w:rsidP="003E7867">
      <w:pPr>
        <w:rPr>
          <w:rFonts w:asciiTheme="minorHAnsi" w:hAnsiTheme="minorHAnsi" w:cstheme="minorHAnsi"/>
        </w:rPr>
      </w:pPr>
    </w:p>
    <w:p w14:paraId="1228A9FB" w14:textId="77777777" w:rsidR="000B6B87" w:rsidRDefault="000B6B87" w:rsidP="003E7867">
      <w:pPr>
        <w:rPr>
          <w:rFonts w:asciiTheme="minorHAnsi" w:hAnsiTheme="minorHAnsi" w:cstheme="minorHAnsi"/>
        </w:rPr>
      </w:pPr>
    </w:p>
    <w:p w14:paraId="544C2B8E" w14:textId="77777777" w:rsidR="000B6B87" w:rsidRDefault="000B6B87"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6441FE" w:rsidRPr="006441FE" w14:paraId="39C0F0B2" w14:textId="77777777" w:rsidTr="006441FE">
        <w:trPr>
          <w:trHeight w:val="405"/>
        </w:trPr>
        <w:tc>
          <w:tcPr>
            <w:tcW w:w="12280" w:type="dxa"/>
            <w:gridSpan w:val="12"/>
            <w:hideMark/>
          </w:tcPr>
          <w:p w14:paraId="53E95724" w14:textId="26E8E7C6" w:rsidR="006441FE" w:rsidRPr="006441FE" w:rsidRDefault="006441FE">
            <w:pPr>
              <w:rPr>
                <w:rFonts w:asciiTheme="minorHAnsi" w:hAnsiTheme="minorHAnsi" w:cstheme="minorHAnsi"/>
                <w:b/>
                <w:bCs/>
                <w:i/>
                <w:iCs/>
                <w:sz w:val="20"/>
                <w:szCs w:val="20"/>
              </w:rPr>
            </w:pPr>
            <w:r w:rsidRPr="006441FE">
              <w:rPr>
                <w:rFonts w:asciiTheme="minorHAnsi" w:hAnsiTheme="minorHAnsi" w:cstheme="minorHAnsi"/>
                <w:b/>
                <w:bCs/>
                <w:i/>
                <w:iCs/>
                <w:sz w:val="20"/>
                <w:szCs w:val="20"/>
              </w:rPr>
              <w:t>Kierunek Ochrona środowiska</w:t>
            </w:r>
            <w:r>
              <w:rPr>
                <w:rFonts w:asciiTheme="minorHAnsi" w:hAnsiTheme="minorHAnsi" w:cstheme="minorHAnsi"/>
                <w:b/>
                <w:bCs/>
                <w:i/>
                <w:iCs/>
                <w:sz w:val="20"/>
                <w:szCs w:val="20"/>
              </w:rPr>
              <w:t xml:space="preserve">, </w:t>
            </w:r>
            <w:r w:rsidR="00C42BC0">
              <w:rPr>
                <w:rFonts w:asciiTheme="minorHAnsi" w:hAnsiTheme="minorHAnsi" w:cstheme="minorHAnsi"/>
                <w:b/>
                <w:bCs/>
                <w:i/>
                <w:iCs/>
                <w:sz w:val="20"/>
                <w:szCs w:val="20"/>
              </w:rPr>
              <w:t>zima 2020/2021</w:t>
            </w:r>
          </w:p>
        </w:tc>
      </w:tr>
      <w:tr w:rsidR="006441FE" w:rsidRPr="006441FE" w14:paraId="3014E426" w14:textId="77777777" w:rsidTr="006441FE">
        <w:trPr>
          <w:trHeight w:val="405"/>
        </w:trPr>
        <w:tc>
          <w:tcPr>
            <w:tcW w:w="12280" w:type="dxa"/>
            <w:gridSpan w:val="12"/>
            <w:hideMark/>
          </w:tcPr>
          <w:p w14:paraId="39DEB6BB" w14:textId="77777777" w:rsidR="006441FE" w:rsidRPr="006441FE" w:rsidRDefault="006441FE">
            <w:pPr>
              <w:rPr>
                <w:rFonts w:asciiTheme="minorHAnsi" w:hAnsiTheme="minorHAnsi" w:cstheme="minorHAnsi"/>
                <w:b/>
                <w:bCs/>
                <w:i/>
                <w:iCs/>
                <w:sz w:val="20"/>
                <w:szCs w:val="20"/>
              </w:rPr>
            </w:pPr>
            <w:r w:rsidRPr="006441FE">
              <w:rPr>
                <w:rFonts w:asciiTheme="minorHAnsi" w:hAnsiTheme="minorHAnsi" w:cstheme="minorHAnsi"/>
                <w:b/>
                <w:bCs/>
                <w:i/>
                <w:iCs/>
                <w:sz w:val="20"/>
                <w:szCs w:val="20"/>
              </w:rPr>
              <w:t>Specjalność ocena stanu i zagrożeń środowiska</w:t>
            </w:r>
          </w:p>
        </w:tc>
      </w:tr>
      <w:tr w:rsidR="006441FE" w:rsidRPr="006441FE" w14:paraId="785384BA" w14:textId="77777777" w:rsidTr="006441FE">
        <w:trPr>
          <w:trHeight w:val="405"/>
        </w:trPr>
        <w:tc>
          <w:tcPr>
            <w:tcW w:w="12280" w:type="dxa"/>
            <w:gridSpan w:val="12"/>
            <w:hideMark/>
          </w:tcPr>
          <w:p w14:paraId="2C8152D5" w14:textId="77777777" w:rsidR="006441FE" w:rsidRPr="006441FE" w:rsidRDefault="006441FE">
            <w:pPr>
              <w:rPr>
                <w:rFonts w:asciiTheme="minorHAnsi" w:hAnsiTheme="minorHAnsi" w:cstheme="minorHAnsi"/>
                <w:b/>
                <w:bCs/>
                <w:i/>
                <w:iCs/>
                <w:sz w:val="20"/>
                <w:szCs w:val="20"/>
              </w:rPr>
            </w:pPr>
            <w:r w:rsidRPr="006441FE">
              <w:rPr>
                <w:rFonts w:asciiTheme="minorHAnsi" w:hAnsiTheme="minorHAnsi" w:cstheme="minorHAnsi"/>
                <w:b/>
                <w:bCs/>
                <w:i/>
                <w:iCs/>
                <w:sz w:val="20"/>
                <w:szCs w:val="20"/>
              </w:rPr>
              <w:t>Studia stacjonarne drugiego stopnia</w:t>
            </w:r>
          </w:p>
        </w:tc>
      </w:tr>
      <w:tr w:rsidR="006441FE" w:rsidRPr="006441FE" w14:paraId="24726F4D" w14:textId="77777777" w:rsidTr="006441FE">
        <w:trPr>
          <w:trHeight w:val="405"/>
        </w:trPr>
        <w:tc>
          <w:tcPr>
            <w:tcW w:w="12280" w:type="dxa"/>
            <w:gridSpan w:val="12"/>
            <w:hideMark/>
          </w:tcPr>
          <w:p w14:paraId="3717BB1F" w14:textId="77777777" w:rsidR="006441FE" w:rsidRPr="006441FE" w:rsidRDefault="006441FE">
            <w:pPr>
              <w:rPr>
                <w:rFonts w:asciiTheme="minorHAnsi" w:hAnsiTheme="minorHAnsi" w:cstheme="minorHAnsi"/>
                <w:i/>
                <w:iCs/>
                <w:sz w:val="20"/>
                <w:szCs w:val="20"/>
              </w:rPr>
            </w:pPr>
            <w:r w:rsidRPr="006441FE">
              <w:rPr>
                <w:rFonts w:asciiTheme="minorHAnsi" w:hAnsiTheme="minorHAnsi" w:cstheme="minorHAnsi"/>
                <w:i/>
                <w:iCs/>
                <w:sz w:val="20"/>
                <w:szCs w:val="20"/>
              </w:rPr>
              <w:t>Stopień osiągania efektów kształcenia w przedmiotach - semestr 2 Z</w:t>
            </w:r>
          </w:p>
        </w:tc>
      </w:tr>
      <w:tr w:rsidR="006441FE" w:rsidRPr="006441FE" w14:paraId="04D74282" w14:textId="77777777" w:rsidTr="006441FE">
        <w:trPr>
          <w:trHeight w:val="180"/>
        </w:trPr>
        <w:tc>
          <w:tcPr>
            <w:tcW w:w="3260" w:type="dxa"/>
            <w:noWrap/>
            <w:hideMark/>
          </w:tcPr>
          <w:p w14:paraId="5524AB0C" w14:textId="77777777" w:rsidR="006441FE" w:rsidRPr="006441FE" w:rsidRDefault="006441FE">
            <w:pPr>
              <w:rPr>
                <w:rFonts w:asciiTheme="minorHAnsi" w:hAnsiTheme="minorHAnsi" w:cstheme="minorHAnsi"/>
                <w:i/>
                <w:iCs/>
                <w:sz w:val="20"/>
                <w:szCs w:val="20"/>
              </w:rPr>
            </w:pPr>
          </w:p>
        </w:tc>
        <w:tc>
          <w:tcPr>
            <w:tcW w:w="660" w:type="dxa"/>
            <w:noWrap/>
            <w:hideMark/>
          </w:tcPr>
          <w:p w14:paraId="7AC2CF89" w14:textId="77777777" w:rsidR="006441FE" w:rsidRPr="006441FE" w:rsidRDefault="006441FE">
            <w:pPr>
              <w:rPr>
                <w:rFonts w:asciiTheme="minorHAnsi" w:hAnsiTheme="minorHAnsi" w:cstheme="minorHAnsi"/>
                <w:sz w:val="20"/>
                <w:szCs w:val="20"/>
              </w:rPr>
            </w:pPr>
          </w:p>
        </w:tc>
        <w:tc>
          <w:tcPr>
            <w:tcW w:w="660" w:type="dxa"/>
            <w:noWrap/>
            <w:hideMark/>
          </w:tcPr>
          <w:p w14:paraId="1EA0B55B" w14:textId="77777777" w:rsidR="006441FE" w:rsidRPr="006441FE" w:rsidRDefault="006441FE">
            <w:pPr>
              <w:rPr>
                <w:rFonts w:asciiTheme="minorHAnsi" w:hAnsiTheme="minorHAnsi" w:cstheme="minorHAnsi"/>
                <w:sz w:val="20"/>
                <w:szCs w:val="20"/>
              </w:rPr>
            </w:pPr>
          </w:p>
        </w:tc>
        <w:tc>
          <w:tcPr>
            <w:tcW w:w="660" w:type="dxa"/>
            <w:noWrap/>
            <w:hideMark/>
          </w:tcPr>
          <w:p w14:paraId="165A1DD5" w14:textId="77777777" w:rsidR="006441FE" w:rsidRPr="006441FE" w:rsidRDefault="006441FE">
            <w:pPr>
              <w:rPr>
                <w:rFonts w:asciiTheme="minorHAnsi" w:hAnsiTheme="minorHAnsi" w:cstheme="minorHAnsi"/>
                <w:sz w:val="20"/>
                <w:szCs w:val="20"/>
              </w:rPr>
            </w:pPr>
          </w:p>
        </w:tc>
        <w:tc>
          <w:tcPr>
            <w:tcW w:w="660" w:type="dxa"/>
            <w:noWrap/>
            <w:hideMark/>
          </w:tcPr>
          <w:p w14:paraId="1A372995" w14:textId="77777777" w:rsidR="006441FE" w:rsidRPr="006441FE" w:rsidRDefault="006441FE">
            <w:pPr>
              <w:rPr>
                <w:rFonts w:asciiTheme="minorHAnsi" w:hAnsiTheme="minorHAnsi" w:cstheme="minorHAnsi"/>
                <w:sz w:val="20"/>
                <w:szCs w:val="20"/>
              </w:rPr>
            </w:pPr>
          </w:p>
        </w:tc>
        <w:tc>
          <w:tcPr>
            <w:tcW w:w="660" w:type="dxa"/>
            <w:noWrap/>
            <w:hideMark/>
          </w:tcPr>
          <w:p w14:paraId="5142EB41" w14:textId="77777777" w:rsidR="006441FE" w:rsidRPr="006441FE" w:rsidRDefault="006441FE">
            <w:pPr>
              <w:rPr>
                <w:rFonts w:asciiTheme="minorHAnsi" w:hAnsiTheme="minorHAnsi" w:cstheme="minorHAnsi"/>
                <w:sz w:val="20"/>
                <w:szCs w:val="20"/>
              </w:rPr>
            </w:pPr>
          </w:p>
        </w:tc>
        <w:tc>
          <w:tcPr>
            <w:tcW w:w="660" w:type="dxa"/>
            <w:noWrap/>
            <w:hideMark/>
          </w:tcPr>
          <w:p w14:paraId="0F480A50" w14:textId="77777777" w:rsidR="006441FE" w:rsidRPr="006441FE" w:rsidRDefault="006441FE">
            <w:pPr>
              <w:rPr>
                <w:rFonts w:asciiTheme="minorHAnsi" w:hAnsiTheme="minorHAnsi" w:cstheme="minorHAnsi"/>
                <w:sz w:val="20"/>
                <w:szCs w:val="20"/>
              </w:rPr>
            </w:pPr>
          </w:p>
        </w:tc>
        <w:tc>
          <w:tcPr>
            <w:tcW w:w="660" w:type="dxa"/>
            <w:noWrap/>
            <w:hideMark/>
          </w:tcPr>
          <w:p w14:paraId="59C04F8A" w14:textId="77777777" w:rsidR="006441FE" w:rsidRPr="006441FE" w:rsidRDefault="006441FE">
            <w:pPr>
              <w:rPr>
                <w:rFonts w:asciiTheme="minorHAnsi" w:hAnsiTheme="minorHAnsi" w:cstheme="minorHAnsi"/>
                <w:sz w:val="20"/>
                <w:szCs w:val="20"/>
              </w:rPr>
            </w:pPr>
          </w:p>
        </w:tc>
        <w:tc>
          <w:tcPr>
            <w:tcW w:w="1240" w:type="dxa"/>
            <w:noWrap/>
            <w:hideMark/>
          </w:tcPr>
          <w:p w14:paraId="41B84EFA" w14:textId="77777777" w:rsidR="006441FE" w:rsidRPr="006441FE" w:rsidRDefault="006441FE">
            <w:pPr>
              <w:rPr>
                <w:rFonts w:asciiTheme="minorHAnsi" w:hAnsiTheme="minorHAnsi" w:cstheme="minorHAnsi"/>
                <w:sz w:val="20"/>
                <w:szCs w:val="20"/>
              </w:rPr>
            </w:pPr>
          </w:p>
        </w:tc>
        <w:tc>
          <w:tcPr>
            <w:tcW w:w="960" w:type="dxa"/>
            <w:noWrap/>
            <w:hideMark/>
          </w:tcPr>
          <w:p w14:paraId="56BAB199" w14:textId="77777777" w:rsidR="006441FE" w:rsidRPr="006441FE" w:rsidRDefault="006441FE">
            <w:pPr>
              <w:rPr>
                <w:rFonts w:asciiTheme="minorHAnsi" w:hAnsiTheme="minorHAnsi" w:cstheme="minorHAnsi"/>
                <w:sz w:val="20"/>
                <w:szCs w:val="20"/>
              </w:rPr>
            </w:pPr>
          </w:p>
        </w:tc>
        <w:tc>
          <w:tcPr>
            <w:tcW w:w="960" w:type="dxa"/>
            <w:noWrap/>
            <w:hideMark/>
          </w:tcPr>
          <w:p w14:paraId="533C202F" w14:textId="77777777" w:rsidR="006441FE" w:rsidRPr="006441FE" w:rsidRDefault="006441FE">
            <w:pPr>
              <w:rPr>
                <w:rFonts w:asciiTheme="minorHAnsi" w:hAnsiTheme="minorHAnsi" w:cstheme="minorHAnsi"/>
                <w:sz w:val="20"/>
                <w:szCs w:val="20"/>
              </w:rPr>
            </w:pPr>
          </w:p>
        </w:tc>
        <w:tc>
          <w:tcPr>
            <w:tcW w:w="1240" w:type="dxa"/>
            <w:noWrap/>
            <w:hideMark/>
          </w:tcPr>
          <w:p w14:paraId="44AB909A" w14:textId="77777777" w:rsidR="006441FE" w:rsidRPr="006441FE" w:rsidRDefault="006441FE">
            <w:pPr>
              <w:rPr>
                <w:rFonts w:asciiTheme="minorHAnsi" w:hAnsiTheme="minorHAnsi" w:cstheme="minorHAnsi"/>
                <w:sz w:val="20"/>
                <w:szCs w:val="20"/>
              </w:rPr>
            </w:pPr>
          </w:p>
        </w:tc>
      </w:tr>
      <w:tr w:rsidR="006441FE" w:rsidRPr="006441FE" w14:paraId="1693AA9C" w14:textId="77777777" w:rsidTr="006441FE">
        <w:trPr>
          <w:trHeight w:val="795"/>
        </w:trPr>
        <w:tc>
          <w:tcPr>
            <w:tcW w:w="3260" w:type="dxa"/>
            <w:vMerge w:val="restart"/>
            <w:hideMark/>
          </w:tcPr>
          <w:p w14:paraId="511F318B"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Nazwa przedmiotu</w:t>
            </w:r>
          </w:p>
        </w:tc>
        <w:tc>
          <w:tcPr>
            <w:tcW w:w="4620" w:type="dxa"/>
            <w:gridSpan w:val="7"/>
            <w:hideMark/>
          </w:tcPr>
          <w:p w14:paraId="34BC83CE"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F19354D"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Ogólna liczba studentów w przedmiocie</w:t>
            </w:r>
          </w:p>
        </w:tc>
        <w:tc>
          <w:tcPr>
            <w:tcW w:w="1920" w:type="dxa"/>
            <w:gridSpan w:val="2"/>
            <w:hideMark/>
          </w:tcPr>
          <w:p w14:paraId="451E9F0B"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Studenci, którzy nie osiągnęli efektów kształcenia</w:t>
            </w:r>
          </w:p>
        </w:tc>
        <w:tc>
          <w:tcPr>
            <w:tcW w:w="1240" w:type="dxa"/>
            <w:vMerge w:val="restart"/>
            <w:hideMark/>
          </w:tcPr>
          <w:p w14:paraId="42C83B31"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Przyczyny nieosiągnięcia efektów w przedmiocie:</w:t>
            </w:r>
          </w:p>
        </w:tc>
      </w:tr>
      <w:tr w:rsidR="006441FE" w:rsidRPr="006441FE" w14:paraId="0301CEA0" w14:textId="77777777" w:rsidTr="006441FE">
        <w:trPr>
          <w:trHeight w:val="300"/>
        </w:trPr>
        <w:tc>
          <w:tcPr>
            <w:tcW w:w="3260" w:type="dxa"/>
            <w:vMerge/>
            <w:hideMark/>
          </w:tcPr>
          <w:p w14:paraId="3A04D40D" w14:textId="77777777" w:rsidR="006441FE" w:rsidRPr="006441FE" w:rsidRDefault="006441FE">
            <w:pPr>
              <w:rPr>
                <w:rFonts w:asciiTheme="minorHAnsi" w:hAnsiTheme="minorHAnsi" w:cstheme="minorHAnsi"/>
                <w:b/>
                <w:bCs/>
                <w:sz w:val="20"/>
                <w:szCs w:val="20"/>
              </w:rPr>
            </w:pPr>
          </w:p>
        </w:tc>
        <w:tc>
          <w:tcPr>
            <w:tcW w:w="660" w:type="dxa"/>
            <w:hideMark/>
          </w:tcPr>
          <w:p w14:paraId="6647C518"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3</w:t>
            </w:r>
          </w:p>
        </w:tc>
        <w:tc>
          <w:tcPr>
            <w:tcW w:w="660" w:type="dxa"/>
            <w:hideMark/>
          </w:tcPr>
          <w:p w14:paraId="6A6129C5"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3,5</w:t>
            </w:r>
          </w:p>
        </w:tc>
        <w:tc>
          <w:tcPr>
            <w:tcW w:w="660" w:type="dxa"/>
            <w:hideMark/>
          </w:tcPr>
          <w:p w14:paraId="2C8C54AB"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4</w:t>
            </w:r>
          </w:p>
        </w:tc>
        <w:tc>
          <w:tcPr>
            <w:tcW w:w="660" w:type="dxa"/>
            <w:hideMark/>
          </w:tcPr>
          <w:p w14:paraId="1E98DF64"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4,5</w:t>
            </w:r>
          </w:p>
        </w:tc>
        <w:tc>
          <w:tcPr>
            <w:tcW w:w="660" w:type="dxa"/>
            <w:hideMark/>
          </w:tcPr>
          <w:p w14:paraId="69BECCCD"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5</w:t>
            </w:r>
          </w:p>
        </w:tc>
        <w:tc>
          <w:tcPr>
            <w:tcW w:w="660" w:type="dxa"/>
            <w:hideMark/>
          </w:tcPr>
          <w:p w14:paraId="57C3CDA1" w14:textId="77777777" w:rsidR="006441FE" w:rsidRPr="006441FE" w:rsidRDefault="006441FE" w:rsidP="006441FE">
            <w:pPr>
              <w:rPr>
                <w:rFonts w:asciiTheme="minorHAnsi" w:hAnsiTheme="minorHAnsi" w:cstheme="minorHAnsi"/>
                <w:b/>
                <w:bCs/>
                <w:sz w:val="20"/>
                <w:szCs w:val="20"/>
              </w:rPr>
            </w:pPr>
            <w:proofErr w:type="spellStart"/>
            <w:r w:rsidRPr="006441FE">
              <w:rPr>
                <w:rFonts w:asciiTheme="minorHAnsi" w:hAnsiTheme="minorHAnsi" w:cstheme="minorHAnsi"/>
                <w:b/>
                <w:bCs/>
                <w:sz w:val="20"/>
                <w:szCs w:val="20"/>
              </w:rPr>
              <w:t>zal</w:t>
            </w:r>
            <w:proofErr w:type="spellEnd"/>
          </w:p>
        </w:tc>
        <w:tc>
          <w:tcPr>
            <w:tcW w:w="660" w:type="dxa"/>
            <w:hideMark/>
          </w:tcPr>
          <w:p w14:paraId="0DB48EAE"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Razem</w:t>
            </w:r>
          </w:p>
        </w:tc>
        <w:tc>
          <w:tcPr>
            <w:tcW w:w="1240" w:type="dxa"/>
            <w:vMerge/>
            <w:hideMark/>
          </w:tcPr>
          <w:p w14:paraId="62D25FFB" w14:textId="77777777" w:rsidR="006441FE" w:rsidRPr="006441FE" w:rsidRDefault="006441FE">
            <w:pPr>
              <w:rPr>
                <w:rFonts w:asciiTheme="minorHAnsi" w:hAnsiTheme="minorHAnsi" w:cstheme="minorHAnsi"/>
                <w:b/>
                <w:bCs/>
                <w:sz w:val="20"/>
                <w:szCs w:val="20"/>
              </w:rPr>
            </w:pPr>
          </w:p>
        </w:tc>
        <w:tc>
          <w:tcPr>
            <w:tcW w:w="960" w:type="dxa"/>
            <w:hideMark/>
          </w:tcPr>
          <w:p w14:paraId="3BB917EB"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Liczba</w:t>
            </w:r>
          </w:p>
        </w:tc>
        <w:tc>
          <w:tcPr>
            <w:tcW w:w="960" w:type="dxa"/>
            <w:hideMark/>
          </w:tcPr>
          <w:p w14:paraId="46D77640" w14:textId="77777777" w:rsidR="006441FE" w:rsidRPr="006441FE" w:rsidRDefault="006441FE" w:rsidP="006441FE">
            <w:pPr>
              <w:rPr>
                <w:rFonts w:asciiTheme="minorHAnsi" w:hAnsiTheme="minorHAnsi" w:cstheme="minorHAnsi"/>
                <w:b/>
                <w:bCs/>
                <w:sz w:val="20"/>
                <w:szCs w:val="20"/>
              </w:rPr>
            </w:pPr>
            <w:r w:rsidRPr="006441FE">
              <w:rPr>
                <w:rFonts w:asciiTheme="minorHAnsi" w:hAnsiTheme="minorHAnsi" w:cstheme="minorHAnsi"/>
                <w:b/>
                <w:bCs/>
                <w:sz w:val="20"/>
                <w:szCs w:val="20"/>
              </w:rPr>
              <w:t>%</w:t>
            </w:r>
          </w:p>
        </w:tc>
        <w:tc>
          <w:tcPr>
            <w:tcW w:w="1240" w:type="dxa"/>
            <w:vMerge/>
            <w:hideMark/>
          </w:tcPr>
          <w:p w14:paraId="52E053F5" w14:textId="77777777" w:rsidR="006441FE" w:rsidRPr="006441FE" w:rsidRDefault="006441FE">
            <w:pPr>
              <w:rPr>
                <w:rFonts w:asciiTheme="minorHAnsi" w:hAnsiTheme="minorHAnsi" w:cstheme="minorHAnsi"/>
                <w:b/>
                <w:bCs/>
                <w:sz w:val="20"/>
                <w:szCs w:val="20"/>
              </w:rPr>
            </w:pPr>
          </w:p>
        </w:tc>
      </w:tr>
      <w:tr w:rsidR="006441FE" w:rsidRPr="006441FE" w14:paraId="4623C762" w14:textId="77777777" w:rsidTr="006441FE">
        <w:trPr>
          <w:trHeight w:val="300"/>
        </w:trPr>
        <w:tc>
          <w:tcPr>
            <w:tcW w:w="3260" w:type="dxa"/>
            <w:hideMark/>
          </w:tcPr>
          <w:p w14:paraId="776083D3" w14:textId="77777777" w:rsidR="006441FE" w:rsidRPr="006441FE" w:rsidRDefault="006441FE">
            <w:pPr>
              <w:rPr>
                <w:rFonts w:asciiTheme="minorHAnsi" w:hAnsiTheme="minorHAnsi" w:cstheme="minorHAnsi"/>
                <w:sz w:val="20"/>
                <w:szCs w:val="20"/>
              </w:rPr>
            </w:pPr>
            <w:r w:rsidRPr="006441FE">
              <w:rPr>
                <w:rFonts w:asciiTheme="minorHAnsi" w:hAnsiTheme="minorHAnsi" w:cstheme="minorHAnsi"/>
                <w:sz w:val="20"/>
                <w:szCs w:val="20"/>
              </w:rPr>
              <w:t>Metody analizy instrumentalnej</w:t>
            </w:r>
          </w:p>
        </w:tc>
        <w:tc>
          <w:tcPr>
            <w:tcW w:w="660" w:type="dxa"/>
            <w:hideMark/>
          </w:tcPr>
          <w:p w14:paraId="4CAE1C3B"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4E7DE776"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2</w:t>
            </w:r>
          </w:p>
        </w:tc>
        <w:tc>
          <w:tcPr>
            <w:tcW w:w="660" w:type="dxa"/>
            <w:hideMark/>
          </w:tcPr>
          <w:p w14:paraId="4F258683"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3</w:t>
            </w:r>
          </w:p>
        </w:tc>
        <w:tc>
          <w:tcPr>
            <w:tcW w:w="660" w:type="dxa"/>
            <w:hideMark/>
          </w:tcPr>
          <w:p w14:paraId="6DA637F6"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1CBDD98C"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3A4F890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1848C217"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5</w:t>
            </w:r>
          </w:p>
        </w:tc>
        <w:tc>
          <w:tcPr>
            <w:tcW w:w="1240" w:type="dxa"/>
            <w:hideMark/>
          </w:tcPr>
          <w:p w14:paraId="3A4A9917"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6</w:t>
            </w:r>
          </w:p>
        </w:tc>
        <w:tc>
          <w:tcPr>
            <w:tcW w:w="960" w:type="dxa"/>
            <w:hideMark/>
          </w:tcPr>
          <w:p w14:paraId="5ADFCBB0"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960" w:type="dxa"/>
            <w:hideMark/>
          </w:tcPr>
          <w:p w14:paraId="569611F4"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16,67</w:t>
            </w:r>
          </w:p>
        </w:tc>
        <w:tc>
          <w:tcPr>
            <w:tcW w:w="1240" w:type="dxa"/>
            <w:hideMark/>
          </w:tcPr>
          <w:p w14:paraId="563B9083"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 </w:t>
            </w:r>
          </w:p>
        </w:tc>
      </w:tr>
      <w:tr w:rsidR="006441FE" w:rsidRPr="006441FE" w14:paraId="4FA74C16" w14:textId="77777777" w:rsidTr="006441FE">
        <w:trPr>
          <w:trHeight w:val="600"/>
        </w:trPr>
        <w:tc>
          <w:tcPr>
            <w:tcW w:w="3260" w:type="dxa"/>
            <w:hideMark/>
          </w:tcPr>
          <w:p w14:paraId="65A4D39D" w14:textId="77777777" w:rsidR="006441FE" w:rsidRPr="006441FE" w:rsidRDefault="006441FE">
            <w:pPr>
              <w:rPr>
                <w:rFonts w:asciiTheme="minorHAnsi" w:hAnsiTheme="minorHAnsi" w:cstheme="minorHAnsi"/>
                <w:sz w:val="20"/>
                <w:szCs w:val="20"/>
              </w:rPr>
            </w:pPr>
            <w:r w:rsidRPr="006441FE">
              <w:rPr>
                <w:rFonts w:asciiTheme="minorHAnsi" w:hAnsiTheme="minorHAnsi" w:cstheme="minorHAnsi"/>
                <w:sz w:val="20"/>
                <w:szCs w:val="20"/>
              </w:rPr>
              <w:t>Ocena stanu środowiska na podstawie szaty roślinnej</w:t>
            </w:r>
          </w:p>
        </w:tc>
        <w:tc>
          <w:tcPr>
            <w:tcW w:w="660" w:type="dxa"/>
            <w:hideMark/>
          </w:tcPr>
          <w:p w14:paraId="7F572624"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4D5F39CC"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593937BA"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031BB4A3"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3</w:t>
            </w:r>
          </w:p>
        </w:tc>
        <w:tc>
          <w:tcPr>
            <w:tcW w:w="660" w:type="dxa"/>
            <w:hideMark/>
          </w:tcPr>
          <w:p w14:paraId="58ED916D"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2</w:t>
            </w:r>
          </w:p>
        </w:tc>
        <w:tc>
          <w:tcPr>
            <w:tcW w:w="660" w:type="dxa"/>
            <w:hideMark/>
          </w:tcPr>
          <w:p w14:paraId="2CF0F5FE"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3319D143"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5</w:t>
            </w:r>
          </w:p>
        </w:tc>
        <w:tc>
          <w:tcPr>
            <w:tcW w:w="1240" w:type="dxa"/>
            <w:hideMark/>
          </w:tcPr>
          <w:p w14:paraId="007DD5D4"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6</w:t>
            </w:r>
          </w:p>
        </w:tc>
        <w:tc>
          <w:tcPr>
            <w:tcW w:w="960" w:type="dxa"/>
            <w:hideMark/>
          </w:tcPr>
          <w:p w14:paraId="7680DB5D"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960" w:type="dxa"/>
            <w:hideMark/>
          </w:tcPr>
          <w:p w14:paraId="486C6537"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16,67</w:t>
            </w:r>
          </w:p>
        </w:tc>
        <w:tc>
          <w:tcPr>
            <w:tcW w:w="1240" w:type="dxa"/>
            <w:hideMark/>
          </w:tcPr>
          <w:p w14:paraId="0173B9B0"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17</w:t>
            </w:r>
          </w:p>
        </w:tc>
      </w:tr>
      <w:tr w:rsidR="006441FE" w:rsidRPr="006441FE" w14:paraId="66E21E63" w14:textId="77777777" w:rsidTr="006441FE">
        <w:trPr>
          <w:trHeight w:val="600"/>
        </w:trPr>
        <w:tc>
          <w:tcPr>
            <w:tcW w:w="3260" w:type="dxa"/>
            <w:hideMark/>
          </w:tcPr>
          <w:p w14:paraId="601EB5D8" w14:textId="77777777" w:rsidR="006441FE" w:rsidRPr="006441FE" w:rsidRDefault="006441FE">
            <w:pPr>
              <w:rPr>
                <w:rFonts w:asciiTheme="minorHAnsi" w:hAnsiTheme="minorHAnsi" w:cstheme="minorHAnsi"/>
                <w:sz w:val="20"/>
                <w:szCs w:val="20"/>
              </w:rPr>
            </w:pPr>
            <w:r w:rsidRPr="006441FE">
              <w:rPr>
                <w:rFonts w:asciiTheme="minorHAnsi" w:hAnsiTheme="minorHAnsi" w:cstheme="minorHAnsi"/>
                <w:sz w:val="20"/>
                <w:szCs w:val="20"/>
              </w:rPr>
              <w:t>Prawo administracyjne w ochronie środowiska</w:t>
            </w:r>
          </w:p>
        </w:tc>
        <w:tc>
          <w:tcPr>
            <w:tcW w:w="660" w:type="dxa"/>
            <w:hideMark/>
          </w:tcPr>
          <w:p w14:paraId="1532FA36"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5FB59BD1"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55279597"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6AA29493"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660" w:type="dxa"/>
            <w:hideMark/>
          </w:tcPr>
          <w:p w14:paraId="7A2AB99E"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4</w:t>
            </w:r>
          </w:p>
        </w:tc>
        <w:tc>
          <w:tcPr>
            <w:tcW w:w="660" w:type="dxa"/>
            <w:hideMark/>
          </w:tcPr>
          <w:p w14:paraId="541FEA05"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676192F6"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5</w:t>
            </w:r>
          </w:p>
        </w:tc>
        <w:tc>
          <w:tcPr>
            <w:tcW w:w="1240" w:type="dxa"/>
            <w:hideMark/>
          </w:tcPr>
          <w:p w14:paraId="254FDCB5"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6</w:t>
            </w:r>
          </w:p>
        </w:tc>
        <w:tc>
          <w:tcPr>
            <w:tcW w:w="960" w:type="dxa"/>
            <w:hideMark/>
          </w:tcPr>
          <w:p w14:paraId="03D2D07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960" w:type="dxa"/>
            <w:hideMark/>
          </w:tcPr>
          <w:p w14:paraId="49942E5C"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16,67</w:t>
            </w:r>
          </w:p>
        </w:tc>
        <w:tc>
          <w:tcPr>
            <w:tcW w:w="1240" w:type="dxa"/>
            <w:hideMark/>
          </w:tcPr>
          <w:p w14:paraId="54C3640D"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 </w:t>
            </w:r>
          </w:p>
        </w:tc>
      </w:tr>
      <w:tr w:rsidR="006441FE" w:rsidRPr="006441FE" w14:paraId="4CD4A99D" w14:textId="77777777" w:rsidTr="006441FE">
        <w:trPr>
          <w:trHeight w:val="600"/>
        </w:trPr>
        <w:tc>
          <w:tcPr>
            <w:tcW w:w="3260" w:type="dxa"/>
            <w:hideMark/>
          </w:tcPr>
          <w:p w14:paraId="0BB4A9BD" w14:textId="77777777" w:rsidR="006441FE" w:rsidRPr="006441FE" w:rsidRDefault="006441FE">
            <w:pPr>
              <w:rPr>
                <w:rFonts w:asciiTheme="minorHAnsi" w:hAnsiTheme="minorHAnsi" w:cstheme="minorHAnsi"/>
                <w:sz w:val="20"/>
                <w:szCs w:val="20"/>
              </w:rPr>
            </w:pPr>
            <w:r w:rsidRPr="006441FE">
              <w:rPr>
                <w:rFonts w:asciiTheme="minorHAnsi" w:hAnsiTheme="minorHAnsi" w:cstheme="minorHAnsi"/>
                <w:sz w:val="20"/>
                <w:szCs w:val="20"/>
              </w:rPr>
              <w:t>Przestrzenna analiza konfliktów środowiskowych</w:t>
            </w:r>
          </w:p>
        </w:tc>
        <w:tc>
          <w:tcPr>
            <w:tcW w:w="660" w:type="dxa"/>
            <w:hideMark/>
          </w:tcPr>
          <w:p w14:paraId="2CE06F1C"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3913488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33D26E8F"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2AE8460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2BD371D5"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5</w:t>
            </w:r>
          </w:p>
        </w:tc>
        <w:tc>
          <w:tcPr>
            <w:tcW w:w="660" w:type="dxa"/>
            <w:hideMark/>
          </w:tcPr>
          <w:p w14:paraId="69C2B272"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6D44B6D9"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5</w:t>
            </w:r>
          </w:p>
        </w:tc>
        <w:tc>
          <w:tcPr>
            <w:tcW w:w="1240" w:type="dxa"/>
            <w:hideMark/>
          </w:tcPr>
          <w:p w14:paraId="00279135"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6</w:t>
            </w:r>
          </w:p>
        </w:tc>
        <w:tc>
          <w:tcPr>
            <w:tcW w:w="960" w:type="dxa"/>
            <w:hideMark/>
          </w:tcPr>
          <w:p w14:paraId="08FA40CD"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960" w:type="dxa"/>
            <w:hideMark/>
          </w:tcPr>
          <w:p w14:paraId="0394A1D7"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16,67</w:t>
            </w:r>
          </w:p>
        </w:tc>
        <w:tc>
          <w:tcPr>
            <w:tcW w:w="1240" w:type="dxa"/>
            <w:hideMark/>
          </w:tcPr>
          <w:p w14:paraId="78115AC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 </w:t>
            </w:r>
          </w:p>
        </w:tc>
      </w:tr>
      <w:tr w:rsidR="006441FE" w:rsidRPr="006441FE" w14:paraId="194D4C84" w14:textId="77777777" w:rsidTr="006441FE">
        <w:trPr>
          <w:trHeight w:val="300"/>
        </w:trPr>
        <w:tc>
          <w:tcPr>
            <w:tcW w:w="3260" w:type="dxa"/>
            <w:hideMark/>
          </w:tcPr>
          <w:p w14:paraId="157BC1D5" w14:textId="77777777" w:rsidR="006441FE" w:rsidRPr="006441FE" w:rsidRDefault="006441FE">
            <w:pPr>
              <w:rPr>
                <w:rFonts w:asciiTheme="minorHAnsi" w:hAnsiTheme="minorHAnsi" w:cstheme="minorHAnsi"/>
                <w:sz w:val="20"/>
                <w:szCs w:val="20"/>
              </w:rPr>
            </w:pPr>
            <w:r w:rsidRPr="006441FE">
              <w:rPr>
                <w:rFonts w:asciiTheme="minorHAnsi" w:hAnsiTheme="minorHAnsi" w:cstheme="minorHAnsi"/>
                <w:sz w:val="20"/>
                <w:szCs w:val="20"/>
              </w:rPr>
              <w:t>Wpływ zlewni na jakość wód</w:t>
            </w:r>
          </w:p>
        </w:tc>
        <w:tc>
          <w:tcPr>
            <w:tcW w:w="660" w:type="dxa"/>
            <w:hideMark/>
          </w:tcPr>
          <w:p w14:paraId="47C7BB0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660" w:type="dxa"/>
            <w:hideMark/>
          </w:tcPr>
          <w:p w14:paraId="545EF3A7"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59B62E06"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660" w:type="dxa"/>
            <w:hideMark/>
          </w:tcPr>
          <w:p w14:paraId="3D108CA6"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3EF0886F"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3</w:t>
            </w:r>
          </w:p>
        </w:tc>
        <w:tc>
          <w:tcPr>
            <w:tcW w:w="660" w:type="dxa"/>
            <w:hideMark/>
          </w:tcPr>
          <w:p w14:paraId="2CAED2C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0</w:t>
            </w:r>
          </w:p>
        </w:tc>
        <w:tc>
          <w:tcPr>
            <w:tcW w:w="660" w:type="dxa"/>
            <w:hideMark/>
          </w:tcPr>
          <w:p w14:paraId="49D90EEF"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5</w:t>
            </w:r>
          </w:p>
        </w:tc>
        <w:tc>
          <w:tcPr>
            <w:tcW w:w="1240" w:type="dxa"/>
            <w:hideMark/>
          </w:tcPr>
          <w:p w14:paraId="271EBD3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6</w:t>
            </w:r>
          </w:p>
        </w:tc>
        <w:tc>
          <w:tcPr>
            <w:tcW w:w="960" w:type="dxa"/>
            <w:hideMark/>
          </w:tcPr>
          <w:p w14:paraId="614DD160"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w:t>
            </w:r>
          </w:p>
        </w:tc>
        <w:tc>
          <w:tcPr>
            <w:tcW w:w="960" w:type="dxa"/>
            <w:hideMark/>
          </w:tcPr>
          <w:p w14:paraId="01664D62"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16,67</w:t>
            </w:r>
          </w:p>
        </w:tc>
        <w:tc>
          <w:tcPr>
            <w:tcW w:w="1240" w:type="dxa"/>
            <w:hideMark/>
          </w:tcPr>
          <w:p w14:paraId="4CB36598" w14:textId="77777777" w:rsidR="006441FE" w:rsidRPr="006441FE" w:rsidRDefault="006441FE" w:rsidP="006441FE">
            <w:pPr>
              <w:rPr>
                <w:rFonts w:asciiTheme="minorHAnsi" w:hAnsiTheme="minorHAnsi" w:cstheme="minorHAnsi"/>
                <w:sz w:val="20"/>
                <w:szCs w:val="20"/>
              </w:rPr>
            </w:pPr>
            <w:r w:rsidRPr="006441FE">
              <w:rPr>
                <w:rFonts w:asciiTheme="minorHAnsi" w:hAnsiTheme="minorHAnsi" w:cstheme="minorHAnsi"/>
                <w:sz w:val="20"/>
                <w:szCs w:val="20"/>
              </w:rPr>
              <w:t> </w:t>
            </w:r>
          </w:p>
        </w:tc>
      </w:tr>
    </w:tbl>
    <w:p w14:paraId="07C50979" w14:textId="77777777" w:rsidR="000B6B87" w:rsidRDefault="000B6B87" w:rsidP="003E7867">
      <w:pPr>
        <w:rPr>
          <w:rFonts w:asciiTheme="minorHAnsi" w:hAnsiTheme="minorHAnsi" w:cstheme="minorHAnsi"/>
        </w:rPr>
      </w:pPr>
    </w:p>
    <w:p w14:paraId="5036D248" w14:textId="50FA4722" w:rsidR="000B6B87" w:rsidRDefault="00C42BC0" w:rsidP="003E7867">
      <w:pPr>
        <w:rPr>
          <w:rFonts w:asciiTheme="minorHAnsi" w:hAnsiTheme="minorHAnsi" w:cstheme="minorHAnsi"/>
        </w:rPr>
      </w:pPr>
      <w:r>
        <w:rPr>
          <w:noProof/>
          <w:lang w:eastAsia="pl-PL"/>
        </w:rPr>
        <w:drawing>
          <wp:inline distT="0" distB="0" distL="0" distR="0" wp14:anchorId="2C87B21A" wp14:editId="0ED1EEDD">
            <wp:extent cx="6188710" cy="2729553"/>
            <wp:effectExtent l="0" t="0" r="2540" b="13970"/>
            <wp:docPr id="47" name="Wykres 47">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82CB482" w14:textId="77777777" w:rsidR="000B6B87" w:rsidRDefault="000B6B87"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F72A53" w:rsidRPr="00F72A53" w14:paraId="0D8BD842" w14:textId="77777777" w:rsidTr="00F72A53">
        <w:trPr>
          <w:trHeight w:val="405"/>
        </w:trPr>
        <w:tc>
          <w:tcPr>
            <w:tcW w:w="12280" w:type="dxa"/>
            <w:gridSpan w:val="12"/>
            <w:hideMark/>
          </w:tcPr>
          <w:p w14:paraId="6A8864B1" w14:textId="0BDDC8EF" w:rsidR="00F72A53" w:rsidRPr="00F72A53" w:rsidRDefault="00F72A53">
            <w:pPr>
              <w:rPr>
                <w:rFonts w:asciiTheme="minorHAnsi" w:hAnsiTheme="minorHAnsi" w:cstheme="minorHAnsi"/>
                <w:b/>
                <w:bCs/>
                <w:i/>
                <w:iCs/>
                <w:sz w:val="20"/>
                <w:szCs w:val="20"/>
              </w:rPr>
            </w:pPr>
            <w:r w:rsidRPr="00F72A53">
              <w:rPr>
                <w:rFonts w:asciiTheme="minorHAnsi" w:hAnsiTheme="minorHAnsi" w:cstheme="minorHAnsi"/>
                <w:b/>
                <w:bCs/>
                <w:i/>
                <w:iCs/>
                <w:sz w:val="20"/>
                <w:szCs w:val="20"/>
              </w:rPr>
              <w:t>Kierunek Ochrona środowiska, zima 2020/2021</w:t>
            </w:r>
          </w:p>
        </w:tc>
      </w:tr>
      <w:tr w:rsidR="00F72A53" w:rsidRPr="00F72A53" w14:paraId="57F2F070" w14:textId="77777777" w:rsidTr="00F72A53">
        <w:trPr>
          <w:trHeight w:val="405"/>
        </w:trPr>
        <w:tc>
          <w:tcPr>
            <w:tcW w:w="12280" w:type="dxa"/>
            <w:gridSpan w:val="12"/>
            <w:hideMark/>
          </w:tcPr>
          <w:p w14:paraId="48F41C6A" w14:textId="77777777" w:rsidR="00F72A53" w:rsidRPr="00F72A53" w:rsidRDefault="00F72A53">
            <w:pPr>
              <w:rPr>
                <w:rFonts w:asciiTheme="minorHAnsi" w:hAnsiTheme="minorHAnsi" w:cstheme="minorHAnsi"/>
                <w:b/>
                <w:bCs/>
                <w:i/>
                <w:iCs/>
                <w:sz w:val="20"/>
                <w:szCs w:val="20"/>
              </w:rPr>
            </w:pPr>
            <w:r w:rsidRPr="00F72A53">
              <w:rPr>
                <w:rFonts w:asciiTheme="minorHAnsi" w:hAnsiTheme="minorHAnsi" w:cstheme="minorHAnsi"/>
                <w:b/>
                <w:bCs/>
                <w:i/>
                <w:iCs/>
                <w:sz w:val="20"/>
                <w:szCs w:val="20"/>
              </w:rPr>
              <w:t>przedmioty wspólne</w:t>
            </w:r>
          </w:p>
        </w:tc>
      </w:tr>
      <w:tr w:rsidR="00F72A53" w:rsidRPr="00F72A53" w14:paraId="56325BF1" w14:textId="77777777" w:rsidTr="00F72A53">
        <w:trPr>
          <w:trHeight w:val="405"/>
        </w:trPr>
        <w:tc>
          <w:tcPr>
            <w:tcW w:w="12280" w:type="dxa"/>
            <w:gridSpan w:val="12"/>
            <w:hideMark/>
          </w:tcPr>
          <w:p w14:paraId="1DFEE20A" w14:textId="77777777" w:rsidR="00F72A53" w:rsidRPr="00F72A53" w:rsidRDefault="00F72A53">
            <w:pPr>
              <w:rPr>
                <w:rFonts w:asciiTheme="minorHAnsi" w:hAnsiTheme="minorHAnsi" w:cstheme="minorHAnsi"/>
                <w:b/>
                <w:bCs/>
                <w:i/>
                <w:iCs/>
                <w:sz w:val="20"/>
                <w:szCs w:val="20"/>
              </w:rPr>
            </w:pPr>
            <w:r w:rsidRPr="00F72A53">
              <w:rPr>
                <w:rFonts w:asciiTheme="minorHAnsi" w:hAnsiTheme="minorHAnsi" w:cstheme="minorHAnsi"/>
                <w:b/>
                <w:bCs/>
                <w:i/>
                <w:iCs/>
                <w:sz w:val="20"/>
                <w:szCs w:val="20"/>
              </w:rPr>
              <w:t>Studia stacjonarne drugiego stopnia</w:t>
            </w:r>
          </w:p>
        </w:tc>
      </w:tr>
      <w:tr w:rsidR="00F72A53" w:rsidRPr="00F72A53" w14:paraId="049AAA37" w14:textId="77777777" w:rsidTr="00F72A53">
        <w:trPr>
          <w:trHeight w:val="405"/>
        </w:trPr>
        <w:tc>
          <w:tcPr>
            <w:tcW w:w="12280" w:type="dxa"/>
            <w:gridSpan w:val="12"/>
            <w:hideMark/>
          </w:tcPr>
          <w:p w14:paraId="64FE233C" w14:textId="77777777" w:rsidR="00F72A53" w:rsidRPr="00F72A53" w:rsidRDefault="00F72A53">
            <w:pPr>
              <w:rPr>
                <w:rFonts w:asciiTheme="minorHAnsi" w:hAnsiTheme="minorHAnsi" w:cstheme="minorHAnsi"/>
                <w:i/>
                <w:iCs/>
                <w:sz w:val="20"/>
                <w:szCs w:val="20"/>
              </w:rPr>
            </w:pPr>
            <w:r w:rsidRPr="00F72A53">
              <w:rPr>
                <w:rFonts w:asciiTheme="minorHAnsi" w:hAnsiTheme="minorHAnsi" w:cstheme="minorHAnsi"/>
                <w:i/>
                <w:iCs/>
                <w:sz w:val="20"/>
                <w:szCs w:val="20"/>
              </w:rPr>
              <w:t>Stopień osiągania efektów kształcenia w przedmiotach - semestr 2 Z</w:t>
            </w:r>
          </w:p>
        </w:tc>
      </w:tr>
      <w:tr w:rsidR="00F72A53" w:rsidRPr="00F72A53" w14:paraId="6D4114C5" w14:textId="77777777" w:rsidTr="00F72A53">
        <w:trPr>
          <w:trHeight w:val="180"/>
        </w:trPr>
        <w:tc>
          <w:tcPr>
            <w:tcW w:w="3260" w:type="dxa"/>
            <w:noWrap/>
            <w:hideMark/>
          </w:tcPr>
          <w:p w14:paraId="3C80A54C" w14:textId="77777777" w:rsidR="00F72A53" w:rsidRPr="00F72A53" w:rsidRDefault="00F72A53">
            <w:pPr>
              <w:rPr>
                <w:rFonts w:asciiTheme="minorHAnsi" w:hAnsiTheme="minorHAnsi" w:cstheme="minorHAnsi"/>
                <w:i/>
                <w:iCs/>
                <w:sz w:val="20"/>
                <w:szCs w:val="20"/>
              </w:rPr>
            </w:pPr>
          </w:p>
        </w:tc>
        <w:tc>
          <w:tcPr>
            <w:tcW w:w="660" w:type="dxa"/>
            <w:noWrap/>
            <w:hideMark/>
          </w:tcPr>
          <w:p w14:paraId="2E52199F" w14:textId="77777777" w:rsidR="00F72A53" w:rsidRPr="00F72A53" w:rsidRDefault="00F72A53">
            <w:pPr>
              <w:rPr>
                <w:rFonts w:asciiTheme="minorHAnsi" w:hAnsiTheme="minorHAnsi" w:cstheme="minorHAnsi"/>
                <w:sz w:val="20"/>
                <w:szCs w:val="20"/>
              </w:rPr>
            </w:pPr>
          </w:p>
        </w:tc>
        <w:tc>
          <w:tcPr>
            <w:tcW w:w="660" w:type="dxa"/>
            <w:noWrap/>
            <w:hideMark/>
          </w:tcPr>
          <w:p w14:paraId="1EADA767" w14:textId="77777777" w:rsidR="00F72A53" w:rsidRPr="00F72A53" w:rsidRDefault="00F72A53">
            <w:pPr>
              <w:rPr>
                <w:rFonts w:asciiTheme="minorHAnsi" w:hAnsiTheme="minorHAnsi" w:cstheme="minorHAnsi"/>
                <w:sz w:val="20"/>
                <w:szCs w:val="20"/>
              </w:rPr>
            </w:pPr>
          </w:p>
        </w:tc>
        <w:tc>
          <w:tcPr>
            <w:tcW w:w="660" w:type="dxa"/>
            <w:noWrap/>
            <w:hideMark/>
          </w:tcPr>
          <w:p w14:paraId="06FBEE91" w14:textId="77777777" w:rsidR="00F72A53" w:rsidRPr="00F72A53" w:rsidRDefault="00F72A53">
            <w:pPr>
              <w:rPr>
                <w:rFonts w:asciiTheme="minorHAnsi" w:hAnsiTheme="minorHAnsi" w:cstheme="minorHAnsi"/>
                <w:sz w:val="20"/>
                <w:szCs w:val="20"/>
              </w:rPr>
            </w:pPr>
          </w:p>
        </w:tc>
        <w:tc>
          <w:tcPr>
            <w:tcW w:w="660" w:type="dxa"/>
            <w:noWrap/>
            <w:hideMark/>
          </w:tcPr>
          <w:p w14:paraId="09FBE37B" w14:textId="77777777" w:rsidR="00F72A53" w:rsidRPr="00F72A53" w:rsidRDefault="00F72A53">
            <w:pPr>
              <w:rPr>
                <w:rFonts w:asciiTheme="minorHAnsi" w:hAnsiTheme="minorHAnsi" w:cstheme="minorHAnsi"/>
                <w:sz w:val="20"/>
                <w:szCs w:val="20"/>
              </w:rPr>
            </w:pPr>
          </w:p>
        </w:tc>
        <w:tc>
          <w:tcPr>
            <w:tcW w:w="660" w:type="dxa"/>
            <w:noWrap/>
            <w:hideMark/>
          </w:tcPr>
          <w:p w14:paraId="1F529F02" w14:textId="77777777" w:rsidR="00F72A53" w:rsidRPr="00F72A53" w:rsidRDefault="00F72A53">
            <w:pPr>
              <w:rPr>
                <w:rFonts w:asciiTheme="minorHAnsi" w:hAnsiTheme="minorHAnsi" w:cstheme="minorHAnsi"/>
                <w:sz w:val="20"/>
                <w:szCs w:val="20"/>
              </w:rPr>
            </w:pPr>
          </w:p>
        </w:tc>
        <w:tc>
          <w:tcPr>
            <w:tcW w:w="660" w:type="dxa"/>
            <w:noWrap/>
            <w:hideMark/>
          </w:tcPr>
          <w:p w14:paraId="3FAAC17B" w14:textId="77777777" w:rsidR="00F72A53" w:rsidRPr="00F72A53" w:rsidRDefault="00F72A53">
            <w:pPr>
              <w:rPr>
                <w:rFonts w:asciiTheme="minorHAnsi" w:hAnsiTheme="minorHAnsi" w:cstheme="minorHAnsi"/>
                <w:sz w:val="20"/>
                <w:szCs w:val="20"/>
              </w:rPr>
            </w:pPr>
          </w:p>
        </w:tc>
        <w:tc>
          <w:tcPr>
            <w:tcW w:w="660" w:type="dxa"/>
            <w:noWrap/>
            <w:hideMark/>
          </w:tcPr>
          <w:p w14:paraId="14CD568A" w14:textId="77777777" w:rsidR="00F72A53" w:rsidRPr="00F72A53" w:rsidRDefault="00F72A53">
            <w:pPr>
              <w:rPr>
                <w:rFonts w:asciiTheme="minorHAnsi" w:hAnsiTheme="minorHAnsi" w:cstheme="minorHAnsi"/>
                <w:sz w:val="20"/>
                <w:szCs w:val="20"/>
              </w:rPr>
            </w:pPr>
          </w:p>
        </w:tc>
        <w:tc>
          <w:tcPr>
            <w:tcW w:w="1240" w:type="dxa"/>
            <w:noWrap/>
            <w:hideMark/>
          </w:tcPr>
          <w:p w14:paraId="247DB138" w14:textId="77777777" w:rsidR="00F72A53" w:rsidRPr="00F72A53" w:rsidRDefault="00F72A53">
            <w:pPr>
              <w:rPr>
                <w:rFonts w:asciiTheme="minorHAnsi" w:hAnsiTheme="minorHAnsi" w:cstheme="minorHAnsi"/>
                <w:sz w:val="20"/>
                <w:szCs w:val="20"/>
              </w:rPr>
            </w:pPr>
          </w:p>
        </w:tc>
        <w:tc>
          <w:tcPr>
            <w:tcW w:w="960" w:type="dxa"/>
            <w:noWrap/>
            <w:hideMark/>
          </w:tcPr>
          <w:p w14:paraId="050476F5" w14:textId="77777777" w:rsidR="00F72A53" w:rsidRPr="00F72A53" w:rsidRDefault="00F72A53">
            <w:pPr>
              <w:rPr>
                <w:rFonts w:asciiTheme="minorHAnsi" w:hAnsiTheme="minorHAnsi" w:cstheme="minorHAnsi"/>
                <w:sz w:val="20"/>
                <w:szCs w:val="20"/>
              </w:rPr>
            </w:pPr>
          </w:p>
        </w:tc>
        <w:tc>
          <w:tcPr>
            <w:tcW w:w="960" w:type="dxa"/>
            <w:noWrap/>
            <w:hideMark/>
          </w:tcPr>
          <w:p w14:paraId="17543EAB" w14:textId="77777777" w:rsidR="00F72A53" w:rsidRPr="00F72A53" w:rsidRDefault="00F72A53">
            <w:pPr>
              <w:rPr>
                <w:rFonts w:asciiTheme="minorHAnsi" w:hAnsiTheme="minorHAnsi" w:cstheme="minorHAnsi"/>
                <w:sz w:val="20"/>
                <w:szCs w:val="20"/>
              </w:rPr>
            </w:pPr>
          </w:p>
        </w:tc>
        <w:tc>
          <w:tcPr>
            <w:tcW w:w="1240" w:type="dxa"/>
            <w:noWrap/>
            <w:hideMark/>
          </w:tcPr>
          <w:p w14:paraId="15F4D94D" w14:textId="77777777" w:rsidR="00F72A53" w:rsidRPr="00F72A53" w:rsidRDefault="00F72A53">
            <w:pPr>
              <w:rPr>
                <w:rFonts w:asciiTheme="minorHAnsi" w:hAnsiTheme="minorHAnsi" w:cstheme="minorHAnsi"/>
                <w:sz w:val="20"/>
                <w:szCs w:val="20"/>
              </w:rPr>
            </w:pPr>
          </w:p>
        </w:tc>
      </w:tr>
      <w:tr w:rsidR="00F72A53" w:rsidRPr="00F72A53" w14:paraId="615AB1D6" w14:textId="77777777" w:rsidTr="00F72A53">
        <w:trPr>
          <w:trHeight w:val="795"/>
        </w:trPr>
        <w:tc>
          <w:tcPr>
            <w:tcW w:w="3260" w:type="dxa"/>
            <w:vMerge w:val="restart"/>
            <w:hideMark/>
          </w:tcPr>
          <w:p w14:paraId="74C6B370"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Nazwa przedmiotu</w:t>
            </w:r>
          </w:p>
        </w:tc>
        <w:tc>
          <w:tcPr>
            <w:tcW w:w="4620" w:type="dxa"/>
            <w:gridSpan w:val="7"/>
            <w:hideMark/>
          </w:tcPr>
          <w:p w14:paraId="05DEC2DB"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DE60614"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Ogólna liczba studentów w przedmiocie</w:t>
            </w:r>
          </w:p>
        </w:tc>
        <w:tc>
          <w:tcPr>
            <w:tcW w:w="1920" w:type="dxa"/>
            <w:gridSpan w:val="2"/>
            <w:hideMark/>
          </w:tcPr>
          <w:p w14:paraId="0C8401CA"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Studenci, którzy nie osiągnęli efektów kształcenia</w:t>
            </w:r>
          </w:p>
        </w:tc>
        <w:tc>
          <w:tcPr>
            <w:tcW w:w="1240" w:type="dxa"/>
            <w:vMerge w:val="restart"/>
            <w:hideMark/>
          </w:tcPr>
          <w:p w14:paraId="3F4551AA"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Przyczyny nieosiągnięcia efektów w przedmiocie:</w:t>
            </w:r>
          </w:p>
        </w:tc>
      </w:tr>
      <w:tr w:rsidR="00F72A53" w:rsidRPr="00F72A53" w14:paraId="7DBD3A99" w14:textId="77777777" w:rsidTr="00F72A53">
        <w:trPr>
          <w:trHeight w:val="300"/>
        </w:trPr>
        <w:tc>
          <w:tcPr>
            <w:tcW w:w="3260" w:type="dxa"/>
            <w:vMerge/>
            <w:hideMark/>
          </w:tcPr>
          <w:p w14:paraId="6F6538BA" w14:textId="77777777" w:rsidR="00F72A53" w:rsidRPr="00F72A53" w:rsidRDefault="00F72A53">
            <w:pPr>
              <w:rPr>
                <w:rFonts w:asciiTheme="minorHAnsi" w:hAnsiTheme="minorHAnsi" w:cstheme="minorHAnsi"/>
                <w:b/>
                <w:bCs/>
                <w:sz w:val="20"/>
                <w:szCs w:val="20"/>
              </w:rPr>
            </w:pPr>
          </w:p>
        </w:tc>
        <w:tc>
          <w:tcPr>
            <w:tcW w:w="660" w:type="dxa"/>
            <w:hideMark/>
          </w:tcPr>
          <w:p w14:paraId="193E3D8B"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3</w:t>
            </w:r>
          </w:p>
        </w:tc>
        <w:tc>
          <w:tcPr>
            <w:tcW w:w="660" w:type="dxa"/>
            <w:hideMark/>
          </w:tcPr>
          <w:p w14:paraId="03CBCEA6"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3,5</w:t>
            </w:r>
          </w:p>
        </w:tc>
        <w:tc>
          <w:tcPr>
            <w:tcW w:w="660" w:type="dxa"/>
            <w:hideMark/>
          </w:tcPr>
          <w:p w14:paraId="3CC35EEB"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4</w:t>
            </w:r>
          </w:p>
        </w:tc>
        <w:tc>
          <w:tcPr>
            <w:tcW w:w="660" w:type="dxa"/>
            <w:hideMark/>
          </w:tcPr>
          <w:p w14:paraId="2E1D2215"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4,5</w:t>
            </w:r>
          </w:p>
        </w:tc>
        <w:tc>
          <w:tcPr>
            <w:tcW w:w="660" w:type="dxa"/>
            <w:hideMark/>
          </w:tcPr>
          <w:p w14:paraId="2EB148C3"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5</w:t>
            </w:r>
          </w:p>
        </w:tc>
        <w:tc>
          <w:tcPr>
            <w:tcW w:w="660" w:type="dxa"/>
            <w:hideMark/>
          </w:tcPr>
          <w:p w14:paraId="62411F1A" w14:textId="77777777" w:rsidR="00F72A53" w:rsidRPr="00F72A53" w:rsidRDefault="00F72A53" w:rsidP="00F72A53">
            <w:pPr>
              <w:rPr>
                <w:rFonts w:asciiTheme="minorHAnsi" w:hAnsiTheme="minorHAnsi" w:cstheme="minorHAnsi"/>
                <w:b/>
                <w:bCs/>
                <w:sz w:val="20"/>
                <w:szCs w:val="20"/>
              </w:rPr>
            </w:pPr>
            <w:proofErr w:type="spellStart"/>
            <w:r w:rsidRPr="00F72A53">
              <w:rPr>
                <w:rFonts w:asciiTheme="minorHAnsi" w:hAnsiTheme="minorHAnsi" w:cstheme="minorHAnsi"/>
                <w:b/>
                <w:bCs/>
                <w:sz w:val="20"/>
                <w:szCs w:val="20"/>
              </w:rPr>
              <w:t>zal</w:t>
            </w:r>
            <w:proofErr w:type="spellEnd"/>
          </w:p>
        </w:tc>
        <w:tc>
          <w:tcPr>
            <w:tcW w:w="660" w:type="dxa"/>
            <w:hideMark/>
          </w:tcPr>
          <w:p w14:paraId="77532679"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Razem</w:t>
            </w:r>
          </w:p>
        </w:tc>
        <w:tc>
          <w:tcPr>
            <w:tcW w:w="1240" w:type="dxa"/>
            <w:vMerge/>
            <w:hideMark/>
          </w:tcPr>
          <w:p w14:paraId="4BF7DDBA" w14:textId="77777777" w:rsidR="00F72A53" w:rsidRPr="00F72A53" w:rsidRDefault="00F72A53">
            <w:pPr>
              <w:rPr>
                <w:rFonts w:asciiTheme="minorHAnsi" w:hAnsiTheme="minorHAnsi" w:cstheme="minorHAnsi"/>
                <w:b/>
                <w:bCs/>
                <w:sz w:val="20"/>
                <w:szCs w:val="20"/>
              </w:rPr>
            </w:pPr>
          </w:p>
        </w:tc>
        <w:tc>
          <w:tcPr>
            <w:tcW w:w="960" w:type="dxa"/>
            <w:hideMark/>
          </w:tcPr>
          <w:p w14:paraId="7F020674"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Liczba</w:t>
            </w:r>
          </w:p>
        </w:tc>
        <w:tc>
          <w:tcPr>
            <w:tcW w:w="960" w:type="dxa"/>
            <w:hideMark/>
          </w:tcPr>
          <w:p w14:paraId="0BBE80D6" w14:textId="77777777" w:rsidR="00F72A53" w:rsidRPr="00F72A53" w:rsidRDefault="00F72A53" w:rsidP="00F72A53">
            <w:pPr>
              <w:rPr>
                <w:rFonts w:asciiTheme="minorHAnsi" w:hAnsiTheme="minorHAnsi" w:cstheme="minorHAnsi"/>
                <w:b/>
                <w:bCs/>
                <w:sz w:val="20"/>
                <w:szCs w:val="20"/>
              </w:rPr>
            </w:pPr>
            <w:r w:rsidRPr="00F72A53">
              <w:rPr>
                <w:rFonts w:asciiTheme="minorHAnsi" w:hAnsiTheme="minorHAnsi" w:cstheme="minorHAnsi"/>
                <w:b/>
                <w:bCs/>
                <w:sz w:val="20"/>
                <w:szCs w:val="20"/>
              </w:rPr>
              <w:t>%</w:t>
            </w:r>
          </w:p>
        </w:tc>
        <w:tc>
          <w:tcPr>
            <w:tcW w:w="1240" w:type="dxa"/>
            <w:vMerge/>
            <w:hideMark/>
          </w:tcPr>
          <w:p w14:paraId="26614C6A" w14:textId="77777777" w:rsidR="00F72A53" w:rsidRPr="00F72A53" w:rsidRDefault="00F72A53">
            <w:pPr>
              <w:rPr>
                <w:rFonts w:asciiTheme="minorHAnsi" w:hAnsiTheme="minorHAnsi" w:cstheme="minorHAnsi"/>
                <w:b/>
                <w:bCs/>
                <w:sz w:val="20"/>
                <w:szCs w:val="20"/>
              </w:rPr>
            </w:pPr>
          </w:p>
        </w:tc>
      </w:tr>
      <w:tr w:rsidR="00F72A53" w:rsidRPr="00F72A53" w14:paraId="6D679C1A" w14:textId="77777777" w:rsidTr="00F72A53">
        <w:trPr>
          <w:trHeight w:val="600"/>
        </w:trPr>
        <w:tc>
          <w:tcPr>
            <w:tcW w:w="3260" w:type="dxa"/>
            <w:hideMark/>
          </w:tcPr>
          <w:p w14:paraId="5F7DF358"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Ekologiczne funkcje użytków zielonych</w:t>
            </w:r>
          </w:p>
        </w:tc>
        <w:tc>
          <w:tcPr>
            <w:tcW w:w="660" w:type="dxa"/>
            <w:hideMark/>
          </w:tcPr>
          <w:p w14:paraId="7DED693B"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17EAFCB7"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2CEDAAC2"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34BCA9B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44C8D2FD"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660" w:type="dxa"/>
            <w:hideMark/>
          </w:tcPr>
          <w:p w14:paraId="6752FC24"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59FCEC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0ECDE452"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0BBCE0DA"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680AD479"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02861887"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255B5416" w14:textId="77777777" w:rsidTr="00F72A53">
        <w:trPr>
          <w:trHeight w:val="600"/>
        </w:trPr>
        <w:tc>
          <w:tcPr>
            <w:tcW w:w="3260" w:type="dxa"/>
            <w:hideMark/>
          </w:tcPr>
          <w:p w14:paraId="3ADC7FF8"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Ekologiczne metody ochrony roślin</w:t>
            </w:r>
          </w:p>
        </w:tc>
        <w:tc>
          <w:tcPr>
            <w:tcW w:w="660" w:type="dxa"/>
            <w:hideMark/>
          </w:tcPr>
          <w:p w14:paraId="3826148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27ED505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562ED06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5CFEA46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2FF54C0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0733948"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F695F98"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5884F50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7FB7F656"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4F722C5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6A1AE8A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16CA8AE1" w14:textId="77777777" w:rsidTr="00F72A53">
        <w:trPr>
          <w:trHeight w:val="600"/>
        </w:trPr>
        <w:tc>
          <w:tcPr>
            <w:tcW w:w="3260" w:type="dxa"/>
            <w:hideMark/>
          </w:tcPr>
          <w:p w14:paraId="3BB5A38A"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Ekosystemy lądowe Polski i biomy kuli ziemskiej</w:t>
            </w:r>
          </w:p>
        </w:tc>
        <w:tc>
          <w:tcPr>
            <w:tcW w:w="660" w:type="dxa"/>
            <w:hideMark/>
          </w:tcPr>
          <w:p w14:paraId="424FACEA"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5A9674D"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4EECA3BA"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6751FD98"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3</w:t>
            </w:r>
          </w:p>
        </w:tc>
        <w:tc>
          <w:tcPr>
            <w:tcW w:w="660" w:type="dxa"/>
            <w:hideMark/>
          </w:tcPr>
          <w:p w14:paraId="4F7AA70E"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2F67A11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359B1957"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1A27E45E"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0770A1C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06F9EDB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3D202F7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17</w:t>
            </w:r>
          </w:p>
        </w:tc>
      </w:tr>
      <w:tr w:rsidR="00F72A53" w:rsidRPr="00F72A53" w14:paraId="0B138AA1" w14:textId="77777777" w:rsidTr="00F72A53">
        <w:trPr>
          <w:trHeight w:val="300"/>
        </w:trPr>
        <w:tc>
          <w:tcPr>
            <w:tcW w:w="3260" w:type="dxa"/>
            <w:hideMark/>
          </w:tcPr>
          <w:p w14:paraId="733EA39D"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Filozofia przyrody</w:t>
            </w:r>
          </w:p>
        </w:tc>
        <w:tc>
          <w:tcPr>
            <w:tcW w:w="660" w:type="dxa"/>
            <w:hideMark/>
          </w:tcPr>
          <w:p w14:paraId="4517C1F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3B79B57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4732822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7B8AED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3178A28"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660" w:type="dxa"/>
            <w:hideMark/>
          </w:tcPr>
          <w:p w14:paraId="391BC852"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9E0B69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3CC90C8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07F1884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5806F13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1D601BB4"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66A83988" w14:textId="77777777" w:rsidTr="00F72A53">
        <w:trPr>
          <w:trHeight w:val="300"/>
        </w:trPr>
        <w:tc>
          <w:tcPr>
            <w:tcW w:w="3260" w:type="dxa"/>
            <w:hideMark/>
          </w:tcPr>
          <w:p w14:paraId="07BA0BD9"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Geochemia</w:t>
            </w:r>
          </w:p>
        </w:tc>
        <w:tc>
          <w:tcPr>
            <w:tcW w:w="660" w:type="dxa"/>
            <w:hideMark/>
          </w:tcPr>
          <w:p w14:paraId="076530A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5007CEE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56987CA2"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32F22619"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0EAC5F5B"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5D2EA79"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779D138"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675BF9BA"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4E88511A"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5E9C27F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27B505B2"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0B18EBBC" w14:textId="77777777" w:rsidTr="00F72A53">
        <w:trPr>
          <w:trHeight w:val="300"/>
        </w:trPr>
        <w:tc>
          <w:tcPr>
            <w:tcW w:w="3260" w:type="dxa"/>
            <w:hideMark/>
          </w:tcPr>
          <w:p w14:paraId="5EB3F544"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Metale ciężkie w środowisku</w:t>
            </w:r>
          </w:p>
        </w:tc>
        <w:tc>
          <w:tcPr>
            <w:tcW w:w="660" w:type="dxa"/>
            <w:hideMark/>
          </w:tcPr>
          <w:p w14:paraId="38D509E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5FE9680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1848226B"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225D28DB"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6AF5260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3</w:t>
            </w:r>
          </w:p>
        </w:tc>
        <w:tc>
          <w:tcPr>
            <w:tcW w:w="660" w:type="dxa"/>
            <w:hideMark/>
          </w:tcPr>
          <w:p w14:paraId="59C1F8B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170956D"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5721288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2E1B8F4B"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7254F88D"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40D01DED"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3AC0639C" w14:textId="77777777" w:rsidTr="00F72A53">
        <w:trPr>
          <w:trHeight w:val="600"/>
        </w:trPr>
        <w:tc>
          <w:tcPr>
            <w:tcW w:w="3260" w:type="dxa"/>
            <w:hideMark/>
          </w:tcPr>
          <w:p w14:paraId="56184E95"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Planowanie przestrzenne i projektowanie</w:t>
            </w:r>
          </w:p>
        </w:tc>
        <w:tc>
          <w:tcPr>
            <w:tcW w:w="660" w:type="dxa"/>
            <w:hideMark/>
          </w:tcPr>
          <w:p w14:paraId="7D8B884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6CF94B4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32C9404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6DB2BB47"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CC77F7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C70D437"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5F8A047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4CD9414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45AB60D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5AB0177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3080080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5E73C25F" w14:textId="77777777" w:rsidTr="00F72A53">
        <w:trPr>
          <w:trHeight w:val="300"/>
        </w:trPr>
        <w:tc>
          <w:tcPr>
            <w:tcW w:w="3260" w:type="dxa"/>
            <w:hideMark/>
          </w:tcPr>
          <w:p w14:paraId="01BA2F91"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Podstawy informacji naukowej</w:t>
            </w:r>
          </w:p>
        </w:tc>
        <w:tc>
          <w:tcPr>
            <w:tcW w:w="660" w:type="dxa"/>
            <w:hideMark/>
          </w:tcPr>
          <w:p w14:paraId="5EBF839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4296292"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2B77CE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43F086E"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1331019"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1EFD4209"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660" w:type="dxa"/>
            <w:hideMark/>
          </w:tcPr>
          <w:p w14:paraId="74DB1A86"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1495886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479F4B29"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4513390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0D7F0F1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0AE815F0" w14:textId="77777777" w:rsidTr="00F72A53">
        <w:trPr>
          <w:trHeight w:val="300"/>
        </w:trPr>
        <w:tc>
          <w:tcPr>
            <w:tcW w:w="3260" w:type="dxa"/>
            <w:hideMark/>
          </w:tcPr>
          <w:p w14:paraId="19F49380"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Praktyka zawodowa</w:t>
            </w:r>
          </w:p>
        </w:tc>
        <w:tc>
          <w:tcPr>
            <w:tcW w:w="660" w:type="dxa"/>
            <w:hideMark/>
          </w:tcPr>
          <w:p w14:paraId="56CB58E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521FB4F2"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256D85E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5B5B3AB"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56BAAA6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4</w:t>
            </w:r>
          </w:p>
        </w:tc>
        <w:tc>
          <w:tcPr>
            <w:tcW w:w="660" w:type="dxa"/>
            <w:hideMark/>
          </w:tcPr>
          <w:p w14:paraId="5227C78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5B1E298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2F2D3089"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73ABCC96"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20D4880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147295C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3DAC04CB" w14:textId="77777777" w:rsidTr="00F72A53">
        <w:trPr>
          <w:trHeight w:val="300"/>
        </w:trPr>
        <w:tc>
          <w:tcPr>
            <w:tcW w:w="3260" w:type="dxa"/>
            <w:hideMark/>
          </w:tcPr>
          <w:p w14:paraId="049E3F3B"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Seminarium dyplomowe</w:t>
            </w:r>
          </w:p>
        </w:tc>
        <w:tc>
          <w:tcPr>
            <w:tcW w:w="660" w:type="dxa"/>
            <w:hideMark/>
          </w:tcPr>
          <w:p w14:paraId="45EC5FE6"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1827CD8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4A03844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3F5D33D"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08B576E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660" w:type="dxa"/>
            <w:hideMark/>
          </w:tcPr>
          <w:p w14:paraId="349FF23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71BB71D"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7D4CC7E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059D9FD8"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0B09DA7E"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140FD00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r w:rsidR="00F72A53" w:rsidRPr="00F72A53" w14:paraId="1F2FCB56" w14:textId="77777777" w:rsidTr="00F72A53">
        <w:trPr>
          <w:trHeight w:val="600"/>
        </w:trPr>
        <w:tc>
          <w:tcPr>
            <w:tcW w:w="3260" w:type="dxa"/>
            <w:hideMark/>
          </w:tcPr>
          <w:p w14:paraId="0B40A356" w14:textId="77777777" w:rsidR="00F72A53" w:rsidRPr="00F72A53" w:rsidRDefault="00F72A53">
            <w:pPr>
              <w:rPr>
                <w:rFonts w:asciiTheme="minorHAnsi" w:hAnsiTheme="minorHAnsi" w:cstheme="minorHAnsi"/>
                <w:sz w:val="20"/>
                <w:szCs w:val="20"/>
              </w:rPr>
            </w:pPr>
            <w:r w:rsidRPr="00F72A53">
              <w:rPr>
                <w:rFonts w:asciiTheme="minorHAnsi" w:hAnsiTheme="minorHAnsi" w:cstheme="minorHAnsi"/>
                <w:sz w:val="20"/>
                <w:szCs w:val="20"/>
              </w:rPr>
              <w:t>Zagrożenia fizyczne w środowisku</w:t>
            </w:r>
          </w:p>
        </w:tc>
        <w:tc>
          <w:tcPr>
            <w:tcW w:w="660" w:type="dxa"/>
            <w:hideMark/>
          </w:tcPr>
          <w:p w14:paraId="49C6C793"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69E3281E"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4A86FF4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2</w:t>
            </w:r>
          </w:p>
        </w:tc>
        <w:tc>
          <w:tcPr>
            <w:tcW w:w="660" w:type="dxa"/>
            <w:hideMark/>
          </w:tcPr>
          <w:p w14:paraId="37FD4F91"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0BE24DAA"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660" w:type="dxa"/>
            <w:hideMark/>
          </w:tcPr>
          <w:p w14:paraId="03CA1A06"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0</w:t>
            </w:r>
          </w:p>
        </w:tc>
        <w:tc>
          <w:tcPr>
            <w:tcW w:w="660" w:type="dxa"/>
            <w:hideMark/>
          </w:tcPr>
          <w:p w14:paraId="7B55128C"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5</w:t>
            </w:r>
          </w:p>
        </w:tc>
        <w:tc>
          <w:tcPr>
            <w:tcW w:w="1240" w:type="dxa"/>
            <w:hideMark/>
          </w:tcPr>
          <w:p w14:paraId="09B571CF"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6</w:t>
            </w:r>
          </w:p>
        </w:tc>
        <w:tc>
          <w:tcPr>
            <w:tcW w:w="960" w:type="dxa"/>
            <w:hideMark/>
          </w:tcPr>
          <w:p w14:paraId="10DBC9E0"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w:t>
            </w:r>
          </w:p>
        </w:tc>
        <w:tc>
          <w:tcPr>
            <w:tcW w:w="960" w:type="dxa"/>
            <w:hideMark/>
          </w:tcPr>
          <w:p w14:paraId="5ADC4847"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16,67</w:t>
            </w:r>
          </w:p>
        </w:tc>
        <w:tc>
          <w:tcPr>
            <w:tcW w:w="1240" w:type="dxa"/>
            <w:hideMark/>
          </w:tcPr>
          <w:p w14:paraId="4FCDA495" w14:textId="77777777" w:rsidR="00F72A53" w:rsidRPr="00F72A53" w:rsidRDefault="00F72A53" w:rsidP="00F72A53">
            <w:pPr>
              <w:rPr>
                <w:rFonts w:asciiTheme="minorHAnsi" w:hAnsiTheme="minorHAnsi" w:cstheme="minorHAnsi"/>
                <w:sz w:val="20"/>
                <w:szCs w:val="20"/>
              </w:rPr>
            </w:pPr>
            <w:r w:rsidRPr="00F72A53">
              <w:rPr>
                <w:rFonts w:asciiTheme="minorHAnsi" w:hAnsiTheme="minorHAnsi" w:cstheme="minorHAnsi"/>
                <w:sz w:val="20"/>
                <w:szCs w:val="20"/>
              </w:rPr>
              <w:t> </w:t>
            </w:r>
          </w:p>
        </w:tc>
      </w:tr>
    </w:tbl>
    <w:p w14:paraId="78987E6F" w14:textId="77777777" w:rsidR="00C42BC0" w:rsidRDefault="00C42BC0" w:rsidP="003E7867">
      <w:pPr>
        <w:rPr>
          <w:rFonts w:asciiTheme="minorHAnsi" w:hAnsiTheme="minorHAnsi" w:cstheme="minorHAnsi"/>
        </w:rPr>
      </w:pPr>
    </w:p>
    <w:p w14:paraId="1E3F5C6C" w14:textId="77777777" w:rsidR="00C42BC0" w:rsidRDefault="00C42BC0" w:rsidP="003E7867">
      <w:pPr>
        <w:rPr>
          <w:rFonts w:asciiTheme="minorHAnsi" w:hAnsiTheme="minorHAnsi" w:cstheme="minorHAnsi"/>
        </w:rPr>
      </w:pPr>
    </w:p>
    <w:p w14:paraId="68AC8FFC" w14:textId="3A7C3E8C" w:rsidR="00C42BC0" w:rsidRDefault="00F72A53" w:rsidP="003E7867">
      <w:pPr>
        <w:rPr>
          <w:rFonts w:asciiTheme="minorHAnsi" w:hAnsiTheme="minorHAnsi" w:cstheme="minorHAnsi"/>
        </w:rPr>
      </w:pPr>
      <w:r>
        <w:rPr>
          <w:noProof/>
          <w:lang w:eastAsia="pl-PL"/>
        </w:rPr>
        <w:drawing>
          <wp:inline distT="0" distB="0" distL="0" distR="0" wp14:anchorId="4B785C46" wp14:editId="6AD1A348">
            <wp:extent cx="6188710" cy="3261815"/>
            <wp:effectExtent l="0" t="0" r="2540" b="15240"/>
            <wp:docPr id="48" name="Wykres 48">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8D8194" w14:textId="77777777" w:rsidR="00C42BC0" w:rsidRDefault="00C42BC0" w:rsidP="003E7867">
      <w:pPr>
        <w:rPr>
          <w:rFonts w:asciiTheme="minorHAnsi" w:hAnsiTheme="minorHAnsi" w:cstheme="minorHAnsi"/>
        </w:rPr>
      </w:pPr>
    </w:p>
    <w:p w14:paraId="6ABD5A4A" w14:textId="77777777" w:rsidR="00C42BC0" w:rsidRDefault="00C42BC0" w:rsidP="003E7867">
      <w:pPr>
        <w:rPr>
          <w:rFonts w:asciiTheme="minorHAnsi" w:hAnsiTheme="minorHAnsi" w:cstheme="minorHAnsi"/>
        </w:rPr>
      </w:pPr>
    </w:p>
    <w:p w14:paraId="4219938D" w14:textId="77777777" w:rsidR="00C42BC0" w:rsidRPr="00AA3DCD" w:rsidRDefault="00C42BC0" w:rsidP="003E7867">
      <w:pPr>
        <w:rPr>
          <w:rFonts w:asciiTheme="minorHAnsi" w:hAnsiTheme="minorHAnsi" w:cstheme="minorHAnsi"/>
          <w:b/>
          <w:bCs/>
          <w:color w:val="0070C0"/>
        </w:rPr>
      </w:pPr>
    </w:p>
    <w:p w14:paraId="73EEEC62" w14:textId="30379584" w:rsidR="00C42BC0" w:rsidRPr="00AA3DCD" w:rsidRDefault="00AA3DCD" w:rsidP="003E7867">
      <w:pPr>
        <w:rPr>
          <w:rFonts w:asciiTheme="minorHAnsi" w:hAnsiTheme="minorHAnsi" w:cstheme="minorHAnsi"/>
          <w:b/>
          <w:bCs/>
          <w:color w:val="0070C0"/>
        </w:rPr>
      </w:pPr>
      <w:r w:rsidRPr="00AA3DCD">
        <w:rPr>
          <w:rFonts w:asciiTheme="minorHAnsi" w:hAnsiTheme="minorHAnsi" w:cstheme="minorHAnsi"/>
          <w:b/>
          <w:bCs/>
          <w:color w:val="0070C0"/>
        </w:rPr>
        <w:t>Kierunek: Odnawialne źródła energii</w:t>
      </w:r>
    </w:p>
    <w:p w14:paraId="0B307BD1" w14:textId="77777777" w:rsidR="00C42BC0" w:rsidRDefault="00C42BC0" w:rsidP="003E7867">
      <w:pPr>
        <w:rPr>
          <w:rFonts w:asciiTheme="minorHAnsi" w:hAnsiTheme="minorHAnsi" w:cstheme="minorHAnsi"/>
        </w:rPr>
      </w:pPr>
    </w:p>
    <w:p w14:paraId="5B308B2B" w14:textId="77777777" w:rsidR="00C42BC0" w:rsidRDefault="00C42BC0"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AA3DCD" w:rsidRPr="00AA3DCD" w14:paraId="335B0F7F" w14:textId="77777777" w:rsidTr="00AA3DCD">
        <w:trPr>
          <w:trHeight w:val="405"/>
        </w:trPr>
        <w:tc>
          <w:tcPr>
            <w:tcW w:w="12280" w:type="dxa"/>
            <w:gridSpan w:val="12"/>
            <w:hideMark/>
          </w:tcPr>
          <w:p w14:paraId="25907EBE" w14:textId="25848BED" w:rsidR="00AA3DCD" w:rsidRPr="00AA3DCD" w:rsidRDefault="00AA3DCD">
            <w:pPr>
              <w:rPr>
                <w:rFonts w:asciiTheme="minorHAnsi" w:hAnsiTheme="minorHAnsi" w:cstheme="minorHAnsi"/>
                <w:b/>
                <w:bCs/>
                <w:i/>
                <w:iCs/>
                <w:sz w:val="20"/>
                <w:szCs w:val="20"/>
              </w:rPr>
            </w:pPr>
            <w:r w:rsidRPr="00AA3DCD">
              <w:rPr>
                <w:rFonts w:asciiTheme="minorHAnsi" w:hAnsiTheme="minorHAnsi" w:cstheme="minorHAnsi"/>
                <w:b/>
                <w:bCs/>
                <w:i/>
                <w:iCs/>
                <w:sz w:val="20"/>
                <w:szCs w:val="20"/>
              </w:rPr>
              <w:t>Kierunek Odnawialne źródła energii</w:t>
            </w:r>
            <w:r w:rsidR="00D30270">
              <w:rPr>
                <w:rFonts w:asciiTheme="minorHAnsi" w:hAnsiTheme="minorHAnsi" w:cstheme="minorHAnsi"/>
                <w:b/>
                <w:bCs/>
                <w:i/>
                <w:iCs/>
                <w:sz w:val="20"/>
                <w:szCs w:val="20"/>
              </w:rPr>
              <w:t>, lato 2019/2020</w:t>
            </w:r>
          </w:p>
        </w:tc>
      </w:tr>
      <w:tr w:rsidR="00AA3DCD" w:rsidRPr="00AA3DCD" w14:paraId="6F37870F" w14:textId="77777777" w:rsidTr="00AA3DCD">
        <w:trPr>
          <w:trHeight w:val="405"/>
        </w:trPr>
        <w:tc>
          <w:tcPr>
            <w:tcW w:w="12280" w:type="dxa"/>
            <w:gridSpan w:val="12"/>
            <w:hideMark/>
          </w:tcPr>
          <w:p w14:paraId="476E581F" w14:textId="77777777" w:rsidR="00AA3DCD" w:rsidRPr="00AA3DCD" w:rsidRDefault="00AA3DCD">
            <w:pPr>
              <w:rPr>
                <w:rFonts w:asciiTheme="minorHAnsi" w:hAnsiTheme="minorHAnsi" w:cstheme="minorHAnsi"/>
                <w:b/>
                <w:bCs/>
                <w:i/>
                <w:iCs/>
                <w:sz w:val="20"/>
                <w:szCs w:val="20"/>
              </w:rPr>
            </w:pPr>
            <w:r w:rsidRPr="00AA3DCD">
              <w:rPr>
                <w:rFonts w:asciiTheme="minorHAnsi" w:hAnsiTheme="minorHAnsi" w:cstheme="minorHAnsi"/>
                <w:b/>
                <w:bCs/>
                <w:i/>
                <w:iCs/>
                <w:sz w:val="20"/>
                <w:szCs w:val="20"/>
              </w:rPr>
              <w:t>przedmioty wspólne</w:t>
            </w:r>
          </w:p>
        </w:tc>
      </w:tr>
      <w:tr w:rsidR="00AA3DCD" w:rsidRPr="00AA3DCD" w14:paraId="3A4B5D13" w14:textId="77777777" w:rsidTr="00AA3DCD">
        <w:trPr>
          <w:trHeight w:val="405"/>
        </w:trPr>
        <w:tc>
          <w:tcPr>
            <w:tcW w:w="12280" w:type="dxa"/>
            <w:gridSpan w:val="12"/>
            <w:hideMark/>
          </w:tcPr>
          <w:p w14:paraId="40453692" w14:textId="77777777" w:rsidR="00AA3DCD" w:rsidRPr="00AA3DCD" w:rsidRDefault="00AA3DCD">
            <w:pPr>
              <w:rPr>
                <w:rFonts w:asciiTheme="minorHAnsi" w:hAnsiTheme="minorHAnsi" w:cstheme="minorHAnsi"/>
                <w:b/>
                <w:bCs/>
                <w:i/>
                <w:iCs/>
                <w:sz w:val="20"/>
                <w:szCs w:val="20"/>
              </w:rPr>
            </w:pPr>
            <w:r w:rsidRPr="00AA3DCD">
              <w:rPr>
                <w:rFonts w:asciiTheme="minorHAnsi" w:hAnsiTheme="minorHAnsi" w:cstheme="minorHAnsi"/>
                <w:b/>
                <w:bCs/>
                <w:i/>
                <w:iCs/>
                <w:sz w:val="20"/>
                <w:szCs w:val="20"/>
              </w:rPr>
              <w:t>Studia niestacjonarne pierwszego stopnia</w:t>
            </w:r>
          </w:p>
        </w:tc>
      </w:tr>
      <w:tr w:rsidR="00AA3DCD" w:rsidRPr="00AA3DCD" w14:paraId="0FE19C6A" w14:textId="77777777" w:rsidTr="00AA3DCD">
        <w:trPr>
          <w:trHeight w:val="405"/>
        </w:trPr>
        <w:tc>
          <w:tcPr>
            <w:tcW w:w="12280" w:type="dxa"/>
            <w:gridSpan w:val="12"/>
            <w:hideMark/>
          </w:tcPr>
          <w:p w14:paraId="783E7A2A" w14:textId="77777777" w:rsidR="00AA3DCD" w:rsidRPr="00AA3DCD" w:rsidRDefault="00AA3DCD">
            <w:pPr>
              <w:rPr>
                <w:rFonts w:asciiTheme="minorHAnsi" w:hAnsiTheme="minorHAnsi" w:cstheme="minorHAnsi"/>
                <w:i/>
                <w:iCs/>
                <w:sz w:val="20"/>
                <w:szCs w:val="20"/>
              </w:rPr>
            </w:pPr>
            <w:r w:rsidRPr="00AA3DCD">
              <w:rPr>
                <w:rFonts w:asciiTheme="minorHAnsi" w:hAnsiTheme="minorHAnsi" w:cstheme="minorHAnsi"/>
                <w:i/>
                <w:iCs/>
                <w:sz w:val="20"/>
                <w:szCs w:val="20"/>
              </w:rPr>
              <w:t>Stopień osiągania efektów kształcenia w przedmiotach - semestr 2 L</w:t>
            </w:r>
          </w:p>
        </w:tc>
      </w:tr>
      <w:tr w:rsidR="00AA3DCD" w:rsidRPr="00AA3DCD" w14:paraId="565E4BE3" w14:textId="77777777" w:rsidTr="00AA3DCD">
        <w:trPr>
          <w:trHeight w:val="180"/>
        </w:trPr>
        <w:tc>
          <w:tcPr>
            <w:tcW w:w="3260" w:type="dxa"/>
            <w:noWrap/>
            <w:hideMark/>
          </w:tcPr>
          <w:p w14:paraId="5D3A4B6C" w14:textId="77777777" w:rsidR="00AA3DCD" w:rsidRPr="00AA3DCD" w:rsidRDefault="00AA3DCD">
            <w:pPr>
              <w:rPr>
                <w:rFonts w:asciiTheme="minorHAnsi" w:hAnsiTheme="minorHAnsi" w:cstheme="minorHAnsi"/>
                <w:i/>
                <w:iCs/>
                <w:sz w:val="20"/>
                <w:szCs w:val="20"/>
              </w:rPr>
            </w:pPr>
          </w:p>
        </w:tc>
        <w:tc>
          <w:tcPr>
            <w:tcW w:w="660" w:type="dxa"/>
            <w:noWrap/>
            <w:hideMark/>
          </w:tcPr>
          <w:p w14:paraId="206C61ED" w14:textId="77777777" w:rsidR="00AA3DCD" w:rsidRPr="00AA3DCD" w:rsidRDefault="00AA3DCD">
            <w:pPr>
              <w:rPr>
                <w:rFonts w:asciiTheme="minorHAnsi" w:hAnsiTheme="minorHAnsi" w:cstheme="minorHAnsi"/>
                <w:sz w:val="20"/>
                <w:szCs w:val="20"/>
              </w:rPr>
            </w:pPr>
          </w:p>
        </w:tc>
        <w:tc>
          <w:tcPr>
            <w:tcW w:w="660" w:type="dxa"/>
            <w:noWrap/>
            <w:hideMark/>
          </w:tcPr>
          <w:p w14:paraId="78F585F4" w14:textId="77777777" w:rsidR="00AA3DCD" w:rsidRPr="00AA3DCD" w:rsidRDefault="00AA3DCD">
            <w:pPr>
              <w:rPr>
                <w:rFonts w:asciiTheme="minorHAnsi" w:hAnsiTheme="minorHAnsi" w:cstheme="minorHAnsi"/>
                <w:sz w:val="20"/>
                <w:szCs w:val="20"/>
              </w:rPr>
            </w:pPr>
          </w:p>
        </w:tc>
        <w:tc>
          <w:tcPr>
            <w:tcW w:w="660" w:type="dxa"/>
            <w:noWrap/>
            <w:hideMark/>
          </w:tcPr>
          <w:p w14:paraId="7E20DF11" w14:textId="77777777" w:rsidR="00AA3DCD" w:rsidRPr="00AA3DCD" w:rsidRDefault="00AA3DCD">
            <w:pPr>
              <w:rPr>
                <w:rFonts w:asciiTheme="minorHAnsi" w:hAnsiTheme="minorHAnsi" w:cstheme="minorHAnsi"/>
                <w:sz w:val="20"/>
                <w:szCs w:val="20"/>
              </w:rPr>
            </w:pPr>
          </w:p>
        </w:tc>
        <w:tc>
          <w:tcPr>
            <w:tcW w:w="660" w:type="dxa"/>
            <w:noWrap/>
            <w:hideMark/>
          </w:tcPr>
          <w:p w14:paraId="4E1A9213" w14:textId="77777777" w:rsidR="00AA3DCD" w:rsidRPr="00AA3DCD" w:rsidRDefault="00AA3DCD">
            <w:pPr>
              <w:rPr>
                <w:rFonts w:asciiTheme="minorHAnsi" w:hAnsiTheme="minorHAnsi" w:cstheme="minorHAnsi"/>
                <w:sz w:val="20"/>
                <w:szCs w:val="20"/>
              </w:rPr>
            </w:pPr>
          </w:p>
        </w:tc>
        <w:tc>
          <w:tcPr>
            <w:tcW w:w="660" w:type="dxa"/>
            <w:noWrap/>
            <w:hideMark/>
          </w:tcPr>
          <w:p w14:paraId="6C62C954" w14:textId="77777777" w:rsidR="00AA3DCD" w:rsidRPr="00AA3DCD" w:rsidRDefault="00AA3DCD">
            <w:pPr>
              <w:rPr>
                <w:rFonts w:asciiTheme="minorHAnsi" w:hAnsiTheme="minorHAnsi" w:cstheme="minorHAnsi"/>
                <w:sz w:val="20"/>
                <w:szCs w:val="20"/>
              </w:rPr>
            </w:pPr>
          </w:p>
        </w:tc>
        <w:tc>
          <w:tcPr>
            <w:tcW w:w="660" w:type="dxa"/>
            <w:noWrap/>
            <w:hideMark/>
          </w:tcPr>
          <w:p w14:paraId="24D280F8" w14:textId="77777777" w:rsidR="00AA3DCD" w:rsidRPr="00AA3DCD" w:rsidRDefault="00AA3DCD">
            <w:pPr>
              <w:rPr>
                <w:rFonts w:asciiTheme="minorHAnsi" w:hAnsiTheme="minorHAnsi" w:cstheme="minorHAnsi"/>
                <w:sz w:val="20"/>
                <w:szCs w:val="20"/>
              </w:rPr>
            </w:pPr>
          </w:p>
        </w:tc>
        <w:tc>
          <w:tcPr>
            <w:tcW w:w="660" w:type="dxa"/>
            <w:noWrap/>
            <w:hideMark/>
          </w:tcPr>
          <w:p w14:paraId="3AAA81D6" w14:textId="77777777" w:rsidR="00AA3DCD" w:rsidRPr="00AA3DCD" w:rsidRDefault="00AA3DCD">
            <w:pPr>
              <w:rPr>
                <w:rFonts w:asciiTheme="minorHAnsi" w:hAnsiTheme="minorHAnsi" w:cstheme="minorHAnsi"/>
                <w:sz w:val="20"/>
                <w:szCs w:val="20"/>
              </w:rPr>
            </w:pPr>
          </w:p>
        </w:tc>
        <w:tc>
          <w:tcPr>
            <w:tcW w:w="1240" w:type="dxa"/>
            <w:noWrap/>
            <w:hideMark/>
          </w:tcPr>
          <w:p w14:paraId="3A43BD1E" w14:textId="77777777" w:rsidR="00AA3DCD" w:rsidRPr="00AA3DCD" w:rsidRDefault="00AA3DCD">
            <w:pPr>
              <w:rPr>
                <w:rFonts w:asciiTheme="minorHAnsi" w:hAnsiTheme="minorHAnsi" w:cstheme="minorHAnsi"/>
                <w:sz w:val="20"/>
                <w:szCs w:val="20"/>
              </w:rPr>
            </w:pPr>
          </w:p>
        </w:tc>
        <w:tc>
          <w:tcPr>
            <w:tcW w:w="960" w:type="dxa"/>
            <w:noWrap/>
            <w:hideMark/>
          </w:tcPr>
          <w:p w14:paraId="53BB0196" w14:textId="77777777" w:rsidR="00AA3DCD" w:rsidRPr="00AA3DCD" w:rsidRDefault="00AA3DCD">
            <w:pPr>
              <w:rPr>
                <w:rFonts w:asciiTheme="minorHAnsi" w:hAnsiTheme="minorHAnsi" w:cstheme="minorHAnsi"/>
                <w:sz w:val="20"/>
                <w:szCs w:val="20"/>
              </w:rPr>
            </w:pPr>
          </w:p>
        </w:tc>
        <w:tc>
          <w:tcPr>
            <w:tcW w:w="960" w:type="dxa"/>
            <w:noWrap/>
            <w:hideMark/>
          </w:tcPr>
          <w:p w14:paraId="4838C197" w14:textId="77777777" w:rsidR="00AA3DCD" w:rsidRPr="00AA3DCD" w:rsidRDefault="00AA3DCD">
            <w:pPr>
              <w:rPr>
                <w:rFonts w:asciiTheme="minorHAnsi" w:hAnsiTheme="minorHAnsi" w:cstheme="minorHAnsi"/>
                <w:sz w:val="20"/>
                <w:szCs w:val="20"/>
              </w:rPr>
            </w:pPr>
          </w:p>
        </w:tc>
        <w:tc>
          <w:tcPr>
            <w:tcW w:w="1240" w:type="dxa"/>
            <w:noWrap/>
            <w:hideMark/>
          </w:tcPr>
          <w:p w14:paraId="44679F7D" w14:textId="77777777" w:rsidR="00AA3DCD" w:rsidRPr="00AA3DCD" w:rsidRDefault="00AA3DCD">
            <w:pPr>
              <w:rPr>
                <w:rFonts w:asciiTheme="minorHAnsi" w:hAnsiTheme="minorHAnsi" w:cstheme="minorHAnsi"/>
                <w:sz w:val="20"/>
                <w:szCs w:val="20"/>
              </w:rPr>
            </w:pPr>
          </w:p>
        </w:tc>
      </w:tr>
      <w:tr w:rsidR="00AA3DCD" w:rsidRPr="00AA3DCD" w14:paraId="479DCD16" w14:textId="77777777" w:rsidTr="00AA3DCD">
        <w:trPr>
          <w:trHeight w:val="795"/>
        </w:trPr>
        <w:tc>
          <w:tcPr>
            <w:tcW w:w="3260" w:type="dxa"/>
            <w:vMerge w:val="restart"/>
            <w:hideMark/>
          </w:tcPr>
          <w:p w14:paraId="7A921642"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Nazwa przedmiotu</w:t>
            </w:r>
          </w:p>
        </w:tc>
        <w:tc>
          <w:tcPr>
            <w:tcW w:w="4620" w:type="dxa"/>
            <w:gridSpan w:val="7"/>
            <w:hideMark/>
          </w:tcPr>
          <w:p w14:paraId="516CD72A"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57874364"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Ogólna liczba studentów w przedmiocie</w:t>
            </w:r>
          </w:p>
        </w:tc>
        <w:tc>
          <w:tcPr>
            <w:tcW w:w="1920" w:type="dxa"/>
            <w:gridSpan w:val="2"/>
            <w:hideMark/>
          </w:tcPr>
          <w:p w14:paraId="7B314B0F"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Studenci, którzy nie osiągnęli efektów kształcenia</w:t>
            </w:r>
          </w:p>
        </w:tc>
        <w:tc>
          <w:tcPr>
            <w:tcW w:w="1240" w:type="dxa"/>
            <w:vMerge w:val="restart"/>
            <w:hideMark/>
          </w:tcPr>
          <w:p w14:paraId="2D1988B2"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Przyczyny nieosiągnięcia efektów w przedmiocie:</w:t>
            </w:r>
          </w:p>
        </w:tc>
      </w:tr>
      <w:tr w:rsidR="00AA3DCD" w:rsidRPr="00AA3DCD" w14:paraId="03A80B9B" w14:textId="77777777" w:rsidTr="00AA3DCD">
        <w:trPr>
          <w:trHeight w:val="300"/>
        </w:trPr>
        <w:tc>
          <w:tcPr>
            <w:tcW w:w="3260" w:type="dxa"/>
            <w:vMerge/>
            <w:hideMark/>
          </w:tcPr>
          <w:p w14:paraId="0BD19638" w14:textId="77777777" w:rsidR="00AA3DCD" w:rsidRPr="00AA3DCD" w:rsidRDefault="00AA3DCD">
            <w:pPr>
              <w:rPr>
                <w:rFonts w:asciiTheme="minorHAnsi" w:hAnsiTheme="minorHAnsi" w:cstheme="minorHAnsi"/>
                <w:b/>
                <w:bCs/>
                <w:sz w:val="20"/>
                <w:szCs w:val="20"/>
              </w:rPr>
            </w:pPr>
          </w:p>
        </w:tc>
        <w:tc>
          <w:tcPr>
            <w:tcW w:w="660" w:type="dxa"/>
            <w:hideMark/>
          </w:tcPr>
          <w:p w14:paraId="027C91ED"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3</w:t>
            </w:r>
          </w:p>
        </w:tc>
        <w:tc>
          <w:tcPr>
            <w:tcW w:w="660" w:type="dxa"/>
            <w:hideMark/>
          </w:tcPr>
          <w:p w14:paraId="7FF6F1AF"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3,5</w:t>
            </w:r>
          </w:p>
        </w:tc>
        <w:tc>
          <w:tcPr>
            <w:tcW w:w="660" w:type="dxa"/>
            <w:hideMark/>
          </w:tcPr>
          <w:p w14:paraId="3FA2B672"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4</w:t>
            </w:r>
          </w:p>
        </w:tc>
        <w:tc>
          <w:tcPr>
            <w:tcW w:w="660" w:type="dxa"/>
            <w:hideMark/>
          </w:tcPr>
          <w:p w14:paraId="603E0529"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4,5</w:t>
            </w:r>
          </w:p>
        </w:tc>
        <w:tc>
          <w:tcPr>
            <w:tcW w:w="660" w:type="dxa"/>
            <w:hideMark/>
          </w:tcPr>
          <w:p w14:paraId="4658D641"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5</w:t>
            </w:r>
          </w:p>
        </w:tc>
        <w:tc>
          <w:tcPr>
            <w:tcW w:w="660" w:type="dxa"/>
            <w:hideMark/>
          </w:tcPr>
          <w:p w14:paraId="592045B7" w14:textId="77777777" w:rsidR="00AA3DCD" w:rsidRPr="00AA3DCD" w:rsidRDefault="00AA3DCD" w:rsidP="00AA3DCD">
            <w:pPr>
              <w:rPr>
                <w:rFonts w:asciiTheme="minorHAnsi" w:hAnsiTheme="minorHAnsi" w:cstheme="minorHAnsi"/>
                <w:b/>
                <w:bCs/>
                <w:sz w:val="20"/>
                <w:szCs w:val="20"/>
              </w:rPr>
            </w:pPr>
            <w:proofErr w:type="spellStart"/>
            <w:r w:rsidRPr="00AA3DCD">
              <w:rPr>
                <w:rFonts w:asciiTheme="minorHAnsi" w:hAnsiTheme="minorHAnsi" w:cstheme="minorHAnsi"/>
                <w:b/>
                <w:bCs/>
                <w:sz w:val="20"/>
                <w:szCs w:val="20"/>
              </w:rPr>
              <w:t>zal</w:t>
            </w:r>
            <w:proofErr w:type="spellEnd"/>
          </w:p>
        </w:tc>
        <w:tc>
          <w:tcPr>
            <w:tcW w:w="660" w:type="dxa"/>
            <w:hideMark/>
          </w:tcPr>
          <w:p w14:paraId="461F6FF9"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Razem</w:t>
            </w:r>
          </w:p>
        </w:tc>
        <w:tc>
          <w:tcPr>
            <w:tcW w:w="1240" w:type="dxa"/>
            <w:vMerge/>
            <w:hideMark/>
          </w:tcPr>
          <w:p w14:paraId="3F176BEA" w14:textId="77777777" w:rsidR="00AA3DCD" w:rsidRPr="00AA3DCD" w:rsidRDefault="00AA3DCD">
            <w:pPr>
              <w:rPr>
                <w:rFonts w:asciiTheme="minorHAnsi" w:hAnsiTheme="minorHAnsi" w:cstheme="minorHAnsi"/>
                <w:b/>
                <w:bCs/>
                <w:sz w:val="20"/>
                <w:szCs w:val="20"/>
              </w:rPr>
            </w:pPr>
          </w:p>
        </w:tc>
        <w:tc>
          <w:tcPr>
            <w:tcW w:w="960" w:type="dxa"/>
            <w:hideMark/>
          </w:tcPr>
          <w:p w14:paraId="0093BC4A"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Liczba</w:t>
            </w:r>
          </w:p>
        </w:tc>
        <w:tc>
          <w:tcPr>
            <w:tcW w:w="960" w:type="dxa"/>
            <w:hideMark/>
          </w:tcPr>
          <w:p w14:paraId="3EAB12EA" w14:textId="77777777" w:rsidR="00AA3DCD" w:rsidRPr="00AA3DCD" w:rsidRDefault="00AA3DCD" w:rsidP="00AA3DCD">
            <w:pPr>
              <w:rPr>
                <w:rFonts w:asciiTheme="minorHAnsi" w:hAnsiTheme="minorHAnsi" w:cstheme="minorHAnsi"/>
                <w:b/>
                <w:bCs/>
                <w:sz w:val="20"/>
                <w:szCs w:val="20"/>
              </w:rPr>
            </w:pPr>
            <w:r w:rsidRPr="00AA3DCD">
              <w:rPr>
                <w:rFonts w:asciiTheme="minorHAnsi" w:hAnsiTheme="minorHAnsi" w:cstheme="minorHAnsi"/>
                <w:b/>
                <w:bCs/>
                <w:sz w:val="20"/>
                <w:szCs w:val="20"/>
              </w:rPr>
              <w:t>%</w:t>
            </w:r>
          </w:p>
        </w:tc>
        <w:tc>
          <w:tcPr>
            <w:tcW w:w="1240" w:type="dxa"/>
            <w:vMerge/>
            <w:hideMark/>
          </w:tcPr>
          <w:p w14:paraId="44015F0B" w14:textId="77777777" w:rsidR="00AA3DCD" w:rsidRPr="00AA3DCD" w:rsidRDefault="00AA3DCD">
            <w:pPr>
              <w:rPr>
                <w:rFonts w:asciiTheme="minorHAnsi" w:hAnsiTheme="minorHAnsi" w:cstheme="minorHAnsi"/>
                <w:b/>
                <w:bCs/>
                <w:sz w:val="20"/>
                <w:szCs w:val="20"/>
              </w:rPr>
            </w:pPr>
          </w:p>
        </w:tc>
      </w:tr>
      <w:tr w:rsidR="00AA3DCD" w:rsidRPr="00AA3DCD" w14:paraId="1B2B6692" w14:textId="77777777" w:rsidTr="00AA3DCD">
        <w:trPr>
          <w:trHeight w:val="300"/>
        </w:trPr>
        <w:tc>
          <w:tcPr>
            <w:tcW w:w="3260" w:type="dxa"/>
            <w:hideMark/>
          </w:tcPr>
          <w:p w14:paraId="60D1EE48"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Elektrotechnika i elektronika</w:t>
            </w:r>
          </w:p>
        </w:tc>
        <w:tc>
          <w:tcPr>
            <w:tcW w:w="660" w:type="dxa"/>
            <w:hideMark/>
          </w:tcPr>
          <w:p w14:paraId="70AF2A1A"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0AEF2182"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12E527A9"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3</w:t>
            </w:r>
          </w:p>
        </w:tc>
        <w:tc>
          <w:tcPr>
            <w:tcW w:w="660" w:type="dxa"/>
            <w:hideMark/>
          </w:tcPr>
          <w:p w14:paraId="7C2F310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13</w:t>
            </w:r>
          </w:p>
        </w:tc>
        <w:tc>
          <w:tcPr>
            <w:tcW w:w="660" w:type="dxa"/>
            <w:hideMark/>
          </w:tcPr>
          <w:p w14:paraId="39796B1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020ECB3F"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0C97DA99"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16</w:t>
            </w:r>
          </w:p>
        </w:tc>
        <w:tc>
          <w:tcPr>
            <w:tcW w:w="1240" w:type="dxa"/>
            <w:hideMark/>
          </w:tcPr>
          <w:p w14:paraId="38A9E79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69266BAD"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3</w:t>
            </w:r>
          </w:p>
        </w:tc>
        <w:tc>
          <w:tcPr>
            <w:tcW w:w="960" w:type="dxa"/>
            <w:hideMark/>
          </w:tcPr>
          <w:p w14:paraId="01FDC8F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15,79</w:t>
            </w:r>
          </w:p>
        </w:tc>
        <w:tc>
          <w:tcPr>
            <w:tcW w:w="1240" w:type="dxa"/>
            <w:hideMark/>
          </w:tcPr>
          <w:p w14:paraId="001405B3"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1475AE02" w14:textId="77777777" w:rsidTr="00AA3DCD">
        <w:trPr>
          <w:trHeight w:val="300"/>
        </w:trPr>
        <w:tc>
          <w:tcPr>
            <w:tcW w:w="3260" w:type="dxa"/>
            <w:hideMark/>
          </w:tcPr>
          <w:p w14:paraId="6B0A9E89"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Grafika inżynierska 1</w:t>
            </w:r>
          </w:p>
        </w:tc>
        <w:tc>
          <w:tcPr>
            <w:tcW w:w="660" w:type="dxa"/>
            <w:hideMark/>
          </w:tcPr>
          <w:p w14:paraId="1170E326"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w:t>
            </w:r>
          </w:p>
        </w:tc>
        <w:tc>
          <w:tcPr>
            <w:tcW w:w="660" w:type="dxa"/>
            <w:hideMark/>
          </w:tcPr>
          <w:p w14:paraId="32C6DDEE"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5</w:t>
            </w:r>
          </w:p>
        </w:tc>
        <w:tc>
          <w:tcPr>
            <w:tcW w:w="660" w:type="dxa"/>
            <w:hideMark/>
          </w:tcPr>
          <w:p w14:paraId="123CC4FC"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6</w:t>
            </w:r>
          </w:p>
        </w:tc>
        <w:tc>
          <w:tcPr>
            <w:tcW w:w="660" w:type="dxa"/>
            <w:hideMark/>
          </w:tcPr>
          <w:p w14:paraId="405DC30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w:t>
            </w:r>
          </w:p>
        </w:tc>
        <w:tc>
          <w:tcPr>
            <w:tcW w:w="660" w:type="dxa"/>
            <w:hideMark/>
          </w:tcPr>
          <w:p w14:paraId="680EAD7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16219F9A"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22F4839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13</w:t>
            </w:r>
          </w:p>
        </w:tc>
        <w:tc>
          <w:tcPr>
            <w:tcW w:w="1240" w:type="dxa"/>
            <w:hideMark/>
          </w:tcPr>
          <w:p w14:paraId="19698EAD"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019353A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6</w:t>
            </w:r>
          </w:p>
        </w:tc>
        <w:tc>
          <w:tcPr>
            <w:tcW w:w="960" w:type="dxa"/>
            <w:hideMark/>
          </w:tcPr>
          <w:p w14:paraId="0BFBCD43"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31,58</w:t>
            </w:r>
          </w:p>
        </w:tc>
        <w:tc>
          <w:tcPr>
            <w:tcW w:w="1240" w:type="dxa"/>
            <w:hideMark/>
          </w:tcPr>
          <w:p w14:paraId="55FE364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41C8B7E9" w14:textId="77777777" w:rsidTr="00AA3DCD">
        <w:trPr>
          <w:trHeight w:val="600"/>
        </w:trPr>
        <w:tc>
          <w:tcPr>
            <w:tcW w:w="3260" w:type="dxa"/>
            <w:hideMark/>
          </w:tcPr>
          <w:p w14:paraId="01A13AED"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Materiałoznawstwo i technologie wytwarzania</w:t>
            </w:r>
          </w:p>
        </w:tc>
        <w:tc>
          <w:tcPr>
            <w:tcW w:w="660" w:type="dxa"/>
            <w:hideMark/>
          </w:tcPr>
          <w:p w14:paraId="215E526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3A8C8ED1"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9</w:t>
            </w:r>
          </w:p>
        </w:tc>
        <w:tc>
          <w:tcPr>
            <w:tcW w:w="660" w:type="dxa"/>
            <w:hideMark/>
          </w:tcPr>
          <w:p w14:paraId="3D4FB2E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4</w:t>
            </w:r>
          </w:p>
        </w:tc>
        <w:tc>
          <w:tcPr>
            <w:tcW w:w="660" w:type="dxa"/>
            <w:hideMark/>
          </w:tcPr>
          <w:p w14:paraId="358EB796"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3F25B86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2520292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5DD68511"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13</w:t>
            </w:r>
          </w:p>
        </w:tc>
        <w:tc>
          <w:tcPr>
            <w:tcW w:w="1240" w:type="dxa"/>
            <w:hideMark/>
          </w:tcPr>
          <w:p w14:paraId="09BBD238"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057C572F"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6</w:t>
            </w:r>
          </w:p>
        </w:tc>
        <w:tc>
          <w:tcPr>
            <w:tcW w:w="960" w:type="dxa"/>
            <w:hideMark/>
          </w:tcPr>
          <w:p w14:paraId="0E29595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31,58</w:t>
            </w:r>
          </w:p>
        </w:tc>
        <w:tc>
          <w:tcPr>
            <w:tcW w:w="1240" w:type="dxa"/>
            <w:hideMark/>
          </w:tcPr>
          <w:p w14:paraId="6354A848"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62BDD7B3" w14:textId="77777777" w:rsidTr="00AA3DCD">
        <w:trPr>
          <w:trHeight w:val="300"/>
        </w:trPr>
        <w:tc>
          <w:tcPr>
            <w:tcW w:w="3260" w:type="dxa"/>
            <w:hideMark/>
          </w:tcPr>
          <w:p w14:paraId="4C4432BF"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Mechanika płynów</w:t>
            </w:r>
          </w:p>
        </w:tc>
        <w:tc>
          <w:tcPr>
            <w:tcW w:w="660" w:type="dxa"/>
            <w:hideMark/>
          </w:tcPr>
          <w:p w14:paraId="6F5B9FB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660" w:type="dxa"/>
            <w:hideMark/>
          </w:tcPr>
          <w:p w14:paraId="290A9FD2"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5</w:t>
            </w:r>
          </w:p>
        </w:tc>
        <w:tc>
          <w:tcPr>
            <w:tcW w:w="660" w:type="dxa"/>
            <w:hideMark/>
          </w:tcPr>
          <w:p w14:paraId="17A216A1"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6</w:t>
            </w:r>
          </w:p>
        </w:tc>
        <w:tc>
          <w:tcPr>
            <w:tcW w:w="660" w:type="dxa"/>
            <w:hideMark/>
          </w:tcPr>
          <w:p w14:paraId="404AE213"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w:t>
            </w:r>
          </w:p>
        </w:tc>
        <w:tc>
          <w:tcPr>
            <w:tcW w:w="660" w:type="dxa"/>
            <w:hideMark/>
          </w:tcPr>
          <w:p w14:paraId="13CFC69A"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2502B14D"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7358A90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14</w:t>
            </w:r>
          </w:p>
        </w:tc>
        <w:tc>
          <w:tcPr>
            <w:tcW w:w="1240" w:type="dxa"/>
            <w:hideMark/>
          </w:tcPr>
          <w:p w14:paraId="2B58FAB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0F95EBB6"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5</w:t>
            </w:r>
          </w:p>
        </w:tc>
        <w:tc>
          <w:tcPr>
            <w:tcW w:w="960" w:type="dxa"/>
            <w:hideMark/>
          </w:tcPr>
          <w:p w14:paraId="05805A52"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26,32</w:t>
            </w:r>
          </w:p>
        </w:tc>
        <w:tc>
          <w:tcPr>
            <w:tcW w:w="1240" w:type="dxa"/>
            <w:hideMark/>
          </w:tcPr>
          <w:p w14:paraId="2815ADE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49DA81CE" w14:textId="77777777" w:rsidTr="00AA3DCD">
        <w:trPr>
          <w:trHeight w:val="600"/>
        </w:trPr>
        <w:tc>
          <w:tcPr>
            <w:tcW w:w="3260" w:type="dxa"/>
            <w:hideMark/>
          </w:tcPr>
          <w:p w14:paraId="2808EB3C"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Ochrona własności intelektualnej</w:t>
            </w:r>
          </w:p>
        </w:tc>
        <w:tc>
          <w:tcPr>
            <w:tcW w:w="660" w:type="dxa"/>
            <w:hideMark/>
          </w:tcPr>
          <w:p w14:paraId="79352446"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8</w:t>
            </w:r>
          </w:p>
        </w:tc>
        <w:tc>
          <w:tcPr>
            <w:tcW w:w="660" w:type="dxa"/>
            <w:hideMark/>
          </w:tcPr>
          <w:p w14:paraId="06BD9C93"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3</w:t>
            </w:r>
          </w:p>
        </w:tc>
        <w:tc>
          <w:tcPr>
            <w:tcW w:w="660" w:type="dxa"/>
            <w:hideMark/>
          </w:tcPr>
          <w:p w14:paraId="332C72B8"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4</w:t>
            </w:r>
          </w:p>
        </w:tc>
        <w:tc>
          <w:tcPr>
            <w:tcW w:w="660" w:type="dxa"/>
            <w:hideMark/>
          </w:tcPr>
          <w:p w14:paraId="4B39C2FA"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660" w:type="dxa"/>
            <w:hideMark/>
          </w:tcPr>
          <w:p w14:paraId="01F9CB43"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66F78608"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40DDBFB1"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17</w:t>
            </w:r>
          </w:p>
        </w:tc>
        <w:tc>
          <w:tcPr>
            <w:tcW w:w="1240" w:type="dxa"/>
            <w:hideMark/>
          </w:tcPr>
          <w:p w14:paraId="160FD18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77E5F4E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960" w:type="dxa"/>
            <w:hideMark/>
          </w:tcPr>
          <w:p w14:paraId="4BF1C325"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10,53</w:t>
            </w:r>
          </w:p>
        </w:tc>
        <w:tc>
          <w:tcPr>
            <w:tcW w:w="1240" w:type="dxa"/>
            <w:hideMark/>
          </w:tcPr>
          <w:p w14:paraId="14D8525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389A3A31" w14:textId="77777777" w:rsidTr="00AA3DCD">
        <w:trPr>
          <w:trHeight w:val="300"/>
        </w:trPr>
        <w:tc>
          <w:tcPr>
            <w:tcW w:w="3260" w:type="dxa"/>
            <w:hideMark/>
          </w:tcPr>
          <w:p w14:paraId="5EB2A542"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Podstawy zarządzania</w:t>
            </w:r>
          </w:p>
        </w:tc>
        <w:tc>
          <w:tcPr>
            <w:tcW w:w="660" w:type="dxa"/>
            <w:hideMark/>
          </w:tcPr>
          <w:p w14:paraId="067AC4A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2ED5D3F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5C317A2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660" w:type="dxa"/>
            <w:hideMark/>
          </w:tcPr>
          <w:p w14:paraId="712818AF"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6</w:t>
            </w:r>
          </w:p>
        </w:tc>
        <w:tc>
          <w:tcPr>
            <w:tcW w:w="660" w:type="dxa"/>
            <w:hideMark/>
          </w:tcPr>
          <w:p w14:paraId="2A47EEB5"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10</w:t>
            </w:r>
          </w:p>
        </w:tc>
        <w:tc>
          <w:tcPr>
            <w:tcW w:w="660" w:type="dxa"/>
            <w:hideMark/>
          </w:tcPr>
          <w:p w14:paraId="249D566B"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43091758"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18</w:t>
            </w:r>
          </w:p>
        </w:tc>
        <w:tc>
          <w:tcPr>
            <w:tcW w:w="1240" w:type="dxa"/>
            <w:hideMark/>
          </w:tcPr>
          <w:p w14:paraId="4ED167F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528DE57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w:t>
            </w:r>
          </w:p>
        </w:tc>
        <w:tc>
          <w:tcPr>
            <w:tcW w:w="960" w:type="dxa"/>
            <w:hideMark/>
          </w:tcPr>
          <w:p w14:paraId="28A7E5D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5,26</w:t>
            </w:r>
          </w:p>
        </w:tc>
        <w:tc>
          <w:tcPr>
            <w:tcW w:w="1240" w:type="dxa"/>
            <w:hideMark/>
          </w:tcPr>
          <w:p w14:paraId="4C281429"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790F54E8" w14:textId="77777777" w:rsidTr="00AA3DCD">
        <w:trPr>
          <w:trHeight w:val="300"/>
        </w:trPr>
        <w:tc>
          <w:tcPr>
            <w:tcW w:w="3260" w:type="dxa"/>
            <w:hideMark/>
          </w:tcPr>
          <w:p w14:paraId="0FB746B7"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Socjologia</w:t>
            </w:r>
          </w:p>
        </w:tc>
        <w:tc>
          <w:tcPr>
            <w:tcW w:w="660" w:type="dxa"/>
            <w:hideMark/>
          </w:tcPr>
          <w:p w14:paraId="052096F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660" w:type="dxa"/>
            <w:hideMark/>
          </w:tcPr>
          <w:p w14:paraId="4E4BB228"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48FE861E"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w:t>
            </w:r>
          </w:p>
        </w:tc>
        <w:tc>
          <w:tcPr>
            <w:tcW w:w="660" w:type="dxa"/>
            <w:hideMark/>
          </w:tcPr>
          <w:p w14:paraId="676C01B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358ABAFF"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16</w:t>
            </w:r>
          </w:p>
        </w:tc>
        <w:tc>
          <w:tcPr>
            <w:tcW w:w="660" w:type="dxa"/>
            <w:hideMark/>
          </w:tcPr>
          <w:p w14:paraId="2634A999"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4D5B07B5"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1240" w:type="dxa"/>
            <w:hideMark/>
          </w:tcPr>
          <w:p w14:paraId="38437C4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10037B4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960" w:type="dxa"/>
            <w:hideMark/>
          </w:tcPr>
          <w:p w14:paraId="709BF65A"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1240" w:type="dxa"/>
            <w:hideMark/>
          </w:tcPr>
          <w:p w14:paraId="2A46CC1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58FB0388" w14:textId="77777777" w:rsidTr="00AA3DCD">
        <w:trPr>
          <w:trHeight w:val="300"/>
        </w:trPr>
        <w:tc>
          <w:tcPr>
            <w:tcW w:w="3260" w:type="dxa"/>
            <w:hideMark/>
          </w:tcPr>
          <w:p w14:paraId="5C3932FA"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Statystyka matematyczna</w:t>
            </w:r>
          </w:p>
        </w:tc>
        <w:tc>
          <w:tcPr>
            <w:tcW w:w="660" w:type="dxa"/>
            <w:hideMark/>
          </w:tcPr>
          <w:p w14:paraId="196593D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68E54B9C"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3F929BD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660" w:type="dxa"/>
            <w:hideMark/>
          </w:tcPr>
          <w:p w14:paraId="7670ED0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16</w:t>
            </w:r>
          </w:p>
        </w:tc>
        <w:tc>
          <w:tcPr>
            <w:tcW w:w="660" w:type="dxa"/>
            <w:hideMark/>
          </w:tcPr>
          <w:p w14:paraId="65421DA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w:t>
            </w:r>
          </w:p>
        </w:tc>
        <w:tc>
          <w:tcPr>
            <w:tcW w:w="660" w:type="dxa"/>
            <w:hideMark/>
          </w:tcPr>
          <w:p w14:paraId="3478701A"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0B716685"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1240" w:type="dxa"/>
            <w:hideMark/>
          </w:tcPr>
          <w:p w14:paraId="1876C453"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1F566CFC"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960" w:type="dxa"/>
            <w:hideMark/>
          </w:tcPr>
          <w:p w14:paraId="519FC84D"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1240" w:type="dxa"/>
            <w:hideMark/>
          </w:tcPr>
          <w:p w14:paraId="79D41A1F"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06A728AF" w14:textId="77777777" w:rsidTr="00AA3DCD">
        <w:trPr>
          <w:trHeight w:val="300"/>
        </w:trPr>
        <w:tc>
          <w:tcPr>
            <w:tcW w:w="3260" w:type="dxa"/>
            <w:hideMark/>
          </w:tcPr>
          <w:p w14:paraId="30C36461"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Uprawa roślin energetycznych</w:t>
            </w:r>
          </w:p>
        </w:tc>
        <w:tc>
          <w:tcPr>
            <w:tcW w:w="660" w:type="dxa"/>
            <w:hideMark/>
          </w:tcPr>
          <w:p w14:paraId="52EEAD43"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2979BCE1"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660" w:type="dxa"/>
            <w:hideMark/>
          </w:tcPr>
          <w:p w14:paraId="3E4FDFE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6</w:t>
            </w:r>
          </w:p>
        </w:tc>
        <w:tc>
          <w:tcPr>
            <w:tcW w:w="660" w:type="dxa"/>
            <w:hideMark/>
          </w:tcPr>
          <w:p w14:paraId="194D646E"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3</w:t>
            </w:r>
          </w:p>
        </w:tc>
        <w:tc>
          <w:tcPr>
            <w:tcW w:w="660" w:type="dxa"/>
            <w:hideMark/>
          </w:tcPr>
          <w:p w14:paraId="49129CB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6</w:t>
            </w:r>
          </w:p>
        </w:tc>
        <w:tc>
          <w:tcPr>
            <w:tcW w:w="660" w:type="dxa"/>
            <w:hideMark/>
          </w:tcPr>
          <w:p w14:paraId="6A11E5C6"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4BA8D4F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17</w:t>
            </w:r>
          </w:p>
        </w:tc>
        <w:tc>
          <w:tcPr>
            <w:tcW w:w="1240" w:type="dxa"/>
            <w:hideMark/>
          </w:tcPr>
          <w:p w14:paraId="26FEE11F"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1B0F307D"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2</w:t>
            </w:r>
          </w:p>
        </w:tc>
        <w:tc>
          <w:tcPr>
            <w:tcW w:w="960" w:type="dxa"/>
            <w:hideMark/>
          </w:tcPr>
          <w:p w14:paraId="30C3F72A"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10,53</w:t>
            </w:r>
          </w:p>
        </w:tc>
        <w:tc>
          <w:tcPr>
            <w:tcW w:w="1240" w:type="dxa"/>
            <w:hideMark/>
          </w:tcPr>
          <w:p w14:paraId="68EDD23C"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r w:rsidR="00AA3DCD" w:rsidRPr="00AA3DCD" w14:paraId="5C878601" w14:textId="77777777" w:rsidTr="00AA3DCD">
        <w:trPr>
          <w:trHeight w:val="300"/>
        </w:trPr>
        <w:tc>
          <w:tcPr>
            <w:tcW w:w="3260" w:type="dxa"/>
            <w:hideMark/>
          </w:tcPr>
          <w:p w14:paraId="55D06FBB" w14:textId="77777777" w:rsidR="00AA3DCD" w:rsidRPr="00AA3DCD" w:rsidRDefault="00AA3DCD">
            <w:pPr>
              <w:rPr>
                <w:rFonts w:asciiTheme="minorHAnsi" w:hAnsiTheme="minorHAnsi" w:cstheme="minorHAnsi"/>
                <w:sz w:val="20"/>
                <w:szCs w:val="20"/>
              </w:rPr>
            </w:pPr>
            <w:r w:rsidRPr="00AA3DCD">
              <w:rPr>
                <w:rFonts w:asciiTheme="minorHAnsi" w:hAnsiTheme="minorHAnsi" w:cstheme="minorHAnsi"/>
                <w:sz w:val="20"/>
                <w:szCs w:val="20"/>
              </w:rPr>
              <w:t>Zdrowy tryb życia</w:t>
            </w:r>
          </w:p>
        </w:tc>
        <w:tc>
          <w:tcPr>
            <w:tcW w:w="660" w:type="dxa"/>
            <w:hideMark/>
          </w:tcPr>
          <w:p w14:paraId="385B2E9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1D16AED9"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0A3E6E76"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18205E1D"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2CC74FAF"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660" w:type="dxa"/>
            <w:hideMark/>
          </w:tcPr>
          <w:p w14:paraId="7548BB8C"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660" w:type="dxa"/>
            <w:hideMark/>
          </w:tcPr>
          <w:p w14:paraId="024FD4F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1240" w:type="dxa"/>
            <w:hideMark/>
          </w:tcPr>
          <w:p w14:paraId="4BA89E07"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19</w:t>
            </w:r>
          </w:p>
        </w:tc>
        <w:tc>
          <w:tcPr>
            <w:tcW w:w="960" w:type="dxa"/>
            <w:hideMark/>
          </w:tcPr>
          <w:p w14:paraId="1EC35E25"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960" w:type="dxa"/>
            <w:hideMark/>
          </w:tcPr>
          <w:p w14:paraId="47FF75A0"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0</w:t>
            </w:r>
          </w:p>
        </w:tc>
        <w:tc>
          <w:tcPr>
            <w:tcW w:w="1240" w:type="dxa"/>
            <w:hideMark/>
          </w:tcPr>
          <w:p w14:paraId="2E506034" w14:textId="77777777" w:rsidR="00AA3DCD" w:rsidRPr="00AA3DCD" w:rsidRDefault="00AA3DCD" w:rsidP="00AA3DCD">
            <w:pPr>
              <w:rPr>
                <w:rFonts w:asciiTheme="minorHAnsi" w:hAnsiTheme="minorHAnsi" w:cstheme="minorHAnsi"/>
                <w:sz w:val="20"/>
                <w:szCs w:val="20"/>
              </w:rPr>
            </w:pPr>
            <w:r w:rsidRPr="00AA3DCD">
              <w:rPr>
                <w:rFonts w:asciiTheme="minorHAnsi" w:hAnsiTheme="minorHAnsi" w:cstheme="minorHAnsi"/>
                <w:sz w:val="20"/>
                <w:szCs w:val="20"/>
              </w:rPr>
              <w:t> </w:t>
            </w:r>
          </w:p>
        </w:tc>
      </w:tr>
    </w:tbl>
    <w:p w14:paraId="73358014" w14:textId="77777777" w:rsidR="00C42BC0" w:rsidRDefault="00C42BC0" w:rsidP="003E7867">
      <w:pPr>
        <w:rPr>
          <w:rFonts w:asciiTheme="minorHAnsi" w:hAnsiTheme="minorHAnsi" w:cstheme="minorHAnsi"/>
        </w:rPr>
      </w:pPr>
    </w:p>
    <w:p w14:paraId="43FF33B4" w14:textId="5D8D5AF6" w:rsidR="00C42BC0" w:rsidRDefault="00D30270" w:rsidP="003E7867">
      <w:pPr>
        <w:rPr>
          <w:rFonts w:asciiTheme="minorHAnsi" w:hAnsiTheme="minorHAnsi" w:cstheme="minorHAnsi"/>
        </w:rPr>
      </w:pPr>
      <w:r>
        <w:rPr>
          <w:noProof/>
          <w:lang w:eastAsia="pl-PL"/>
        </w:rPr>
        <w:drawing>
          <wp:inline distT="0" distB="0" distL="0" distR="0" wp14:anchorId="12E76FCE" wp14:editId="3816177F">
            <wp:extent cx="6188710" cy="2934268"/>
            <wp:effectExtent l="0" t="0" r="2540" b="0"/>
            <wp:docPr id="49" name="Wykres 49">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AAEBD90" w14:textId="77777777" w:rsidR="00C42BC0" w:rsidRDefault="00C42BC0" w:rsidP="003E7867">
      <w:pPr>
        <w:rPr>
          <w:rFonts w:asciiTheme="minorHAnsi" w:hAnsiTheme="minorHAnsi" w:cstheme="minorHAnsi"/>
        </w:rPr>
      </w:pPr>
    </w:p>
    <w:p w14:paraId="2C4F1A4A" w14:textId="77777777" w:rsidR="00D30270" w:rsidRDefault="00D30270" w:rsidP="003E7867">
      <w:pPr>
        <w:rPr>
          <w:rFonts w:asciiTheme="minorHAnsi" w:hAnsiTheme="minorHAnsi" w:cstheme="minorHAnsi"/>
        </w:rPr>
      </w:pPr>
    </w:p>
    <w:p w14:paraId="156F3467" w14:textId="77777777" w:rsidR="00D30270" w:rsidRDefault="00D30270"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C24EEA" w:rsidRPr="00C24EEA" w14:paraId="289220CA" w14:textId="77777777" w:rsidTr="00C24EEA">
        <w:trPr>
          <w:trHeight w:val="405"/>
        </w:trPr>
        <w:tc>
          <w:tcPr>
            <w:tcW w:w="12280" w:type="dxa"/>
            <w:gridSpan w:val="12"/>
            <w:hideMark/>
          </w:tcPr>
          <w:p w14:paraId="301ECC58" w14:textId="5416843E" w:rsidR="00C24EEA" w:rsidRPr="00C24EEA" w:rsidRDefault="00C24EEA">
            <w:pPr>
              <w:rPr>
                <w:rFonts w:asciiTheme="minorHAnsi" w:hAnsiTheme="minorHAnsi" w:cstheme="minorHAnsi"/>
                <w:b/>
                <w:bCs/>
                <w:i/>
                <w:iCs/>
                <w:sz w:val="20"/>
                <w:szCs w:val="20"/>
              </w:rPr>
            </w:pPr>
            <w:r w:rsidRPr="00C24EEA">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Lato 2019/2020</w:t>
            </w:r>
          </w:p>
        </w:tc>
      </w:tr>
      <w:tr w:rsidR="00C24EEA" w:rsidRPr="00C24EEA" w14:paraId="7A8158B9" w14:textId="77777777" w:rsidTr="00C24EEA">
        <w:trPr>
          <w:trHeight w:val="405"/>
        </w:trPr>
        <w:tc>
          <w:tcPr>
            <w:tcW w:w="12280" w:type="dxa"/>
            <w:gridSpan w:val="12"/>
            <w:hideMark/>
          </w:tcPr>
          <w:p w14:paraId="0900B08A" w14:textId="77777777" w:rsidR="00C24EEA" w:rsidRPr="00C24EEA" w:rsidRDefault="00C24EEA">
            <w:pPr>
              <w:rPr>
                <w:rFonts w:asciiTheme="minorHAnsi" w:hAnsiTheme="minorHAnsi" w:cstheme="minorHAnsi"/>
                <w:b/>
                <w:bCs/>
                <w:i/>
                <w:iCs/>
                <w:sz w:val="20"/>
                <w:szCs w:val="20"/>
              </w:rPr>
            </w:pPr>
            <w:r w:rsidRPr="00C24EEA">
              <w:rPr>
                <w:rFonts w:asciiTheme="minorHAnsi" w:hAnsiTheme="minorHAnsi" w:cstheme="minorHAnsi"/>
                <w:b/>
                <w:bCs/>
                <w:i/>
                <w:iCs/>
                <w:sz w:val="20"/>
                <w:szCs w:val="20"/>
              </w:rPr>
              <w:t>przedmioty wspólne</w:t>
            </w:r>
          </w:p>
        </w:tc>
      </w:tr>
      <w:tr w:rsidR="00C24EEA" w:rsidRPr="00C24EEA" w14:paraId="5A23180B" w14:textId="77777777" w:rsidTr="00C24EEA">
        <w:trPr>
          <w:trHeight w:val="405"/>
        </w:trPr>
        <w:tc>
          <w:tcPr>
            <w:tcW w:w="12280" w:type="dxa"/>
            <w:gridSpan w:val="12"/>
            <w:hideMark/>
          </w:tcPr>
          <w:p w14:paraId="4F35B30F" w14:textId="77777777" w:rsidR="00C24EEA" w:rsidRPr="00C24EEA" w:rsidRDefault="00C24EEA">
            <w:pPr>
              <w:rPr>
                <w:rFonts w:asciiTheme="minorHAnsi" w:hAnsiTheme="minorHAnsi" w:cstheme="minorHAnsi"/>
                <w:b/>
                <w:bCs/>
                <w:i/>
                <w:iCs/>
                <w:sz w:val="20"/>
                <w:szCs w:val="20"/>
              </w:rPr>
            </w:pPr>
            <w:r w:rsidRPr="00C24EEA">
              <w:rPr>
                <w:rFonts w:asciiTheme="minorHAnsi" w:hAnsiTheme="minorHAnsi" w:cstheme="minorHAnsi"/>
                <w:b/>
                <w:bCs/>
                <w:i/>
                <w:iCs/>
                <w:sz w:val="20"/>
                <w:szCs w:val="20"/>
              </w:rPr>
              <w:t>Studia niestacjonarne pierwszego stopnia</w:t>
            </w:r>
          </w:p>
        </w:tc>
      </w:tr>
      <w:tr w:rsidR="00C24EEA" w:rsidRPr="00C24EEA" w14:paraId="31340901" w14:textId="77777777" w:rsidTr="00C24EEA">
        <w:trPr>
          <w:trHeight w:val="405"/>
        </w:trPr>
        <w:tc>
          <w:tcPr>
            <w:tcW w:w="12280" w:type="dxa"/>
            <w:gridSpan w:val="12"/>
            <w:hideMark/>
          </w:tcPr>
          <w:p w14:paraId="0F5E56C9" w14:textId="77777777" w:rsidR="00C24EEA" w:rsidRPr="00C24EEA" w:rsidRDefault="00C24EEA">
            <w:pPr>
              <w:rPr>
                <w:rFonts w:asciiTheme="minorHAnsi" w:hAnsiTheme="minorHAnsi" w:cstheme="minorHAnsi"/>
                <w:i/>
                <w:iCs/>
                <w:sz w:val="20"/>
                <w:szCs w:val="20"/>
              </w:rPr>
            </w:pPr>
            <w:r w:rsidRPr="00C24EEA">
              <w:rPr>
                <w:rFonts w:asciiTheme="minorHAnsi" w:hAnsiTheme="minorHAnsi" w:cstheme="minorHAnsi"/>
                <w:i/>
                <w:iCs/>
                <w:sz w:val="20"/>
                <w:szCs w:val="20"/>
              </w:rPr>
              <w:t>Stopień osiągania efektów kształcenia w przedmiotach - semestr 8 L</w:t>
            </w:r>
          </w:p>
        </w:tc>
      </w:tr>
      <w:tr w:rsidR="00C24EEA" w:rsidRPr="00C24EEA" w14:paraId="29DA4E67" w14:textId="77777777" w:rsidTr="00C24EEA">
        <w:trPr>
          <w:trHeight w:val="180"/>
        </w:trPr>
        <w:tc>
          <w:tcPr>
            <w:tcW w:w="3260" w:type="dxa"/>
            <w:noWrap/>
            <w:hideMark/>
          </w:tcPr>
          <w:p w14:paraId="344A36BE" w14:textId="77777777" w:rsidR="00C24EEA" w:rsidRPr="00C24EEA" w:rsidRDefault="00C24EEA">
            <w:pPr>
              <w:rPr>
                <w:rFonts w:asciiTheme="minorHAnsi" w:hAnsiTheme="minorHAnsi" w:cstheme="minorHAnsi"/>
                <w:i/>
                <w:iCs/>
                <w:sz w:val="20"/>
                <w:szCs w:val="20"/>
              </w:rPr>
            </w:pPr>
          </w:p>
        </w:tc>
        <w:tc>
          <w:tcPr>
            <w:tcW w:w="660" w:type="dxa"/>
            <w:noWrap/>
            <w:hideMark/>
          </w:tcPr>
          <w:p w14:paraId="1E22E686" w14:textId="77777777" w:rsidR="00C24EEA" w:rsidRPr="00C24EEA" w:rsidRDefault="00C24EEA">
            <w:pPr>
              <w:rPr>
                <w:rFonts w:asciiTheme="minorHAnsi" w:hAnsiTheme="minorHAnsi" w:cstheme="minorHAnsi"/>
                <w:sz w:val="20"/>
                <w:szCs w:val="20"/>
              </w:rPr>
            </w:pPr>
          </w:p>
        </w:tc>
        <w:tc>
          <w:tcPr>
            <w:tcW w:w="660" w:type="dxa"/>
            <w:noWrap/>
            <w:hideMark/>
          </w:tcPr>
          <w:p w14:paraId="3BF271CE" w14:textId="77777777" w:rsidR="00C24EEA" w:rsidRPr="00C24EEA" w:rsidRDefault="00C24EEA">
            <w:pPr>
              <w:rPr>
                <w:rFonts w:asciiTheme="minorHAnsi" w:hAnsiTheme="minorHAnsi" w:cstheme="minorHAnsi"/>
                <w:sz w:val="20"/>
                <w:szCs w:val="20"/>
              </w:rPr>
            </w:pPr>
          </w:p>
        </w:tc>
        <w:tc>
          <w:tcPr>
            <w:tcW w:w="660" w:type="dxa"/>
            <w:noWrap/>
            <w:hideMark/>
          </w:tcPr>
          <w:p w14:paraId="5F04BE7B" w14:textId="77777777" w:rsidR="00C24EEA" w:rsidRPr="00C24EEA" w:rsidRDefault="00C24EEA">
            <w:pPr>
              <w:rPr>
                <w:rFonts w:asciiTheme="minorHAnsi" w:hAnsiTheme="minorHAnsi" w:cstheme="minorHAnsi"/>
                <w:sz w:val="20"/>
                <w:szCs w:val="20"/>
              </w:rPr>
            </w:pPr>
          </w:p>
        </w:tc>
        <w:tc>
          <w:tcPr>
            <w:tcW w:w="660" w:type="dxa"/>
            <w:noWrap/>
            <w:hideMark/>
          </w:tcPr>
          <w:p w14:paraId="540C5BEF" w14:textId="77777777" w:rsidR="00C24EEA" w:rsidRPr="00C24EEA" w:rsidRDefault="00C24EEA">
            <w:pPr>
              <w:rPr>
                <w:rFonts w:asciiTheme="minorHAnsi" w:hAnsiTheme="minorHAnsi" w:cstheme="minorHAnsi"/>
                <w:sz w:val="20"/>
                <w:szCs w:val="20"/>
              </w:rPr>
            </w:pPr>
          </w:p>
        </w:tc>
        <w:tc>
          <w:tcPr>
            <w:tcW w:w="660" w:type="dxa"/>
            <w:noWrap/>
            <w:hideMark/>
          </w:tcPr>
          <w:p w14:paraId="792FC533" w14:textId="77777777" w:rsidR="00C24EEA" w:rsidRPr="00C24EEA" w:rsidRDefault="00C24EEA">
            <w:pPr>
              <w:rPr>
                <w:rFonts w:asciiTheme="minorHAnsi" w:hAnsiTheme="minorHAnsi" w:cstheme="minorHAnsi"/>
                <w:sz w:val="20"/>
                <w:szCs w:val="20"/>
              </w:rPr>
            </w:pPr>
          </w:p>
        </w:tc>
        <w:tc>
          <w:tcPr>
            <w:tcW w:w="660" w:type="dxa"/>
            <w:noWrap/>
            <w:hideMark/>
          </w:tcPr>
          <w:p w14:paraId="38AD2C84" w14:textId="77777777" w:rsidR="00C24EEA" w:rsidRPr="00C24EEA" w:rsidRDefault="00C24EEA">
            <w:pPr>
              <w:rPr>
                <w:rFonts w:asciiTheme="minorHAnsi" w:hAnsiTheme="minorHAnsi" w:cstheme="minorHAnsi"/>
                <w:sz w:val="20"/>
                <w:szCs w:val="20"/>
              </w:rPr>
            </w:pPr>
          </w:p>
        </w:tc>
        <w:tc>
          <w:tcPr>
            <w:tcW w:w="660" w:type="dxa"/>
            <w:noWrap/>
            <w:hideMark/>
          </w:tcPr>
          <w:p w14:paraId="66918883" w14:textId="77777777" w:rsidR="00C24EEA" w:rsidRPr="00C24EEA" w:rsidRDefault="00C24EEA">
            <w:pPr>
              <w:rPr>
                <w:rFonts w:asciiTheme="minorHAnsi" w:hAnsiTheme="minorHAnsi" w:cstheme="minorHAnsi"/>
                <w:sz w:val="20"/>
                <w:szCs w:val="20"/>
              </w:rPr>
            </w:pPr>
          </w:p>
        </w:tc>
        <w:tc>
          <w:tcPr>
            <w:tcW w:w="1240" w:type="dxa"/>
            <w:noWrap/>
            <w:hideMark/>
          </w:tcPr>
          <w:p w14:paraId="782EEB25" w14:textId="77777777" w:rsidR="00C24EEA" w:rsidRPr="00C24EEA" w:rsidRDefault="00C24EEA">
            <w:pPr>
              <w:rPr>
                <w:rFonts w:asciiTheme="minorHAnsi" w:hAnsiTheme="minorHAnsi" w:cstheme="minorHAnsi"/>
                <w:sz w:val="20"/>
                <w:szCs w:val="20"/>
              </w:rPr>
            </w:pPr>
          </w:p>
        </w:tc>
        <w:tc>
          <w:tcPr>
            <w:tcW w:w="960" w:type="dxa"/>
            <w:noWrap/>
            <w:hideMark/>
          </w:tcPr>
          <w:p w14:paraId="3AFFD750" w14:textId="77777777" w:rsidR="00C24EEA" w:rsidRPr="00C24EEA" w:rsidRDefault="00C24EEA">
            <w:pPr>
              <w:rPr>
                <w:rFonts w:asciiTheme="minorHAnsi" w:hAnsiTheme="minorHAnsi" w:cstheme="minorHAnsi"/>
                <w:sz w:val="20"/>
                <w:szCs w:val="20"/>
              </w:rPr>
            </w:pPr>
          </w:p>
        </w:tc>
        <w:tc>
          <w:tcPr>
            <w:tcW w:w="960" w:type="dxa"/>
            <w:noWrap/>
            <w:hideMark/>
          </w:tcPr>
          <w:p w14:paraId="03F3EF0F" w14:textId="77777777" w:rsidR="00C24EEA" w:rsidRPr="00C24EEA" w:rsidRDefault="00C24EEA">
            <w:pPr>
              <w:rPr>
                <w:rFonts w:asciiTheme="minorHAnsi" w:hAnsiTheme="minorHAnsi" w:cstheme="minorHAnsi"/>
                <w:sz w:val="20"/>
                <w:szCs w:val="20"/>
              </w:rPr>
            </w:pPr>
          </w:p>
        </w:tc>
        <w:tc>
          <w:tcPr>
            <w:tcW w:w="1240" w:type="dxa"/>
            <w:noWrap/>
            <w:hideMark/>
          </w:tcPr>
          <w:p w14:paraId="4026C181" w14:textId="77777777" w:rsidR="00C24EEA" w:rsidRPr="00C24EEA" w:rsidRDefault="00C24EEA">
            <w:pPr>
              <w:rPr>
                <w:rFonts w:asciiTheme="minorHAnsi" w:hAnsiTheme="minorHAnsi" w:cstheme="minorHAnsi"/>
                <w:sz w:val="20"/>
                <w:szCs w:val="20"/>
              </w:rPr>
            </w:pPr>
          </w:p>
        </w:tc>
      </w:tr>
      <w:tr w:rsidR="00C24EEA" w:rsidRPr="00C24EEA" w14:paraId="33189242" w14:textId="77777777" w:rsidTr="00C24EEA">
        <w:trPr>
          <w:trHeight w:val="795"/>
        </w:trPr>
        <w:tc>
          <w:tcPr>
            <w:tcW w:w="3260" w:type="dxa"/>
            <w:vMerge w:val="restart"/>
            <w:hideMark/>
          </w:tcPr>
          <w:p w14:paraId="36FE8568"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Nazwa przedmiotu</w:t>
            </w:r>
          </w:p>
        </w:tc>
        <w:tc>
          <w:tcPr>
            <w:tcW w:w="4620" w:type="dxa"/>
            <w:gridSpan w:val="7"/>
            <w:hideMark/>
          </w:tcPr>
          <w:p w14:paraId="5D50C544"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EAC9D69"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Ogólna liczba studentów w przedmiocie</w:t>
            </w:r>
          </w:p>
        </w:tc>
        <w:tc>
          <w:tcPr>
            <w:tcW w:w="1920" w:type="dxa"/>
            <w:gridSpan w:val="2"/>
            <w:hideMark/>
          </w:tcPr>
          <w:p w14:paraId="3F1FD1EF"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Studenci, którzy nie osiągnęli efektów kształcenia</w:t>
            </w:r>
          </w:p>
        </w:tc>
        <w:tc>
          <w:tcPr>
            <w:tcW w:w="1240" w:type="dxa"/>
            <w:vMerge w:val="restart"/>
            <w:hideMark/>
          </w:tcPr>
          <w:p w14:paraId="42C5A35A"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Przyczyny nieosiągnięcia efektów w przedmiocie:</w:t>
            </w:r>
          </w:p>
        </w:tc>
      </w:tr>
      <w:tr w:rsidR="00C24EEA" w:rsidRPr="00C24EEA" w14:paraId="01777BC5" w14:textId="77777777" w:rsidTr="00C24EEA">
        <w:trPr>
          <w:trHeight w:val="300"/>
        </w:trPr>
        <w:tc>
          <w:tcPr>
            <w:tcW w:w="3260" w:type="dxa"/>
            <w:vMerge/>
            <w:hideMark/>
          </w:tcPr>
          <w:p w14:paraId="50AFAA4B" w14:textId="77777777" w:rsidR="00C24EEA" w:rsidRPr="00C24EEA" w:rsidRDefault="00C24EEA">
            <w:pPr>
              <w:rPr>
                <w:rFonts w:asciiTheme="minorHAnsi" w:hAnsiTheme="minorHAnsi" w:cstheme="minorHAnsi"/>
                <w:b/>
                <w:bCs/>
                <w:sz w:val="20"/>
                <w:szCs w:val="20"/>
              </w:rPr>
            </w:pPr>
          </w:p>
        </w:tc>
        <w:tc>
          <w:tcPr>
            <w:tcW w:w="660" w:type="dxa"/>
            <w:hideMark/>
          </w:tcPr>
          <w:p w14:paraId="7E24E18C"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3</w:t>
            </w:r>
          </w:p>
        </w:tc>
        <w:tc>
          <w:tcPr>
            <w:tcW w:w="660" w:type="dxa"/>
            <w:hideMark/>
          </w:tcPr>
          <w:p w14:paraId="67EDC40C"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3,5</w:t>
            </w:r>
          </w:p>
        </w:tc>
        <w:tc>
          <w:tcPr>
            <w:tcW w:w="660" w:type="dxa"/>
            <w:hideMark/>
          </w:tcPr>
          <w:p w14:paraId="2786FADE"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4</w:t>
            </w:r>
          </w:p>
        </w:tc>
        <w:tc>
          <w:tcPr>
            <w:tcW w:w="660" w:type="dxa"/>
            <w:hideMark/>
          </w:tcPr>
          <w:p w14:paraId="0052EFD1"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4,5</w:t>
            </w:r>
          </w:p>
        </w:tc>
        <w:tc>
          <w:tcPr>
            <w:tcW w:w="660" w:type="dxa"/>
            <w:hideMark/>
          </w:tcPr>
          <w:p w14:paraId="08C6DE40"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5</w:t>
            </w:r>
          </w:p>
        </w:tc>
        <w:tc>
          <w:tcPr>
            <w:tcW w:w="660" w:type="dxa"/>
            <w:hideMark/>
          </w:tcPr>
          <w:p w14:paraId="5048EF01" w14:textId="77777777" w:rsidR="00C24EEA" w:rsidRPr="00C24EEA" w:rsidRDefault="00C24EEA" w:rsidP="00C24EEA">
            <w:pPr>
              <w:rPr>
                <w:rFonts w:asciiTheme="minorHAnsi" w:hAnsiTheme="minorHAnsi" w:cstheme="minorHAnsi"/>
                <w:b/>
                <w:bCs/>
                <w:sz w:val="20"/>
                <w:szCs w:val="20"/>
              </w:rPr>
            </w:pPr>
            <w:proofErr w:type="spellStart"/>
            <w:r w:rsidRPr="00C24EEA">
              <w:rPr>
                <w:rFonts w:asciiTheme="minorHAnsi" w:hAnsiTheme="minorHAnsi" w:cstheme="minorHAnsi"/>
                <w:b/>
                <w:bCs/>
                <w:sz w:val="20"/>
                <w:szCs w:val="20"/>
              </w:rPr>
              <w:t>zal</w:t>
            </w:r>
            <w:proofErr w:type="spellEnd"/>
          </w:p>
        </w:tc>
        <w:tc>
          <w:tcPr>
            <w:tcW w:w="660" w:type="dxa"/>
            <w:hideMark/>
          </w:tcPr>
          <w:p w14:paraId="1905D299"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Razem</w:t>
            </w:r>
          </w:p>
        </w:tc>
        <w:tc>
          <w:tcPr>
            <w:tcW w:w="1240" w:type="dxa"/>
            <w:vMerge/>
            <w:hideMark/>
          </w:tcPr>
          <w:p w14:paraId="0F6CE897" w14:textId="77777777" w:rsidR="00C24EEA" w:rsidRPr="00C24EEA" w:rsidRDefault="00C24EEA">
            <w:pPr>
              <w:rPr>
                <w:rFonts w:asciiTheme="minorHAnsi" w:hAnsiTheme="minorHAnsi" w:cstheme="minorHAnsi"/>
                <w:b/>
                <w:bCs/>
                <w:sz w:val="20"/>
                <w:szCs w:val="20"/>
              </w:rPr>
            </w:pPr>
          </w:p>
        </w:tc>
        <w:tc>
          <w:tcPr>
            <w:tcW w:w="960" w:type="dxa"/>
            <w:hideMark/>
          </w:tcPr>
          <w:p w14:paraId="60239463"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Liczba</w:t>
            </w:r>
          </w:p>
        </w:tc>
        <w:tc>
          <w:tcPr>
            <w:tcW w:w="960" w:type="dxa"/>
            <w:hideMark/>
          </w:tcPr>
          <w:p w14:paraId="50008842" w14:textId="77777777" w:rsidR="00C24EEA" w:rsidRPr="00C24EEA" w:rsidRDefault="00C24EEA" w:rsidP="00C24EEA">
            <w:pPr>
              <w:rPr>
                <w:rFonts w:asciiTheme="minorHAnsi" w:hAnsiTheme="minorHAnsi" w:cstheme="minorHAnsi"/>
                <w:b/>
                <w:bCs/>
                <w:sz w:val="20"/>
                <w:szCs w:val="20"/>
              </w:rPr>
            </w:pPr>
            <w:r w:rsidRPr="00C24EEA">
              <w:rPr>
                <w:rFonts w:asciiTheme="minorHAnsi" w:hAnsiTheme="minorHAnsi" w:cstheme="minorHAnsi"/>
                <w:b/>
                <w:bCs/>
                <w:sz w:val="20"/>
                <w:szCs w:val="20"/>
              </w:rPr>
              <w:t>%</w:t>
            </w:r>
          </w:p>
        </w:tc>
        <w:tc>
          <w:tcPr>
            <w:tcW w:w="1240" w:type="dxa"/>
            <w:vMerge/>
            <w:hideMark/>
          </w:tcPr>
          <w:p w14:paraId="3F783434" w14:textId="77777777" w:rsidR="00C24EEA" w:rsidRPr="00C24EEA" w:rsidRDefault="00C24EEA">
            <w:pPr>
              <w:rPr>
                <w:rFonts w:asciiTheme="minorHAnsi" w:hAnsiTheme="minorHAnsi" w:cstheme="minorHAnsi"/>
                <w:b/>
                <w:bCs/>
                <w:sz w:val="20"/>
                <w:szCs w:val="20"/>
              </w:rPr>
            </w:pPr>
          </w:p>
        </w:tc>
      </w:tr>
      <w:tr w:rsidR="00C24EEA" w:rsidRPr="00C24EEA" w14:paraId="02877224" w14:textId="77777777" w:rsidTr="00C24EEA">
        <w:trPr>
          <w:trHeight w:val="600"/>
        </w:trPr>
        <w:tc>
          <w:tcPr>
            <w:tcW w:w="3260" w:type="dxa"/>
            <w:hideMark/>
          </w:tcPr>
          <w:p w14:paraId="5FD3F5FA"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Komputerowa ocena cyklu życia OZE</w:t>
            </w:r>
          </w:p>
        </w:tc>
        <w:tc>
          <w:tcPr>
            <w:tcW w:w="660" w:type="dxa"/>
            <w:hideMark/>
          </w:tcPr>
          <w:p w14:paraId="6190679D"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7BE3D7A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6ED46DBD"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6682F0A8"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2</w:t>
            </w:r>
          </w:p>
        </w:tc>
        <w:tc>
          <w:tcPr>
            <w:tcW w:w="660" w:type="dxa"/>
            <w:hideMark/>
          </w:tcPr>
          <w:p w14:paraId="485746C1"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3</w:t>
            </w:r>
          </w:p>
        </w:tc>
        <w:tc>
          <w:tcPr>
            <w:tcW w:w="660" w:type="dxa"/>
            <w:hideMark/>
          </w:tcPr>
          <w:p w14:paraId="57423F44"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2381F5C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4BBEF0F1"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960" w:type="dxa"/>
            <w:hideMark/>
          </w:tcPr>
          <w:p w14:paraId="772E2DFB"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960" w:type="dxa"/>
            <w:hideMark/>
          </w:tcPr>
          <w:p w14:paraId="41A6ED9F"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1240" w:type="dxa"/>
            <w:hideMark/>
          </w:tcPr>
          <w:p w14:paraId="3BF6B4EB"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 </w:t>
            </w:r>
          </w:p>
        </w:tc>
      </w:tr>
      <w:tr w:rsidR="00C24EEA" w:rsidRPr="00C24EEA" w14:paraId="222999BC" w14:textId="77777777" w:rsidTr="00C24EEA">
        <w:trPr>
          <w:trHeight w:val="300"/>
        </w:trPr>
        <w:tc>
          <w:tcPr>
            <w:tcW w:w="3260" w:type="dxa"/>
            <w:hideMark/>
          </w:tcPr>
          <w:p w14:paraId="21328F98"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Perspektywy rozwoju OZE</w:t>
            </w:r>
          </w:p>
        </w:tc>
        <w:tc>
          <w:tcPr>
            <w:tcW w:w="660" w:type="dxa"/>
            <w:hideMark/>
          </w:tcPr>
          <w:p w14:paraId="2BBB7CC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52ADF458"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7683B3F3"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359B6544"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2588C270"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660" w:type="dxa"/>
            <w:hideMark/>
          </w:tcPr>
          <w:p w14:paraId="0A980946"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05A879F5"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2B5B4FF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960" w:type="dxa"/>
            <w:hideMark/>
          </w:tcPr>
          <w:p w14:paraId="6917BE20"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960" w:type="dxa"/>
            <w:hideMark/>
          </w:tcPr>
          <w:p w14:paraId="4EE5B415"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1240" w:type="dxa"/>
            <w:hideMark/>
          </w:tcPr>
          <w:p w14:paraId="5D3A5707"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 </w:t>
            </w:r>
          </w:p>
        </w:tc>
      </w:tr>
      <w:tr w:rsidR="00C24EEA" w:rsidRPr="00C24EEA" w14:paraId="7FC776F1" w14:textId="77777777" w:rsidTr="00C24EEA">
        <w:trPr>
          <w:trHeight w:val="699"/>
        </w:trPr>
        <w:tc>
          <w:tcPr>
            <w:tcW w:w="3260" w:type="dxa"/>
            <w:hideMark/>
          </w:tcPr>
          <w:p w14:paraId="30FB943E"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Podstawy projektowania instalacji OZE i doradztwo energetyczne</w:t>
            </w:r>
          </w:p>
        </w:tc>
        <w:tc>
          <w:tcPr>
            <w:tcW w:w="660" w:type="dxa"/>
            <w:hideMark/>
          </w:tcPr>
          <w:p w14:paraId="3E72EB4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59B9246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2EB6C8A1"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353BA553"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2</w:t>
            </w:r>
          </w:p>
        </w:tc>
        <w:tc>
          <w:tcPr>
            <w:tcW w:w="660" w:type="dxa"/>
            <w:hideMark/>
          </w:tcPr>
          <w:p w14:paraId="4C423D04"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3</w:t>
            </w:r>
          </w:p>
        </w:tc>
        <w:tc>
          <w:tcPr>
            <w:tcW w:w="660" w:type="dxa"/>
            <w:hideMark/>
          </w:tcPr>
          <w:p w14:paraId="242B9075"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36518F5A"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71F54808"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960" w:type="dxa"/>
            <w:hideMark/>
          </w:tcPr>
          <w:p w14:paraId="69D96107"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960" w:type="dxa"/>
            <w:hideMark/>
          </w:tcPr>
          <w:p w14:paraId="536C28C7"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1240" w:type="dxa"/>
            <w:hideMark/>
          </w:tcPr>
          <w:p w14:paraId="77652EF5"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 </w:t>
            </w:r>
          </w:p>
        </w:tc>
      </w:tr>
      <w:tr w:rsidR="00C24EEA" w:rsidRPr="00C24EEA" w14:paraId="70DD9A00" w14:textId="77777777" w:rsidTr="00C24EEA">
        <w:trPr>
          <w:trHeight w:val="784"/>
        </w:trPr>
        <w:tc>
          <w:tcPr>
            <w:tcW w:w="3260" w:type="dxa"/>
            <w:hideMark/>
          </w:tcPr>
          <w:p w14:paraId="222B0B31"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Przygotowanie pracy inżynierskiej i do egzaminu dyplomowego</w:t>
            </w:r>
          </w:p>
        </w:tc>
        <w:tc>
          <w:tcPr>
            <w:tcW w:w="660" w:type="dxa"/>
            <w:hideMark/>
          </w:tcPr>
          <w:p w14:paraId="68591237"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3C1CC9C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3774E208"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1A101C7C"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2</w:t>
            </w:r>
          </w:p>
        </w:tc>
        <w:tc>
          <w:tcPr>
            <w:tcW w:w="660" w:type="dxa"/>
            <w:hideMark/>
          </w:tcPr>
          <w:p w14:paraId="772170C6"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3</w:t>
            </w:r>
          </w:p>
        </w:tc>
        <w:tc>
          <w:tcPr>
            <w:tcW w:w="660" w:type="dxa"/>
            <w:hideMark/>
          </w:tcPr>
          <w:p w14:paraId="58F050D1"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1659498E"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7A678813"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6</w:t>
            </w:r>
          </w:p>
        </w:tc>
        <w:tc>
          <w:tcPr>
            <w:tcW w:w="960" w:type="dxa"/>
            <w:hideMark/>
          </w:tcPr>
          <w:p w14:paraId="70DC49A5"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1</w:t>
            </w:r>
          </w:p>
        </w:tc>
        <w:tc>
          <w:tcPr>
            <w:tcW w:w="960" w:type="dxa"/>
            <w:hideMark/>
          </w:tcPr>
          <w:p w14:paraId="4E022BD0"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16,67</w:t>
            </w:r>
          </w:p>
        </w:tc>
        <w:tc>
          <w:tcPr>
            <w:tcW w:w="1240" w:type="dxa"/>
            <w:hideMark/>
          </w:tcPr>
          <w:p w14:paraId="4457A18E"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 </w:t>
            </w:r>
          </w:p>
        </w:tc>
      </w:tr>
      <w:tr w:rsidR="00C24EEA" w:rsidRPr="00C24EEA" w14:paraId="4AED3287" w14:textId="77777777" w:rsidTr="00C24EEA">
        <w:trPr>
          <w:trHeight w:val="300"/>
        </w:trPr>
        <w:tc>
          <w:tcPr>
            <w:tcW w:w="3260" w:type="dxa"/>
            <w:hideMark/>
          </w:tcPr>
          <w:p w14:paraId="0069F4E7"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Seminarium inżynierskie</w:t>
            </w:r>
          </w:p>
        </w:tc>
        <w:tc>
          <w:tcPr>
            <w:tcW w:w="660" w:type="dxa"/>
            <w:hideMark/>
          </w:tcPr>
          <w:p w14:paraId="7BE501FA"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1B89DFA4"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1355563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4BD877CE"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4A790A27"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660" w:type="dxa"/>
            <w:hideMark/>
          </w:tcPr>
          <w:p w14:paraId="20875EB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0449AFE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19EE22D0"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960" w:type="dxa"/>
            <w:hideMark/>
          </w:tcPr>
          <w:p w14:paraId="5FBA3CA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960" w:type="dxa"/>
            <w:hideMark/>
          </w:tcPr>
          <w:p w14:paraId="06B5001A"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1240" w:type="dxa"/>
            <w:hideMark/>
          </w:tcPr>
          <w:p w14:paraId="68D1927A"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 </w:t>
            </w:r>
          </w:p>
        </w:tc>
      </w:tr>
      <w:tr w:rsidR="00C24EEA" w:rsidRPr="00C24EEA" w14:paraId="6ABA5B62" w14:textId="77777777" w:rsidTr="00C24EEA">
        <w:trPr>
          <w:trHeight w:val="696"/>
        </w:trPr>
        <w:tc>
          <w:tcPr>
            <w:tcW w:w="3260" w:type="dxa"/>
            <w:hideMark/>
          </w:tcPr>
          <w:p w14:paraId="08B84794"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Środowiskowe aspekty wdrażania energetyki odnawialnej</w:t>
            </w:r>
          </w:p>
        </w:tc>
        <w:tc>
          <w:tcPr>
            <w:tcW w:w="660" w:type="dxa"/>
            <w:hideMark/>
          </w:tcPr>
          <w:p w14:paraId="209EA6C6"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0170C1A4"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5DC15D8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1</w:t>
            </w:r>
          </w:p>
        </w:tc>
        <w:tc>
          <w:tcPr>
            <w:tcW w:w="660" w:type="dxa"/>
            <w:hideMark/>
          </w:tcPr>
          <w:p w14:paraId="5E2E2A0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2</w:t>
            </w:r>
          </w:p>
        </w:tc>
        <w:tc>
          <w:tcPr>
            <w:tcW w:w="660" w:type="dxa"/>
            <w:hideMark/>
          </w:tcPr>
          <w:p w14:paraId="2C0E80D8"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2</w:t>
            </w:r>
          </w:p>
        </w:tc>
        <w:tc>
          <w:tcPr>
            <w:tcW w:w="660" w:type="dxa"/>
            <w:hideMark/>
          </w:tcPr>
          <w:p w14:paraId="4371AA7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7AA4B84B"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1C3F102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960" w:type="dxa"/>
            <w:hideMark/>
          </w:tcPr>
          <w:p w14:paraId="3A5A97A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960" w:type="dxa"/>
            <w:hideMark/>
          </w:tcPr>
          <w:p w14:paraId="4077ECEE"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1240" w:type="dxa"/>
            <w:hideMark/>
          </w:tcPr>
          <w:p w14:paraId="53C94073"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 </w:t>
            </w:r>
          </w:p>
        </w:tc>
      </w:tr>
      <w:tr w:rsidR="00C24EEA" w:rsidRPr="00C24EEA" w14:paraId="19E7926D" w14:textId="77777777" w:rsidTr="00C24EEA">
        <w:trPr>
          <w:trHeight w:val="239"/>
        </w:trPr>
        <w:tc>
          <w:tcPr>
            <w:tcW w:w="3260" w:type="dxa"/>
            <w:hideMark/>
          </w:tcPr>
          <w:p w14:paraId="0A50B61E"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Teledetekcja</w:t>
            </w:r>
          </w:p>
        </w:tc>
        <w:tc>
          <w:tcPr>
            <w:tcW w:w="660" w:type="dxa"/>
            <w:hideMark/>
          </w:tcPr>
          <w:p w14:paraId="5567458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75E2774C"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0C078E1B"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18E36014"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65E99091"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660" w:type="dxa"/>
            <w:hideMark/>
          </w:tcPr>
          <w:p w14:paraId="4C5BF872"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7F570B3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4956736E"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960" w:type="dxa"/>
            <w:hideMark/>
          </w:tcPr>
          <w:p w14:paraId="14972831"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960" w:type="dxa"/>
            <w:hideMark/>
          </w:tcPr>
          <w:p w14:paraId="05EDA27E"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1240" w:type="dxa"/>
            <w:hideMark/>
          </w:tcPr>
          <w:p w14:paraId="087F6237"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17</w:t>
            </w:r>
          </w:p>
        </w:tc>
      </w:tr>
      <w:tr w:rsidR="00C24EEA" w:rsidRPr="00C24EEA" w14:paraId="76683390" w14:textId="77777777" w:rsidTr="00C24EEA">
        <w:trPr>
          <w:trHeight w:val="600"/>
        </w:trPr>
        <w:tc>
          <w:tcPr>
            <w:tcW w:w="3260" w:type="dxa"/>
            <w:hideMark/>
          </w:tcPr>
          <w:p w14:paraId="63E92D26" w14:textId="77777777" w:rsidR="00C24EEA" w:rsidRPr="00C24EEA" w:rsidRDefault="00C24EEA">
            <w:pPr>
              <w:rPr>
                <w:rFonts w:asciiTheme="minorHAnsi" w:hAnsiTheme="minorHAnsi" w:cstheme="minorHAnsi"/>
                <w:sz w:val="20"/>
                <w:szCs w:val="20"/>
              </w:rPr>
            </w:pPr>
            <w:r w:rsidRPr="00C24EEA">
              <w:rPr>
                <w:rFonts w:asciiTheme="minorHAnsi" w:hAnsiTheme="minorHAnsi" w:cstheme="minorHAnsi"/>
                <w:sz w:val="20"/>
                <w:szCs w:val="20"/>
              </w:rPr>
              <w:t>Zasady eksploatacji pojazdów proekologicznych</w:t>
            </w:r>
          </w:p>
        </w:tc>
        <w:tc>
          <w:tcPr>
            <w:tcW w:w="660" w:type="dxa"/>
            <w:hideMark/>
          </w:tcPr>
          <w:p w14:paraId="0375E493"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5CCE7FBE"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79077988"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2ECE4A9F"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3B11851D"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660" w:type="dxa"/>
            <w:hideMark/>
          </w:tcPr>
          <w:p w14:paraId="2A2C6AB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660" w:type="dxa"/>
            <w:hideMark/>
          </w:tcPr>
          <w:p w14:paraId="05071619"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1240" w:type="dxa"/>
            <w:hideMark/>
          </w:tcPr>
          <w:p w14:paraId="7BE77D38"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5</w:t>
            </w:r>
          </w:p>
        </w:tc>
        <w:tc>
          <w:tcPr>
            <w:tcW w:w="960" w:type="dxa"/>
            <w:hideMark/>
          </w:tcPr>
          <w:p w14:paraId="7ABBB9C3"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960" w:type="dxa"/>
            <w:hideMark/>
          </w:tcPr>
          <w:p w14:paraId="0ED267C0"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0</w:t>
            </w:r>
          </w:p>
        </w:tc>
        <w:tc>
          <w:tcPr>
            <w:tcW w:w="1240" w:type="dxa"/>
            <w:hideMark/>
          </w:tcPr>
          <w:p w14:paraId="38E2F89B" w14:textId="77777777" w:rsidR="00C24EEA" w:rsidRPr="00C24EEA" w:rsidRDefault="00C24EEA" w:rsidP="00C24EEA">
            <w:pPr>
              <w:rPr>
                <w:rFonts w:asciiTheme="minorHAnsi" w:hAnsiTheme="minorHAnsi" w:cstheme="minorHAnsi"/>
                <w:sz w:val="20"/>
                <w:szCs w:val="20"/>
              </w:rPr>
            </w:pPr>
            <w:r w:rsidRPr="00C24EEA">
              <w:rPr>
                <w:rFonts w:asciiTheme="minorHAnsi" w:hAnsiTheme="minorHAnsi" w:cstheme="minorHAnsi"/>
                <w:sz w:val="20"/>
                <w:szCs w:val="20"/>
              </w:rPr>
              <w:t> </w:t>
            </w:r>
          </w:p>
        </w:tc>
      </w:tr>
    </w:tbl>
    <w:p w14:paraId="5A7AD89F" w14:textId="77777777" w:rsidR="00D30270" w:rsidRDefault="00D30270" w:rsidP="003E7867">
      <w:pPr>
        <w:rPr>
          <w:rFonts w:asciiTheme="minorHAnsi" w:hAnsiTheme="minorHAnsi" w:cstheme="minorHAnsi"/>
        </w:rPr>
      </w:pPr>
    </w:p>
    <w:p w14:paraId="4F8E79E8" w14:textId="77777777" w:rsidR="00D30270" w:rsidRDefault="00D30270" w:rsidP="003E7867">
      <w:pPr>
        <w:rPr>
          <w:rFonts w:asciiTheme="minorHAnsi" w:hAnsiTheme="minorHAnsi" w:cstheme="minorHAnsi"/>
        </w:rPr>
      </w:pPr>
    </w:p>
    <w:p w14:paraId="7AD2D49E" w14:textId="79E0DDB0" w:rsidR="00D30270" w:rsidRDefault="003A3501" w:rsidP="003E7867">
      <w:pPr>
        <w:rPr>
          <w:rFonts w:asciiTheme="minorHAnsi" w:hAnsiTheme="minorHAnsi" w:cstheme="minorHAnsi"/>
        </w:rPr>
      </w:pPr>
      <w:r>
        <w:rPr>
          <w:noProof/>
          <w:lang w:eastAsia="pl-PL"/>
        </w:rPr>
        <w:drawing>
          <wp:inline distT="0" distB="0" distL="0" distR="0" wp14:anchorId="42A5A8C4" wp14:editId="64C920AA">
            <wp:extent cx="6188710" cy="2387600"/>
            <wp:effectExtent l="0" t="0" r="2540" b="12700"/>
            <wp:docPr id="50" name="Wykres 50">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CA6E1E2" w14:textId="77777777" w:rsidR="00D30270" w:rsidRDefault="00D30270" w:rsidP="003E7867">
      <w:pPr>
        <w:rPr>
          <w:rFonts w:asciiTheme="minorHAnsi" w:hAnsiTheme="minorHAnsi" w:cstheme="minorHAnsi"/>
        </w:rPr>
      </w:pPr>
    </w:p>
    <w:p w14:paraId="75079B19" w14:textId="77777777" w:rsidR="00574048" w:rsidRDefault="00574048" w:rsidP="003E7867">
      <w:pPr>
        <w:rPr>
          <w:rFonts w:asciiTheme="minorHAnsi" w:hAnsiTheme="minorHAnsi" w:cstheme="minorHAnsi"/>
        </w:rPr>
      </w:pPr>
    </w:p>
    <w:p w14:paraId="0EFDBA27" w14:textId="77777777" w:rsidR="00574048" w:rsidRDefault="00574048"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DC403D" w:rsidRPr="00DC403D" w14:paraId="54B28AD4" w14:textId="77777777" w:rsidTr="00DC403D">
        <w:trPr>
          <w:trHeight w:val="405"/>
        </w:trPr>
        <w:tc>
          <w:tcPr>
            <w:tcW w:w="12280" w:type="dxa"/>
            <w:gridSpan w:val="12"/>
            <w:hideMark/>
          </w:tcPr>
          <w:p w14:paraId="4E9C13DB" w14:textId="6DA5577B" w:rsidR="00DC403D" w:rsidRPr="00DC403D" w:rsidRDefault="00DC403D">
            <w:pPr>
              <w:rPr>
                <w:rFonts w:asciiTheme="minorHAnsi" w:hAnsiTheme="minorHAnsi" w:cstheme="minorHAnsi"/>
                <w:b/>
                <w:bCs/>
                <w:i/>
                <w:iCs/>
                <w:sz w:val="20"/>
                <w:szCs w:val="20"/>
              </w:rPr>
            </w:pPr>
            <w:r w:rsidRPr="00DC403D">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lato 2019/2020</w:t>
            </w:r>
          </w:p>
        </w:tc>
      </w:tr>
      <w:tr w:rsidR="00DC403D" w:rsidRPr="00DC403D" w14:paraId="62710600" w14:textId="77777777" w:rsidTr="00DC403D">
        <w:trPr>
          <w:trHeight w:val="405"/>
        </w:trPr>
        <w:tc>
          <w:tcPr>
            <w:tcW w:w="12280" w:type="dxa"/>
            <w:gridSpan w:val="12"/>
            <w:hideMark/>
          </w:tcPr>
          <w:p w14:paraId="6084D1C9" w14:textId="77777777" w:rsidR="00DC403D" w:rsidRPr="00DC403D" w:rsidRDefault="00DC403D">
            <w:pPr>
              <w:rPr>
                <w:rFonts w:asciiTheme="minorHAnsi" w:hAnsiTheme="minorHAnsi" w:cstheme="minorHAnsi"/>
                <w:b/>
                <w:bCs/>
                <w:i/>
                <w:iCs/>
                <w:sz w:val="20"/>
                <w:szCs w:val="20"/>
              </w:rPr>
            </w:pPr>
            <w:r w:rsidRPr="00DC403D">
              <w:rPr>
                <w:rFonts w:asciiTheme="minorHAnsi" w:hAnsiTheme="minorHAnsi" w:cstheme="minorHAnsi"/>
                <w:b/>
                <w:bCs/>
                <w:i/>
                <w:iCs/>
                <w:sz w:val="20"/>
                <w:szCs w:val="20"/>
              </w:rPr>
              <w:t>przedmioty wspólne</w:t>
            </w:r>
          </w:p>
        </w:tc>
      </w:tr>
      <w:tr w:rsidR="00DC403D" w:rsidRPr="00DC403D" w14:paraId="114FE5B5" w14:textId="77777777" w:rsidTr="00DC403D">
        <w:trPr>
          <w:trHeight w:val="405"/>
        </w:trPr>
        <w:tc>
          <w:tcPr>
            <w:tcW w:w="12280" w:type="dxa"/>
            <w:gridSpan w:val="12"/>
            <w:hideMark/>
          </w:tcPr>
          <w:p w14:paraId="2500231D" w14:textId="77777777" w:rsidR="00DC403D" w:rsidRPr="00DC403D" w:rsidRDefault="00DC403D">
            <w:pPr>
              <w:rPr>
                <w:rFonts w:asciiTheme="minorHAnsi" w:hAnsiTheme="minorHAnsi" w:cstheme="minorHAnsi"/>
                <w:b/>
                <w:bCs/>
                <w:i/>
                <w:iCs/>
                <w:sz w:val="20"/>
                <w:szCs w:val="20"/>
              </w:rPr>
            </w:pPr>
            <w:r w:rsidRPr="00DC403D">
              <w:rPr>
                <w:rFonts w:asciiTheme="minorHAnsi" w:hAnsiTheme="minorHAnsi" w:cstheme="minorHAnsi"/>
                <w:b/>
                <w:bCs/>
                <w:i/>
                <w:iCs/>
                <w:sz w:val="20"/>
                <w:szCs w:val="20"/>
              </w:rPr>
              <w:t>Studia stacjonarne pierwszego stopnia</w:t>
            </w:r>
          </w:p>
        </w:tc>
      </w:tr>
      <w:tr w:rsidR="00DC403D" w:rsidRPr="00DC403D" w14:paraId="5004649B" w14:textId="77777777" w:rsidTr="00DC403D">
        <w:trPr>
          <w:trHeight w:val="405"/>
        </w:trPr>
        <w:tc>
          <w:tcPr>
            <w:tcW w:w="12280" w:type="dxa"/>
            <w:gridSpan w:val="12"/>
            <w:hideMark/>
          </w:tcPr>
          <w:p w14:paraId="412BFFE2" w14:textId="77777777" w:rsidR="00DC403D" w:rsidRPr="00DC403D" w:rsidRDefault="00DC403D">
            <w:pPr>
              <w:rPr>
                <w:rFonts w:asciiTheme="minorHAnsi" w:hAnsiTheme="minorHAnsi" w:cstheme="minorHAnsi"/>
                <w:i/>
                <w:iCs/>
                <w:sz w:val="20"/>
                <w:szCs w:val="20"/>
              </w:rPr>
            </w:pPr>
            <w:r w:rsidRPr="00DC403D">
              <w:rPr>
                <w:rFonts w:asciiTheme="minorHAnsi" w:hAnsiTheme="minorHAnsi" w:cstheme="minorHAnsi"/>
                <w:i/>
                <w:iCs/>
                <w:sz w:val="20"/>
                <w:szCs w:val="20"/>
              </w:rPr>
              <w:t>Stopień osiągania efektów kształcenia w przedmiotach - semestr 2 L</w:t>
            </w:r>
          </w:p>
        </w:tc>
      </w:tr>
      <w:tr w:rsidR="00DC403D" w:rsidRPr="00DC403D" w14:paraId="21F534AA" w14:textId="77777777" w:rsidTr="00DC403D">
        <w:trPr>
          <w:trHeight w:val="180"/>
        </w:trPr>
        <w:tc>
          <w:tcPr>
            <w:tcW w:w="3260" w:type="dxa"/>
            <w:noWrap/>
            <w:hideMark/>
          </w:tcPr>
          <w:p w14:paraId="5394708A" w14:textId="77777777" w:rsidR="00DC403D" w:rsidRPr="00DC403D" w:rsidRDefault="00DC403D">
            <w:pPr>
              <w:rPr>
                <w:rFonts w:asciiTheme="minorHAnsi" w:hAnsiTheme="minorHAnsi" w:cstheme="minorHAnsi"/>
                <w:i/>
                <w:iCs/>
                <w:sz w:val="20"/>
                <w:szCs w:val="20"/>
              </w:rPr>
            </w:pPr>
          </w:p>
        </w:tc>
        <w:tc>
          <w:tcPr>
            <w:tcW w:w="660" w:type="dxa"/>
            <w:noWrap/>
            <w:hideMark/>
          </w:tcPr>
          <w:p w14:paraId="00AE3CFF" w14:textId="77777777" w:rsidR="00DC403D" w:rsidRPr="00DC403D" w:rsidRDefault="00DC403D">
            <w:pPr>
              <w:rPr>
                <w:rFonts w:asciiTheme="minorHAnsi" w:hAnsiTheme="minorHAnsi" w:cstheme="minorHAnsi"/>
                <w:sz w:val="20"/>
                <w:szCs w:val="20"/>
              </w:rPr>
            </w:pPr>
          </w:p>
        </w:tc>
        <w:tc>
          <w:tcPr>
            <w:tcW w:w="660" w:type="dxa"/>
            <w:noWrap/>
            <w:hideMark/>
          </w:tcPr>
          <w:p w14:paraId="3766B477" w14:textId="77777777" w:rsidR="00DC403D" w:rsidRPr="00DC403D" w:rsidRDefault="00DC403D">
            <w:pPr>
              <w:rPr>
                <w:rFonts w:asciiTheme="minorHAnsi" w:hAnsiTheme="minorHAnsi" w:cstheme="minorHAnsi"/>
                <w:sz w:val="20"/>
                <w:szCs w:val="20"/>
              </w:rPr>
            </w:pPr>
          </w:p>
        </w:tc>
        <w:tc>
          <w:tcPr>
            <w:tcW w:w="660" w:type="dxa"/>
            <w:noWrap/>
            <w:hideMark/>
          </w:tcPr>
          <w:p w14:paraId="7A260B0D" w14:textId="77777777" w:rsidR="00DC403D" w:rsidRPr="00DC403D" w:rsidRDefault="00DC403D">
            <w:pPr>
              <w:rPr>
                <w:rFonts w:asciiTheme="minorHAnsi" w:hAnsiTheme="minorHAnsi" w:cstheme="minorHAnsi"/>
                <w:sz w:val="20"/>
                <w:szCs w:val="20"/>
              </w:rPr>
            </w:pPr>
          </w:p>
        </w:tc>
        <w:tc>
          <w:tcPr>
            <w:tcW w:w="660" w:type="dxa"/>
            <w:noWrap/>
            <w:hideMark/>
          </w:tcPr>
          <w:p w14:paraId="2082E484" w14:textId="77777777" w:rsidR="00DC403D" w:rsidRPr="00DC403D" w:rsidRDefault="00DC403D">
            <w:pPr>
              <w:rPr>
                <w:rFonts w:asciiTheme="minorHAnsi" w:hAnsiTheme="minorHAnsi" w:cstheme="minorHAnsi"/>
                <w:sz w:val="20"/>
                <w:szCs w:val="20"/>
              </w:rPr>
            </w:pPr>
          </w:p>
        </w:tc>
        <w:tc>
          <w:tcPr>
            <w:tcW w:w="660" w:type="dxa"/>
            <w:noWrap/>
            <w:hideMark/>
          </w:tcPr>
          <w:p w14:paraId="588559EB" w14:textId="77777777" w:rsidR="00DC403D" w:rsidRPr="00DC403D" w:rsidRDefault="00DC403D">
            <w:pPr>
              <w:rPr>
                <w:rFonts w:asciiTheme="minorHAnsi" w:hAnsiTheme="minorHAnsi" w:cstheme="minorHAnsi"/>
                <w:sz w:val="20"/>
                <w:szCs w:val="20"/>
              </w:rPr>
            </w:pPr>
          </w:p>
        </w:tc>
        <w:tc>
          <w:tcPr>
            <w:tcW w:w="660" w:type="dxa"/>
            <w:noWrap/>
            <w:hideMark/>
          </w:tcPr>
          <w:p w14:paraId="0ED76E88" w14:textId="77777777" w:rsidR="00DC403D" w:rsidRPr="00DC403D" w:rsidRDefault="00DC403D">
            <w:pPr>
              <w:rPr>
                <w:rFonts w:asciiTheme="minorHAnsi" w:hAnsiTheme="minorHAnsi" w:cstheme="minorHAnsi"/>
                <w:sz w:val="20"/>
                <w:szCs w:val="20"/>
              </w:rPr>
            </w:pPr>
          </w:p>
        </w:tc>
        <w:tc>
          <w:tcPr>
            <w:tcW w:w="660" w:type="dxa"/>
            <w:noWrap/>
            <w:hideMark/>
          </w:tcPr>
          <w:p w14:paraId="79B808EE" w14:textId="77777777" w:rsidR="00DC403D" w:rsidRPr="00DC403D" w:rsidRDefault="00DC403D">
            <w:pPr>
              <w:rPr>
                <w:rFonts w:asciiTheme="minorHAnsi" w:hAnsiTheme="minorHAnsi" w:cstheme="minorHAnsi"/>
                <w:sz w:val="20"/>
                <w:szCs w:val="20"/>
              </w:rPr>
            </w:pPr>
          </w:p>
        </w:tc>
        <w:tc>
          <w:tcPr>
            <w:tcW w:w="1240" w:type="dxa"/>
            <w:noWrap/>
            <w:hideMark/>
          </w:tcPr>
          <w:p w14:paraId="243B9523" w14:textId="77777777" w:rsidR="00DC403D" w:rsidRPr="00DC403D" w:rsidRDefault="00DC403D">
            <w:pPr>
              <w:rPr>
                <w:rFonts w:asciiTheme="minorHAnsi" w:hAnsiTheme="minorHAnsi" w:cstheme="minorHAnsi"/>
                <w:sz w:val="20"/>
                <w:szCs w:val="20"/>
              </w:rPr>
            </w:pPr>
          </w:p>
        </w:tc>
        <w:tc>
          <w:tcPr>
            <w:tcW w:w="960" w:type="dxa"/>
            <w:noWrap/>
            <w:hideMark/>
          </w:tcPr>
          <w:p w14:paraId="1CD5312A" w14:textId="77777777" w:rsidR="00DC403D" w:rsidRPr="00DC403D" w:rsidRDefault="00DC403D">
            <w:pPr>
              <w:rPr>
                <w:rFonts w:asciiTheme="minorHAnsi" w:hAnsiTheme="minorHAnsi" w:cstheme="minorHAnsi"/>
                <w:sz w:val="20"/>
                <w:szCs w:val="20"/>
              </w:rPr>
            </w:pPr>
          </w:p>
        </w:tc>
        <w:tc>
          <w:tcPr>
            <w:tcW w:w="960" w:type="dxa"/>
            <w:noWrap/>
            <w:hideMark/>
          </w:tcPr>
          <w:p w14:paraId="39CBDCBE" w14:textId="77777777" w:rsidR="00DC403D" w:rsidRPr="00DC403D" w:rsidRDefault="00DC403D">
            <w:pPr>
              <w:rPr>
                <w:rFonts w:asciiTheme="minorHAnsi" w:hAnsiTheme="minorHAnsi" w:cstheme="minorHAnsi"/>
                <w:sz w:val="20"/>
                <w:szCs w:val="20"/>
              </w:rPr>
            </w:pPr>
          </w:p>
        </w:tc>
        <w:tc>
          <w:tcPr>
            <w:tcW w:w="1240" w:type="dxa"/>
            <w:noWrap/>
            <w:hideMark/>
          </w:tcPr>
          <w:p w14:paraId="5CE03F9C" w14:textId="77777777" w:rsidR="00DC403D" w:rsidRPr="00DC403D" w:rsidRDefault="00DC403D">
            <w:pPr>
              <w:rPr>
                <w:rFonts w:asciiTheme="minorHAnsi" w:hAnsiTheme="minorHAnsi" w:cstheme="minorHAnsi"/>
                <w:sz w:val="20"/>
                <w:szCs w:val="20"/>
              </w:rPr>
            </w:pPr>
          </w:p>
        </w:tc>
      </w:tr>
      <w:tr w:rsidR="00DC403D" w:rsidRPr="00DC403D" w14:paraId="6DD849C3" w14:textId="77777777" w:rsidTr="00DC403D">
        <w:trPr>
          <w:trHeight w:val="795"/>
        </w:trPr>
        <w:tc>
          <w:tcPr>
            <w:tcW w:w="3260" w:type="dxa"/>
            <w:vMerge w:val="restart"/>
            <w:hideMark/>
          </w:tcPr>
          <w:p w14:paraId="56F2344D"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Nazwa przedmiotu</w:t>
            </w:r>
          </w:p>
        </w:tc>
        <w:tc>
          <w:tcPr>
            <w:tcW w:w="4620" w:type="dxa"/>
            <w:gridSpan w:val="7"/>
            <w:hideMark/>
          </w:tcPr>
          <w:p w14:paraId="24CD3FF2"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11AF5D0"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Ogólna liczba studentów w przedmiocie</w:t>
            </w:r>
          </w:p>
        </w:tc>
        <w:tc>
          <w:tcPr>
            <w:tcW w:w="1920" w:type="dxa"/>
            <w:gridSpan w:val="2"/>
            <w:hideMark/>
          </w:tcPr>
          <w:p w14:paraId="325510AB"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Studenci, którzy nie osiągnęli efektów kształcenia</w:t>
            </w:r>
          </w:p>
        </w:tc>
        <w:tc>
          <w:tcPr>
            <w:tcW w:w="1240" w:type="dxa"/>
            <w:vMerge w:val="restart"/>
            <w:hideMark/>
          </w:tcPr>
          <w:p w14:paraId="046D3D60"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Przyczyny nieosiągnięcia efektów w przedmiocie:</w:t>
            </w:r>
          </w:p>
        </w:tc>
      </w:tr>
      <w:tr w:rsidR="00DC403D" w:rsidRPr="00DC403D" w14:paraId="7484B615" w14:textId="77777777" w:rsidTr="00DC403D">
        <w:trPr>
          <w:trHeight w:val="300"/>
        </w:trPr>
        <w:tc>
          <w:tcPr>
            <w:tcW w:w="3260" w:type="dxa"/>
            <w:vMerge/>
            <w:hideMark/>
          </w:tcPr>
          <w:p w14:paraId="1D92BF65" w14:textId="77777777" w:rsidR="00DC403D" w:rsidRPr="00DC403D" w:rsidRDefault="00DC403D">
            <w:pPr>
              <w:rPr>
                <w:rFonts w:asciiTheme="minorHAnsi" w:hAnsiTheme="minorHAnsi" w:cstheme="minorHAnsi"/>
                <w:b/>
                <w:bCs/>
                <w:sz w:val="20"/>
                <w:szCs w:val="20"/>
              </w:rPr>
            </w:pPr>
          </w:p>
        </w:tc>
        <w:tc>
          <w:tcPr>
            <w:tcW w:w="660" w:type="dxa"/>
            <w:hideMark/>
          </w:tcPr>
          <w:p w14:paraId="21C53B6B"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3</w:t>
            </w:r>
          </w:p>
        </w:tc>
        <w:tc>
          <w:tcPr>
            <w:tcW w:w="660" w:type="dxa"/>
            <w:hideMark/>
          </w:tcPr>
          <w:p w14:paraId="2685346A"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3,5</w:t>
            </w:r>
          </w:p>
        </w:tc>
        <w:tc>
          <w:tcPr>
            <w:tcW w:w="660" w:type="dxa"/>
            <w:hideMark/>
          </w:tcPr>
          <w:p w14:paraId="5F38975B"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4</w:t>
            </w:r>
          </w:p>
        </w:tc>
        <w:tc>
          <w:tcPr>
            <w:tcW w:w="660" w:type="dxa"/>
            <w:hideMark/>
          </w:tcPr>
          <w:p w14:paraId="19135787"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4,5</w:t>
            </w:r>
          </w:p>
        </w:tc>
        <w:tc>
          <w:tcPr>
            <w:tcW w:w="660" w:type="dxa"/>
            <w:hideMark/>
          </w:tcPr>
          <w:p w14:paraId="161184E0"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5</w:t>
            </w:r>
          </w:p>
        </w:tc>
        <w:tc>
          <w:tcPr>
            <w:tcW w:w="660" w:type="dxa"/>
            <w:hideMark/>
          </w:tcPr>
          <w:p w14:paraId="39234D02" w14:textId="77777777" w:rsidR="00DC403D" w:rsidRPr="00DC403D" w:rsidRDefault="00DC403D" w:rsidP="00DC403D">
            <w:pPr>
              <w:rPr>
                <w:rFonts w:asciiTheme="minorHAnsi" w:hAnsiTheme="minorHAnsi" w:cstheme="minorHAnsi"/>
                <w:b/>
                <w:bCs/>
                <w:sz w:val="20"/>
                <w:szCs w:val="20"/>
              </w:rPr>
            </w:pPr>
            <w:proofErr w:type="spellStart"/>
            <w:r w:rsidRPr="00DC403D">
              <w:rPr>
                <w:rFonts w:asciiTheme="minorHAnsi" w:hAnsiTheme="minorHAnsi" w:cstheme="minorHAnsi"/>
                <w:b/>
                <w:bCs/>
                <w:sz w:val="20"/>
                <w:szCs w:val="20"/>
              </w:rPr>
              <w:t>zal</w:t>
            </w:r>
            <w:proofErr w:type="spellEnd"/>
          </w:p>
        </w:tc>
        <w:tc>
          <w:tcPr>
            <w:tcW w:w="660" w:type="dxa"/>
            <w:hideMark/>
          </w:tcPr>
          <w:p w14:paraId="1A4E1215"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Razem</w:t>
            </w:r>
          </w:p>
        </w:tc>
        <w:tc>
          <w:tcPr>
            <w:tcW w:w="1240" w:type="dxa"/>
            <w:vMerge/>
            <w:hideMark/>
          </w:tcPr>
          <w:p w14:paraId="401866A0" w14:textId="77777777" w:rsidR="00DC403D" w:rsidRPr="00DC403D" w:rsidRDefault="00DC403D">
            <w:pPr>
              <w:rPr>
                <w:rFonts w:asciiTheme="minorHAnsi" w:hAnsiTheme="minorHAnsi" w:cstheme="minorHAnsi"/>
                <w:b/>
                <w:bCs/>
                <w:sz w:val="20"/>
                <w:szCs w:val="20"/>
              </w:rPr>
            </w:pPr>
          </w:p>
        </w:tc>
        <w:tc>
          <w:tcPr>
            <w:tcW w:w="960" w:type="dxa"/>
            <w:hideMark/>
          </w:tcPr>
          <w:p w14:paraId="0325EE68"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Liczba</w:t>
            </w:r>
          </w:p>
        </w:tc>
        <w:tc>
          <w:tcPr>
            <w:tcW w:w="960" w:type="dxa"/>
            <w:hideMark/>
          </w:tcPr>
          <w:p w14:paraId="6137BCEF" w14:textId="77777777" w:rsidR="00DC403D" w:rsidRPr="00DC403D" w:rsidRDefault="00DC403D" w:rsidP="00DC403D">
            <w:pPr>
              <w:rPr>
                <w:rFonts w:asciiTheme="minorHAnsi" w:hAnsiTheme="minorHAnsi" w:cstheme="minorHAnsi"/>
                <w:b/>
                <w:bCs/>
                <w:sz w:val="20"/>
                <w:szCs w:val="20"/>
              </w:rPr>
            </w:pPr>
            <w:r w:rsidRPr="00DC403D">
              <w:rPr>
                <w:rFonts w:asciiTheme="minorHAnsi" w:hAnsiTheme="minorHAnsi" w:cstheme="minorHAnsi"/>
                <w:b/>
                <w:bCs/>
                <w:sz w:val="20"/>
                <w:szCs w:val="20"/>
              </w:rPr>
              <w:t>%</w:t>
            </w:r>
          </w:p>
        </w:tc>
        <w:tc>
          <w:tcPr>
            <w:tcW w:w="1240" w:type="dxa"/>
            <w:vMerge/>
            <w:hideMark/>
          </w:tcPr>
          <w:p w14:paraId="3257FCA9" w14:textId="77777777" w:rsidR="00DC403D" w:rsidRPr="00DC403D" w:rsidRDefault="00DC403D">
            <w:pPr>
              <w:rPr>
                <w:rFonts w:asciiTheme="minorHAnsi" w:hAnsiTheme="minorHAnsi" w:cstheme="minorHAnsi"/>
                <w:b/>
                <w:bCs/>
                <w:sz w:val="20"/>
                <w:szCs w:val="20"/>
              </w:rPr>
            </w:pPr>
          </w:p>
        </w:tc>
      </w:tr>
      <w:tr w:rsidR="00DC403D" w:rsidRPr="00DC403D" w14:paraId="01221054" w14:textId="77777777" w:rsidTr="00DC403D">
        <w:trPr>
          <w:trHeight w:val="300"/>
        </w:trPr>
        <w:tc>
          <w:tcPr>
            <w:tcW w:w="3260" w:type="dxa"/>
            <w:hideMark/>
          </w:tcPr>
          <w:p w14:paraId="224A49E7"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Elektrotechnika i elektronika</w:t>
            </w:r>
          </w:p>
        </w:tc>
        <w:tc>
          <w:tcPr>
            <w:tcW w:w="660" w:type="dxa"/>
            <w:hideMark/>
          </w:tcPr>
          <w:p w14:paraId="1701E994"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3F6A914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7653572E"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w:t>
            </w:r>
          </w:p>
        </w:tc>
        <w:tc>
          <w:tcPr>
            <w:tcW w:w="660" w:type="dxa"/>
            <w:hideMark/>
          </w:tcPr>
          <w:p w14:paraId="7644877A"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9</w:t>
            </w:r>
          </w:p>
        </w:tc>
        <w:tc>
          <w:tcPr>
            <w:tcW w:w="660" w:type="dxa"/>
            <w:hideMark/>
          </w:tcPr>
          <w:p w14:paraId="3E0E589E"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8</w:t>
            </w:r>
          </w:p>
        </w:tc>
        <w:tc>
          <w:tcPr>
            <w:tcW w:w="660" w:type="dxa"/>
            <w:hideMark/>
          </w:tcPr>
          <w:p w14:paraId="476A84A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5C6F0F8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23</w:t>
            </w:r>
          </w:p>
        </w:tc>
        <w:tc>
          <w:tcPr>
            <w:tcW w:w="1240" w:type="dxa"/>
            <w:hideMark/>
          </w:tcPr>
          <w:p w14:paraId="2BB344E6"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43</w:t>
            </w:r>
          </w:p>
        </w:tc>
        <w:tc>
          <w:tcPr>
            <w:tcW w:w="960" w:type="dxa"/>
            <w:hideMark/>
          </w:tcPr>
          <w:p w14:paraId="1766EE6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20</w:t>
            </w:r>
          </w:p>
        </w:tc>
        <w:tc>
          <w:tcPr>
            <w:tcW w:w="960" w:type="dxa"/>
            <w:hideMark/>
          </w:tcPr>
          <w:p w14:paraId="62D44D11"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46,51</w:t>
            </w:r>
          </w:p>
        </w:tc>
        <w:tc>
          <w:tcPr>
            <w:tcW w:w="1240" w:type="dxa"/>
            <w:hideMark/>
          </w:tcPr>
          <w:p w14:paraId="059D5DB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15C45859" w14:textId="77777777" w:rsidTr="00DC403D">
        <w:trPr>
          <w:trHeight w:val="300"/>
        </w:trPr>
        <w:tc>
          <w:tcPr>
            <w:tcW w:w="3260" w:type="dxa"/>
            <w:hideMark/>
          </w:tcPr>
          <w:p w14:paraId="12D912E0"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Filozofia</w:t>
            </w:r>
          </w:p>
        </w:tc>
        <w:tc>
          <w:tcPr>
            <w:tcW w:w="660" w:type="dxa"/>
            <w:hideMark/>
          </w:tcPr>
          <w:p w14:paraId="2CB5E33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58DB3B31"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6D7AA67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15504B4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4464404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5501BB34"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3E779F9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1240" w:type="dxa"/>
            <w:hideMark/>
          </w:tcPr>
          <w:p w14:paraId="0E316A2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960" w:type="dxa"/>
            <w:hideMark/>
          </w:tcPr>
          <w:p w14:paraId="18C2F46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960" w:type="dxa"/>
            <w:hideMark/>
          </w:tcPr>
          <w:p w14:paraId="0A27B64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100</w:t>
            </w:r>
          </w:p>
        </w:tc>
        <w:tc>
          <w:tcPr>
            <w:tcW w:w="1240" w:type="dxa"/>
            <w:hideMark/>
          </w:tcPr>
          <w:p w14:paraId="308913A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68C43D76" w14:textId="77777777" w:rsidTr="00DC403D">
        <w:trPr>
          <w:trHeight w:val="300"/>
        </w:trPr>
        <w:tc>
          <w:tcPr>
            <w:tcW w:w="3260" w:type="dxa"/>
            <w:hideMark/>
          </w:tcPr>
          <w:p w14:paraId="287DFDEA"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Grafika inżynierska 1</w:t>
            </w:r>
          </w:p>
        </w:tc>
        <w:tc>
          <w:tcPr>
            <w:tcW w:w="660" w:type="dxa"/>
            <w:hideMark/>
          </w:tcPr>
          <w:p w14:paraId="0482BA9A"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w:t>
            </w:r>
          </w:p>
        </w:tc>
        <w:tc>
          <w:tcPr>
            <w:tcW w:w="660" w:type="dxa"/>
            <w:hideMark/>
          </w:tcPr>
          <w:p w14:paraId="263D491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10</w:t>
            </w:r>
          </w:p>
        </w:tc>
        <w:tc>
          <w:tcPr>
            <w:tcW w:w="660" w:type="dxa"/>
            <w:hideMark/>
          </w:tcPr>
          <w:p w14:paraId="1829B21A"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w:t>
            </w:r>
          </w:p>
        </w:tc>
        <w:tc>
          <w:tcPr>
            <w:tcW w:w="660" w:type="dxa"/>
            <w:hideMark/>
          </w:tcPr>
          <w:p w14:paraId="12A2528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660" w:type="dxa"/>
            <w:hideMark/>
          </w:tcPr>
          <w:p w14:paraId="78440E81"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65ED5D6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5E26147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21</w:t>
            </w:r>
          </w:p>
        </w:tc>
        <w:tc>
          <w:tcPr>
            <w:tcW w:w="1240" w:type="dxa"/>
            <w:hideMark/>
          </w:tcPr>
          <w:p w14:paraId="75EBC1F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44</w:t>
            </w:r>
          </w:p>
        </w:tc>
        <w:tc>
          <w:tcPr>
            <w:tcW w:w="960" w:type="dxa"/>
            <w:hideMark/>
          </w:tcPr>
          <w:p w14:paraId="707DFFE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23</w:t>
            </w:r>
          </w:p>
        </w:tc>
        <w:tc>
          <w:tcPr>
            <w:tcW w:w="960" w:type="dxa"/>
            <w:hideMark/>
          </w:tcPr>
          <w:p w14:paraId="2CCFC1B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52,27</w:t>
            </w:r>
          </w:p>
        </w:tc>
        <w:tc>
          <w:tcPr>
            <w:tcW w:w="1240" w:type="dxa"/>
            <w:hideMark/>
          </w:tcPr>
          <w:p w14:paraId="3946B616"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492A0410" w14:textId="77777777" w:rsidTr="00DC403D">
        <w:trPr>
          <w:trHeight w:val="600"/>
        </w:trPr>
        <w:tc>
          <w:tcPr>
            <w:tcW w:w="3260" w:type="dxa"/>
            <w:hideMark/>
          </w:tcPr>
          <w:p w14:paraId="4B76BF0B"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Materiałoznawstwo i technologie wytwarzania</w:t>
            </w:r>
          </w:p>
        </w:tc>
        <w:tc>
          <w:tcPr>
            <w:tcW w:w="660" w:type="dxa"/>
            <w:hideMark/>
          </w:tcPr>
          <w:p w14:paraId="258BE76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0339558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13</w:t>
            </w:r>
          </w:p>
        </w:tc>
        <w:tc>
          <w:tcPr>
            <w:tcW w:w="660" w:type="dxa"/>
            <w:hideMark/>
          </w:tcPr>
          <w:p w14:paraId="4992E03A"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w:t>
            </w:r>
          </w:p>
        </w:tc>
        <w:tc>
          <w:tcPr>
            <w:tcW w:w="660" w:type="dxa"/>
            <w:hideMark/>
          </w:tcPr>
          <w:p w14:paraId="22B0F62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660" w:type="dxa"/>
            <w:hideMark/>
          </w:tcPr>
          <w:p w14:paraId="79E001E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21B686B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725AD526"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19</w:t>
            </w:r>
          </w:p>
        </w:tc>
        <w:tc>
          <w:tcPr>
            <w:tcW w:w="1240" w:type="dxa"/>
            <w:hideMark/>
          </w:tcPr>
          <w:p w14:paraId="21AFF54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44</w:t>
            </w:r>
          </w:p>
        </w:tc>
        <w:tc>
          <w:tcPr>
            <w:tcW w:w="960" w:type="dxa"/>
            <w:hideMark/>
          </w:tcPr>
          <w:p w14:paraId="7660D8E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25</w:t>
            </w:r>
          </w:p>
        </w:tc>
        <w:tc>
          <w:tcPr>
            <w:tcW w:w="960" w:type="dxa"/>
            <w:hideMark/>
          </w:tcPr>
          <w:p w14:paraId="7C6D7C9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56,82</w:t>
            </w:r>
          </w:p>
        </w:tc>
        <w:tc>
          <w:tcPr>
            <w:tcW w:w="1240" w:type="dxa"/>
            <w:hideMark/>
          </w:tcPr>
          <w:p w14:paraId="0F519E1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69E4BFA3" w14:textId="77777777" w:rsidTr="00DC403D">
        <w:trPr>
          <w:trHeight w:val="600"/>
        </w:trPr>
        <w:tc>
          <w:tcPr>
            <w:tcW w:w="3260" w:type="dxa"/>
            <w:hideMark/>
          </w:tcPr>
          <w:p w14:paraId="6BEAA663"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Mechanika i wytrzymałość materiałów</w:t>
            </w:r>
          </w:p>
        </w:tc>
        <w:tc>
          <w:tcPr>
            <w:tcW w:w="660" w:type="dxa"/>
            <w:hideMark/>
          </w:tcPr>
          <w:p w14:paraId="23FE163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6</w:t>
            </w:r>
          </w:p>
        </w:tc>
        <w:tc>
          <w:tcPr>
            <w:tcW w:w="660" w:type="dxa"/>
            <w:hideMark/>
          </w:tcPr>
          <w:p w14:paraId="65A7AF6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10</w:t>
            </w:r>
          </w:p>
        </w:tc>
        <w:tc>
          <w:tcPr>
            <w:tcW w:w="660" w:type="dxa"/>
            <w:hideMark/>
          </w:tcPr>
          <w:p w14:paraId="6D01A1D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7</w:t>
            </w:r>
          </w:p>
        </w:tc>
        <w:tc>
          <w:tcPr>
            <w:tcW w:w="660" w:type="dxa"/>
            <w:hideMark/>
          </w:tcPr>
          <w:p w14:paraId="72AAAC9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18ACF87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3EC41F8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04FA706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24</w:t>
            </w:r>
          </w:p>
        </w:tc>
        <w:tc>
          <w:tcPr>
            <w:tcW w:w="1240" w:type="dxa"/>
            <w:hideMark/>
          </w:tcPr>
          <w:p w14:paraId="16B6407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52</w:t>
            </w:r>
          </w:p>
        </w:tc>
        <w:tc>
          <w:tcPr>
            <w:tcW w:w="960" w:type="dxa"/>
            <w:hideMark/>
          </w:tcPr>
          <w:p w14:paraId="68D4A99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28</w:t>
            </w:r>
          </w:p>
        </w:tc>
        <w:tc>
          <w:tcPr>
            <w:tcW w:w="960" w:type="dxa"/>
            <w:hideMark/>
          </w:tcPr>
          <w:p w14:paraId="4179F55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53,85</w:t>
            </w:r>
          </w:p>
        </w:tc>
        <w:tc>
          <w:tcPr>
            <w:tcW w:w="1240" w:type="dxa"/>
            <w:hideMark/>
          </w:tcPr>
          <w:p w14:paraId="7EC515D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3DFF8543" w14:textId="77777777" w:rsidTr="00DC403D">
        <w:trPr>
          <w:trHeight w:val="300"/>
        </w:trPr>
        <w:tc>
          <w:tcPr>
            <w:tcW w:w="3260" w:type="dxa"/>
            <w:hideMark/>
          </w:tcPr>
          <w:p w14:paraId="0798AFE7"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Mechanika płynów</w:t>
            </w:r>
          </w:p>
        </w:tc>
        <w:tc>
          <w:tcPr>
            <w:tcW w:w="660" w:type="dxa"/>
            <w:hideMark/>
          </w:tcPr>
          <w:p w14:paraId="07A0E2A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9</w:t>
            </w:r>
          </w:p>
        </w:tc>
        <w:tc>
          <w:tcPr>
            <w:tcW w:w="660" w:type="dxa"/>
            <w:hideMark/>
          </w:tcPr>
          <w:p w14:paraId="4224AB5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w:t>
            </w:r>
          </w:p>
        </w:tc>
        <w:tc>
          <w:tcPr>
            <w:tcW w:w="660" w:type="dxa"/>
            <w:hideMark/>
          </w:tcPr>
          <w:p w14:paraId="13CDEDB1"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6</w:t>
            </w:r>
          </w:p>
        </w:tc>
        <w:tc>
          <w:tcPr>
            <w:tcW w:w="660" w:type="dxa"/>
            <w:hideMark/>
          </w:tcPr>
          <w:p w14:paraId="5E2464E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w:t>
            </w:r>
          </w:p>
        </w:tc>
        <w:tc>
          <w:tcPr>
            <w:tcW w:w="660" w:type="dxa"/>
            <w:hideMark/>
          </w:tcPr>
          <w:p w14:paraId="35400EA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660" w:type="dxa"/>
            <w:hideMark/>
          </w:tcPr>
          <w:p w14:paraId="757F8FA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39B7228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25</w:t>
            </w:r>
          </w:p>
        </w:tc>
        <w:tc>
          <w:tcPr>
            <w:tcW w:w="1240" w:type="dxa"/>
            <w:hideMark/>
          </w:tcPr>
          <w:p w14:paraId="41B58B9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55</w:t>
            </w:r>
          </w:p>
        </w:tc>
        <w:tc>
          <w:tcPr>
            <w:tcW w:w="960" w:type="dxa"/>
            <w:hideMark/>
          </w:tcPr>
          <w:p w14:paraId="6CB9BA5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30</w:t>
            </w:r>
          </w:p>
        </w:tc>
        <w:tc>
          <w:tcPr>
            <w:tcW w:w="960" w:type="dxa"/>
            <w:hideMark/>
          </w:tcPr>
          <w:p w14:paraId="2C2E46D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54,55</w:t>
            </w:r>
          </w:p>
        </w:tc>
        <w:tc>
          <w:tcPr>
            <w:tcW w:w="1240" w:type="dxa"/>
            <w:hideMark/>
          </w:tcPr>
          <w:p w14:paraId="0660789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2AB36CC4" w14:textId="77777777" w:rsidTr="00DC403D">
        <w:trPr>
          <w:trHeight w:val="600"/>
        </w:trPr>
        <w:tc>
          <w:tcPr>
            <w:tcW w:w="3260" w:type="dxa"/>
            <w:hideMark/>
          </w:tcPr>
          <w:p w14:paraId="0EA8229A"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Ochrona własności intelektualnej</w:t>
            </w:r>
          </w:p>
        </w:tc>
        <w:tc>
          <w:tcPr>
            <w:tcW w:w="660" w:type="dxa"/>
            <w:hideMark/>
          </w:tcPr>
          <w:p w14:paraId="63441774"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7</w:t>
            </w:r>
          </w:p>
        </w:tc>
        <w:tc>
          <w:tcPr>
            <w:tcW w:w="660" w:type="dxa"/>
            <w:hideMark/>
          </w:tcPr>
          <w:p w14:paraId="4644AF1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8</w:t>
            </w:r>
          </w:p>
        </w:tc>
        <w:tc>
          <w:tcPr>
            <w:tcW w:w="660" w:type="dxa"/>
            <w:hideMark/>
          </w:tcPr>
          <w:p w14:paraId="53FE8336"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6</w:t>
            </w:r>
          </w:p>
        </w:tc>
        <w:tc>
          <w:tcPr>
            <w:tcW w:w="660" w:type="dxa"/>
            <w:hideMark/>
          </w:tcPr>
          <w:p w14:paraId="65FC97B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265627C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5241736E"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33F6374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22</w:t>
            </w:r>
          </w:p>
        </w:tc>
        <w:tc>
          <w:tcPr>
            <w:tcW w:w="1240" w:type="dxa"/>
            <w:hideMark/>
          </w:tcPr>
          <w:p w14:paraId="07B2687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43</w:t>
            </w:r>
          </w:p>
        </w:tc>
        <w:tc>
          <w:tcPr>
            <w:tcW w:w="960" w:type="dxa"/>
            <w:hideMark/>
          </w:tcPr>
          <w:p w14:paraId="625F863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21</w:t>
            </w:r>
          </w:p>
        </w:tc>
        <w:tc>
          <w:tcPr>
            <w:tcW w:w="960" w:type="dxa"/>
            <w:hideMark/>
          </w:tcPr>
          <w:p w14:paraId="05AD8B2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48,84</w:t>
            </w:r>
          </w:p>
        </w:tc>
        <w:tc>
          <w:tcPr>
            <w:tcW w:w="1240" w:type="dxa"/>
            <w:hideMark/>
          </w:tcPr>
          <w:p w14:paraId="6DC1465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6F7508BE" w14:textId="77777777" w:rsidTr="00DC403D">
        <w:trPr>
          <w:trHeight w:val="300"/>
        </w:trPr>
        <w:tc>
          <w:tcPr>
            <w:tcW w:w="3260" w:type="dxa"/>
            <w:hideMark/>
          </w:tcPr>
          <w:p w14:paraId="40605EDD"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Podstawy zarządzania</w:t>
            </w:r>
          </w:p>
        </w:tc>
        <w:tc>
          <w:tcPr>
            <w:tcW w:w="660" w:type="dxa"/>
            <w:hideMark/>
          </w:tcPr>
          <w:p w14:paraId="4C241EF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20C421E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w:t>
            </w:r>
          </w:p>
        </w:tc>
        <w:tc>
          <w:tcPr>
            <w:tcW w:w="660" w:type="dxa"/>
            <w:hideMark/>
          </w:tcPr>
          <w:p w14:paraId="1F5460C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9</w:t>
            </w:r>
          </w:p>
        </w:tc>
        <w:tc>
          <w:tcPr>
            <w:tcW w:w="660" w:type="dxa"/>
            <w:hideMark/>
          </w:tcPr>
          <w:p w14:paraId="03124476"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9</w:t>
            </w:r>
          </w:p>
        </w:tc>
        <w:tc>
          <w:tcPr>
            <w:tcW w:w="660" w:type="dxa"/>
            <w:hideMark/>
          </w:tcPr>
          <w:p w14:paraId="6ED907E1"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5</w:t>
            </w:r>
          </w:p>
        </w:tc>
        <w:tc>
          <w:tcPr>
            <w:tcW w:w="660" w:type="dxa"/>
            <w:hideMark/>
          </w:tcPr>
          <w:p w14:paraId="1710389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6458521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28</w:t>
            </w:r>
          </w:p>
        </w:tc>
        <w:tc>
          <w:tcPr>
            <w:tcW w:w="1240" w:type="dxa"/>
            <w:hideMark/>
          </w:tcPr>
          <w:p w14:paraId="2B516C7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44</w:t>
            </w:r>
          </w:p>
        </w:tc>
        <w:tc>
          <w:tcPr>
            <w:tcW w:w="960" w:type="dxa"/>
            <w:hideMark/>
          </w:tcPr>
          <w:p w14:paraId="6DBB92C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16</w:t>
            </w:r>
          </w:p>
        </w:tc>
        <w:tc>
          <w:tcPr>
            <w:tcW w:w="960" w:type="dxa"/>
            <w:hideMark/>
          </w:tcPr>
          <w:p w14:paraId="4FFA01C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36,36</w:t>
            </w:r>
          </w:p>
        </w:tc>
        <w:tc>
          <w:tcPr>
            <w:tcW w:w="1240" w:type="dxa"/>
            <w:hideMark/>
          </w:tcPr>
          <w:p w14:paraId="45231F5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375E48D5" w14:textId="77777777" w:rsidTr="00DC403D">
        <w:trPr>
          <w:trHeight w:val="300"/>
        </w:trPr>
        <w:tc>
          <w:tcPr>
            <w:tcW w:w="3260" w:type="dxa"/>
            <w:hideMark/>
          </w:tcPr>
          <w:p w14:paraId="77DD4234"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Socjologia</w:t>
            </w:r>
          </w:p>
        </w:tc>
        <w:tc>
          <w:tcPr>
            <w:tcW w:w="660" w:type="dxa"/>
            <w:hideMark/>
          </w:tcPr>
          <w:p w14:paraId="7E41B55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11</w:t>
            </w:r>
          </w:p>
        </w:tc>
        <w:tc>
          <w:tcPr>
            <w:tcW w:w="660" w:type="dxa"/>
            <w:hideMark/>
          </w:tcPr>
          <w:p w14:paraId="39D756A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152307A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19</w:t>
            </w:r>
          </w:p>
        </w:tc>
        <w:tc>
          <w:tcPr>
            <w:tcW w:w="660" w:type="dxa"/>
            <w:hideMark/>
          </w:tcPr>
          <w:p w14:paraId="7BE8543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1AF4EDE6"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660" w:type="dxa"/>
            <w:hideMark/>
          </w:tcPr>
          <w:p w14:paraId="4157518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4DDF214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33</w:t>
            </w:r>
          </w:p>
        </w:tc>
        <w:tc>
          <w:tcPr>
            <w:tcW w:w="1240" w:type="dxa"/>
            <w:hideMark/>
          </w:tcPr>
          <w:p w14:paraId="040D537A"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43</w:t>
            </w:r>
          </w:p>
        </w:tc>
        <w:tc>
          <w:tcPr>
            <w:tcW w:w="960" w:type="dxa"/>
            <w:hideMark/>
          </w:tcPr>
          <w:p w14:paraId="0E483442"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10</w:t>
            </w:r>
          </w:p>
        </w:tc>
        <w:tc>
          <w:tcPr>
            <w:tcW w:w="960" w:type="dxa"/>
            <w:hideMark/>
          </w:tcPr>
          <w:p w14:paraId="03097FA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23,26</w:t>
            </w:r>
          </w:p>
        </w:tc>
        <w:tc>
          <w:tcPr>
            <w:tcW w:w="1240" w:type="dxa"/>
            <w:hideMark/>
          </w:tcPr>
          <w:p w14:paraId="1E72DB9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4878B116" w14:textId="77777777" w:rsidTr="00DC403D">
        <w:trPr>
          <w:trHeight w:val="300"/>
        </w:trPr>
        <w:tc>
          <w:tcPr>
            <w:tcW w:w="3260" w:type="dxa"/>
            <w:hideMark/>
          </w:tcPr>
          <w:p w14:paraId="371CE739"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Statystyka matematyczna</w:t>
            </w:r>
          </w:p>
        </w:tc>
        <w:tc>
          <w:tcPr>
            <w:tcW w:w="660" w:type="dxa"/>
            <w:hideMark/>
          </w:tcPr>
          <w:p w14:paraId="6ADF595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13</w:t>
            </w:r>
          </w:p>
        </w:tc>
        <w:tc>
          <w:tcPr>
            <w:tcW w:w="660" w:type="dxa"/>
            <w:hideMark/>
          </w:tcPr>
          <w:p w14:paraId="15740E9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6</w:t>
            </w:r>
          </w:p>
        </w:tc>
        <w:tc>
          <w:tcPr>
            <w:tcW w:w="660" w:type="dxa"/>
            <w:hideMark/>
          </w:tcPr>
          <w:p w14:paraId="20608D8D"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6</w:t>
            </w:r>
          </w:p>
        </w:tc>
        <w:tc>
          <w:tcPr>
            <w:tcW w:w="660" w:type="dxa"/>
            <w:hideMark/>
          </w:tcPr>
          <w:p w14:paraId="332313C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63BA3339"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794BF68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723EB885"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26</w:t>
            </w:r>
          </w:p>
        </w:tc>
        <w:tc>
          <w:tcPr>
            <w:tcW w:w="1240" w:type="dxa"/>
            <w:hideMark/>
          </w:tcPr>
          <w:p w14:paraId="6B39A7C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43</w:t>
            </w:r>
          </w:p>
        </w:tc>
        <w:tc>
          <w:tcPr>
            <w:tcW w:w="960" w:type="dxa"/>
            <w:hideMark/>
          </w:tcPr>
          <w:p w14:paraId="1DE7231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17</w:t>
            </w:r>
          </w:p>
        </w:tc>
        <w:tc>
          <w:tcPr>
            <w:tcW w:w="960" w:type="dxa"/>
            <w:hideMark/>
          </w:tcPr>
          <w:p w14:paraId="4739E51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39,53</w:t>
            </w:r>
          </w:p>
        </w:tc>
        <w:tc>
          <w:tcPr>
            <w:tcW w:w="1240" w:type="dxa"/>
            <w:hideMark/>
          </w:tcPr>
          <w:p w14:paraId="1315DAD4"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2E676802" w14:textId="77777777" w:rsidTr="00DC403D">
        <w:trPr>
          <w:trHeight w:val="300"/>
        </w:trPr>
        <w:tc>
          <w:tcPr>
            <w:tcW w:w="3260" w:type="dxa"/>
            <w:hideMark/>
          </w:tcPr>
          <w:p w14:paraId="592E6A10"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Technika cieplna</w:t>
            </w:r>
          </w:p>
        </w:tc>
        <w:tc>
          <w:tcPr>
            <w:tcW w:w="660" w:type="dxa"/>
            <w:hideMark/>
          </w:tcPr>
          <w:p w14:paraId="64A7D62E"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w:t>
            </w:r>
          </w:p>
        </w:tc>
        <w:tc>
          <w:tcPr>
            <w:tcW w:w="660" w:type="dxa"/>
            <w:hideMark/>
          </w:tcPr>
          <w:p w14:paraId="15D091E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660" w:type="dxa"/>
            <w:hideMark/>
          </w:tcPr>
          <w:p w14:paraId="7D7A3A0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660" w:type="dxa"/>
            <w:hideMark/>
          </w:tcPr>
          <w:p w14:paraId="5511536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w:t>
            </w:r>
          </w:p>
        </w:tc>
        <w:tc>
          <w:tcPr>
            <w:tcW w:w="660" w:type="dxa"/>
            <w:hideMark/>
          </w:tcPr>
          <w:p w14:paraId="14BA1C4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18</w:t>
            </w:r>
          </w:p>
        </w:tc>
        <w:tc>
          <w:tcPr>
            <w:tcW w:w="660" w:type="dxa"/>
            <w:hideMark/>
          </w:tcPr>
          <w:p w14:paraId="42DC3CB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16121FA9"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27</w:t>
            </w:r>
          </w:p>
        </w:tc>
        <w:tc>
          <w:tcPr>
            <w:tcW w:w="1240" w:type="dxa"/>
            <w:hideMark/>
          </w:tcPr>
          <w:p w14:paraId="50554E71"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44</w:t>
            </w:r>
          </w:p>
        </w:tc>
        <w:tc>
          <w:tcPr>
            <w:tcW w:w="960" w:type="dxa"/>
            <w:hideMark/>
          </w:tcPr>
          <w:p w14:paraId="73AF19CB"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17</w:t>
            </w:r>
          </w:p>
        </w:tc>
        <w:tc>
          <w:tcPr>
            <w:tcW w:w="960" w:type="dxa"/>
            <w:hideMark/>
          </w:tcPr>
          <w:p w14:paraId="1F7D6B4C"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38,64</w:t>
            </w:r>
          </w:p>
        </w:tc>
        <w:tc>
          <w:tcPr>
            <w:tcW w:w="1240" w:type="dxa"/>
            <w:hideMark/>
          </w:tcPr>
          <w:p w14:paraId="298A017A"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r w:rsidR="00DC403D" w:rsidRPr="00DC403D" w14:paraId="55FBB055" w14:textId="77777777" w:rsidTr="00DC403D">
        <w:trPr>
          <w:trHeight w:val="300"/>
        </w:trPr>
        <w:tc>
          <w:tcPr>
            <w:tcW w:w="3260" w:type="dxa"/>
            <w:hideMark/>
          </w:tcPr>
          <w:p w14:paraId="500DE187" w14:textId="77777777" w:rsidR="00DC403D" w:rsidRPr="00DC403D" w:rsidRDefault="00DC403D">
            <w:pPr>
              <w:rPr>
                <w:rFonts w:asciiTheme="minorHAnsi" w:hAnsiTheme="minorHAnsi" w:cstheme="minorHAnsi"/>
                <w:sz w:val="20"/>
                <w:szCs w:val="20"/>
              </w:rPr>
            </w:pPr>
            <w:r w:rsidRPr="00DC403D">
              <w:rPr>
                <w:rFonts w:asciiTheme="minorHAnsi" w:hAnsiTheme="minorHAnsi" w:cstheme="minorHAnsi"/>
                <w:sz w:val="20"/>
                <w:szCs w:val="20"/>
              </w:rPr>
              <w:t>Uprawa roślin energetycznych</w:t>
            </w:r>
          </w:p>
        </w:tc>
        <w:tc>
          <w:tcPr>
            <w:tcW w:w="660" w:type="dxa"/>
            <w:hideMark/>
          </w:tcPr>
          <w:p w14:paraId="3F91D8DA"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w:t>
            </w:r>
          </w:p>
        </w:tc>
        <w:tc>
          <w:tcPr>
            <w:tcW w:w="660" w:type="dxa"/>
            <w:hideMark/>
          </w:tcPr>
          <w:p w14:paraId="5938F0B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w:t>
            </w:r>
          </w:p>
        </w:tc>
        <w:tc>
          <w:tcPr>
            <w:tcW w:w="660" w:type="dxa"/>
            <w:hideMark/>
          </w:tcPr>
          <w:p w14:paraId="7878A926"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11</w:t>
            </w:r>
          </w:p>
        </w:tc>
        <w:tc>
          <w:tcPr>
            <w:tcW w:w="660" w:type="dxa"/>
            <w:hideMark/>
          </w:tcPr>
          <w:p w14:paraId="47FE07DF"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6</w:t>
            </w:r>
          </w:p>
        </w:tc>
        <w:tc>
          <w:tcPr>
            <w:tcW w:w="660" w:type="dxa"/>
            <w:hideMark/>
          </w:tcPr>
          <w:p w14:paraId="7780D39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3</w:t>
            </w:r>
          </w:p>
        </w:tc>
        <w:tc>
          <w:tcPr>
            <w:tcW w:w="660" w:type="dxa"/>
            <w:hideMark/>
          </w:tcPr>
          <w:p w14:paraId="24426967"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0</w:t>
            </w:r>
          </w:p>
        </w:tc>
        <w:tc>
          <w:tcPr>
            <w:tcW w:w="660" w:type="dxa"/>
            <w:hideMark/>
          </w:tcPr>
          <w:p w14:paraId="22D25F93"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25</w:t>
            </w:r>
          </w:p>
        </w:tc>
        <w:tc>
          <w:tcPr>
            <w:tcW w:w="1240" w:type="dxa"/>
            <w:hideMark/>
          </w:tcPr>
          <w:p w14:paraId="7BA944FE"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43</w:t>
            </w:r>
          </w:p>
        </w:tc>
        <w:tc>
          <w:tcPr>
            <w:tcW w:w="960" w:type="dxa"/>
            <w:hideMark/>
          </w:tcPr>
          <w:p w14:paraId="27C8C620"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18</w:t>
            </w:r>
          </w:p>
        </w:tc>
        <w:tc>
          <w:tcPr>
            <w:tcW w:w="960" w:type="dxa"/>
            <w:hideMark/>
          </w:tcPr>
          <w:p w14:paraId="5C658B38"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41,86</w:t>
            </w:r>
          </w:p>
        </w:tc>
        <w:tc>
          <w:tcPr>
            <w:tcW w:w="1240" w:type="dxa"/>
            <w:hideMark/>
          </w:tcPr>
          <w:p w14:paraId="3E9ADC21" w14:textId="77777777" w:rsidR="00DC403D" w:rsidRPr="00DC403D" w:rsidRDefault="00DC403D" w:rsidP="00DC403D">
            <w:pPr>
              <w:rPr>
                <w:rFonts w:asciiTheme="minorHAnsi" w:hAnsiTheme="minorHAnsi" w:cstheme="minorHAnsi"/>
                <w:sz w:val="20"/>
                <w:szCs w:val="20"/>
              </w:rPr>
            </w:pPr>
            <w:r w:rsidRPr="00DC403D">
              <w:rPr>
                <w:rFonts w:asciiTheme="minorHAnsi" w:hAnsiTheme="minorHAnsi" w:cstheme="minorHAnsi"/>
                <w:sz w:val="20"/>
                <w:szCs w:val="20"/>
              </w:rPr>
              <w:t> </w:t>
            </w:r>
          </w:p>
        </w:tc>
      </w:tr>
    </w:tbl>
    <w:p w14:paraId="10DBDFCC" w14:textId="77777777" w:rsidR="00574048" w:rsidRDefault="00574048" w:rsidP="003E7867">
      <w:pPr>
        <w:rPr>
          <w:rFonts w:asciiTheme="minorHAnsi" w:hAnsiTheme="minorHAnsi" w:cstheme="minorHAnsi"/>
        </w:rPr>
      </w:pPr>
    </w:p>
    <w:p w14:paraId="30BADE0F" w14:textId="2EC72763" w:rsidR="00DC403D" w:rsidRDefault="0078220B" w:rsidP="003E7867">
      <w:pPr>
        <w:rPr>
          <w:rFonts w:asciiTheme="minorHAnsi" w:hAnsiTheme="minorHAnsi" w:cstheme="minorHAnsi"/>
        </w:rPr>
      </w:pPr>
      <w:r>
        <w:rPr>
          <w:noProof/>
          <w:lang w:eastAsia="pl-PL"/>
        </w:rPr>
        <w:drawing>
          <wp:inline distT="0" distB="0" distL="0" distR="0" wp14:anchorId="293EDE11" wp14:editId="0D582245">
            <wp:extent cx="6188710" cy="3534770"/>
            <wp:effectExtent l="0" t="0" r="2540" b="8890"/>
            <wp:docPr id="51" name="Wykres 51">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53C2A57" w14:textId="77777777" w:rsidR="00DC403D" w:rsidRDefault="00DC403D" w:rsidP="003E7867">
      <w:pPr>
        <w:rPr>
          <w:rFonts w:asciiTheme="minorHAnsi" w:hAnsiTheme="minorHAnsi" w:cstheme="minorHAnsi"/>
        </w:rPr>
      </w:pPr>
    </w:p>
    <w:p w14:paraId="202737CA" w14:textId="77777777" w:rsidR="00DC403D" w:rsidRDefault="00DC403D"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78220B" w:rsidRPr="0078220B" w14:paraId="12196A86" w14:textId="77777777" w:rsidTr="0078220B">
        <w:trPr>
          <w:trHeight w:val="405"/>
        </w:trPr>
        <w:tc>
          <w:tcPr>
            <w:tcW w:w="12280" w:type="dxa"/>
            <w:gridSpan w:val="12"/>
            <w:hideMark/>
          </w:tcPr>
          <w:p w14:paraId="4E1B8DBD" w14:textId="5AB73BB5" w:rsidR="0078220B" w:rsidRPr="0078220B" w:rsidRDefault="0078220B">
            <w:pPr>
              <w:rPr>
                <w:rFonts w:asciiTheme="minorHAnsi" w:hAnsiTheme="minorHAnsi" w:cstheme="minorHAnsi"/>
                <w:b/>
                <w:bCs/>
                <w:i/>
                <w:iCs/>
                <w:sz w:val="20"/>
                <w:szCs w:val="20"/>
              </w:rPr>
            </w:pPr>
            <w:r w:rsidRPr="0078220B">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lato 2019/2020</w:t>
            </w:r>
            <w:r w:rsidR="008C2C54">
              <w:rPr>
                <w:rFonts w:asciiTheme="minorHAnsi" w:hAnsiTheme="minorHAnsi" w:cstheme="minorHAnsi"/>
                <w:b/>
                <w:bCs/>
                <w:i/>
                <w:iCs/>
                <w:sz w:val="20"/>
                <w:szCs w:val="20"/>
              </w:rPr>
              <w:t>+</w:t>
            </w:r>
          </w:p>
        </w:tc>
      </w:tr>
      <w:tr w:rsidR="0078220B" w:rsidRPr="0078220B" w14:paraId="62A2750C" w14:textId="77777777" w:rsidTr="0078220B">
        <w:trPr>
          <w:trHeight w:val="405"/>
        </w:trPr>
        <w:tc>
          <w:tcPr>
            <w:tcW w:w="12280" w:type="dxa"/>
            <w:gridSpan w:val="12"/>
            <w:hideMark/>
          </w:tcPr>
          <w:p w14:paraId="74184881" w14:textId="77777777" w:rsidR="0078220B" w:rsidRPr="0078220B" w:rsidRDefault="0078220B">
            <w:pPr>
              <w:rPr>
                <w:rFonts w:asciiTheme="minorHAnsi" w:hAnsiTheme="minorHAnsi" w:cstheme="minorHAnsi"/>
                <w:b/>
                <w:bCs/>
                <w:i/>
                <w:iCs/>
                <w:sz w:val="20"/>
                <w:szCs w:val="20"/>
              </w:rPr>
            </w:pPr>
            <w:r w:rsidRPr="0078220B">
              <w:rPr>
                <w:rFonts w:asciiTheme="minorHAnsi" w:hAnsiTheme="minorHAnsi" w:cstheme="minorHAnsi"/>
                <w:b/>
                <w:bCs/>
                <w:i/>
                <w:iCs/>
                <w:sz w:val="20"/>
                <w:szCs w:val="20"/>
              </w:rPr>
              <w:t>przedmioty wspólne</w:t>
            </w:r>
          </w:p>
        </w:tc>
      </w:tr>
      <w:tr w:rsidR="0078220B" w:rsidRPr="0078220B" w14:paraId="4AFF09EC" w14:textId="77777777" w:rsidTr="0078220B">
        <w:trPr>
          <w:trHeight w:val="405"/>
        </w:trPr>
        <w:tc>
          <w:tcPr>
            <w:tcW w:w="12280" w:type="dxa"/>
            <w:gridSpan w:val="12"/>
            <w:hideMark/>
          </w:tcPr>
          <w:p w14:paraId="0D7134B0" w14:textId="77777777" w:rsidR="0078220B" w:rsidRPr="0078220B" w:rsidRDefault="0078220B">
            <w:pPr>
              <w:rPr>
                <w:rFonts w:asciiTheme="minorHAnsi" w:hAnsiTheme="minorHAnsi" w:cstheme="minorHAnsi"/>
                <w:b/>
                <w:bCs/>
                <w:i/>
                <w:iCs/>
                <w:sz w:val="20"/>
                <w:szCs w:val="20"/>
              </w:rPr>
            </w:pPr>
            <w:r w:rsidRPr="0078220B">
              <w:rPr>
                <w:rFonts w:asciiTheme="minorHAnsi" w:hAnsiTheme="minorHAnsi" w:cstheme="minorHAnsi"/>
                <w:b/>
                <w:bCs/>
                <w:i/>
                <w:iCs/>
                <w:sz w:val="20"/>
                <w:szCs w:val="20"/>
              </w:rPr>
              <w:t>Studia stacjonarne pierwszego stopnia</w:t>
            </w:r>
          </w:p>
        </w:tc>
      </w:tr>
      <w:tr w:rsidR="0078220B" w:rsidRPr="0078220B" w14:paraId="04B43C19" w14:textId="77777777" w:rsidTr="0078220B">
        <w:trPr>
          <w:trHeight w:val="405"/>
        </w:trPr>
        <w:tc>
          <w:tcPr>
            <w:tcW w:w="12280" w:type="dxa"/>
            <w:gridSpan w:val="12"/>
            <w:hideMark/>
          </w:tcPr>
          <w:p w14:paraId="352C6F3D" w14:textId="77777777" w:rsidR="0078220B" w:rsidRPr="0078220B" w:rsidRDefault="0078220B">
            <w:pPr>
              <w:rPr>
                <w:rFonts w:asciiTheme="minorHAnsi" w:hAnsiTheme="minorHAnsi" w:cstheme="minorHAnsi"/>
                <w:i/>
                <w:iCs/>
                <w:sz w:val="20"/>
                <w:szCs w:val="20"/>
              </w:rPr>
            </w:pPr>
            <w:r w:rsidRPr="0078220B">
              <w:rPr>
                <w:rFonts w:asciiTheme="minorHAnsi" w:hAnsiTheme="minorHAnsi" w:cstheme="minorHAnsi"/>
                <w:i/>
                <w:iCs/>
                <w:sz w:val="20"/>
                <w:szCs w:val="20"/>
              </w:rPr>
              <w:t>Stopień osiągania efektów kształcenia w przedmiotach - semestr 4 L</w:t>
            </w:r>
          </w:p>
        </w:tc>
      </w:tr>
      <w:tr w:rsidR="0078220B" w:rsidRPr="0078220B" w14:paraId="37942EE1" w14:textId="77777777" w:rsidTr="0078220B">
        <w:trPr>
          <w:trHeight w:val="180"/>
        </w:trPr>
        <w:tc>
          <w:tcPr>
            <w:tcW w:w="3260" w:type="dxa"/>
            <w:noWrap/>
            <w:hideMark/>
          </w:tcPr>
          <w:p w14:paraId="117242C2" w14:textId="77777777" w:rsidR="0078220B" w:rsidRPr="0078220B" w:rsidRDefault="0078220B">
            <w:pPr>
              <w:rPr>
                <w:rFonts w:asciiTheme="minorHAnsi" w:hAnsiTheme="minorHAnsi" w:cstheme="minorHAnsi"/>
                <w:i/>
                <w:iCs/>
                <w:sz w:val="20"/>
                <w:szCs w:val="20"/>
              </w:rPr>
            </w:pPr>
          </w:p>
        </w:tc>
        <w:tc>
          <w:tcPr>
            <w:tcW w:w="660" w:type="dxa"/>
            <w:noWrap/>
            <w:hideMark/>
          </w:tcPr>
          <w:p w14:paraId="6777BE60" w14:textId="77777777" w:rsidR="0078220B" w:rsidRPr="0078220B" w:rsidRDefault="0078220B">
            <w:pPr>
              <w:rPr>
                <w:rFonts w:asciiTheme="minorHAnsi" w:hAnsiTheme="minorHAnsi" w:cstheme="minorHAnsi"/>
                <w:sz w:val="20"/>
                <w:szCs w:val="20"/>
              </w:rPr>
            </w:pPr>
          </w:p>
        </w:tc>
        <w:tc>
          <w:tcPr>
            <w:tcW w:w="660" w:type="dxa"/>
            <w:noWrap/>
            <w:hideMark/>
          </w:tcPr>
          <w:p w14:paraId="77CF6806" w14:textId="77777777" w:rsidR="0078220B" w:rsidRPr="0078220B" w:rsidRDefault="0078220B">
            <w:pPr>
              <w:rPr>
                <w:rFonts w:asciiTheme="minorHAnsi" w:hAnsiTheme="minorHAnsi" w:cstheme="minorHAnsi"/>
                <w:sz w:val="20"/>
                <w:szCs w:val="20"/>
              </w:rPr>
            </w:pPr>
          </w:p>
        </w:tc>
        <w:tc>
          <w:tcPr>
            <w:tcW w:w="660" w:type="dxa"/>
            <w:noWrap/>
            <w:hideMark/>
          </w:tcPr>
          <w:p w14:paraId="6AD6B7BF" w14:textId="77777777" w:rsidR="0078220B" w:rsidRPr="0078220B" w:rsidRDefault="0078220B">
            <w:pPr>
              <w:rPr>
                <w:rFonts w:asciiTheme="minorHAnsi" w:hAnsiTheme="minorHAnsi" w:cstheme="minorHAnsi"/>
                <w:sz w:val="20"/>
                <w:szCs w:val="20"/>
              </w:rPr>
            </w:pPr>
          </w:p>
        </w:tc>
        <w:tc>
          <w:tcPr>
            <w:tcW w:w="660" w:type="dxa"/>
            <w:noWrap/>
            <w:hideMark/>
          </w:tcPr>
          <w:p w14:paraId="4A54071B" w14:textId="77777777" w:rsidR="0078220B" w:rsidRPr="0078220B" w:rsidRDefault="0078220B">
            <w:pPr>
              <w:rPr>
                <w:rFonts w:asciiTheme="minorHAnsi" w:hAnsiTheme="minorHAnsi" w:cstheme="minorHAnsi"/>
                <w:sz w:val="20"/>
                <w:szCs w:val="20"/>
              </w:rPr>
            </w:pPr>
          </w:p>
        </w:tc>
        <w:tc>
          <w:tcPr>
            <w:tcW w:w="660" w:type="dxa"/>
            <w:noWrap/>
            <w:hideMark/>
          </w:tcPr>
          <w:p w14:paraId="14A1863B" w14:textId="77777777" w:rsidR="0078220B" w:rsidRPr="0078220B" w:rsidRDefault="0078220B">
            <w:pPr>
              <w:rPr>
                <w:rFonts w:asciiTheme="minorHAnsi" w:hAnsiTheme="minorHAnsi" w:cstheme="minorHAnsi"/>
                <w:sz w:val="20"/>
                <w:szCs w:val="20"/>
              </w:rPr>
            </w:pPr>
          </w:p>
        </w:tc>
        <w:tc>
          <w:tcPr>
            <w:tcW w:w="660" w:type="dxa"/>
            <w:noWrap/>
            <w:hideMark/>
          </w:tcPr>
          <w:p w14:paraId="13A73CBC" w14:textId="77777777" w:rsidR="0078220B" w:rsidRPr="0078220B" w:rsidRDefault="0078220B">
            <w:pPr>
              <w:rPr>
                <w:rFonts w:asciiTheme="minorHAnsi" w:hAnsiTheme="minorHAnsi" w:cstheme="minorHAnsi"/>
                <w:sz w:val="20"/>
                <w:szCs w:val="20"/>
              </w:rPr>
            </w:pPr>
          </w:p>
        </w:tc>
        <w:tc>
          <w:tcPr>
            <w:tcW w:w="660" w:type="dxa"/>
            <w:noWrap/>
            <w:hideMark/>
          </w:tcPr>
          <w:p w14:paraId="11D1ADB9" w14:textId="77777777" w:rsidR="0078220B" w:rsidRPr="0078220B" w:rsidRDefault="0078220B">
            <w:pPr>
              <w:rPr>
                <w:rFonts w:asciiTheme="minorHAnsi" w:hAnsiTheme="minorHAnsi" w:cstheme="minorHAnsi"/>
                <w:sz w:val="20"/>
                <w:szCs w:val="20"/>
              </w:rPr>
            </w:pPr>
          </w:p>
        </w:tc>
        <w:tc>
          <w:tcPr>
            <w:tcW w:w="1240" w:type="dxa"/>
            <w:noWrap/>
            <w:hideMark/>
          </w:tcPr>
          <w:p w14:paraId="3402593D" w14:textId="77777777" w:rsidR="0078220B" w:rsidRPr="0078220B" w:rsidRDefault="0078220B">
            <w:pPr>
              <w:rPr>
                <w:rFonts w:asciiTheme="minorHAnsi" w:hAnsiTheme="minorHAnsi" w:cstheme="minorHAnsi"/>
                <w:sz w:val="20"/>
                <w:szCs w:val="20"/>
              </w:rPr>
            </w:pPr>
          </w:p>
        </w:tc>
        <w:tc>
          <w:tcPr>
            <w:tcW w:w="960" w:type="dxa"/>
            <w:noWrap/>
            <w:hideMark/>
          </w:tcPr>
          <w:p w14:paraId="59265A7E" w14:textId="77777777" w:rsidR="0078220B" w:rsidRPr="0078220B" w:rsidRDefault="0078220B">
            <w:pPr>
              <w:rPr>
                <w:rFonts w:asciiTheme="minorHAnsi" w:hAnsiTheme="minorHAnsi" w:cstheme="minorHAnsi"/>
                <w:sz w:val="20"/>
                <w:szCs w:val="20"/>
              </w:rPr>
            </w:pPr>
          </w:p>
        </w:tc>
        <w:tc>
          <w:tcPr>
            <w:tcW w:w="960" w:type="dxa"/>
            <w:noWrap/>
            <w:hideMark/>
          </w:tcPr>
          <w:p w14:paraId="2F6A6BBE" w14:textId="77777777" w:rsidR="0078220B" w:rsidRPr="0078220B" w:rsidRDefault="0078220B">
            <w:pPr>
              <w:rPr>
                <w:rFonts w:asciiTheme="minorHAnsi" w:hAnsiTheme="minorHAnsi" w:cstheme="minorHAnsi"/>
                <w:sz w:val="20"/>
                <w:szCs w:val="20"/>
              </w:rPr>
            </w:pPr>
          </w:p>
        </w:tc>
        <w:tc>
          <w:tcPr>
            <w:tcW w:w="1240" w:type="dxa"/>
            <w:noWrap/>
            <w:hideMark/>
          </w:tcPr>
          <w:p w14:paraId="20B414F1" w14:textId="77777777" w:rsidR="0078220B" w:rsidRPr="0078220B" w:rsidRDefault="0078220B">
            <w:pPr>
              <w:rPr>
                <w:rFonts w:asciiTheme="minorHAnsi" w:hAnsiTheme="minorHAnsi" w:cstheme="minorHAnsi"/>
                <w:sz w:val="20"/>
                <w:szCs w:val="20"/>
              </w:rPr>
            </w:pPr>
          </w:p>
        </w:tc>
      </w:tr>
      <w:tr w:rsidR="0078220B" w:rsidRPr="0078220B" w14:paraId="49F8BB37" w14:textId="77777777" w:rsidTr="0078220B">
        <w:trPr>
          <w:trHeight w:val="795"/>
        </w:trPr>
        <w:tc>
          <w:tcPr>
            <w:tcW w:w="3260" w:type="dxa"/>
            <w:vMerge w:val="restart"/>
            <w:hideMark/>
          </w:tcPr>
          <w:p w14:paraId="4AD73299"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Nazwa przedmiotu</w:t>
            </w:r>
          </w:p>
        </w:tc>
        <w:tc>
          <w:tcPr>
            <w:tcW w:w="4620" w:type="dxa"/>
            <w:gridSpan w:val="7"/>
            <w:hideMark/>
          </w:tcPr>
          <w:p w14:paraId="3CBCEEA6"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71C32B1"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Ogólna liczba studentów w przedmiocie</w:t>
            </w:r>
          </w:p>
        </w:tc>
        <w:tc>
          <w:tcPr>
            <w:tcW w:w="1920" w:type="dxa"/>
            <w:gridSpan w:val="2"/>
            <w:hideMark/>
          </w:tcPr>
          <w:p w14:paraId="4FD188B7"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Studenci, którzy nie osiągnęli efektów kształcenia</w:t>
            </w:r>
          </w:p>
        </w:tc>
        <w:tc>
          <w:tcPr>
            <w:tcW w:w="1240" w:type="dxa"/>
            <w:vMerge w:val="restart"/>
            <w:hideMark/>
          </w:tcPr>
          <w:p w14:paraId="3476BB35"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Przyczyny nieosiągnięcia efektów w przedmiocie:</w:t>
            </w:r>
          </w:p>
        </w:tc>
      </w:tr>
      <w:tr w:rsidR="0078220B" w:rsidRPr="0078220B" w14:paraId="044C3808" w14:textId="77777777" w:rsidTr="0078220B">
        <w:trPr>
          <w:trHeight w:val="300"/>
        </w:trPr>
        <w:tc>
          <w:tcPr>
            <w:tcW w:w="3260" w:type="dxa"/>
            <w:vMerge/>
            <w:hideMark/>
          </w:tcPr>
          <w:p w14:paraId="66331A73" w14:textId="77777777" w:rsidR="0078220B" w:rsidRPr="0078220B" w:rsidRDefault="0078220B">
            <w:pPr>
              <w:rPr>
                <w:rFonts w:asciiTheme="minorHAnsi" w:hAnsiTheme="minorHAnsi" w:cstheme="minorHAnsi"/>
                <w:b/>
                <w:bCs/>
                <w:sz w:val="20"/>
                <w:szCs w:val="20"/>
              </w:rPr>
            </w:pPr>
          </w:p>
        </w:tc>
        <w:tc>
          <w:tcPr>
            <w:tcW w:w="660" w:type="dxa"/>
            <w:hideMark/>
          </w:tcPr>
          <w:p w14:paraId="518A9614"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3</w:t>
            </w:r>
          </w:p>
        </w:tc>
        <w:tc>
          <w:tcPr>
            <w:tcW w:w="660" w:type="dxa"/>
            <w:hideMark/>
          </w:tcPr>
          <w:p w14:paraId="4CAC511C"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3,5</w:t>
            </w:r>
          </w:p>
        </w:tc>
        <w:tc>
          <w:tcPr>
            <w:tcW w:w="660" w:type="dxa"/>
            <w:hideMark/>
          </w:tcPr>
          <w:p w14:paraId="09B082D5"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4</w:t>
            </w:r>
          </w:p>
        </w:tc>
        <w:tc>
          <w:tcPr>
            <w:tcW w:w="660" w:type="dxa"/>
            <w:hideMark/>
          </w:tcPr>
          <w:p w14:paraId="5397C8D2"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4,5</w:t>
            </w:r>
          </w:p>
        </w:tc>
        <w:tc>
          <w:tcPr>
            <w:tcW w:w="660" w:type="dxa"/>
            <w:hideMark/>
          </w:tcPr>
          <w:p w14:paraId="00FFF6E9"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5</w:t>
            </w:r>
          </w:p>
        </w:tc>
        <w:tc>
          <w:tcPr>
            <w:tcW w:w="660" w:type="dxa"/>
            <w:hideMark/>
          </w:tcPr>
          <w:p w14:paraId="76AFFB38" w14:textId="77777777" w:rsidR="0078220B" w:rsidRPr="0078220B" w:rsidRDefault="0078220B" w:rsidP="0078220B">
            <w:pPr>
              <w:rPr>
                <w:rFonts w:asciiTheme="minorHAnsi" w:hAnsiTheme="minorHAnsi" w:cstheme="minorHAnsi"/>
                <w:b/>
                <w:bCs/>
                <w:sz w:val="20"/>
                <w:szCs w:val="20"/>
              </w:rPr>
            </w:pPr>
            <w:proofErr w:type="spellStart"/>
            <w:r w:rsidRPr="0078220B">
              <w:rPr>
                <w:rFonts w:asciiTheme="minorHAnsi" w:hAnsiTheme="minorHAnsi" w:cstheme="minorHAnsi"/>
                <w:b/>
                <w:bCs/>
                <w:sz w:val="20"/>
                <w:szCs w:val="20"/>
              </w:rPr>
              <w:t>zal</w:t>
            </w:r>
            <w:proofErr w:type="spellEnd"/>
          </w:p>
        </w:tc>
        <w:tc>
          <w:tcPr>
            <w:tcW w:w="660" w:type="dxa"/>
            <w:hideMark/>
          </w:tcPr>
          <w:p w14:paraId="5845847C"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Razem</w:t>
            </w:r>
          </w:p>
        </w:tc>
        <w:tc>
          <w:tcPr>
            <w:tcW w:w="1240" w:type="dxa"/>
            <w:vMerge/>
            <w:hideMark/>
          </w:tcPr>
          <w:p w14:paraId="7DF87910" w14:textId="77777777" w:rsidR="0078220B" w:rsidRPr="0078220B" w:rsidRDefault="0078220B">
            <w:pPr>
              <w:rPr>
                <w:rFonts w:asciiTheme="minorHAnsi" w:hAnsiTheme="minorHAnsi" w:cstheme="minorHAnsi"/>
                <w:b/>
                <w:bCs/>
                <w:sz w:val="20"/>
                <w:szCs w:val="20"/>
              </w:rPr>
            </w:pPr>
          </w:p>
        </w:tc>
        <w:tc>
          <w:tcPr>
            <w:tcW w:w="960" w:type="dxa"/>
            <w:hideMark/>
          </w:tcPr>
          <w:p w14:paraId="404949DB"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Liczba</w:t>
            </w:r>
          </w:p>
        </w:tc>
        <w:tc>
          <w:tcPr>
            <w:tcW w:w="960" w:type="dxa"/>
            <w:hideMark/>
          </w:tcPr>
          <w:p w14:paraId="56A337E4" w14:textId="77777777" w:rsidR="0078220B" w:rsidRPr="0078220B" w:rsidRDefault="0078220B" w:rsidP="0078220B">
            <w:pPr>
              <w:rPr>
                <w:rFonts w:asciiTheme="minorHAnsi" w:hAnsiTheme="minorHAnsi" w:cstheme="minorHAnsi"/>
                <w:b/>
                <w:bCs/>
                <w:sz w:val="20"/>
                <w:szCs w:val="20"/>
              </w:rPr>
            </w:pPr>
            <w:r w:rsidRPr="0078220B">
              <w:rPr>
                <w:rFonts w:asciiTheme="minorHAnsi" w:hAnsiTheme="minorHAnsi" w:cstheme="minorHAnsi"/>
                <w:b/>
                <w:bCs/>
                <w:sz w:val="20"/>
                <w:szCs w:val="20"/>
              </w:rPr>
              <w:t>%</w:t>
            </w:r>
          </w:p>
        </w:tc>
        <w:tc>
          <w:tcPr>
            <w:tcW w:w="1240" w:type="dxa"/>
            <w:vMerge/>
            <w:hideMark/>
          </w:tcPr>
          <w:p w14:paraId="4EA3FDCB" w14:textId="77777777" w:rsidR="0078220B" w:rsidRPr="0078220B" w:rsidRDefault="0078220B">
            <w:pPr>
              <w:rPr>
                <w:rFonts w:asciiTheme="minorHAnsi" w:hAnsiTheme="minorHAnsi" w:cstheme="minorHAnsi"/>
                <w:b/>
                <w:bCs/>
                <w:sz w:val="20"/>
                <w:szCs w:val="20"/>
              </w:rPr>
            </w:pPr>
          </w:p>
        </w:tc>
      </w:tr>
      <w:tr w:rsidR="0078220B" w:rsidRPr="0078220B" w14:paraId="476C0992" w14:textId="77777777" w:rsidTr="0078220B">
        <w:trPr>
          <w:trHeight w:val="300"/>
        </w:trPr>
        <w:tc>
          <w:tcPr>
            <w:tcW w:w="3260" w:type="dxa"/>
            <w:hideMark/>
          </w:tcPr>
          <w:p w14:paraId="7B0E31DE"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Energetyka geotermalna</w:t>
            </w:r>
          </w:p>
        </w:tc>
        <w:tc>
          <w:tcPr>
            <w:tcW w:w="660" w:type="dxa"/>
            <w:hideMark/>
          </w:tcPr>
          <w:p w14:paraId="6A9BFCDE"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w:t>
            </w:r>
          </w:p>
        </w:tc>
        <w:tc>
          <w:tcPr>
            <w:tcW w:w="660" w:type="dxa"/>
            <w:hideMark/>
          </w:tcPr>
          <w:p w14:paraId="7D40CE2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12</w:t>
            </w:r>
          </w:p>
        </w:tc>
        <w:tc>
          <w:tcPr>
            <w:tcW w:w="660" w:type="dxa"/>
            <w:hideMark/>
          </w:tcPr>
          <w:p w14:paraId="3A31918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3</w:t>
            </w:r>
          </w:p>
        </w:tc>
        <w:tc>
          <w:tcPr>
            <w:tcW w:w="660" w:type="dxa"/>
            <w:hideMark/>
          </w:tcPr>
          <w:p w14:paraId="1AA89620"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660" w:type="dxa"/>
            <w:hideMark/>
          </w:tcPr>
          <w:p w14:paraId="5094184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5C75112C"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12209E9A"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21</w:t>
            </w:r>
          </w:p>
        </w:tc>
        <w:tc>
          <w:tcPr>
            <w:tcW w:w="1240" w:type="dxa"/>
            <w:hideMark/>
          </w:tcPr>
          <w:p w14:paraId="087136B7"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22</w:t>
            </w:r>
          </w:p>
        </w:tc>
        <w:tc>
          <w:tcPr>
            <w:tcW w:w="960" w:type="dxa"/>
            <w:hideMark/>
          </w:tcPr>
          <w:p w14:paraId="7A4CC9DE"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w:t>
            </w:r>
          </w:p>
        </w:tc>
        <w:tc>
          <w:tcPr>
            <w:tcW w:w="960" w:type="dxa"/>
            <w:hideMark/>
          </w:tcPr>
          <w:p w14:paraId="6EE93D1C"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4,55</w:t>
            </w:r>
          </w:p>
        </w:tc>
        <w:tc>
          <w:tcPr>
            <w:tcW w:w="1240" w:type="dxa"/>
            <w:hideMark/>
          </w:tcPr>
          <w:p w14:paraId="04DA57EE"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1798AB0C" w14:textId="77777777" w:rsidTr="0078220B">
        <w:trPr>
          <w:trHeight w:val="300"/>
        </w:trPr>
        <w:tc>
          <w:tcPr>
            <w:tcW w:w="3260" w:type="dxa"/>
            <w:hideMark/>
          </w:tcPr>
          <w:p w14:paraId="16B80427"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Mała energetyka wodna</w:t>
            </w:r>
          </w:p>
        </w:tc>
        <w:tc>
          <w:tcPr>
            <w:tcW w:w="660" w:type="dxa"/>
            <w:hideMark/>
          </w:tcPr>
          <w:p w14:paraId="2C84050A"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5FC2254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7</w:t>
            </w:r>
          </w:p>
        </w:tc>
        <w:tc>
          <w:tcPr>
            <w:tcW w:w="660" w:type="dxa"/>
            <w:hideMark/>
          </w:tcPr>
          <w:p w14:paraId="361DDE8E"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12</w:t>
            </w:r>
          </w:p>
        </w:tc>
        <w:tc>
          <w:tcPr>
            <w:tcW w:w="660" w:type="dxa"/>
            <w:hideMark/>
          </w:tcPr>
          <w:p w14:paraId="32EFB06C"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w:t>
            </w:r>
          </w:p>
        </w:tc>
        <w:tc>
          <w:tcPr>
            <w:tcW w:w="660" w:type="dxa"/>
            <w:hideMark/>
          </w:tcPr>
          <w:p w14:paraId="304FF9F9"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07359E07"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2EFC1A7B"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21</w:t>
            </w:r>
          </w:p>
        </w:tc>
        <w:tc>
          <w:tcPr>
            <w:tcW w:w="1240" w:type="dxa"/>
            <w:hideMark/>
          </w:tcPr>
          <w:p w14:paraId="1890B368"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23</w:t>
            </w:r>
          </w:p>
        </w:tc>
        <w:tc>
          <w:tcPr>
            <w:tcW w:w="960" w:type="dxa"/>
            <w:hideMark/>
          </w:tcPr>
          <w:p w14:paraId="023F64A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w:t>
            </w:r>
          </w:p>
        </w:tc>
        <w:tc>
          <w:tcPr>
            <w:tcW w:w="960" w:type="dxa"/>
            <w:hideMark/>
          </w:tcPr>
          <w:p w14:paraId="5504A279"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8,7</w:t>
            </w:r>
          </w:p>
        </w:tc>
        <w:tc>
          <w:tcPr>
            <w:tcW w:w="1240" w:type="dxa"/>
            <w:hideMark/>
          </w:tcPr>
          <w:p w14:paraId="2DD9CCF5"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607462A5" w14:textId="77777777" w:rsidTr="0078220B">
        <w:trPr>
          <w:trHeight w:val="600"/>
        </w:trPr>
        <w:tc>
          <w:tcPr>
            <w:tcW w:w="3260" w:type="dxa"/>
            <w:hideMark/>
          </w:tcPr>
          <w:p w14:paraId="56E6AF3E"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Maszyny elektryczne i przesyłanie energii</w:t>
            </w:r>
          </w:p>
        </w:tc>
        <w:tc>
          <w:tcPr>
            <w:tcW w:w="660" w:type="dxa"/>
            <w:hideMark/>
          </w:tcPr>
          <w:p w14:paraId="6ADDCD17"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5A11D6F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w:t>
            </w:r>
          </w:p>
        </w:tc>
        <w:tc>
          <w:tcPr>
            <w:tcW w:w="660" w:type="dxa"/>
            <w:hideMark/>
          </w:tcPr>
          <w:p w14:paraId="7970222F"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8</w:t>
            </w:r>
          </w:p>
        </w:tc>
        <w:tc>
          <w:tcPr>
            <w:tcW w:w="660" w:type="dxa"/>
            <w:hideMark/>
          </w:tcPr>
          <w:p w14:paraId="5DDC5338"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9</w:t>
            </w:r>
          </w:p>
        </w:tc>
        <w:tc>
          <w:tcPr>
            <w:tcW w:w="660" w:type="dxa"/>
            <w:hideMark/>
          </w:tcPr>
          <w:p w14:paraId="687165C8"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w:t>
            </w:r>
          </w:p>
        </w:tc>
        <w:tc>
          <w:tcPr>
            <w:tcW w:w="660" w:type="dxa"/>
            <w:hideMark/>
          </w:tcPr>
          <w:p w14:paraId="615A8CB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69D500E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20</w:t>
            </w:r>
          </w:p>
        </w:tc>
        <w:tc>
          <w:tcPr>
            <w:tcW w:w="1240" w:type="dxa"/>
            <w:hideMark/>
          </w:tcPr>
          <w:p w14:paraId="2B906F2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21</w:t>
            </w:r>
          </w:p>
        </w:tc>
        <w:tc>
          <w:tcPr>
            <w:tcW w:w="960" w:type="dxa"/>
            <w:hideMark/>
          </w:tcPr>
          <w:p w14:paraId="5F048E05"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w:t>
            </w:r>
          </w:p>
        </w:tc>
        <w:tc>
          <w:tcPr>
            <w:tcW w:w="960" w:type="dxa"/>
            <w:hideMark/>
          </w:tcPr>
          <w:p w14:paraId="4CC93CC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4,76</w:t>
            </w:r>
          </w:p>
        </w:tc>
        <w:tc>
          <w:tcPr>
            <w:tcW w:w="1240" w:type="dxa"/>
            <w:hideMark/>
          </w:tcPr>
          <w:p w14:paraId="5F2D1B12"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05D7A5D1" w14:textId="77777777" w:rsidTr="0078220B">
        <w:trPr>
          <w:trHeight w:val="600"/>
        </w:trPr>
        <w:tc>
          <w:tcPr>
            <w:tcW w:w="3260" w:type="dxa"/>
            <w:hideMark/>
          </w:tcPr>
          <w:p w14:paraId="6BF93D5D"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Maszyny i technologie do pozyskiwania biomasy</w:t>
            </w:r>
          </w:p>
        </w:tc>
        <w:tc>
          <w:tcPr>
            <w:tcW w:w="660" w:type="dxa"/>
            <w:hideMark/>
          </w:tcPr>
          <w:p w14:paraId="53B4086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3CB43050"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5</w:t>
            </w:r>
          </w:p>
        </w:tc>
        <w:tc>
          <w:tcPr>
            <w:tcW w:w="660" w:type="dxa"/>
            <w:hideMark/>
          </w:tcPr>
          <w:p w14:paraId="67AE4A6C"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5</w:t>
            </w:r>
          </w:p>
        </w:tc>
        <w:tc>
          <w:tcPr>
            <w:tcW w:w="660" w:type="dxa"/>
            <w:hideMark/>
          </w:tcPr>
          <w:p w14:paraId="2469F783"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660" w:type="dxa"/>
            <w:hideMark/>
          </w:tcPr>
          <w:p w14:paraId="1049341C"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660" w:type="dxa"/>
            <w:hideMark/>
          </w:tcPr>
          <w:p w14:paraId="6360CFA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140AACA2"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18</w:t>
            </w:r>
          </w:p>
        </w:tc>
        <w:tc>
          <w:tcPr>
            <w:tcW w:w="1240" w:type="dxa"/>
            <w:hideMark/>
          </w:tcPr>
          <w:p w14:paraId="788D857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21</w:t>
            </w:r>
          </w:p>
        </w:tc>
        <w:tc>
          <w:tcPr>
            <w:tcW w:w="960" w:type="dxa"/>
            <w:hideMark/>
          </w:tcPr>
          <w:p w14:paraId="6845EC10"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3</w:t>
            </w:r>
          </w:p>
        </w:tc>
        <w:tc>
          <w:tcPr>
            <w:tcW w:w="960" w:type="dxa"/>
            <w:hideMark/>
          </w:tcPr>
          <w:p w14:paraId="5D7E06B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14,29</w:t>
            </w:r>
          </w:p>
        </w:tc>
        <w:tc>
          <w:tcPr>
            <w:tcW w:w="1240" w:type="dxa"/>
            <w:hideMark/>
          </w:tcPr>
          <w:p w14:paraId="46D57433"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4A97BF79" w14:textId="77777777" w:rsidTr="0078220B">
        <w:trPr>
          <w:trHeight w:val="600"/>
        </w:trPr>
        <w:tc>
          <w:tcPr>
            <w:tcW w:w="3260" w:type="dxa"/>
            <w:hideMark/>
          </w:tcPr>
          <w:p w14:paraId="3D00FBDF"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Materiały eksploatacyjne w instalacjach OZE</w:t>
            </w:r>
          </w:p>
        </w:tc>
        <w:tc>
          <w:tcPr>
            <w:tcW w:w="660" w:type="dxa"/>
            <w:hideMark/>
          </w:tcPr>
          <w:p w14:paraId="69CB75A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14</w:t>
            </w:r>
          </w:p>
        </w:tc>
        <w:tc>
          <w:tcPr>
            <w:tcW w:w="660" w:type="dxa"/>
            <w:hideMark/>
          </w:tcPr>
          <w:p w14:paraId="3D6D40C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660" w:type="dxa"/>
            <w:hideMark/>
          </w:tcPr>
          <w:p w14:paraId="235A626A"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7</w:t>
            </w:r>
          </w:p>
        </w:tc>
        <w:tc>
          <w:tcPr>
            <w:tcW w:w="660" w:type="dxa"/>
            <w:hideMark/>
          </w:tcPr>
          <w:p w14:paraId="5D7E53B9"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3</w:t>
            </w:r>
          </w:p>
        </w:tc>
        <w:tc>
          <w:tcPr>
            <w:tcW w:w="660" w:type="dxa"/>
            <w:hideMark/>
          </w:tcPr>
          <w:p w14:paraId="525ECA88"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198C9395"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41067C3E"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28</w:t>
            </w:r>
          </w:p>
        </w:tc>
        <w:tc>
          <w:tcPr>
            <w:tcW w:w="1240" w:type="dxa"/>
            <w:hideMark/>
          </w:tcPr>
          <w:p w14:paraId="30D92A72"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32</w:t>
            </w:r>
          </w:p>
        </w:tc>
        <w:tc>
          <w:tcPr>
            <w:tcW w:w="960" w:type="dxa"/>
            <w:hideMark/>
          </w:tcPr>
          <w:p w14:paraId="163E1BA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960" w:type="dxa"/>
            <w:hideMark/>
          </w:tcPr>
          <w:p w14:paraId="67B88187"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12,5</w:t>
            </w:r>
          </w:p>
        </w:tc>
        <w:tc>
          <w:tcPr>
            <w:tcW w:w="1240" w:type="dxa"/>
            <w:hideMark/>
          </w:tcPr>
          <w:p w14:paraId="2C4E156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7531D21A" w14:textId="77777777" w:rsidTr="0078220B">
        <w:trPr>
          <w:trHeight w:val="300"/>
        </w:trPr>
        <w:tc>
          <w:tcPr>
            <w:tcW w:w="3260" w:type="dxa"/>
            <w:hideMark/>
          </w:tcPr>
          <w:p w14:paraId="3A99617E"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Silniki spalinowe i pojazdy</w:t>
            </w:r>
          </w:p>
        </w:tc>
        <w:tc>
          <w:tcPr>
            <w:tcW w:w="660" w:type="dxa"/>
            <w:hideMark/>
          </w:tcPr>
          <w:p w14:paraId="293E0521"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7</w:t>
            </w:r>
          </w:p>
        </w:tc>
        <w:tc>
          <w:tcPr>
            <w:tcW w:w="660" w:type="dxa"/>
            <w:hideMark/>
          </w:tcPr>
          <w:p w14:paraId="4B577B1C"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3</w:t>
            </w:r>
          </w:p>
        </w:tc>
        <w:tc>
          <w:tcPr>
            <w:tcW w:w="660" w:type="dxa"/>
            <w:hideMark/>
          </w:tcPr>
          <w:p w14:paraId="761ABCE2"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7</w:t>
            </w:r>
          </w:p>
        </w:tc>
        <w:tc>
          <w:tcPr>
            <w:tcW w:w="660" w:type="dxa"/>
            <w:hideMark/>
          </w:tcPr>
          <w:p w14:paraId="7ACD108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3</w:t>
            </w:r>
          </w:p>
        </w:tc>
        <w:tc>
          <w:tcPr>
            <w:tcW w:w="660" w:type="dxa"/>
            <w:hideMark/>
          </w:tcPr>
          <w:p w14:paraId="27FFF093"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w:t>
            </w:r>
          </w:p>
        </w:tc>
        <w:tc>
          <w:tcPr>
            <w:tcW w:w="660" w:type="dxa"/>
            <w:hideMark/>
          </w:tcPr>
          <w:p w14:paraId="20BCEFA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0B438323"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21</w:t>
            </w:r>
          </w:p>
        </w:tc>
        <w:tc>
          <w:tcPr>
            <w:tcW w:w="1240" w:type="dxa"/>
            <w:hideMark/>
          </w:tcPr>
          <w:p w14:paraId="380A8D8A"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22</w:t>
            </w:r>
          </w:p>
        </w:tc>
        <w:tc>
          <w:tcPr>
            <w:tcW w:w="960" w:type="dxa"/>
            <w:hideMark/>
          </w:tcPr>
          <w:p w14:paraId="07E4A6FA"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w:t>
            </w:r>
          </w:p>
        </w:tc>
        <w:tc>
          <w:tcPr>
            <w:tcW w:w="960" w:type="dxa"/>
            <w:hideMark/>
          </w:tcPr>
          <w:p w14:paraId="69E66F01"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4,55</w:t>
            </w:r>
          </w:p>
        </w:tc>
        <w:tc>
          <w:tcPr>
            <w:tcW w:w="1240" w:type="dxa"/>
            <w:hideMark/>
          </w:tcPr>
          <w:p w14:paraId="483D5D51"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4D47A03B" w14:textId="77777777" w:rsidTr="0078220B">
        <w:trPr>
          <w:trHeight w:val="300"/>
        </w:trPr>
        <w:tc>
          <w:tcPr>
            <w:tcW w:w="3260" w:type="dxa"/>
            <w:hideMark/>
          </w:tcPr>
          <w:p w14:paraId="13561BF2"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Wychowanie fizyczne</w:t>
            </w:r>
          </w:p>
        </w:tc>
        <w:tc>
          <w:tcPr>
            <w:tcW w:w="660" w:type="dxa"/>
            <w:hideMark/>
          </w:tcPr>
          <w:p w14:paraId="697AC6F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2630BAF8"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3681748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1F5FBD2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36E93D4B"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2CE126D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549BA93F"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1240" w:type="dxa"/>
            <w:hideMark/>
          </w:tcPr>
          <w:p w14:paraId="72B8B6FE"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w:t>
            </w:r>
          </w:p>
        </w:tc>
        <w:tc>
          <w:tcPr>
            <w:tcW w:w="960" w:type="dxa"/>
            <w:hideMark/>
          </w:tcPr>
          <w:p w14:paraId="335117B3"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w:t>
            </w:r>
          </w:p>
        </w:tc>
        <w:tc>
          <w:tcPr>
            <w:tcW w:w="960" w:type="dxa"/>
            <w:hideMark/>
          </w:tcPr>
          <w:p w14:paraId="4906F762"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100</w:t>
            </w:r>
          </w:p>
        </w:tc>
        <w:tc>
          <w:tcPr>
            <w:tcW w:w="1240" w:type="dxa"/>
            <w:hideMark/>
          </w:tcPr>
          <w:p w14:paraId="2B4D3DC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403BB6A5" w14:textId="77777777" w:rsidTr="0078220B">
        <w:trPr>
          <w:trHeight w:val="600"/>
        </w:trPr>
        <w:tc>
          <w:tcPr>
            <w:tcW w:w="3260" w:type="dxa"/>
            <w:hideMark/>
          </w:tcPr>
          <w:p w14:paraId="4FDAE654"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Wykorzystanie biomasy poprodukcyjnej i odpadowej</w:t>
            </w:r>
          </w:p>
        </w:tc>
        <w:tc>
          <w:tcPr>
            <w:tcW w:w="660" w:type="dxa"/>
            <w:hideMark/>
          </w:tcPr>
          <w:p w14:paraId="1BC2F7C3"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21A7C61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3C680AF2"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7</w:t>
            </w:r>
          </w:p>
        </w:tc>
        <w:tc>
          <w:tcPr>
            <w:tcW w:w="660" w:type="dxa"/>
            <w:hideMark/>
          </w:tcPr>
          <w:p w14:paraId="7E78B988"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660" w:type="dxa"/>
            <w:hideMark/>
          </w:tcPr>
          <w:p w14:paraId="78728B84"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7</w:t>
            </w:r>
          </w:p>
        </w:tc>
        <w:tc>
          <w:tcPr>
            <w:tcW w:w="660" w:type="dxa"/>
            <w:hideMark/>
          </w:tcPr>
          <w:p w14:paraId="5D5F438F"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2AAFA17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18</w:t>
            </w:r>
          </w:p>
        </w:tc>
        <w:tc>
          <w:tcPr>
            <w:tcW w:w="1240" w:type="dxa"/>
            <w:hideMark/>
          </w:tcPr>
          <w:p w14:paraId="2ED2F86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22</w:t>
            </w:r>
          </w:p>
        </w:tc>
        <w:tc>
          <w:tcPr>
            <w:tcW w:w="960" w:type="dxa"/>
            <w:hideMark/>
          </w:tcPr>
          <w:p w14:paraId="6E903F89"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960" w:type="dxa"/>
            <w:hideMark/>
          </w:tcPr>
          <w:p w14:paraId="2EE26CD9"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18,18</w:t>
            </w:r>
          </w:p>
        </w:tc>
        <w:tc>
          <w:tcPr>
            <w:tcW w:w="1240" w:type="dxa"/>
            <w:hideMark/>
          </w:tcPr>
          <w:p w14:paraId="3F7680E5"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r w:rsidR="0078220B" w:rsidRPr="0078220B" w14:paraId="5AC89358" w14:textId="77777777" w:rsidTr="0078220B">
        <w:trPr>
          <w:trHeight w:val="600"/>
        </w:trPr>
        <w:tc>
          <w:tcPr>
            <w:tcW w:w="3260" w:type="dxa"/>
            <w:hideMark/>
          </w:tcPr>
          <w:p w14:paraId="4DDAAF88" w14:textId="77777777" w:rsidR="0078220B" w:rsidRPr="0078220B" w:rsidRDefault="0078220B">
            <w:pPr>
              <w:rPr>
                <w:rFonts w:asciiTheme="minorHAnsi" w:hAnsiTheme="minorHAnsi" w:cstheme="minorHAnsi"/>
                <w:sz w:val="20"/>
                <w:szCs w:val="20"/>
              </w:rPr>
            </w:pPr>
            <w:r w:rsidRPr="0078220B">
              <w:rPr>
                <w:rFonts w:asciiTheme="minorHAnsi" w:hAnsiTheme="minorHAnsi" w:cstheme="minorHAnsi"/>
                <w:sz w:val="20"/>
                <w:szCs w:val="20"/>
              </w:rPr>
              <w:t>Wytwarzanie i zastosowanie biogazu</w:t>
            </w:r>
          </w:p>
        </w:tc>
        <w:tc>
          <w:tcPr>
            <w:tcW w:w="660" w:type="dxa"/>
            <w:hideMark/>
          </w:tcPr>
          <w:p w14:paraId="598CDB35"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0BC26230"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8</w:t>
            </w:r>
          </w:p>
        </w:tc>
        <w:tc>
          <w:tcPr>
            <w:tcW w:w="660" w:type="dxa"/>
            <w:hideMark/>
          </w:tcPr>
          <w:p w14:paraId="3B3D8E6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5</w:t>
            </w:r>
          </w:p>
        </w:tc>
        <w:tc>
          <w:tcPr>
            <w:tcW w:w="660" w:type="dxa"/>
            <w:hideMark/>
          </w:tcPr>
          <w:p w14:paraId="438DADE9"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4</w:t>
            </w:r>
          </w:p>
        </w:tc>
        <w:tc>
          <w:tcPr>
            <w:tcW w:w="660" w:type="dxa"/>
            <w:hideMark/>
          </w:tcPr>
          <w:p w14:paraId="2D5593F8"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471A6025"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0</w:t>
            </w:r>
          </w:p>
        </w:tc>
        <w:tc>
          <w:tcPr>
            <w:tcW w:w="660" w:type="dxa"/>
            <w:hideMark/>
          </w:tcPr>
          <w:p w14:paraId="59E7371E"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17</w:t>
            </w:r>
          </w:p>
        </w:tc>
        <w:tc>
          <w:tcPr>
            <w:tcW w:w="1240" w:type="dxa"/>
            <w:hideMark/>
          </w:tcPr>
          <w:p w14:paraId="163A6546"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23</w:t>
            </w:r>
          </w:p>
        </w:tc>
        <w:tc>
          <w:tcPr>
            <w:tcW w:w="960" w:type="dxa"/>
            <w:hideMark/>
          </w:tcPr>
          <w:p w14:paraId="594BED12"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6</w:t>
            </w:r>
          </w:p>
        </w:tc>
        <w:tc>
          <w:tcPr>
            <w:tcW w:w="960" w:type="dxa"/>
            <w:hideMark/>
          </w:tcPr>
          <w:p w14:paraId="50D29FAF"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26,09</w:t>
            </w:r>
          </w:p>
        </w:tc>
        <w:tc>
          <w:tcPr>
            <w:tcW w:w="1240" w:type="dxa"/>
            <w:hideMark/>
          </w:tcPr>
          <w:p w14:paraId="3B44D5BD" w14:textId="77777777" w:rsidR="0078220B" w:rsidRPr="0078220B" w:rsidRDefault="0078220B" w:rsidP="0078220B">
            <w:pPr>
              <w:rPr>
                <w:rFonts w:asciiTheme="minorHAnsi" w:hAnsiTheme="minorHAnsi" w:cstheme="minorHAnsi"/>
                <w:sz w:val="20"/>
                <w:szCs w:val="20"/>
              </w:rPr>
            </w:pPr>
            <w:r w:rsidRPr="0078220B">
              <w:rPr>
                <w:rFonts w:asciiTheme="minorHAnsi" w:hAnsiTheme="minorHAnsi" w:cstheme="minorHAnsi"/>
                <w:sz w:val="20"/>
                <w:szCs w:val="20"/>
              </w:rPr>
              <w:t> </w:t>
            </w:r>
          </w:p>
        </w:tc>
      </w:tr>
    </w:tbl>
    <w:p w14:paraId="18C7F086" w14:textId="77777777" w:rsidR="00DC403D" w:rsidRDefault="00DC403D" w:rsidP="003E7867">
      <w:pPr>
        <w:rPr>
          <w:rFonts w:asciiTheme="minorHAnsi" w:hAnsiTheme="minorHAnsi" w:cstheme="minorHAnsi"/>
        </w:rPr>
      </w:pPr>
    </w:p>
    <w:p w14:paraId="76D6912E" w14:textId="77777777" w:rsidR="00DC403D" w:rsidRDefault="00DC403D" w:rsidP="003E7867">
      <w:pPr>
        <w:rPr>
          <w:rFonts w:asciiTheme="minorHAnsi" w:hAnsiTheme="minorHAnsi" w:cstheme="minorHAnsi"/>
        </w:rPr>
      </w:pPr>
    </w:p>
    <w:p w14:paraId="4B03188C" w14:textId="77777777" w:rsidR="00DC403D" w:rsidRDefault="00DC403D" w:rsidP="003E7867">
      <w:pPr>
        <w:rPr>
          <w:rFonts w:asciiTheme="minorHAnsi" w:hAnsiTheme="minorHAnsi" w:cstheme="minorHAnsi"/>
        </w:rPr>
      </w:pPr>
    </w:p>
    <w:p w14:paraId="14CA0147" w14:textId="677DFE2E" w:rsidR="00DC403D" w:rsidRDefault="008C2C54" w:rsidP="003E7867">
      <w:pPr>
        <w:rPr>
          <w:rFonts w:asciiTheme="minorHAnsi" w:hAnsiTheme="minorHAnsi" w:cstheme="minorHAnsi"/>
        </w:rPr>
      </w:pPr>
      <w:r>
        <w:rPr>
          <w:noProof/>
          <w:lang w:eastAsia="pl-PL"/>
        </w:rPr>
        <w:drawing>
          <wp:inline distT="0" distB="0" distL="0" distR="0" wp14:anchorId="678D243E" wp14:editId="1D7670FE">
            <wp:extent cx="6188710" cy="3507474"/>
            <wp:effectExtent l="0" t="0" r="2540" b="17145"/>
            <wp:docPr id="52" name="Wykres 52">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D29F45F" w14:textId="77777777" w:rsidR="00DC403D" w:rsidRDefault="00DC403D" w:rsidP="003E7867">
      <w:pPr>
        <w:rPr>
          <w:rFonts w:asciiTheme="minorHAnsi" w:hAnsiTheme="minorHAnsi" w:cstheme="minorHAnsi"/>
        </w:rPr>
      </w:pPr>
    </w:p>
    <w:p w14:paraId="606A2CFC" w14:textId="77777777" w:rsidR="00DC403D" w:rsidRDefault="00DC403D" w:rsidP="003E7867">
      <w:pPr>
        <w:rPr>
          <w:rFonts w:asciiTheme="minorHAnsi" w:hAnsiTheme="minorHAnsi" w:cstheme="minorHAnsi"/>
        </w:rPr>
      </w:pPr>
    </w:p>
    <w:p w14:paraId="69EFF946" w14:textId="77777777" w:rsidR="00DC403D" w:rsidRDefault="00DC403D"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8C2C54" w:rsidRPr="008C2C54" w14:paraId="07E87EA2" w14:textId="77777777" w:rsidTr="008C2C54">
        <w:trPr>
          <w:trHeight w:val="405"/>
        </w:trPr>
        <w:tc>
          <w:tcPr>
            <w:tcW w:w="12280" w:type="dxa"/>
            <w:gridSpan w:val="12"/>
            <w:hideMark/>
          </w:tcPr>
          <w:p w14:paraId="2FFFEB09" w14:textId="03307636" w:rsidR="008C2C54" w:rsidRPr="008C2C54" w:rsidRDefault="008C2C54">
            <w:pPr>
              <w:rPr>
                <w:rFonts w:asciiTheme="minorHAnsi" w:hAnsiTheme="minorHAnsi" w:cstheme="minorHAnsi"/>
                <w:b/>
                <w:bCs/>
                <w:i/>
                <w:iCs/>
                <w:sz w:val="20"/>
                <w:szCs w:val="20"/>
              </w:rPr>
            </w:pPr>
            <w:r w:rsidRPr="008C2C54">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lato 2019/2020</w:t>
            </w:r>
          </w:p>
        </w:tc>
      </w:tr>
      <w:tr w:rsidR="008C2C54" w:rsidRPr="008C2C54" w14:paraId="4EAE6549" w14:textId="77777777" w:rsidTr="008C2C54">
        <w:trPr>
          <w:trHeight w:val="405"/>
        </w:trPr>
        <w:tc>
          <w:tcPr>
            <w:tcW w:w="12280" w:type="dxa"/>
            <w:gridSpan w:val="12"/>
            <w:hideMark/>
          </w:tcPr>
          <w:p w14:paraId="7D4EAF77" w14:textId="77777777" w:rsidR="008C2C54" w:rsidRPr="008C2C54" w:rsidRDefault="008C2C54">
            <w:pPr>
              <w:rPr>
                <w:rFonts w:asciiTheme="minorHAnsi" w:hAnsiTheme="minorHAnsi" w:cstheme="minorHAnsi"/>
                <w:b/>
                <w:bCs/>
                <w:i/>
                <w:iCs/>
                <w:sz w:val="20"/>
                <w:szCs w:val="20"/>
              </w:rPr>
            </w:pPr>
            <w:r w:rsidRPr="008C2C54">
              <w:rPr>
                <w:rFonts w:asciiTheme="minorHAnsi" w:hAnsiTheme="minorHAnsi" w:cstheme="minorHAnsi"/>
                <w:b/>
                <w:bCs/>
                <w:i/>
                <w:iCs/>
                <w:sz w:val="20"/>
                <w:szCs w:val="20"/>
              </w:rPr>
              <w:t>przedmioty wspólne</w:t>
            </w:r>
          </w:p>
        </w:tc>
      </w:tr>
      <w:tr w:rsidR="008C2C54" w:rsidRPr="008C2C54" w14:paraId="5E24FF7D" w14:textId="77777777" w:rsidTr="008C2C54">
        <w:trPr>
          <w:trHeight w:val="405"/>
        </w:trPr>
        <w:tc>
          <w:tcPr>
            <w:tcW w:w="12280" w:type="dxa"/>
            <w:gridSpan w:val="12"/>
            <w:hideMark/>
          </w:tcPr>
          <w:p w14:paraId="13708181" w14:textId="77777777" w:rsidR="008C2C54" w:rsidRPr="008C2C54" w:rsidRDefault="008C2C54">
            <w:pPr>
              <w:rPr>
                <w:rFonts w:asciiTheme="minorHAnsi" w:hAnsiTheme="minorHAnsi" w:cstheme="minorHAnsi"/>
                <w:b/>
                <w:bCs/>
                <w:i/>
                <w:iCs/>
                <w:sz w:val="20"/>
                <w:szCs w:val="20"/>
              </w:rPr>
            </w:pPr>
            <w:r w:rsidRPr="008C2C54">
              <w:rPr>
                <w:rFonts w:asciiTheme="minorHAnsi" w:hAnsiTheme="minorHAnsi" w:cstheme="minorHAnsi"/>
                <w:b/>
                <w:bCs/>
                <w:i/>
                <w:iCs/>
                <w:sz w:val="20"/>
                <w:szCs w:val="20"/>
              </w:rPr>
              <w:t>Studia stacjonarne pierwszego stopnia</w:t>
            </w:r>
          </w:p>
        </w:tc>
      </w:tr>
      <w:tr w:rsidR="008C2C54" w:rsidRPr="008C2C54" w14:paraId="23053507" w14:textId="77777777" w:rsidTr="008C2C54">
        <w:trPr>
          <w:trHeight w:val="405"/>
        </w:trPr>
        <w:tc>
          <w:tcPr>
            <w:tcW w:w="12280" w:type="dxa"/>
            <w:gridSpan w:val="12"/>
            <w:hideMark/>
          </w:tcPr>
          <w:p w14:paraId="4C6A3F24" w14:textId="77777777" w:rsidR="008C2C54" w:rsidRPr="008C2C54" w:rsidRDefault="008C2C54">
            <w:pPr>
              <w:rPr>
                <w:rFonts w:asciiTheme="minorHAnsi" w:hAnsiTheme="minorHAnsi" w:cstheme="minorHAnsi"/>
                <w:i/>
                <w:iCs/>
                <w:sz w:val="20"/>
                <w:szCs w:val="20"/>
              </w:rPr>
            </w:pPr>
            <w:r w:rsidRPr="008C2C54">
              <w:rPr>
                <w:rFonts w:asciiTheme="minorHAnsi" w:hAnsiTheme="minorHAnsi" w:cstheme="minorHAnsi"/>
                <w:i/>
                <w:iCs/>
                <w:sz w:val="20"/>
                <w:szCs w:val="20"/>
              </w:rPr>
              <w:t>Stopień osiągania efektów kształcenia w przedmiotach - semestr 6 L</w:t>
            </w:r>
          </w:p>
        </w:tc>
      </w:tr>
      <w:tr w:rsidR="008C2C54" w:rsidRPr="008C2C54" w14:paraId="38825241" w14:textId="77777777" w:rsidTr="008C2C54">
        <w:trPr>
          <w:trHeight w:val="180"/>
        </w:trPr>
        <w:tc>
          <w:tcPr>
            <w:tcW w:w="3260" w:type="dxa"/>
            <w:noWrap/>
            <w:hideMark/>
          </w:tcPr>
          <w:p w14:paraId="19D00511" w14:textId="77777777" w:rsidR="008C2C54" w:rsidRPr="008C2C54" w:rsidRDefault="008C2C54">
            <w:pPr>
              <w:rPr>
                <w:rFonts w:asciiTheme="minorHAnsi" w:hAnsiTheme="minorHAnsi" w:cstheme="minorHAnsi"/>
                <w:i/>
                <w:iCs/>
                <w:sz w:val="20"/>
                <w:szCs w:val="20"/>
              </w:rPr>
            </w:pPr>
          </w:p>
        </w:tc>
        <w:tc>
          <w:tcPr>
            <w:tcW w:w="660" w:type="dxa"/>
            <w:noWrap/>
            <w:hideMark/>
          </w:tcPr>
          <w:p w14:paraId="5C5F2781" w14:textId="77777777" w:rsidR="008C2C54" w:rsidRPr="008C2C54" w:rsidRDefault="008C2C54">
            <w:pPr>
              <w:rPr>
                <w:rFonts w:asciiTheme="minorHAnsi" w:hAnsiTheme="minorHAnsi" w:cstheme="minorHAnsi"/>
                <w:sz w:val="20"/>
                <w:szCs w:val="20"/>
              </w:rPr>
            </w:pPr>
          </w:p>
        </w:tc>
        <w:tc>
          <w:tcPr>
            <w:tcW w:w="660" w:type="dxa"/>
            <w:noWrap/>
            <w:hideMark/>
          </w:tcPr>
          <w:p w14:paraId="497B60E5" w14:textId="77777777" w:rsidR="008C2C54" w:rsidRPr="008C2C54" w:rsidRDefault="008C2C54">
            <w:pPr>
              <w:rPr>
                <w:rFonts w:asciiTheme="minorHAnsi" w:hAnsiTheme="minorHAnsi" w:cstheme="minorHAnsi"/>
                <w:sz w:val="20"/>
                <w:szCs w:val="20"/>
              </w:rPr>
            </w:pPr>
          </w:p>
        </w:tc>
        <w:tc>
          <w:tcPr>
            <w:tcW w:w="660" w:type="dxa"/>
            <w:noWrap/>
            <w:hideMark/>
          </w:tcPr>
          <w:p w14:paraId="1D4113A6" w14:textId="77777777" w:rsidR="008C2C54" w:rsidRPr="008C2C54" w:rsidRDefault="008C2C54">
            <w:pPr>
              <w:rPr>
                <w:rFonts w:asciiTheme="minorHAnsi" w:hAnsiTheme="minorHAnsi" w:cstheme="minorHAnsi"/>
                <w:sz w:val="20"/>
                <w:szCs w:val="20"/>
              </w:rPr>
            </w:pPr>
          </w:p>
        </w:tc>
        <w:tc>
          <w:tcPr>
            <w:tcW w:w="660" w:type="dxa"/>
            <w:noWrap/>
            <w:hideMark/>
          </w:tcPr>
          <w:p w14:paraId="649B94B4" w14:textId="77777777" w:rsidR="008C2C54" w:rsidRPr="008C2C54" w:rsidRDefault="008C2C54">
            <w:pPr>
              <w:rPr>
                <w:rFonts w:asciiTheme="minorHAnsi" w:hAnsiTheme="minorHAnsi" w:cstheme="minorHAnsi"/>
                <w:sz w:val="20"/>
                <w:szCs w:val="20"/>
              </w:rPr>
            </w:pPr>
          </w:p>
        </w:tc>
        <w:tc>
          <w:tcPr>
            <w:tcW w:w="660" w:type="dxa"/>
            <w:noWrap/>
            <w:hideMark/>
          </w:tcPr>
          <w:p w14:paraId="3FA4AF95" w14:textId="77777777" w:rsidR="008C2C54" w:rsidRPr="008C2C54" w:rsidRDefault="008C2C54">
            <w:pPr>
              <w:rPr>
                <w:rFonts w:asciiTheme="minorHAnsi" w:hAnsiTheme="minorHAnsi" w:cstheme="minorHAnsi"/>
                <w:sz w:val="20"/>
                <w:szCs w:val="20"/>
              </w:rPr>
            </w:pPr>
          </w:p>
        </w:tc>
        <w:tc>
          <w:tcPr>
            <w:tcW w:w="660" w:type="dxa"/>
            <w:noWrap/>
            <w:hideMark/>
          </w:tcPr>
          <w:p w14:paraId="2BF0BA13" w14:textId="77777777" w:rsidR="008C2C54" w:rsidRPr="008C2C54" w:rsidRDefault="008C2C54">
            <w:pPr>
              <w:rPr>
                <w:rFonts w:asciiTheme="minorHAnsi" w:hAnsiTheme="minorHAnsi" w:cstheme="minorHAnsi"/>
                <w:sz w:val="20"/>
                <w:szCs w:val="20"/>
              </w:rPr>
            </w:pPr>
          </w:p>
        </w:tc>
        <w:tc>
          <w:tcPr>
            <w:tcW w:w="660" w:type="dxa"/>
            <w:noWrap/>
            <w:hideMark/>
          </w:tcPr>
          <w:p w14:paraId="4D1F47AA" w14:textId="77777777" w:rsidR="008C2C54" w:rsidRPr="008C2C54" w:rsidRDefault="008C2C54">
            <w:pPr>
              <w:rPr>
                <w:rFonts w:asciiTheme="minorHAnsi" w:hAnsiTheme="minorHAnsi" w:cstheme="minorHAnsi"/>
                <w:sz w:val="20"/>
                <w:szCs w:val="20"/>
              </w:rPr>
            </w:pPr>
          </w:p>
        </w:tc>
        <w:tc>
          <w:tcPr>
            <w:tcW w:w="1240" w:type="dxa"/>
            <w:noWrap/>
            <w:hideMark/>
          </w:tcPr>
          <w:p w14:paraId="440D19A7" w14:textId="77777777" w:rsidR="008C2C54" w:rsidRPr="008C2C54" w:rsidRDefault="008C2C54">
            <w:pPr>
              <w:rPr>
                <w:rFonts w:asciiTheme="minorHAnsi" w:hAnsiTheme="minorHAnsi" w:cstheme="minorHAnsi"/>
                <w:sz w:val="20"/>
                <w:szCs w:val="20"/>
              </w:rPr>
            </w:pPr>
          </w:p>
        </w:tc>
        <w:tc>
          <w:tcPr>
            <w:tcW w:w="960" w:type="dxa"/>
            <w:noWrap/>
            <w:hideMark/>
          </w:tcPr>
          <w:p w14:paraId="459DEDCA" w14:textId="77777777" w:rsidR="008C2C54" w:rsidRPr="008C2C54" w:rsidRDefault="008C2C54">
            <w:pPr>
              <w:rPr>
                <w:rFonts w:asciiTheme="minorHAnsi" w:hAnsiTheme="minorHAnsi" w:cstheme="minorHAnsi"/>
                <w:sz w:val="20"/>
                <w:szCs w:val="20"/>
              </w:rPr>
            </w:pPr>
          </w:p>
        </w:tc>
        <w:tc>
          <w:tcPr>
            <w:tcW w:w="960" w:type="dxa"/>
            <w:noWrap/>
            <w:hideMark/>
          </w:tcPr>
          <w:p w14:paraId="56B83B38" w14:textId="77777777" w:rsidR="008C2C54" w:rsidRPr="008C2C54" w:rsidRDefault="008C2C54">
            <w:pPr>
              <w:rPr>
                <w:rFonts w:asciiTheme="minorHAnsi" w:hAnsiTheme="minorHAnsi" w:cstheme="minorHAnsi"/>
                <w:sz w:val="20"/>
                <w:szCs w:val="20"/>
              </w:rPr>
            </w:pPr>
          </w:p>
        </w:tc>
        <w:tc>
          <w:tcPr>
            <w:tcW w:w="1240" w:type="dxa"/>
            <w:noWrap/>
            <w:hideMark/>
          </w:tcPr>
          <w:p w14:paraId="74C4AF34" w14:textId="77777777" w:rsidR="008C2C54" w:rsidRPr="008C2C54" w:rsidRDefault="008C2C54">
            <w:pPr>
              <w:rPr>
                <w:rFonts w:asciiTheme="minorHAnsi" w:hAnsiTheme="minorHAnsi" w:cstheme="minorHAnsi"/>
                <w:sz w:val="20"/>
                <w:szCs w:val="20"/>
              </w:rPr>
            </w:pPr>
          </w:p>
        </w:tc>
      </w:tr>
      <w:tr w:rsidR="008C2C54" w:rsidRPr="008C2C54" w14:paraId="71116317" w14:textId="77777777" w:rsidTr="008C2C54">
        <w:trPr>
          <w:trHeight w:val="795"/>
        </w:trPr>
        <w:tc>
          <w:tcPr>
            <w:tcW w:w="3260" w:type="dxa"/>
            <w:vMerge w:val="restart"/>
            <w:hideMark/>
          </w:tcPr>
          <w:p w14:paraId="7A9A64E5"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Nazwa przedmiotu</w:t>
            </w:r>
          </w:p>
        </w:tc>
        <w:tc>
          <w:tcPr>
            <w:tcW w:w="4620" w:type="dxa"/>
            <w:gridSpan w:val="7"/>
            <w:hideMark/>
          </w:tcPr>
          <w:p w14:paraId="101DAADE"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5D30BBEC"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Ogólna liczba studentów w przedmiocie</w:t>
            </w:r>
          </w:p>
        </w:tc>
        <w:tc>
          <w:tcPr>
            <w:tcW w:w="1920" w:type="dxa"/>
            <w:gridSpan w:val="2"/>
            <w:hideMark/>
          </w:tcPr>
          <w:p w14:paraId="31A62C32"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Studenci, którzy nie osiągnęli efektów kształcenia</w:t>
            </w:r>
          </w:p>
        </w:tc>
        <w:tc>
          <w:tcPr>
            <w:tcW w:w="1240" w:type="dxa"/>
            <w:vMerge w:val="restart"/>
            <w:hideMark/>
          </w:tcPr>
          <w:p w14:paraId="4EFA3D60"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Przyczyny nieosiągnięcia efektów w przedmiocie:</w:t>
            </w:r>
          </w:p>
        </w:tc>
      </w:tr>
      <w:tr w:rsidR="008C2C54" w:rsidRPr="008C2C54" w14:paraId="52A3AFEA" w14:textId="77777777" w:rsidTr="008C2C54">
        <w:trPr>
          <w:trHeight w:val="300"/>
        </w:trPr>
        <w:tc>
          <w:tcPr>
            <w:tcW w:w="3260" w:type="dxa"/>
            <w:vMerge/>
            <w:hideMark/>
          </w:tcPr>
          <w:p w14:paraId="431353AE" w14:textId="77777777" w:rsidR="008C2C54" w:rsidRPr="008C2C54" w:rsidRDefault="008C2C54">
            <w:pPr>
              <w:rPr>
                <w:rFonts w:asciiTheme="minorHAnsi" w:hAnsiTheme="minorHAnsi" w:cstheme="minorHAnsi"/>
                <w:b/>
                <w:bCs/>
                <w:sz w:val="20"/>
                <w:szCs w:val="20"/>
              </w:rPr>
            </w:pPr>
          </w:p>
        </w:tc>
        <w:tc>
          <w:tcPr>
            <w:tcW w:w="660" w:type="dxa"/>
            <w:hideMark/>
          </w:tcPr>
          <w:p w14:paraId="577E0A75"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3</w:t>
            </w:r>
          </w:p>
        </w:tc>
        <w:tc>
          <w:tcPr>
            <w:tcW w:w="660" w:type="dxa"/>
            <w:hideMark/>
          </w:tcPr>
          <w:p w14:paraId="196418F3"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3,5</w:t>
            </w:r>
          </w:p>
        </w:tc>
        <w:tc>
          <w:tcPr>
            <w:tcW w:w="660" w:type="dxa"/>
            <w:hideMark/>
          </w:tcPr>
          <w:p w14:paraId="301DF214"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4</w:t>
            </w:r>
          </w:p>
        </w:tc>
        <w:tc>
          <w:tcPr>
            <w:tcW w:w="660" w:type="dxa"/>
            <w:hideMark/>
          </w:tcPr>
          <w:p w14:paraId="07DCADE7"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4,5</w:t>
            </w:r>
          </w:p>
        </w:tc>
        <w:tc>
          <w:tcPr>
            <w:tcW w:w="660" w:type="dxa"/>
            <w:hideMark/>
          </w:tcPr>
          <w:p w14:paraId="38083915"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5</w:t>
            </w:r>
          </w:p>
        </w:tc>
        <w:tc>
          <w:tcPr>
            <w:tcW w:w="660" w:type="dxa"/>
            <w:hideMark/>
          </w:tcPr>
          <w:p w14:paraId="2E829D04" w14:textId="77777777" w:rsidR="008C2C54" w:rsidRPr="008C2C54" w:rsidRDefault="008C2C54" w:rsidP="008C2C54">
            <w:pPr>
              <w:rPr>
                <w:rFonts w:asciiTheme="minorHAnsi" w:hAnsiTheme="minorHAnsi" w:cstheme="minorHAnsi"/>
                <w:b/>
                <w:bCs/>
                <w:sz w:val="20"/>
                <w:szCs w:val="20"/>
              </w:rPr>
            </w:pPr>
            <w:proofErr w:type="spellStart"/>
            <w:r w:rsidRPr="008C2C54">
              <w:rPr>
                <w:rFonts w:asciiTheme="minorHAnsi" w:hAnsiTheme="minorHAnsi" w:cstheme="minorHAnsi"/>
                <w:b/>
                <w:bCs/>
                <w:sz w:val="20"/>
                <w:szCs w:val="20"/>
              </w:rPr>
              <w:t>zal</w:t>
            </w:r>
            <w:proofErr w:type="spellEnd"/>
          </w:p>
        </w:tc>
        <w:tc>
          <w:tcPr>
            <w:tcW w:w="660" w:type="dxa"/>
            <w:hideMark/>
          </w:tcPr>
          <w:p w14:paraId="63CE79BE"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Razem</w:t>
            </w:r>
          </w:p>
        </w:tc>
        <w:tc>
          <w:tcPr>
            <w:tcW w:w="1240" w:type="dxa"/>
            <w:vMerge/>
            <w:hideMark/>
          </w:tcPr>
          <w:p w14:paraId="03215F52" w14:textId="77777777" w:rsidR="008C2C54" w:rsidRPr="008C2C54" w:rsidRDefault="008C2C54">
            <w:pPr>
              <w:rPr>
                <w:rFonts w:asciiTheme="minorHAnsi" w:hAnsiTheme="minorHAnsi" w:cstheme="minorHAnsi"/>
                <w:b/>
                <w:bCs/>
                <w:sz w:val="20"/>
                <w:szCs w:val="20"/>
              </w:rPr>
            </w:pPr>
          </w:p>
        </w:tc>
        <w:tc>
          <w:tcPr>
            <w:tcW w:w="960" w:type="dxa"/>
            <w:hideMark/>
          </w:tcPr>
          <w:p w14:paraId="3252727B"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Liczba</w:t>
            </w:r>
          </w:p>
        </w:tc>
        <w:tc>
          <w:tcPr>
            <w:tcW w:w="960" w:type="dxa"/>
            <w:hideMark/>
          </w:tcPr>
          <w:p w14:paraId="1FFE9A2D" w14:textId="77777777" w:rsidR="008C2C54" w:rsidRPr="008C2C54" w:rsidRDefault="008C2C54" w:rsidP="008C2C54">
            <w:pPr>
              <w:rPr>
                <w:rFonts w:asciiTheme="minorHAnsi" w:hAnsiTheme="minorHAnsi" w:cstheme="minorHAnsi"/>
                <w:b/>
                <w:bCs/>
                <w:sz w:val="20"/>
                <w:szCs w:val="20"/>
              </w:rPr>
            </w:pPr>
            <w:r w:rsidRPr="008C2C54">
              <w:rPr>
                <w:rFonts w:asciiTheme="minorHAnsi" w:hAnsiTheme="minorHAnsi" w:cstheme="minorHAnsi"/>
                <w:b/>
                <w:bCs/>
                <w:sz w:val="20"/>
                <w:szCs w:val="20"/>
              </w:rPr>
              <w:t>%</w:t>
            </w:r>
          </w:p>
        </w:tc>
        <w:tc>
          <w:tcPr>
            <w:tcW w:w="1240" w:type="dxa"/>
            <w:vMerge/>
            <w:hideMark/>
          </w:tcPr>
          <w:p w14:paraId="056D7164" w14:textId="77777777" w:rsidR="008C2C54" w:rsidRPr="008C2C54" w:rsidRDefault="008C2C54">
            <w:pPr>
              <w:rPr>
                <w:rFonts w:asciiTheme="minorHAnsi" w:hAnsiTheme="minorHAnsi" w:cstheme="minorHAnsi"/>
                <w:b/>
                <w:bCs/>
                <w:sz w:val="20"/>
                <w:szCs w:val="20"/>
              </w:rPr>
            </w:pPr>
          </w:p>
        </w:tc>
      </w:tr>
      <w:tr w:rsidR="008C2C54" w:rsidRPr="008C2C54" w14:paraId="7AD36DA2" w14:textId="77777777" w:rsidTr="008C2C54">
        <w:trPr>
          <w:trHeight w:val="300"/>
        </w:trPr>
        <w:tc>
          <w:tcPr>
            <w:tcW w:w="3260" w:type="dxa"/>
            <w:hideMark/>
          </w:tcPr>
          <w:p w14:paraId="6CA092C0"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Analiza cyklu życia wyrobów</w:t>
            </w:r>
          </w:p>
        </w:tc>
        <w:tc>
          <w:tcPr>
            <w:tcW w:w="660" w:type="dxa"/>
            <w:hideMark/>
          </w:tcPr>
          <w:p w14:paraId="672ABB6B"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6D64F8D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55AA814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660" w:type="dxa"/>
            <w:hideMark/>
          </w:tcPr>
          <w:p w14:paraId="092E7DB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14</w:t>
            </w:r>
          </w:p>
        </w:tc>
        <w:tc>
          <w:tcPr>
            <w:tcW w:w="660" w:type="dxa"/>
            <w:hideMark/>
          </w:tcPr>
          <w:p w14:paraId="57990DFF"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660" w:type="dxa"/>
            <w:hideMark/>
          </w:tcPr>
          <w:p w14:paraId="25BAE4E7"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0DEC2FA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23</w:t>
            </w:r>
          </w:p>
        </w:tc>
        <w:tc>
          <w:tcPr>
            <w:tcW w:w="1240" w:type="dxa"/>
            <w:hideMark/>
          </w:tcPr>
          <w:p w14:paraId="38ED33A5"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25</w:t>
            </w:r>
          </w:p>
        </w:tc>
        <w:tc>
          <w:tcPr>
            <w:tcW w:w="960" w:type="dxa"/>
            <w:hideMark/>
          </w:tcPr>
          <w:p w14:paraId="7EE3253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w:t>
            </w:r>
          </w:p>
        </w:tc>
        <w:tc>
          <w:tcPr>
            <w:tcW w:w="960" w:type="dxa"/>
            <w:hideMark/>
          </w:tcPr>
          <w:p w14:paraId="6B16CA5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8</w:t>
            </w:r>
          </w:p>
        </w:tc>
        <w:tc>
          <w:tcPr>
            <w:tcW w:w="1240" w:type="dxa"/>
            <w:hideMark/>
          </w:tcPr>
          <w:p w14:paraId="645DBAC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325CFD37" w14:textId="77777777" w:rsidTr="008C2C54">
        <w:trPr>
          <w:trHeight w:val="300"/>
        </w:trPr>
        <w:tc>
          <w:tcPr>
            <w:tcW w:w="3260" w:type="dxa"/>
            <w:hideMark/>
          </w:tcPr>
          <w:p w14:paraId="1C21DE09"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Audyt energetyczny obiektów</w:t>
            </w:r>
          </w:p>
        </w:tc>
        <w:tc>
          <w:tcPr>
            <w:tcW w:w="660" w:type="dxa"/>
            <w:hideMark/>
          </w:tcPr>
          <w:p w14:paraId="5A4FAE4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7</w:t>
            </w:r>
          </w:p>
        </w:tc>
        <w:tc>
          <w:tcPr>
            <w:tcW w:w="660" w:type="dxa"/>
            <w:hideMark/>
          </w:tcPr>
          <w:p w14:paraId="3DDCA2D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6</w:t>
            </w:r>
          </w:p>
        </w:tc>
        <w:tc>
          <w:tcPr>
            <w:tcW w:w="660" w:type="dxa"/>
            <w:hideMark/>
          </w:tcPr>
          <w:p w14:paraId="545F166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8</w:t>
            </w:r>
          </w:p>
        </w:tc>
        <w:tc>
          <w:tcPr>
            <w:tcW w:w="660" w:type="dxa"/>
            <w:hideMark/>
          </w:tcPr>
          <w:p w14:paraId="5EEB252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7DFD9B7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0543057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7734A3C7"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21</w:t>
            </w:r>
          </w:p>
        </w:tc>
        <w:tc>
          <w:tcPr>
            <w:tcW w:w="1240" w:type="dxa"/>
            <w:hideMark/>
          </w:tcPr>
          <w:p w14:paraId="397C006E"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30</w:t>
            </w:r>
          </w:p>
        </w:tc>
        <w:tc>
          <w:tcPr>
            <w:tcW w:w="960" w:type="dxa"/>
            <w:hideMark/>
          </w:tcPr>
          <w:p w14:paraId="65294E9B"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9</w:t>
            </w:r>
          </w:p>
        </w:tc>
        <w:tc>
          <w:tcPr>
            <w:tcW w:w="960" w:type="dxa"/>
            <w:hideMark/>
          </w:tcPr>
          <w:p w14:paraId="7CB9778E"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30</w:t>
            </w:r>
          </w:p>
        </w:tc>
        <w:tc>
          <w:tcPr>
            <w:tcW w:w="1240" w:type="dxa"/>
            <w:hideMark/>
          </w:tcPr>
          <w:p w14:paraId="722C8E5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1E018547" w14:textId="77777777" w:rsidTr="008C2C54">
        <w:trPr>
          <w:trHeight w:val="600"/>
        </w:trPr>
        <w:tc>
          <w:tcPr>
            <w:tcW w:w="3260" w:type="dxa"/>
            <w:hideMark/>
          </w:tcPr>
          <w:p w14:paraId="346AF296"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Kogeneracja i systemy hybrydowe</w:t>
            </w:r>
          </w:p>
        </w:tc>
        <w:tc>
          <w:tcPr>
            <w:tcW w:w="660" w:type="dxa"/>
            <w:hideMark/>
          </w:tcPr>
          <w:p w14:paraId="05E9228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5BDEA487"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075AC92E"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w:t>
            </w:r>
          </w:p>
        </w:tc>
        <w:tc>
          <w:tcPr>
            <w:tcW w:w="660" w:type="dxa"/>
            <w:hideMark/>
          </w:tcPr>
          <w:p w14:paraId="40E4A00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660" w:type="dxa"/>
            <w:hideMark/>
          </w:tcPr>
          <w:p w14:paraId="1DDC473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17</w:t>
            </w:r>
          </w:p>
        </w:tc>
        <w:tc>
          <w:tcPr>
            <w:tcW w:w="660" w:type="dxa"/>
            <w:hideMark/>
          </w:tcPr>
          <w:p w14:paraId="26A41F6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0155B53F"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24</w:t>
            </w:r>
          </w:p>
        </w:tc>
        <w:tc>
          <w:tcPr>
            <w:tcW w:w="1240" w:type="dxa"/>
            <w:hideMark/>
          </w:tcPr>
          <w:p w14:paraId="5016EAE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30</w:t>
            </w:r>
          </w:p>
        </w:tc>
        <w:tc>
          <w:tcPr>
            <w:tcW w:w="960" w:type="dxa"/>
            <w:hideMark/>
          </w:tcPr>
          <w:p w14:paraId="1A3EA8E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6</w:t>
            </w:r>
          </w:p>
        </w:tc>
        <w:tc>
          <w:tcPr>
            <w:tcW w:w="960" w:type="dxa"/>
            <w:hideMark/>
          </w:tcPr>
          <w:p w14:paraId="70E1F34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20</w:t>
            </w:r>
          </w:p>
        </w:tc>
        <w:tc>
          <w:tcPr>
            <w:tcW w:w="1240" w:type="dxa"/>
            <w:hideMark/>
          </w:tcPr>
          <w:p w14:paraId="273E59A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475C4B80" w14:textId="77777777" w:rsidTr="008C2C54">
        <w:trPr>
          <w:trHeight w:val="600"/>
        </w:trPr>
        <w:tc>
          <w:tcPr>
            <w:tcW w:w="3260" w:type="dxa"/>
            <w:hideMark/>
          </w:tcPr>
          <w:p w14:paraId="3B62BE13"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Ogrzewnictwo, wentylacja, klimatyzacja</w:t>
            </w:r>
          </w:p>
        </w:tc>
        <w:tc>
          <w:tcPr>
            <w:tcW w:w="660" w:type="dxa"/>
            <w:hideMark/>
          </w:tcPr>
          <w:p w14:paraId="5622AB1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660" w:type="dxa"/>
            <w:hideMark/>
          </w:tcPr>
          <w:p w14:paraId="0B0AFA3C"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11</w:t>
            </w:r>
          </w:p>
        </w:tc>
        <w:tc>
          <w:tcPr>
            <w:tcW w:w="660" w:type="dxa"/>
            <w:hideMark/>
          </w:tcPr>
          <w:p w14:paraId="3F2E97F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660" w:type="dxa"/>
            <w:hideMark/>
          </w:tcPr>
          <w:p w14:paraId="7988426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7B6876A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719CF40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2D49B6A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21</w:t>
            </w:r>
          </w:p>
        </w:tc>
        <w:tc>
          <w:tcPr>
            <w:tcW w:w="1240" w:type="dxa"/>
            <w:hideMark/>
          </w:tcPr>
          <w:p w14:paraId="7FF050D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29</w:t>
            </w:r>
          </w:p>
        </w:tc>
        <w:tc>
          <w:tcPr>
            <w:tcW w:w="960" w:type="dxa"/>
            <w:hideMark/>
          </w:tcPr>
          <w:p w14:paraId="41597EA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8</w:t>
            </w:r>
          </w:p>
        </w:tc>
        <w:tc>
          <w:tcPr>
            <w:tcW w:w="960" w:type="dxa"/>
            <w:hideMark/>
          </w:tcPr>
          <w:p w14:paraId="215D8C6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27,59</w:t>
            </w:r>
          </w:p>
        </w:tc>
        <w:tc>
          <w:tcPr>
            <w:tcW w:w="1240" w:type="dxa"/>
            <w:hideMark/>
          </w:tcPr>
          <w:p w14:paraId="1CDF8E2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13C13C08" w14:textId="77777777" w:rsidTr="008C2C54">
        <w:trPr>
          <w:trHeight w:val="300"/>
        </w:trPr>
        <w:tc>
          <w:tcPr>
            <w:tcW w:w="3260" w:type="dxa"/>
            <w:hideMark/>
          </w:tcPr>
          <w:p w14:paraId="3AC93A3A"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Podstawy informacji naukowej</w:t>
            </w:r>
          </w:p>
        </w:tc>
        <w:tc>
          <w:tcPr>
            <w:tcW w:w="660" w:type="dxa"/>
            <w:hideMark/>
          </w:tcPr>
          <w:p w14:paraId="54CB9CE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224F685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5B61C4D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50C8542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305127EC"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347554B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23</w:t>
            </w:r>
          </w:p>
        </w:tc>
        <w:tc>
          <w:tcPr>
            <w:tcW w:w="660" w:type="dxa"/>
            <w:hideMark/>
          </w:tcPr>
          <w:p w14:paraId="143FAB0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23</w:t>
            </w:r>
          </w:p>
        </w:tc>
        <w:tc>
          <w:tcPr>
            <w:tcW w:w="1240" w:type="dxa"/>
            <w:hideMark/>
          </w:tcPr>
          <w:p w14:paraId="698FF38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28</w:t>
            </w:r>
          </w:p>
        </w:tc>
        <w:tc>
          <w:tcPr>
            <w:tcW w:w="960" w:type="dxa"/>
            <w:hideMark/>
          </w:tcPr>
          <w:p w14:paraId="527E0AF5"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960" w:type="dxa"/>
            <w:hideMark/>
          </w:tcPr>
          <w:p w14:paraId="48774A7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17,86</w:t>
            </w:r>
          </w:p>
        </w:tc>
        <w:tc>
          <w:tcPr>
            <w:tcW w:w="1240" w:type="dxa"/>
            <w:hideMark/>
          </w:tcPr>
          <w:p w14:paraId="236FD16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4A58D2D6" w14:textId="77777777" w:rsidTr="008C2C54">
        <w:trPr>
          <w:trHeight w:val="600"/>
        </w:trPr>
        <w:tc>
          <w:tcPr>
            <w:tcW w:w="3260" w:type="dxa"/>
            <w:hideMark/>
          </w:tcPr>
          <w:p w14:paraId="7728A9B0"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Podstawy wyceny nieruchomości i obiektów technicznych</w:t>
            </w:r>
          </w:p>
        </w:tc>
        <w:tc>
          <w:tcPr>
            <w:tcW w:w="660" w:type="dxa"/>
            <w:hideMark/>
          </w:tcPr>
          <w:p w14:paraId="6E02BA4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79B0FAA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w:t>
            </w:r>
          </w:p>
        </w:tc>
        <w:tc>
          <w:tcPr>
            <w:tcW w:w="660" w:type="dxa"/>
            <w:hideMark/>
          </w:tcPr>
          <w:p w14:paraId="158CAFD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51417BA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w:t>
            </w:r>
          </w:p>
        </w:tc>
        <w:tc>
          <w:tcPr>
            <w:tcW w:w="660" w:type="dxa"/>
            <w:hideMark/>
          </w:tcPr>
          <w:p w14:paraId="5830AAC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16</w:t>
            </w:r>
          </w:p>
        </w:tc>
        <w:tc>
          <w:tcPr>
            <w:tcW w:w="660" w:type="dxa"/>
            <w:hideMark/>
          </w:tcPr>
          <w:p w14:paraId="5E136ABB"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29F25FC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23</w:t>
            </w:r>
          </w:p>
        </w:tc>
        <w:tc>
          <w:tcPr>
            <w:tcW w:w="1240" w:type="dxa"/>
            <w:hideMark/>
          </w:tcPr>
          <w:p w14:paraId="52501E1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28</w:t>
            </w:r>
          </w:p>
        </w:tc>
        <w:tc>
          <w:tcPr>
            <w:tcW w:w="960" w:type="dxa"/>
            <w:hideMark/>
          </w:tcPr>
          <w:p w14:paraId="669F544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960" w:type="dxa"/>
            <w:hideMark/>
          </w:tcPr>
          <w:p w14:paraId="09715EFF"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17,86</w:t>
            </w:r>
          </w:p>
        </w:tc>
        <w:tc>
          <w:tcPr>
            <w:tcW w:w="1240" w:type="dxa"/>
            <w:hideMark/>
          </w:tcPr>
          <w:p w14:paraId="5D56146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43DC7004" w14:textId="77777777" w:rsidTr="008C2C54">
        <w:trPr>
          <w:trHeight w:val="300"/>
        </w:trPr>
        <w:tc>
          <w:tcPr>
            <w:tcW w:w="3260" w:type="dxa"/>
            <w:hideMark/>
          </w:tcPr>
          <w:p w14:paraId="4C9D3069"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Praktyka zawodowa</w:t>
            </w:r>
          </w:p>
        </w:tc>
        <w:tc>
          <w:tcPr>
            <w:tcW w:w="660" w:type="dxa"/>
            <w:hideMark/>
          </w:tcPr>
          <w:p w14:paraId="45570FB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3803156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6959118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660" w:type="dxa"/>
            <w:hideMark/>
          </w:tcPr>
          <w:p w14:paraId="1901F3E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7</w:t>
            </w:r>
          </w:p>
        </w:tc>
        <w:tc>
          <w:tcPr>
            <w:tcW w:w="660" w:type="dxa"/>
            <w:hideMark/>
          </w:tcPr>
          <w:p w14:paraId="7AF5F36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11</w:t>
            </w:r>
          </w:p>
        </w:tc>
        <w:tc>
          <w:tcPr>
            <w:tcW w:w="660" w:type="dxa"/>
            <w:hideMark/>
          </w:tcPr>
          <w:p w14:paraId="4887892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12A4F1F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23</w:t>
            </w:r>
          </w:p>
        </w:tc>
        <w:tc>
          <w:tcPr>
            <w:tcW w:w="1240" w:type="dxa"/>
            <w:hideMark/>
          </w:tcPr>
          <w:p w14:paraId="5CE23F1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30</w:t>
            </w:r>
          </w:p>
        </w:tc>
        <w:tc>
          <w:tcPr>
            <w:tcW w:w="960" w:type="dxa"/>
            <w:hideMark/>
          </w:tcPr>
          <w:p w14:paraId="6E9AD9A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7</w:t>
            </w:r>
          </w:p>
        </w:tc>
        <w:tc>
          <w:tcPr>
            <w:tcW w:w="960" w:type="dxa"/>
            <w:hideMark/>
          </w:tcPr>
          <w:p w14:paraId="459BB687"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23,33</w:t>
            </w:r>
          </w:p>
        </w:tc>
        <w:tc>
          <w:tcPr>
            <w:tcW w:w="1240" w:type="dxa"/>
            <w:hideMark/>
          </w:tcPr>
          <w:p w14:paraId="01B6260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7CAF20AE" w14:textId="77777777" w:rsidTr="008C2C54">
        <w:trPr>
          <w:trHeight w:val="300"/>
        </w:trPr>
        <w:tc>
          <w:tcPr>
            <w:tcW w:w="3260" w:type="dxa"/>
            <w:hideMark/>
          </w:tcPr>
          <w:p w14:paraId="7AC23520"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Seminarium inżynierskie</w:t>
            </w:r>
          </w:p>
        </w:tc>
        <w:tc>
          <w:tcPr>
            <w:tcW w:w="660" w:type="dxa"/>
            <w:hideMark/>
          </w:tcPr>
          <w:p w14:paraId="077CFE25"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612E8C1C"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7</w:t>
            </w:r>
          </w:p>
        </w:tc>
        <w:tc>
          <w:tcPr>
            <w:tcW w:w="660" w:type="dxa"/>
            <w:hideMark/>
          </w:tcPr>
          <w:p w14:paraId="51C1F0A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7</w:t>
            </w:r>
          </w:p>
        </w:tc>
        <w:tc>
          <w:tcPr>
            <w:tcW w:w="660" w:type="dxa"/>
            <w:hideMark/>
          </w:tcPr>
          <w:p w14:paraId="18391DE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623C7FA7"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6</w:t>
            </w:r>
          </w:p>
        </w:tc>
        <w:tc>
          <w:tcPr>
            <w:tcW w:w="660" w:type="dxa"/>
            <w:hideMark/>
          </w:tcPr>
          <w:p w14:paraId="45FA22F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281CAD95"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22</w:t>
            </w:r>
          </w:p>
        </w:tc>
        <w:tc>
          <w:tcPr>
            <w:tcW w:w="1240" w:type="dxa"/>
            <w:hideMark/>
          </w:tcPr>
          <w:p w14:paraId="6F3C0205"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28</w:t>
            </w:r>
          </w:p>
        </w:tc>
        <w:tc>
          <w:tcPr>
            <w:tcW w:w="960" w:type="dxa"/>
            <w:hideMark/>
          </w:tcPr>
          <w:p w14:paraId="6C26724C"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6</w:t>
            </w:r>
          </w:p>
        </w:tc>
        <w:tc>
          <w:tcPr>
            <w:tcW w:w="960" w:type="dxa"/>
            <w:hideMark/>
          </w:tcPr>
          <w:p w14:paraId="19FBD0D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21,43</w:t>
            </w:r>
          </w:p>
        </w:tc>
        <w:tc>
          <w:tcPr>
            <w:tcW w:w="1240" w:type="dxa"/>
            <w:hideMark/>
          </w:tcPr>
          <w:p w14:paraId="6C86712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3010C48D" w14:textId="77777777" w:rsidTr="008C2C54">
        <w:trPr>
          <w:trHeight w:val="600"/>
        </w:trPr>
        <w:tc>
          <w:tcPr>
            <w:tcW w:w="3260" w:type="dxa"/>
            <w:hideMark/>
          </w:tcPr>
          <w:p w14:paraId="6585B2D0"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Systemy informacji przestrzennej</w:t>
            </w:r>
          </w:p>
        </w:tc>
        <w:tc>
          <w:tcPr>
            <w:tcW w:w="660" w:type="dxa"/>
            <w:hideMark/>
          </w:tcPr>
          <w:p w14:paraId="5529BC4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3D293DD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w:t>
            </w:r>
          </w:p>
        </w:tc>
        <w:tc>
          <w:tcPr>
            <w:tcW w:w="660" w:type="dxa"/>
            <w:hideMark/>
          </w:tcPr>
          <w:p w14:paraId="723674F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660" w:type="dxa"/>
            <w:hideMark/>
          </w:tcPr>
          <w:p w14:paraId="2E31037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11</w:t>
            </w:r>
          </w:p>
        </w:tc>
        <w:tc>
          <w:tcPr>
            <w:tcW w:w="660" w:type="dxa"/>
            <w:hideMark/>
          </w:tcPr>
          <w:p w14:paraId="295FA64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w:t>
            </w:r>
          </w:p>
        </w:tc>
        <w:tc>
          <w:tcPr>
            <w:tcW w:w="660" w:type="dxa"/>
            <w:hideMark/>
          </w:tcPr>
          <w:p w14:paraId="5579EF4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41DCF3DF"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22</w:t>
            </w:r>
          </w:p>
        </w:tc>
        <w:tc>
          <w:tcPr>
            <w:tcW w:w="1240" w:type="dxa"/>
            <w:hideMark/>
          </w:tcPr>
          <w:p w14:paraId="548488A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26</w:t>
            </w:r>
          </w:p>
        </w:tc>
        <w:tc>
          <w:tcPr>
            <w:tcW w:w="960" w:type="dxa"/>
            <w:hideMark/>
          </w:tcPr>
          <w:p w14:paraId="7B7A616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960" w:type="dxa"/>
            <w:hideMark/>
          </w:tcPr>
          <w:p w14:paraId="20F883BE"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15,38</w:t>
            </w:r>
          </w:p>
        </w:tc>
        <w:tc>
          <w:tcPr>
            <w:tcW w:w="1240" w:type="dxa"/>
            <w:hideMark/>
          </w:tcPr>
          <w:p w14:paraId="78E2CE4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0A5EA563" w14:textId="77777777" w:rsidTr="008C2C54">
        <w:trPr>
          <w:trHeight w:val="300"/>
        </w:trPr>
        <w:tc>
          <w:tcPr>
            <w:tcW w:w="3260" w:type="dxa"/>
            <w:hideMark/>
          </w:tcPr>
          <w:p w14:paraId="0E511CC8"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Techniki w ochronie środowiska</w:t>
            </w:r>
          </w:p>
        </w:tc>
        <w:tc>
          <w:tcPr>
            <w:tcW w:w="660" w:type="dxa"/>
            <w:hideMark/>
          </w:tcPr>
          <w:p w14:paraId="58C9EA0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13</w:t>
            </w:r>
          </w:p>
        </w:tc>
        <w:tc>
          <w:tcPr>
            <w:tcW w:w="660" w:type="dxa"/>
            <w:hideMark/>
          </w:tcPr>
          <w:p w14:paraId="5524631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6FFB356F"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660" w:type="dxa"/>
            <w:hideMark/>
          </w:tcPr>
          <w:p w14:paraId="133DE4B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w:t>
            </w:r>
          </w:p>
        </w:tc>
        <w:tc>
          <w:tcPr>
            <w:tcW w:w="660" w:type="dxa"/>
            <w:hideMark/>
          </w:tcPr>
          <w:p w14:paraId="487C81B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660" w:type="dxa"/>
            <w:hideMark/>
          </w:tcPr>
          <w:p w14:paraId="6B895AF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0F74926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24</w:t>
            </w:r>
          </w:p>
        </w:tc>
        <w:tc>
          <w:tcPr>
            <w:tcW w:w="1240" w:type="dxa"/>
            <w:hideMark/>
          </w:tcPr>
          <w:p w14:paraId="0620271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31</w:t>
            </w:r>
          </w:p>
        </w:tc>
        <w:tc>
          <w:tcPr>
            <w:tcW w:w="960" w:type="dxa"/>
            <w:hideMark/>
          </w:tcPr>
          <w:p w14:paraId="1A88A2BB"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7</w:t>
            </w:r>
          </w:p>
        </w:tc>
        <w:tc>
          <w:tcPr>
            <w:tcW w:w="960" w:type="dxa"/>
            <w:hideMark/>
          </w:tcPr>
          <w:p w14:paraId="06D79FB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22,58</w:t>
            </w:r>
          </w:p>
        </w:tc>
        <w:tc>
          <w:tcPr>
            <w:tcW w:w="1240" w:type="dxa"/>
            <w:hideMark/>
          </w:tcPr>
          <w:p w14:paraId="19165F9C"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12357C4F" w14:textId="77777777" w:rsidTr="008C2C54">
        <w:trPr>
          <w:trHeight w:val="600"/>
        </w:trPr>
        <w:tc>
          <w:tcPr>
            <w:tcW w:w="3260" w:type="dxa"/>
            <w:hideMark/>
          </w:tcPr>
          <w:p w14:paraId="6BFB85E7"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Utylizacja i zagospodarowanie odpadów</w:t>
            </w:r>
          </w:p>
        </w:tc>
        <w:tc>
          <w:tcPr>
            <w:tcW w:w="660" w:type="dxa"/>
            <w:hideMark/>
          </w:tcPr>
          <w:p w14:paraId="2B4CDEF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3F1165F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6</w:t>
            </w:r>
          </w:p>
        </w:tc>
        <w:tc>
          <w:tcPr>
            <w:tcW w:w="660" w:type="dxa"/>
            <w:hideMark/>
          </w:tcPr>
          <w:p w14:paraId="1980B6B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w:t>
            </w:r>
          </w:p>
        </w:tc>
        <w:tc>
          <w:tcPr>
            <w:tcW w:w="660" w:type="dxa"/>
            <w:hideMark/>
          </w:tcPr>
          <w:p w14:paraId="79EDDD4C"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660" w:type="dxa"/>
            <w:hideMark/>
          </w:tcPr>
          <w:p w14:paraId="354F9882"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w:t>
            </w:r>
          </w:p>
        </w:tc>
        <w:tc>
          <w:tcPr>
            <w:tcW w:w="660" w:type="dxa"/>
            <w:hideMark/>
          </w:tcPr>
          <w:p w14:paraId="499A7C4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469EB3D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17</w:t>
            </w:r>
          </w:p>
        </w:tc>
        <w:tc>
          <w:tcPr>
            <w:tcW w:w="1240" w:type="dxa"/>
            <w:hideMark/>
          </w:tcPr>
          <w:p w14:paraId="516534B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29</w:t>
            </w:r>
          </w:p>
        </w:tc>
        <w:tc>
          <w:tcPr>
            <w:tcW w:w="960" w:type="dxa"/>
            <w:hideMark/>
          </w:tcPr>
          <w:p w14:paraId="32A4178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12</w:t>
            </w:r>
          </w:p>
        </w:tc>
        <w:tc>
          <w:tcPr>
            <w:tcW w:w="960" w:type="dxa"/>
            <w:hideMark/>
          </w:tcPr>
          <w:p w14:paraId="5C26DDEC"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41,38</w:t>
            </w:r>
          </w:p>
        </w:tc>
        <w:tc>
          <w:tcPr>
            <w:tcW w:w="1240" w:type="dxa"/>
            <w:hideMark/>
          </w:tcPr>
          <w:p w14:paraId="5A1C7EB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26FF6E92" w14:textId="77777777" w:rsidTr="008C2C54">
        <w:trPr>
          <w:trHeight w:val="600"/>
        </w:trPr>
        <w:tc>
          <w:tcPr>
            <w:tcW w:w="3260" w:type="dxa"/>
            <w:hideMark/>
          </w:tcPr>
          <w:p w14:paraId="28EEB007"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Zasady eksploatacji obiektów technicznych</w:t>
            </w:r>
          </w:p>
        </w:tc>
        <w:tc>
          <w:tcPr>
            <w:tcW w:w="660" w:type="dxa"/>
            <w:hideMark/>
          </w:tcPr>
          <w:p w14:paraId="67E3C16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660" w:type="dxa"/>
            <w:hideMark/>
          </w:tcPr>
          <w:p w14:paraId="277F637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7</w:t>
            </w:r>
          </w:p>
        </w:tc>
        <w:tc>
          <w:tcPr>
            <w:tcW w:w="660" w:type="dxa"/>
            <w:hideMark/>
          </w:tcPr>
          <w:p w14:paraId="5D18686F"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660" w:type="dxa"/>
            <w:hideMark/>
          </w:tcPr>
          <w:p w14:paraId="0C6B42BE"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w:t>
            </w:r>
          </w:p>
        </w:tc>
        <w:tc>
          <w:tcPr>
            <w:tcW w:w="660" w:type="dxa"/>
            <w:hideMark/>
          </w:tcPr>
          <w:p w14:paraId="09EC336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457C37EE"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497A6C91"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19</w:t>
            </w:r>
          </w:p>
        </w:tc>
        <w:tc>
          <w:tcPr>
            <w:tcW w:w="1240" w:type="dxa"/>
            <w:hideMark/>
          </w:tcPr>
          <w:p w14:paraId="78A3DEF9"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33</w:t>
            </w:r>
          </w:p>
        </w:tc>
        <w:tc>
          <w:tcPr>
            <w:tcW w:w="960" w:type="dxa"/>
            <w:hideMark/>
          </w:tcPr>
          <w:p w14:paraId="41ADF0AA"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14</w:t>
            </w:r>
          </w:p>
        </w:tc>
        <w:tc>
          <w:tcPr>
            <w:tcW w:w="960" w:type="dxa"/>
            <w:hideMark/>
          </w:tcPr>
          <w:p w14:paraId="48F68D7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42,42</w:t>
            </w:r>
          </w:p>
        </w:tc>
        <w:tc>
          <w:tcPr>
            <w:tcW w:w="1240" w:type="dxa"/>
            <w:hideMark/>
          </w:tcPr>
          <w:p w14:paraId="359EC52F"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r w:rsidR="008C2C54" w:rsidRPr="008C2C54" w14:paraId="6580C52E" w14:textId="77777777" w:rsidTr="008C2C54">
        <w:trPr>
          <w:trHeight w:val="600"/>
        </w:trPr>
        <w:tc>
          <w:tcPr>
            <w:tcW w:w="3260" w:type="dxa"/>
            <w:hideMark/>
          </w:tcPr>
          <w:p w14:paraId="3041B05B" w14:textId="77777777" w:rsidR="008C2C54" w:rsidRPr="008C2C54" w:rsidRDefault="008C2C54">
            <w:pPr>
              <w:rPr>
                <w:rFonts w:asciiTheme="minorHAnsi" w:hAnsiTheme="minorHAnsi" w:cstheme="minorHAnsi"/>
                <w:sz w:val="20"/>
                <w:szCs w:val="20"/>
              </w:rPr>
            </w:pPr>
            <w:r w:rsidRPr="008C2C54">
              <w:rPr>
                <w:rFonts w:asciiTheme="minorHAnsi" w:hAnsiTheme="minorHAnsi" w:cstheme="minorHAnsi"/>
                <w:sz w:val="20"/>
                <w:szCs w:val="20"/>
              </w:rPr>
              <w:t>Źródła finansowania gospodarstw wiejskich</w:t>
            </w:r>
          </w:p>
        </w:tc>
        <w:tc>
          <w:tcPr>
            <w:tcW w:w="660" w:type="dxa"/>
            <w:hideMark/>
          </w:tcPr>
          <w:p w14:paraId="63175A50"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11F0A54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w:t>
            </w:r>
          </w:p>
        </w:tc>
        <w:tc>
          <w:tcPr>
            <w:tcW w:w="660" w:type="dxa"/>
            <w:hideMark/>
          </w:tcPr>
          <w:p w14:paraId="58024693"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8</w:t>
            </w:r>
          </w:p>
        </w:tc>
        <w:tc>
          <w:tcPr>
            <w:tcW w:w="660" w:type="dxa"/>
            <w:hideMark/>
          </w:tcPr>
          <w:p w14:paraId="6A5A59CE"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660" w:type="dxa"/>
            <w:hideMark/>
          </w:tcPr>
          <w:p w14:paraId="27341CF6"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6</w:t>
            </w:r>
          </w:p>
        </w:tc>
        <w:tc>
          <w:tcPr>
            <w:tcW w:w="660" w:type="dxa"/>
            <w:hideMark/>
          </w:tcPr>
          <w:p w14:paraId="1547DD24"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0</w:t>
            </w:r>
          </w:p>
        </w:tc>
        <w:tc>
          <w:tcPr>
            <w:tcW w:w="660" w:type="dxa"/>
            <w:hideMark/>
          </w:tcPr>
          <w:p w14:paraId="00FB646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21</w:t>
            </w:r>
          </w:p>
        </w:tc>
        <w:tc>
          <w:tcPr>
            <w:tcW w:w="1240" w:type="dxa"/>
            <w:hideMark/>
          </w:tcPr>
          <w:p w14:paraId="47479158"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26</w:t>
            </w:r>
          </w:p>
        </w:tc>
        <w:tc>
          <w:tcPr>
            <w:tcW w:w="960" w:type="dxa"/>
            <w:hideMark/>
          </w:tcPr>
          <w:p w14:paraId="1F9FB337"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5</w:t>
            </w:r>
          </w:p>
        </w:tc>
        <w:tc>
          <w:tcPr>
            <w:tcW w:w="960" w:type="dxa"/>
            <w:hideMark/>
          </w:tcPr>
          <w:p w14:paraId="4CAB068B"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19,23</w:t>
            </w:r>
          </w:p>
        </w:tc>
        <w:tc>
          <w:tcPr>
            <w:tcW w:w="1240" w:type="dxa"/>
            <w:hideMark/>
          </w:tcPr>
          <w:p w14:paraId="5826D9DD" w14:textId="77777777" w:rsidR="008C2C54" w:rsidRPr="008C2C54" w:rsidRDefault="008C2C54" w:rsidP="008C2C54">
            <w:pPr>
              <w:rPr>
                <w:rFonts w:asciiTheme="minorHAnsi" w:hAnsiTheme="minorHAnsi" w:cstheme="minorHAnsi"/>
                <w:sz w:val="20"/>
                <w:szCs w:val="20"/>
              </w:rPr>
            </w:pPr>
            <w:r w:rsidRPr="008C2C54">
              <w:rPr>
                <w:rFonts w:asciiTheme="minorHAnsi" w:hAnsiTheme="minorHAnsi" w:cstheme="minorHAnsi"/>
                <w:sz w:val="20"/>
                <w:szCs w:val="20"/>
              </w:rPr>
              <w:t> </w:t>
            </w:r>
          </w:p>
        </w:tc>
      </w:tr>
    </w:tbl>
    <w:p w14:paraId="07E527DD" w14:textId="77777777" w:rsidR="00D30270" w:rsidRDefault="00D30270" w:rsidP="003E7867">
      <w:pPr>
        <w:rPr>
          <w:rFonts w:asciiTheme="minorHAnsi" w:hAnsiTheme="minorHAnsi" w:cstheme="minorHAnsi"/>
        </w:rPr>
      </w:pPr>
    </w:p>
    <w:p w14:paraId="773670EC" w14:textId="5F3A1C80" w:rsidR="00AF7890" w:rsidRDefault="00F30168" w:rsidP="003E7867">
      <w:pPr>
        <w:rPr>
          <w:rFonts w:asciiTheme="minorHAnsi" w:hAnsiTheme="minorHAnsi" w:cstheme="minorHAnsi"/>
        </w:rPr>
      </w:pPr>
      <w:r>
        <w:rPr>
          <w:noProof/>
          <w:lang w:eastAsia="pl-PL"/>
        </w:rPr>
        <w:drawing>
          <wp:inline distT="0" distB="0" distL="0" distR="0" wp14:anchorId="536449D8" wp14:editId="65307FF7">
            <wp:extent cx="6188710" cy="2947917"/>
            <wp:effectExtent l="0" t="0" r="2540" b="5080"/>
            <wp:docPr id="53" name="Wykres 53">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D28C5A4" w14:textId="77777777" w:rsidR="00162C35" w:rsidRDefault="00162C35" w:rsidP="003E7867">
      <w:pPr>
        <w:rPr>
          <w:rFonts w:asciiTheme="minorHAnsi" w:hAnsiTheme="minorHAnsi" w:cstheme="minorHAnsi"/>
        </w:rPr>
      </w:pPr>
    </w:p>
    <w:p w14:paraId="2F402194" w14:textId="77777777" w:rsidR="00162C35" w:rsidRDefault="00162C35"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162C35" w:rsidRPr="00162C35" w14:paraId="0BCD0C17" w14:textId="77777777" w:rsidTr="00162C35">
        <w:trPr>
          <w:trHeight w:val="405"/>
        </w:trPr>
        <w:tc>
          <w:tcPr>
            <w:tcW w:w="12280" w:type="dxa"/>
            <w:gridSpan w:val="12"/>
            <w:hideMark/>
          </w:tcPr>
          <w:p w14:paraId="328AA447" w14:textId="11CF9C82" w:rsidR="00162C35" w:rsidRPr="00162C35" w:rsidRDefault="00162C35">
            <w:pPr>
              <w:rPr>
                <w:rFonts w:asciiTheme="minorHAnsi" w:hAnsiTheme="minorHAnsi" w:cstheme="minorHAnsi"/>
                <w:b/>
                <w:bCs/>
                <w:i/>
                <w:iCs/>
                <w:sz w:val="20"/>
                <w:szCs w:val="20"/>
              </w:rPr>
            </w:pPr>
            <w:r w:rsidRPr="00162C35">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lato 2019/2020</w:t>
            </w:r>
          </w:p>
        </w:tc>
      </w:tr>
      <w:tr w:rsidR="00162C35" w:rsidRPr="00162C35" w14:paraId="715F6328" w14:textId="77777777" w:rsidTr="00162C35">
        <w:trPr>
          <w:trHeight w:val="405"/>
        </w:trPr>
        <w:tc>
          <w:tcPr>
            <w:tcW w:w="12280" w:type="dxa"/>
            <w:gridSpan w:val="12"/>
            <w:hideMark/>
          </w:tcPr>
          <w:p w14:paraId="54558F18" w14:textId="77777777" w:rsidR="00162C35" w:rsidRPr="00162C35" w:rsidRDefault="00162C35">
            <w:pPr>
              <w:rPr>
                <w:rFonts w:asciiTheme="minorHAnsi" w:hAnsiTheme="minorHAnsi" w:cstheme="minorHAnsi"/>
                <w:b/>
                <w:bCs/>
                <w:i/>
                <w:iCs/>
                <w:sz w:val="20"/>
                <w:szCs w:val="20"/>
              </w:rPr>
            </w:pPr>
            <w:r w:rsidRPr="00162C35">
              <w:rPr>
                <w:rFonts w:asciiTheme="minorHAnsi" w:hAnsiTheme="minorHAnsi" w:cstheme="minorHAnsi"/>
                <w:b/>
                <w:bCs/>
                <w:i/>
                <w:iCs/>
                <w:sz w:val="20"/>
                <w:szCs w:val="20"/>
              </w:rPr>
              <w:t>przedmioty wspólne</w:t>
            </w:r>
          </w:p>
        </w:tc>
      </w:tr>
      <w:tr w:rsidR="00162C35" w:rsidRPr="00162C35" w14:paraId="0F99A0CE" w14:textId="77777777" w:rsidTr="00162C35">
        <w:trPr>
          <w:trHeight w:val="405"/>
        </w:trPr>
        <w:tc>
          <w:tcPr>
            <w:tcW w:w="12280" w:type="dxa"/>
            <w:gridSpan w:val="12"/>
            <w:hideMark/>
          </w:tcPr>
          <w:p w14:paraId="736BF4C2" w14:textId="77777777" w:rsidR="00162C35" w:rsidRPr="00162C35" w:rsidRDefault="00162C35">
            <w:pPr>
              <w:rPr>
                <w:rFonts w:asciiTheme="minorHAnsi" w:hAnsiTheme="minorHAnsi" w:cstheme="minorHAnsi"/>
                <w:b/>
                <w:bCs/>
                <w:i/>
                <w:iCs/>
                <w:sz w:val="20"/>
                <w:szCs w:val="20"/>
              </w:rPr>
            </w:pPr>
            <w:r w:rsidRPr="00162C35">
              <w:rPr>
                <w:rFonts w:asciiTheme="minorHAnsi" w:hAnsiTheme="minorHAnsi" w:cstheme="minorHAnsi"/>
                <w:b/>
                <w:bCs/>
                <w:i/>
                <w:iCs/>
                <w:sz w:val="20"/>
                <w:szCs w:val="20"/>
              </w:rPr>
              <w:t>Studia stacjonarne drugiego stopnia</w:t>
            </w:r>
          </w:p>
        </w:tc>
      </w:tr>
      <w:tr w:rsidR="00162C35" w:rsidRPr="00162C35" w14:paraId="7AE78949" w14:textId="77777777" w:rsidTr="00162C35">
        <w:trPr>
          <w:trHeight w:val="405"/>
        </w:trPr>
        <w:tc>
          <w:tcPr>
            <w:tcW w:w="12280" w:type="dxa"/>
            <w:gridSpan w:val="12"/>
            <w:hideMark/>
          </w:tcPr>
          <w:p w14:paraId="13BAA8B9" w14:textId="77777777" w:rsidR="00162C35" w:rsidRPr="00162C35" w:rsidRDefault="00162C35">
            <w:pPr>
              <w:rPr>
                <w:rFonts w:asciiTheme="minorHAnsi" w:hAnsiTheme="minorHAnsi" w:cstheme="minorHAnsi"/>
                <w:i/>
                <w:iCs/>
                <w:sz w:val="20"/>
                <w:szCs w:val="20"/>
              </w:rPr>
            </w:pPr>
            <w:r w:rsidRPr="00162C35">
              <w:rPr>
                <w:rFonts w:asciiTheme="minorHAnsi" w:hAnsiTheme="minorHAnsi" w:cstheme="minorHAnsi"/>
                <w:i/>
                <w:iCs/>
                <w:sz w:val="20"/>
                <w:szCs w:val="20"/>
              </w:rPr>
              <w:t>Stopień osiągania efektów kształcenia w przedmiotach - semestr 1 L</w:t>
            </w:r>
          </w:p>
        </w:tc>
      </w:tr>
      <w:tr w:rsidR="00162C35" w:rsidRPr="00162C35" w14:paraId="051B43F7" w14:textId="77777777" w:rsidTr="00162C35">
        <w:trPr>
          <w:trHeight w:val="180"/>
        </w:trPr>
        <w:tc>
          <w:tcPr>
            <w:tcW w:w="3260" w:type="dxa"/>
            <w:noWrap/>
            <w:hideMark/>
          </w:tcPr>
          <w:p w14:paraId="1F8AABAF" w14:textId="77777777" w:rsidR="00162C35" w:rsidRPr="00162C35" w:rsidRDefault="00162C35">
            <w:pPr>
              <w:rPr>
                <w:rFonts w:asciiTheme="minorHAnsi" w:hAnsiTheme="minorHAnsi" w:cstheme="minorHAnsi"/>
                <w:i/>
                <w:iCs/>
                <w:sz w:val="20"/>
                <w:szCs w:val="20"/>
              </w:rPr>
            </w:pPr>
          </w:p>
        </w:tc>
        <w:tc>
          <w:tcPr>
            <w:tcW w:w="660" w:type="dxa"/>
            <w:noWrap/>
            <w:hideMark/>
          </w:tcPr>
          <w:p w14:paraId="25E91D49" w14:textId="77777777" w:rsidR="00162C35" w:rsidRPr="00162C35" w:rsidRDefault="00162C35">
            <w:pPr>
              <w:rPr>
                <w:rFonts w:asciiTheme="minorHAnsi" w:hAnsiTheme="minorHAnsi" w:cstheme="minorHAnsi"/>
                <w:sz w:val="20"/>
                <w:szCs w:val="20"/>
              </w:rPr>
            </w:pPr>
          </w:p>
        </w:tc>
        <w:tc>
          <w:tcPr>
            <w:tcW w:w="660" w:type="dxa"/>
            <w:noWrap/>
            <w:hideMark/>
          </w:tcPr>
          <w:p w14:paraId="7B1542A5" w14:textId="77777777" w:rsidR="00162C35" w:rsidRPr="00162C35" w:rsidRDefault="00162C35">
            <w:pPr>
              <w:rPr>
                <w:rFonts w:asciiTheme="minorHAnsi" w:hAnsiTheme="minorHAnsi" w:cstheme="minorHAnsi"/>
                <w:sz w:val="20"/>
                <w:szCs w:val="20"/>
              </w:rPr>
            </w:pPr>
          </w:p>
        </w:tc>
        <w:tc>
          <w:tcPr>
            <w:tcW w:w="660" w:type="dxa"/>
            <w:noWrap/>
            <w:hideMark/>
          </w:tcPr>
          <w:p w14:paraId="79AABEEE" w14:textId="77777777" w:rsidR="00162C35" w:rsidRPr="00162C35" w:rsidRDefault="00162C35">
            <w:pPr>
              <w:rPr>
                <w:rFonts w:asciiTheme="minorHAnsi" w:hAnsiTheme="minorHAnsi" w:cstheme="minorHAnsi"/>
                <w:sz w:val="20"/>
                <w:szCs w:val="20"/>
              </w:rPr>
            </w:pPr>
          </w:p>
        </w:tc>
        <w:tc>
          <w:tcPr>
            <w:tcW w:w="660" w:type="dxa"/>
            <w:noWrap/>
            <w:hideMark/>
          </w:tcPr>
          <w:p w14:paraId="266BAE91" w14:textId="77777777" w:rsidR="00162C35" w:rsidRPr="00162C35" w:rsidRDefault="00162C35">
            <w:pPr>
              <w:rPr>
                <w:rFonts w:asciiTheme="minorHAnsi" w:hAnsiTheme="minorHAnsi" w:cstheme="minorHAnsi"/>
                <w:sz w:val="20"/>
                <w:szCs w:val="20"/>
              </w:rPr>
            </w:pPr>
          </w:p>
        </w:tc>
        <w:tc>
          <w:tcPr>
            <w:tcW w:w="660" w:type="dxa"/>
            <w:noWrap/>
            <w:hideMark/>
          </w:tcPr>
          <w:p w14:paraId="0C14BF21" w14:textId="77777777" w:rsidR="00162C35" w:rsidRPr="00162C35" w:rsidRDefault="00162C35">
            <w:pPr>
              <w:rPr>
                <w:rFonts w:asciiTheme="minorHAnsi" w:hAnsiTheme="minorHAnsi" w:cstheme="minorHAnsi"/>
                <w:sz w:val="20"/>
                <w:szCs w:val="20"/>
              </w:rPr>
            </w:pPr>
          </w:p>
        </w:tc>
        <w:tc>
          <w:tcPr>
            <w:tcW w:w="660" w:type="dxa"/>
            <w:noWrap/>
            <w:hideMark/>
          </w:tcPr>
          <w:p w14:paraId="12F50F49" w14:textId="77777777" w:rsidR="00162C35" w:rsidRPr="00162C35" w:rsidRDefault="00162C35">
            <w:pPr>
              <w:rPr>
                <w:rFonts w:asciiTheme="minorHAnsi" w:hAnsiTheme="minorHAnsi" w:cstheme="minorHAnsi"/>
                <w:sz w:val="20"/>
                <w:szCs w:val="20"/>
              </w:rPr>
            </w:pPr>
          </w:p>
        </w:tc>
        <w:tc>
          <w:tcPr>
            <w:tcW w:w="660" w:type="dxa"/>
            <w:noWrap/>
            <w:hideMark/>
          </w:tcPr>
          <w:p w14:paraId="5E582322" w14:textId="77777777" w:rsidR="00162C35" w:rsidRPr="00162C35" w:rsidRDefault="00162C35">
            <w:pPr>
              <w:rPr>
                <w:rFonts w:asciiTheme="minorHAnsi" w:hAnsiTheme="minorHAnsi" w:cstheme="minorHAnsi"/>
                <w:sz w:val="20"/>
                <w:szCs w:val="20"/>
              </w:rPr>
            </w:pPr>
          </w:p>
        </w:tc>
        <w:tc>
          <w:tcPr>
            <w:tcW w:w="1240" w:type="dxa"/>
            <w:noWrap/>
            <w:hideMark/>
          </w:tcPr>
          <w:p w14:paraId="7648B15B" w14:textId="77777777" w:rsidR="00162C35" w:rsidRPr="00162C35" w:rsidRDefault="00162C35">
            <w:pPr>
              <w:rPr>
                <w:rFonts w:asciiTheme="minorHAnsi" w:hAnsiTheme="minorHAnsi" w:cstheme="minorHAnsi"/>
                <w:sz w:val="20"/>
                <w:szCs w:val="20"/>
              </w:rPr>
            </w:pPr>
          </w:p>
        </w:tc>
        <w:tc>
          <w:tcPr>
            <w:tcW w:w="960" w:type="dxa"/>
            <w:noWrap/>
            <w:hideMark/>
          </w:tcPr>
          <w:p w14:paraId="5DC8E060" w14:textId="77777777" w:rsidR="00162C35" w:rsidRPr="00162C35" w:rsidRDefault="00162C35">
            <w:pPr>
              <w:rPr>
                <w:rFonts w:asciiTheme="minorHAnsi" w:hAnsiTheme="minorHAnsi" w:cstheme="minorHAnsi"/>
                <w:sz w:val="20"/>
                <w:szCs w:val="20"/>
              </w:rPr>
            </w:pPr>
          </w:p>
        </w:tc>
        <w:tc>
          <w:tcPr>
            <w:tcW w:w="960" w:type="dxa"/>
            <w:noWrap/>
            <w:hideMark/>
          </w:tcPr>
          <w:p w14:paraId="7E54A780" w14:textId="77777777" w:rsidR="00162C35" w:rsidRPr="00162C35" w:rsidRDefault="00162C35">
            <w:pPr>
              <w:rPr>
                <w:rFonts w:asciiTheme="minorHAnsi" w:hAnsiTheme="minorHAnsi" w:cstheme="minorHAnsi"/>
                <w:sz w:val="20"/>
                <w:szCs w:val="20"/>
              </w:rPr>
            </w:pPr>
          </w:p>
        </w:tc>
        <w:tc>
          <w:tcPr>
            <w:tcW w:w="1240" w:type="dxa"/>
            <w:noWrap/>
            <w:hideMark/>
          </w:tcPr>
          <w:p w14:paraId="10AAD788" w14:textId="77777777" w:rsidR="00162C35" w:rsidRPr="00162C35" w:rsidRDefault="00162C35">
            <w:pPr>
              <w:rPr>
                <w:rFonts w:asciiTheme="minorHAnsi" w:hAnsiTheme="minorHAnsi" w:cstheme="minorHAnsi"/>
                <w:sz w:val="20"/>
                <w:szCs w:val="20"/>
              </w:rPr>
            </w:pPr>
          </w:p>
        </w:tc>
      </w:tr>
      <w:tr w:rsidR="00162C35" w:rsidRPr="00162C35" w14:paraId="413CE509" w14:textId="77777777" w:rsidTr="00162C35">
        <w:trPr>
          <w:trHeight w:val="795"/>
        </w:trPr>
        <w:tc>
          <w:tcPr>
            <w:tcW w:w="3260" w:type="dxa"/>
            <w:vMerge w:val="restart"/>
            <w:hideMark/>
          </w:tcPr>
          <w:p w14:paraId="020B201E"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Nazwa przedmiotu</w:t>
            </w:r>
          </w:p>
        </w:tc>
        <w:tc>
          <w:tcPr>
            <w:tcW w:w="4620" w:type="dxa"/>
            <w:gridSpan w:val="7"/>
            <w:hideMark/>
          </w:tcPr>
          <w:p w14:paraId="7FDBDA03"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047B15C"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Ogólna liczba studentów w przedmiocie</w:t>
            </w:r>
          </w:p>
        </w:tc>
        <w:tc>
          <w:tcPr>
            <w:tcW w:w="1920" w:type="dxa"/>
            <w:gridSpan w:val="2"/>
            <w:hideMark/>
          </w:tcPr>
          <w:p w14:paraId="496BE22D"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Studenci, którzy nie osiągnęli efektów kształcenia</w:t>
            </w:r>
          </w:p>
        </w:tc>
        <w:tc>
          <w:tcPr>
            <w:tcW w:w="1240" w:type="dxa"/>
            <w:vMerge w:val="restart"/>
            <w:hideMark/>
          </w:tcPr>
          <w:p w14:paraId="4AD0A453"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Przyczyny nieosiągnięcia efektów w przedmiocie:</w:t>
            </w:r>
          </w:p>
        </w:tc>
      </w:tr>
      <w:tr w:rsidR="00162C35" w:rsidRPr="00162C35" w14:paraId="2559B8E3" w14:textId="77777777" w:rsidTr="00162C35">
        <w:trPr>
          <w:trHeight w:val="300"/>
        </w:trPr>
        <w:tc>
          <w:tcPr>
            <w:tcW w:w="3260" w:type="dxa"/>
            <w:vMerge/>
            <w:hideMark/>
          </w:tcPr>
          <w:p w14:paraId="582B5ECA" w14:textId="77777777" w:rsidR="00162C35" w:rsidRPr="00162C35" w:rsidRDefault="00162C35">
            <w:pPr>
              <w:rPr>
                <w:rFonts w:asciiTheme="minorHAnsi" w:hAnsiTheme="minorHAnsi" w:cstheme="minorHAnsi"/>
                <w:b/>
                <w:bCs/>
                <w:sz w:val="20"/>
                <w:szCs w:val="20"/>
              </w:rPr>
            </w:pPr>
          </w:p>
        </w:tc>
        <w:tc>
          <w:tcPr>
            <w:tcW w:w="660" w:type="dxa"/>
            <w:hideMark/>
          </w:tcPr>
          <w:p w14:paraId="12E04107"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3</w:t>
            </w:r>
          </w:p>
        </w:tc>
        <w:tc>
          <w:tcPr>
            <w:tcW w:w="660" w:type="dxa"/>
            <w:hideMark/>
          </w:tcPr>
          <w:p w14:paraId="402B749F"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3,5</w:t>
            </w:r>
          </w:p>
        </w:tc>
        <w:tc>
          <w:tcPr>
            <w:tcW w:w="660" w:type="dxa"/>
            <w:hideMark/>
          </w:tcPr>
          <w:p w14:paraId="5E25D1C0"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4</w:t>
            </w:r>
          </w:p>
        </w:tc>
        <w:tc>
          <w:tcPr>
            <w:tcW w:w="660" w:type="dxa"/>
            <w:hideMark/>
          </w:tcPr>
          <w:p w14:paraId="6BEC925B"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4,5</w:t>
            </w:r>
          </w:p>
        </w:tc>
        <w:tc>
          <w:tcPr>
            <w:tcW w:w="660" w:type="dxa"/>
            <w:hideMark/>
          </w:tcPr>
          <w:p w14:paraId="6DB7A491"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5</w:t>
            </w:r>
          </w:p>
        </w:tc>
        <w:tc>
          <w:tcPr>
            <w:tcW w:w="660" w:type="dxa"/>
            <w:hideMark/>
          </w:tcPr>
          <w:p w14:paraId="39314417" w14:textId="77777777" w:rsidR="00162C35" w:rsidRPr="00162C35" w:rsidRDefault="00162C35" w:rsidP="00162C35">
            <w:pPr>
              <w:rPr>
                <w:rFonts w:asciiTheme="minorHAnsi" w:hAnsiTheme="minorHAnsi" w:cstheme="minorHAnsi"/>
                <w:b/>
                <w:bCs/>
                <w:sz w:val="20"/>
                <w:szCs w:val="20"/>
              </w:rPr>
            </w:pPr>
            <w:proofErr w:type="spellStart"/>
            <w:r w:rsidRPr="00162C35">
              <w:rPr>
                <w:rFonts w:asciiTheme="minorHAnsi" w:hAnsiTheme="minorHAnsi" w:cstheme="minorHAnsi"/>
                <w:b/>
                <w:bCs/>
                <w:sz w:val="20"/>
                <w:szCs w:val="20"/>
              </w:rPr>
              <w:t>zal</w:t>
            </w:r>
            <w:proofErr w:type="spellEnd"/>
          </w:p>
        </w:tc>
        <w:tc>
          <w:tcPr>
            <w:tcW w:w="660" w:type="dxa"/>
            <w:hideMark/>
          </w:tcPr>
          <w:p w14:paraId="320DF21C"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Razem</w:t>
            </w:r>
          </w:p>
        </w:tc>
        <w:tc>
          <w:tcPr>
            <w:tcW w:w="1240" w:type="dxa"/>
            <w:vMerge/>
            <w:hideMark/>
          </w:tcPr>
          <w:p w14:paraId="5C0DE826" w14:textId="77777777" w:rsidR="00162C35" w:rsidRPr="00162C35" w:rsidRDefault="00162C35">
            <w:pPr>
              <w:rPr>
                <w:rFonts w:asciiTheme="minorHAnsi" w:hAnsiTheme="minorHAnsi" w:cstheme="minorHAnsi"/>
                <w:b/>
                <w:bCs/>
                <w:sz w:val="20"/>
                <w:szCs w:val="20"/>
              </w:rPr>
            </w:pPr>
          </w:p>
        </w:tc>
        <w:tc>
          <w:tcPr>
            <w:tcW w:w="960" w:type="dxa"/>
            <w:hideMark/>
          </w:tcPr>
          <w:p w14:paraId="1C8FDAB1"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Liczba</w:t>
            </w:r>
          </w:p>
        </w:tc>
        <w:tc>
          <w:tcPr>
            <w:tcW w:w="960" w:type="dxa"/>
            <w:hideMark/>
          </w:tcPr>
          <w:p w14:paraId="55C56675" w14:textId="77777777" w:rsidR="00162C35" w:rsidRPr="00162C35" w:rsidRDefault="00162C35" w:rsidP="00162C35">
            <w:pPr>
              <w:rPr>
                <w:rFonts w:asciiTheme="minorHAnsi" w:hAnsiTheme="minorHAnsi" w:cstheme="minorHAnsi"/>
                <w:b/>
                <w:bCs/>
                <w:sz w:val="20"/>
                <w:szCs w:val="20"/>
              </w:rPr>
            </w:pPr>
            <w:r w:rsidRPr="00162C35">
              <w:rPr>
                <w:rFonts w:asciiTheme="minorHAnsi" w:hAnsiTheme="minorHAnsi" w:cstheme="minorHAnsi"/>
                <w:b/>
                <w:bCs/>
                <w:sz w:val="20"/>
                <w:szCs w:val="20"/>
              </w:rPr>
              <w:t>%</w:t>
            </w:r>
          </w:p>
        </w:tc>
        <w:tc>
          <w:tcPr>
            <w:tcW w:w="1240" w:type="dxa"/>
            <w:vMerge/>
            <w:hideMark/>
          </w:tcPr>
          <w:p w14:paraId="10F86C26" w14:textId="77777777" w:rsidR="00162C35" w:rsidRPr="00162C35" w:rsidRDefault="00162C35">
            <w:pPr>
              <w:rPr>
                <w:rFonts w:asciiTheme="minorHAnsi" w:hAnsiTheme="minorHAnsi" w:cstheme="minorHAnsi"/>
                <w:b/>
                <w:bCs/>
                <w:sz w:val="20"/>
                <w:szCs w:val="20"/>
              </w:rPr>
            </w:pPr>
          </w:p>
        </w:tc>
      </w:tr>
      <w:tr w:rsidR="00162C35" w:rsidRPr="00162C35" w14:paraId="2EF27D9B" w14:textId="77777777" w:rsidTr="00162C35">
        <w:trPr>
          <w:trHeight w:val="600"/>
        </w:trPr>
        <w:tc>
          <w:tcPr>
            <w:tcW w:w="3260" w:type="dxa"/>
            <w:hideMark/>
          </w:tcPr>
          <w:p w14:paraId="7E169016"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Abiotyczne zasoby energii odnawialnej i ich wykorzystanie</w:t>
            </w:r>
          </w:p>
        </w:tc>
        <w:tc>
          <w:tcPr>
            <w:tcW w:w="660" w:type="dxa"/>
            <w:hideMark/>
          </w:tcPr>
          <w:p w14:paraId="42A2A1F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742C51E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634DF3B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408B785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419478A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15</w:t>
            </w:r>
          </w:p>
        </w:tc>
        <w:tc>
          <w:tcPr>
            <w:tcW w:w="660" w:type="dxa"/>
            <w:hideMark/>
          </w:tcPr>
          <w:p w14:paraId="77E63AD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66D556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16</w:t>
            </w:r>
          </w:p>
        </w:tc>
        <w:tc>
          <w:tcPr>
            <w:tcW w:w="1240" w:type="dxa"/>
            <w:hideMark/>
          </w:tcPr>
          <w:p w14:paraId="3B731D5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4A38D41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960" w:type="dxa"/>
            <w:hideMark/>
          </w:tcPr>
          <w:p w14:paraId="012E4A0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36</w:t>
            </w:r>
          </w:p>
        </w:tc>
        <w:tc>
          <w:tcPr>
            <w:tcW w:w="1240" w:type="dxa"/>
            <w:hideMark/>
          </w:tcPr>
          <w:p w14:paraId="67D9F0A9"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349B96CD" w14:textId="77777777" w:rsidTr="00162C35">
        <w:trPr>
          <w:trHeight w:val="600"/>
        </w:trPr>
        <w:tc>
          <w:tcPr>
            <w:tcW w:w="3260" w:type="dxa"/>
            <w:hideMark/>
          </w:tcPr>
          <w:p w14:paraId="27C96C11"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Ergonomia, bezpieczeństwo i higiena pracy</w:t>
            </w:r>
          </w:p>
        </w:tc>
        <w:tc>
          <w:tcPr>
            <w:tcW w:w="660" w:type="dxa"/>
            <w:hideMark/>
          </w:tcPr>
          <w:p w14:paraId="754389F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3B108EA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w:t>
            </w:r>
          </w:p>
        </w:tc>
        <w:tc>
          <w:tcPr>
            <w:tcW w:w="660" w:type="dxa"/>
            <w:hideMark/>
          </w:tcPr>
          <w:p w14:paraId="053CEF3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7</w:t>
            </w:r>
          </w:p>
        </w:tc>
        <w:tc>
          <w:tcPr>
            <w:tcW w:w="660" w:type="dxa"/>
            <w:hideMark/>
          </w:tcPr>
          <w:p w14:paraId="0DB0D47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5</w:t>
            </w:r>
          </w:p>
        </w:tc>
        <w:tc>
          <w:tcPr>
            <w:tcW w:w="660" w:type="dxa"/>
            <w:hideMark/>
          </w:tcPr>
          <w:p w14:paraId="53D38C6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75BE4DF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20C1006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16</w:t>
            </w:r>
          </w:p>
        </w:tc>
        <w:tc>
          <w:tcPr>
            <w:tcW w:w="1240" w:type="dxa"/>
            <w:hideMark/>
          </w:tcPr>
          <w:p w14:paraId="273A226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7C4683D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960" w:type="dxa"/>
            <w:hideMark/>
          </w:tcPr>
          <w:p w14:paraId="383D82D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36</w:t>
            </w:r>
          </w:p>
        </w:tc>
        <w:tc>
          <w:tcPr>
            <w:tcW w:w="1240" w:type="dxa"/>
            <w:hideMark/>
          </w:tcPr>
          <w:p w14:paraId="2AD1259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317B3718" w14:textId="77777777" w:rsidTr="00162C35">
        <w:trPr>
          <w:trHeight w:val="900"/>
        </w:trPr>
        <w:tc>
          <w:tcPr>
            <w:tcW w:w="3260" w:type="dxa"/>
            <w:hideMark/>
          </w:tcPr>
          <w:p w14:paraId="4FF50FDD"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Fizjologiczne aspekty produktywności roślin energetycznych</w:t>
            </w:r>
          </w:p>
        </w:tc>
        <w:tc>
          <w:tcPr>
            <w:tcW w:w="660" w:type="dxa"/>
            <w:hideMark/>
          </w:tcPr>
          <w:p w14:paraId="076E5F8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3052F05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78DB2BF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12</w:t>
            </w:r>
          </w:p>
        </w:tc>
        <w:tc>
          <w:tcPr>
            <w:tcW w:w="660" w:type="dxa"/>
            <w:hideMark/>
          </w:tcPr>
          <w:p w14:paraId="0B31C3C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w:t>
            </w:r>
          </w:p>
        </w:tc>
        <w:tc>
          <w:tcPr>
            <w:tcW w:w="660" w:type="dxa"/>
            <w:hideMark/>
          </w:tcPr>
          <w:p w14:paraId="0F313DB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6F18FF0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2CFB905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17</w:t>
            </w:r>
          </w:p>
        </w:tc>
        <w:tc>
          <w:tcPr>
            <w:tcW w:w="1240" w:type="dxa"/>
            <w:hideMark/>
          </w:tcPr>
          <w:p w14:paraId="49DC743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2963B82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8</w:t>
            </w:r>
          </w:p>
        </w:tc>
        <w:tc>
          <w:tcPr>
            <w:tcW w:w="960" w:type="dxa"/>
            <w:hideMark/>
          </w:tcPr>
          <w:p w14:paraId="719B826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32</w:t>
            </w:r>
          </w:p>
        </w:tc>
        <w:tc>
          <w:tcPr>
            <w:tcW w:w="1240" w:type="dxa"/>
            <w:hideMark/>
          </w:tcPr>
          <w:p w14:paraId="75E6C75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3CFAF6CE" w14:textId="77777777" w:rsidTr="00162C35">
        <w:trPr>
          <w:trHeight w:val="300"/>
        </w:trPr>
        <w:tc>
          <w:tcPr>
            <w:tcW w:w="3260" w:type="dxa"/>
            <w:hideMark/>
          </w:tcPr>
          <w:p w14:paraId="5EFD5461"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Metodologia badań naukowych</w:t>
            </w:r>
          </w:p>
        </w:tc>
        <w:tc>
          <w:tcPr>
            <w:tcW w:w="660" w:type="dxa"/>
            <w:hideMark/>
          </w:tcPr>
          <w:p w14:paraId="379B041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w:t>
            </w:r>
          </w:p>
        </w:tc>
        <w:tc>
          <w:tcPr>
            <w:tcW w:w="660" w:type="dxa"/>
            <w:hideMark/>
          </w:tcPr>
          <w:p w14:paraId="50F829E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w:t>
            </w:r>
          </w:p>
        </w:tc>
        <w:tc>
          <w:tcPr>
            <w:tcW w:w="660" w:type="dxa"/>
            <w:hideMark/>
          </w:tcPr>
          <w:p w14:paraId="5B6BD34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w:t>
            </w:r>
          </w:p>
        </w:tc>
        <w:tc>
          <w:tcPr>
            <w:tcW w:w="660" w:type="dxa"/>
            <w:hideMark/>
          </w:tcPr>
          <w:p w14:paraId="52949D7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w:t>
            </w:r>
          </w:p>
        </w:tc>
        <w:tc>
          <w:tcPr>
            <w:tcW w:w="660" w:type="dxa"/>
            <w:hideMark/>
          </w:tcPr>
          <w:p w14:paraId="2A6995D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2FA5B75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037654F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16</w:t>
            </w:r>
          </w:p>
        </w:tc>
        <w:tc>
          <w:tcPr>
            <w:tcW w:w="1240" w:type="dxa"/>
            <w:hideMark/>
          </w:tcPr>
          <w:p w14:paraId="6DA6B749"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2FD25BC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960" w:type="dxa"/>
            <w:hideMark/>
          </w:tcPr>
          <w:p w14:paraId="3417259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36</w:t>
            </w:r>
          </w:p>
        </w:tc>
        <w:tc>
          <w:tcPr>
            <w:tcW w:w="1240" w:type="dxa"/>
            <w:hideMark/>
          </w:tcPr>
          <w:p w14:paraId="77095B2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4705FB98" w14:textId="77777777" w:rsidTr="00162C35">
        <w:trPr>
          <w:trHeight w:val="600"/>
        </w:trPr>
        <w:tc>
          <w:tcPr>
            <w:tcW w:w="3260" w:type="dxa"/>
            <w:hideMark/>
          </w:tcPr>
          <w:p w14:paraId="02DB1E9F"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Metody analizy chemicznej  w OZE</w:t>
            </w:r>
          </w:p>
        </w:tc>
        <w:tc>
          <w:tcPr>
            <w:tcW w:w="660" w:type="dxa"/>
            <w:hideMark/>
          </w:tcPr>
          <w:p w14:paraId="2B326ED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48D1EC1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385C217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w:t>
            </w:r>
          </w:p>
        </w:tc>
        <w:tc>
          <w:tcPr>
            <w:tcW w:w="660" w:type="dxa"/>
            <w:hideMark/>
          </w:tcPr>
          <w:p w14:paraId="417D1259"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8</w:t>
            </w:r>
          </w:p>
        </w:tc>
        <w:tc>
          <w:tcPr>
            <w:tcW w:w="660" w:type="dxa"/>
            <w:hideMark/>
          </w:tcPr>
          <w:p w14:paraId="7635AFA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04A18DC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44C84CE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14</w:t>
            </w:r>
          </w:p>
        </w:tc>
        <w:tc>
          <w:tcPr>
            <w:tcW w:w="1240" w:type="dxa"/>
            <w:hideMark/>
          </w:tcPr>
          <w:p w14:paraId="533A21D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78300CB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11</w:t>
            </w:r>
          </w:p>
        </w:tc>
        <w:tc>
          <w:tcPr>
            <w:tcW w:w="960" w:type="dxa"/>
            <w:hideMark/>
          </w:tcPr>
          <w:p w14:paraId="6665A93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44</w:t>
            </w:r>
          </w:p>
        </w:tc>
        <w:tc>
          <w:tcPr>
            <w:tcW w:w="1240" w:type="dxa"/>
            <w:hideMark/>
          </w:tcPr>
          <w:p w14:paraId="651A8FA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1CF4E945" w14:textId="77777777" w:rsidTr="00162C35">
        <w:trPr>
          <w:trHeight w:val="600"/>
        </w:trPr>
        <w:tc>
          <w:tcPr>
            <w:tcW w:w="3260" w:type="dxa"/>
            <w:hideMark/>
          </w:tcPr>
          <w:p w14:paraId="4B91CEB5"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Metody ograniczenia emisji gazów cieplarnianych</w:t>
            </w:r>
          </w:p>
        </w:tc>
        <w:tc>
          <w:tcPr>
            <w:tcW w:w="660" w:type="dxa"/>
            <w:hideMark/>
          </w:tcPr>
          <w:p w14:paraId="33B3E37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1729899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7</w:t>
            </w:r>
          </w:p>
        </w:tc>
        <w:tc>
          <w:tcPr>
            <w:tcW w:w="660" w:type="dxa"/>
            <w:hideMark/>
          </w:tcPr>
          <w:p w14:paraId="2F91603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6</w:t>
            </w:r>
          </w:p>
        </w:tc>
        <w:tc>
          <w:tcPr>
            <w:tcW w:w="660" w:type="dxa"/>
            <w:hideMark/>
          </w:tcPr>
          <w:p w14:paraId="77260F4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0A25E29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6A7206E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3380B70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13</w:t>
            </w:r>
          </w:p>
        </w:tc>
        <w:tc>
          <w:tcPr>
            <w:tcW w:w="1240" w:type="dxa"/>
            <w:hideMark/>
          </w:tcPr>
          <w:p w14:paraId="6BFA1D7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754A737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12</w:t>
            </w:r>
          </w:p>
        </w:tc>
        <w:tc>
          <w:tcPr>
            <w:tcW w:w="960" w:type="dxa"/>
            <w:hideMark/>
          </w:tcPr>
          <w:p w14:paraId="443B9BE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48</w:t>
            </w:r>
          </w:p>
        </w:tc>
        <w:tc>
          <w:tcPr>
            <w:tcW w:w="1240" w:type="dxa"/>
            <w:hideMark/>
          </w:tcPr>
          <w:p w14:paraId="3DD7DAE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43D9CD1B" w14:textId="77777777" w:rsidTr="00162C35">
        <w:trPr>
          <w:trHeight w:val="300"/>
        </w:trPr>
        <w:tc>
          <w:tcPr>
            <w:tcW w:w="3260" w:type="dxa"/>
            <w:hideMark/>
          </w:tcPr>
          <w:p w14:paraId="7AA5B562"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Metody statystyczne</w:t>
            </w:r>
          </w:p>
        </w:tc>
        <w:tc>
          <w:tcPr>
            <w:tcW w:w="660" w:type="dxa"/>
            <w:hideMark/>
          </w:tcPr>
          <w:p w14:paraId="422C6F1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3DAE437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615FB12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6</w:t>
            </w:r>
          </w:p>
        </w:tc>
        <w:tc>
          <w:tcPr>
            <w:tcW w:w="660" w:type="dxa"/>
            <w:hideMark/>
          </w:tcPr>
          <w:p w14:paraId="2F1B2AF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8</w:t>
            </w:r>
          </w:p>
        </w:tc>
        <w:tc>
          <w:tcPr>
            <w:tcW w:w="660" w:type="dxa"/>
            <w:hideMark/>
          </w:tcPr>
          <w:p w14:paraId="404BEF6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3C2BA8D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71FA28C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17</w:t>
            </w:r>
          </w:p>
        </w:tc>
        <w:tc>
          <w:tcPr>
            <w:tcW w:w="1240" w:type="dxa"/>
            <w:hideMark/>
          </w:tcPr>
          <w:p w14:paraId="24FC771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0470E0B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8</w:t>
            </w:r>
          </w:p>
        </w:tc>
        <w:tc>
          <w:tcPr>
            <w:tcW w:w="960" w:type="dxa"/>
            <w:hideMark/>
          </w:tcPr>
          <w:p w14:paraId="79693A3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32</w:t>
            </w:r>
          </w:p>
        </w:tc>
        <w:tc>
          <w:tcPr>
            <w:tcW w:w="1240" w:type="dxa"/>
            <w:hideMark/>
          </w:tcPr>
          <w:p w14:paraId="54EA841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120CAE0B" w14:textId="77777777" w:rsidTr="00162C35">
        <w:trPr>
          <w:trHeight w:val="600"/>
        </w:trPr>
        <w:tc>
          <w:tcPr>
            <w:tcW w:w="3260" w:type="dxa"/>
            <w:hideMark/>
          </w:tcPr>
          <w:p w14:paraId="159E567C"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Ochrona własności intelektualnej</w:t>
            </w:r>
          </w:p>
        </w:tc>
        <w:tc>
          <w:tcPr>
            <w:tcW w:w="660" w:type="dxa"/>
            <w:hideMark/>
          </w:tcPr>
          <w:p w14:paraId="7668861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w:t>
            </w:r>
          </w:p>
        </w:tc>
        <w:tc>
          <w:tcPr>
            <w:tcW w:w="660" w:type="dxa"/>
            <w:hideMark/>
          </w:tcPr>
          <w:p w14:paraId="22EC552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7</w:t>
            </w:r>
          </w:p>
        </w:tc>
        <w:tc>
          <w:tcPr>
            <w:tcW w:w="660" w:type="dxa"/>
            <w:hideMark/>
          </w:tcPr>
          <w:p w14:paraId="5F8A9EB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5</w:t>
            </w:r>
          </w:p>
        </w:tc>
        <w:tc>
          <w:tcPr>
            <w:tcW w:w="660" w:type="dxa"/>
            <w:hideMark/>
          </w:tcPr>
          <w:p w14:paraId="63F8AB0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55C4FFE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019955A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72768A6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16</w:t>
            </w:r>
          </w:p>
        </w:tc>
        <w:tc>
          <w:tcPr>
            <w:tcW w:w="1240" w:type="dxa"/>
            <w:hideMark/>
          </w:tcPr>
          <w:p w14:paraId="48A882D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03B1177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960" w:type="dxa"/>
            <w:hideMark/>
          </w:tcPr>
          <w:p w14:paraId="3BDD755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36</w:t>
            </w:r>
          </w:p>
        </w:tc>
        <w:tc>
          <w:tcPr>
            <w:tcW w:w="1240" w:type="dxa"/>
            <w:hideMark/>
          </w:tcPr>
          <w:p w14:paraId="39EB46E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4C1CF64C" w14:textId="77777777" w:rsidTr="00162C35">
        <w:trPr>
          <w:trHeight w:val="600"/>
        </w:trPr>
        <w:tc>
          <w:tcPr>
            <w:tcW w:w="3260" w:type="dxa"/>
            <w:hideMark/>
          </w:tcPr>
          <w:p w14:paraId="0B7D9B77"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Podstawy prawne i źródła finansowania OZE</w:t>
            </w:r>
          </w:p>
        </w:tc>
        <w:tc>
          <w:tcPr>
            <w:tcW w:w="660" w:type="dxa"/>
            <w:hideMark/>
          </w:tcPr>
          <w:p w14:paraId="6CC1D1E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629FB66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6</w:t>
            </w:r>
          </w:p>
        </w:tc>
        <w:tc>
          <w:tcPr>
            <w:tcW w:w="660" w:type="dxa"/>
            <w:hideMark/>
          </w:tcPr>
          <w:p w14:paraId="2424B17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7</w:t>
            </w:r>
          </w:p>
        </w:tc>
        <w:tc>
          <w:tcPr>
            <w:tcW w:w="660" w:type="dxa"/>
            <w:hideMark/>
          </w:tcPr>
          <w:p w14:paraId="2EB99A6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2164DEF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35C9C3F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1870346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14</w:t>
            </w:r>
          </w:p>
        </w:tc>
        <w:tc>
          <w:tcPr>
            <w:tcW w:w="1240" w:type="dxa"/>
            <w:hideMark/>
          </w:tcPr>
          <w:p w14:paraId="2396FA1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7204C6F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11</w:t>
            </w:r>
          </w:p>
        </w:tc>
        <w:tc>
          <w:tcPr>
            <w:tcW w:w="960" w:type="dxa"/>
            <w:hideMark/>
          </w:tcPr>
          <w:p w14:paraId="3C524C5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44</w:t>
            </w:r>
          </w:p>
        </w:tc>
        <w:tc>
          <w:tcPr>
            <w:tcW w:w="1240" w:type="dxa"/>
            <w:hideMark/>
          </w:tcPr>
          <w:p w14:paraId="3C48B38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08F28A27" w14:textId="77777777" w:rsidTr="00162C35">
        <w:trPr>
          <w:trHeight w:val="600"/>
        </w:trPr>
        <w:tc>
          <w:tcPr>
            <w:tcW w:w="3260" w:type="dxa"/>
            <w:hideMark/>
          </w:tcPr>
          <w:p w14:paraId="0E21A5CB"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Produkcja biopaliw zaawansowanych</w:t>
            </w:r>
          </w:p>
        </w:tc>
        <w:tc>
          <w:tcPr>
            <w:tcW w:w="660" w:type="dxa"/>
            <w:hideMark/>
          </w:tcPr>
          <w:p w14:paraId="3BE20A9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69BD961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293358D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6</w:t>
            </w:r>
          </w:p>
        </w:tc>
        <w:tc>
          <w:tcPr>
            <w:tcW w:w="660" w:type="dxa"/>
            <w:hideMark/>
          </w:tcPr>
          <w:p w14:paraId="31E3958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02EB639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1B573BC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7C9DA23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11</w:t>
            </w:r>
          </w:p>
        </w:tc>
        <w:tc>
          <w:tcPr>
            <w:tcW w:w="1240" w:type="dxa"/>
            <w:hideMark/>
          </w:tcPr>
          <w:p w14:paraId="466586D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3FF335B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14</w:t>
            </w:r>
          </w:p>
        </w:tc>
        <w:tc>
          <w:tcPr>
            <w:tcW w:w="960" w:type="dxa"/>
            <w:hideMark/>
          </w:tcPr>
          <w:p w14:paraId="70612D4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56</w:t>
            </w:r>
          </w:p>
        </w:tc>
        <w:tc>
          <w:tcPr>
            <w:tcW w:w="1240" w:type="dxa"/>
            <w:hideMark/>
          </w:tcPr>
          <w:p w14:paraId="5B13280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6BF6FD2E" w14:textId="77777777" w:rsidTr="00162C35">
        <w:trPr>
          <w:trHeight w:val="300"/>
        </w:trPr>
        <w:tc>
          <w:tcPr>
            <w:tcW w:w="3260" w:type="dxa"/>
            <w:hideMark/>
          </w:tcPr>
          <w:p w14:paraId="5BAAC133"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Przedsiębiorczość</w:t>
            </w:r>
          </w:p>
        </w:tc>
        <w:tc>
          <w:tcPr>
            <w:tcW w:w="660" w:type="dxa"/>
            <w:hideMark/>
          </w:tcPr>
          <w:p w14:paraId="40C2A2D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05EEA9E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2FF84CB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w:t>
            </w:r>
          </w:p>
        </w:tc>
        <w:tc>
          <w:tcPr>
            <w:tcW w:w="660" w:type="dxa"/>
            <w:hideMark/>
          </w:tcPr>
          <w:p w14:paraId="63A508B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4D4C195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10</w:t>
            </w:r>
          </w:p>
        </w:tc>
        <w:tc>
          <w:tcPr>
            <w:tcW w:w="660" w:type="dxa"/>
            <w:hideMark/>
          </w:tcPr>
          <w:p w14:paraId="7B74F5A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101A3D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16</w:t>
            </w:r>
          </w:p>
        </w:tc>
        <w:tc>
          <w:tcPr>
            <w:tcW w:w="1240" w:type="dxa"/>
            <w:hideMark/>
          </w:tcPr>
          <w:p w14:paraId="46F87A8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45806E3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960" w:type="dxa"/>
            <w:hideMark/>
          </w:tcPr>
          <w:p w14:paraId="6B104B0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36</w:t>
            </w:r>
          </w:p>
        </w:tc>
        <w:tc>
          <w:tcPr>
            <w:tcW w:w="1240" w:type="dxa"/>
            <w:hideMark/>
          </w:tcPr>
          <w:p w14:paraId="6B1A533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02DAD990" w14:textId="77777777" w:rsidTr="00162C35">
        <w:trPr>
          <w:trHeight w:val="300"/>
        </w:trPr>
        <w:tc>
          <w:tcPr>
            <w:tcW w:w="3260" w:type="dxa"/>
            <w:hideMark/>
          </w:tcPr>
          <w:p w14:paraId="7D5BC152"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Seminarium dyplomowe</w:t>
            </w:r>
          </w:p>
        </w:tc>
        <w:tc>
          <w:tcPr>
            <w:tcW w:w="660" w:type="dxa"/>
            <w:hideMark/>
          </w:tcPr>
          <w:p w14:paraId="4414717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F525DE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75E9B8DD"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w:t>
            </w:r>
          </w:p>
        </w:tc>
        <w:tc>
          <w:tcPr>
            <w:tcW w:w="660" w:type="dxa"/>
            <w:hideMark/>
          </w:tcPr>
          <w:p w14:paraId="2265F4D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w:t>
            </w:r>
          </w:p>
        </w:tc>
        <w:tc>
          <w:tcPr>
            <w:tcW w:w="660" w:type="dxa"/>
            <w:hideMark/>
          </w:tcPr>
          <w:p w14:paraId="3C6EAE0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660" w:type="dxa"/>
            <w:hideMark/>
          </w:tcPr>
          <w:p w14:paraId="7D16244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57B397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14</w:t>
            </w:r>
          </w:p>
        </w:tc>
        <w:tc>
          <w:tcPr>
            <w:tcW w:w="1240" w:type="dxa"/>
            <w:hideMark/>
          </w:tcPr>
          <w:p w14:paraId="7358A3E8"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2A94EA0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11</w:t>
            </w:r>
          </w:p>
        </w:tc>
        <w:tc>
          <w:tcPr>
            <w:tcW w:w="960" w:type="dxa"/>
            <w:hideMark/>
          </w:tcPr>
          <w:p w14:paraId="2DE2D40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44</w:t>
            </w:r>
          </w:p>
        </w:tc>
        <w:tc>
          <w:tcPr>
            <w:tcW w:w="1240" w:type="dxa"/>
            <w:hideMark/>
          </w:tcPr>
          <w:p w14:paraId="71EBEC7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r w:rsidR="00162C35" w:rsidRPr="00162C35" w14:paraId="1D234893" w14:textId="77777777" w:rsidTr="00162C35">
        <w:trPr>
          <w:trHeight w:val="600"/>
        </w:trPr>
        <w:tc>
          <w:tcPr>
            <w:tcW w:w="3260" w:type="dxa"/>
            <w:hideMark/>
          </w:tcPr>
          <w:p w14:paraId="20D91E70"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Szkolenie - Bezpieczeństwo i higiena pracy</w:t>
            </w:r>
          </w:p>
        </w:tc>
        <w:tc>
          <w:tcPr>
            <w:tcW w:w="660" w:type="dxa"/>
            <w:hideMark/>
          </w:tcPr>
          <w:p w14:paraId="4471803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1507A1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1767F84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0AAD942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4019E23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3C07C1A7"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15</w:t>
            </w:r>
          </w:p>
        </w:tc>
        <w:tc>
          <w:tcPr>
            <w:tcW w:w="660" w:type="dxa"/>
            <w:hideMark/>
          </w:tcPr>
          <w:p w14:paraId="109CF89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15</w:t>
            </w:r>
          </w:p>
        </w:tc>
        <w:tc>
          <w:tcPr>
            <w:tcW w:w="1240" w:type="dxa"/>
            <w:hideMark/>
          </w:tcPr>
          <w:p w14:paraId="70F87E6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0817452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10</w:t>
            </w:r>
          </w:p>
        </w:tc>
        <w:tc>
          <w:tcPr>
            <w:tcW w:w="960" w:type="dxa"/>
            <w:hideMark/>
          </w:tcPr>
          <w:p w14:paraId="7FC511D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40</w:t>
            </w:r>
          </w:p>
        </w:tc>
        <w:tc>
          <w:tcPr>
            <w:tcW w:w="1240" w:type="dxa"/>
            <w:hideMark/>
          </w:tcPr>
          <w:p w14:paraId="4649ED59"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17</w:t>
            </w:r>
          </w:p>
        </w:tc>
      </w:tr>
      <w:tr w:rsidR="00162C35" w:rsidRPr="00162C35" w14:paraId="1EA6D017" w14:textId="77777777" w:rsidTr="00162C35">
        <w:trPr>
          <w:trHeight w:val="600"/>
        </w:trPr>
        <w:tc>
          <w:tcPr>
            <w:tcW w:w="3260" w:type="dxa"/>
            <w:hideMark/>
          </w:tcPr>
          <w:p w14:paraId="6DA3EFB0"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Termochemiczna konwersja surowców energetycznych</w:t>
            </w:r>
          </w:p>
        </w:tc>
        <w:tc>
          <w:tcPr>
            <w:tcW w:w="660" w:type="dxa"/>
            <w:hideMark/>
          </w:tcPr>
          <w:p w14:paraId="452F2D4C"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3DE987E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430FE48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3BF556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8</w:t>
            </w:r>
          </w:p>
        </w:tc>
        <w:tc>
          <w:tcPr>
            <w:tcW w:w="660" w:type="dxa"/>
            <w:hideMark/>
          </w:tcPr>
          <w:p w14:paraId="6E3B3C8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8</w:t>
            </w:r>
          </w:p>
        </w:tc>
        <w:tc>
          <w:tcPr>
            <w:tcW w:w="660" w:type="dxa"/>
            <w:hideMark/>
          </w:tcPr>
          <w:p w14:paraId="718D31FF"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0C3FDB2"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16</w:t>
            </w:r>
          </w:p>
        </w:tc>
        <w:tc>
          <w:tcPr>
            <w:tcW w:w="1240" w:type="dxa"/>
            <w:hideMark/>
          </w:tcPr>
          <w:p w14:paraId="09E86B76"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346F4085"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960" w:type="dxa"/>
            <w:hideMark/>
          </w:tcPr>
          <w:p w14:paraId="2B0B001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36</w:t>
            </w:r>
          </w:p>
        </w:tc>
        <w:tc>
          <w:tcPr>
            <w:tcW w:w="1240" w:type="dxa"/>
            <w:hideMark/>
          </w:tcPr>
          <w:p w14:paraId="600E462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6</w:t>
            </w:r>
          </w:p>
        </w:tc>
      </w:tr>
      <w:tr w:rsidR="00162C35" w:rsidRPr="00162C35" w14:paraId="18A3BFE4" w14:textId="77777777" w:rsidTr="00162C35">
        <w:trPr>
          <w:trHeight w:val="600"/>
        </w:trPr>
        <w:tc>
          <w:tcPr>
            <w:tcW w:w="3260" w:type="dxa"/>
            <w:hideMark/>
          </w:tcPr>
          <w:p w14:paraId="0089CE7D" w14:textId="77777777" w:rsidR="00162C35" w:rsidRPr="00162C35" w:rsidRDefault="00162C35">
            <w:pPr>
              <w:rPr>
                <w:rFonts w:asciiTheme="minorHAnsi" w:hAnsiTheme="minorHAnsi" w:cstheme="minorHAnsi"/>
                <w:sz w:val="20"/>
                <w:szCs w:val="20"/>
              </w:rPr>
            </w:pPr>
            <w:r w:rsidRPr="00162C35">
              <w:rPr>
                <w:rFonts w:asciiTheme="minorHAnsi" w:hAnsiTheme="minorHAnsi" w:cstheme="minorHAnsi"/>
                <w:sz w:val="20"/>
                <w:szCs w:val="20"/>
              </w:rPr>
              <w:t>Zagadnienia fizyki w diagnostyce urządzeń OZE</w:t>
            </w:r>
          </w:p>
        </w:tc>
        <w:tc>
          <w:tcPr>
            <w:tcW w:w="660" w:type="dxa"/>
            <w:hideMark/>
          </w:tcPr>
          <w:p w14:paraId="41C3338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789BA823"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w:t>
            </w:r>
          </w:p>
        </w:tc>
        <w:tc>
          <w:tcPr>
            <w:tcW w:w="660" w:type="dxa"/>
            <w:hideMark/>
          </w:tcPr>
          <w:p w14:paraId="068E4EF0"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9</w:t>
            </w:r>
          </w:p>
        </w:tc>
        <w:tc>
          <w:tcPr>
            <w:tcW w:w="660" w:type="dxa"/>
            <w:hideMark/>
          </w:tcPr>
          <w:p w14:paraId="1C77095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1DAEBC6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37F8FA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0</w:t>
            </w:r>
          </w:p>
        </w:tc>
        <w:tc>
          <w:tcPr>
            <w:tcW w:w="660" w:type="dxa"/>
            <w:hideMark/>
          </w:tcPr>
          <w:p w14:paraId="5FB76671"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13</w:t>
            </w:r>
          </w:p>
        </w:tc>
        <w:tc>
          <w:tcPr>
            <w:tcW w:w="1240" w:type="dxa"/>
            <w:hideMark/>
          </w:tcPr>
          <w:p w14:paraId="19E1D64B"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25</w:t>
            </w:r>
          </w:p>
        </w:tc>
        <w:tc>
          <w:tcPr>
            <w:tcW w:w="960" w:type="dxa"/>
            <w:hideMark/>
          </w:tcPr>
          <w:p w14:paraId="07E6BB8A"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12</w:t>
            </w:r>
          </w:p>
        </w:tc>
        <w:tc>
          <w:tcPr>
            <w:tcW w:w="960" w:type="dxa"/>
            <w:hideMark/>
          </w:tcPr>
          <w:p w14:paraId="39B54AC4"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48</w:t>
            </w:r>
          </w:p>
        </w:tc>
        <w:tc>
          <w:tcPr>
            <w:tcW w:w="1240" w:type="dxa"/>
            <w:hideMark/>
          </w:tcPr>
          <w:p w14:paraId="7B020C6E" w14:textId="77777777" w:rsidR="00162C35" w:rsidRPr="00162C35" w:rsidRDefault="00162C35" w:rsidP="00162C35">
            <w:pPr>
              <w:rPr>
                <w:rFonts w:asciiTheme="minorHAnsi" w:hAnsiTheme="minorHAnsi" w:cstheme="minorHAnsi"/>
                <w:sz w:val="20"/>
                <w:szCs w:val="20"/>
              </w:rPr>
            </w:pPr>
            <w:r w:rsidRPr="00162C35">
              <w:rPr>
                <w:rFonts w:asciiTheme="minorHAnsi" w:hAnsiTheme="minorHAnsi" w:cstheme="minorHAnsi"/>
                <w:sz w:val="20"/>
                <w:szCs w:val="20"/>
              </w:rPr>
              <w:t> </w:t>
            </w:r>
          </w:p>
        </w:tc>
      </w:tr>
    </w:tbl>
    <w:p w14:paraId="39BE4A12" w14:textId="77777777" w:rsidR="00162C35" w:rsidRDefault="00162C35" w:rsidP="003E7867">
      <w:pPr>
        <w:rPr>
          <w:rFonts w:asciiTheme="minorHAnsi" w:hAnsiTheme="minorHAnsi" w:cstheme="minorHAnsi"/>
        </w:rPr>
      </w:pPr>
    </w:p>
    <w:p w14:paraId="43EFFAD0" w14:textId="77777777" w:rsidR="00162C35" w:rsidRDefault="00162C35" w:rsidP="003E7867">
      <w:pPr>
        <w:rPr>
          <w:rFonts w:asciiTheme="minorHAnsi" w:hAnsiTheme="minorHAnsi" w:cstheme="minorHAnsi"/>
        </w:rPr>
      </w:pPr>
    </w:p>
    <w:p w14:paraId="0AA4A9CD" w14:textId="3FA58874" w:rsidR="00162C35" w:rsidRDefault="005B3B7E" w:rsidP="003E7867">
      <w:pPr>
        <w:rPr>
          <w:rFonts w:asciiTheme="minorHAnsi" w:hAnsiTheme="minorHAnsi" w:cstheme="minorHAnsi"/>
        </w:rPr>
      </w:pPr>
      <w:r>
        <w:rPr>
          <w:noProof/>
          <w:lang w:eastAsia="pl-PL"/>
        </w:rPr>
        <w:drawing>
          <wp:inline distT="0" distB="0" distL="0" distR="0" wp14:anchorId="4C709239" wp14:editId="174486DB">
            <wp:extent cx="6188710" cy="3957851"/>
            <wp:effectExtent l="0" t="0" r="2540" b="5080"/>
            <wp:docPr id="54" name="Wykres 54">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10EB31E" w14:textId="77777777" w:rsidR="00162C35" w:rsidRDefault="00162C35" w:rsidP="003E7867">
      <w:pPr>
        <w:rPr>
          <w:rFonts w:asciiTheme="minorHAnsi" w:hAnsiTheme="minorHAnsi" w:cstheme="minorHAnsi"/>
        </w:rPr>
      </w:pPr>
    </w:p>
    <w:p w14:paraId="314E4F5B" w14:textId="77777777" w:rsidR="00162C35" w:rsidRDefault="00162C35" w:rsidP="003E7867">
      <w:pPr>
        <w:rPr>
          <w:rFonts w:asciiTheme="minorHAnsi" w:hAnsiTheme="minorHAnsi" w:cstheme="minorHAnsi"/>
        </w:rPr>
      </w:pPr>
    </w:p>
    <w:p w14:paraId="126F8DAD" w14:textId="77777777" w:rsidR="005B3B7E" w:rsidRDefault="005B3B7E" w:rsidP="003E7867">
      <w:pPr>
        <w:rPr>
          <w:rFonts w:asciiTheme="minorHAnsi" w:hAnsiTheme="minorHAnsi" w:cstheme="minorHAnsi"/>
        </w:rPr>
      </w:pPr>
    </w:p>
    <w:p w14:paraId="3E1C9978" w14:textId="77777777" w:rsidR="005B3B7E" w:rsidRDefault="005B3B7E" w:rsidP="003E7867">
      <w:pPr>
        <w:rPr>
          <w:rFonts w:asciiTheme="minorHAnsi" w:hAnsiTheme="minorHAnsi" w:cstheme="minorHAnsi"/>
        </w:rPr>
      </w:pPr>
    </w:p>
    <w:p w14:paraId="0F107041" w14:textId="77777777" w:rsidR="005B3B7E" w:rsidRDefault="005B3B7E"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5B3B7E" w:rsidRPr="005B3B7E" w14:paraId="2EA47A2A" w14:textId="77777777" w:rsidTr="005B3B7E">
        <w:trPr>
          <w:trHeight w:val="405"/>
        </w:trPr>
        <w:tc>
          <w:tcPr>
            <w:tcW w:w="12280" w:type="dxa"/>
            <w:gridSpan w:val="12"/>
            <w:hideMark/>
          </w:tcPr>
          <w:p w14:paraId="52F225E4" w14:textId="6A33BC00" w:rsidR="005B3B7E" w:rsidRPr="005B3B7E" w:rsidRDefault="005B3B7E">
            <w:pPr>
              <w:rPr>
                <w:rFonts w:asciiTheme="minorHAnsi" w:hAnsiTheme="minorHAnsi" w:cstheme="minorHAnsi"/>
                <w:b/>
                <w:bCs/>
                <w:i/>
                <w:iCs/>
                <w:sz w:val="20"/>
                <w:szCs w:val="20"/>
              </w:rPr>
            </w:pPr>
            <w:r w:rsidRPr="005B3B7E">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lato 2019/2020</w:t>
            </w:r>
          </w:p>
        </w:tc>
      </w:tr>
      <w:tr w:rsidR="005B3B7E" w:rsidRPr="005B3B7E" w14:paraId="59EA0093" w14:textId="77777777" w:rsidTr="005B3B7E">
        <w:trPr>
          <w:trHeight w:val="405"/>
        </w:trPr>
        <w:tc>
          <w:tcPr>
            <w:tcW w:w="12280" w:type="dxa"/>
            <w:gridSpan w:val="12"/>
            <w:hideMark/>
          </w:tcPr>
          <w:p w14:paraId="76EF6B08" w14:textId="77777777" w:rsidR="005B3B7E" w:rsidRPr="005B3B7E" w:rsidRDefault="005B3B7E">
            <w:pPr>
              <w:rPr>
                <w:rFonts w:asciiTheme="minorHAnsi" w:hAnsiTheme="minorHAnsi" w:cstheme="minorHAnsi"/>
                <w:b/>
                <w:bCs/>
                <w:i/>
                <w:iCs/>
                <w:sz w:val="20"/>
                <w:szCs w:val="20"/>
              </w:rPr>
            </w:pPr>
            <w:r w:rsidRPr="005B3B7E">
              <w:rPr>
                <w:rFonts w:asciiTheme="minorHAnsi" w:hAnsiTheme="minorHAnsi" w:cstheme="minorHAnsi"/>
                <w:b/>
                <w:bCs/>
                <w:i/>
                <w:iCs/>
                <w:sz w:val="20"/>
                <w:szCs w:val="20"/>
              </w:rPr>
              <w:t>przedmioty wspólne</w:t>
            </w:r>
          </w:p>
        </w:tc>
      </w:tr>
      <w:tr w:rsidR="005B3B7E" w:rsidRPr="005B3B7E" w14:paraId="00858651" w14:textId="77777777" w:rsidTr="005B3B7E">
        <w:trPr>
          <w:trHeight w:val="405"/>
        </w:trPr>
        <w:tc>
          <w:tcPr>
            <w:tcW w:w="12280" w:type="dxa"/>
            <w:gridSpan w:val="12"/>
            <w:hideMark/>
          </w:tcPr>
          <w:p w14:paraId="0124EC2F" w14:textId="77777777" w:rsidR="005B3B7E" w:rsidRPr="005B3B7E" w:rsidRDefault="005B3B7E">
            <w:pPr>
              <w:rPr>
                <w:rFonts w:asciiTheme="minorHAnsi" w:hAnsiTheme="minorHAnsi" w:cstheme="minorHAnsi"/>
                <w:b/>
                <w:bCs/>
                <w:i/>
                <w:iCs/>
                <w:sz w:val="20"/>
                <w:szCs w:val="20"/>
              </w:rPr>
            </w:pPr>
            <w:r w:rsidRPr="005B3B7E">
              <w:rPr>
                <w:rFonts w:asciiTheme="minorHAnsi" w:hAnsiTheme="minorHAnsi" w:cstheme="minorHAnsi"/>
                <w:b/>
                <w:bCs/>
                <w:i/>
                <w:iCs/>
                <w:sz w:val="20"/>
                <w:szCs w:val="20"/>
              </w:rPr>
              <w:t>Studia stacjonarne drugiego stopnia</w:t>
            </w:r>
          </w:p>
        </w:tc>
      </w:tr>
      <w:tr w:rsidR="005B3B7E" w:rsidRPr="005B3B7E" w14:paraId="1B7DDAEB" w14:textId="77777777" w:rsidTr="005B3B7E">
        <w:trPr>
          <w:trHeight w:val="405"/>
        </w:trPr>
        <w:tc>
          <w:tcPr>
            <w:tcW w:w="12280" w:type="dxa"/>
            <w:gridSpan w:val="12"/>
            <w:hideMark/>
          </w:tcPr>
          <w:p w14:paraId="1D7E9098" w14:textId="77777777" w:rsidR="005B3B7E" w:rsidRPr="005B3B7E" w:rsidRDefault="005B3B7E">
            <w:pPr>
              <w:rPr>
                <w:rFonts w:asciiTheme="minorHAnsi" w:hAnsiTheme="minorHAnsi" w:cstheme="minorHAnsi"/>
                <w:i/>
                <w:iCs/>
                <w:sz w:val="20"/>
                <w:szCs w:val="20"/>
              </w:rPr>
            </w:pPr>
            <w:r w:rsidRPr="005B3B7E">
              <w:rPr>
                <w:rFonts w:asciiTheme="minorHAnsi" w:hAnsiTheme="minorHAnsi" w:cstheme="minorHAnsi"/>
                <w:i/>
                <w:iCs/>
                <w:sz w:val="20"/>
                <w:szCs w:val="20"/>
              </w:rPr>
              <w:t>Stopień osiągania efektów kształcenia w przedmiotach - semestr 3 L</w:t>
            </w:r>
          </w:p>
        </w:tc>
      </w:tr>
      <w:tr w:rsidR="005B3B7E" w:rsidRPr="005B3B7E" w14:paraId="06D0884E" w14:textId="77777777" w:rsidTr="005B3B7E">
        <w:trPr>
          <w:trHeight w:val="180"/>
        </w:trPr>
        <w:tc>
          <w:tcPr>
            <w:tcW w:w="3260" w:type="dxa"/>
            <w:noWrap/>
            <w:hideMark/>
          </w:tcPr>
          <w:p w14:paraId="46441D55" w14:textId="77777777" w:rsidR="005B3B7E" w:rsidRPr="005B3B7E" w:rsidRDefault="005B3B7E">
            <w:pPr>
              <w:rPr>
                <w:rFonts w:asciiTheme="minorHAnsi" w:hAnsiTheme="minorHAnsi" w:cstheme="minorHAnsi"/>
                <w:i/>
                <w:iCs/>
                <w:sz w:val="20"/>
                <w:szCs w:val="20"/>
              </w:rPr>
            </w:pPr>
          </w:p>
        </w:tc>
        <w:tc>
          <w:tcPr>
            <w:tcW w:w="660" w:type="dxa"/>
            <w:noWrap/>
            <w:hideMark/>
          </w:tcPr>
          <w:p w14:paraId="3E2631AA" w14:textId="77777777" w:rsidR="005B3B7E" w:rsidRPr="005B3B7E" w:rsidRDefault="005B3B7E">
            <w:pPr>
              <w:rPr>
                <w:rFonts w:asciiTheme="minorHAnsi" w:hAnsiTheme="minorHAnsi" w:cstheme="minorHAnsi"/>
                <w:sz w:val="20"/>
                <w:szCs w:val="20"/>
              </w:rPr>
            </w:pPr>
          </w:p>
        </w:tc>
        <w:tc>
          <w:tcPr>
            <w:tcW w:w="660" w:type="dxa"/>
            <w:noWrap/>
            <w:hideMark/>
          </w:tcPr>
          <w:p w14:paraId="5A4C1894" w14:textId="77777777" w:rsidR="005B3B7E" w:rsidRPr="005B3B7E" w:rsidRDefault="005B3B7E">
            <w:pPr>
              <w:rPr>
                <w:rFonts w:asciiTheme="minorHAnsi" w:hAnsiTheme="minorHAnsi" w:cstheme="minorHAnsi"/>
                <w:sz w:val="20"/>
                <w:szCs w:val="20"/>
              </w:rPr>
            </w:pPr>
          </w:p>
        </w:tc>
        <w:tc>
          <w:tcPr>
            <w:tcW w:w="660" w:type="dxa"/>
            <w:noWrap/>
            <w:hideMark/>
          </w:tcPr>
          <w:p w14:paraId="3457CD18" w14:textId="77777777" w:rsidR="005B3B7E" w:rsidRPr="005B3B7E" w:rsidRDefault="005B3B7E">
            <w:pPr>
              <w:rPr>
                <w:rFonts w:asciiTheme="minorHAnsi" w:hAnsiTheme="minorHAnsi" w:cstheme="minorHAnsi"/>
                <w:sz w:val="20"/>
                <w:szCs w:val="20"/>
              </w:rPr>
            </w:pPr>
          </w:p>
        </w:tc>
        <w:tc>
          <w:tcPr>
            <w:tcW w:w="660" w:type="dxa"/>
            <w:noWrap/>
            <w:hideMark/>
          </w:tcPr>
          <w:p w14:paraId="2763D7B4" w14:textId="77777777" w:rsidR="005B3B7E" w:rsidRPr="005B3B7E" w:rsidRDefault="005B3B7E">
            <w:pPr>
              <w:rPr>
                <w:rFonts w:asciiTheme="minorHAnsi" w:hAnsiTheme="minorHAnsi" w:cstheme="minorHAnsi"/>
                <w:sz w:val="20"/>
                <w:szCs w:val="20"/>
              </w:rPr>
            </w:pPr>
          </w:p>
        </w:tc>
        <w:tc>
          <w:tcPr>
            <w:tcW w:w="660" w:type="dxa"/>
            <w:noWrap/>
            <w:hideMark/>
          </w:tcPr>
          <w:p w14:paraId="3C56E0E5" w14:textId="77777777" w:rsidR="005B3B7E" w:rsidRPr="005B3B7E" w:rsidRDefault="005B3B7E">
            <w:pPr>
              <w:rPr>
                <w:rFonts w:asciiTheme="minorHAnsi" w:hAnsiTheme="minorHAnsi" w:cstheme="minorHAnsi"/>
                <w:sz w:val="20"/>
                <w:szCs w:val="20"/>
              </w:rPr>
            </w:pPr>
          </w:p>
        </w:tc>
        <w:tc>
          <w:tcPr>
            <w:tcW w:w="660" w:type="dxa"/>
            <w:noWrap/>
            <w:hideMark/>
          </w:tcPr>
          <w:p w14:paraId="6BFE7620" w14:textId="77777777" w:rsidR="005B3B7E" w:rsidRPr="005B3B7E" w:rsidRDefault="005B3B7E">
            <w:pPr>
              <w:rPr>
                <w:rFonts w:asciiTheme="minorHAnsi" w:hAnsiTheme="minorHAnsi" w:cstheme="minorHAnsi"/>
                <w:sz w:val="20"/>
                <w:szCs w:val="20"/>
              </w:rPr>
            </w:pPr>
          </w:p>
        </w:tc>
        <w:tc>
          <w:tcPr>
            <w:tcW w:w="660" w:type="dxa"/>
            <w:noWrap/>
            <w:hideMark/>
          </w:tcPr>
          <w:p w14:paraId="1C0687AA" w14:textId="77777777" w:rsidR="005B3B7E" w:rsidRPr="005B3B7E" w:rsidRDefault="005B3B7E">
            <w:pPr>
              <w:rPr>
                <w:rFonts w:asciiTheme="minorHAnsi" w:hAnsiTheme="minorHAnsi" w:cstheme="minorHAnsi"/>
                <w:sz w:val="20"/>
                <w:szCs w:val="20"/>
              </w:rPr>
            </w:pPr>
          </w:p>
        </w:tc>
        <w:tc>
          <w:tcPr>
            <w:tcW w:w="1240" w:type="dxa"/>
            <w:noWrap/>
            <w:hideMark/>
          </w:tcPr>
          <w:p w14:paraId="418F36BC" w14:textId="77777777" w:rsidR="005B3B7E" w:rsidRPr="005B3B7E" w:rsidRDefault="005B3B7E">
            <w:pPr>
              <w:rPr>
                <w:rFonts w:asciiTheme="minorHAnsi" w:hAnsiTheme="minorHAnsi" w:cstheme="minorHAnsi"/>
                <w:sz w:val="20"/>
                <w:szCs w:val="20"/>
              </w:rPr>
            </w:pPr>
          </w:p>
        </w:tc>
        <w:tc>
          <w:tcPr>
            <w:tcW w:w="960" w:type="dxa"/>
            <w:noWrap/>
            <w:hideMark/>
          </w:tcPr>
          <w:p w14:paraId="2E33AA0F" w14:textId="77777777" w:rsidR="005B3B7E" w:rsidRPr="005B3B7E" w:rsidRDefault="005B3B7E">
            <w:pPr>
              <w:rPr>
                <w:rFonts w:asciiTheme="minorHAnsi" w:hAnsiTheme="minorHAnsi" w:cstheme="minorHAnsi"/>
                <w:sz w:val="20"/>
                <w:szCs w:val="20"/>
              </w:rPr>
            </w:pPr>
          </w:p>
        </w:tc>
        <w:tc>
          <w:tcPr>
            <w:tcW w:w="960" w:type="dxa"/>
            <w:noWrap/>
            <w:hideMark/>
          </w:tcPr>
          <w:p w14:paraId="0F0FBA2C" w14:textId="77777777" w:rsidR="005B3B7E" w:rsidRPr="005B3B7E" w:rsidRDefault="005B3B7E">
            <w:pPr>
              <w:rPr>
                <w:rFonts w:asciiTheme="minorHAnsi" w:hAnsiTheme="minorHAnsi" w:cstheme="minorHAnsi"/>
                <w:sz w:val="20"/>
                <w:szCs w:val="20"/>
              </w:rPr>
            </w:pPr>
          </w:p>
        </w:tc>
        <w:tc>
          <w:tcPr>
            <w:tcW w:w="1240" w:type="dxa"/>
            <w:noWrap/>
            <w:hideMark/>
          </w:tcPr>
          <w:p w14:paraId="6965F0B7" w14:textId="77777777" w:rsidR="005B3B7E" w:rsidRPr="005B3B7E" w:rsidRDefault="005B3B7E">
            <w:pPr>
              <w:rPr>
                <w:rFonts w:asciiTheme="minorHAnsi" w:hAnsiTheme="minorHAnsi" w:cstheme="minorHAnsi"/>
                <w:sz w:val="20"/>
                <w:szCs w:val="20"/>
              </w:rPr>
            </w:pPr>
          </w:p>
        </w:tc>
      </w:tr>
      <w:tr w:rsidR="005B3B7E" w:rsidRPr="005B3B7E" w14:paraId="6A5F5B52" w14:textId="77777777" w:rsidTr="005B3B7E">
        <w:trPr>
          <w:trHeight w:val="795"/>
        </w:trPr>
        <w:tc>
          <w:tcPr>
            <w:tcW w:w="3260" w:type="dxa"/>
            <w:vMerge w:val="restart"/>
            <w:hideMark/>
          </w:tcPr>
          <w:p w14:paraId="0909DA6D"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Nazwa przedmiotu</w:t>
            </w:r>
          </w:p>
        </w:tc>
        <w:tc>
          <w:tcPr>
            <w:tcW w:w="4620" w:type="dxa"/>
            <w:gridSpan w:val="7"/>
            <w:hideMark/>
          </w:tcPr>
          <w:p w14:paraId="5A0D4304"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9D0CBDE"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Ogólna liczba studentów w przedmiocie</w:t>
            </w:r>
          </w:p>
        </w:tc>
        <w:tc>
          <w:tcPr>
            <w:tcW w:w="1920" w:type="dxa"/>
            <w:gridSpan w:val="2"/>
            <w:hideMark/>
          </w:tcPr>
          <w:p w14:paraId="6A29CE33"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Studenci, którzy nie osiągnęli efektów kształcenia</w:t>
            </w:r>
          </w:p>
        </w:tc>
        <w:tc>
          <w:tcPr>
            <w:tcW w:w="1240" w:type="dxa"/>
            <w:vMerge w:val="restart"/>
            <w:hideMark/>
          </w:tcPr>
          <w:p w14:paraId="60D87076"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Przyczyny nieosiągnięcia efektów w przedmiocie:</w:t>
            </w:r>
          </w:p>
        </w:tc>
      </w:tr>
      <w:tr w:rsidR="005B3B7E" w:rsidRPr="005B3B7E" w14:paraId="5210B68C" w14:textId="77777777" w:rsidTr="005B3B7E">
        <w:trPr>
          <w:trHeight w:val="300"/>
        </w:trPr>
        <w:tc>
          <w:tcPr>
            <w:tcW w:w="3260" w:type="dxa"/>
            <w:vMerge/>
            <w:hideMark/>
          </w:tcPr>
          <w:p w14:paraId="673F4DAD" w14:textId="77777777" w:rsidR="005B3B7E" w:rsidRPr="005B3B7E" w:rsidRDefault="005B3B7E">
            <w:pPr>
              <w:rPr>
                <w:rFonts w:asciiTheme="minorHAnsi" w:hAnsiTheme="minorHAnsi" w:cstheme="minorHAnsi"/>
                <w:b/>
                <w:bCs/>
                <w:sz w:val="20"/>
                <w:szCs w:val="20"/>
              </w:rPr>
            </w:pPr>
          </w:p>
        </w:tc>
        <w:tc>
          <w:tcPr>
            <w:tcW w:w="660" w:type="dxa"/>
            <w:hideMark/>
          </w:tcPr>
          <w:p w14:paraId="0293CD7A"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3</w:t>
            </w:r>
          </w:p>
        </w:tc>
        <w:tc>
          <w:tcPr>
            <w:tcW w:w="660" w:type="dxa"/>
            <w:hideMark/>
          </w:tcPr>
          <w:p w14:paraId="7B3E7CCF"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3,5</w:t>
            </w:r>
          </w:p>
        </w:tc>
        <w:tc>
          <w:tcPr>
            <w:tcW w:w="660" w:type="dxa"/>
            <w:hideMark/>
          </w:tcPr>
          <w:p w14:paraId="274719F3"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4</w:t>
            </w:r>
          </w:p>
        </w:tc>
        <w:tc>
          <w:tcPr>
            <w:tcW w:w="660" w:type="dxa"/>
            <w:hideMark/>
          </w:tcPr>
          <w:p w14:paraId="6DBB3659"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4,5</w:t>
            </w:r>
          </w:p>
        </w:tc>
        <w:tc>
          <w:tcPr>
            <w:tcW w:w="660" w:type="dxa"/>
            <w:hideMark/>
          </w:tcPr>
          <w:p w14:paraId="4220E194"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5</w:t>
            </w:r>
          </w:p>
        </w:tc>
        <w:tc>
          <w:tcPr>
            <w:tcW w:w="660" w:type="dxa"/>
            <w:hideMark/>
          </w:tcPr>
          <w:p w14:paraId="027ABE51" w14:textId="77777777" w:rsidR="005B3B7E" w:rsidRPr="005B3B7E" w:rsidRDefault="005B3B7E" w:rsidP="005B3B7E">
            <w:pPr>
              <w:rPr>
                <w:rFonts w:asciiTheme="minorHAnsi" w:hAnsiTheme="minorHAnsi" w:cstheme="minorHAnsi"/>
                <w:b/>
                <w:bCs/>
                <w:sz w:val="20"/>
                <w:szCs w:val="20"/>
              </w:rPr>
            </w:pPr>
            <w:proofErr w:type="spellStart"/>
            <w:r w:rsidRPr="005B3B7E">
              <w:rPr>
                <w:rFonts w:asciiTheme="minorHAnsi" w:hAnsiTheme="minorHAnsi" w:cstheme="minorHAnsi"/>
                <w:b/>
                <w:bCs/>
                <w:sz w:val="20"/>
                <w:szCs w:val="20"/>
              </w:rPr>
              <w:t>zal</w:t>
            </w:r>
            <w:proofErr w:type="spellEnd"/>
          </w:p>
        </w:tc>
        <w:tc>
          <w:tcPr>
            <w:tcW w:w="660" w:type="dxa"/>
            <w:hideMark/>
          </w:tcPr>
          <w:p w14:paraId="39E3CAD8"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Razem</w:t>
            </w:r>
          </w:p>
        </w:tc>
        <w:tc>
          <w:tcPr>
            <w:tcW w:w="1240" w:type="dxa"/>
            <w:vMerge/>
            <w:hideMark/>
          </w:tcPr>
          <w:p w14:paraId="72E99AC2" w14:textId="77777777" w:rsidR="005B3B7E" w:rsidRPr="005B3B7E" w:rsidRDefault="005B3B7E">
            <w:pPr>
              <w:rPr>
                <w:rFonts w:asciiTheme="minorHAnsi" w:hAnsiTheme="minorHAnsi" w:cstheme="minorHAnsi"/>
                <w:b/>
                <w:bCs/>
                <w:sz w:val="20"/>
                <w:szCs w:val="20"/>
              </w:rPr>
            </w:pPr>
          </w:p>
        </w:tc>
        <w:tc>
          <w:tcPr>
            <w:tcW w:w="960" w:type="dxa"/>
            <w:hideMark/>
          </w:tcPr>
          <w:p w14:paraId="06E2F09A"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Liczba</w:t>
            </w:r>
          </w:p>
        </w:tc>
        <w:tc>
          <w:tcPr>
            <w:tcW w:w="960" w:type="dxa"/>
            <w:hideMark/>
          </w:tcPr>
          <w:p w14:paraId="4B34FB9E" w14:textId="77777777" w:rsidR="005B3B7E" w:rsidRPr="005B3B7E" w:rsidRDefault="005B3B7E" w:rsidP="005B3B7E">
            <w:pPr>
              <w:rPr>
                <w:rFonts w:asciiTheme="minorHAnsi" w:hAnsiTheme="minorHAnsi" w:cstheme="minorHAnsi"/>
                <w:b/>
                <w:bCs/>
                <w:sz w:val="20"/>
                <w:szCs w:val="20"/>
              </w:rPr>
            </w:pPr>
            <w:r w:rsidRPr="005B3B7E">
              <w:rPr>
                <w:rFonts w:asciiTheme="minorHAnsi" w:hAnsiTheme="minorHAnsi" w:cstheme="minorHAnsi"/>
                <w:b/>
                <w:bCs/>
                <w:sz w:val="20"/>
                <w:szCs w:val="20"/>
              </w:rPr>
              <w:t>%</w:t>
            </w:r>
          </w:p>
        </w:tc>
        <w:tc>
          <w:tcPr>
            <w:tcW w:w="1240" w:type="dxa"/>
            <w:vMerge/>
            <w:hideMark/>
          </w:tcPr>
          <w:p w14:paraId="4AA5B4AA" w14:textId="77777777" w:rsidR="005B3B7E" w:rsidRPr="005B3B7E" w:rsidRDefault="005B3B7E">
            <w:pPr>
              <w:rPr>
                <w:rFonts w:asciiTheme="minorHAnsi" w:hAnsiTheme="minorHAnsi" w:cstheme="minorHAnsi"/>
                <w:b/>
                <w:bCs/>
                <w:sz w:val="20"/>
                <w:szCs w:val="20"/>
              </w:rPr>
            </w:pPr>
          </w:p>
        </w:tc>
      </w:tr>
      <w:tr w:rsidR="005B3B7E" w:rsidRPr="005B3B7E" w14:paraId="57761ACF" w14:textId="77777777" w:rsidTr="005B3B7E">
        <w:trPr>
          <w:trHeight w:val="900"/>
        </w:trPr>
        <w:tc>
          <w:tcPr>
            <w:tcW w:w="3260" w:type="dxa"/>
            <w:hideMark/>
          </w:tcPr>
          <w:p w14:paraId="6637FC10" w14:textId="77777777" w:rsidR="005B3B7E" w:rsidRPr="005B3B7E" w:rsidRDefault="005B3B7E">
            <w:pPr>
              <w:rPr>
                <w:rFonts w:asciiTheme="minorHAnsi" w:hAnsiTheme="minorHAnsi" w:cstheme="minorHAnsi"/>
                <w:sz w:val="20"/>
                <w:szCs w:val="20"/>
              </w:rPr>
            </w:pPr>
            <w:r w:rsidRPr="005B3B7E">
              <w:rPr>
                <w:rFonts w:asciiTheme="minorHAnsi" w:hAnsiTheme="minorHAnsi" w:cstheme="minorHAnsi"/>
                <w:sz w:val="20"/>
                <w:szCs w:val="20"/>
              </w:rPr>
              <w:t>Elementy OZE w gospodarce przestrzennej i architekturze krajobrazu</w:t>
            </w:r>
          </w:p>
        </w:tc>
        <w:tc>
          <w:tcPr>
            <w:tcW w:w="660" w:type="dxa"/>
            <w:hideMark/>
          </w:tcPr>
          <w:p w14:paraId="0CCDDE89"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50DEF6C0"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14ACFA72"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w:t>
            </w:r>
          </w:p>
        </w:tc>
        <w:tc>
          <w:tcPr>
            <w:tcW w:w="660" w:type="dxa"/>
            <w:hideMark/>
          </w:tcPr>
          <w:p w14:paraId="4B10A0F5"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57FBC406"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5</w:t>
            </w:r>
          </w:p>
        </w:tc>
        <w:tc>
          <w:tcPr>
            <w:tcW w:w="660" w:type="dxa"/>
            <w:hideMark/>
          </w:tcPr>
          <w:p w14:paraId="709BFF08"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2B93C27B"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6</w:t>
            </w:r>
          </w:p>
        </w:tc>
        <w:tc>
          <w:tcPr>
            <w:tcW w:w="1240" w:type="dxa"/>
            <w:hideMark/>
          </w:tcPr>
          <w:p w14:paraId="5E98A3CD"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960" w:type="dxa"/>
            <w:hideMark/>
          </w:tcPr>
          <w:p w14:paraId="20D0D561"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w:t>
            </w:r>
          </w:p>
        </w:tc>
        <w:tc>
          <w:tcPr>
            <w:tcW w:w="960" w:type="dxa"/>
            <w:hideMark/>
          </w:tcPr>
          <w:p w14:paraId="06969EEB"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14,29</w:t>
            </w:r>
          </w:p>
        </w:tc>
        <w:tc>
          <w:tcPr>
            <w:tcW w:w="1240" w:type="dxa"/>
            <w:hideMark/>
          </w:tcPr>
          <w:p w14:paraId="5B5B4515"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 </w:t>
            </w:r>
          </w:p>
        </w:tc>
      </w:tr>
      <w:tr w:rsidR="005B3B7E" w:rsidRPr="005B3B7E" w14:paraId="15AB430D" w14:textId="77777777" w:rsidTr="005B3B7E">
        <w:trPr>
          <w:trHeight w:val="300"/>
        </w:trPr>
        <w:tc>
          <w:tcPr>
            <w:tcW w:w="3260" w:type="dxa"/>
            <w:hideMark/>
          </w:tcPr>
          <w:p w14:paraId="68EF4B6B" w14:textId="77777777" w:rsidR="005B3B7E" w:rsidRPr="005B3B7E" w:rsidRDefault="005B3B7E">
            <w:pPr>
              <w:rPr>
                <w:rFonts w:asciiTheme="minorHAnsi" w:hAnsiTheme="minorHAnsi" w:cstheme="minorHAnsi"/>
                <w:sz w:val="20"/>
                <w:szCs w:val="20"/>
              </w:rPr>
            </w:pPr>
            <w:r w:rsidRPr="005B3B7E">
              <w:rPr>
                <w:rFonts w:asciiTheme="minorHAnsi" w:hAnsiTheme="minorHAnsi" w:cstheme="minorHAnsi"/>
                <w:sz w:val="20"/>
                <w:szCs w:val="20"/>
              </w:rPr>
              <w:t>Etyka zawodowa</w:t>
            </w:r>
          </w:p>
        </w:tc>
        <w:tc>
          <w:tcPr>
            <w:tcW w:w="660" w:type="dxa"/>
            <w:hideMark/>
          </w:tcPr>
          <w:p w14:paraId="3F2D2801"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426489ED"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260C2197"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3A716530"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2B43B948"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6</w:t>
            </w:r>
          </w:p>
        </w:tc>
        <w:tc>
          <w:tcPr>
            <w:tcW w:w="660" w:type="dxa"/>
            <w:hideMark/>
          </w:tcPr>
          <w:p w14:paraId="6027C6A3"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70FC3FFE"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6</w:t>
            </w:r>
          </w:p>
        </w:tc>
        <w:tc>
          <w:tcPr>
            <w:tcW w:w="1240" w:type="dxa"/>
            <w:hideMark/>
          </w:tcPr>
          <w:p w14:paraId="182FD8E1"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960" w:type="dxa"/>
            <w:hideMark/>
          </w:tcPr>
          <w:p w14:paraId="7E9FEEE6"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w:t>
            </w:r>
          </w:p>
        </w:tc>
        <w:tc>
          <w:tcPr>
            <w:tcW w:w="960" w:type="dxa"/>
            <w:hideMark/>
          </w:tcPr>
          <w:p w14:paraId="589CF27A"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14,29</w:t>
            </w:r>
          </w:p>
        </w:tc>
        <w:tc>
          <w:tcPr>
            <w:tcW w:w="1240" w:type="dxa"/>
            <w:hideMark/>
          </w:tcPr>
          <w:p w14:paraId="180F1527"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 </w:t>
            </w:r>
          </w:p>
        </w:tc>
      </w:tr>
      <w:tr w:rsidR="005B3B7E" w:rsidRPr="005B3B7E" w14:paraId="5B26AB31" w14:textId="77777777" w:rsidTr="005B3B7E">
        <w:trPr>
          <w:trHeight w:val="300"/>
        </w:trPr>
        <w:tc>
          <w:tcPr>
            <w:tcW w:w="3260" w:type="dxa"/>
            <w:hideMark/>
          </w:tcPr>
          <w:p w14:paraId="663800F1" w14:textId="77777777" w:rsidR="005B3B7E" w:rsidRPr="005B3B7E" w:rsidRDefault="005B3B7E">
            <w:pPr>
              <w:rPr>
                <w:rFonts w:asciiTheme="minorHAnsi" w:hAnsiTheme="minorHAnsi" w:cstheme="minorHAnsi"/>
                <w:sz w:val="20"/>
                <w:szCs w:val="20"/>
              </w:rPr>
            </w:pPr>
            <w:r w:rsidRPr="005B3B7E">
              <w:rPr>
                <w:rFonts w:asciiTheme="minorHAnsi" w:hAnsiTheme="minorHAnsi" w:cstheme="minorHAnsi"/>
                <w:sz w:val="20"/>
                <w:szCs w:val="20"/>
              </w:rPr>
              <w:t>Logistyka dostaw biomasy</w:t>
            </w:r>
          </w:p>
        </w:tc>
        <w:tc>
          <w:tcPr>
            <w:tcW w:w="660" w:type="dxa"/>
            <w:hideMark/>
          </w:tcPr>
          <w:p w14:paraId="0D8918BC"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5F86AF73"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4D05AFBC"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6E339AC8"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w:t>
            </w:r>
          </w:p>
        </w:tc>
        <w:tc>
          <w:tcPr>
            <w:tcW w:w="660" w:type="dxa"/>
            <w:hideMark/>
          </w:tcPr>
          <w:p w14:paraId="4CC5E28B"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6</w:t>
            </w:r>
          </w:p>
        </w:tc>
        <w:tc>
          <w:tcPr>
            <w:tcW w:w="660" w:type="dxa"/>
            <w:hideMark/>
          </w:tcPr>
          <w:p w14:paraId="5E90B9F3"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713A75BE"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1240" w:type="dxa"/>
            <w:hideMark/>
          </w:tcPr>
          <w:p w14:paraId="6AC3EB63"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960" w:type="dxa"/>
            <w:hideMark/>
          </w:tcPr>
          <w:p w14:paraId="792A2E6C"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960" w:type="dxa"/>
            <w:hideMark/>
          </w:tcPr>
          <w:p w14:paraId="6243CFEE"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1240" w:type="dxa"/>
            <w:hideMark/>
          </w:tcPr>
          <w:p w14:paraId="5E8CD079"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 </w:t>
            </w:r>
          </w:p>
        </w:tc>
      </w:tr>
      <w:tr w:rsidR="005B3B7E" w:rsidRPr="005B3B7E" w14:paraId="3D54E53B" w14:textId="77777777" w:rsidTr="005B3B7E">
        <w:trPr>
          <w:trHeight w:val="600"/>
        </w:trPr>
        <w:tc>
          <w:tcPr>
            <w:tcW w:w="3260" w:type="dxa"/>
            <w:hideMark/>
          </w:tcPr>
          <w:p w14:paraId="75824C97" w14:textId="77777777" w:rsidR="005B3B7E" w:rsidRPr="005B3B7E" w:rsidRDefault="005B3B7E">
            <w:pPr>
              <w:rPr>
                <w:rFonts w:asciiTheme="minorHAnsi" w:hAnsiTheme="minorHAnsi" w:cstheme="minorHAnsi"/>
                <w:sz w:val="20"/>
                <w:szCs w:val="20"/>
              </w:rPr>
            </w:pPr>
            <w:r w:rsidRPr="005B3B7E">
              <w:rPr>
                <w:rFonts w:asciiTheme="minorHAnsi" w:hAnsiTheme="minorHAnsi" w:cstheme="minorHAnsi"/>
                <w:sz w:val="20"/>
                <w:szCs w:val="20"/>
              </w:rPr>
              <w:t>Ocena oddziaływania inwestycji OZE na środowisko</w:t>
            </w:r>
          </w:p>
        </w:tc>
        <w:tc>
          <w:tcPr>
            <w:tcW w:w="660" w:type="dxa"/>
            <w:hideMark/>
          </w:tcPr>
          <w:p w14:paraId="22C13C3C"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6A309B8B"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65CC03DA"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5EBCB2A9"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2</w:t>
            </w:r>
          </w:p>
        </w:tc>
        <w:tc>
          <w:tcPr>
            <w:tcW w:w="660" w:type="dxa"/>
            <w:hideMark/>
          </w:tcPr>
          <w:p w14:paraId="081EEFE4"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5</w:t>
            </w:r>
          </w:p>
        </w:tc>
        <w:tc>
          <w:tcPr>
            <w:tcW w:w="660" w:type="dxa"/>
            <w:hideMark/>
          </w:tcPr>
          <w:p w14:paraId="25E59FEC"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7534ED02"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1240" w:type="dxa"/>
            <w:hideMark/>
          </w:tcPr>
          <w:p w14:paraId="0A75627C"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960" w:type="dxa"/>
            <w:hideMark/>
          </w:tcPr>
          <w:p w14:paraId="544FF328"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960" w:type="dxa"/>
            <w:hideMark/>
          </w:tcPr>
          <w:p w14:paraId="1A3023A5"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1240" w:type="dxa"/>
            <w:hideMark/>
          </w:tcPr>
          <w:p w14:paraId="43D429D0"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 </w:t>
            </w:r>
          </w:p>
        </w:tc>
      </w:tr>
      <w:tr w:rsidR="005B3B7E" w:rsidRPr="005B3B7E" w14:paraId="63226556" w14:textId="77777777" w:rsidTr="005B3B7E">
        <w:trPr>
          <w:trHeight w:val="900"/>
        </w:trPr>
        <w:tc>
          <w:tcPr>
            <w:tcW w:w="3260" w:type="dxa"/>
            <w:hideMark/>
          </w:tcPr>
          <w:p w14:paraId="7CEAEC03" w14:textId="77777777" w:rsidR="005B3B7E" w:rsidRPr="005B3B7E" w:rsidRDefault="005B3B7E">
            <w:pPr>
              <w:rPr>
                <w:rFonts w:asciiTheme="minorHAnsi" w:hAnsiTheme="minorHAnsi" w:cstheme="minorHAnsi"/>
                <w:sz w:val="20"/>
                <w:szCs w:val="20"/>
              </w:rPr>
            </w:pPr>
            <w:r w:rsidRPr="005B3B7E">
              <w:rPr>
                <w:rFonts w:asciiTheme="minorHAnsi" w:hAnsiTheme="minorHAnsi" w:cstheme="minorHAnsi"/>
                <w:sz w:val="20"/>
                <w:szCs w:val="20"/>
              </w:rPr>
              <w:t>Przygotowanie pracy magisterskiej i do egzaminu dyplomowego</w:t>
            </w:r>
          </w:p>
        </w:tc>
        <w:tc>
          <w:tcPr>
            <w:tcW w:w="660" w:type="dxa"/>
            <w:hideMark/>
          </w:tcPr>
          <w:p w14:paraId="5B6D184A"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0349A9A0"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3BFD1154"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w:t>
            </w:r>
          </w:p>
        </w:tc>
        <w:tc>
          <w:tcPr>
            <w:tcW w:w="660" w:type="dxa"/>
            <w:hideMark/>
          </w:tcPr>
          <w:p w14:paraId="768E91D1"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2</w:t>
            </w:r>
          </w:p>
        </w:tc>
        <w:tc>
          <w:tcPr>
            <w:tcW w:w="660" w:type="dxa"/>
            <w:hideMark/>
          </w:tcPr>
          <w:p w14:paraId="567CE8A6"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2</w:t>
            </w:r>
          </w:p>
        </w:tc>
        <w:tc>
          <w:tcPr>
            <w:tcW w:w="660" w:type="dxa"/>
            <w:hideMark/>
          </w:tcPr>
          <w:p w14:paraId="10F60D89"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4A720375"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5</w:t>
            </w:r>
          </w:p>
        </w:tc>
        <w:tc>
          <w:tcPr>
            <w:tcW w:w="1240" w:type="dxa"/>
            <w:hideMark/>
          </w:tcPr>
          <w:p w14:paraId="12FB6C4F"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960" w:type="dxa"/>
            <w:hideMark/>
          </w:tcPr>
          <w:p w14:paraId="5276CD24"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2</w:t>
            </w:r>
          </w:p>
        </w:tc>
        <w:tc>
          <w:tcPr>
            <w:tcW w:w="960" w:type="dxa"/>
            <w:hideMark/>
          </w:tcPr>
          <w:p w14:paraId="32A8D1FE"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28,57</w:t>
            </w:r>
          </w:p>
        </w:tc>
        <w:tc>
          <w:tcPr>
            <w:tcW w:w="1240" w:type="dxa"/>
            <w:hideMark/>
          </w:tcPr>
          <w:p w14:paraId="118CD70A"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 </w:t>
            </w:r>
          </w:p>
        </w:tc>
      </w:tr>
      <w:tr w:rsidR="005B3B7E" w:rsidRPr="005B3B7E" w14:paraId="548C28BF" w14:textId="77777777" w:rsidTr="005B3B7E">
        <w:trPr>
          <w:trHeight w:val="300"/>
        </w:trPr>
        <w:tc>
          <w:tcPr>
            <w:tcW w:w="3260" w:type="dxa"/>
            <w:hideMark/>
          </w:tcPr>
          <w:p w14:paraId="399671C1" w14:textId="77777777" w:rsidR="005B3B7E" w:rsidRPr="005B3B7E" w:rsidRDefault="005B3B7E">
            <w:pPr>
              <w:rPr>
                <w:rFonts w:asciiTheme="minorHAnsi" w:hAnsiTheme="minorHAnsi" w:cstheme="minorHAnsi"/>
                <w:sz w:val="20"/>
                <w:szCs w:val="20"/>
              </w:rPr>
            </w:pPr>
            <w:r w:rsidRPr="005B3B7E">
              <w:rPr>
                <w:rFonts w:asciiTheme="minorHAnsi" w:hAnsiTheme="minorHAnsi" w:cstheme="minorHAnsi"/>
                <w:sz w:val="20"/>
                <w:szCs w:val="20"/>
              </w:rPr>
              <w:t>Seminarium dyplomowe</w:t>
            </w:r>
          </w:p>
        </w:tc>
        <w:tc>
          <w:tcPr>
            <w:tcW w:w="660" w:type="dxa"/>
            <w:hideMark/>
          </w:tcPr>
          <w:p w14:paraId="5B96C6F6"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w:t>
            </w:r>
          </w:p>
        </w:tc>
        <w:tc>
          <w:tcPr>
            <w:tcW w:w="660" w:type="dxa"/>
            <w:hideMark/>
          </w:tcPr>
          <w:p w14:paraId="425BC101"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1</w:t>
            </w:r>
          </w:p>
        </w:tc>
        <w:tc>
          <w:tcPr>
            <w:tcW w:w="660" w:type="dxa"/>
            <w:hideMark/>
          </w:tcPr>
          <w:p w14:paraId="550823F2"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3457D9ED"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295018DD"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5</w:t>
            </w:r>
          </w:p>
        </w:tc>
        <w:tc>
          <w:tcPr>
            <w:tcW w:w="660" w:type="dxa"/>
            <w:hideMark/>
          </w:tcPr>
          <w:p w14:paraId="00D69FDE"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660" w:type="dxa"/>
            <w:hideMark/>
          </w:tcPr>
          <w:p w14:paraId="44BFC95C"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1240" w:type="dxa"/>
            <w:hideMark/>
          </w:tcPr>
          <w:p w14:paraId="0C9CB3BB"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7</w:t>
            </w:r>
          </w:p>
        </w:tc>
        <w:tc>
          <w:tcPr>
            <w:tcW w:w="960" w:type="dxa"/>
            <w:hideMark/>
          </w:tcPr>
          <w:p w14:paraId="72A7BBB0"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960" w:type="dxa"/>
            <w:hideMark/>
          </w:tcPr>
          <w:p w14:paraId="27D835F7"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0</w:t>
            </w:r>
          </w:p>
        </w:tc>
        <w:tc>
          <w:tcPr>
            <w:tcW w:w="1240" w:type="dxa"/>
            <w:hideMark/>
          </w:tcPr>
          <w:p w14:paraId="2C9B1548" w14:textId="77777777" w:rsidR="005B3B7E" w:rsidRPr="005B3B7E" w:rsidRDefault="005B3B7E" w:rsidP="005B3B7E">
            <w:pPr>
              <w:rPr>
                <w:rFonts w:asciiTheme="minorHAnsi" w:hAnsiTheme="minorHAnsi" w:cstheme="minorHAnsi"/>
                <w:sz w:val="20"/>
                <w:szCs w:val="20"/>
              </w:rPr>
            </w:pPr>
            <w:r w:rsidRPr="005B3B7E">
              <w:rPr>
                <w:rFonts w:asciiTheme="minorHAnsi" w:hAnsiTheme="minorHAnsi" w:cstheme="minorHAnsi"/>
                <w:sz w:val="20"/>
                <w:szCs w:val="20"/>
              </w:rPr>
              <w:t> </w:t>
            </w:r>
          </w:p>
        </w:tc>
      </w:tr>
    </w:tbl>
    <w:p w14:paraId="4C676E9B" w14:textId="77777777" w:rsidR="005B3B7E" w:rsidRDefault="005B3B7E" w:rsidP="003E7867">
      <w:pPr>
        <w:rPr>
          <w:rFonts w:asciiTheme="minorHAnsi" w:hAnsiTheme="minorHAnsi" w:cstheme="minorHAnsi"/>
        </w:rPr>
      </w:pPr>
    </w:p>
    <w:p w14:paraId="3F1AF3C2" w14:textId="6BCAA4C0" w:rsidR="005B3B7E" w:rsidRDefault="0024015A" w:rsidP="003E7867">
      <w:pPr>
        <w:rPr>
          <w:rFonts w:asciiTheme="minorHAnsi" w:hAnsiTheme="minorHAnsi" w:cstheme="minorHAnsi"/>
        </w:rPr>
      </w:pPr>
      <w:r>
        <w:rPr>
          <w:noProof/>
          <w:lang w:eastAsia="pl-PL"/>
        </w:rPr>
        <w:drawing>
          <wp:inline distT="0" distB="0" distL="0" distR="0" wp14:anchorId="581F58CA" wp14:editId="3A1C9BB9">
            <wp:extent cx="6188710" cy="2988860"/>
            <wp:effectExtent l="0" t="0" r="2540" b="2540"/>
            <wp:docPr id="55" name="Wykres 55">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27B0A1E" w14:textId="77777777" w:rsidR="005B3B7E" w:rsidRDefault="005B3B7E" w:rsidP="003E7867">
      <w:pPr>
        <w:rPr>
          <w:rFonts w:asciiTheme="minorHAnsi" w:hAnsiTheme="minorHAnsi" w:cstheme="minorHAnsi"/>
        </w:rPr>
      </w:pPr>
    </w:p>
    <w:p w14:paraId="555C71E5" w14:textId="77777777" w:rsidR="00162C35" w:rsidRDefault="00162C35" w:rsidP="003E7867">
      <w:pPr>
        <w:rPr>
          <w:rFonts w:asciiTheme="minorHAnsi" w:hAnsiTheme="minorHAnsi" w:cstheme="minorHAnsi"/>
        </w:rPr>
      </w:pPr>
    </w:p>
    <w:p w14:paraId="4172581D" w14:textId="77777777" w:rsidR="0024015A" w:rsidRDefault="0024015A" w:rsidP="003E7867">
      <w:pPr>
        <w:rPr>
          <w:rFonts w:asciiTheme="minorHAnsi" w:hAnsiTheme="minorHAnsi" w:cstheme="minorHAnsi"/>
        </w:rPr>
      </w:pPr>
    </w:p>
    <w:p w14:paraId="7091788F" w14:textId="77777777" w:rsidR="0024015A" w:rsidRDefault="0024015A"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24015A" w:rsidRPr="0024015A" w14:paraId="35EF2B92" w14:textId="77777777" w:rsidTr="0024015A">
        <w:trPr>
          <w:trHeight w:val="405"/>
        </w:trPr>
        <w:tc>
          <w:tcPr>
            <w:tcW w:w="12280" w:type="dxa"/>
            <w:gridSpan w:val="12"/>
            <w:hideMark/>
          </w:tcPr>
          <w:p w14:paraId="5A8B880C" w14:textId="672E319E" w:rsidR="0024015A" w:rsidRPr="0024015A" w:rsidRDefault="0024015A">
            <w:pPr>
              <w:rPr>
                <w:rFonts w:asciiTheme="minorHAnsi" w:hAnsiTheme="minorHAnsi" w:cstheme="minorHAnsi"/>
                <w:b/>
                <w:bCs/>
                <w:i/>
                <w:iCs/>
                <w:sz w:val="20"/>
                <w:szCs w:val="20"/>
              </w:rPr>
            </w:pPr>
            <w:r w:rsidRPr="0024015A">
              <w:rPr>
                <w:rFonts w:asciiTheme="minorHAnsi" w:hAnsiTheme="minorHAnsi" w:cstheme="minorHAnsi"/>
                <w:b/>
                <w:bCs/>
                <w:i/>
                <w:iCs/>
                <w:sz w:val="20"/>
                <w:szCs w:val="20"/>
              </w:rPr>
              <w:t>Kierunek Odnawialne źródła energii, lato 2019/2020</w:t>
            </w:r>
          </w:p>
        </w:tc>
      </w:tr>
      <w:tr w:rsidR="0024015A" w:rsidRPr="0024015A" w14:paraId="1EE17F0F" w14:textId="77777777" w:rsidTr="0024015A">
        <w:trPr>
          <w:trHeight w:val="405"/>
        </w:trPr>
        <w:tc>
          <w:tcPr>
            <w:tcW w:w="12280" w:type="dxa"/>
            <w:gridSpan w:val="12"/>
            <w:hideMark/>
          </w:tcPr>
          <w:p w14:paraId="33675981" w14:textId="77777777" w:rsidR="0024015A" w:rsidRPr="0024015A" w:rsidRDefault="0024015A">
            <w:pPr>
              <w:rPr>
                <w:rFonts w:asciiTheme="minorHAnsi" w:hAnsiTheme="minorHAnsi" w:cstheme="minorHAnsi"/>
                <w:b/>
                <w:bCs/>
                <w:i/>
                <w:iCs/>
                <w:sz w:val="20"/>
                <w:szCs w:val="20"/>
              </w:rPr>
            </w:pPr>
            <w:r w:rsidRPr="0024015A">
              <w:rPr>
                <w:rFonts w:asciiTheme="minorHAnsi" w:hAnsiTheme="minorHAnsi" w:cstheme="minorHAnsi"/>
                <w:b/>
                <w:bCs/>
                <w:i/>
                <w:iCs/>
                <w:sz w:val="20"/>
                <w:szCs w:val="20"/>
              </w:rPr>
              <w:t>Specjalność systemy wykorzystania energii ze źródeł odnawialnych</w:t>
            </w:r>
          </w:p>
        </w:tc>
      </w:tr>
      <w:tr w:rsidR="0024015A" w:rsidRPr="0024015A" w14:paraId="255F33FC" w14:textId="77777777" w:rsidTr="0024015A">
        <w:trPr>
          <w:trHeight w:val="405"/>
        </w:trPr>
        <w:tc>
          <w:tcPr>
            <w:tcW w:w="12280" w:type="dxa"/>
            <w:gridSpan w:val="12"/>
            <w:hideMark/>
          </w:tcPr>
          <w:p w14:paraId="4BD42A15" w14:textId="77777777" w:rsidR="0024015A" w:rsidRPr="0024015A" w:rsidRDefault="0024015A">
            <w:pPr>
              <w:rPr>
                <w:rFonts w:asciiTheme="minorHAnsi" w:hAnsiTheme="minorHAnsi" w:cstheme="minorHAnsi"/>
                <w:b/>
                <w:bCs/>
                <w:i/>
                <w:iCs/>
                <w:sz w:val="20"/>
                <w:szCs w:val="20"/>
              </w:rPr>
            </w:pPr>
            <w:r w:rsidRPr="0024015A">
              <w:rPr>
                <w:rFonts w:asciiTheme="minorHAnsi" w:hAnsiTheme="minorHAnsi" w:cstheme="minorHAnsi"/>
                <w:b/>
                <w:bCs/>
                <w:i/>
                <w:iCs/>
                <w:sz w:val="20"/>
                <w:szCs w:val="20"/>
              </w:rPr>
              <w:t>Studia stacjonarne drugiego stopnia</w:t>
            </w:r>
          </w:p>
        </w:tc>
      </w:tr>
      <w:tr w:rsidR="0024015A" w:rsidRPr="0024015A" w14:paraId="27FA17C6" w14:textId="77777777" w:rsidTr="0024015A">
        <w:trPr>
          <w:trHeight w:val="405"/>
        </w:trPr>
        <w:tc>
          <w:tcPr>
            <w:tcW w:w="12280" w:type="dxa"/>
            <w:gridSpan w:val="12"/>
            <w:hideMark/>
          </w:tcPr>
          <w:p w14:paraId="505A018B" w14:textId="77777777" w:rsidR="0024015A" w:rsidRPr="0024015A" w:rsidRDefault="0024015A">
            <w:pPr>
              <w:rPr>
                <w:rFonts w:asciiTheme="minorHAnsi" w:hAnsiTheme="minorHAnsi" w:cstheme="minorHAnsi"/>
                <w:i/>
                <w:iCs/>
                <w:sz w:val="20"/>
                <w:szCs w:val="20"/>
              </w:rPr>
            </w:pPr>
            <w:r w:rsidRPr="0024015A">
              <w:rPr>
                <w:rFonts w:asciiTheme="minorHAnsi" w:hAnsiTheme="minorHAnsi" w:cstheme="minorHAnsi"/>
                <w:i/>
                <w:iCs/>
                <w:sz w:val="20"/>
                <w:szCs w:val="20"/>
              </w:rPr>
              <w:t>Stopień osiągania efektów kształcenia w przedmiotach - semestr 3 L</w:t>
            </w:r>
          </w:p>
        </w:tc>
      </w:tr>
      <w:tr w:rsidR="0024015A" w:rsidRPr="0024015A" w14:paraId="786EB654" w14:textId="77777777" w:rsidTr="0024015A">
        <w:trPr>
          <w:trHeight w:val="180"/>
        </w:trPr>
        <w:tc>
          <w:tcPr>
            <w:tcW w:w="3260" w:type="dxa"/>
            <w:noWrap/>
            <w:hideMark/>
          </w:tcPr>
          <w:p w14:paraId="406EDE72" w14:textId="77777777" w:rsidR="0024015A" w:rsidRPr="0024015A" w:rsidRDefault="0024015A">
            <w:pPr>
              <w:rPr>
                <w:rFonts w:asciiTheme="minorHAnsi" w:hAnsiTheme="minorHAnsi" w:cstheme="minorHAnsi"/>
                <w:i/>
                <w:iCs/>
                <w:sz w:val="20"/>
                <w:szCs w:val="20"/>
              </w:rPr>
            </w:pPr>
          </w:p>
        </w:tc>
        <w:tc>
          <w:tcPr>
            <w:tcW w:w="660" w:type="dxa"/>
            <w:noWrap/>
            <w:hideMark/>
          </w:tcPr>
          <w:p w14:paraId="78589B3F" w14:textId="77777777" w:rsidR="0024015A" w:rsidRPr="0024015A" w:rsidRDefault="0024015A">
            <w:pPr>
              <w:rPr>
                <w:rFonts w:asciiTheme="minorHAnsi" w:hAnsiTheme="minorHAnsi" w:cstheme="minorHAnsi"/>
                <w:sz w:val="20"/>
                <w:szCs w:val="20"/>
              </w:rPr>
            </w:pPr>
          </w:p>
        </w:tc>
        <w:tc>
          <w:tcPr>
            <w:tcW w:w="660" w:type="dxa"/>
            <w:noWrap/>
            <w:hideMark/>
          </w:tcPr>
          <w:p w14:paraId="7A48A5F0" w14:textId="77777777" w:rsidR="0024015A" w:rsidRPr="0024015A" w:rsidRDefault="0024015A">
            <w:pPr>
              <w:rPr>
                <w:rFonts w:asciiTheme="minorHAnsi" w:hAnsiTheme="minorHAnsi" w:cstheme="minorHAnsi"/>
                <w:sz w:val="20"/>
                <w:szCs w:val="20"/>
              </w:rPr>
            </w:pPr>
          </w:p>
        </w:tc>
        <w:tc>
          <w:tcPr>
            <w:tcW w:w="660" w:type="dxa"/>
            <w:noWrap/>
            <w:hideMark/>
          </w:tcPr>
          <w:p w14:paraId="5012D150" w14:textId="77777777" w:rsidR="0024015A" w:rsidRPr="0024015A" w:rsidRDefault="0024015A">
            <w:pPr>
              <w:rPr>
                <w:rFonts w:asciiTheme="minorHAnsi" w:hAnsiTheme="minorHAnsi" w:cstheme="minorHAnsi"/>
                <w:sz w:val="20"/>
                <w:szCs w:val="20"/>
              </w:rPr>
            </w:pPr>
          </w:p>
        </w:tc>
        <w:tc>
          <w:tcPr>
            <w:tcW w:w="660" w:type="dxa"/>
            <w:noWrap/>
            <w:hideMark/>
          </w:tcPr>
          <w:p w14:paraId="7CF4BDE7" w14:textId="77777777" w:rsidR="0024015A" w:rsidRPr="0024015A" w:rsidRDefault="0024015A">
            <w:pPr>
              <w:rPr>
                <w:rFonts w:asciiTheme="minorHAnsi" w:hAnsiTheme="minorHAnsi" w:cstheme="minorHAnsi"/>
                <w:sz w:val="20"/>
                <w:szCs w:val="20"/>
              </w:rPr>
            </w:pPr>
          </w:p>
        </w:tc>
        <w:tc>
          <w:tcPr>
            <w:tcW w:w="660" w:type="dxa"/>
            <w:noWrap/>
            <w:hideMark/>
          </w:tcPr>
          <w:p w14:paraId="542650EF" w14:textId="77777777" w:rsidR="0024015A" w:rsidRPr="0024015A" w:rsidRDefault="0024015A">
            <w:pPr>
              <w:rPr>
                <w:rFonts w:asciiTheme="minorHAnsi" w:hAnsiTheme="minorHAnsi" w:cstheme="minorHAnsi"/>
                <w:sz w:val="20"/>
                <w:szCs w:val="20"/>
              </w:rPr>
            </w:pPr>
          </w:p>
        </w:tc>
        <w:tc>
          <w:tcPr>
            <w:tcW w:w="660" w:type="dxa"/>
            <w:noWrap/>
            <w:hideMark/>
          </w:tcPr>
          <w:p w14:paraId="5CFBD124" w14:textId="77777777" w:rsidR="0024015A" w:rsidRPr="0024015A" w:rsidRDefault="0024015A">
            <w:pPr>
              <w:rPr>
                <w:rFonts w:asciiTheme="minorHAnsi" w:hAnsiTheme="minorHAnsi" w:cstheme="minorHAnsi"/>
                <w:sz w:val="20"/>
                <w:szCs w:val="20"/>
              </w:rPr>
            </w:pPr>
          </w:p>
        </w:tc>
        <w:tc>
          <w:tcPr>
            <w:tcW w:w="660" w:type="dxa"/>
            <w:noWrap/>
            <w:hideMark/>
          </w:tcPr>
          <w:p w14:paraId="439336A2" w14:textId="77777777" w:rsidR="0024015A" w:rsidRPr="0024015A" w:rsidRDefault="0024015A">
            <w:pPr>
              <w:rPr>
                <w:rFonts w:asciiTheme="minorHAnsi" w:hAnsiTheme="minorHAnsi" w:cstheme="minorHAnsi"/>
                <w:sz w:val="20"/>
                <w:szCs w:val="20"/>
              </w:rPr>
            </w:pPr>
          </w:p>
        </w:tc>
        <w:tc>
          <w:tcPr>
            <w:tcW w:w="1240" w:type="dxa"/>
            <w:noWrap/>
            <w:hideMark/>
          </w:tcPr>
          <w:p w14:paraId="01A3B58E" w14:textId="77777777" w:rsidR="0024015A" w:rsidRPr="0024015A" w:rsidRDefault="0024015A">
            <w:pPr>
              <w:rPr>
                <w:rFonts w:asciiTheme="minorHAnsi" w:hAnsiTheme="minorHAnsi" w:cstheme="minorHAnsi"/>
                <w:sz w:val="20"/>
                <w:szCs w:val="20"/>
              </w:rPr>
            </w:pPr>
          </w:p>
        </w:tc>
        <w:tc>
          <w:tcPr>
            <w:tcW w:w="960" w:type="dxa"/>
            <w:noWrap/>
            <w:hideMark/>
          </w:tcPr>
          <w:p w14:paraId="0078ADC1" w14:textId="77777777" w:rsidR="0024015A" w:rsidRPr="0024015A" w:rsidRDefault="0024015A">
            <w:pPr>
              <w:rPr>
                <w:rFonts w:asciiTheme="minorHAnsi" w:hAnsiTheme="minorHAnsi" w:cstheme="minorHAnsi"/>
                <w:sz w:val="20"/>
                <w:szCs w:val="20"/>
              </w:rPr>
            </w:pPr>
          </w:p>
        </w:tc>
        <w:tc>
          <w:tcPr>
            <w:tcW w:w="960" w:type="dxa"/>
            <w:noWrap/>
            <w:hideMark/>
          </w:tcPr>
          <w:p w14:paraId="30AE7C30" w14:textId="77777777" w:rsidR="0024015A" w:rsidRPr="0024015A" w:rsidRDefault="0024015A">
            <w:pPr>
              <w:rPr>
                <w:rFonts w:asciiTheme="minorHAnsi" w:hAnsiTheme="minorHAnsi" w:cstheme="minorHAnsi"/>
                <w:sz w:val="20"/>
                <w:szCs w:val="20"/>
              </w:rPr>
            </w:pPr>
          </w:p>
        </w:tc>
        <w:tc>
          <w:tcPr>
            <w:tcW w:w="1240" w:type="dxa"/>
            <w:noWrap/>
            <w:hideMark/>
          </w:tcPr>
          <w:p w14:paraId="30DF0FD2" w14:textId="77777777" w:rsidR="0024015A" w:rsidRPr="0024015A" w:rsidRDefault="0024015A">
            <w:pPr>
              <w:rPr>
                <w:rFonts w:asciiTheme="minorHAnsi" w:hAnsiTheme="minorHAnsi" w:cstheme="minorHAnsi"/>
                <w:sz w:val="20"/>
                <w:szCs w:val="20"/>
              </w:rPr>
            </w:pPr>
          </w:p>
        </w:tc>
      </w:tr>
      <w:tr w:rsidR="0024015A" w:rsidRPr="0024015A" w14:paraId="3A65FCE3" w14:textId="77777777" w:rsidTr="0024015A">
        <w:trPr>
          <w:trHeight w:val="795"/>
        </w:trPr>
        <w:tc>
          <w:tcPr>
            <w:tcW w:w="3260" w:type="dxa"/>
            <w:vMerge w:val="restart"/>
            <w:hideMark/>
          </w:tcPr>
          <w:p w14:paraId="4A559E34"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Nazwa przedmiotu</w:t>
            </w:r>
          </w:p>
        </w:tc>
        <w:tc>
          <w:tcPr>
            <w:tcW w:w="4620" w:type="dxa"/>
            <w:gridSpan w:val="7"/>
            <w:hideMark/>
          </w:tcPr>
          <w:p w14:paraId="51A2FF7D"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5304D00"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Ogólna liczba studentów w przedmiocie</w:t>
            </w:r>
          </w:p>
        </w:tc>
        <w:tc>
          <w:tcPr>
            <w:tcW w:w="1920" w:type="dxa"/>
            <w:gridSpan w:val="2"/>
            <w:hideMark/>
          </w:tcPr>
          <w:p w14:paraId="5906FD19"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Studenci, którzy nie osiągnęli efektów kształcenia</w:t>
            </w:r>
          </w:p>
        </w:tc>
        <w:tc>
          <w:tcPr>
            <w:tcW w:w="1240" w:type="dxa"/>
            <w:vMerge w:val="restart"/>
            <w:hideMark/>
          </w:tcPr>
          <w:p w14:paraId="7C288AE9"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Przyczyny nieosiągnięcia efektów w przedmiocie:</w:t>
            </w:r>
          </w:p>
        </w:tc>
      </w:tr>
      <w:tr w:rsidR="0024015A" w:rsidRPr="0024015A" w14:paraId="666CFDB4" w14:textId="77777777" w:rsidTr="0024015A">
        <w:trPr>
          <w:trHeight w:val="300"/>
        </w:trPr>
        <w:tc>
          <w:tcPr>
            <w:tcW w:w="3260" w:type="dxa"/>
            <w:vMerge/>
            <w:hideMark/>
          </w:tcPr>
          <w:p w14:paraId="75A36E32" w14:textId="77777777" w:rsidR="0024015A" w:rsidRPr="0024015A" w:rsidRDefault="0024015A">
            <w:pPr>
              <w:rPr>
                <w:rFonts w:asciiTheme="minorHAnsi" w:hAnsiTheme="minorHAnsi" w:cstheme="minorHAnsi"/>
                <w:b/>
                <w:bCs/>
                <w:sz w:val="20"/>
                <w:szCs w:val="20"/>
              </w:rPr>
            </w:pPr>
          </w:p>
        </w:tc>
        <w:tc>
          <w:tcPr>
            <w:tcW w:w="660" w:type="dxa"/>
            <w:hideMark/>
          </w:tcPr>
          <w:p w14:paraId="19C77D49"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3</w:t>
            </w:r>
          </w:p>
        </w:tc>
        <w:tc>
          <w:tcPr>
            <w:tcW w:w="660" w:type="dxa"/>
            <w:hideMark/>
          </w:tcPr>
          <w:p w14:paraId="151E1C95"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3,5</w:t>
            </w:r>
          </w:p>
        </w:tc>
        <w:tc>
          <w:tcPr>
            <w:tcW w:w="660" w:type="dxa"/>
            <w:hideMark/>
          </w:tcPr>
          <w:p w14:paraId="3F3B4969"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4</w:t>
            </w:r>
          </w:p>
        </w:tc>
        <w:tc>
          <w:tcPr>
            <w:tcW w:w="660" w:type="dxa"/>
            <w:hideMark/>
          </w:tcPr>
          <w:p w14:paraId="607C0D58"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4,5</w:t>
            </w:r>
          </w:p>
        </w:tc>
        <w:tc>
          <w:tcPr>
            <w:tcW w:w="660" w:type="dxa"/>
            <w:hideMark/>
          </w:tcPr>
          <w:p w14:paraId="1218DEC2"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5</w:t>
            </w:r>
          </w:p>
        </w:tc>
        <w:tc>
          <w:tcPr>
            <w:tcW w:w="660" w:type="dxa"/>
            <w:hideMark/>
          </w:tcPr>
          <w:p w14:paraId="5F2680A2" w14:textId="77777777" w:rsidR="0024015A" w:rsidRPr="0024015A" w:rsidRDefault="0024015A" w:rsidP="0024015A">
            <w:pPr>
              <w:rPr>
                <w:rFonts w:asciiTheme="minorHAnsi" w:hAnsiTheme="minorHAnsi" w:cstheme="minorHAnsi"/>
                <w:b/>
                <w:bCs/>
                <w:sz w:val="20"/>
                <w:szCs w:val="20"/>
              </w:rPr>
            </w:pPr>
            <w:proofErr w:type="spellStart"/>
            <w:r w:rsidRPr="0024015A">
              <w:rPr>
                <w:rFonts w:asciiTheme="minorHAnsi" w:hAnsiTheme="minorHAnsi" w:cstheme="minorHAnsi"/>
                <w:b/>
                <w:bCs/>
                <w:sz w:val="20"/>
                <w:szCs w:val="20"/>
              </w:rPr>
              <w:t>zal</w:t>
            </w:r>
            <w:proofErr w:type="spellEnd"/>
          </w:p>
        </w:tc>
        <w:tc>
          <w:tcPr>
            <w:tcW w:w="660" w:type="dxa"/>
            <w:hideMark/>
          </w:tcPr>
          <w:p w14:paraId="63219D9E"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Razem</w:t>
            </w:r>
          </w:p>
        </w:tc>
        <w:tc>
          <w:tcPr>
            <w:tcW w:w="1240" w:type="dxa"/>
            <w:vMerge/>
            <w:hideMark/>
          </w:tcPr>
          <w:p w14:paraId="1BA89D47" w14:textId="77777777" w:rsidR="0024015A" w:rsidRPr="0024015A" w:rsidRDefault="0024015A">
            <w:pPr>
              <w:rPr>
                <w:rFonts w:asciiTheme="minorHAnsi" w:hAnsiTheme="minorHAnsi" w:cstheme="minorHAnsi"/>
                <w:b/>
                <w:bCs/>
                <w:sz w:val="20"/>
                <w:szCs w:val="20"/>
              </w:rPr>
            </w:pPr>
          </w:p>
        </w:tc>
        <w:tc>
          <w:tcPr>
            <w:tcW w:w="960" w:type="dxa"/>
            <w:hideMark/>
          </w:tcPr>
          <w:p w14:paraId="2EA66F55"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Liczba</w:t>
            </w:r>
          </w:p>
        </w:tc>
        <w:tc>
          <w:tcPr>
            <w:tcW w:w="960" w:type="dxa"/>
            <w:hideMark/>
          </w:tcPr>
          <w:p w14:paraId="4209CEBE" w14:textId="77777777" w:rsidR="0024015A" w:rsidRPr="0024015A" w:rsidRDefault="0024015A" w:rsidP="0024015A">
            <w:pPr>
              <w:rPr>
                <w:rFonts w:asciiTheme="minorHAnsi" w:hAnsiTheme="minorHAnsi" w:cstheme="minorHAnsi"/>
                <w:b/>
                <w:bCs/>
                <w:sz w:val="20"/>
                <w:szCs w:val="20"/>
              </w:rPr>
            </w:pPr>
            <w:r w:rsidRPr="0024015A">
              <w:rPr>
                <w:rFonts w:asciiTheme="minorHAnsi" w:hAnsiTheme="minorHAnsi" w:cstheme="minorHAnsi"/>
                <w:b/>
                <w:bCs/>
                <w:sz w:val="20"/>
                <w:szCs w:val="20"/>
              </w:rPr>
              <w:t>%</w:t>
            </w:r>
          </w:p>
        </w:tc>
        <w:tc>
          <w:tcPr>
            <w:tcW w:w="1240" w:type="dxa"/>
            <w:vMerge/>
            <w:hideMark/>
          </w:tcPr>
          <w:p w14:paraId="0D4D3814" w14:textId="77777777" w:rsidR="0024015A" w:rsidRPr="0024015A" w:rsidRDefault="0024015A">
            <w:pPr>
              <w:rPr>
                <w:rFonts w:asciiTheme="minorHAnsi" w:hAnsiTheme="minorHAnsi" w:cstheme="minorHAnsi"/>
                <w:b/>
                <w:bCs/>
                <w:sz w:val="20"/>
                <w:szCs w:val="20"/>
              </w:rPr>
            </w:pPr>
          </w:p>
        </w:tc>
      </w:tr>
      <w:tr w:rsidR="0024015A" w:rsidRPr="0024015A" w14:paraId="7D4384E8" w14:textId="77777777" w:rsidTr="0024015A">
        <w:trPr>
          <w:trHeight w:val="600"/>
        </w:trPr>
        <w:tc>
          <w:tcPr>
            <w:tcW w:w="3260" w:type="dxa"/>
            <w:hideMark/>
          </w:tcPr>
          <w:p w14:paraId="7E4DC332" w14:textId="77777777" w:rsidR="0024015A" w:rsidRPr="0024015A" w:rsidRDefault="0024015A">
            <w:pPr>
              <w:rPr>
                <w:rFonts w:asciiTheme="minorHAnsi" w:hAnsiTheme="minorHAnsi" w:cstheme="minorHAnsi"/>
                <w:sz w:val="20"/>
                <w:szCs w:val="20"/>
              </w:rPr>
            </w:pPr>
            <w:r w:rsidRPr="0024015A">
              <w:rPr>
                <w:rFonts w:asciiTheme="minorHAnsi" w:hAnsiTheme="minorHAnsi" w:cstheme="minorHAnsi"/>
                <w:sz w:val="20"/>
                <w:szCs w:val="20"/>
              </w:rPr>
              <w:t>Automatyka i sterowanie w instalacjach OZE</w:t>
            </w:r>
          </w:p>
        </w:tc>
        <w:tc>
          <w:tcPr>
            <w:tcW w:w="660" w:type="dxa"/>
            <w:hideMark/>
          </w:tcPr>
          <w:p w14:paraId="08464915"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660" w:type="dxa"/>
            <w:hideMark/>
          </w:tcPr>
          <w:p w14:paraId="0B6E5E1C"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2</w:t>
            </w:r>
          </w:p>
        </w:tc>
        <w:tc>
          <w:tcPr>
            <w:tcW w:w="660" w:type="dxa"/>
            <w:hideMark/>
          </w:tcPr>
          <w:p w14:paraId="241D037C"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1</w:t>
            </w:r>
          </w:p>
        </w:tc>
        <w:tc>
          <w:tcPr>
            <w:tcW w:w="660" w:type="dxa"/>
            <w:hideMark/>
          </w:tcPr>
          <w:p w14:paraId="081B5F14"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2</w:t>
            </w:r>
          </w:p>
        </w:tc>
        <w:tc>
          <w:tcPr>
            <w:tcW w:w="660" w:type="dxa"/>
            <w:hideMark/>
          </w:tcPr>
          <w:p w14:paraId="1D1B2A21"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1</w:t>
            </w:r>
          </w:p>
        </w:tc>
        <w:tc>
          <w:tcPr>
            <w:tcW w:w="660" w:type="dxa"/>
            <w:hideMark/>
          </w:tcPr>
          <w:p w14:paraId="362BFFBE"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660" w:type="dxa"/>
            <w:hideMark/>
          </w:tcPr>
          <w:p w14:paraId="50FEE800"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6</w:t>
            </w:r>
          </w:p>
        </w:tc>
        <w:tc>
          <w:tcPr>
            <w:tcW w:w="1240" w:type="dxa"/>
            <w:hideMark/>
          </w:tcPr>
          <w:p w14:paraId="5E1728E1"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7</w:t>
            </w:r>
          </w:p>
        </w:tc>
        <w:tc>
          <w:tcPr>
            <w:tcW w:w="960" w:type="dxa"/>
            <w:hideMark/>
          </w:tcPr>
          <w:p w14:paraId="39883A9F"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1</w:t>
            </w:r>
          </w:p>
        </w:tc>
        <w:tc>
          <w:tcPr>
            <w:tcW w:w="960" w:type="dxa"/>
            <w:hideMark/>
          </w:tcPr>
          <w:p w14:paraId="3A3DBB68"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14,29</w:t>
            </w:r>
          </w:p>
        </w:tc>
        <w:tc>
          <w:tcPr>
            <w:tcW w:w="1240" w:type="dxa"/>
            <w:hideMark/>
          </w:tcPr>
          <w:p w14:paraId="6D4B4FDB"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 </w:t>
            </w:r>
          </w:p>
        </w:tc>
      </w:tr>
      <w:tr w:rsidR="0024015A" w:rsidRPr="0024015A" w14:paraId="585359E4" w14:textId="77777777" w:rsidTr="0024015A">
        <w:trPr>
          <w:trHeight w:val="564"/>
        </w:trPr>
        <w:tc>
          <w:tcPr>
            <w:tcW w:w="3260" w:type="dxa"/>
            <w:hideMark/>
          </w:tcPr>
          <w:p w14:paraId="224EBE55" w14:textId="77777777" w:rsidR="0024015A" w:rsidRPr="0024015A" w:rsidRDefault="0024015A">
            <w:pPr>
              <w:rPr>
                <w:rFonts w:asciiTheme="minorHAnsi" w:hAnsiTheme="minorHAnsi" w:cstheme="minorHAnsi"/>
                <w:sz w:val="20"/>
                <w:szCs w:val="20"/>
              </w:rPr>
            </w:pPr>
            <w:r w:rsidRPr="0024015A">
              <w:rPr>
                <w:rFonts w:asciiTheme="minorHAnsi" w:hAnsiTheme="minorHAnsi" w:cstheme="minorHAnsi"/>
                <w:sz w:val="20"/>
                <w:szCs w:val="20"/>
              </w:rPr>
              <w:t>Farmy energetyczne, układy kogeneracyjne i systemy hybrydowe</w:t>
            </w:r>
          </w:p>
        </w:tc>
        <w:tc>
          <w:tcPr>
            <w:tcW w:w="660" w:type="dxa"/>
            <w:hideMark/>
          </w:tcPr>
          <w:p w14:paraId="41E874B5"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660" w:type="dxa"/>
            <w:hideMark/>
          </w:tcPr>
          <w:p w14:paraId="0DD21594"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660" w:type="dxa"/>
            <w:hideMark/>
          </w:tcPr>
          <w:p w14:paraId="4F928FBA"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660" w:type="dxa"/>
            <w:hideMark/>
          </w:tcPr>
          <w:p w14:paraId="44A0BEEB"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660" w:type="dxa"/>
            <w:hideMark/>
          </w:tcPr>
          <w:p w14:paraId="65C909DF"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7</w:t>
            </w:r>
          </w:p>
        </w:tc>
        <w:tc>
          <w:tcPr>
            <w:tcW w:w="660" w:type="dxa"/>
            <w:hideMark/>
          </w:tcPr>
          <w:p w14:paraId="6C8C9B4E"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660" w:type="dxa"/>
            <w:hideMark/>
          </w:tcPr>
          <w:p w14:paraId="692F03BB"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7</w:t>
            </w:r>
          </w:p>
        </w:tc>
        <w:tc>
          <w:tcPr>
            <w:tcW w:w="1240" w:type="dxa"/>
            <w:hideMark/>
          </w:tcPr>
          <w:p w14:paraId="4BAF1BA3"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7</w:t>
            </w:r>
          </w:p>
        </w:tc>
        <w:tc>
          <w:tcPr>
            <w:tcW w:w="960" w:type="dxa"/>
            <w:hideMark/>
          </w:tcPr>
          <w:p w14:paraId="17C41BFA"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960" w:type="dxa"/>
            <w:hideMark/>
          </w:tcPr>
          <w:p w14:paraId="5971FE8A"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0</w:t>
            </w:r>
          </w:p>
        </w:tc>
        <w:tc>
          <w:tcPr>
            <w:tcW w:w="1240" w:type="dxa"/>
            <w:hideMark/>
          </w:tcPr>
          <w:p w14:paraId="053EE13B" w14:textId="77777777" w:rsidR="0024015A" w:rsidRPr="0024015A" w:rsidRDefault="0024015A" w:rsidP="0024015A">
            <w:pPr>
              <w:rPr>
                <w:rFonts w:asciiTheme="minorHAnsi" w:hAnsiTheme="minorHAnsi" w:cstheme="minorHAnsi"/>
                <w:sz w:val="20"/>
                <w:szCs w:val="20"/>
              </w:rPr>
            </w:pPr>
            <w:r w:rsidRPr="0024015A">
              <w:rPr>
                <w:rFonts w:asciiTheme="minorHAnsi" w:hAnsiTheme="minorHAnsi" w:cstheme="minorHAnsi"/>
                <w:sz w:val="20"/>
                <w:szCs w:val="20"/>
              </w:rPr>
              <w:t> </w:t>
            </w:r>
          </w:p>
        </w:tc>
      </w:tr>
    </w:tbl>
    <w:p w14:paraId="5E59AA4C" w14:textId="77777777" w:rsidR="0024015A" w:rsidRDefault="0024015A" w:rsidP="003E7867">
      <w:pPr>
        <w:rPr>
          <w:rFonts w:asciiTheme="minorHAnsi" w:hAnsiTheme="minorHAnsi" w:cstheme="minorHAnsi"/>
        </w:rPr>
      </w:pPr>
    </w:p>
    <w:p w14:paraId="29AEC745" w14:textId="77777777" w:rsidR="0024015A" w:rsidRDefault="0024015A" w:rsidP="003E7867">
      <w:pPr>
        <w:rPr>
          <w:rFonts w:asciiTheme="minorHAnsi" w:hAnsiTheme="minorHAnsi" w:cstheme="minorHAnsi"/>
        </w:rPr>
      </w:pPr>
    </w:p>
    <w:p w14:paraId="6FC9B514" w14:textId="77777777" w:rsidR="0024015A" w:rsidRDefault="0024015A" w:rsidP="003E7867">
      <w:pPr>
        <w:rPr>
          <w:rFonts w:asciiTheme="minorHAnsi" w:hAnsiTheme="minorHAnsi" w:cstheme="minorHAnsi"/>
        </w:rPr>
      </w:pPr>
    </w:p>
    <w:p w14:paraId="08EE42C2" w14:textId="77777777" w:rsidR="0024015A" w:rsidRDefault="0024015A" w:rsidP="003E7867">
      <w:pPr>
        <w:rPr>
          <w:rFonts w:asciiTheme="minorHAnsi" w:hAnsiTheme="minorHAnsi" w:cstheme="minorHAnsi"/>
        </w:rPr>
      </w:pPr>
    </w:p>
    <w:p w14:paraId="54D7E045" w14:textId="77777777" w:rsidR="0024015A" w:rsidRDefault="0024015A" w:rsidP="003E7867">
      <w:pPr>
        <w:rPr>
          <w:rFonts w:asciiTheme="minorHAnsi" w:hAnsiTheme="minorHAnsi" w:cstheme="minorHAnsi"/>
        </w:rPr>
      </w:pPr>
    </w:p>
    <w:p w14:paraId="0072D347" w14:textId="25A7CB4E" w:rsidR="0024015A" w:rsidRDefault="00E93652" w:rsidP="003E7867">
      <w:pPr>
        <w:rPr>
          <w:rFonts w:asciiTheme="minorHAnsi" w:hAnsiTheme="minorHAnsi" w:cstheme="minorHAnsi"/>
        </w:rPr>
      </w:pPr>
      <w:r>
        <w:rPr>
          <w:noProof/>
          <w:lang w:eastAsia="pl-PL"/>
        </w:rPr>
        <w:drawing>
          <wp:inline distT="0" distB="0" distL="0" distR="0" wp14:anchorId="312F2FC7" wp14:editId="1C6D5509">
            <wp:extent cx="6188710" cy="1910687"/>
            <wp:effectExtent l="0" t="0" r="2540" b="13970"/>
            <wp:docPr id="56" name="Wykres 56">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6BAEB1E" w14:textId="77777777" w:rsidR="0024015A" w:rsidRDefault="0024015A"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345"/>
        <w:gridCol w:w="527"/>
        <w:gridCol w:w="526"/>
        <w:gridCol w:w="526"/>
        <w:gridCol w:w="526"/>
        <w:gridCol w:w="526"/>
        <w:gridCol w:w="526"/>
        <w:gridCol w:w="642"/>
        <w:gridCol w:w="1000"/>
        <w:gridCol w:w="736"/>
        <w:gridCol w:w="736"/>
        <w:gridCol w:w="1120"/>
      </w:tblGrid>
      <w:tr w:rsidR="007F5D08" w:rsidRPr="007F5D08" w14:paraId="11A189CC" w14:textId="77777777" w:rsidTr="007F5D08">
        <w:trPr>
          <w:trHeight w:val="405"/>
        </w:trPr>
        <w:tc>
          <w:tcPr>
            <w:tcW w:w="12280" w:type="dxa"/>
            <w:gridSpan w:val="12"/>
            <w:hideMark/>
          </w:tcPr>
          <w:p w14:paraId="3C89E84C" w14:textId="484D553A" w:rsidR="007F5D08" w:rsidRPr="007F5D08" w:rsidRDefault="007F5D08">
            <w:pPr>
              <w:rPr>
                <w:rFonts w:asciiTheme="minorHAnsi" w:hAnsiTheme="minorHAnsi" w:cstheme="minorHAnsi"/>
                <w:b/>
                <w:bCs/>
                <w:i/>
                <w:iCs/>
              </w:rPr>
            </w:pPr>
            <w:r w:rsidRPr="007F5D08">
              <w:rPr>
                <w:rFonts w:asciiTheme="minorHAnsi" w:hAnsiTheme="minorHAnsi" w:cstheme="minorHAnsi"/>
                <w:b/>
                <w:bCs/>
                <w:i/>
                <w:iCs/>
              </w:rPr>
              <w:t>Kierunek Odnawialne źródła energii</w:t>
            </w:r>
            <w:r>
              <w:rPr>
                <w:rFonts w:asciiTheme="minorHAnsi" w:hAnsiTheme="minorHAnsi" w:cstheme="minorHAnsi"/>
                <w:b/>
                <w:bCs/>
                <w:i/>
                <w:iCs/>
              </w:rPr>
              <w:t>, zima 2020/2021</w:t>
            </w:r>
          </w:p>
        </w:tc>
      </w:tr>
      <w:tr w:rsidR="007F5D08" w:rsidRPr="007F5D08" w14:paraId="38ED38D3" w14:textId="77777777" w:rsidTr="007F5D08">
        <w:trPr>
          <w:trHeight w:val="405"/>
        </w:trPr>
        <w:tc>
          <w:tcPr>
            <w:tcW w:w="12280" w:type="dxa"/>
            <w:gridSpan w:val="12"/>
            <w:hideMark/>
          </w:tcPr>
          <w:p w14:paraId="7D3016F2" w14:textId="77777777" w:rsidR="007F5D08" w:rsidRPr="007F5D08" w:rsidRDefault="007F5D08">
            <w:pPr>
              <w:rPr>
                <w:rFonts w:asciiTheme="minorHAnsi" w:hAnsiTheme="minorHAnsi" w:cstheme="minorHAnsi"/>
                <w:b/>
                <w:bCs/>
                <w:i/>
                <w:iCs/>
              </w:rPr>
            </w:pPr>
            <w:r w:rsidRPr="007F5D08">
              <w:rPr>
                <w:rFonts w:asciiTheme="minorHAnsi" w:hAnsiTheme="minorHAnsi" w:cstheme="minorHAnsi"/>
                <w:b/>
                <w:bCs/>
                <w:i/>
                <w:iCs/>
              </w:rPr>
              <w:t>przedmioty wspólne</w:t>
            </w:r>
          </w:p>
        </w:tc>
      </w:tr>
      <w:tr w:rsidR="007F5D08" w:rsidRPr="007F5D08" w14:paraId="323731DC" w14:textId="77777777" w:rsidTr="007F5D08">
        <w:trPr>
          <w:trHeight w:val="405"/>
        </w:trPr>
        <w:tc>
          <w:tcPr>
            <w:tcW w:w="12280" w:type="dxa"/>
            <w:gridSpan w:val="12"/>
            <w:hideMark/>
          </w:tcPr>
          <w:p w14:paraId="7FA9DAAE" w14:textId="77777777" w:rsidR="007F5D08" w:rsidRPr="007F5D08" w:rsidRDefault="007F5D08">
            <w:pPr>
              <w:rPr>
                <w:rFonts w:asciiTheme="minorHAnsi" w:hAnsiTheme="minorHAnsi" w:cstheme="minorHAnsi"/>
                <w:b/>
                <w:bCs/>
                <w:i/>
                <w:iCs/>
              </w:rPr>
            </w:pPr>
            <w:r w:rsidRPr="007F5D08">
              <w:rPr>
                <w:rFonts w:asciiTheme="minorHAnsi" w:hAnsiTheme="minorHAnsi" w:cstheme="minorHAnsi"/>
                <w:b/>
                <w:bCs/>
                <w:i/>
                <w:iCs/>
              </w:rPr>
              <w:t>Studia niestacjonarne pierwszego stopnia</w:t>
            </w:r>
          </w:p>
        </w:tc>
      </w:tr>
      <w:tr w:rsidR="007F5D08" w:rsidRPr="007F5D08" w14:paraId="7FCB1960" w14:textId="77777777" w:rsidTr="007F5D08">
        <w:trPr>
          <w:trHeight w:val="405"/>
        </w:trPr>
        <w:tc>
          <w:tcPr>
            <w:tcW w:w="12280" w:type="dxa"/>
            <w:gridSpan w:val="12"/>
            <w:hideMark/>
          </w:tcPr>
          <w:p w14:paraId="0A808716" w14:textId="77777777" w:rsidR="007F5D08" w:rsidRPr="007F5D08" w:rsidRDefault="007F5D08">
            <w:pPr>
              <w:rPr>
                <w:rFonts w:asciiTheme="minorHAnsi" w:hAnsiTheme="minorHAnsi" w:cstheme="minorHAnsi"/>
                <w:i/>
                <w:iCs/>
              </w:rPr>
            </w:pPr>
            <w:r w:rsidRPr="007F5D08">
              <w:rPr>
                <w:rFonts w:asciiTheme="minorHAnsi" w:hAnsiTheme="minorHAnsi" w:cstheme="minorHAnsi"/>
                <w:i/>
                <w:iCs/>
              </w:rPr>
              <w:t>Stopień osiągania efektów kształcenia w przedmiotach - semestr 1 Z</w:t>
            </w:r>
          </w:p>
        </w:tc>
      </w:tr>
      <w:tr w:rsidR="007F5D08" w:rsidRPr="007F5D08" w14:paraId="0E3060A4" w14:textId="77777777" w:rsidTr="007F5D08">
        <w:trPr>
          <w:trHeight w:val="180"/>
        </w:trPr>
        <w:tc>
          <w:tcPr>
            <w:tcW w:w="3260" w:type="dxa"/>
            <w:noWrap/>
            <w:hideMark/>
          </w:tcPr>
          <w:p w14:paraId="2D997588" w14:textId="77777777" w:rsidR="007F5D08" w:rsidRPr="007F5D08" w:rsidRDefault="007F5D08">
            <w:pPr>
              <w:rPr>
                <w:rFonts w:asciiTheme="minorHAnsi" w:hAnsiTheme="minorHAnsi" w:cstheme="minorHAnsi"/>
                <w:i/>
                <w:iCs/>
              </w:rPr>
            </w:pPr>
          </w:p>
        </w:tc>
        <w:tc>
          <w:tcPr>
            <w:tcW w:w="660" w:type="dxa"/>
            <w:noWrap/>
            <w:hideMark/>
          </w:tcPr>
          <w:p w14:paraId="733EAD68" w14:textId="77777777" w:rsidR="007F5D08" w:rsidRPr="007F5D08" w:rsidRDefault="007F5D08">
            <w:pPr>
              <w:rPr>
                <w:rFonts w:asciiTheme="minorHAnsi" w:hAnsiTheme="minorHAnsi" w:cstheme="minorHAnsi"/>
              </w:rPr>
            </w:pPr>
          </w:p>
        </w:tc>
        <w:tc>
          <w:tcPr>
            <w:tcW w:w="660" w:type="dxa"/>
            <w:noWrap/>
            <w:hideMark/>
          </w:tcPr>
          <w:p w14:paraId="468F682A" w14:textId="77777777" w:rsidR="007F5D08" w:rsidRPr="007F5D08" w:rsidRDefault="007F5D08">
            <w:pPr>
              <w:rPr>
                <w:rFonts w:asciiTheme="minorHAnsi" w:hAnsiTheme="minorHAnsi" w:cstheme="minorHAnsi"/>
              </w:rPr>
            </w:pPr>
          </w:p>
        </w:tc>
        <w:tc>
          <w:tcPr>
            <w:tcW w:w="660" w:type="dxa"/>
            <w:noWrap/>
            <w:hideMark/>
          </w:tcPr>
          <w:p w14:paraId="069BF6FE" w14:textId="77777777" w:rsidR="007F5D08" w:rsidRPr="007F5D08" w:rsidRDefault="007F5D08">
            <w:pPr>
              <w:rPr>
                <w:rFonts w:asciiTheme="minorHAnsi" w:hAnsiTheme="minorHAnsi" w:cstheme="minorHAnsi"/>
              </w:rPr>
            </w:pPr>
          </w:p>
        </w:tc>
        <w:tc>
          <w:tcPr>
            <w:tcW w:w="660" w:type="dxa"/>
            <w:noWrap/>
            <w:hideMark/>
          </w:tcPr>
          <w:p w14:paraId="285F18AF" w14:textId="77777777" w:rsidR="007F5D08" w:rsidRPr="007F5D08" w:rsidRDefault="007F5D08">
            <w:pPr>
              <w:rPr>
                <w:rFonts w:asciiTheme="minorHAnsi" w:hAnsiTheme="minorHAnsi" w:cstheme="minorHAnsi"/>
              </w:rPr>
            </w:pPr>
          </w:p>
        </w:tc>
        <w:tc>
          <w:tcPr>
            <w:tcW w:w="660" w:type="dxa"/>
            <w:noWrap/>
            <w:hideMark/>
          </w:tcPr>
          <w:p w14:paraId="6342C412" w14:textId="77777777" w:rsidR="007F5D08" w:rsidRPr="007F5D08" w:rsidRDefault="007F5D08">
            <w:pPr>
              <w:rPr>
                <w:rFonts w:asciiTheme="minorHAnsi" w:hAnsiTheme="minorHAnsi" w:cstheme="minorHAnsi"/>
              </w:rPr>
            </w:pPr>
          </w:p>
        </w:tc>
        <w:tc>
          <w:tcPr>
            <w:tcW w:w="660" w:type="dxa"/>
            <w:noWrap/>
            <w:hideMark/>
          </w:tcPr>
          <w:p w14:paraId="1368BFDB" w14:textId="77777777" w:rsidR="007F5D08" w:rsidRPr="007F5D08" w:rsidRDefault="007F5D08">
            <w:pPr>
              <w:rPr>
                <w:rFonts w:asciiTheme="minorHAnsi" w:hAnsiTheme="minorHAnsi" w:cstheme="minorHAnsi"/>
              </w:rPr>
            </w:pPr>
          </w:p>
        </w:tc>
        <w:tc>
          <w:tcPr>
            <w:tcW w:w="660" w:type="dxa"/>
            <w:noWrap/>
            <w:hideMark/>
          </w:tcPr>
          <w:p w14:paraId="3494FBD1" w14:textId="77777777" w:rsidR="007F5D08" w:rsidRPr="007F5D08" w:rsidRDefault="007F5D08">
            <w:pPr>
              <w:rPr>
                <w:rFonts w:asciiTheme="minorHAnsi" w:hAnsiTheme="minorHAnsi" w:cstheme="minorHAnsi"/>
              </w:rPr>
            </w:pPr>
          </w:p>
        </w:tc>
        <w:tc>
          <w:tcPr>
            <w:tcW w:w="1240" w:type="dxa"/>
            <w:noWrap/>
            <w:hideMark/>
          </w:tcPr>
          <w:p w14:paraId="528D50CC" w14:textId="77777777" w:rsidR="007F5D08" w:rsidRPr="007F5D08" w:rsidRDefault="007F5D08">
            <w:pPr>
              <w:rPr>
                <w:rFonts w:asciiTheme="minorHAnsi" w:hAnsiTheme="minorHAnsi" w:cstheme="minorHAnsi"/>
              </w:rPr>
            </w:pPr>
          </w:p>
        </w:tc>
        <w:tc>
          <w:tcPr>
            <w:tcW w:w="960" w:type="dxa"/>
            <w:noWrap/>
            <w:hideMark/>
          </w:tcPr>
          <w:p w14:paraId="12619414" w14:textId="77777777" w:rsidR="007F5D08" w:rsidRPr="007F5D08" w:rsidRDefault="007F5D08">
            <w:pPr>
              <w:rPr>
                <w:rFonts w:asciiTheme="minorHAnsi" w:hAnsiTheme="minorHAnsi" w:cstheme="minorHAnsi"/>
              </w:rPr>
            </w:pPr>
          </w:p>
        </w:tc>
        <w:tc>
          <w:tcPr>
            <w:tcW w:w="960" w:type="dxa"/>
            <w:noWrap/>
            <w:hideMark/>
          </w:tcPr>
          <w:p w14:paraId="447A814E" w14:textId="77777777" w:rsidR="007F5D08" w:rsidRPr="007F5D08" w:rsidRDefault="007F5D08">
            <w:pPr>
              <w:rPr>
                <w:rFonts w:asciiTheme="minorHAnsi" w:hAnsiTheme="minorHAnsi" w:cstheme="minorHAnsi"/>
              </w:rPr>
            </w:pPr>
          </w:p>
        </w:tc>
        <w:tc>
          <w:tcPr>
            <w:tcW w:w="1240" w:type="dxa"/>
            <w:noWrap/>
            <w:hideMark/>
          </w:tcPr>
          <w:p w14:paraId="2ABF7676" w14:textId="77777777" w:rsidR="007F5D08" w:rsidRPr="007F5D08" w:rsidRDefault="007F5D08">
            <w:pPr>
              <w:rPr>
                <w:rFonts w:asciiTheme="minorHAnsi" w:hAnsiTheme="minorHAnsi" w:cstheme="minorHAnsi"/>
              </w:rPr>
            </w:pPr>
          </w:p>
        </w:tc>
      </w:tr>
      <w:tr w:rsidR="007F5D08" w:rsidRPr="007F5D08" w14:paraId="76BEBD4C" w14:textId="77777777" w:rsidTr="007F5D08">
        <w:trPr>
          <w:trHeight w:val="795"/>
        </w:trPr>
        <w:tc>
          <w:tcPr>
            <w:tcW w:w="3260" w:type="dxa"/>
            <w:vMerge w:val="restart"/>
            <w:hideMark/>
          </w:tcPr>
          <w:p w14:paraId="70F829E6"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Nazwa przedmiotu</w:t>
            </w:r>
          </w:p>
        </w:tc>
        <w:tc>
          <w:tcPr>
            <w:tcW w:w="4620" w:type="dxa"/>
            <w:gridSpan w:val="7"/>
            <w:hideMark/>
          </w:tcPr>
          <w:p w14:paraId="7B6C50D7"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Liczba studentów, którzy osiągnęli efekty kształcenia w przedmiocie na ocenę:</w:t>
            </w:r>
          </w:p>
        </w:tc>
        <w:tc>
          <w:tcPr>
            <w:tcW w:w="1240" w:type="dxa"/>
            <w:vMerge w:val="restart"/>
            <w:hideMark/>
          </w:tcPr>
          <w:p w14:paraId="056644B7"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Ogólna liczba studentów w przedmiocie</w:t>
            </w:r>
          </w:p>
        </w:tc>
        <w:tc>
          <w:tcPr>
            <w:tcW w:w="1920" w:type="dxa"/>
            <w:gridSpan w:val="2"/>
            <w:hideMark/>
          </w:tcPr>
          <w:p w14:paraId="3F66D6A7"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Studenci, którzy nie osiągnęli efektów kształcenia</w:t>
            </w:r>
          </w:p>
        </w:tc>
        <w:tc>
          <w:tcPr>
            <w:tcW w:w="1240" w:type="dxa"/>
            <w:vMerge w:val="restart"/>
            <w:hideMark/>
          </w:tcPr>
          <w:p w14:paraId="6745AB05"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Przyczyny nieosiągnięcia efektów w przedmiocie:</w:t>
            </w:r>
          </w:p>
        </w:tc>
      </w:tr>
      <w:tr w:rsidR="007F5D08" w:rsidRPr="007F5D08" w14:paraId="437FD4DD" w14:textId="77777777" w:rsidTr="007F5D08">
        <w:trPr>
          <w:trHeight w:val="300"/>
        </w:trPr>
        <w:tc>
          <w:tcPr>
            <w:tcW w:w="3260" w:type="dxa"/>
            <w:vMerge/>
            <w:hideMark/>
          </w:tcPr>
          <w:p w14:paraId="0E710EB0" w14:textId="77777777" w:rsidR="007F5D08" w:rsidRPr="007F5D08" w:rsidRDefault="007F5D08">
            <w:pPr>
              <w:rPr>
                <w:rFonts w:asciiTheme="minorHAnsi" w:hAnsiTheme="minorHAnsi" w:cstheme="minorHAnsi"/>
                <w:b/>
                <w:bCs/>
              </w:rPr>
            </w:pPr>
          </w:p>
        </w:tc>
        <w:tc>
          <w:tcPr>
            <w:tcW w:w="660" w:type="dxa"/>
            <w:hideMark/>
          </w:tcPr>
          <w:p w14:paraId="224D3601"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3</w:t>
            </w:r>
          </w:p>
        </w:tc>
        <w:tc>
          <w:tcPr>
            <w:tcW w:w="660" w:type="dxa"/>
            <w:hideMark/>
          </w:tcPr>
          <w:p w14:paraId="071D8375"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3,5</w:t>
            </w:r>
          </w:p>
        </w:tc>
        <w:tc>
          <w:tcPr>
            <w:tcW w:w="660" w:type="dxa"/>
            <w:hideMark/>
          </w:tcPr>
          <w:p w14:paraId="1248D0BC"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4</w:t>
            </w:r>
          </w:p>
        </w:tc>
        <w:tc>
          <w:tcPr>
            <w:tcW w:w="660" w:type="dxa"/>
            <w:hideMark/>
          </w:tcPr>
          <w:p w14:paraId="0E7C7CBD"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4,5</w:t>
            </w:r>
          </w:p>
        </w:tc>
        <w:tc>
          <w:tcPr>
            <w:tcW w:w="660" w:type="dxa"/>
            <w:hideMark/>
          </w:tcPr>
          <w:p w14:paraId="58CA1A3A"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5</w:t>
            </w:r>
          </w:p>
        </w:tc>
        <w:tc>
          <w:tcPr>
            <w:tcW w:w="660" w:type="dxa"/>
            <w:hideMark/>
          </w:tcPr>
          <w:p w14:paraId="5C5D0C6B" w14:textId="77777777" w:rsidR="007F5D08" w:rsidRPr="007F5D08" w:rsidRDefault="007F5D08" w:rsidP="007F5D08">
            <w:pPr>
              <w:rPr>
                <w:rFonts w:asciiTheme="minorHAnsi" w:hAnsiTheme="minorHAnsi" w:cstheme="minorHAnsi"/>
                <w:b/>
                <w:bCs/>
              </w:rPr>
            </w:pPr>
            <w:proofErr w:type="spellStart"/>
            <w:r w:rsidRPr="007F5D08">
              <w:rPr>
                <w:rFonts w:asciiTheme="minorHAnsi" w:hAnsiTheme="minorHAnsi" w:cstheme="minorHAnsi"/>
                <w:b/>
                <w:bCs/>
              </w:rPr>
              <w:t>zal</w:t>
            </w:r>
            <w:proofErr w:type="spellEnd"/>
          </w:p>
        </w:tc>
        <w:tc>
          <w:tcPr>
            <w:tcW w:w="660" w:type="dxa"/>
            <w:hideMark/>
          </w:tcPr>
          <w:p w14:paraId="78B24D8B"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Razem</w:t>
            </w:r>
          </w:p>
        </w:tc>
        <w:tc>
          <w:tcPr>
            <w:tcW w:w="1240" w:type="dxa"/>
            <w:vMerge/>
            <w:hideMark/>
          </w:tcPr>
          <w:p w14:paraId="6B55C42E" w14:textId="77777777" w:rsidR="007F5D08" w:rsidRPr="007F5D08" w:rsidRDefault="007F5D08">
            <w:pPr>
              <w:rPr>
                <w:rFonts w:asciiTheme="minorHAnsi" w:hAnsiTheme="minorHAnsi" w:cstheme="minorHAnsi"/>
                <w:b/>
                <w:bCs/>
              </w:rPr>
            </w:pPr>
          </w:p>
        </w:tc>
        <w:tc>
          <w:tcPr>
            <w:tcW w:w="960" w:type="dxa"/>
            <w:hideMark/>
          </w:tcPr>
          <w:p w14:paraId="54540E1F"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Liczba</w:t>
            </w:r>
          </w:p>
        </w:tc>
        <w:tc>
          <w:tcPr>
            <w:tcW w:w="960" w:type="dxa"/>
            <w:hideMark/>
          </w:tcPr>
          <w:p w14:paraId="37AEAD61" w14:textId="77777777" w:rsidR="007F5D08" w:rsidRPr="007F5D08" w:rsidRDefault="007F5D08" w:rsidP="007F5D08">
            <w:pPr>
              <w:rPr>
                <w:rFonts w:asciiTheme="minorHAnsi" w:hAnsiTheme="minorHAnsi" w:cstheme="minorHAnsi"/>
                <w:b/>
                <w:bCs/>
              </w:rPr>
            </w:pPr>
            <w:r w:rsidRPr="007F5D08">
              <w:rPr>
                <w:rFonts w:asciiTheme="minorHAnsi" w:hAnsiTheme="minorHAnsi" w:cstheme="minorHAnsi"/>
                <w:b/>
                <w:bCs/>
              </w:rPr>
              <w:t>%</w:t>
            </w:r>
          </w:p>
        </w:tc>
        <w:tc>
          <w:tcPr>
            <w:tcW w:w="1240" w:type="dxa"/>
            <w:vMerge/>
            <w:hideMark/>
          </w:tcPr>
          <w:p w14:paraId="433E2E37" w14:textId="77777777" w:rsidR="007F5D08" w:rsidRPr="007F5D08" w:rsidRDefault="007F5D08">
            <w:pPr>
              <w:rPr>
                <w:rFonts w:asciiTheme="minorHAnsi" w:hAnsiTheme="minorHAnsi" w:cstheme="minorHAnsi"/>
                <w:b/>
                <w:bCs/>
              </w:rPr>
            </w:pPr>
          </w:p>
        </w:tc>
      </w:tr>
      <w:tr w:rsidR="007F5D08" w:rsidRPr="007F5D08" w14:paraId="5DC893DD" w14:textId="77777777" w:rsidTr="007F5D08">
        <w:trPr>
          <w:trHeight w:val="300"/>
        </w:trPr>
        <w:tc>
          <w:tcPr>
            <w:tcW w:w="3260" w:type="dxa"/>
            <w:hideMark/>
          </w:tcPr>
          <w:p w14:paraId="1A15F6CF" w14:textId="77777777" w:rsidR="007F5D08" w:rsidRPr="007F5D08" w:rsidRDefault="007F5D08">
            <w:pPr>
              <w:rPr>
                <w:rFonts w:asciiTheme="minorHAnsi" w:hAnsiTheme="minorHAnsi" w:cstheme="minorHAnsi"/>
              </w:rPr>
            </w:pPr>
            <w:r w:rsidRPr="007F5D08">
              <w:rPr>
                <w:rFonts w:asciiTheme="minorHAnsi" w:hAnsiTheme="minorHAnsi" w:cstheme="minorHAnsi"/>
              </w:rPr>
              <w:t>Bezpieczeństwo i higiena pracy</w:t>
            </w:r>
          </w:p>
        </w:tc>
        <w:tc>
          <w:tcPr>
            <w:tcW w:w="660" w:type="dxa"/>
            <w:hideMark/>
          </w:tcPr>
          <w:p w14:paraId="57AA127A"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6</w:t>
            </w:r>
          </w:p>
        </w:tc>
        <w:tc>
          <w:tcPr>
            <w:tcW w:w="660" w:type="dxa"/>
            <w:hideMark/>
          </w:tcPr>
          <w:p w14:paraId="3293C3C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w:t>
            </w:r>
          </w:p>
        </w:tc>
        <w:tc>
          <w:tcPr>
            <w:tcW w:w="660" w:type="dxa"/>
            <w:hideMark/>
          </w:tcPr>
          <w:p w14:paraId="69C9E9D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660" w:type="dxa"/>
            <w:hideMark/>
          </w:tcPr>
          <w:p w14:paraId="021C49A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w:t>
            </w:r>
          </w:p>
        </w:tc>
        <w:tc>
          <w:tcPr>
            <w:tcW w:w="660" w:type="dxa"/>
            <w:hideMark/>
          </w:tcPr>
          <w:p w14:paraId="1241504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6EB15C6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2532DD7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19</w:t>
            </w:r>
          </w:p>
        </w:tc>
        <w:tc>
          <w:tcPr>
            <w:tcW w:w="1240" w:type="dxa"/>
            <w:hideMark/>
          </w:tcPr>
          <w:p w14:paraId="2B68113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28</w:t>
            </w:r>
          </w:p>
        </w:tc>
        <w:tc>
          <w:tcPr>
            <w:tcW w:w="960" w:type="dxa"/>
            <w:hideMark/>
          </w:tcPr>
          <w:p w14:paraId="5268B6F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9</w:t>
            </w:r>
          </w:p>
        </w:tc>
        <w:tc>
          <w:tcPr>
            <w:tcW w:w="960" w:type="dxa"/>
            <w:hideMark/>
          </w:tcPr>
          <w:p w14:paraId="164092C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32,14</w:t>
            </w:r>
          </w:p>
        </w:tc>
        <w:tc>
          <w:tcPr>
            <w:tcW w:w="1240" w:type="dxa"/>
            <w:hideMark/>
          </w:tcPr>
          <w:p w14:paraId="464B9CB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0637EBC3" w14:textId="77777777" w:rsidTr="007F5D08">
        <w:trPr>
          <w:trHeight w:val="300"/>
        </w:trPr>
        <w:tc>
          <w:tcPr>
            <w:tcW w:w="3260" w:type="dxa"/>
            <w:hideMark/>
          </w:tcPr>
          <w:p w14:paraId="72DD6EA2" w14:textId="77777777" w:rsidR="007F5D08" w:rsidRPr="007F5D08" w:rsidRDefault="007F5D08">
            <w:pPr>
              <w:rPr>
                <w:rFonts w:asciiTheme="minorHAnsi" w:hAnsiTheme="minorHAnsi" w:cstheme="minorHAnsi"/>
              </w:rPr>
            </w:pPr>
            <w:r w:rsidRPr="007F5D08">
              <w:rPr>
                <w:rFonts w:asciiTheme="minorHAnsi" w:hAnsiTheme="minorHAnsi" w:cstheme="minorHAnsi"/>
              </w:rPr>
              <w:t>Biologia roślin energetycznych</w:t>
            </w:r>
          </w:p>
        </w:tc>
        <w:tc>
          <w:tcPr>
            <w:tcW w:w="660" w:type="dxa"/>
            <w:hideMark/>
          </w:tcPr>
          <w:p w14:paraId="33EA258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38AE7C7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8E8D112"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3</w:t>
            </w:r>
          </w:p>
        </w:tc>
        <w:tc>
          <w:tcPr>
            <w:tcW w:w="660" w:type="dxa"/>
            <w:hideMark/>
          </w:tcPr>
          <w:p w14:paraId="36A96719"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5</w:t>
            </w:r>
          </w:p>
        </w:tc>
        <w:tc>
          <w:tcPr>
            <w:tcW w:w="660" w:type="dxa"/>
            <w:hideMark/>
          </w:tcPr>
          <w:p w14:paraId="1BE4EF7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11</w:t>
            </w:r>
          </w:p>
        </w:tc>
        <w:tc>
          <w:tcPr>
            <w:tcW w:w="660" w:type="dxa"/>
            <w:hideMark/>
          </w:tcPr>
          <w:p w14:paraId="38C389B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4086F10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19</w:t>
            </w:r>
          </w:p>
        </w:tc>
        <w:tc>
          <w:tcPr>
            <w:tcW w:w="1240" w:type="dxa"/>
            <w:hideMark/>
          </w:tcPr>
          <w:p w14:paraId="13D927D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26</w:t>
            </w:r>
          </w:p>
        </w:tc>
        <w:tc>
          <w:tcPr>
            <w:tcW w:w="960" w:type="dxa"/>
            <w:hideMark/>
          </w:tcPr>
          <w:p w14:paraId="0CDACAA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w:t>
            </w:r>
          </w:p>
        </w:tc>
        <w:tc>
          <w:tcPr>
            <w:tcW w:w="960" w:type="dxa"/>
            <w:hideMark/>
          </w:tcPr>
          <w:p w14:paraId="409C8D0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26,92</w:t>
            </w:r>
          </w:p>
        </w:tc>
        <w:tc>
          <w:tcPr>
            <w:tcW w:w="1240" w:type="dxa"/>
            <w:hideMark/>
          </w:tcPr>
          <w:p w14:paraId="50DB4020"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63BF4BF9" w14:textId="77777777" w:rsidTr="007F5D08">
        <w:trPr>
          <w:trHeight w:val="300"/>
        </w:trPr>
        <w:tc>
          <w:tcPr>
            <w:tcW w:w="3260" w:type="dxa"/>
            <w:hideMark/>
          </w:tcPr>
          <w:p w14:paraId="2A5C4D0A" w14:textId="77777777" w:rsidR="007F5D08" w:rsidRPr="007F5D08" w:rsidRDefault="007F5D08">
            <w:pPr>
              <w:rPr>
                <w:rFonts w:asciiTheme="minorHAnsi" w:hAnsiTheme="minorHAnsi" w:cstheme="minorHAnsi"/>
              </w:rPr>
            </w:pPr>
            <w:r w:rsidRPr="007F5D08">
              <w:rPr>
                <w:rFonts w:asciiTheme="minorHAnsi" w:hAnsiTheme="minorHAnsi" w:cstheme="minorHAnsi"/>
              </w:rPr>
              <w:t>Chemia</w:t>
            </w:r>
          </w:p>
        </w:tc>
        <w:tc>
          <w:tcPr>
            <w:tcW w:w="660" w:type="dxa"/>
            <w:hideMark/>
          </w:tcPr>
          <w:p w14:paraId="32045120"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6AA8FFF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660" w:type="dxa"/>
            <w:hideMark/>
          </w:tcPr>
          <w:p w14:paraId="707030D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12</w:t>
            </w:r>
          </w:p>
        </w:tc>
        <w:tc>
          <w:tcPr>
            <w:tcW w:w="660" w:type="dxa"/>
            <w:hideMark/>
          </w:tcPr>
          <w:p w14:paraId="1B0EBC5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w:t>
            </w:r>
          </w:p>
        </w:tc>
        <w:tc>
          <w:tcPr>
            <w:tcW w:w="660" w:type="dxa"/>
            <w:hideMark/>
          </w:tcPr>
          <w:p w14:paraId="1F5B2DFE"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w:t>
            </w:r>
          </w:p>
        </w:tc>
        <w:tc>
          <w:tcPr>
            <w:tcW w:w="660" w:type="dxa"/>
            <w:hideMark/>
          </w:tcPr>
          <w:p w14:paraId="0800367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0B35B71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18</w:t>
            </w:r>
          </w:p>
        </w:tc>
        <w:tc>
          <w:tcPr>
            <w:tcW w:w="1240" w:type="dxa"/>
            <w:hideMark/>
          </w:tcPr>
          <w:p w14:paraId="26BCC020"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28</w:t>
            </w:r>
          </w:p>
        </w:tc>
        <w:tc>
          <w:tcPr>
            <w:tcW w:w="960" w:type="dxa"/>
            <w:hideMark/>
          </w:tcPr>
          <w:p w14:paraId="322340E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10</w:t>
            </w:r>
          </w:p>
        </w:tc>
        <w:tc>
          <w:tcPr>
            <w:tcW w:w="960" w:type="dxa"/>
            <w:hideMark/>
          </w:tcPr>
          <w:p w14:paraId="0D7D970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35,71</w:t>
            </w:r>
          </w:p>
        </w:tc>
        <w:tc>
          <w:tcPr>
            <w:tcW w:w="1240" w:type="dxa"/>
            <w:hideMark/>
          </w:tcPr>
          <w:p w14:paraId="261737AA"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571FB841" w14:textId="77777777" w:rsidTr="007F5D08">
        <w:trPr>
          <w:trHeight w:val="300"/>
        </w:trPr>
        <w:tc>
          <w:tcPr>
            <w:tcW w:w="3260" w:type="dxa"/>
            <w:hideMark/>
          </w:tcPr>
          <w:p w14:paraId="3CD279C8" w14:textId="77777777" w:rsidR="007F5D08" w:rsidRPr="007F5D08" w:rsidRDefault="007F5D08">
            <w:pPr>
              <w:rPr>
                <w:rFonts w:asciiTheme="minorHAnsi" w:hAnsiTheme="minorHAnsi" w:cstheme="minorHAnsi"/>
              </w:rPr>
            </w:pPr>
            <w:r w:rsidRPr="007F5D08">
              <w:rPr>
                <w:rFonts w:asciiTheme="minorHAnsi" w:hAnsiTheme="minorHAnsi" w:cstheme="minorHAnsi"/>
              </w:rPr>
              <w:t>Ekonomia</w:t>
            </w:r>
          </w:p>
        </w:tc>
        <w:tc>
          <w:tcPr>
            <w:tcW w:w="660" w:type="dxa"/>
            <w:hideMark/>
          </w:tcPr>
          <w:p w14:paraId="7196BDD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w:t>
            </w:r>
          </w:p>
        </w:tc>
        <w:tc>
          <w:tcPr>
            <w:tcW w:w="660" w:type="dxa"/>
            <w:hideMark/>
          </w:tcPr>
          <w:p w14:paraId="3EFD557E"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7C596C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w:t>
            </w:r>
          </w:p>
        </w:tc>
        <w:tc>
          <w:tcPr>
            <w:tcW w:w="660" w:type="dxa"/>
            <w:hideMark/>
          </w:tcPr>
          <w:p w14:paraId="1235CEC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354B29A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17</w:t>
            </w:r>
          </w:p>
        </w:tc>
        <w:tc>
          <w:tcPr>
            <w:tcW w:w="660" w:type="dxa"/>
            <w:hideMark/>
          </w:tcPr>
          <w:p w14:paraId="1F8A82DA"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FCAB71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20</w:t>
            </w:r>
          </w:p>
        </w:tc>
        <w:tc>
          <w:tcPr>
            <w:tcW w:w="1240" w:type="dxa"/>
            <w:hideMark/>
          </w:tcPr>
          <w:p w14:paraId="3EDEDBA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24</w:t>
            </w:r>
          </w:p>
        </w:tc>
        <w:tc>
          <w:tcPr>
            <w:tcW w:w="960" w:type="dxa"/>
            <w:hideMark/>
          </w:tcPr>
          <w:p w14:paraId="069D5789"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960" w:type="dxa"/>
            <w:hideMark/>
          </w:tcPr>
          <w:p w14:paraId="5D33C94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16,67</w:t>
            </w:r>
          </w:p>
        </w:tc>
        <w:tc>
          <w:tcPr>
            <w:tcW w:w="1240" w:type="dxa"/>
            <w:hideMark/>
          </w:tcPr>
          <w:p w14:paraId="26BDB6E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6363E79C" w14:textId="77777777" w:rsidTr="007F5D08">
        <w:trPr>
          <w:trHeight w:val="600"/>
        </w:trPr>
        <w:tc>
          <w:tcPr>
            <w:tcW w:w="3260" w:type="dxa"/>
            <w:hideMark/>
          </w:tcPr>
          <w:p w14:paraId="76EC6FC0" w14:textId="77777777" w:rsidR="007F5D08" w:rsidRPr="007F5D08" w:rsidRDefault="007F5D08">
            <w:pPr>
              <w:rPr>
                <w:rFonts w:asciiTheme="minorHAnsi" w:hAnsiTheme="minorHAnsi" w:cstheme="minorHAnsi"/>
              </w:rPr>
            </w:pPr>
            <w:r w:rsidRPr="007F5D08">
              <w:rPr>
                <w:rFonts w:asciiTheme="minorHAnsi" w:hAnsiTheme="minorHAnsi" w:cstheme="minorHAnsi"/>
              </w:rPr>
              <w:t>Elementy gleboznawstwa i geologii</w:t>
            </w:r>
          </w:p>
        </w:tc>
        <w:tc>
          <w:tcPr>
            <w:tcW w:w="660" w:type="dxa"/>
            <w:hideMark/>
          </w:tcPr>
          <w:p w14:paraId="6788064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68665AAA"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39B1096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9</w:t>
            </w:r>
          </w:p>
        </w:tc>
        <w:tc>
          <w:tcPr>
            <w:tcW w:w="660" w:type="dxa"/>
            <w:hideMark/>
          </w:tcPr>
          <w:p w14:paraId="57C329A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11</w:t>
            </w:r>
          </w:p>
        </w:tc>
        <w:tc>
          <w:tcPr>
            <w:tcW w:w="660" w:type="dxa"/>
            <w:hideMark/>
          </w:tcPr>
          <w:p w14:paraId="7521FF6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3450D9EE"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CC5578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20</w:t>
            </w:r>
          </w:p>
        </w:tc>
        <w:tc>
          <w:tcPr>
            <w:tcW w:w="1240" w:type="dxa"/>
            <w:hideMark/>
          </w:tcPr>
          <w:p w14:paraId="59BAB3B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25</w:t>
            </w:r>
          </w:p>
        </w:tc>
        <w:tc>
          <w:tcPr>
            <w:tcW w:w="960" w:type="dxa"/>
            <w:hideMark/>
          </w:tcPr>
          <w:p w14:paraId="6A8E95F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5</w:t>
            </w:r>
          </w:p>
        </w:tc>
        <w:tc>
          <w:tcPr>
            <w:tcW w:w="960" w:type="dxa"/>
            <w:hideMark/>
          </w:tcPr>
          <w:p w14:paraId="7B1B9D3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20</w:t>
            </w:r>
          </w:p>
        </w:tc>
        <w:tc>
          <w:tcPr>
            <w:tcW w:w="1240" w:type="dxa"/>
            <w:hideMark/>
          </w:tcPr>
          <w:p w14:paraId="6D6C00B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18</w:t>
            </w:r>
          </w:p>
        </w:tc>
      </w:tr>
      <w:tr w:rsidR="007F5D08" w:rsidRPr="007F5D08" w14:paraId="61F3EF69" w14:textId="77777777" w:rsidTr="007F5D08">
        <w:trPr>
          <w:trHeight w:val="300"/>
        </w:trPr>
        <w:tc>
          <w:tcPr>
            <w:tcW w:w="3260" w:type="dxa"/>
            <w:hideMark/>
          </w:tcPr>
          <w:p w14:paraId="0AB92D02" w14:textId="77777777" w:rsidR="007F5D08" w:rsidRPr="007F5D08" w:rsidRDefault="007F5D08">
            <w:pPr>
              <w:rPr>
                <w:rFonts w:asciiTheme="minorHAnsi" w:hAnsiTheme="minorHAnsi" w:cstheme="minorHAnsi"/>
              </w:rPr>
            </w:pPr>
            <w:r w:rsidRPr="007F5D08">
              <w:rPr>
                <w:rFonts w:asciiTheme="minorHAnsi" w:hAnsiTheme="minorHAnsi" w:cstheme="minorHAnsi"/>
              </w:rPr>
              <w:t>Fizyka</w:t>
            </w:r>
          </w:p>
        </w:tc>
        <w:tc>
          <w:tcPr>
            <w:tcW w:w="660" w:type="dxa"/>
            <w:hideMark/>
          </w:tcPr>
          <w:p w14:paraId="7D00575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660" w:type="dxa"/>
            <w:hideMark/>
          </w:tcPr>
          <w:p w14:paraId="112314C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3</w:t>
            </w:r>
          </w:p>
        </w:tc>
        <w:tc>
          <w:tcPr>
            <w:tcW w:w="660" w:type="dxa"/>
            <w:hideMark/>
          </w:tcPr>
          <w:p w14:paraId="09E1A38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6</w:t>
            </w:r>
          </w:p>
        </w:tc>
        <w:tc>
          <w:tcPr>
            <w:tcW w:w="660" w:type="dxa"/>
            <w:hideMark/>
          </w:tcPr>
          <w:p w14:paraId="304AA46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6</w:t>
            </w:r>
          </w:p>
        </w:tc>
        <w:tc>
          <w:tcPr>
            <w:tcW w:w="660" w:type="dxa"/>
            <w:hideMark/>
          </w:tcPr>
          <w:p w14:paraId="3A926FD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ED881B0"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72F411D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19</w:t>
            </w:r>
          </w:p>
        </w:tc>
        <w:tc>
          <w:tcPr>
            <w:tcW w:w="1240" w:type="dxa"/>
            <w:hideMark/>
          </w:tcPr>
          <w:p w14:paraId="185CEA8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27</w:t>
            </w:r>
          </w:p>
        </w:tc>
        <w:tc>
          <w:tcPr>
            <w:tcW w:w="960" w:type="dxa"/>
            <w:hideMark/>
          </w:tcPr>
          <w:p w14:paraId="3F9D0D5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8</w:t>
            </w:r>
          </w:p>
        </w:tc>
        <w:tc>
          <w:tcPr>
            <w:tcW w:w="960" w:type="dxa"/>
            <w:hideMark/>
          </w:tcPr>
          <w:p w14:paraId="0715781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29,63</w:t>
            </w:r>
          </w:p>
        </w:tc>
        <w:tc>
          <w:tcPr>
            <w:tcW w:w="1240" w:type="dxa"/>
            <w:hideMark/>
          </w:tcPr>
          <w:p w14:paraId="5DAD71C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71D7D239" w14:textId="77777777" w:rsidTr="007F5D08">
        <w:trPr>
          <w:trHeight w:val="300"/>
        </w:trPr>
        <w:tc>
          <w:tcPr>
            <w:tcW w:w="3260" w:type="dxa"/>
            <w:hideMark/>
          </w:tcPr>
          <w:p w14:paraId="6634677C" w14:textId="77777777" w:rsidR="007F5D08" w:rsidRPr="007F5D08" w:rsidRDefault="007F5D08">
            <w:pPr>
              <w:rPr>
                <w:rFonts w:asciiTheme="minorHAnsi" w:hAnsiTheme="minorHAnsi" w:cstheme="minorHAnsi"/>
              </w:rPr>
            </w:pPr>
            <w:r w:rsidRPr="007F5D08">
              <w:rPr>
                <w:rFonts w:asciiTheme="minorHAnsi" w:hAnsiTheme="minorHAnsi" w:cstheme="minorHAnsi"/>
              </w:rPr>
              <w:t>Matematyka</w:t>
            </w:r>
          </w:p>
        </w:tc>
        <w:tc>
          <w:tcPr>
            <w:tcW w:w="660" w:type="dxa"/>
            <w:hideMark/>
          </w:tcPr>
          <w:p w14:paraId="0372DFC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11</w:t>
            </w:r>
          </w:p>
        </w:tc>
        <w:tc>
          <w:tcPr>
            <w:tcW w:w="660" w:type="dxa"/>
            <w:hideMark/>
          </w:tcPr>
          <w:p w14:paraId="6900C0E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w:t>
            </w:r>
          </w:p>
        </w:tc>
        <w:tc>
          <w:tcPr>
            <w:tcW w:w="660" w:type="dxa"/>
            <w:hideMark/>
          </w:tcPr>
          <w:p w14:paraId="5CF5E47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660" w:type="dxa"/>
            <w:hideMark/>
          </w:tcPr>
          <w:p w14:paraId="604A950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3</w:t>
            </w:r>
          </w:p>
        </w:tc>
        <w:tc>
          <w:tcPr>
            <w:tcW w:w="660" w:type="dxa"/>
            <w:hideMark/>
          </w:tcPr>
          <w:p w14:paraId="2844FC2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w:t>
            </w:r>
          </w:p>
        </w:tc>
        <w:tc>
          <w:tcPr>
            <w:tcW w:w="660" w:type="dxa"/>
            <w:hideMark/>
          </w:tcPr>
          <w:p w14:paraId="798B05C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65690B9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22</w:t>
            </w:r>
          </w:p>
        </w:tc>
        <w:tc>
          <w:tcPr>
            <w:tcW w:w="1240" w:type="dxa"/>
            <w:hideMark/>
          </w:tcPr>
          <w:p w14:paraId="09EF76F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26</w:t>
            </w:r>
          </w:p>
        </w:tc>
        <w:tc>
          <w:tcPr>
            <w:tcW w:w="960" w:type="dxa"/>
            <w:hideMark/>
          </w:tcPr>
          <w:p w14:paraId="42B33E3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960" w:type="dxa"/>
            <w:hideMark/>
          </w:tcPr>
          <w:p w14:paraId="71669A12"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15,38</w:t>
            </w:r>
          </w:p>
        </w:tc>
        <w:tc>
          <w:tcPr>
            <w:tcW w:w="1240" w:type="dxa"/>
            <w:hideMark/>
          </w:tcPr>
          <w:p w14:paraId="0831996E"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23AEA9DB" w14:textId="77777777" w:rsidTr="007F5D08">
        <w:trPr>
          <w:trHeight w:val="600"/>
        </w:trPr>
        <w:tc>
          <w:tcPr>
            <w:tcW w:w="3260" w:type="dxa"/>
            <w:hideMark/>
          </w:tcPr>
          <w:p w14:paraId="7FA8B68F" w14:textId="77777777" w:rsidR="007F5D08" w:rsidRPr="007F5D08" w:rsidRDefault="007F5D08">
            <w:pPr>
              <w:rPr>
                <w:rFonts w:asciiTheme="minorHAnsi" w:hAnsiTheme="minorHAnsi" w:cstheme="minorHAnsi"/>
              </w:rPr>
            </w:pPr>
            <w:r w:rsidRPr="007F5D08">
              <w:rPr>
                <w:rFonts w:asciiTheme="minorHAnsi" w:hAnsiTheme="minorHAnsi" w:cstheme="minorHAnsi"/>
              </w:rPr>
              <w:t>Mikrobiologiczna transformacja biomasy</w:t>
            </w:r>
          </w:p>
        </w:tc>
        <w:tc>
          <w:tcPr>
            <w:tcW w:w="660" w:type="dxa"/>
            <w:hideMark/>
          </w:tcPr>
          <w:p w14:paraId="067094D9"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5</w:t>
            </w:r>
          </w:p>
        </w:tc>
        <w:tc>
          <w:tcPr>
            <w:tcW w:w="660" w:type="dxa"/>
            <w:hideMark/>
          </w:tcPr>
          <w:p w14:paraId="280AF6EA"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8</w:t>
            </w:r>
          </w:p>
        </w:tc>
        <w:tc>
          <w:tcPr>
            <w:tcW w:w="660" w:type="dxa"/>
            <w:hideMark/>
          </w:tcPr>
          <w:p w14:paraId="47AF3DA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660" w:type="dxa"/>
            <w:hideMark/>
          </w:tcPr>
          <w:p w14:paraId="28DE31C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w:t>
            </w:r>
          </w:p>
        </w:tc>
        <w:tc>
          <w:tcPr>
            <w:tcW w:w="660" w:type="dxa"/>
            <w:hideMark/>
          </w:tcPr>
          <w:p w14:paraId="6F28528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78F381A0"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30C0BCF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18</w:t>
            </w:r>
          </w:p>
        </w:tc>
        <w:tc>
          <w:tcPr>
            <w:tcW w:w="1240" w:type="dxa"/>
            <w:hideMark/>
          </w:tcPr>
          <w:p w14:paraId="6D1DB0C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25</w:t>
            </w:r>
          </w:p>
        </w:tc>
        <w:tc>
          <w:tcPr>
            <w:tcW w:w="960" w:type="dxa"/>
            <w:hideMark/>
          </w:tcPr>
          <w:p w14:paraId="2713E830"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w:t>
            </w:r>
          </w:p>
        </w:tc>
        <w:tc>
          <w:tcPr>
            <w:tcW w:w="960" w:type="dxa"/>
            <w:hideMark/>
          </w:tcPr>
          <w:p w14:paraId="41BF32E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28</w:t>
            </w:r>
          </w:p>
        </w:tc>
        <w:tc>
          <w:tcPr>
            <w:tcW w:w="1240" w:type="dxa"/>
            <w:hideMark/>
          </w:tcPr>
          <w:p w14:paraId="5F10D45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5371E0AD" w14:textId="77777777" w:rsidTr="007F5D08">
        <w:trPr>
          <w:trHeight w:val="300"/>
        </w:trPr>
        <w:tc>
          <w:tcPr>
            <w:tcW w:w="3260" w:type="dxa"/>
            <w:hideMark/>
          </w:tcPr>
          <w:p w14:paraId="7EB6FC63" w14:textId="77777777" w:rsidR="007F5D08" w:rsidRPr="007F5D08" w:rsidRDefault="007F5D08">
            <w:pPr>
              <w:rPr>
                <w:rFonts w:asciiTheme="minorHAnsi" w:hAnsiTheme="minorHAnsi" w:cstheme="minorHAnsi"/>
              </w:rPr>
            </w:pPr>
            <w:r w:rsidRPr="007F5D08">
              <w:rPr>
                <w:rFonts w:asciiTheme="minorHAnsi" w:hAnsiTheme="minorHAnsi" w:cstheme="minorHAnsi"/>
              </w:rPr>
              <w:t>Podstawy prawa</w:t>
            </w:r>
          </w:p>
        </w:tc>
        <w:tc>
          <w:tcPr>
            <w:tcW w:w="660" w:type="dxa"/>
            <w:hideMark/>
          </w:tcPr>
          <w:p w14:paraId="4CFD6D42"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660" w:type="dxa"/>
            <w:hideMark/>
          </w:tcPr>
          <w:p w14:paraId="31554A3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w:t>
            </w:r>
          </w:p>
        </w:tc>
        <w:tc>
          <w:tcPr>
            <w:tcW w:w="660" w:type="dxa"/>
            <w:hideMark/>
          </w:tcPr>
          <w:p w14:paraId="300D775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w:t>
            </w:r>
          </w:p>
        </w:tc>
        <w:tc>
          <w:tcPr>
            <w:tcW w:w="660" w:type="dxa"/>
            <w:hideMark/>
          </w:tcPr>
          <w:p w14:paraId="0FA7865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w:t>
            </w:r>
          </w:p>
        </w:tc>
        <w:tc>
          <w:tcPr>
            <w:tcW w:w="660" w:type="dxa"/>
            <w:hideMark/>
          </w:tcPr>
          <w:p w14:paraId="28D9939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w:t>
            </w:r>
          </w:p>
        </w:tc>
        <w:tc>
          <w:tcPr>
            <w:tcW w:w="660" w:type="dxa"/>
            <w:hideMark/>
          </w:tcPr>
          <w:p w14:paraId="3E00F05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4510E83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21</w:t>
            </w:r>
          </w:p>
        </w:tc>
        <w:tc>
          <w:tcPr>
            <w:tcW w:w="1240" w:type="dxa"/>
            <w:hideMark/>
          </w:tcPr>
          <w:p w14:paraId="34A938B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25</w:t>
            </w:r>
          </w:p>
        </w:tc>
        <w:tc>
          <w:tcPr>
            <w:tcW w:w="960" w:type="dxa"/>
            <w:hideMark/>
          </w:tcPr>
          <w:p w14:paraId="5AF1507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960" w:type="dxa"/>
            <w:hideMark/>
          </w:tcPr>
          <w:p w14:paraId="76A8E7D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16</w:t>
            </w:r>
          </w:p>
        </w:tc>
        <w:tc>
          <w:tcPr>
            <w:tcW w:w="1240" w:type="dxa"/>
            <w:hideMark/>
          </w:tcPr>
          <w:p w14:paraId="48D2A0D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291C20D5" w14:textId="77777777" w:rsidTr="007F5D08">
        <w:trPr>
          <w:trHeight w:val="300"/>
        </w:trPr>
        <w:tc>
          <w:tcPr>
            <w:tcW w:w="3260" w:type="dxa"/>
            <w:hideMark/>
          </w:tcPr>
          <w:p w14:paraId="52C534FF" w14:textId="77777777" w:rsidR="007F5D08" w:rsidRPr="007F5D08" w:rsidRDefault="007F5D08">
            <w:pPr>
              <w:rPr>
                <w:rFonts w:asciiTheme="minorHAnsi" w:hAnsiTheme="minorHAnsi" w:cstheme="minorHAnsi"/>
              </w:rPr>
            </w:pPr>
            <w:r w:rsidRPr="007F5D08">
              <w:rPr>
                <w:rFonts w:asciiTheme="minorHAnsi" w:hAnsiTheme="minorHAnsi" w:cstheme="minorHAnsi"/>
              </w:rPr>
              <w:t>Szkolenie biblioteczne</w:t>
            </w:r>
          </w:p>
        </w:tc>
        <w:tc>
          <w:tcPr>
            <w:tcW w:w="660" w:type="dxa"/>
            <w:hideMark/>
          </w:tcPr>
          <w:p w14:paraId="728F06E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7408DE2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34053C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25DA63F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4638D0F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0CB496D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17</w:t>
            </w:r>
          </w:p>
        </w:tc>
        <w:tc>
          <w:tcPr>
            <w:tcW w:w="660" w:type="dxa"/>
            <w:hideMark/>
          </w:tcPr>
          <w:p w14:paraId="070AFE5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17</w:t>
            </w:r>
          </w:p>
        </w:tc>
        <w:tc>
          <w:tcPr>
            <w:tcW w:w="1240" w:type="dxa"/>
            <w:hideMark/>
          </w:tcPr>
          <w:p w14:paraId="4BCCE3DE"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25</w:t>
            </w:r>
          </w:p>
        </w:tc>
        <w:tc>
          <w:tcPr>
            <w:tcW w:w="960" w:type="dxa"/>
            <w:hideMark/>
          </w:tcPr>
          <w:p w14:paraId="0E4E8A5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8</w:t>
            </w:r>
          </w:p>
        </w:tc>
        <w:tc>
          <w:tcPr>
            <w:tcW w:w="960" w:type="dxa"/>
            <w:hideMark/>
          </w:tcPr>
          <w:p w14:paraId="761D6159"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32</w:t>
            </w:r>
          </w:p>
        </w:tc>
        <w:tc>
          <w:tcPr>
            <w:tcW w:w="1240" w:type="dxa"/>
            <w:hideMark/>
          </w:tcPr>
          <w:p w14:paraId="602C934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r w:rsidR="007F5D08" w:rsidRPr="007F5D08" w14:paraId="28BF0DD1" w14:textId="77777777" w:rsidTr="007F5D08">
        <w:trPr>
          <w:trHeight w:val="600"/>
        </w:trPr>
        <w:tc>
          <w:tcPr>
            <w:tcW w:w="3260" w:type="dxa"/>
            <w:hideMark/>
          </w:tcPr>
          <w:p w14:paraId="37244AC5" w14:textId="77777777" w:rsidR="007F5D08" w:rsidRPr="007F5D08" w:rsidRDefault="007F5D08">
            <w:pPr>
              <w:rPr>
                <w:rFonts w:asciiTheme="minorHAnsi" w:hAnsiTheme="minorHAnsi" w:cstheme="minorHAnsi"/>
              </w:rPr>
            </w:pPr>
            <w:r w:rsidRPr="007F5D08">
              <w:rPr>
                <w:rFonts w:asciiTheme="minorHAnsi" w:hAnsiTheme="minorHAnsi" w:cstheme="minorHAnsi"/>
              </w:rPr>
              <w:t>Szkolenie - Bezpieczeństwo i higiena pracy</w:t>
            </w:r>
          </w:p>
        </w:tc>
        <w:tc>
          <w:tcPr>
            <w:tcW w:w="660" w:type="dxa"/>
            <w:hideMark/>
          </w:tcPr>
          <w:p w14:paraId="065534A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0DD25A7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59E45E1E"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28FB802A"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537087E0"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F19743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24</w:t>
            </w:r>
          </w:p>
        </w:tc>
        <w:tc>
          <w:tcPr>
            <w:tcW w:w="660" w:type="dxa"/>
            <w:hideMark/>
          </w:tcPr>
          <w:p w14:paraId="2E8B512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24</w:t>
            </w:r>
          </w:p>
        </w:tc>
        <w:tc>
          <w:tcPr>
            <w:tcW w:w="1240" w:type="dxa"/>
            <w:hideMark/>
          </w:tcPr>
          <w:p w14:paraId="31B4CE0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26</w:t>
            </w:r>
          </w:p>
        </w:tc>
        <w:tc>
          <w:tcPr>
            <w:tcW w:w="960" w:type="dxa"/>
            <w:hideMark/>
          </w:tcPr>
          <w:p w14:paraId="00500D3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w:t>
            </w:r>
          </w:p>
        </w:tc>
        <w:tc>
          <w:tcPr>
            <w:tcW w:w="960" w:type="dxa"/>
            <w:hideMark/>
          </w:tcPr>
          <w:p w14:paraId="1A173BA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7,69</w:t>
            </w:r>
          </w:p>
        </w:tc>
        <w:tc>
          <w:tcPr>
            <w:tcW w:w="1240" w:type="dxa"/>
            <w:hideMark/>
          </w:tcPr>
          <w:p w14:paraId="0857BB7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18</w:t>
            </w:r>
          </w:p>
        </w:tc>
      </w:tr>
      <w:tr w:rsidR="007F5D08" w:rsidRPr="007F5D08" w14:paraId="40B95034" w14:textId="77777777" w:rsidTr="007F5D08">
        <w:trPr>
          <w:trHeight w:val="300"/>
        </w:trPr>
        <w:tc>
          <w:tcPr>
            <w:tcW w:w="3260" w:type="dxa"/>
            <w:hideMark/>
          </w:tcPr>
          <w:p w14:paraId="4481CB32" w14:textId="77777777" w:rsidR="007F5D08" w:rsidRPr="007F5D08" w:rsidRDefault="007F5D08">
            <w:pPr>
              <w:rPr>
                <w:rFonts w:asciiTheme="minorHAnsi" w:hAnsiTheme="minorHAnsi" w:cstheme="minorHAnsi"/>
              </w:rPr>
            </w:pPr>
            <w:r w:rsidRPr="007F5D08">
              <w:rPr>
                <w:rFonts w:asciiTheme="minorHAnsi" w:hAnsiTheme="minorHAnsi" w:cstheme="minorHAnsi"/>
              </w:rPr>
              <w:t>Technologia informacyjna</w:t>
            </w:r>
          </w:p>
        </w:tc>
        <w:tc>
          <w:tcPr>
            <w:tcW w:w="660" w:type="dxa"/>
            <w:hideMark/>
          </w:tcPr>
          <w:p w14:paraId="425D190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w:t>
            </w:r>
          </w:p>
        </w:tc>
        <w:tc>
          <w:tcPr>
            <w:tcW w:w="660" w:type="dxa"/>
            <w:hideMark/>
          </w:tcPr>
          <w:p w14:paraId="0895EF8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w:t>
            </w:r>
          </w:p>
        </w:tc>
        <w:tc>
          <w:tcPr>
            <w:tcW w:w="660" w:type="dxa"/>
            <w:hideMark/>
          </w:tcPr>
          <w:p w14:paraId="7B1384B4"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3</w:t>
            </w:r>
          </w:p>
        </w:tc>
        <w:tc>
          <w:tcPr>
            <w:tcW w:w="660" w:type="dxa"/>
            <w:hideMark/>
          </w:tcPr>
          <w:p w14:paraId="36D6EC18"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660" w:type="dxa"/>
            <w:hideMark/>
          </w:tcPr>
          <w:p w14:paraId="6E2C348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w:t>
            </w:r>
          </w:p>
        </w:tc>
        <w:tc>
          <w:tcPr>
            <w:tcW w:w="660" w:type="dxa"/>
            <w:hideMark/>
          </w:tcPr>
          <w:p w14:paraId="30E8EB47"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7296C58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17</w:t>
            </w:r>
          </w:p>
        </w:tc>
        <w:tc>
          <w:tcPr>
            <w:tcW w:w="1240" w:type="dxa"/>
            <w:hideMark/>
          </w:tcPr>
          <w:p w14:paraId="1D25AC5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24</w:t>
            </w:r>
          </w:p>
        </w:tc>
        <w:tc>
          <w:tcPr>
            <w:tcW w:w="960" w:type="dxa"/>
            <w:hideMark/>
          </w:tcPr>
          <w:p w14:paraId="4951FBE5"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7</w:t>
            </w:r>
          </w:p>
        </w:tc>
        <w:tc>
          <w:tcPr>
            <w:tcW w:w="960" w:type="dxa"/>
            <w:hideMark/>
          </w:tcPr>
          <w:p w14:paraId="69395C0D"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29,17</w:t>
            </w:r>
          </w:p>
        </w:tc>
        <w:tc>
          <w:tcPr>
            <w:tcW w:w="1240" w:type="dxa"/>
            <w:hideMark/>
          </w:tcPr>
          <w:p w14:paraId="588D531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6</w:t>
            </w:r>
          </w:p>
        </w:tc>
      </w:tr>
      <w:tr w:rsidR="007F5D08" w:rsidRPr="007F5D08" w14:paraId="18C4F351" w14:textId="77777777" w:rsidTr="007F5D08">
        <w:trPr>
          <w:trHeight w:val="300"/>
        </w:trPr>
        <w:tc>
          <w:tcPr>
            <w:tcW w:w="3260" w:type="dxa"/>
            <w:hideMark/>
          </w:tcPr>
          <w:p w14:paraId="2046B33C" w14:textId="77777777" w:rsidR="007F5D08" w:rsidRPr="007F5D08" w:rsidRDefault="007F5D08">
            <w:pPr>
              <w:rPr>
                <w:rFonts w:asciiTheme="minorHAnsi" w:hAnsiTheme="minorHAnsi" w:cstheme="minorHAnsi"/>
              </w:rPr>
            </w:pPr>
            <w:r w:rsidRPr="007F5D08">
              <w:rPr>
                <w:rFonts w:asciiTheme="minorHAnsi" w:hAnsiTheme="minorHAnsi" w:cstheme="minorHAnsi"/>
              </w:rPr>
              <w:t>Zarządzanie jakością</w:t>
            </w:r>
          </w:p>
        </w:tc>
        <w:tc>
          <w:tcPr>
            <w:tcW w:w="660" w:type="dxa"/>
            <w:hideMark/>
          </w:tcPr>
          <w:p w14:paraId="5356BE3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41CB3CE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2CEB9733"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12</w:t>
            </w:r>
          </w:p>
        </w:tc>
        <w:tc>
          <w:tcPr>
            <w:tcW w:w="660" w:type="dxa"/>
            <w:hideMark/>
          </w:tcPr>
          <w:p w14:paraId="651444F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12</w:t>
            </w:r>
          </w:p>
        </w:tc>
        <w:tc>
          <w:tcPr>
            <w:tcW w:w="660" w:type="dxa"/>
            <w:hideMark/>
          </w:tcPr>
          <w:p w14:paraId="55A75FFF"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111A9B6C"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0</w:t>
            </w:r>
          </w:p>
        </w:tc>
        <w:tc>
          <w:tcPr>
            <w:tcW w:w="660" w:type="dxa"/>
            <w:hideMark/>
          </w:tcPr>
          <w:p w14:paraId="44C93349"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24</w:t>
            </w:r>
          </w:p>
        </w:tc>
        <w:tc>
          <w:tcPr>
            <w:tcW w:w="1240" w:type="dxa"/>
            <w:hideMark/>
          </w:tcPr>
          <w:p w14:paraId="75C14212"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25</w:t>
            </w:r>
          </w:p>
        </w:tc>
        <w:tc>
          <w:tcPr>
            <w:tcW w:w="960" w:type="dxa"/>
            <w:hideMark/>
          </w:tcPr>
          <w:p w14:paraId="1210A27B"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1</w:t>
            </w:r>
          </w:p>
        </w:tc>
        <w:tc>
          <w:tcPr>
            <w:tcW w:w="960" w:type="dxa"/>
            <w:hideMark/>
          </w:tcPr>
          <w:p w14:paraId="2335F891"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4</w:t>
            </w:r>
          </w:p>
        </w:tc>
        <w:tc>
          <w:tcPr>
            <w:tcW w:w="1240" w:type="dxa"/>
            <w:hideMark/>
          </w:tcPr>
          <w:p w14:paraId="688D88C6" w14:textId="77777777" w:rsidR="007F5D08" w:rsidRPr="007F5D08" w:rsidRDefault="007F5D08" w:rsidP="007F5D08">
            <w:pPr>
              <w:rPr>
                <w:rFonts w:asciiTheme="minorHAnsi" w:hAnsiTheme="minorHAnsi" w:cstheme="minorHAnsi"/>
              </w:rPr>
            </w:pPr>
            <w:r w:rsidRPr="007F5D08">
              <w:rPr>
                <w:rFonts w:asciiTheme="minorHAnsi" w:hAnsiTheme="minorHAnsi" w:cstheme="minorHAnsi"/>
              </w:rPr>
              <w:t> </w:t>
            </w:r>
          </w:p>
        </w:tc>
      </w:tr>
    </w:tbl>
    <w:p w14:paraId="1262ACFE" w14:textId="77777777" w:rsidR="0024015A" w:rsidRDefault="0024015A" w:rsidP="003E7867">
      <w:pPr>
        <w:rPr>
          <w:rFonts w:asciiTheme="minorHAnsi" w:hAnsiTheme="minorHAnsi" w:cstheme="minorHAnsi"/>
        </w:rPr>
      </w:pPr>
    </w:p>
    <w:p w14:paraId="21F5FAF1" w14:textId="77777777" w:rsidR="0024015A" w:rsidRDefault="0024015A" w:rsidP="003E7867">
      <w:pPr>
        <w:rPr>
          <w:rFonts w:asciiTheme="minorHAnsi" w:hAnsiTheme="minorHAnsi" w:cstheme="minorHAnsi"/>
        </w:rPr>
      </w:pPr>
    </w:p>
    <w:p w14:paraId="06EFF949" w14:textId="77777777" w:rsidR="0024015A" w:rsidRDefault="0024015A" w:rsidP="003E7867">
      <w:pPr>
        <w:rPr>
          <w:rFonts w:asciiTheme="minorHAnsi" w:hAnsiTheme="minorHAnsi" w:cstheme="minorHAnsi"/>
        </w:rPr>
      </w:pPr>
    </w:p>
    <w:p w14:paraId="58044E46" w14:textId="02198FB3" w:rsidR="0024015A" w:rsidRDefault="007F5D08" w:rsidP="003E7867">
      <w:pPr>
        <w:rPr>
          <w:rFonts w:asciiTheme="minorHAnsi" w:hAnsiTheme="minorHAnsi" w:cstheme="minorHAnsi"/>
        </w:rPr>
      </w:pPr>
      <w:r>
        <w:rPr>
          <w:noProof/>
          <w:lang w:eastAsia="pl-PL"/>
        </w:rPr>
        <w:drawing>
          <wp:inline distT="0" distB="0" distL="0" distR="0" wp14:anchorId="29AA7622" wp14:editId="144C8383">
            <wp:extent cx="6188710" cy="3944203"/>
            <wp:effectExtent l="0" t="0" r="2540" b="18415"/>
            <wp:docPr id="57" name="Wykres 57">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A8A2F34" w14:textId="77777777" w:rsidR="007F5D08" w:rsidRDefault="007F5D08" w:rsidP="003E7867">
      <w:pPr>
        <w:rPr>
          <w:rFonts w:asciiTheme="minorHAnsi" w:hAnsiTheme="minorHAnsi" w:cstheme="minorHAnsi"/>
        </w:rPr>
      </w:pPr>
    </w:p>
    <w:p w14:paraId="7ACB59CA" w14:textId="77777777" w:rsidR="007F5D08" w:rsidRDefault="007F5D08"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345"/>
        <w:gridCol w:w="527"/>
        <w:gridCol w:w="526"/>
        <w:gridCol w:w="526"/>
        <w:gridCol w:w="526"/>
        <w:gridCol w:w="526"/>
        <w:gridCol w:w="526"/>
        <w:gridCol w:w="642"/>
        <w:gridCol w:w="1000"/>
        <w:gridCol w:w="736"/>
        <w:gridCol w:w="736"/>
        <w:gridCol w:w="1120"/>
      </w:tblGrid>
      <w:tr w:rsidR="00962966" w:rsidRPr="00962966" w14:paraId="04428D83" w14:textId="77777777" w:rsidTr="00962966">
        <w:trPr>
          <w:trHeight w:val="405"/>
        </w:trPr>
        <w:tc>
          <w:tcPr>
            <w:tcW w:w="12280" w:type="dxa"/>
            <w:gridSpan w:val="12"/>
            <w:hideMark/>
          </w:tcPr>
          <w:p w14:paraId="7BC30923" w14:textId="60020503" w:rsidR="00962966" w:rsidRPr="00962966" w:rsidRDefault="00962966">
            <w:pPr>
              <w:rPr>
                <w:rFonts w:asciiTheme="minorHAnsi" w:hAnsiTheme="minorHAnsi" w:cstheme="minorHAnsi"/>
                <w:b/>
                <w:bCs/>
                <w:i/>
                <w:iCs/>
              </w:rPr>
            </w:pPr>
            <w:r w:rsidRPr="00962966">
              <w:rPr>
                <w:rFonts w:asciiTheme="minorHAnsi" w:hAnsiTheme="minorHAnsi" w:cstheme="minorHAnsi"/>
                <w:b/>
                <w:bCs/>
                <w:i/>
                <w:iCs/>
              </w:rPr>
              <w:t>Kierunek Odnawialne źródła energii</w:t>
            </w:r>
            <w:r>
              <w:rPr>
                <w:rFonts w:asciiTheme="minorHAnsi" w:hAnsiTheme="minorHAnsi" w:cstheme="minorHAnsi"/>
                <w:b/>
                <w:bCs/>
                <w:i/>
                <w:iCs/>
              </w:rPr>
              <w:t>, zima 2020/2021</w:t>
            </w:r>
          </w:p>
        </w:tc>
      </w:tr>
      <w:tr w:rsidR="00962966" w:rsidRPr="00962966" w14:paraId="6FFF7142" w14:textId="77777777" w:rsidTr="00962966">
        <w:trPr>
          <w:trHeight w:val="405"/>
        </w:trPr>
        <w:tc>
          <w:tcPr>
            <w:tcW w:w="12280" w:type="dxa"/>
            <w:gridSpan w:val="12"/>
            <w:hideMark/>
          </w:tcPr>
          <w:p w14:paraId="083B8F91" w14:textId="77777777" w:rsidR="00962966" w:rsidRPr="00962966" w:rsidRDefault="00962966">
            <w:pPr>
              <w:rPr>
                <w:rFonts w:asciiTheme="minorHAnsi" w:hAnsiTheme="minorHAnsi" w:cstheme="minorHAnsi"/>
                <w:b/>
                <w:bCs/>
                <w:i/>
                <w:iCs/>
              </w:rPr>
            </w:pPr>
            <w:r w:rsidRPr="00962966">
              <w:rPr>
                <w:rFonts w:asciiTheme="minorHAnsi" w:hAnsiTheme="minorHAnsi" w:cstheme="minorHAnsi"/>
                <w:b/>
                <w:bCs/>
                <w:i/>
                <w:iCs/>
              </w:rPr>
              <w:t>przedmioty wspólne</w:t>
            </w:r>
          </w:p>
        </w:tc>
      </w:tr>
      <w:tr w:rsidR="00962966" w:rsidRPr="00962966" w14:paraId="2C4D8E10" w14:textId="77777777" w:rsidTr="00962966">
        <w:trPr>
          <w:trHeight w:val="405"/>
        </w:trPr>
        <w:tc>
          <w:tcPr>
            <w:tcW w:w="12280" w:type="dxa"/>
            <w:gridSpan w:val="12"/>
            <w:hideMark/>
          </w:tcPr>
          <w:p w14:paraId="35A8EB09" w14:textId="77777777" w:rsidR="00962966" w:rsidRPr="00962966" w:rsidRDefault="00962966">
            <w:pPr>
              <w:rPr>
                <w:rFonts w:asciiTheme="minorHAnsi" w:hAnsiTheme="minorHAnsi" w:cstheme="minorHAnsi"/>
                <w:b/>
                <w:bCs/>
                <w:i/>
                <w:iCs/>
              </w:rPr>
            </w:pPr>
            <w:r w:rsidRPr="00962966">
              <w:rPr>
                <w:rFonts w:asciiTheme="minorHAnsi" w:hAnsiTheme="minorHAnsi" w:cstheme="minorHAnsi"/>
                <w:b/>
                <w:bCs/>
                <w:i/>
                <w:iCs/>
              </w:rPr>
              <w:t>Studia niestacjonarne pierwszego stopnia</w:t>
            </w:r>
          </w:p>
        </w:tc>
      </w:tr>
      <w:tr w:rsidR="00962966" w:rsidRPr="00962966" w14:paraId="2FA49AC4" w14:textId="77777777" w:rsidTr="00962966">
        <w:trPr>
          <w:trHeight w:val="405"/>
        </w:trPr>
        <w:tc>
          <w:tcPr>
            <w:tcW w:w="12280" w:type="dxa"/>
            <w:gridSpan w:val="12"/>
            <w:hideMark/>
          </w:tcPr>
          <w:p w14:paraId="364FD4D4" w14:textId="77777777" w:rsidR="00962966" w:rsidRPr="00962966" w:rsidRDefault="00962966">
            <w:pPr>
              <w:rPr>
                <w:rFonts w:asciiTheme="minorHAnsi" w:hAnsiTheme="minorHAnsi" w:cstheme="minorHAnsi"/>
                <w:i/>
                <w:iCs/>
              </w:rPr>
            </w:pPr>
            <w:r w:rsidRPr="00962966">
              <w:rPr>
                <w:rFonts w:asciiTheme="minorHAnsi" w:hAnsiTheme="minorHAnsi" w:cstheme="minorHAnsi"/>
                <w:i/>
                <w:iCs/>
              </w:rPr>
              <w:t>Stopień osiągania efektów kształcenia w przedmiotach - semestr 3 Z</w:t>
            </w:r>
          </w:p>
        </w:tc>
      </w:tr>
      <w:tr w:rsidR="00962966" w:rsidRPr="00962966" w14:paraId="551D90E3" w14:textId="77777777" w:rsidTr="00962966">
        <w:trPr>
          <w:trHeight w:val="180"/>
        </w:trPr>
        <w:tc>
          <w:tcPr>
            <w:tcW w:w="3260" w:type="dxa"/>
            <w:noWrap/>
            <w:hideMark/>
          </w:tcPr>
          <w:p w14:paraId="58D20B32" w14:textId="77777777" w:rsidR="00962966" w:rsidRPr="00962966" w:rsidRDefault="00962966">
            <w:pPr>
              <w:rPr>
                <w:rFonts w:asciiTheme="minorHAnsi" w:hAnsiTheme="minorHAnsi" w:cstheme="minorHAnsi"/>
                <w:i/>
                <w:iCs/>
              </w:rPr>
            </w:pPr>
          </w:p>
        </w:tc>
        <w:tc>
          <w:tcPr>
            <w:tcW w:w="660" w:type="dxa"/>
            <w:noWrap/>
            <w:hideMark/>
          </w:tcPr>
          <w:p w14:paraId="0D046DA3" w14:textId="77777777" w:rsidR="00962966" w:rsidRPr="00962966" w:rsidRDefault="00962966">
            <w:pPr>
              <w:rPr>
                <w:rFonts w:asciiTheme="minorHAnsi" w:hAnsiTheme="minorHAnsi" w:cstheme="minorHAnsi"/>
              </w:rPr>
            </w:pPr>
          </w:p>
        </w:tc>
        <w:tc>
          <w:tcPr>
            <w:tcW w:w="660" w:type="dxa"/>
            <w:noWrap/>
            <w:hideMark/>
          </w:tcPr>
          <w:p w14:paraId="7DEEABFA" w14:textId="77777777" w:rsidR="00962966" w:rsidRPr="00962966" w:rsidRDefault="00962966">
            <w:pPr>
              <w:rPr>
                <w:rFonts w:asciiTheme="minorHAnsi" w:hAnsiTheme="minorHAnsi" w:cstheme="minorHAnsi"/>
              </w:rPr>
            </w:pPr>
          </w:p>
        </w:tc>
        <w:tc>
          <w:tcPr>
            <w:tcW w:w="660" w:type="dxa"/>
            <w:noWrap/>
            <w:hideMark/>
          </w:tcPr>
          <w:p w14:paraId="484884A4" w14:textId="77777777" w:rsidR="00962966" w:rsidRPr="00962966" w:rsidRDefault="00962966">
            <w:pPr>
              <w:rPr>
                <w:rFonts w:asciiTheme="minorHAnsi" w:hAnsiTheme="minorHAnsi" w:cstheme="minorHAnsi"/>
              </w:rPr>
            </w:pPr>
          </w:p>
        </w:tc>
        <w:tc>
          <w:tcPr>
            <w:tcW w:w="660" w:type="dxa"/>
            <w:noWrap/>
            <w:hideMark/>
          </w:tcPr>
          <w:p w14:paraId="211553EF" w14:textId="77777777" w:rsidR="00962966" w:rsidRPr="00962966" w:rsidRDefault="00962966">
            <w:pPr>
              <w:rPr>
                <w:rFonts w:asciiTheme="minorHAnsi" w:hAnsiTheme="minorHAnsi" w:cstheme="minorHAnsi"/>
              </w:rPr>
            </w:pPr>
          </w:p>
        </w:tc>
        <w:tc>
          <w:tcPr>
            <w:tcW w:w="660" w:type="dxa"/>
            <w:noWrap/>
            <w:hideMark/>
          </w:tcPr>
          <w:p w14:paraId="4A41AED2" w14:textId="77777777" w:rsidR="00962966" w:rsidRPr="00962966" w:rsidRDefault="00962966">
            <w:pPr>
              <w:rPr>
                <w:rFonts w:asciiTheme="minorHAnsi" w:hAnsiTheme="minorHAnsi" w:cstheme="minorHAnsi"/>
              </w:rPr>
            </w:pPr>
          </w:p>
        </w:tc>
        <w:tc>
          <w:tcPr>
            <w:tcW w:w="660" w:type="dxa"/>
            <w:noWrap/>
            <w:hideMark/>
          </w:tcPr>
          <w:p w14:paraId="54DC9491" w14:textId="77777777" w:rsidR="00962966" w:rsidRPr="00962966" w:rsidRDefault="00962966">
            <w:pPr>
              <w:rPr>
                <w:rFonts w:asciiTheme="minorHAnsi" w:hAnsiTheme="minorHAnsi" w:cstheme="minorHAnsi"/>
              </w:rPr>
            </w:pPr>
          </w:p>
        </w:tc>
        <w:tc>
          <w:tcPr>
            <w:tcW w:w="660" w:type="dxa"/>
            <w:noWrap/>
            <w:hideMark/>
          </w:tcPr>
          <w:p w14:paraId="2D3C5632" w14:textId="77777777" w:rsidR="00962966" w:rsidRPr="00962966" w:rsidRDefault="00962966">
            <w:pPr>
              <w:rPr>
                <w:rFonts w:asciiTheme="minorHAnsi" w:hAnsiTheme="minorHAnsi" w:cstheme="minorHAnsi"/>
              </w:rPr>
            </w:pPr>
          </w:p>
        </w:tc>
        <w:tc>
          <w:tcPr>
            <w:tcW w:w="1240" w:type="dxa"/>
            <w:noWrap/>
            <w:hideMark/>
          </w:tcPr>
          <w:p w14:paraId="7EC375A1" w14:textId="77777777" w:rsidR="00962966" w:rsidRPr="00962966" w:rsidRDefault="00962966">
            <w:pPr>
              <w:rPr>
                <w:rFonts w:asciiTheme="minorHAnsi" w:hAnsiTheme="minorHAnsi" w:cstheme="minorHAnsi"/>
              </w:rPr>
            </w:pPr>
          </w:p>
        </w:tc>
        <w:tc>
          <w:tcPr>
            <w:tcW w:w="960" w:type="dxa"/>
            <w:noWrap/>
            <w:hideMark/>
          </w:tcPr>
          <w:p w14:paraId="2B84ADE8" w14:textId="77777777" w:rsidR="00962966" w:rsidRPr="00962966" w:rsidRDefault="00962966">
            <w:pPr>
              <w:rPr>
                <w:rFonts w:asciiTheme="minorHAnsi" w:hAnsiTheme="minorHAnsi" w:cstheme="minorHAnsi"/>
              </w:rPr>
            </w:pPr>
          </w:p>
        </w:tc>
        <w:tc>
          <w:tcPr>
            <w:tcW w:w="960" w:type="dxa"/>
            <w:noWrap/>
            <w:hideMark/>
          </w:tcPr>
          <w:p w14:paraId="1C10600B" w14:textId="77777777" w:rsidR="00962966" w:rsidRPr="00962966" w:rsidRDefault="00962966">
            <w:pPr>
              <w:rPr>
                <w:rFonts w:asciiTheme="minorHAnsi" w:hAnsiTheme="minorHAnsi" w:cstheme="minorHAnsi"/>
              </w:rPr>
            </w:pPr>
          </w:p>
        </w:tc>
        <w:tc>
          <w:tcPr>
            <w:tcW w:w="1240" w:type="dxa"/>
            <w:noWrap/>
            <w:hideMark/>
          </w:tcPr>
          <w:p w14:paraId="3B4159C4" w14:textId="77777777" w:rsidR="00962966" w:rsidRPr="00962966" w:rsidRDefault="00962966">
            <w:pPr>
              <w:rPr>
                <w:rFonts w:asciiTheme="minorHAnsi" w:hAnsiTheme="minorHAnsi" w:cstheme="minorHAnsi"/>
              </w:rPr>
            </w:pPr>
          </w:p>
        </w:tc>
      </w:tr>
      <w:tr w:rsidR="00962966" w:rsidRPr="00962966" w14:paraId="53EA5D30" w14:textId="77777777" w:rsidTr="00962966">
        <w:trPr>
          <w:trHeight w:val="795"/>
        </w:trPr>
        <w:tc>
          <w:tcPr>
            <w:tcW w:w="3260" w:type="dxa"/>
            <w:vMerge w:val="restart"/>
            <w:hideMark/>
          </w:tcPr>
          <w:p w14:paraId="6A4C48C0"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Nazwa przedmiotu</w:t>
            </w:r>
          </w:p>
        </w:tc>
        <w:tc>
          <w:tcPr>
            <w:tcW w:w="4620" w:type="dxa"/>
            <w:gridSpan w:val="7"/>
            <w:hideMark/>
          </w:tcPr>
          <w:p w14:paraId="0B8FEA5C"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Liczba studentów, którzy osiągnęli efekty kształcenia w przedmiocie na ocenę:</w:t>
            </w:r>
          </w:p>
        </w:tc>
        <w:tc>
          <w:tcPr>
            <w:tcW w:w="1240" w:type="dxa"/>
            <w:vMerge w:val="restart"/>
            <w:hideMark/>
          </w:tcPr>
          <w:p w14:paraId="2B1E8186"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Ogólna liczba studentów w przedmiocie</w:t>
            </w:r>
          </w:p>
        </w:tc>
        <w:tc>
          <w:tcPr>
            <w:tcW w:w="1920" w:type="dxa"/>
            <w:gridSpan w:val="2"/>
            <w:hideMark/>
          </w:tcPr>
          <w:p w14:paraId="4C5BAAB3"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Studenci, którzy nie osiągnęli efektów kształcenia</w:t>
            </w:r>
          </w:p>
        </w:tc>
        <w:tc>
          <w:tcPr>
            <w:tcW w:w="1240" w:type="dxa"/>
            <w:vMerge w:val="restart"/>
            <w:hideMark/>
          </w:tcPr>
          <w:p w14:paraId="73B077A1"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Przyczyny nieosiągnięcia efektów w przedmiocie:</w:t>
            </w:r>
          </w:p>
        </w:tc>
      </w:tr>
      <w:tr w:rsidR="00962966" w:rsidRPr="00962966" w14:paraId="490BE734" w14:textId="77777777" w:rsidTr="00962966">
        <w:trPr>
          <w:trHeight w:val="300"/>
        </w:trPr>
        <w:tc>
          <w:tcPr>
            <w:tcW w:w="3260" w:type="dxa"/>
            <w:vMerge/>
            <w:hideMark/>
          </w:tcPr>
          <w:p w14:paraId="6105E476" w14:textId="77777777" w:rsidR="00962966" w:rsidRPr="00962966" w:rsidRDefault="00962966">
            <w:pPr>
              <w:rPr>
                <w:rFonts w:asciiTheme="minorHAnsi" w:hAnsiTheme="minorHAnsi" w:cstheme="minorHAnsi"/>
                <w:b/>
                <w:bCs/>
              </w:rPr>
            </w:pPr>
          </w:p>
        </w:tc>
        <w:tc>
          <w:tcPr>
            <w:tcW w:w="660" w:type="dxa"/>
            <w:hideMark/>
          </w:tcPr>
          <w:p w14:paraId="3A1A5D88"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3</w:t>
            </w:r>
          </w:p>
        </w:tc>
        <w:tc>
          <w:tcPr>
            <w:tcW w:w="660" w:type="dxa"/>
            <w:hideMark/>
          </w:tcPr>
          <w:p w14:paraId="2082FC01"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3,5</w:t>
            </w:r>
          </w:p>
        </w:tc>
        <w:tc>
          <w:tcPr>
            <w:tcW w:w="660" w:type="dxa"/>
            <w:hideMark/>
          </w:tcPr>
          <w:p w14:paraId="5C0A84C8"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4</w:t>
            </w:r>
          </w:p>
        </w:tc>
        <w:tc>
          <w:tcPr>
            <w:tcW w:w="660" w:type="dxa"/>
            <w:hideMark/>
          </w:tcPr>
          <w:p w14:paraId="1A94E55E"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4,5</w:t>
            </w:r>
          </w:p>
        </w:tc>
        <w:tc>
          <w:tcPr>
            <w:tcW w:w="660" w:type="dxa"/>
            <w:hideMark/>
          </w:tcPr>
          <w:p w14:paraId="5D301286"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5</w:t>
            </w:r>
          </w:p>
        </w:tc>
        <w:tc>
          <w:tcPr>
            <w:tcW w:w="660" w:type="dxa"/>
            <w:hideMark/>
          </w:tcPr>
          <w:p w14:paraId="1843948B" w14:textId="77777777" w:rsidR="00962966" w:rsidRPr="00962966" w:rsidRDefault="00962966" w:rsidP="00962966">
            <w:pPr>
              <w:rPr>
                <w:rFonts w:asciiTheme="minorHAnsi" w:hAnsiTheme="minorHAnsi" w:cstheme="minorHAnsi"/>
                <w:b/>
                <w:bCs/>
              </w:rPr>
            </w:pPr>
            <w:proofErr w:type="spellStart"/>
            <w:r w:rsidRPr="00962966">
              <w:rPr>
                <w:rFonts w:asciiTheme="minorHAnsi" w:hAnsiTheme="minorHAnsi" w:cstheme="minorHAnsi"/>
                <w:b/>
                <w:bCs/>
              </w:rPr>
              <w:t>zal</w:t>
            </w:r>
            <w:proofErr w:type="spellEnd"/>
          </w:p>
        </w:tc>
        <w:tc>
          <w:tcPr>
            <w:tcW w:w="660" w:type="dxa"/>
            <w:hideMark/>
          </w:tcPr>
          <w:p w14:paraId="73A6679E"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Razem</w:t>
            </w:r>
          </w:p>
        </w:tc>
        <w:tc>
          <w:tcPr>
            <w:tcW w:w="1240" w:type="dxa"/>
            <w:vMerge/>
            <w:hideMark/>
          </w:tcPr>
          <w:p w14:paraId="51E21168" w14:textId="77777777" w:rsidR="00962966" w:rsidRPr="00962966" w:rsidRDefault="00962966">
            <w:pPr>
              <w:rPr>
                <w:rFonts w:asciiTheme="minorHAnsi" w:hAnsiTheme="minorHAnsi" w:cstheme="minorHAnsi"/>
                <w:b/>
                <w:bCs/>
              </w:rPr>
            </w:pPr>
          </w:p>
        </w:tc>
        <w:tc>
          <w:tcPr>
            <w:tcW w:w="960" w:type="dxa"/>
            <w:hideMark/>
          </w:tcPr>
          <w:p w14:paraId="68C2AA1B"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Liczba</w:t>
            </w:r>
          </w:p>
        </w:tc>
        <w:tc>
          <w:tcPr>
            <w:tcW w:w="960" w:type="dxa"/>
            <w:hideMark/>
          </w:tcPr>
          <w:p w14:paraId="0F04BA29" w14:textId="77777777" w:rsidR="00962966" w:rsidRPr="00962966" w:rsidRDefault="00962966" w:rsidP="00962966">
            <w:pPr>
              <w:rPr>
                <w:rFonts w:asciiTheme="minorHAnsi" w:hAnsiTheme="minorHAnsi" w:cstheme="minorHAnsi"/>
                <w:b/>
                <w:bCs/>
              </w:rPr>
            </w:pPr>
            <w:r w:rsidRPr="00962966">
              <w:rPr>
                <w:rFonts w:asciiTheme="minorHAnsi" w:hAnsiTheme="minorHAnsi" w:cstheme="minorHAnsi"/>
                <w:b/>
                <w:bCs/>
              </w:rPr>
              <w:t>%</w:t>
            </w:r>
          </w:p>
        </w:tc>
        <w:tc>
          <w:tcPr>
            <w:tcW w:w="1240" w:type="dxa"/>
            <w:vMerge/>
            <w:hideMark/>
          </w:tcPr>
          <w:p w14:paraId="43665D08" w14:textId="77777777" w:rsidR="00962966" w:rsidRPr="00962966" w:rsidRDefault="00962966">
            <w:pPr>
              <w:rPr>
                <w:rFonts w:asciiTheme="minorHAnsi" w:hAnsiTheme="minorHAnsi" w:cstheme="minorHAnsi"/>
                <w:b/>
                <w:bCs/>
              </w:rPr>
            </w:pPr>
          </w:p>
        </w:tc>
      </w:tr>
      <w:tr w:rsidR="00962966" w:rsidRPr="00962966" w14:paraId="1088FADB" w14:textId="77777777" w:rsidTr="00962966">
        <w:trPr>
          <w:trHeight w:val="300"/>
        </w:trPr>
        <w:tc>
          <w:tcPr>
            <w:tcW w:w="3260" w:type="dxa"/>
            <w:hideMark/>
          </w:tcPr>
          <w:p w14:paraId="68B193EC" w14:textId="77777777" w:rsidR="00962966" w:rsidRPr="00962966" w:rsidRDefault="00962966">
            <w:pPr>
              <w:rPr>
                <w:rFonts w:asciiTheme="minorHAnsi" w:hAnsiTheme="minorHAnsi" w:cstheme="minorHAnsi"/>
              </w:rPr>
            </w:pPr>
            <w:r w:rsidRPr="00962966">
              <w:rPr>
                <w:rFonts w:asciiTheme="minorHAnsi" w:hAnsiTheme="minorHAnsi" w:cstheme="minorHAnsi"/>
              </w:rPr>
              <w:t>Automatyka</w:t>
            </w:r>
          </w:p>
        </w:tc>
        <w:tc>
          <w:tcPr>
            <w:tcW w:w="660" w:type="dxa"/>
            <w:hideMark/>
          </w:tcPr>
          <w:p w14:paraId="7F84C35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23479F94"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0DC1ADB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8</w:t>
            </w:r>
          </w:p>
        </w:tc>
        <w:tc>
          <w:tcPr>
            <w:tcW w:w="660" w:type="dxa"/>
            <w:hideMark/>
          </w:tcPr>
          <w:p w14:paraId="5A30DFE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4</w:t>
            </w:r>
          </w:p>
        </w:tc>
        <w:tc>
          <w:tcPr>
            <w:tcW w:w="660" w:type="dxa"/>
            <w:hideMark/>
          </w:tcPr>
          <w:p w14:paraId="200A65C8"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49EF5A5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7E6A57CE"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12</w:t>
            </w:r>
          </w:p>
        </w:tc>
        <w:tc>
          <w:tcPr>
            <w:tcW w:w="1240" w:type="dxa"/>
            <w:hideMark/>
          </w:tcPr>
          <w:p w14:paraId="50B7789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18</w:t>
            </w:r>
          </w:p>
        </w:tc>
        <w:tc>
          <w:tcPr>
            <w:tcW w:w="960" w:type="dxa"/>
            <w:hideMark/>
          </w:tcPr>
          <w:p w14:paraId="299B05C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6</w:t>
            </w:r>
          </w:p>
        </w:tc>
        <w:tc>
          <w:tcPr>
            <w:tcW w:w="960" w:type="dxa"/>
            <w:hideMark/>
          </w:tcPr>
          <w:p w14:paraId="3B38E4CE"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33,33</w:t>
            </w:r>
          </w:p>
        </w:tc>
        <w:tc>
          <w:tcPr>
            <w:tcW w:w="1240" w:type="dxa"/>
            <w:hideMark/>
          </w:tcPr>
          <w:p w14:paraId="10AE79F2"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3835FC6A" w14:textId="77777777" w:rsidTr="00962966">
        <w:trPr>
          <w:trHeight w:val="300"/>
        </w:trPr>
        <w:tc>
          <w:tcPr>
            <w:tcW w:w="3260" w:type="dxa"/>
            <w:hideMark/>
          </w:tcPr>
          <w:p w14:paraId="720C510A" w14:textId="77777777" w:rsidR="00962966" w:rsidRPr="00962966" w:rsidRDefault="00962966">
            <w:pPr>
              <w:rPr>
                <w:rFonts w:asciiTheme="minorHAnsi" w:hAnsiTheme="minorHAnsi" w:cstheme="minorHAnsi"/>
              </w:rPr>
            </w:pPr>
            <w:r w:rsidRPr="00962966">
              <w:rPr>
                <w:rFonts w:asciiTheme="minorHAnsi" w:hAnsiTheme="minorHAnsi" w:cstheme="minorHAnsi"/>
              </w:rPr>
              <w:t>Energetyka słoneczna</w:t>
            </w:r>
          </w:p>
        </w:tc>
        <w:tc>
          <w:tcPr>
            <w:tcW w:w="660" w:type="dxa"/>
            <w:hideMark/>
          </w:tcPr>
          <w:p w14:paraId="5D8DD04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247C70D7"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5501A64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660" w:type="dxa"/>
            <w:hideMark/>
          </w:tcPr>
          <w:p w14:paraId="3B55824F"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9</w:t>
            </w:r>
          </w:p>
        </w:tc>
        <w:tc>
          <w:tcPr>
            <w:tcW w:w="660" w:type="dxa"/>
            <w:hideMark/>
          </w:tcPr>
          <w:p w14:paraId="5A74DC3A"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2</w:t>
            </w:r>
          </w:p>
        </w:tc>
        <w:tc>
          <w:tcPr>
            <w:tcW w:w="660" w:type="dxa"/>
            <w:hideMark/>
          </w:tcPr>
          <w:p w14:paraId="50317A8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1535941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12</w:t>
            </w:r>
          </w:p>
        </w:tc>
        <w:tc>
          <w:tcPr>
            <w:tcW w:w="1240" w:type="dxa"/>
            <w:hideMark/>
          </w:tcPr>
          <w:p w14:paraId="437FC99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18</w:t>
            </w:r>
          </w:p>
        </w:tc>
        <w:tc>
          <w:tcPr>
            <w:tcW w:w="960" w:type="dxa"/>
            <w:hideMark/>
          </w:tcPr>
          <w:p w14:paraId="18649FE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6</w:t>
            </w:r>
          </w:p>
        </w:tc>
        <w:tc>
          <w:tcPr>
            <w:tcW w:w="960" w:type="dxa"/>
            <w:hideMark/>
          </w:tcPr>
          <w:p w14:paraId="675683A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33,33</w:t>
            </w:r>
          </w:p>
        </w:tc>
        <w:tc>
          <w:tcPr>
            <w:tcW w:w="1240" w:type="dxa"/>
            <w:hideMark/>
          </w:tcPr>
          <w:p w14:paraId="7D04B238"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0803595C" w14:textId="77777777" w:rsidTr="00962966">
        <w:trPr>
          <w:trHeight w:val="300"/>
        </w:trPr>
        <w:tc>
          <w:tcPr>
            <w:tcW w:w="3260" w:type="dxa"/>
            <w:hideMark/>
          </w:tcPr>
          <w:p w14:paraId="0A2141E8" w14:textId="77777777" w:rsidR="00962966" w:rsidRPr="00962966" w:rsidRDefault="00962966">
            <w:pPr>
              <w:rPr>
                <w:rFonts w:asciiTheme="minorHAnsi" w:hAnsiTheme="minorHAnsi" w:cstheme="minorHAnsi"/>
              </w:rPr>
            </w:pPr>
            <w:r w:rsidRPr="00962966">
              <w:rPr>
                <w:rFonts w:asciiTheme="minorHAnsi" w:hAnsiTheme="minorHAnsi" w:cstheme="minorHAnsi"/>
              </w:rPr>
              <w:t>Energetyka wiatrowa</w:t>
            </w:r>
          </w:p>
        </w:tc>
        <w:tc>
          <w:tcPr>
            <w:tcW w:w="660" w:type="dxa"/>
            <w:hideMark/>
          </w:tcPr>
          <w:p w14:paraId="38EA1B2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081F7D2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3B113BE7"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w:t>
            </w:r>
          </w:p>
        </w:tc>
        <w:tc>
          <w:tcPr>
            <w:tcW w:w="660" w:type="dxa"/>
            <w:hideMark/>
          </w:tcPr>
          <w:p w14:paraId="1F33D4A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9</w:t>
            </w:r>
          </w:p>
        </w:tc>
        <w:tc>
          <w:tcPr>
            <w:tcW w:w="660" w:type="dxa"/>
            <w:hideMark/>
          </w:tcPr>
          <w:p w14:paraId="2270D17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5D1FDBA7"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2A3A7C52"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12</w:t>
            </w:r>
          </w:p>
        </w:tc>
        <w:tc>
          <w:tcPr>
            <w:tcW w:w="1240" w:type="dxa"/>
            <w:hideMark/>
          </w:tcPr>
          <w:p w14:paraId="20C029C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18</w:t>
            </w:r>
          </w:p>
        </w:tc>
        <w:tc>
          <w:tcPr>
            <w:tcW w:w="960" w:type="dxa"/>
            <w:hideMark/>
          </w:tcPr>
          <w:p w14:paraId="070FCF4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6</w:t>
            </w:r>
          </w:p>
        </w:tc>
        <w:tc>
          <w:tcPr>
            <w:tcW w:w="960" w:type="dxa"/>
            <w:hideMark/>
          </w:tcPr>
          <w:p w14:paraId="048E8BD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33,33</w:t>
            </w:r>
          </w:p>
        </w:tc>
        <w:tc>
          <w:tcPr>
            <w:tcW w:w="1240" w:type="dxa"/>
            <w:hideMark/>
          </w:tcPr>
          <w:p w14:paraId="6B9681E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1;4</w:t>
            </w:r>
          </w:p>
        </w:tc>
      </w:tr>
      <w:tr w:rsidR="00962966" w:rsidRPr="00962966" w14:paraId="01D15F93" w14:textId="77777777" w:rsidTr="00962966">
        <w:trPr>
          <w:trHeight w:val="300"/>
        </w:trPr>
        <w:tc>
          <w:tcPr>
            <w:tcW w:w="3260" w:type="dxa"/>
            <w:hideMark/>
          </w:tcPr>
          <w:p w14:paraId="0387E66F" w14:textId="77777777" w:rsidR="00962966" w:rsidRPr="00962966" w:rsidRDefault="00962966">
            <w:pPr>
              <w:rPr>
                <w:rFonts w:asciiTheme="minorHAnsi" w:hAnsiTheme="minorHAnsi" w:cstheme="minorHAnsi"/>
              </w:rPr>
            </w:pPr>
            <w:r w:rsidRPr="00962966">
              <w:rPr>
                <w:rFonts w:asciiTheme="minorHAnsi" w:hAnsiTheme="minorHAnsi" w:cstheme="minorHAnsi"/>
              </w:rPr>
              <w:t>Gospodarowanie wodą</w:t>
            </w:r>
          </w:p>
        </w:tc>
        <w:tc>
          <w:tcPr>
            <w:tcW w:w="660" w:type="dxa"/>
            <w:hideMark/>
          </w:tcPr>
          <w:p w14:paraId="0F9FD2CB"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01667E8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660" w:type="dxa"/>
            <w:hideMark/>
          </w:tcPr>
          <w:p w14:paraId="540FDCA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7</w:t>
            </w:r>
          </w:p>
        </w:tc>
        <w:tc>
          <w:tcPr>
            <w:tcW w:w="660" w:type="dxa"/>
            <w:hideMark/>
          </w:tcPr>
          <w:p w14:paraId="7F90B89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w:t>
            </w:r>
          </w:p>
        </w:tc>
        <w:tc>
          <w:tcPr>
            <w:tcW w:w="660" w:type="dxa"/>
            <w:hideMark/>
          </w:tcPr>
          <w:p w14:paraId="6E05D6C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2</w:t>
            </w:r>
          </w:p>
        </w:tc>
        <w:tc>
          <w:tcPr>
            <w:tcW w:w="660" w:type="dxa"/>
            <w:hideMark/>
          </w:tcPr>
          <w:p w14:paraId="710CDE5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15B99D6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13</w:t>
            </w:r>
          </w:p>
        </w:tc>
        <w:tc>
          <w:tcPr>
            <w:tcW w:w="1240" w:type="dxa"/>
            <w:hideMark/>
          </w:tcPr>
          <w:p w14:paraId="0CD9038A"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17</w:t>
            </w:r>
          </w:p>
        </w:tc>
        <w:tc>
          <w:tcPr>
            <w:tcW w:w="960" w:type="dxa"/>
            <w:hideMark/>
          </w:tcPr>
          <w:p w14:paraId="7C698DA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4</w:t>
            </w:r>
          </w:p>
        </w:tc>
        <w:tc>
          <w:tcPr>
            <w:tcW w:w="960" w:type="dxa"/>
            <w:hideMark/>
          </w:tcPr>
          <w:p w14:paraId="786C860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23,53</w:t>
            </w:r>
          </w:p>
        </w:tc>
        <w:tc>
          <w:tcPr>
            <w:tcW w:w="1240" w:type="dxa"/>
            <w:hideMark/>
          </w:tcPr>
          <w:p w14:paraId="765DA6B5"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54C4C811" w14:textId="77777777" w:rsidTr="00962966">
        <w:trPr>
          <w:trHeight w:val="300"/>
        </w:trPr>
        <w:tc>
          <w:tcPr>
            <w:tcW w:w="3260" w:type="dxa"/>
            <w:hideMark/>
          </w:tcPr>
          <w:p w14:paraId="584C3A95" w14:textId="77777777" w:rsidR="00962966" w:rsidRPr="00962966" w:rsidRDefault="00962966">
            <w:pPr>
              <w:rPr>
                <w:rFonts w:asciiTheme="minorHAnsi" w:hAnsiTheme="minorHAnsi" w:cstheme="minorHAnsi"/>
              </w:rPr>
            </w:pPr>
            <w:r w:rsidRPr="00962966">
              <w:rPr>
                <w:rFonts w:asciiTheme="minorHAnsi" w:hAnsiTheme="minorHAnsi" w:cstheme="minorHAnsi"/>
              </w:rPr>
              <w:t>Grafika inżynierska 2</w:t>
            </w:r>
          </w:p>
        </w:tc>
        <w:tc>
          <w:tcPr>
            <w:tcW w:w="660" w:type="dxa"/>
            <w:hideMark/>
          </w:tcPr>
          <w:p w14:paraId="7F70381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0F25235A"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1EC9E85F"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5</w:t>
            </w:r>
          </w:p>
        </w:tc>
        <w:tc>
          <w:tcPr>
            <w:tcW w:w="660" w:type="dxa"/>
            <w:hideMark/>
          </w:tcPr>
          <w:p w14:paraId="42E4529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660" w:type="dxa"/>
            <w:hideMark/>
          </w:tcPr>
          <w:p w14:paraId="4C4128A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5</w:t>
            </w:r>
          </w:p>
        </w:tc>
        <w:tc>
          <w:tcPr>
            <w:tcW w:w="660" w:type="dxa"/>
            <w:hideMark/>
          </w:tcPr>
          <w:p w14:paraId="7AC222B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04BA3387"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11</w:t>
            </w:r>
          </w:p>
        </w:tc>
        <w:tc>
          <w:tcPr>
            <w:tcW w:w="1240" w:type="dxa"/>
            <w:hideMark/>
          </w:tcPr>
          <w:p w14:paraId="7657775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17</w:t>
            </w:r>
          </w:p>
        </w:tc>
        <w:tc>
          <w:tcPr>
            <w:tcW w:w="960" w:type="dxa"/>
            <w:hideMark/>
          </w:tcPr>
          <w:p w14:paraId="14893DE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6</w:t>
            </w:r>
          </w:p>
        </w:tc>
        <w:tc>
          <w:tcPr>
            <w:tcW w:w="960" w:type="dxa"/>
            <w:hideMark/>
          </w:tcPr>
          <w:p w14:paraId="7017F0D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35,29</w:t>
            </w:r>
          </w:p>
        </w:tc>
        <w:tc>
          <w:tcPr>
            <w:tcW w:w="1240" w:type="dxa"/>
            <w:hideMark/>
          </w:tcPr>
          <w:p w14:paraId="617EB3CE"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50B210D3" w14:textId="77777777" w:rsidTr="00962966">
        <w:trPr>
          <w:trHeight w:val="300"/>
        </w:trPr>
        <w:tc>
          <w:tcPr>
            <w:tcW w:w="3260" w:type="dxa"/>
            <w:hideMark/>
          </w:tcPr>
          <w:p w14:paraId="1C3C130A" w14:textId="77777777" w:rsidR="00962966" w:rsidRPr="00962966" w:rsidRDefault="00962966">
            <w:pPr>
              <w:rPr>
                <w:rFonts w:asciiTheme="minorHAnsi" w:hAnsiTheme="minorHAnsi" w:cstheme="minorHAnsi"/>
              </w:rPr>
            </w:pPr>
            <w:r w:rsidRPr="00962966">
              <w:rPr>
                <w:rFonts w:asciiTheme="minorHAnsi" w:hAnsiTheme="minorHAnsi" w:cstheme="minorHAnsi"/>
              </w:rPr>
              <w:t>Język angielski</w:t>
            </w:r>
          </w:p>
        </w:tc>
        <w:tc>
          <w:tcPr>
            <w:tcW w:w="660" w:type="dxa"/>
            <w:hideMark/>
          </w:tcPr>
          <w:p w14:paraId="47B3187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3CBE38B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660" w:type="dxa"/>
            <w:hideMark/>
          </w:tcPr>
          <w:p w14:paraId="68919F4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3597B9B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18BB617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6795F0F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7E4AD194"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1240" w:type="dxa"/>
            <w:hideMark/>
          </w:tcPr>
          <w:p w14:paraId="1757196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960" w:type="dxa"/>
            <w:hideMark/>
          </w:tcPr>
          <w:p w14:paraId="037610A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960" w:type="dxa"/>
            <w:hideMark/>
          </w:tcPr>
          <w:p w14:paraId="6368E1A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1240" w:type="dxa"/>
            <w:hideMark/>
          </w:tcPr>
          <w:p w14:paraId="49A4C1F8"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0B4379B5" w14:textId="77777777" w:rsidTr="00962966">
        <w:trPr>
          <w:trHeight w:val="300"/>
        </w:trPr>
        <w:tc>
          <w:tcPr>
            <w:tcW w:w="3260" w:type="dxa"/>
            <w:hideMark/>
          </w:tcPr>
          <w:p w14:paraId="5A3C3E4D" w14:textId="77777777" w:rsidR="00962966" w:rsidRPr="00962966" w:rsidRDefault="00962966">
            <w:pPr>
              <w:rPr>
                <w:rFonts w:asciiTheme="minorHAnsi" w:hAnsiTheme="minorHAnsi" w:cstheme="minorHAnsi"/>
              </w:rPr>
            </w:pPr>
            <w:r w:rsidRPr="00962966">
              <w:rPr>
                <w:rFonts w:asciiTheme="minorHAnsi" w:hAnsiTheme="minorHAnsi" w:cstheme="minorHAnsi"/>
              </w:rPr>
              <w:t>Maszyny przepływowe</w:t>
            </w:r>
          </w:p>
        </w:tc>
        <w:tc>
          <w:tcPr>
            <w:tcW w:w="660" w:type="dxa"/>
            <w:hideMark/>
          </w:tcPr>
          <w:p w14:paraId="542EED08"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2</w:t>
            </w:r>
          </w:p>
        </w:tc>
        <w:tc>
          <w:tcPr>
            <w:tcW w:w="660" w:type="dxa"/>
            <w:hideMark/>
          </w:tcPr>
          <w:p w14:paraId="27483CA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194C7A7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660" w:type="dxa"/>
            <w:hideMark/>
          </w:tcPr>
          <w:p w14:paraId="2603C562"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5</w:t>
            </w:r>
          </w:p>
        </w:tc>
        <w:tc>
          <w:tcPr>
            <w:tcW w:w="660" w:type="dxa"/>
            <w:hideMark/>
          </w:tcPr>
          <w:p w14:paraId="79B80E60"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4</w:t>
            </w:r>
          </w:p>
        </w:tc>
        <w:tc>
          <w:tcPr>
            <w:tcW w:w="660" w:type="dxa"/>
            <w:hideMark/>
          </w:tcPr>
          <w:p w14:paraId="250C678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67ED244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12</w:t>
            </w:r>
          </w:p>
        </w:tc>
        <w:tc>
          <w:tcPr>
            <w:tcW w:w="1240" w:type="dxa"/>
            <w:hideMark/>
          </w:tcPr>
          <w:p w14:paraId="0F95770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17</w:t>
            </w:r>
          </w:p>
        </w:tc>
        <w:tc>
          <w:tcPr>
            <w:tcW w:w="960" w:type="dxa"/>
            <w:hideMark/>
          </w:tcPr>
          <w:p w14:paraId="7404536E"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5</w:t>
            </w:r>
          </w:p>
        </w:tc>
        <w:tc>
          <w:tcPr>
            <w:tcW w:w="960" w:type="dxa"/>
            <w:hideMark/>
          </w:tcPr>
          <w:p w14:paraId="6501A7E2"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29,41</w:t>
            </w:r>
          </w:p>
        </w:tc>
        <w:tc>
          <w:tcPr>
            <w:tcW w:w="1240" w:type="dxa"/>
            <w:hideMark/>
          </w:tcPr>
          <w:p w14:paraId="0B926BEF"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797368FC" w14:textId="77777777" w:rsidTr="00962966">
        <w:trPr>
          <w:trHeight w:val="600"/>
        </w:trPr>
        <w:tc>
          <w:tcPr>
            <w:tcW w:w="3260" w:type="dxa"/>
            <w:hideMark/>
          </w:tcPr>
          <w:p w14:paraId="36A0CBFA" w14:textId="77777777" w:rsidR="00962966" w:rsidRPr="00962966" w:rsidRDefault="00962966">
            <w:pPr>
              <w:rPr>
                <w:rFonts w:asciiTheme="minorHAnsi" w:hAnsiTheme="minorHAnsi" w:cstheme="minorHAnsi"/>
              </w:rPr>
            </w:pPr>
            <w:r w:rsidRPr="00962966">
              <w:rPr>
                <w:rFonts w:asciiTheme="minorHAnsi" w:hAnsiTheme="minorHAnsi" w:cstheme="minorHAnsi"/>
              </w:rPr>
              <w:t>Mechanika i wytrzymałość materiałów</w:t>
            </w:r>
          </w:p>
        </w:tc>
        <w:tc>
          <w:tcPr>
            <w:tcW w:w="660" w:type="dxa"/>
            <w:hideMark/>
          </w:tcPr>
          <w:p w14:paraId="51BE0AA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2</w:t>
            </w:r>
          </w:p>
        </w:tc>
        <w:tc>
          <w:tcPr>
            <w:tcW w:w="660" w:type="dxa"/>
            <w:hideMark/>
          </w:tcPr>
          <w:p w14:paraId="02AB00B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2</w:t>
            </w:r>
          </w:p>
        </w:tc>
        <w:tc>
          <w:tcPr>
            <w:tcW w:w="660" w:type="dxa"/>
            <w:hideMark/>
          </w:tcPr>
          <w:p w14:paraId="7547E6E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4</w:t>
            </w:r>
          </w:p>
        </w:tc>
        <w:tc>
          <w:tcPr>
            <w:tcW w:w="660" w:type="dxa"/>
            <w:hideMark/>
          </w:tcPr>
          <w:p w14:paraId="6271945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w:t>
            </w:r>
          </w:p>
        </w:tc>
        <w:tc>
          <w:tcPr>
            <w:tcW w:w="660" w:type="dxa"/>
            <w:hideMark/>
          </w:tcPr>
          <w:p w14:paraId="3A53CFF4"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3C5D8607"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6AEB91D5"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11</w:t>
            </w:r>
          </w:p>
        </w:tc>
        <w:tc>
          <w:tcPr>
            <w:tcW w:w="1240" w:type="dxa"/>
            <w:hideMark/>
          </w:tcPr>
          <w:p w14:paraId="6A4689AB"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17</w:t>
            </w:r>
          </w:p>
        </w:tc>
        <w:tc>
          <w:tcPr>
            <w:tcW w:w="960" w:type="dxa"/>
            <w:hideMark/>
          </w:tcPr>
          <w:p w14:paraId="2F1C578A"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6</w:t>
            </w:r>
          </w:p>
        </w:tc>
        <w:tc>
          <w:tcPr>
            <w:tcW w:w="960" w:type="dxa"/>
            <w:hideMark/>
          </w:tcPr>
          <w:p w14:paraId="6D570A9E"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35,29</w:t>
            </w:r>
          </w:p>
        </w:tc>
        <w:tc>
          <w:tcPr>
            <w:tcW w:w="1240" w:type="dxa"/>
            <w:hideMark/>
          </w:tcPr>
          <w:p w14:paraId="3F3F462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66E38516" w14:textId="77777777" w:rsidTr="00962966">
        <w:trPr>
          <w:trHeight w:val="300"/>
        </w:trPr>
        <w:tc>
          <w:tcPr>
            <w:tcW w:w="3260" w:type="dxa"/>
            <w:hideMark/>
          </w:tcPr>
          <w:p w14:paraId="5B8F806F" w14:textId="77777777" w:rsidR="00962966" w:rsidRPr="00962966" w:rsidRDefault="00962966">
            <w:pPr>
              <w:rPr>
                <w:rFonts w:asciiTheme="minorHAnsi" w:hAnsiTheme="minorHAnsi" w:cstheme="minorHAnsi"/>
              </w:rPr>
            </w:pPr>
            <w:r w:rsidRPr="00962966">
              <w:rPr>
                <w:rFonts w:asciiTheme="minorHAnsi" w:hAnsiTheme="minorHAnsi" w:cstheme="minorHAnsi"/>
              </w:rPr>
              <w:t>Meteorologia i klimatologia</w:t>
            </w:r>
          </w:p>
        </w:tc>
        <w:tc>
          <w:tcPr>
            <w:tcW w:w="660" w:type="dxa"/>
            <w:hideMark/>
          </w:tcPr>
          <w:p w14:paraId="2B3F09F4"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w:t>
            </w:r>
          </w:p>
        </w:tc>
        <w:tc>
          <w:tcPr>
            <w:tcW w:w="660" w:type="dxa"/>
            <w:hideMark/>
          </w:tcPr>
          <w:p w14:paraId="2C6D912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4</w:t>
            </w:r>
          </w:p>
        </w:tc>
        <w:tc>
          <w:tcPr>
            <w:tcW w:w="660" w:type="dxa"/>
            <w:hideMark/>
          </w:tcPr>
          <w:p w14:paraId="0265A7B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7</w:t>
            </w:r>
          </w:p>
        </w:tc>
        <w:tc>
          <w:tcPr>
            <w:tcW w:w="660" w:type="dxa"/>
            <w:hideMark/>
          </w:tcPr>
          <w:p w14:paraId="10E09DB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140FDEE3"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3FE66DA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060A5D1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12</w:t>
            </w:r>
          </w:p>
        </w:tc>
        <w:tc>
          <w:tcPr>
            <w:tcW w:w="1240" w:type="dxa"/>
            <w:hideMark/>
          </w:tcPr>
          <w:p w14:paraId="56A11922"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18</w:t>
            </w:r>
          </w:p>
        </w:tc>
        <w:tc>
          <w:tcPr>
            <w:tcW w:w="960" w:type="dxa"/>
            <w:hideMark/>
          </w:tcPr>
          <w:p w14:paraId="7D4E23E2"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6</w:t>
            </w:r>
          </w:p>
        </w:tc>
        <w:tc>
          <w:tcPr>
            <w:tcW w:w="960" w:type="dxa"/>
            <w:hideMark/>
          </w:tcPr>
          <w:p w14:paraId="39C3A2F1"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33,33</w:t>
            </w:r>
          </w:p>
        </w:tc>
        <w:tc>
          <w:tcPr>
            <w:tcW w:w="1240" w:type="dxa"/>
            <w:hideMark/>
          </w:tcPr>
          <w:p w14:paraId="214ECB8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r w:rsidR="00962966" w:rsidRPr="00962966" w14:paraId="412DFAFF" w14:textId="77777777" w:rsidTr="00962966">
        <w:trPr>
          <w:trHeight w:val="600"/>
        </w:trPr>
        <w:tc>
          <w:tcPr>
            <w:tcW w:w="3260" w:type="dxa"/>
            <w:hideMark/>
          </w:tcPr>
          <w:p w14:paraId="417584EB" w14:textId="77777777" w:rsidR="00962966" w:rsidRPr="00962966" w:rsidRDefault="00962966">
            <w:pPr>
              <w:rPr>
                <w:rFonts w:asciiTheme="minorHAnsi" w:hAnsiTheme="minorHAnsi" w:cstheme="minorHAnsi"/>
              </w:rPr>
            </w:pPr>
            <w:r w:rsidRPr="00962966">
              <w:rPr>
                <w:rFonts w:asciiTheme="minorHAnsi" w:hAnsiTheme="minorHAnsi" w:cstheme="minorHAnsi"/>
              </w:rPr>
              <w:t>Rośliny modyfikowane genetycznie</w:t>
            </w:r>
          </w:p>
        </w:tc>
        <w:tc>
          <w:tcPr>
            <w:tcW w:w="660" w:type="dxa"/>
            <w:hideMark/>
          </w:tcPr>
          <w:p w14:paraId="547902BD"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5</w:t>
            </w:r>
          </w:p>
        </w:tc>
        <w:tc>
          <w:tcPr>
            <w:tcW w:w="660" w:type="dxa"/>
            <w:hideMark/>
          </w:tcPr>
          <w:p w14:paraId="416ADE8F"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w:t>
            </w:r>
          </w:p>
        </w:tc>
        <w:tc>
          <w:tcPr>
            <w:tcW w:w="660" w:type="dxa"/>
            <w:hideMark/>
          </w:tcPr>
          <w:p w14:paraId="3BE8DBE2"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6</w:t>
            </w:r>
          </w:p>
        </w:tc>
        <w:tc>
          <w:tcPr>
            <w:tcW w:w="660" w:type="dxa"/>
            <w:hideMark/>
          </w:tcPr>
          <w:p w14:paraId="6F482EF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3F3E869B"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5CBED03C"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0</w:t>
            </w:r>
          </w:p>
        </w:tc>
        <w:tc>
          <w:tcPr>
            <w:tcW w:w="660" w:type="dxa"/>
            <w:hideMark/>
          </w:tcPr>
          <w:p w14:paraId="1F47652A"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14</w:t>
            </w:r>
          </w:p>
        </w:tc>
        <w:tc>
          <w:tcPr>
            <w:tcW w:w="1240" w:type="dxa"/>
            <w:hideMark/>
          </w:tcPr>
          <w:p w14:paraId="1100CE28"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17</w:t>
            </w:r>
          </w:p>
        </w:tc>
        <w:tc>
          <w:tcPr>
            <w:tcW w:w="960" w:type="dxa"/>
            <w:hideMark/>
          </w:tcPr>
          <w:p w14:paraId="66F19C76"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3</w:t>
            </w:r>
          </w:p>
        </w:tc>
        <w:tc>
          <w:tcPr>
            <w:tcW w:w="960" w:type="dxa"/>
            <w:hideMark/>
          </w:tcPr>
          <w:p w14:paraId="5E0C4317"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17,65</w:t>
            </w:r>
          </w:p>
        </w:tc>
        <w:tc>
          <w:tcPr>
            <w:tcW w:w="1240" w:type="dxa"/>
            <w:hideMark/>
          </w:tcPr>
          <w:p w14:paraId="1776BC99" w14:textId="77777777" w:rsidR="00962966" w:rsidRPr="00962966" w:rsidRDefault="00962966" w:rsidP="00962966">
            <w:pPr>
              <w:rPr>
                <w:rFonts w:asciiTheme="minorHAnsi" w:hAnsiTheme="minorHAnsi" w:cstheme="minorHAnsi"/>
              </w:rPr>
            </w:pPr>
            <w:r w:rsidRPr="00962966">
              <w:rPr>
                <w:rFonts w:asciiTheme="minorHAnsi" w:hAnsiTheme="minorHAnsi" w:cstheme="minorHAnsi"/>
              </w:rPr>
              <w:t> </w:t>
            </w:r>
          </w:p>
        </w:tc>
      </w:tr>
    </w:tbl>
    <w:p w14:paraId="54CDFCF7" w14:textId="77777777" w:rsidR="007F5D08" w:rsidRDefault="007F5D08" w:rsidP="003E7867">
      <w:pPr>
        <w:rPr>
          <w:rFonts w:asciiTheme="minorHAnsi" w:hAnsiTheme="minorHAnsi" w:cstheme="minorHAnsi"/>
        </w:rPr>
      </w:pPr>
    </w:p>
    <w:p w14:paraId="0EBE0442" w14:textId="77777777" w:rsidR="007F5D08" w:rsidRDefault="007F5D08" w:rsidP="003E7867">
      <w:pPr>
        <w:rPr>
          <w:rFonts w:asciiTheme="minorHAnsi" w:hAnsiTheme="minorHAnsi" w:cstheme="minorHAnsi"/>
        </w:rPr>
      </w:pPr>
    </w:p>
    <w:p w14:paraId="273DD7A8" w14:textId="3D1B2A2C" w:rsidR="007F5D08" w:rsidRDefault="00962966" w:rsidP="003E7867">
      <w:pPr>
        <w:rPr>
          <w:rFonts w:asciiTheme="minorHAnsi" w:hAnsiTheme="minorHAnsi" w:cstheme="minorHAnsi"/>
        </w:rPr>
      </w:pPr>
      <w:r>
        <w:rPr>
          <w:noProof/>
          <w:lang w:eastAsia="pl-PL"/>
        </w:rPr>
        <w:drawing>
          <wp:inline distT="0" distB="0" distL="0" distR="0" wp14:anchorId="562DBF36" wp14:editId="07A8068E">
            <wp:extent cx="6188710" cy="3193576"/>
            <wp:effectExtent l="0" t="0" r="2540" b="6985"/>
            <wp:docPr id="58" name="Wykres 58">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9E3DF72" w14:textId="77777777" w:rsidR="007F5D08" w:rsidRDefault="007F5D08" w:rsidP="003E7867">
      <w:pPr>
        <w:rPr>
          <w:rFonts w:asciiTheme="minorHAnsi" w:hAnsiTheme="minorHAnsi" w:cstheme="minorHAnsi"/>
        </w:rPr>
      </w:pPr>
    </w:p>
    <w:p w14:paraId="67D71AAE" w14:textId="77777777" w:rsidR="0024015A" w:rsidRDefault="0024015A" w:rsidP="003E7867">
      <w:pPr>
        <w:rPr>
          <w:rFonts w:asciiTheme="minorHAnsi" w:hAnsiTheme="minorHAnsi" w:cstheme="minorHAnsi"/>
        </w:rPr>
      </w:pPr>
    </w:p>
    <w:p w14:paraId="0A8B61EB" w14:textId="77777777" w:rsidR="00962966" w:rsidRPr="00ED0BD8" w:rsidRDefault="00962966" w:rsidP="003E7867">
      <w:pPr>
        <w:rPr>
          <w:rFonts w:asciiTheme="minorHAnsi" w:hAnsiTheme="minorHAnsi" w:cstheme="minorHAnsi"/>
          <w:sz w:val="20"/>
          <w:szCs w:val="20"/>
        </w:rPr>
      </w:pPr>
    </w:p>
    <w:tbl>
      <w:tblPr>
        <w:tblStyle w:val="Tabela-Siatka"/>
        <w:tblW w:w="0" w:type="auto"/>
        <w:tblLook w:val="04A0" w:firstRow="1" w:lastRow="0" w:firstColumn="1" w:lastColumn="0" w:noHBand="0" w:noVBand="1"/>
      </w:tblPr>
      <w:tblGrid>
        <w:gridCol w:w="2345"/>
        <w:gridCol w:w="527"/>
        <w:gridCol w:w="526"/>
        <w:gridCol w:w="526"/>
        <w:gridCol w:w="526"/>
        <w:gridCol w:w="526"/>
        <w:gridCol w:w="526"/>
        <w:gridCol w:w="642"/>
        <w:gridCol w:w="1000"/>
        <w:gridCol w:w="736"/>
        <w:gridCol w:w="736"/>
        <w:gridCol w:w="1120"/>
      </w:tblGrid>
      <w:tr w:rsidR="00ED0BD8" w:rsidRPr="00ED0BD8" w14:paraId="3DD7A33D" w14:textId="77777777" w:rsidTr="00ED0BD8">
        <w:trPr>
          <w:trHeight w:val="405"/>
        </w:trPr>
        <w:tc>
          <w:tcPr>
            <w:tcW w:w="12280" w:type="dxa"/>
            <w:gridSpan w:val="12"/>
            <w:hideMark/>
          </w:tcPr>
          <w:p w14:paraId="531DEB45" w14:textId="2EEA1C68" w:rsidR="00ED0BD8" w:rsidRPr="00ED0BD8" w:rsidRDefault="00ED0BD8">
            <w:pPr>
              <w:rPr>
                <w:rFonts w:asciiTheme="minorHAnsi" w:hAnsiTheme="minorHAnsi" w:cstheme="minorHAnsi"/>
                <w:b/>
                <w:bCs/>
                <w:i/>
                <w:iCs/>
              </w:rPr>
            </w:pPr>
            <w:r w:rsidRPr="00ED0BD8">
              <w:rPr>
                <w:rFonts w:asciiTheme="minorHAnsi" w:hAnsiTheme="minorHAnsi" w:cstheme="minorHAnsi"/>
                <w:b/>
                <w:bCs/>
                <w:i/>
                <w:iCs/>
              </w:rPr>
              <w:t>Kierunek Odnawialne źródła energii</w:t>
            </w:r>
            <w:r>
              <w:rPr>
                <w:rFonts w:asciiTheme="minorHAnsi" w:hAnsiTheme="minorHAnsi" w:cstheme="minorHAnsi"/>
                <w:b/>
                <w:bCs/>
                <w:i/>
                <w:iCs/>
              </w:rPr>
              <w:t>, zima 2020/2021</w:t>
            </w:r>
          </w:p>
        </w:tc>
      </w:tr>
      <w:tr w:rsidR="00ED0BD8" w:rsidRPr="00ED0BD8" w14:paraId="126189D3" w14:textId="77777777" w:rsidTr="00ED0BD8">
        <w:trPr>
          <w:trHeight w:val="405"/>
        </w:trPr>
        <w:tc>
          <w:tcPr>
            <w:tcW w:w="12280" w:type="dxa"/>
            <w:gridSpan w:val="12"/>
            <w:hideMark/>
          </w:tcPr>
          <w:p w14:paraId="149E2797" w14:textId="77777777" w:rsidR="00ED0BD8" w:rsidRPr="00ED0BD8" w:rsidRDefault="00ED0BD8">
            <w:pPr>
              <w:rPr>
                <w:rFonts w:asciiTheme="minorHAnsi" w:hAnsiTheme="minorHAnsi" w:cstheme="minorHAnsi"/>
                <w:b/>
                <w:bCs/>
                <w:i/>
                <w:iCs/>
              </w:rPr>
            </w:pPr>
            <w:r w:rsidRPr="00ED0BD8">
              <w:rPr>
                <w:rFonts w:asciiTheme="minorHAnsi" w:hAnsiTheme="minorHAnsi" w:cstheme="minorHAnsi"/>
                <w:b/>
                <w:bCs/>
                <w:i/>
                <w:iCs/>
              </w:rPr>
              <w:t>przedmioty wspólne</w:t>
            </w:r>
          </w:p>
        </w:tc>
      </w:tr>
      <w:tr w:rsidR="00ED0BD8" w:rsidRPr="00ED0BD8" w14:paraId="3750304E" w14:textId="77777777" w:rsidTr="00ED0BD8">
        <w:trPr>
          <w:trHeight w:val="405"/>
        </w:trPr>
        <w:tc>
          <w:tcPr>
            <w:tcW w:w="12280" w:type="dxa"/>
            <w:gridSpan w:val="12"/>
            <w:hideMark/>
          </w:tcPr>
          <w:p w14:paraId="42F11F72" w14:textId="77777777" w:rsidR="00ED0BD8" w:rsidRPr="00ED0BD8" w:rsidRDefault="00ED0BD8">
            <w:pPr>
              <w:rPr>
                <w:rFonts w:asciiTheme="minorHAnsi" w:hAnsiTheme="minorHAnsi" w:cstheme="minorHAnsi"/>
                <w:b/>
                <w:bCs/>
                <w:i/>
                <w:iCs/>
              </w:rPr>
            </w:pPr>
            <w:r w:rsidRPr="00ED0BD8">
              <w:rPr>
                <w:rFonts w:asciiTheme="minorHAnsi" w:hAnsiTheme="minorHAnsi" w:cstheme="minorHAnsi"/>
                <w:b/>
                <w:bCs/>
                <w:i/>
                <w:iCs/>
              </w:rPr>
              <w:t>Studia stacjonarne pierwszego stopnia</w:t>
            </w:r>
          </w:p>
        </w:tc>
      </w:tr>
      <w:tr w:rsidR="00ED0BD8" w:rsidRPr="00ED0BD8" w14:paraId="093E3DC1" w14:textId="77777777" w:rsidTr="00ED0BD8">
        <w:trPr>
          <w:trHeight w:val="405"/>
        </w:trPr>
        <w:tc>
          <w:tcPr>
            <w:tcW w:w="12280" w:type="dxa"/>
            <w:gridSpan w:val="12"/>
            <w:hideMark/>
          </w:tcPr>
          <w:p w14:paraId="1A59FCA6" w14:textId="77777777" w:rsidR="00ED0BD8" w:rsidRPr="00ED0BD8" w:rsidRDefault="00ED0BD8">
            <w:pPr>
              <w:rPr>
                <w:rFonts w:asciiTheme="minorHAnsi" w:hAnsiTheme="minorHAnsi" w:cstheme="minorHAnsi"/>
                <w:i/>
                <w:iCs/>
              </w:rPr>
            </w:pPr>
            <w:r w:rsidRPr="00ED0BD8">
              <w:rPr>
                <w:rFonts w:asciiTheme="minorHAnsi" w:hAnsiTheme="minorHAnsi" w:cstheme="minorHAnsi"/>
                <w:i/>
                <w:iCs/>
              </w:rPr>
              <w:t>Stopień osiągania efektów kształcenia w przedmiotach - semestr 1 Z</w:t>
            </w:r>
          </w:p>
        </w:tc>
      </w:tr>
      <w:tr w:rsidR="00ED0BD8" w:rsidRPr="00ED0BD8" w14:paraId="747E87B4" w14:textId="77777777" w:rsidTr="00ED0BD8">
        <w:trPr>
          <w:trHeight w:val="180"/>
        </w:trPr>
        <w:tc>
          <w:tcPr>
            <w:tcW w:w="3260" w:type="dxa"/>
            <w:noWrap/>
            <w:hideMark/>
          </w:tcPr>
          <w:p w14:paraId="33D3D999" w14:textId="77777777" w:rsidR="00ED0BD8" w:rsidRPr="00ED0BD8" w:rsidRDefault="00ED0BD8">
            <w:pPr>
              <w:rPr>
                <w:rFonts w:asciiTheme="minorHAnsi" w:hAnsiTheme="minorHAnsi" w:cstheme="minorHAnsi"/>
                <w:i/>
                <w:iCs/>
              </w:rPr>
            </w:pPr>
          </w:p>
        </w:tc>
        <w:tc>
          <w:tcPr>
            <w:tcW w:w="660" w:type="dxa"/>
            <w:noWrap/>
            <w:hideMark/>
          </w:tcPr>
          <w:p w14:paraId="614F9D2B" w14:textId="77777777" w:rsidR="00ED0BD8" w:rsidRPr="00ED0BD8" w:rsidRDefault="00ED0BD8">
            <w:pPr>
              <w:rPr>
                <w:rFonts w:asciiTheme="minorHAnsi" w:hAnsiTheme="minorHAnsi" w:cstheme="minorHAnsi"/>
              </w:rPr>
            </w:pPr>
          </w:p>
        </w:tc>
        <w:tc>
          <w:tcPr>
            <w:tcW w:w="660" w:type="dxa"/>
            <w:noWrap/>
            <w:hideMark/>
          </w:tcPr>
          <w:p w14:paraId="464D6B9D" w14:textId="77777777" w:rsidR="00ED0BD8" w:rsidRPr="00ED0BD8" w:rsidRDefault="00ED0BD8">
            <w:pPr>
              <w:rPr>
                <w:rFonts w:asciiTheme="minorHAnsi" w:hAnsiTheme="minorHAnsi" w:cstheme="minorHAnsi"/>
              </w:rPr>
            </w:pPr>
          </w:p>
        </w:tc>
        <w:tc>
          <w:tcPr>
            <w:tcW w:w="660" w:type="dxa"/>
            <w:noWrap/>
            <w:hideMark/>
          </w:tcPr>
          <w:p w14:paraId="23263C94" w14:textId="77777777" w:rsidR="00ED0BD8" w:rsidRPr="00ED0BD8" w:rsidRDefault="00ED0BD8">
            <w:pPr>
              <w:rPr>
                <w:rFonts w:asciiTheme="minorHAnsi" w:hAnsiTheme="minorHAnsi" w:cstheme="minorHAnsi"/>
              </w:rPr>
            </w:pPr>
          </w:p>
        </w:tc>
        <w:tc>
          <w:tcPr>
            <w:tcW w:w="660" w:type="dxa"/>
            <w:noWrap/>
            <w:hideMark/>
          </w:tcPr>
          <w:p w14:paraId="0CEECBBE" w14:textId="77777777" w:rsidR="00ED0BD8" w:rsidRPr="00ED0BD8" w:rsidRDefault="00ED0BD8">
            <w:pPr>
              <w:rPr>
                <w:rFonts w:asciiTheme="minorHAnsi" w:hAnsiTheme="minorHAnsi" w:cstheme="minorHAnsi"/>
              </w:rPr>
            </w:pPr>
          </w:p>
        </w:tc>
        <w:tc>
          <w:tcPr>
            <w:tcW w:w="660" w:type="dxa"/>
            <w:noWrap/>
            <w:hideMark/>
          </w:tcPr>
          <w:p w14:paraId="400AE08F" w14:textId="77777777" w:rsidR="00ED0BD8" w:rsidRPr="00ED0BD8" w:rsidRDefault="00ED0BD8">
            <w:pPr>
              <w:rPr>
                <w:rFonts w:asciiTheme="minorHAnsi" w:hAnsiTheme="minorHAnsi" w:cstheme="minorHAnsi"/>
              </w:rPr>
            </w:pPr>
          </w:p>
        </w:tc>
        <w:tc>
          <w:tcPr>
            <w:tcW w:w="660" w:type="dxa"/>
            <w:noWrap/>
            <w:hideMark/>
          </w:tcPr>
          <w:p w14:paraId="7C55B20D" w14:textId="77777777" w:rsidR="00ED0BD8" w:rsidRPr="00ED0BD8" w:rsidRDefault="00ED0BD8">
            <w:pPr>
              <w:rPr>
                <w:rFonts w:asciiTheme="minorHAnsi" w:hAnsiTheme="minorHAnsi" w:cstheme="minorHAnsi"/>
              </w:rPr>
            </w:pPr>
          </w:p>
        </w:tc>
        <w:tc>
          <w:tcPr>
            <w:tcW w:w="660" w:type="dxa"/>
            <w:noWrap/>
            <w:hideMark/>
          </w:tcPr>
          <w:p w14:paraId="7E9C9055" w14:textId="77777777" w:rsidR="00ED0BD8" w:rsidRPr="00ED0BD8" w:rsidRDefault="00ED0BD8">
            <w:pPr>
              <w:rPr>
                <w:rFonts w:asciiTheme="minorHAnsi" w:hAnsiTheme="minorHAnsi" w:cstheme="minorHAnsi"/>
              </w:rPr>
            </w:pPr>
          </w:p>
        </w:tc>
        <w:tc>
          <w:tcPr>
            <w:tcW w:w="1240" w:type="dxa"/>
            <w:noWrap/>
            <w:hideMark/>
          </w:tcPr>
          <w:p w14:paraId="575A1792" w14:textId="77777777" w:rsidR="00ED0BD8" w:rsidRPr="00ED0BD8" w:rsidRDefault="00ED0BD8">
            <w:pPr>
              <w:rPr>
                <w:rFonts w:asciiTheme="minorHAnsi" w:hAnsiTheme="minorHAnsi" w:cstheme="minorHAnsi"/>
              </w:rPr>
            </w:pPr>
          </w:p>
        </w:tc>
        <w:tc>
          <w:tcPr>
            <w:tcW w:w="960" w:type="dxa"/>
            <w:noWrap/>
            <w:hideMark/>
          </w:tcPr>
          <w:p w14:paraId="36471E45" w14:textId="77777777" w:rsidR="00ED0BD8" w:rsidRPr="00ED0BD8" w:rsidRDefault="00ED0BD8">
            <w:pPr>
              <w:rPr>
                <w:rFonts w:asciiTheme="minorHAnsi" w:hAnsiTheme="minorHAnsi" w:cstheme="minorHAnsi"/>
              </w:rPr>
            </w:pPr>
          </w:p>
        </w:tc>
        <w:tc>
          <w:tcPr>
            <w:tcW w:w="960" w:type="dxa"/>
            <w:noWrap/>
            <w:hideMark/>
          </w:tcPr>
          <w:p w14:paraId="61611BED" w14:textId="77777777" w:rsidR="00ED0BD8" w:rsidRPr="00ED0BD8" w:rsidRDefault="00ED0BD8">
            <w:pPr>
              <w:rPr>
                <w:rFonts w:asciiTheme="minorHAnsi" w:hAnsiTheme="minorHAnsi" w:cstheme="minorHAnsi"/>
              </w:rPr>
            </w:pPr>
          </w:p>
        </w:tc>
        <w:tc>
          <w:tcPr>
            <w:tcW w:w="1240" w:type="dxa"/>
            <w:noWrap/>
            <w:hideMark/>
          </w:tcPr>
          <w:p w14:paraId="65792B49" w14:textId="77777777" w:rsidR="00ED0BD8" w:rsidRPr="00ED0BD8" w:rsidRDefault="00ED0BD8">
            <w:pPr>
              <w:rPr>
                <w:rFonts w:asciiTheme="minorHAnsi" w:hAnsiTheme="minorHAnsi" w:cstheme="minorHAnsi"/>
              </w:rPr>
            </w:pPr>
          </w:p>
        </w:tc>
      </w:tr>
      <w:tr w:rsidR="00ED0BD8" w:rsidRPr="00ED0BD8" w14:paraId="6993BC15" w14:textId="77777777" w:rsidTr="00ED0BD8">
        <w:trPr>
          <w:trHeight w:val="795"/>
        </w:trPr>
        <w:tc>
          <w:tcPr>
            <w:tcW w:w="3260" w:type="dxa"/>
            <w:vMerge w:val="restart"/>
            <w:hideMark/>
          </w:tcPr>
          <w:p w14:paraId="3528EBB8"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Nazwa przedmiotu</w:t>
            </w:r>
          </w:p>
        </w:tc>
        <w:tc>
          <w:tcPr>
            <w:tcW w:w="4620" w:type="dxa"/>
            <w:gridSpan w:val="7"/>
            <w:hideMark/>
          </w:tcPr>
          <w:p w14:paraId="7DE7B7E6"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Liczba studentów, którzy osiągnęli efekty kształcenia w przedmiocie na ocenę:</w:t>
            </w:r>
          </w:p>
        </w:tc>
        <w:tc>
          <w:tcPr>
            <w:tcW w:w="1240" w:type="dxa"/>
            <w:vMerge w:val="restart"/>
            <w:hideMark/>
          </w:tcPr>
          <w:p w14:paraId="3D86EC63"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Ogólna liczba studentów w przedmiocie</w:t>
            </w:r>
          </w:p>
        </w:tc>
        <w:tc>
          <w:tcPr>
            <w:tcW w:w="1920" w:type="dxa"/>
            <w:gridSpan w:val="2"/>
            <w:hideMark/>
          </w:tcPr>
          <w:p w14:paraId="7C27794A"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Studenci, którzy nie osiągnęli efektów kształcenia</w:t>
            </w:r>
          </w:p>
        </w:tc>
        <w:tc>
          <w:tcPr>
            <w:tcW w:w="1240" w:type="dxa"/>
            <w:vMerge w:val="restart"/>
            <w:hideMark/>
          </w:tcPr>
          <w:p w14:paraId="1164F83B"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Przyczyny nieosiągnięcia efektów w przedmiocie:</w:t>
            </w:r>
          </w:p>
        </w:tc>
      </w:tr>
      <w:tr w:rsidR="00ED0BD8" w:rsidRPr="00ED0BD8" w14:paraId="7662C6C7" w14:textId="77777777" w:rsidTr="00ED0BD8">
        <w:trPr>
          <w:trHeight w:val="300"/>
        </w:trPr>
        <w:tc>
          <w:tcPr>
            <w:tcW w:w="3260" w:type="dxa"/>
            <w:vMerge/>
            <w:hideMark/>
          </w:tcPr>
          <w:p w14:paraId="63A36ADC" w14:textId="77777777" w:rsidR="00ED0BD8" w:rsidRPr="00ED0BD8" w:rsidRDefault="00ED0BD8">
            <w:pPr>
              <w:rPr>
                <w:rFonts w:asciiTheme="minorHAnsi" w:hAnsiTheme="minorHAnsi" w:cstheme="minorHAnsi"/>
                <w:b/>
                <w:bCs/>
              </w:rPr>
            </w:pPr>
          </w:p>
        </w:tc>
        <w:tc>
          <w:tcPr>
            <w:tcW w:w="660" w:type="dxa"/>
            <w:hideMark/>
          </w:tcPr>
          <w:p w14:paraId="0F477615"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3</w:t>
            </w:r>
          </w:p>
        </w:tc>
        <w:tc>
          <w:tcPr>
            <w:tcW w:w="660" w:type="dxa"/>
            <w:hideMark/>
          </w:tcPr>
          <w:p w14:paraId="4389B648"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3,5</w:t>
            </w:r>
          </w:p>
        </w:tc>
        <w:tc>
          <w:tcPr>
            <w:tcW w:w="660" w:type="dxa"/>
            <w:hideMark/>
          </w:tcPr>
          <w:p w14:paraId="1522B9E8"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4</w:t>
            </w:r>
          </w:p>
        </w:tc>
        <w:tc>
          <w:tcPr>
            <w:tcW w:w="660" w:type="dxa"/>
            <w:hideMark/>
          </w:tcPr>
          <w:p w14:paraId="7042B346"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4,5</w:t>
            </w:r>
          </w:p>
        </w:tc>
        <w:tc>
          <w:tcPr>
            <w:tcW w:w="660" w:type="dxa"/>
            <w:hideMark/>
          </w:tcPr>
          <w:p w14:paraId="49E474E6"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5</w:t>
            </w:r>
          </w:p>
        </w:tc>
        <w:tc>
          <w:tcPr>
            <w:tcW w:w="660" w:type="dxa"/>
            <w:hideMark/>
          </w:tcPr>
          <w:p w14:paraId="5C6567C1" w14:textId="77777777" w:rsidR="00ED0BD8" w:rsidRPr="00ED0BD8" w:rsidRDefault="00ED0BD8" w:rsidP="00ED0BD8">
            <w:pPr>
              <w:rPr>
                <w:rFonts w:asciiTheme="minorHAnsi" w:hAnsiTheme="minorHAnsi" w:cstheme="minorHAnsi"/>
                <w:b/>
                <w:bCs/>
              </w:rPr>
            </w:pPr>
            <w:proofErr w:type="spellStart"/>
            <w:r w:rsidRPr="00ED0BD8">
              <w:rPr>
                <w:rFonts w:asciiTheme="minorHAnsi" w:hAnsiTheme="minorHAnsi" w:cstheme="minorHAnsi"/>
                <w:b/>
                <w:bCs/>
              </w:rPr>
              <w:t>zal</w:t>
            </w:r>
            <w:proofErr w:type="spellEnd"/>
          </w:p>
        </w:tc>
        <w:tc>
          <w:tcPr>
            <w:tcW w:w="660" w:type="dxa"/>
            <w:hideMark/>
          </w:tcPr>
          <w:p w14:paraId="394A4CE7"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Razem</w:t>
            </w:r>
          </w:p>
        </w:tc>
        <w:tc>
          <w:tcPr>
            <w:tcW w:w="1240" w:type="dxa"/>
            <w:vMerge/>
            <w:hideMark/>
          </w:tcPr>
          <w:p w14:paraId="72750212" w14:textId="77777777" w:rsidR="00ED0BD8" w:rsidRPr="00ED0BD8" w:rsidRDefault="00ED0BD8">
            <w:pPr>
              <w:rPr>
                <w:rFonts w:asciiTheme="minorHAnsi" w:hAnsiTheme="minorHAnsi" w:cstheme="minorHAnsi"/>
                <w:b/>
                <w:bCs/>
              </w:rPr>
            </w:pPr>
          </w:p>
        </w:tc>
        <w:tc>
          <w:tcPr>
            <w:tcW w:w="960" w:type="dxa"/>
            <w:hideMark/>
          </w:tcPr>
          <w:p w14:paraId="0DDD69AC"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Liczba</w:t>
            </w:r>
          </w:p>
        </w:tc>
        <w:tc>
          <w:tcPr>
            <w:tcW w:w="960" w:type="dxa"/>
            <w:hideMark/>
          </w:tcPr>
          <w:p w14:paraId="022BAC27" w14:textId="77777777" w:rsidR="00ED0BD8" w:rsidRPr="00ED0BD8" w:rsidRDefault="00ED0BD8" w:rsidP="00ED0BD8">
            <w:pPr>
              <w:rPr>
                <w:rFonts w:asciiTheme="minorHAnsi" w:hAnsiTheme="minorHAnsi" w:cstheme="minorHAnsi"/>
                <w:b/>
                <w:bCs/>
              </w:rPr>
            </w:pPr>
            <w:r w:rsidRPr="00ED0BD8">
              <w:rPr>
                <w:rFonts w:asciiTheme="minorHAnsi" w:hAnsiTheme="minorHAnsi" w:cstheme="minorHAnsi"/>
                <w:b/>
                <w:bCs/>
              </w:rPr>
              <w:t>%</w:t>
            </w:r>
          </w:p>
        </w:tc>
        <w:tc>
          <w:tcPr>
            <w:tcW w:w="1240" w:type="dxa"/>
            <w:vMerge/>
            <w:hideMark/>
          </w:tcPr>
          <w:p w14:paraId="6077FE47" w14:textId="77777777" w:rsidR="00ED0BD8" w:rsidRPr="00ED0BD8" w:rsidRDefault="00ED0BD8">
            <w:pPr>
              <w:rPr>
                <w:rFonts w:asciiTheme="minorHAnsi" w:hAnsiTheme="minorHAnsi" w:cstheme="minorHAnsi"/>
                <w:b/>
                <w:bCs/>
              </w:rPr>
            </w:pPr>
          </w:p>
        </w:tc>
      </w:tr>
      <w:tr w:rsidR="00ED0BD8" w:rsidRPr="00ED0BD8" w14:paraId="7E581DDE" w14:textId="77777777" w:rsidTr="00ED0BD8">
        <w:trPr>
          <w:trHeight w:val="300"/>
        </w:trPr>
        <w:tc>
          <w:tcPr>
            <w:tcW w:w="3260" w:type="dxa"/>
            <w:hideMark/>
          </w:tcPr>
          <w:p w14:paraId="4670C118" w14:textId="77777777" w:rsidR="00ED0BD8" w:rsidRPr="00ED0BD8" w:rsidRDefault="00ED0BD8">
            <w:pPr>
              <w:rPr>
                <w:rFonts w:asciiTheme="minorHAnsi" w:hAnsiTheme="minorHAnsi" w:cstheme="minorHAnsi"/>
              </w:rPr>
            </w:pPr>
            <w:r w:rsidRPr="00ED0BD8">
              <w:rPr>
                <w:rFonts w:asciiTheme="minorHAnsi" w:hAnsiTheme="minorHAnsi" w:cstheme="minorHAnsi"/>
              </w:rPr>
              <w:t>Bezpieczeństwo i higiena pracy</w:t>
            </w:r>
          </w:p>
        </w:tc>
        <w:tc>
          <w:tcPr>
            <w:tcW w:w="660" w:type="dxa"/>
            <w:hideMark/>
          </w:tcPr>
          <w:p w14:paraId="6EAC98D9"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8</w:t>
            </w:r>
          </w:p>
        </w:tc>
        <w:tc>
          <w:tcPr>
            <w:tcW w:w="660" w:type="dxa"/>
            <w:hideMark/>
          </w:tcPr>
          <w:p w14:paraId="6E70A29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7</w:t>
            </w:r>
          </w:p>
        </w:tc>
        <w:tc>
          <w:tcPr>
            <w:tcW w:w="660" w:type="dxa"/>
            <w:hideMark/>
          </w:tcPr>
          <w:p w14:paraId="721A21B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6F8D5A5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CD010E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7526330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5580991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16</w:t>
            </w:r>
          </w:p>
        </w:tc>
        <w:tc>
          <w:tcPr>
            <w:tcW w:w="1240" w:type="dxa"/>
            <w:hideMark/>
          </w:tcPr>
          <w:p w14:paraId="417CEF0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960" w:type="dxa"/>
            <w:hideMark/>
          </w:tcPr>
          <w:p w14:paraId="70EAAED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960" w:type="dxa"/>
            <w:hideMark/>
          </w:tcPr>
          <w:p w14:paraId="7641688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23,81</w:t>
            </w:r>
          </w:p>
        </w:tc>
        <w:tc>
          <w:tcPr>
            <w:tcW w:w="1240" w:type="dxa"/>
            <w:hideMark/>
          </w:tcPr>
          <w:p w14:paraId="4653224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0B271E49" w14:textId="77777777" w:rsidTr="00ED0BD8">
        <w:trPr>
          <w:trHeight w:val="300"/>
        </w:trPr>
        <w:tc>
          <w:tcPr>
            <w:tcW w:w="3260" w:type="dxa"/>
            <w:hideMark/>
          </w:tcPr>
          <w:p w14:paraId="157EC071" w14:textId="77777777" w:rsidR="00ED0BD8" w:rsidRPr="00ED0BD8" w:rsidRDefault="00ED0BD8">
            <w:pPr>
              <w:rPr>
                <w:rFonts w:asciiTheme="minorHAnsi" w:hAnsiTheme="minorHAnsi" w:cstheme="minorHAnsi"/>
              </w:rPr>
            </w:pPr>
            <w:r w:rsidRPr="00ED0BD8">
              <w:rPr>
                <w:rFonts w:asciiTheme="minorHAnsi" w:hAnsiTheme="minorHAnsi" w:cstheme="minorHAnsi"/>
              </w:rPr>
              <w:t>Biologia roślin energetycznych</w:t>
            </w:r>
          </w:p>
        </w:tc>
        <w:tc>
          <w:tcPr>
            <w:tcW w:w="660" w:type="dxa"/>
            <w:hideMark/>
          </w:tcPr>
          <w:p w14:paraId="3AA96D0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0C8149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6</w:t>
            </w:r>
          </w:p>
        </w:tc>
        <w:tc>
          <w:tcPr>
            <w:tcW w:w="660" w:type="dxa"/>
            <w:hideMark/>
          </w:tcPr>
          <w:p w14:paraId="66CB7C9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w:t>
            </w:r>
          </w:p>
        </w:tc>
        <w:tc>
          <w:tcPr>
            <w:tcW w:w="660" w:type="dxa"/>
            <w:hideMark/>
          </w:tcPr>
          <w:p w14:paraId="27767CA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4</w:t>
            </w:r>
          </w:p>
        </w:tc>
        <w:tc>
          <w:tcPr>
            <w:tcW w:w="660" w:type="dxa"/>
            <w:hideMark/>
          </w:tcPr>
          <w:p w14:paraId="0797D79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6735E6E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9E76D0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14</w:t>
            </w:r>
          </w:p>
        </w:tc>
        <w:tc>
          <w:tcPr>
            <w:tcW w:w="1240" w:type="dxa"/>
            <w:hideMark/>
          </w:tcPr>
          <w:p w14:paraId="5E4F7CB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22</w:t>
            </w:r>
          </w:p>
        </w:tc>
        <w:tc>
          <w:tcPr>
            <w:tcW w:w="960" w:type="dxa"/>
            <w:hideMark/>
          </w:tcPr>
          <w:p w14:paraId="2A704F0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8</w:t>
            </w:r>
          </w:p>
        </w:tc>
        <w:tc>
          <w:tcPr>
            <w:tcW w:w="960" w:type="dxa"/>
            <w:hideMark/>
          </w:tcPr>
          <w:p w14:paraId="31946B2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36,36</w:t>
            </w:r>
          </w:p>
        </w:tc>
        <w:tc>
          <w:tcPr>
            <w:tcW w:w="1240" w:type="dxa"/>
            <w:hideMark/>
          </w:tcPr>
          <w:p w14:paraId="25DF861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121F0554" w14:textId="77777777" w:rsidTr="00ED0BD8">
        <w:trPr>
          <w:trHeight w:val="300"/>
        </w:trPr>
        <w:tc>
          <w:tcPr>
            <w:tcW w:w="3260" w:type="dxa"/>
            <w:hideMark/>
          </w:tcPr>
          <w:p w14:paraId="76C17D68" w14:textId="77777777" w:rsidR="00ED0BD8" w:rsidRPr="00ED0BD8" w:rsidRDefault="00ED0BD8">
            <w:pPr>
              <w:rPr>
                <w:rFonts w:asciiTheme="minorHAnsi" w:hAnsiTheme="minorHAnsi" w:cstheme="minorHAnsi"/>
              </w:rPr>
            </w:pPr>
            <w:r w:rsidRPr="00ED0BD8">
              <w:rPr>
                <w:rFonts w:asciiTheme="minorHAnsi" w:hAnsiTheme="minorHAnsi" w:cstheme="minorHAnsi"/>
              </w:rPr>
              <w:t>Chemia</w:t>
            </w:r>
          </w:p>
        </w:tc>
        <w:tc>
          <w:tcPr>
            <w:tcW w:w="660" w:type="dxa"/>
            <w:hideMark/>
          </w:tcPr>
          <w:p w14:paraId="77F4E30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08B6AB9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6</w:t>
            </w:r>
          </w:p>
        </w:tc>
        <w:tc>
          <w:tcPr>
            <w:tcW w:w="660" w:type="dxa"/>
            <w:hideMark/>
          </w:tcPr>
          <w:p w14:paraId="62E2435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660" w:type="dxa"/>
            <w:hideMark/>
          </w:tcPr>
          <w:p w14:paraId="1D3DEE8B"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w:t>
            </w:r>
          </w:p>
        </w:tc>
        <w:tc>
          <w:tcPr>
            <w:tcW w:w="660" w:type="dxa"/>
            <w:hideMark/>
          </w:tcPr>
          <w:p w14:paraId="6BF51C1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3543972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7D0A126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15</w:t>
            </w:r>
          </w:p>
        </w:tc>
        <w:tc>
          <w:tcPr>
            <w:tcW w:w="1240" w:type="dxa"/>
            <w:hideMark/>
          </w:tcPr>
          <w:p w14:paraId="0671AAFB"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960" w:type="dxa"/>
            <w:hideMark/>
          </w:tcPr>
          <w:p w14:paraId="51B9087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6</w:t>
            </w:r>
          </w:p>
        </w:tc>
        <w:tc>
          <w:tcPr>
            <w:tcW w:w="960" w:type="dxa"/>
            <w:hideMark/>
          </w:tcPr>
          <w:p w14:paraId="4286C0A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28,57</w:t>
            </w:r>
          </w:p>
        </w:tc>
        <w:tc>
          <w:tcPr>
            <w:tcW w:w="1240" w:type="dxa"/>
            <w:hideMark/>
          </w:tcPr>
          <w:p w14:paraId="4699B76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396B004B" w14:textId="77777777" w:rsidTr="00ED0BD8">
        <w:trPr>
          <w:trHeight w:val="300"/>
        </w:trPr>
        <w:tc>
          <w:tcPr>
            <w:tcW w:w="3260" w:type="dxa"/>
            <w:hideMark/>
          </w:tcPr>
          <w:p w14:paraId="4B1C1F7D" w14:textId="77777777" w:rsidR="00ED0BD8" w:rsidRPr="00ED0BD8" w:rsidRDefault="00ED0BD8">
            <w:pPr>
              <w:rPr>
                <w:rFonts w:asciiTheme="minorHAnsi" w:hAnsiTheme="minorHAnsi" w:cstheme="minorHAnsi"/>
              </w:rPr>
            </w:pPr>
            <w:r w:rsidRPr="00ED0BD8">
              <w:rPr>
                <w:rFonts w:asciiTheme="minorHAnsi" w:hAnsiTheme="minorHAnsi" w:cstheme="minorHAnsi"/>
              </w:rPr>
              <w:t>Ekonomia</w:t>
            </w:r>
          </w:p>
        </w:tc>
        <w:tc>
          <w:tcPr>
            <w:tcW w:w="660" w:type="dxa"/>
            <w:hideMark/>
          </w:tcPr>
          <w:p w14:paraId="10F0CC3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7</w:t>
            </w:r>
          </w:p>
        </w:tc>
        <w:tc>
          <w:tcPr>
            <w:tcW w:w="660" w:type="dxa"/>
            <w:hideMark/>
          </w:tcPr>
          <w:p w14:paraId="00D615B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300CFEB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8</w:t>
            </w:r>
          </w:p>
        </w:tc>
        <w:tc>
          <w:tcPr>
            <w:tcW w:w="660" w:type="dxa"/>
            <w:hideMark/>
          </w:tcPr>
          <w:p w14:paraId="7D95043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58CF340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200C508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3793BC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16</w:t>
            </w:r>
          </w:p>
        </w:tc>
        <w:tc>
          <w:tcPr>
            <w:tcW w:w="1240" w:type="dxa"/>
            <w:hideMark/>
          </w:tcPr>
          <w:p w14:paraId="2CF7361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960" w:type="dxa"/>
            <w:hideMark/>
          </w:tcPr>
          <w:p w14:paraId="22E38A7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960" w:type="dxa"/>
            <w:hideMark/>
          </w:tcPr>
          <w:p w14:paraId="0E43DD3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23,81</w:t>
            </w:r>
          </w:p>
        </w:tc>
        <w:tc>
          <w:tcPr>
            <w:tcW w:w="1240" w:type="dxa"/>
            <w:hideMark/>
          </w:tcPr>
          <w:p w14:paraId="5C8A1C4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537E3935" w14:textId="77777777" w:rsidTr="00ED0BD8">
        <w:trPr>
          <w:trHeight w:val="600"/>
        </w:trPr>
        <w:tc>
          <w:tcPr>
            <w:tcW w:w="3260" w:type="dxa"/>
            <w:hideMark/>
          </w:tcPr>
          <w:p w14:paraId="58F721CC" w14:textId="77777777" w:rsidR="00ED0BD8" w:rsidRPr="00ED0BD8" w:rsidRDefault="00ED0BD8">
            <w:pPr>
              <w:rPr>
                <w:rFonts w:asciiTheme="minorHAnsi" w:hAnsiTheme="minorHAnsi" w:cstheme="minorHAnsi"/>
              </w:rPr>
            </w:pPr>
            <w:r w:rsidRPr="00ED0BD8">
              <w:rPr>
                <w:rFonts w:asciiTheme="minorHAnsi" w:hAnsiTheme="minorHAnsi" w:cstheme="minorHAnsi"/>
              </w:rPr>
              <w:t>Elementy gleboznawstwa i geologii</w:t>
            </w:r>
          </w:p>
        </w:tc>
        <w:tc>
          <w:tcPr>
            <w:tcW w:w="660" w:type="dxa"/>
            <w:hideMark/>
          </w:tcPr>
          <w:p w14:paraId="1BD8862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5CA0118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03CCAC0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11</w:t>
            </w:r>
          </w:p>
        </w:tc>
        <w:tc>
          <w:tcPr>
            <w:tcW w:w="660" w:type="dxa"/>
            <w:hideMark/>
          </w:tcPr>
          <w:p w14:paraId="5DF04F6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w:t>
            </w:r>
          </w:p>
        </w:tc>
        <w:tc>
          <w:tcPr>
            <w:tcW w:w="660" w:type="dxa"/>
            <w:hideMark/>
          </w:tcPr>
          <w:p w14:paraId="6723DBF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w:t>
            </w:r>
          </w:p>
        </w:tc>
        <w:tc>
          <w:tcPr>
            <w:tcW w:w="660" w:type="dxa"/>
            <w:hideMark/>
          </w:tcPr>
          <w:p w14:paraId="65BB7F7B"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6516743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16</w:t>
            </w:r>
          </w:p>
        </w:tc>
        <w:tc>
          <w:tcPr>
            <w:tcW w:w="1240" w:type="dxa"/>
            <w:hideMark/>
          </w:tcPr>
          <w:p w14:paraId="2975365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960" w:type="dxa"/>
            <w:hideMark/>
          </w:tcPr>
          <w:p w14:paraId="10B2E26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960" w:type="dxa"/>
            <w:hideMark/>
          </w:tcPr>
          <w:p w14:paraId="39A45CB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23,81</w:t>
            </w:r>
          </w:p>
        </w:tc>
        <w:tc>
          <w:tcPr>
            <w:tcW w:w="1240" w:type="dxa"/>
            <w:hideMark/>
          </w:tcPr>
          <w:p w14:paraId="718697E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18</w:t>
            </w:r>
          </w:p>
        </w:tc>
      </w:tr>
      <w:tr w:rsidR="00ED0BD8" w:rsidRPr="00ED0BD8" w14:paraId="03AF9BE0" w14:textId="77777777" w:rsidTr="00ED0BD8">
        <w:trPr>
          <w:trHeight w:val="300"/>
        </w:trPr>
        <w:tc>
          <w:tcPr>
            <w:tcW w:w="3260" w:type="dxa"/>
            <w:hideMark/>
          </w:tcPr>
          <w:p w14:paraId="2C657A66" w14:textId="77777777" w:rsidR="00ED0BD8" w:rsidRPr="00ED0BD8" w:rsidRDefault="00ED0BD8">
            <w:pPr>
              <w:rPr>
                <w:rFonts w:asciiTheme="minorHAnsi" w:hAnsiTheme="minorHAnsi" w:cstheme="minorHAnsi"/>
              </w:rPr>
            </w:pPr>
            <w:r w:rsidRPr="00ED0BD8">
              <w:rPr>
                <w:rFonts w:asciiTheme="minorHAnsi" w:hAnsiTheme="minorHAnsi" w:cstheme="minorHAnsi"/>
              </w:rPr>
              <w:t>Fizyka</w:t>
            </w:r>
          </w:p>
        </w:tc>
        <w:tc>
          <w:tcPr>
            <w:tcW w:w="660" w:type="dxa"/>
            <w:hideMark/>
          </w:tcPr>
          <w:p w14:paraId="4C15743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6E18680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w:t>
            </w:r>
          </w:p>
        </w:tc>
        <w:tc>
          <w:tcPr>
            <w:tcW w:w="660" w:type="dxa"/>
            <w:hideMark/>
          </w:tcPr>
          <w:p w14:paraId="395BACA9"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660" w:type="dxa"/>
            <w:hideMark/>
          </w:tcPr>
          <w:p w14:paraId="0CFB9A4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w:t>
            </w:r>
          </w:p>
        </w:tc>
        <w:tc>
          <w:tcPr>
            <w:tcW w:w="660" w:type="dxa"/>
            <w:hideMark/>
          </w:tcPr>
          <w:p w14:paraId="2B594E5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1C1EFED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6C23C13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13</w:t>
            </w:r>
          </w:p>
        </w:tc>
        <w:tc>
          <w:tcPr>
            <w:tcW w:w="1240" w:type="dxa"/>
            <w:hideMark/>
          </w:tcPr>
          <w:p w14:paraId="32B85AE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22</w:t>
            </w:r>
          </w:p>
        </w:tc>
        <w:tc>
          <w:tcPr>
            <w:tcW w:w="960" w:type="dxa"/>
            <w:hideMark/>
          </w:tcPr>
          <w:p w14:paraId="65836C5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9</w:t>
            </w:r>
          </w:p>
        </w:tc>
        <w:tc>
          <w:tcPr>
            <w:tcW w:w="960" w:type="dxa"/>
            <w:hideMark/>
          </w:tcPr>
          <w:p w14:paraId="7DE0101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40,91</w:t>
            </w:r>
          </w:p>
        </w:tc>
        <w:tc>
          <w:tcPr>
            <w:tcW w:w="1240" w:type="dxa"/>
            <w:hideMark/>
          </w:tcPr>
          <w:p w14:paraId="17D5E49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0B955838" w14:textId="77777777" w:rsidTr="00ED0BD8">
        <w:trPr>
          <w:trHeight w:val="900"/>
        </w:trPr>
        <w:tc>
          <w:tcPr>
            <w:tcW w:w="3260" w:type="dxa"/>
            <w:hideMark/>
          </w:tcPr>
          <w:p w14:paraId="02FB8F22" w14:textId="77777777" w:rsidR="00ED0BD8" w:rsidRPr="00ED0BD8" w:rsidRDefault="00ED0BD8">
            <w:pPr>
              <w:rPr>
                <w:rFonts w:asciiTheme="minorHAnsi" w:hAnsiTheme="minorHAnsi" w:cstheme="minorHAnsi"/>
              </w:rPr>
            </w:pPr>
            <w:r w:rsidRPr="00ED0BD8">
              <w:rPr>
                <w:rFonts w:asciiTheme="minorHAnsi" w:hAnsiTheme="minorHAnsi" w:cstheme="minorHAnsi"/>
              </w:rPr>
              <w:t>Jak wykorzystać czas studiów na wzmocnienie swojej pozycji na rynku pracy</w:t>
            </w:r>
          </w:p>
        </w:tc>
        <w:tc>
          <w:tcPr>
            <w:tcW w:w="660" w:type="dxa"/>
            <w:hideMark/>
          </w:tcPr>
          <w:p w14:paraId="07AECC0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57D585E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357FC91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0251D5B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88091F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76C8B5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660" w:type="dxa"/>
            <w:hideMark/>
          </w:tcPr>
          <w:p w14:paraId="3A29AA6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1240" w:type="dxa"/>
            <w:hideMark/>
          </w:tcPr>
          <w:p w14:paraId="6B7BBEB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26</w:t>
            </w:r>
          </w:p>
        </w:tc>
        <w:tc>
          <w:tcPr>
            <w:tcW w:w="960" w:type="dxa"/>
            <w:hideMark/>
          </w:tcPr>
          <w:p w14:paraId="05501EEB"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960" w:type="dxa"/>
            <w:hideMark/>
          </w:tcPr>
          <w:p w14:paraId="6DBEC5E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19,23</w:t>
            </w:r>
          </w:p>
        </w:tc>
        <w:tc>
          <w:tcPr>
            <w:tcW w:w="1240" w:type="dxa"/>
            <w:hideMark/>
          </w:tcPr>
          <w:p w14:paraId="4ABB396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0C333489" w14:textId="77777777" w:rsidTr="00ED0BD8">
        <w:trPr>
          <w:trHeight w:val="300"/>
        </w:trPr>
        <w:tc>
          <w:tcPr>
            <w:tcW w:w="3260" w:type="dxa"/>
            <w:hideMark/>
          </w:tcPr>
          <w:p w14:paraId="7B661A3B" w14:textId="77777777" w:rsidR="00ED0BD8" w:rsidRPr="00ED0BD8" w:rsidRDefault="00ED0BD8">
            <w:pPr>
              <w:rPr>
                <w:rFonts w:asciiTheme="minorHAnsi" w:hAnsiTheme="minorHAnsi" w:cstheme="minorHAnsi"/>
              </w:rPr>
            </w:pPr>
            <w:r w:rsidRPr="00ED0BD8">
              <w:rPr>
                <w:rFonts w:asciiTheme="minorHAnsi" w:hAnsiTheme="minorHAnsi" w:cstheme="minorHAnsi"/>
              </w:rPr>
              <w:t>Matematyka</w:t>
            </w:r>
          </w:p>
        </w:tc>
        <w:tc>
          <w:tcPr>
            <w:tcW w:w="660" w:type="dxa"/>
            <w:hideMark/>
          </w:tcPr>
          <w:p w14:paraId="17094AF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5A8E81A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4</w:t>
            </w:r>
          </w:p>
        </w:tc>
        <w:tc>
          <w:tcPr>
            <w:tcW w:w="660" w:type="dxa"/>
            <w:hideMark/>
          </w:tcPr>
          <w:p w14:paraId="281006C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9</w:t>
            </w:r>
          </w:p>
        </w:tc>
        <w:tc>
          <w:tcPr>
            <w:tcW w:w="660" w:type="dxa"/>
            <w:hideMark/>
          </w:tcPr>
          <w:p w14:paraId="09E0115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7405769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w:t>
            </w:r>
          </w:p>
        </w:tc>
        <w:tc>
          <w:tcPr>
            <w:tcW w:w="660" w:type="dxa"/>
            <w:hideMark/>
          </w:tcPr>
          <w:p w14:paraId="10A4609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0D1A6EE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17</w:t>
            </w:r>
          </w:p>
        </w:tc>
        <w:tc>
          <w:tcPr>
            <w:tcW w:w="1240" w:type="dxa"/>
            <w:hideMark/>
          </w:tcPr>
          <w:p w14:paraId="4A1E4D6B"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960" w:type="dxa"/>
            <w:hideMark/>
          </w:tcPr>
          <w:p w14:paraId="078CDB1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4</w:t>
            </w:r>
          </w:p>
        </w:tc>
        <w:tc>
          <w:tcPr>
            <w:tcW w:w="960" w:type="dxa"/>
            <w:hideMark/>
          </w:tcPr>
          <w:p w14:paraId="41BEA7D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19,05</w:t>
            </w:r>
          </w:p>
        </w:tc>
        <w:tc>
          <w:tcPr>
            <w:tcW w:w="1240" w:type="dxa"/>
            <w:hideMark/>
          </w:tcPr>
          <w:p w14:paraId="4A391DA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5CA5C558" w14:textId="77777777" w:rsidTr="00ED0BD8">
        <w:trPr>
          <w:trHeight w:val="600"/>
        </w:trPr>
        <w:tc>
          <w:tcPr>
            <w:tcW w:w="3260" w:type="dxa"/>
            <w:hideMark/>
          </w:tcPr>
          <w:p w14:paraId="23732D55" w14:textId="77777777" w:rsidR="00ED0BD8" w:rsidRPr="00ED0BD8" w:rsidRDefault="00ED0BD8">
            <w:pPr>
              <w:rPr>
                <w:rFonts w:asciiTheme="minorHAnsi" w:hAnsiTheme="minorHAnsi" w:cstheme="minorHAnsi"/>
              </w:rPr>
            </w:pPr>
            <w:r w:rsidRPr="00ED0BD8">
              <w:rPr>
                <w:rFonts w:asciiTheme="minorHAnsi" w:hAnsiTheme="minorHAnsi" w:cstheme="minorHAnsi"/>
              </w:rPr>
              <w:t>Mikrobiologiczna transformacja biomasy</w:t>
            </w:r>
          </w:p>
        </w:tc>
        <w:tc>
          <w:tcPr>
            <w:tcW w:w="660" w:type="dxa"/>
            <w:hideMark/>
          </w:tcPr>
          <w:p w14:paraId="149EED4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4</w:t>
            </w:r>
          </w:p>
        </w:tc>
        <w:tc>
          <w:tcPr>
            <w:tcW w:w="660" w:type="dxa"/>
            <w:hideMark/>
          </w:tcPr>
          <w:p w14:paraId="30005BC9"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8</w:t>
            </w:r>
          </w:p>
        </w:tc>
        <w:tc>
          <w:tcPr>
            <w:tcW w:w="660" w:type="dxa"/>
            <w:hideMark/>
          </w:tcPr>
          <w:p w14:paraId="18CDF5F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w:t>
            </w:r>
          </w:p>
        </w:tc>
        <w:tc>
          <w:tcPr>
            <w:tcW w:w="660" w:type="dxa"/>
            <w:hideMark/>
          </w:tcPr>
          <w:p w14:paraId="3061538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20CD48B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7E6C626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F092C1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16</w:t>
            </w:r>
          </w:p>
        </w:tc>
        <w:tc>
          <w:tcPr>
            <w:tcW w:w="1240" w:type="dxa"/>
            <w:hideMark/>
          </w:tcPr>
          <w:p w14:paraId="3DEE550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23</w:t>
            </w:r>
          </w:p>
        </w:tc>
        <w:tc>
          <w:tcPr>
            <w:tcW w:w="960" w:type="dxa"/>
            <w:hideMark/>
          </w:tcPr>
          <w:p w14:paraId="7B4127D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7</w:t>
            </w:r>
          </w:p>
        </w:tc>
        <w:tc>
          <w:tcPr>
            <w:tcW w:w="960" w:type="dxa"/>
            <w:hideMark/>
          </w:tcPr>
          <w:p w14:paraId="0DA145D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30,43</w:t>
            </w:r>
          </w:p>
        </w:tc>
        <w:tc>
          <w:tcPr>
            <w:tcW w:w="1240" w:type="dxa"/>
            <w:hideMark/>
          </w:tcPr>
          <w:p w14:paraId="7F00CC2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5A57E365" w14:textId="77777777" w:rsidTr="00ED0BD8">
        <w:trPr>
          <w:trHeight w:val="300"/>
        </w:trPr>
        <w:tc>
          <w:tcPr>
            <w:tcW w:w="3260" w:type="dxa"/>
            <w:hideMark/>
          </w:tcPr>
          <w:p w14:paraId="5E90A97E" w14:textId="77777777" w:rsidR="00ED0BD8" w:rsidRPr="00ED0BD8" w:rsidRDefault="00ED0BD8">
            <w:pPr>
              <w:rPr>
                <w:rFonts w:asciiTheme="minorHAnsi" w:hAnsiTheme="minorHAnsi" w:cstheme="minorHAnsi"/>
              </w:rPr>
            </w:pPr>
            <w:r w:rsidRPr="00ED0BD8">
              <w:rPr>
                <w:rFonts w:asciiTheme="minorHAnsi" w:hAnsiTheme="minorHAnsi" w:cstheme="minorHAnsi"/>
              </w:rPr>
              <w:t>Podstawy prawa</w:t>
            </w:r>
          </w:p>
        </w:tc>
        <w:tc>
          <w:tcPr>
            <w:tcW w:w="660" w:type="dxa"/>
            <w:hideMark/>
          </w:tcPr>
          <w:p w14:paraId="6EC32F8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5102FEF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4</w:t>
            </w:r>
          </w:p>
        </w:tc>
        <w:tc>
          <w:tcPr>
            <w:tcW w:w="660" w:type="dxa"/>
            <w:hideMark/>
          </w:tcPr>
          <w:p w14:paraId="7AFC617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4</w:t>
            </w:r>
          </w:p>
        </w:tc>
        <w:tc>
          <w:tcPr>
            <w:tcW w:w="660" w:type="dxa"/>
            <w:hideMark/>
          </w:tcPr>
          <w:p w14:paraId="3F33BEE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10</w:t>
            </w:r>
          </w:p>
        </w:tc>
        <w:tc>
          <w:tcPr>
            <w:tcW w:w="660" w:type="dxa"/>
            <w:hideMark/>
          </w:tcPr>
          <w:p w14:paraId="3F2EEE3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0674C4F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48B3FDA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18</w:t>
            </w:r>
          </w:p>
        </w:tc>
        <w:tc>
          <w:tcPr>
            <w:tcW w:w="1240" w:type="dxa"/>
            <w:hideMark/>
          </w:tcPr>
          <w:p w14:paraId="3C17FBE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23</w:t>
            </w:r>
          </w:p>
        </w:tc>
        <w:tc>
          <w:tcPr>
            <w:tcW w:w="960" w:type="dxa"/>
            <w:hideMark/>
          </w:tcPr>
          <w:p w14:paraId="7F27211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960" w:type="dxa"/>
            <w:hideMark/>
          </w:tcPr>
          <w:p w14:paraId="1B2D18D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21,74</w:t>
            </w:r>
          </w:p>
        </w:tc>
        <w:tc>
          <w:tcPr>
            <w:tcW w:w="1240" w:type="dxa"/>
            <w:hideMark/>
          </w:tcPr>
          <w:p w14:paraId="2C1FC86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5E5A944D" w14:textId="77777777" w:rsidTr="00ED0BD8">
        <w:trPr>
          <w:trHeight w:val="300"/>
        </w:trPr>
        <w:tc>
          <w:tcPr>
            <w:tcW w:w="3260" w:type="dxa"/>
            <w:hideMark/>
          </w:tcPr>
          <w:p w14:paraId="78BB7A92" w14:textId="77777777" w:rsidR="00ED0BD8" w:rsidRPr="00ED0BD8" w:rsidRDefault="00ED0BD8">
            <w:pPr>
              <w:rPr>
                <w:rFonts w:asciiTheme="minorHAnsi" w:hAnsiTheme="minorHAnsi" w:cstheme="minorHAnsi"/>
              </w:rPr>
            </w:pPr>
            <w:r w:rsidRPr="00ED0BD8">
              <w:rPr>
                <w:rFonts w:asciiTheme="minorHAnsi" w:hAnsiTheme="minorHAnsi" w:cstheme="minorHAnsi"/>
              </w:rPr>
              <w:t>Szkolenie biblioteczne</w:t>
            </w:r>
          </w:p>
        </w:tc>
        <w:tc>
          <w:tcPr>
            <w:tcW w:w="660" w:type="dxa"/>
            <w:hideMark/>
          </w:tcPr>
          <w:p w14:paraId="4B5A2DE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5DA08C6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7336305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00E86D6B"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6FBA5B3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5B493EEB"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660" w:type="dxa"/>
            <w:hideMark/>
          </w:tcPr>
          <w:p w14:paraId="23FF93C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1240" w:type="dxa"/>
            <w:hideMark/>
          </w:tcPr>
          <w:p w14:paraId="1ED48A3E"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31</w:t>
            </w:r>
          </w:p>
        </w:tc>
        <w:tc>
          <w:tcPr>
            <w:tcW w:w="960" w:type="dxa"/>
            <w:hideMark/>
          </w:tcPr>
          <w:p w14:paraId="5AC81D4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10</w:t>
            </w:r>
          </w:p>
        </w:tc>
        <w:tc>
          <w:tcPr>
            <w:tcW w:w="960" w:type="dxa"/>
            <w:hideMark/>
          </w:tcPr>
          <w:p w14:paraId="4A18F65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32,26</w:t>
            </w:r>
          </w:p>
        </w:tc>
        <w:tc>
          <w:tcPr>
            <w:tcW w:w="1240" w:type="dxa"/>
            <w:hideMark/>
          </w:tcPr>
          <w:p w14:paraId="3AAEC8D0"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7B4FD630" w14:textId="77777777" w:rsidTr="00ED0BD8">
        <w:trPr>
          <w:trHeight w:val="600"/>
        </w:trPr>
        <w:tc>
          <w:tcPr>
            <w:tcW w:w="3260" w:type="dxa"/>
            <w:hideMark/>
          </w:tcPr>
          <w:p w14:paraId="53F8256A" w14:textId="77777777" w:rsidR="00ED0BD8" w:rsidRPr="00ED0BD8" w:rsidRDefault="00ED0BD8">
            <w:pPr>
              <w:rPr>
                <w:rFonts w:asciiTheme="minorHAnsi" w:hAnsiTheme="minorHAnsi" w:cstheme="minorHAnsi"/>
              </w:rPr>
            </w:pPr>
            <w:r w:rsidRPr="00ED0BD8">
              <w:rPr>
                <w:rFonts w:asciiTheme="minorHAnsi" w:hAnsiTheme="minorHAnsi" w:cstheme="minorHAnsi"/>
              </w:rPr>
              <w:t>Szkolenie - Bezpieczeństwo i higiena pracy</w:t>
            </w:r>
          </w:p>
        </w:tc>
        <w:tc>
          <w:tcPr>
            <w:tcW w:w="660" w:type="dxa"/>
            <w:hideMark/>
          </w:tcPr>
          <w:p w14:paraId="71C02C5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747322A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00067C4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3D973A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18367D54"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7D72AE5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18</w:t>
            </w:r>
          </w:p>
        </w:tc>
        <w:tc>
          <w:tcPr>
            <w:tcW w:w="660" w:type="dxa"/>
            <w:hideMark/>
          </w:tcPr>
          <w:p w14:paraId="33980BE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18</w:t>
            </w:r>
          </w:p>
        </w:tc>
        <w:tc>
          <w:tcPr>
            <w:tcW w:w="1240" w:type="dxa"/>
            <w:hideMark/>
          </w:tcPr>
          <w:p w14:paraId="6B0E91AF"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24</w:t>
            </w:r>
          </w:p>
        </w:tc>
        <w:tc>
          <w:tcPr>
            <w:tcW w:w="960" w:type="dxa"/>
            <w:hideMark/>
          </w:tcPr>
          <w:p w14:paraId="28F7D9D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6</w:t>
            </w:r>
          </w:p>
        </w:tc>
        <w:tc>
          <w:tcPr>
            <w:tcW w:w="960" w:type="dxa"/>
            <w:hideMark/>
          </w:tcPr>
          <w:p w14:paraId="476BE87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25</w:t>
            </w:r>
          </w:p>
        </w:tc>
        <w:tc>
          <w:tcPr>
            <w:tcW w:w="1240" w:type="dxa"/>
            <w:hideMark/>
          </w:tcPr>
          <w:p w14:paraId="11C2DAC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17;18</w:t>
            </w:r>
          </w:p>
        </w:tc>
      </w:tr>
      <w:tr w:rsidR="00ED0BD8" w:rsidRPr="00ED0BD8" w14:paraId="64107B4A" w14:textId="77777777" w:rsidTr="00ED0BD8">
        <w:trPr>
          <w:trHeight w:val="300"/>
        </w:trPr>
        <w:tc>
          <w:tcPr>
            <w:tcW w:w="3260" w:type="dxa"/>
            <w:hideMark/>
          </w:tcPr>
          <w:p w14:paraId="40D8DDBB" w14:textId="77777777" w:rsidR="00ED0BD8" w:rsidRPr="00ED0BD8" w:rsidRDefault="00ED0BD8">
            <w:pPr>
              <w:rPr>
                <w:rFonts w:asciiTheme="minorHAnsi" w:hAnsiTheme="minorHAnsi" w:cstheme="minorHAnsi"/>
              </w:rPr>
            </w:pPr>
            <w:r w:rsidRPr="00ED0BD8">
              <w:rPr>
                <w:rFonts w:asciiTheme="minorHAnsi" w:hAnsiTheme="minorHAnsi" w:cstheme="minorHAnsi"/>
              </w:rPr>
              <w:t>Technologia informacyjna</w:t>
            </w:r>
          </w:p>
        </w:tc>
        <w:tc>
          <w:tcPr>
            <w:tcW w:w="660" w:type="dxa"/>
            <w:hideMark/>
          </w:tcPr>
          <w:p w14:paraId="5ABF372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74B3ECC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358F295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7</w:t>
            </w:r>
          </w:p>
        </w:tc>
        <w:tc>
          <w:tcPr>
            <w:tcW w:w="660" w:type="dxa"/>
            <w:hideMark/>
          </w:tcPr>
          <w:p w14:paraId="5031DE79"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660" w:type="dxa"/>
            <w:hideMark/>
          </w:tcPr>
          <w:p w14:paraId="2430A91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w:t>
            </w:r>
          </w:p>
        </w:tc>
        <w:tc>
          <w:tcPr>
            <w:tcW w:w="660" w:type="dxa"/>
            <w:hideMark/>
          </w:tcPr>
          <w:p w14:paraId="79D2B43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2359517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16</w:t>
            </w:r>
          </w:p>
        </w:tc>
        <w:tc>
          <w:tcPr>
            <w:tcW w:w="1240" w:type="dxa"/>
            <w:hideMark/>
          </w:tcPr>
          <w:p w14:paraId="34962867"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23</w:t>
            </w:r>
          </w:p>
        </w:tc>
        <w:tc>
          <w:tcPr>
            <w:tcW w:w="960" w:type="dxa"/>
            <w:hideMark/>
          </w:tcPr>
          <w:p w14:paraId="7F98D4C6"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7</w:t>
            </w:r>
          </w:p>
        </w:tc>
        <w:tc>
          <w:tcPr>
            <w:tcW w:w="960" w:type="dxa"/>
            <w:hideMark/>
          </w:tcPr>
          <w:p w14:paraId="2527BC9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30,43</w:t>
            </w:r>
          </w:p>
        </w:tc>
        <w:tc>
          <w:tcPr>
            <w:tcW w:w="1240" w:type="dxa"/>
            <w:hideMark/>
          </w:tcPr>
          <w:p w14:paraId="007A04A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r w:rsidR="00ED0BD8" w:rsidRPr="00ED0BD8" w14:paraId="2C725542" w14:textId="77777777" w:rsidTr="00ED0BD8">
        <w:trPr>
          <w:trHeight w:val="300"/>
        </w:trPr>
        <w:tc>
          <w:tcPr>
            <w:tcW w:w="3260" w:type="dxa"/>
            <w:hideMark/>
          </w:tcPr>
          <w:p w14:paraId="6756A7D0" w14:textId="77777777" w:rsidR="00ED0BD8" w:rsidRPr="00ED0BD8" w:rsidRDefault="00ED0BD8">
            <w:pPr>
              <w:rPr>
                <w:rFonts w:asciiTheme="minorHAnsi" w:hAnsiTheme="minorHAnsi" w:cstheme="minorHAnsi"/>
              </w:rPr>
            </w:pPr>
            <w:r w:rsidRPr="00ED0BD8">
              <w:rPr>
                <w:rFonts w:asciiTheme="minorHAnsi" w:hAnsiTheme="minorHAnsi" w:cstheme="minorHAnsi"/>
              </w:rPr>
              <w:t>Zarządzanie jakością</w:t>
            </w:r>
          </w:p>
        </w:tc>
        <w:tc>
          <w:tcPr>
            <w:tcW w:w="660" w:type="dxa"/>
            <w:hideMark/>
          </w:tcPr>
          <w:p w14:paraId="0270CB61"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w:t>
            </w:r>
          </w:p>
        </w:tc>
        <w:tc>
          <w:tcPr>
            <w:tcW w:w="660" w:type="dxa"/>
            <w:hideMark/>
          </w:tcPr>
          <w:p w14:paraId="3C370288"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2569016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4867059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9</w:t>
            </w:r>
          </w:p>
        </w:tc>
        <w:tc>
          <w:tcPr>
            <w:tcW w:w="660" w:type="dxa"/>
            <w:hideMark/>
          </w:tcPr>
          <w:p w14:paraId="334F18ED"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6</w:t>
            </w:r>
          </w:p>
        </w:tc>
        <w:tc>
          <w:tcPr>
            <w:tcW w:w="660" w:type="dxa"/>
            <w:hideMark/>
          </w:tcPr>
          <w:p w14:paraId="7C7BFB1C"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0</w:t>
            </w:r>
          </w:p>
        </w:tc>
        <w:tc>
          <w:tcPr>
            <w:tcW w:w="660" w:type="dxa"/>
            <w:hideMark/>
          </w:tcPr>
          <w:p w14:paraId="3B5D5829"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16</w:t>
            </w:r>
          </w:p>
        </w:tc>
        <w:tc>
          <w:tcPr>
            <w:tcW w:w="1240" w:type="dxa"/>
            <w:hideMark/>
          </w:tcPr>
          <w:p w14:paraId="070BE175"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21</w:t>
            </w:r>
          </w:p>
        </w:tc>
        <w:tc>
          <w:tcPr>
            <w:tcW w:w="960" w:type="dxa"/>
            <w:hideMark/>
          </w:tcPr>
          <w:p w14:paraId="6DD500B2"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5</w:t>
            </w:r>
          </w:p>
        </w:tc>
        <w:tc>
          <w:tcPr>
            <w:tcW w:w="960" w:type="dxa"/>
            <w:hideMark/>
          </w:tcPr>
          <w:p w14:paraId="1F88998A"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23,81</w:t>
            </w:r>
          </w:p>
        </w:tc>
        <w:tc>
          <w:tcPr>
            <w:tcW w:w="1240" w:type="dxa"/>
            <w:hideMark/>
          </w:tcPr>
          <w:p w14:paraId="5676F3C3" w14:textId="77777777" w:rsidR="00ED0BD8" w:rsidRPr="00ED0BD8" w:rsidRDefault="00ED0BD8" w:rsidP="00ED0BD8">
            <w:pPr>
              <w:rPr>
                <w:rFonts w:asciiTheme="minorHAnsi" w:hAnsiTheme="minorHAnsi" w:cstheme="minorHAnsi"/>
              </w:rPr>
            </w:pPr>
            <w:r w:rsidRPr="00ED0BD8">
              <w:rPr>
                <w:rFonts w:asciiTheme="minorHAnsi" w:hAnsiTheme="minorHAnsi" w:cstheme="minorHAnsi"/>
              </w:rPr>
              <w:t> </w:t>
            </w:r>
          </w:p>
        </w:tc>
      </w:tr>
    </w:tbl>
    <w:p w14:paraId="283D6066" w14:textId="77777777" w:rsidR="00962966" w:rsidRDefault="00962966" w:rsidP="003E7867">
      <w:pPr>
        <w:rPr>
          <w:rFonts w:asciiTheme="minorHAnsi" w:hAnsiTheme="minorHAnsi" w:cstheme="minorHAnsi"/>
        </w:rPr>
      </w:pPr>
    </w:p>
    <w:p w14:paraId="2692BEC0" w14:textId="77777777" w:rsidR="00962966" w:rsidRDefault="00962966" w:rsidP="003E7867">
      <w:pPr>
        <w:rPr>
          <w:rFonts w:asciiTheme="minorHAnsi" w:hAnsiTheme="minorHAnsi" w:cstheme="minorHAnsi"/>
        </w:rPr>
      </w:pPr>
    </w:p>
    <w:p w14:paraId="035D1CF4" w14:textId="7C4F428B" w:rsidR="00962966" w:rsidRDefault="002F1066" w:rsidP="003E7867">
      <w:pPr>
        <w:rPr>
          <w:rFonts w:asciiTheme="minorHAnsi" w:hAnsiTheme="minorHAnsi" w:cstheme="minorHAnsi"/>
        </w:rPr>
      </w:pPr>
      <w:r>
        <w:rPr>
          <w:noProof/>
          <w:lang w:eastAsia="pl-PL"/>
        </w:rPr>
        <w:drawing>
          <wp:inline distT="0" distB="0" distL="0" distR="0" wp14:anchorId="07B8C14B" wp14:editId="4FCB995A">
            <wp:extent cx="6188710" cy="4258101"/>
            <wp:effectExtent l="0" t="0" r="2540" b="9525"/>
            <wp:docPr id="59" name="Wykres 59">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0045586" w14:textId="77777777" w:rsidR="00962966" w:rsidRDefault="00962966" w:rsidP="003E7867">
      <w:pPr>
        <w:rPr>
          <w:rFonts w:asciiTheme="minorHAnsi" w:hAnsiTheme="minorHAnsi" w:cstheme="minorHAnsi"/>
        </w:rPr>
      </w:pPr>
    </w:p>
    <w:p w14:paraId="07121B57" w14:textId="77777777" w:rsidR="00962966" w:rsidRDefault="00962966" w:rsidP="003E7867">
      <w:pPr>
        <w:rPr>
          <w:rFonts w:asciiTheme="minorHAnsi" w:hAnsiTheme="minorHAnsi" w:cstheme="minorHAnsi"/>
        </w:rPr>
      </w:pPr>
    </w:p>
    <w:p w14:paraId="588371EF" w14:textId="77777777" w:rsidR="00962966" w:rsidRDefault="00962966" w:rsidP="003E7867">
      <w:pPr>
        <w:rPr>
          <w:rFonts w:asciiTheme="minorHAnsi" w:hAnsiTheme="minorHAnsi" w:cstheme="minorHAnsi"/>
        </w:rPr>
      </w:pPr>
    </w:p>
    <w:p w14:paraId="0F433454" w14:textId="77777777" w:rsidR="00962966" w:rsidRDefault="00962966"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345"/>
        <w:gridCol w:w="527"/>
        <w:gridCol w:w="526"/>
        <w:gridCol w:w="526"/>
        <w:gridCol w:w="526"/>
        <w:gridCol w:w="526"/>
        <w:gridCol w:w="526"/>
        <w:gridCol w:w="642"/>
        <w:gridCol w:w="1000"/>
        <w:gridCol w:w="736"/>
        <w:gridCol w:w="736"/>
        <w:gridCol w:w="1120"/>
      </w:tblGrid>
      <w:tr w:rsidR="002F1066" w:rsidRPr="002F1066" w14:paraId="6407C10F" w14:textId="77777777" w:rsidTr="002F1066">
        <w:trPr>
          <w:trHeight w:val="405"/>
        </w:trPr>
        <w:tc>
          <w:tcPr>
            <w:tcW w:w="12280" w:type="dxa"/>
            <w:gridSpan w:val="12"/>
            <w:hideMark/>
          </w:tcPr>
          <w:p w14:paraId="234D3570" w14:textId="6CD53AE9" w:rsidR="002F1066" w:rsidRPr="002F1066" w:rsidRDefault="002F1066">
            <w:pPr>
              <w:rPr>
                <w:rFonts w:asciiTheme="minorHAnsi" w:hAnsiTheme="minorHAnsi" w:cstheme="minorHAnsi"/>
                <w:b/>
                <w:bCs/>
                <w:i/>
                <w:iCs/>
              </w:rPr>
            </w:pPr>
            <w:r w:rsidRPr="002F1066">
              <w:rPr>
                <w:rFonts w:asciiTheme="minorHAnsi" w:hAnsiTheme="minorHAnsi" w:cstheme="minorHAnsi"/>
                <w:b/>
                <w:bCs/>
                <w:i/>
                <w:iCs/>
              </w:rPr>
              <w:t>Kierunek Odnawialne źródła energii</w:t>
            </w:r>
            <w:r>
              <w:rPr>
                <w:rFonts w:asciiTheme="minorHAnsi" w:hAnsiTheme="minorHAnsi" w:cstheme="minorHAnsi"/>
                <w:b/>
                <w:bCs/>
                <w:i/>
                <w:iCs/>
              </w:rPr>
              <w:t>, zima 2020/2021</w:t>
            </w:r>
          </w:p>
        </w:tc>
      </w:tr>
      <w:tr w:rsidR="002F1066" w:rsidRPr="002F1066" w14:paraId="7133972A" w14:textId="77777777" w:rsidTr="002F1066">
        <w:trPr>
          <w:trHeight w:val="405"/>
        </w:trPr>
        <w:tc>
          <w:tcPr>
            <w:tcW w:w="12280" w:type="dxa"/>
            <w:gridSpan w:val="12"/>
            <w:hideMark/>
          </w:tcPr>
          <w:p w14:paraId="18863F35" w14:textId="77777777" w:rsidR="002F1066" w:rsidRPr="002F1066" w:rsidRDefault="002F1066">
            <w:pPr>
              <w:rPr>
                <w:rFonts w:asciiTheme="minorHAnsi" w:hAnsiTheme="minorHAnsi" w:cstheme="minorHAnsi"/>
                <w:b/>
                <w:bCs/>
                <w:i/>
                <w:iCs/>
              </w:rPr>
            </w:pPr>
            <w:r w:rsidRPr="002F1066">
              <w:rPr>
                <w:rFonts w:asciiTheme="minorHAnsi" w:hAnsiTheme="minorHAnsi" w:cstheme="minorHAnsi"/>
                <w:b/>
                <w:bCs/>
                <w:i/>
                <w:iCs/>
              </w:rPr>
              <w:t>przedmioty wspólne</w:t>
            </w:r>
          </w:p>
        </w:tc>
      </w:tr>
      <w:tr w:rsidR="002F1066" w:rsidRPr="002F1066" w14:paraId="6AAD632C" w14:textId="77777777" w:rsidTr="002F1066">
        <w:trPr>
          <w:trHeight w:val="405"/>
        </w:trPr>
        <w:tc>
          <w:tcPr>
            <w:tcW w:w="12280" w:type="dxa"/>
            <w:gridSpan w:val="12"/>
            <w:hideMark/>
          </w:tcPr>
          <w:p w14:paraId="633B07F6" w14:textId="77777777" w:rsidR="002F1066" w:rsidRPr="002F1066" w:rsidRDefault="002F1066">
            <w:pPr>
              <w:rPr>
                <w:rFonts w:asciiTheme="minorHAnsi" w:hAnsiTheme="minorHAnsi" w:cstheme="minorHAnsi"/>
                <w:b/>
                <w:bCs/>
                <w:i/>
                <w:iCs/>
              </w:rPr>
            </w:pPr>
            <w:r w:rsidRPr="002F1066">
              <w:rPr>
                <w:rFonts w:asciiTheme="minorHAnsi" w:hAnsiTheme="minorHAnsi" w:cstheme="minorHAnsi"/>
                <w:b/>
                <w:bCs/>
                <w:i/>
                <w:iCs/>
              </w:rPr>
              <w:t>Studia stacjonarne pierwszego stopnia</w:t>
            </w:r>
          </w:p>
        </w:tc>
      </w:tr>
      <w:tr w:rsidR="002F1066" w:rsidRPr="002F1066" w14:paraId="794FA960" w14:textId="77777777" w:rsidTr="002F1066">
        <w:trPr>
          <w:trHeight w:val="405"/>
        </w:trPr>
        <w:tc>
          <w:tcPr>
            <w:tcW w:w="12280" w:type="dxa"/>
            <w:gridSpan w:val="12"/>
            <w:hideMark/>
          </w:tcPr>
          <w:p w14:paraId="18C28406" w14:textId="77777777" w:rsidR="002F1066" w:rsidRPr="002F1066" w:rsidRDefault="002F1066">
            <w:pPr>
              <w:rPr>
                <w:rFonts w:asciiTheme="minorHAnsi" w:hAnsiTheme="minorHAnsi" w:cstheme="minorHAnsi"/>
                <w:i/>
                <w:iCs/>
              </w:rPr>
            </w:pPr>
            <w:r w:rsidRPr="002F1066">
              <w:rPr>
                <w:rFonts w:asciiTheme="minorHAnsi" w:hAnsiTheme="minorHAnsi" w:cstheme="minorHAnsi"/>
                <w:i/>
                <w:iCs/>
              </w:rPr>
              <w:t>Stopień osiągania efektów kształcenia w przedmiotach - semestr 3 Z</w:t>
            </w:r>
          </w:p>
        </w:tc>
      </w:tr>
      <w:tr w:rsidR="002F1066" w:rsidRPr="002F1066" w14:paraId="4C553691" w14:textId="77777777" w:rsidTr="002F1066">
        <w:trPr>
          <w:trHeight w:val="180"/>
        </w:trPr>
        <w:tc>
          <w:tcPr>
            <w:tcW w:w="3260" w:type="dxa"/>
            <w:noWrap/>
            <w:hideMark/>
          </w:tcPr>
          <w:p w14:paraId="0021C7DB" w14:textId="77777777" w:rsidR="002F1066" w:rsidRPr="002F1066" w:rsidRDefault="002F1066">
            <w:pPr>
              <w:rPr>
                <w:rFonts w:asciiTheme="minorHAnsi" w:hAnsiTheme="minorHAnsi" w:cstheme="minorHAnsi"/>
                <w:i/>
                <w:iCs/>
              </w:rPr>
            </w:pPr>
          </w:p>
        </w:tc>
        <w:tc>
          <w:tcPr>
            <w:tcW w:w="660" w:type="dxa"/>
            <w:noWrap/>
            <w:hideMark/>
          </w:tcPr>
          <w:p w14:paraId="2AFCD954" w14:textId="77777777" w:rsidR="002F1066" w:rsidRPr="002F1066" w:rsidRDefault="002F1066">
            <w:pPr>
              <w:rPr>
                <w:rFonts w:asciiTheme="minorHAnsi" w:hAnsiTheme="minorHAnsi" w:cstheme="minorHAnsi"/>
              </w:rPr>
            </w:pPr>
          </w:p>
        </w:tc>
        <w:tc>
          <w:tcPr>
            <w:tcW w:w="660" w:type="dxa"/>
            <w:noWrap/>
            <w:hideMark/>
          </w:tcPr>
          <w:p w14:paraId="412A2AE8" w14:textId="77777777" w:rsidR="002F1066" w:rsidRPr="002F1066" w:rsidRDefault="002F1066">
            <w:pPr>
              <w:rPr>
                <w:rFonts w:asciiTheme="minorHAnsi" w:hAnsiTheme="minorHAnsi" w:cstheme="minorHAnsi"/>
              </w:rPr>
            </w:pPr>
          </w:p>
        </w:tc>
        <w:tc>
          <w:tcPr>
            <w:tcW w:w="660" w:type="dxa"/>
            <w:noWrap/>
            <w:hideMark/>
          </w:tcPr>
          <w:p w14:paraId="09BCE1C6" w14:textId="77777777" w:rsidR="002F1066" w:rsidRPr="002F1066" w:rsidRDefault="002F1066">
            <w:pPr>
              <w:rPr>
                <w:rFonts w:asciiTheme="minorHAnsi" w:hAnsiTheme="minorHAnsi" w:cstheme="minorHAnsi"/>
              </w:rPr>
            </w:pPr>
          </w:p>
        </w:tc>
        <w:tc>
          <w:tcPr>
            <w:tcW w:w="660" w:type="dxa"/>
            <w:noWrap/>
            <w:hideMark/>
          </w:tcPr>
          <w:p w14:paraId="2E2E1417" w14:textId="77777777" w:rsidR="002F1066" w:rsidRPr="002F1066" w:rsidRDefault="002F1066">
            <w:pPr>
              <w:rPr>
                <w:rFonts w:asciiTheme="minorHAnsi" w:hAnsiTheme="minorHAnsi" w:cstheme="minorHAnsi"/>
              </w:rPr>
            </w:pPr>
          </w:p>
        </w:tc>
        <w:tc>
          <w:tcPr>
            <w:tcW w:w="660" w:type="dxa"/>
            <w:noWrap/>
            <w:hideMark/>
          </w:tcPr>
          <w:p w14:paraId="38C581CF" w14:textId="77777777" w:rsidR="002F1066" w:rsidRPr="002F1066" w:rsidRDefault="002F1066">
            <w:pPr>
              <w:rPr>
                <w:rFonts w:asciiTheme="minorHAnsi" w:hAnsiTheme="minorHAnsi" w:cstheme="minorHAnsi"/>
              </w:rPr>
            </w:pPr>
          </w:p>
        </w:tc>
        <w:tc>
          <w:tcPr>
            <w:tcW w:w="660" w:type="dxa"/>
            <w:noWrap/>
            <w:hideMark/>
          </w:tcPr>
          <w:p w14:paraId="0C11B8AC" w14:textId="77777777" w:rsidR="002F1066" w:rsidRPr="002F1066" w:rsidRDefault="002F1066">
            <w:pPr>
              <w:rPr>
                <w:rFonts w:asciiTheme="minorHAnsi" w:hAnsiTheme="minorHAnsi" w:cstheme="minorHAnsi"/>
              </w:rPr>
            </w:pPr>
          </w:p>
        </w:tc>
        <w:tc>
          <w:tcPr>
            <w:tcW w:w="660" w:type="dxa"/>
            <w:noWrap/>
            <w:hideMark/>
          </w:tcPr>
          <w:p w14:paraId="1EE64320" w14:textId="77777777" w:rsidR="002F1066" w:rsidRPr="002F1066" w:rsidRDefault="002F1066">
            <w:pPr>
              <w:rPr>
                <w:rFonts w:asciiTheme="minorHAnsi" w:hAnsiTheme="minorHAnsi" w:cstheme="minorHAnsi"/>
              </w:rPr>
            </w:pPr>
          </w:p>
        </w:tc>
        <w:tc>
          <w:tcPr>
            <w:tcW w:w="1240" w:type="dxa"/>
            <w:noWrap/>
            <w:hideMark/>
          </w:tcPr>
          <w:p w14:paraId="02A9F5A6" w14:textId="77777777" w:rsidR="002F1066" w:rsidRPr="002F1066" w:rsidRDefault="002F1066">
            <w:pPr>
              <w:rPr>
                <w:rFonts w:asciiTheme="minorHAnsi" w:hAnsiTheme="minorHAnsi" w:cstheme="minorHAnsi"/>
              </w:rPr>
            </w:pPr>
          </w:p>
        </w:tc>
        <w:tc>
          <w:tcPr>
            <w:tcW w:w="960" w:type="dxa"/>
            <w:noWrap/>
            <w:hideMark/>
          </w:tcPr>
          <w:p w14:paraId="4D419EAC" w14:textId="77777777" w:rsidR="002F1066" w:rsidRPr="002F1066" w:rsidRDefault="002F1066">
            <w:pPr>
              <w:rPr>
                <w:rFonts w:asciiTheme="minorHAnsi" w:hAnsiTheme="minorHAnsi" w:cstheme="minorHAnsi"/>
              </w:rPr>
            </w:pPr>
          </w:p>
        </w:tc>
        <w:tc>
          <w:tcPr>
            <w:tcW w:w="960" w:type="dxa"/>
            <w:noWrap/>
            <w:hideMark/>
          </w:tcPr>
          <w:p w14:paraId="6970FD42" w14:textId="77777777" w:rsidR="002F1066" w:rsidRPr="002F1066" w:rsidRDefault="002F1066">
            <w:pPr>
              <w:rPr>
                <w:rFonts w:asciiTheme="minorHAnsi" w:hAnsiTheme="minorHAnsi" w:cstheme="minorHAnsi"/>
              </w:rPr>
            </w:pPr>
          </w:p>
        </w:tc>
        <w:tc>
          <w:tcPr>
            <w:tcW w:w="1240" w:type="dxa"/>
            <w:noWrap/>
            <w:hideMark/>
          </w:tcPr>
          <w:p w14:paraId="2EB0B67A" w14:textId="77777777" w:rsidR="002F1066" w:rsidRPr="002F1066" w:rsidRDefault="002F1066">
            <w:pPr>
              <w:rPr>
                <w:rFonts w:asciiTheme="minorHAnsi" w:hAnsiTheme="minorHAnsi" w:cstheme="minorHAnsi"/>
              </w:rPr>
            </w:pPr>
          </w:p>
        </w:tc>
      </w:tr>
      <w:tr w:rsidR="002F1066" w:rsidRPr="002F1066" w14:paraId="5E80D8AE" w14:textId="77777777" w:rsidTr="002F1066">
        <w:trPr>
          <w:trHeight w:val="795"/>
        </w:trPr>
        <w:tc>
          <w:tcPr>
            <w:tcW w:w="3260" w:type="dxa"/>
            <w:vMerge w:val="restart"/>
            <w:hideMark/>
          </w:tcPr>
          <w:p w14:paraId="7C1B471E"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Nazwa przedmiotu</w:t>
            </w:r>
          </w:p>
        </w:tc>
        <w:tc>
          <w:tcPr>
            <w:tcW w:w="4620" w:type="dxa"/>
            <w:gridSpan w:val="7"/>
            <w:hideMark/>
          </w:tcPr>
          <w:p w14:paraId="3D844010"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Liczba studentów, którzy osiągnęli efekty kształcenia w przedmiocie na ocenę:</w:t>
            </w:r>
          </w:p>
        </w:tc>
        <w:tc>
          <w:tcPr>
            <w:tcW w:w="1240" w:type="dxa"/>
            <w:vMerge w:val="restart"/>
            <w:hideMark/>
          </w:tcPr>
          <w:p w14:paraId="159A6A86"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Ogólna liczba studentów w przedmiocie</w:t>
            </w:r>
          </w:p>
        </w:tc>
        <w:tc>
          <w:tcPr>
            <w:tcW w:w="1920" w:type="dxa"/>
            <w:gridSpan w:val="2"/>
            <w:hideMark/>
          </w:tcPr>
          <w:p w14:paraId="5FF55FCF"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Studenci, którzy nie osiągnęli efektów kształcenia</w:t>
            </w:r>
          </w:p>
        </w:tc>
        <w:tc>
          <w:tcPr>
            <w:tcW w:w="1240" w:type="dxa"/>
            <w:vMerge w:val="restart"/>
            <w:hideMark/>
          </w:tcPr>
          <w:p w14:paraId="63696CD3"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Przyczyny nieosiągnięcia efektów w przedmiocie:</w:t>
            </w:r>
          </w:p>
        </w:tc>
      </w:tr>
      <w:tr w:rsidR="002F1066" w:rsidRPr="002F1066" w14:paraId="60DC773C" w14:textId="77777777" w:rsidTr="002F1066">
        <w:trPr>
          <w:trHeight w:val="300"/>
        </w:trPr>
        <w:tc>
          <w:tcPr>
            <w:tcW w:w="3260" w:type="dxa"/>
            <w:vMerge/>
            <w:hideMark/>
          </w:tcPr>
          <w:p w14:paraId="100578FC" w14:textId="77777777" w:rsidR="002F1066" w:rsidRPr="002F1066" w:rsidRDefault="002F1066">
            <w:pPr>
              <w:rPr>
                <w:rFonts w:asciiTheme="minorHAnsi" w:hAnsiTheme="minorHAnsi" w:cstheme="minorHAnsi"/>
                <w:b/>
                <w:bCs/>
              </w:rPr>
            </w:pPr>
          </w:p>
        </w:tc>
        <w:tc>
          <w:tcPr>
            <w:tcW w:w="660" w:type="dxa"/>
            <w:hideMark/>
          </w:tcPr>
          <w:p w14:paraId="3CFF12FF"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3</w:t>
            </w:r>
          </w:p>
        </w:tc>
        <w:tc>
          <w:tcPr>
            <w:tcW w:w="660" w:type="dxa"/>
            <w:hideMark/>
          </w:tcPr>
          <w:p w14:paraId="20888400"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3,5</w:t>
            </w:r>
          </w:p>
        </w:tc>
        <w:tc>
          <w:tcPr>
            <w:tcW w:w="660" w:type="dxa"/>
            <w:hideMark/>
          </w:tcPr>
          <w:p w14:paraId="303CB2CB"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4</w:t>
            </w:r>
          </w:p>
        </w:tc>
        <w:tc>
          <w:tcPr>
            <w:tcW w:w="660" w:type="dxa"/>
            <w:hideMark/>
          </w:tcPr>
          <w:p w14:paraId="23A3D177"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4,5</w:t>
            </w:r>
          </w:p>
        </w:tc>
        <w:tc>
          <w:tcPr>
            <w:tcW w:w="660" w:type="dxa"/>
            <w:hideMark/>
          </w:tcPr>
          <w:p w14:paraId="5EA79327"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5</w:t>
            </w:r>
          </w:p>
        </w:tc>
        <w:tc>
          <w:tcPr>
            <w:tcW w:w="660" w:type="dxa"/>
            <w:hideMark/>
          </w:tcPr>
          <w:p w14:paraId="5DC51F99" w14:textId="77777777" w:rsidR="002F1066" w:rsidRPr="002F1066" w:rsidRDefault="002F1066" w:rsidP="002F1066">
            <w:pPr>
              <w:rPr>
                <w:rFonts w:asciiTheme="minorHAnsi" w:hAnsiTheme="minorHAnsi" w:cstheme="minorHAnsi"/>
                <w:b/>
                <w:bCs/>
              </w:rPr>
            </w:pPr>
            <w:proofErr w:type="spellStart"/>
            <w:r w:rsidRPr="002F1066">
              <w:rPr>
                <w:rFonts w:asciiTheme="minorHAnsi" w:hAnsiTheme="minorHAnsi" w:cstheme="minorHAnsi"/>
                <w:b/>
                <w:bCs/>
              </w:rPr>
              <w:t>zal</w:t>
            </w:r>
            <w:proofErr w:type="spellEnd"/>
          </w:p>
        </w:tc>
        <w:tc>
          <w:tcPr>
            <w:tcW w:w="660" w:type="dxa"/>
            <w:hideMark/>
          </w:tcPr>
          <w:p w14:paraId="6E5A2804"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Razem</w:t>
            </w:r>
          </w:p>
        </w:tc>
        <w:tc>
          <w:tcPr>
            <w:tcW w:w="1240" w:type="dxa"/>
            <w:vMerge/>
            <w:hideMark/>
          </w:tcPr>
          <w:p w14:paraId="13BE0FD3" w14:textId="77777777" w:rsidR="002F1066" w:rsidRPr="002F1066" w:rsidRDefault="002F1066">
            <w:pPr>
              <w:rPr>
                <w:rFonts w:asciiTheme="minorHAnsi" w:hAnsiTheme="minorHAnsi" w:cstheme="minorHAnsi"/>
                <w:b/>
                <w:bCs/>
              </w:rPr>
            </w:pPr>
          </w:p>
        </w:tc>
        <w:tc>
          <w:tcPr>
            <w:tcW w:w="960" w:type="dxa"/>
            <w:hideMark/>
          </w:tcPr>
          <w:p w14:paraId="7D71DA8E"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Liczba</w:t>
            </w:r>
          </w:p>
        </w:tc>
        <w:tc>
          <w:tcPr>
            <w:tcW w:w="960" w:type="dxa"/>
            <w:hideMark/>
          </w:tcPr>
          <w:p w14:paraId="13DA6FAD" w14:textId="77777777" w:rsidR="002F1066" w:rsidRPr="002F1066" w:rsidRDefault="002F1066" w:rsidP="002F1066">
            <w:pPr>
              <w:rPr>
                <w:rFonts w:asciiTheme="minorHAnsi" w:hAnsiTheme="minorHAnsi" w:cstheme="minorHAnsi"/>
                <w:b/>
                <w:bCs/>
              </w:rPr>
            </w:pPr>
            <w:r w:rsidRPr="002F1066">
              <w:rPr>
                <w:rFonts w:asciiTheme="minorHAnsi" w:hAnsiTheme="minorHAnsi" w:cstheme="minorHAnsi"/>
                <w:b/>
                <w:bCs/>
              </w:rPr>
              <w:t>%</w:t>
            </w:r>
          </w:p>
        </w:tc>
        <w:tc>
          <w:tcPr>
            <w:tcW w:w="1240" w:type="dxa"/>
            <w:vMerge/>
            <w:hideMark/>
          </w:tcPr>
          <w:p w14:paraId="3DFAFD84" w14:textId="77777777" w:rsidR="002F1066" w:rsidRPr="002F1066" w:rsidRDefault="002F1066">
            <w:pPr>
              <w:rPr>
                <w:rFonts w:asciiTheme="minorHAnsi" w:hAnsiTheme="minorHAnsi" w:cstheme="minorHAnsi"/>
                <w:b/>
                <w:bCs/>
              </w:rPr>
            </w:pPr>
          </w:p>
        </w:tc>
      </w:tr>
      <w:tr w:rsidR="002F1066" w:rsidRPr="002F1066" w14:paraId="047D5EE6" w14:textId="77777777" w:rsidTr="002F1066">
        <w:trPr>
          <w:trHeight w:val="300"/>
        </w:trPr>
        <w:tc>
          <w:tcPr>
            <w:tcW w:w="3260" w:type="dxa"/>
            <w:hideMark/>
          </w:tcPr>
          <w:p w14:paraId="04D7212D" w14:textId="77777777" w:rsidR="002F1066" w:rsidRPr="002F1066" w:rsidRDefault="002F1066">
            <w:pPr>
              <w:rPr>
                <w:rFonts w:asciiTheme="minorHAnsi" w:hAnsiTheme="minorHAnsi" w:cstheme="minorHAnsi"/>
              </w:rPr>
            </w:pPr>
            <w:r w:rsidRPr="002F1066">
              <w:rPr>
                <w:rFonts w:asciiTheme="minorHAnsi" w:hAnsiTheme="minorHAnsi" w:cstheme="minorHAnsi"/>
              </w:rPr>
              <w:t>Automatyka</w:t>
            </w:r>
          </w:p>
        </w:tc>
        <w:tc>
          <w:tcPr>
            <w:tcW w:w="660" w:type="dxa"/>
            <w:hideMark/>
          </w:tcPr>
          <w:p w14:paraId="4C206FC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136DC4A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660" w:type="dxa"/>
            <w:hideMark/>
          </w:tcPr>
          <w:p w14:paraId="751DB81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10</w:t>
            </w:r>
          </w:p>
        </w:tc>
        <w:tc>
          <w:tcPr>
            <w:tcW w:w="660" w:type="dxa"/>
            <w:hideMark/>
          </w:tcPr>
          <w:p w14:paraId="102D505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w:t>
            </w:r>
          </w:p>
        </w:tc>
        <w:tc>
          <w:tcPr>
            <w:tcW w:w="660" w:type="dxa"/>
            <w:hideMark/>
          </w:tcPr>
          <w:p w14:paraId="35709DD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3C63C80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5AFC76C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18</w:t>
            </w:r>
          </w:p>
        </w:tc>
        <w:tc>
          <w:tcPr>
            <w:tcW w:w="1240" w:type="dxa"/>
            <w:hideMark/>
          </w:tcPr>
          <w:p w14:paraId="226479E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22</w:t>
            </w:r>
          </w:p>
        </w:tc>
        <w:tc>
          <w:tcPr>
            <w:tcW w:w="960" w:type="dxa"/>
            <w:hideMark/>
          </w:tcPr>
          <w:p w14:paraId="03A601D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4</w:t>
            </w:r>
          </w:p>
        </w:tc>
        <w:tc>
          <w:tcPr>
            <w:tcW w:w="960" w:type="dxa"/>
            <w:hideMark/>
          </w:tcPr>
          <w:p w14:paraId="12A25EC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18,18</w:t>
            </w:r>
          </w:p>
        </w:tc>
        <w:tc>
          <w:tcPr>
            <w:tcW w:w="1240" w:type="dxa"/>
            <w:hideMark/>
          </w:tcPr>
          <w:p w14:paraId="7A1B4D9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7C7D1A80" w14:textId="77777777" w:rsidTr="002F1066">
        <w:trPr>
          <w:trHeight w:val="300"/>
        </w:trPr>
        <w:tc>
          <w:tcPr>
            <w:tcW w:w="3260" w:type="dxa"/>
            <w:hideMark/>
          </w:tcPr>
          <w:p w14:paraId="58AE4F88" w14:textId="77777777" w:rsidR="002F1066" w:rsidRPr="002F1066" w:rsidRDefault="002F1066">
            <w:pPr>
              <w:rPr>
                <w:rFonts w:asciiTheme="minorHAnsi" w:hAnsiTheme="minorHAnsi" w:cstheme="minorHAnsi"/>
              </w:rPr>
            </w:pPr>
            <w:r w:rsidRPr="002F1066">
              <w:rPr>
                <w:rFonts w:asciiTheme="minorHAnsi" w:hAnsiTheme="minorHAnsi" w:cstheme="minorHAnsi"/>
              </w:rPr>
              <w:t>Części maszyn</w:t>
            </w:r>
          </w:p>
        </w:tc>
        <w:tc>
          <w:tcPr>
            <w:tcW w:w="660" w:type="dxa"/>
            <w:hideMark/>
          </w:tcPr>
          <w:p w14:paraId="322DF42A"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27FCCE5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w:t>
            </w:r>
          </w:p>
        </w:tc>
        <w:tc>
          <w:tcPr>
            <w:tcW w:w="660" w:type="dxa"/>
            <w:hideMark/>
          </w:tcPr>
          <w:p w14:paraId="2884CCB4"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660" w:type="dxa"/>
            <w:hideMark/>
          </w:tcPr>
          <w:p w14:paraId="09ADDADA"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9</w:t>
            </w:r>
          </w:p>
        </w:tc>
        <w:tc>
          <w:tcPr>
            <w:tcW w:w="660" w:type="dxa"/>
            <w:hideMark/>
          </w:tcPr>
          <w:p w14:paraId="6DB19F4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4</w:t>
            </w:r>
          </w:p>
        </w:tc>
        <w:tc>
          <w:tcPr>
            <w:tcW w:w="660" w:type="dxa"/>
            <w:hideMark/>
          </w:tcPr>
          <w:p w14:paraId="52386EF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5A04C8A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21</w:t>
            </w:r>
          </w:p>
        </w:tc>
        <w:tc>
          <w:tcPr>
            <w:tcW w:w="1240" w:type="dxa"/>
            <w:hideMark/>
          </w:tcPr>
          <w:p w14:paraId="0493666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26</w:t>
            </w:r>
          </w:p>
        </w:tc>
        <w:tc>
          <w:tcPr>
            <w:tcW w:w="960" w:type="dxa"/>
            <w:hideMark/>
          </w:tcPr>
          <w:p w14:paraId="25CB15F7"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960" w:type="dxa"/>
            <w:hideMark/>
          </w:tcPr>
          <w:p w14:paraId="7B167B32"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19,23</w:t>
            </w:r>
          </w:p>
        </w:tc>
        <w:tc>
          <w:tcPr>
            <w:tcW w:w="1240" w:type="dxa"/>
            <w:hideMark/>
          </w:tcPr>
          <w:p w14:paraId="28811E8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3C9DE353" w14:textId="77777777" w:rsidTr="002F1066">
        <w:trPr>
          <w:trHeight w:val="300"/>
        </w:trPr>
        <w:tc>
          <w:tcPr>
            <w:tcW w:w="3260" w:type="dxa"/>
            <w:hideMark/>
          </w:tcPr>
          <w:p w14:paraId="666E8B32" w14:textId="77777777" w:rsidR="002F1066" w:rsidRPr="002F1066" w:rsidRDefault="002F1066">
            <w:pPr>
              <w:rPr>
                <w:rFonts w:asciiTheme="minorHAnsi" w:hAnsiTheme="minorHAnsi" w:cstheme="minorHAnsi"/>
              </w:rPr>
            </w:pPr>
            <w:r w:rsidRPr="002F1066">
              <w:rPr>
                <w:rFonts w:asciiTheme="minorHAnsi" w:hAnsiTheme="minorHAnsi" w:cstheme="minorHAnsi"/>
              </w:rPr>
              <w:t>Energetyka słoneczna</w:t>
            </w:r>
          </w:p>
        </w:tc>
        <w:tc>
          <w:tcPr>
            <w:tcW w:w="660" w:type="dxa"/>
            <w:hideMark/>
          </w:tcPr>
          <w:p w14:paraId="39DEF02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38B0E79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660" w:type="dxa"/>
            <w:hideMark/>
          </w:tcPr>
          <w:p w14:paraId="75B114E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14</w:t>
            </w:r>
          </w:p>
        </w:tc>
        <w:tc>
          <w:tcPr>
            <w:tcW w:w="660" w:type="dxa"/>
            <w:hideMark/>
          </w:tcPr>
          <w:p w14:paraId="257C7AC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337DE97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00738D8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6C080B3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19</w:t>
            </w:r>
          </w:p>
        </w:tc>
        <w:tc>
          <w:tcPr>
            <w:tcW w:w="1240" w:type="dxa"/>
            <w:hideMark/>
          </w:tcPr>
          <w:p w14:paraId="0BA415A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30</w:t>
            </w:r>
          </w:p>
        </w:tc>
        <w:tc>
          <w:tcPr>
            <w:tcW w:w="960" w:type="dxa"/>
            <w:hideMark/>
          </w:tcPr>
          <w:p w14:paraId="30DF7BAA"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11</w:t>
            </w:r>
          </w:p>
        </w:tc>
        <w:tc>
          <w:tcPr>
            <w:tcW w:w="960" w:type="dxa"/>
            <w:hideMark/>
          </w:tcPr>
          <w:p w14:paraId="0897F3F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36,67</w:t>
            </w:r>
          </w:p>
        </w:tc>
        <w:tc>
          <w:tcPr>
            <w:tcW w:w="1240" w:type="dxa"/>
            <w:hideMark/>
          </w:tcPr>
          <w:p w14:paraId="4877F279"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2B9320D7" w14:textId="77777777" w:rsidTr="002F1066">
        <w:trPr>
          <w:trHeight w:val="300"/>
        </w:trPr>
        <w:tc>
          <w:tcPr>
            <w:tcW w:w="3260" w:type="dxa"/>
            <w:hideMark/>
          </w:tcPr>
          <w:p w14:paraId="1026B90D" w14:textId="77777777" w:rsidR="002F1066" w:rsidRPr="002F1066" w:rsidRDefault="002F1066">
            <w:pPr>
              <w:rPr>
                <w:rFonts w:asciiTheme="minorHAnsi" w:hAnsiTheme="minorHAnsi" w:cstheme="minorHAnsi"/>
              </w:rPr>
            </w:pPr>
            <w:r w:rsidRPr="002F1066">
              <w:rPr>
                <w:rFonts w:asciiTheme="minorHAnsi" w:hAnsiTheme="minorHAnsi" w:cstheme="minorHAnsi"/>
              </w:rPr>
              <w:t>Energetyka wiatrowa</w:t>
            </w:r>
          </w:p>
        </w:tc>
        <w:tc>
          <w:tcPr>
            <w:tcW w:w="660" w:type="dxa"/>
            <w:hideMark/>
          </w:tcPr>
          <w:p w14:paraId="3895EFA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6B17C1E4"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12</w:t>
            </w:r>
          </w:p>
        </w:tc>
        <w:tc>
          <w:tcPr>
            <w:tcW w:w="660" w:type="dxa"/>
            <w:hideMark/>
          </w:tcPr>
          <w:p w14:paraId="09763B12"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7</w:t>
            </w:r>
          </w:p>
        </w:tc>
        <w:tc>
          <w:tcPr>
            <w:tcW w:w="660" w:type="dxa"/>
            <w:hideMark/>
          </w:tcPr>
          <w:p w14:paraId="17C4E31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774933C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4E55847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41C76AE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19</w:t>
            </w:r>
          </w:p>
        </w:tc>
        <w:tc>
          <w:tcPr>
            <w:tcW w:w="1240" w:type="dxa"/>
            <w:hideMark/>
          </w:tcPr>
          <w:p w14:paraId="1A5BDC3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24</w:t>
            </w:r>
          </w:p>
        </w:tc>
        <w:tc>
          <w:tcPr>
            <w:tcW w:w="960" w:type="dxa"/>
            <w:hideMark/>
          </w:tcPr>
          <w:p w14:paraId="511BA602"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960" w:type="dxa"/>
            <w:hideMark/>
          </w:tcPr>
          <w:p w14:paraId="2CBC82E1"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20,83</w:t>
            </w:r>
          </w:p>
        </w:tc>
        <w:tc>
          <w:tcPr>
            <w:tcW w:w="1240" w:type="dxa"/>
            <w:hideMark/>
          </w:tcPr>
          <w:p w14:paraId="56F5B7A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1;2;4</w:t>
            </w:r>
          </w:p>
        </w:tc>
      </w:tr>
      <w:tr w:rsidR="002F1066" w:rsidRPr="002F1066" w14:paraId="1F2CBC94" w14:textId="77777777" w:rsidTr="002F1066">
        <w:trPr>
          <w:trHeight w:val="300"/>
        </w:trPr>
        <w:tc>
          <w:tcPr>
            <w:tcW w:w="3260" w:type="dxa"/>
            <w:hideMark/>
          </w:tcPr>
          <w:p w14:paraId="465FA129" w14:textId="77777777" w:rsidR="002F1066" w:rsidRPr="002F1066" w:rsidRDefault="002F1066">
            <w:pPr>
              <w:rPr>
                <w:rFonts w:asciiTheme="minorHAnsi" w:hAnsiTheme="minorHAnsi" w:cstheme="minorHAnsi"/>
              </w:rPr>
            </w:pPr>
            <w:r w:rsidRPr="002F1066">
              <w:rPr>
                <w:rFonts w:asciiTheme="minorHAnsi" w:hAnsiTheme="minorHAnsi" w:cstheme="minorHAnsi"/>
              </w:rPr>
              <w:t>Estetyka</w:t>
            </w:r>
          </w:p>
        </w:tc>
        <w:tc>
          <w:tcPr>
            <w:tcW w:w="660" w:type="dxa"/>
            <w:hideMark/>
          </w:tcPr>
          <w:p w14:paraId="5DB67F8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3D48466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18C097E9"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2F90809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55A2DF0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16</w:t>
            </w:r>
          </w:p>
        </w:tc>
        <w:tc>
          <w:tcPr>
            <w:tcW w:w="660" w:type="dxa"/>
            <w:hideMark/>
          </w:tcPr>
          <w:p w14:paraId="6451E647"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34FC257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20</w:t>
            </w:r>
          </w:p>
        </w:tc>
        <w:tc>
          <w:tcPr>
            <w:tcW w:w="1240" w:type="dxa"/>
            <w:hideMark/>
          </w:tcPr>
          <w:p w14:paraId="4836CAE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26</w:t>
            </w:r>
          </w:p>
        </w:tc>
        <w:tc>
          <w:tcPr>
            <w:tcW w:w="960" w:type="dxa"/>
            <w:hideMark/>
          </w:tcPr>
          <w:p w14:paraId="7912FD5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6</w:t>
            </w:r>
          </w:p>
        </w:tc>
        <w:tc>
          <w:tcPr>
            <w:tcW w:w="960" w:type="dxa"/>
            <w:hideMark/>
          </w:tcPr>
          <w:p w14:paraId="688E1BB7"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23,08</w:t>
            </w:r>
          </w:p>
        </w:tc>
        <w:tc>
          <w:tcPr>
            <w:tcW w:w="1240" w:type="dxa"/>
            <w:hideMark/>
          </w:tcPr>
          <w:p w14:paraId="2ECA3A56"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159D4581" w14:textId="77777777" w:rsidTr="002F1066">
        <w:trPr>
          <w:trHeight w:val="300"/>
        </w:trPr>
        <w:tc>
          <w:tcPr>
            <w:tcW w:w="3260" w:type="dxa"/>
            <w:hideMark/>
          </w:tcPr>
          <w:p w14:paraId="124B2A3F" w14:textId="77777777" w:rsidR="002F1066" w:rsidRPr="002F1066" w:rsidRDefault="002F1066">
            <w:pPr>
              <w:rPr>
                <w:rFonts w:asciiTheme="minorHAnsi" w:hAnsiTheme="minorHAnsi" w:cstheme="minorHAnsi"/>
              </w:rPr>
            </w:pPr>
            <w:r w:rsidRPr="002F1066">
              <w:rPr>
                <w:rFonts w:asciiTheme="minorHAnsi" w:hAnsiTheme="minorHAnsi" w:cstheme="minorHAnsi"/>
              </w:rPr>
              <w:t>Gospodarowanie wodą</w:t>
            </w:r>
          </w:p>
        </w:tc>
        <w:tc>
          <w:tcPr>
            <w:tcW w:w="660" w:type="dxa"/>
            <w:hideMark/>
          </w:tcPr>
          <w:p w14:paraId="68A07A5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6F834CE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13</w:t>
            </w:r>
          </w:p>
        </w:tc>
        <w:tc>
          <w:tcPr>
            <w:tcW w:w="660" w:type="dxa"/>
            <w:hideMark/>
          </w:tcPr>
          <w:p w14:paraId="1B2B05B4"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660" w:type="dxa"/>
            <w:hideMark/>
          </w:tcPr>
          <w:p w14:paraId="5C86898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3057EB26"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37E4CD1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5F9E0091"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20</w:t>
            </w:r>
          </w:p>
        </w:tc>
        <w:tc>
          <w:tcPr>
            <w:tcW w:w="1240" w:type="dxa"/>
            <w:hideMark/>
          </w:tcPr>
          <w:p w14:paraId="4B88A081"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23</w:t>
            </w:r>
          </w:p>
        </w:tc>
        <w:tc>
          <w:tcPr>
            <w:tcW w:w="960" w:type="dxa"/>
            <w:hideMark/>
          </w:tcPr>
          <w:p w14:paraId="538248E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w:t>
            </w:r>
          </w:p>
        </w:tc>
        <w:tc>
          <w:tcPr>
            <w:tcW w:w="960" w:type="dxa"/>
            <w:hideMark/>
          </w:tcPr>
          <w:p w14:paraId="4834CB0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13,04</w:t>
            </w:r>
          </w:p>
        </w:tc>
        <w:tc>
          <w:tcPr>
            <w:tcW w:w="1240" w:type="dxa"/>
            <w:hideMark/>
          </w:tcPr>
          <w:p w14:paraId="2C5D629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75ED8B0B" w14:textId="77777777" w:rsidTr="002F1066">
        <w:trPr>
          <w:trHeight w:val="300"/>
        </w:trPr>
        <w:tc>
          <w:tcPr>
            <w:tcW w:w="3260" w:type="dxa"/>
            <w:hideMark/>
          </w:tcPr>
          <w:p w14:paraId="4D80343D" w14:textId="77777777" w:rsidR="002F1066" w:rsidRPr="002F1066" w:rsidRDefault="002F1066">
            <w:pPr>
              <w:rPr>
                <w:rFonts w:asciiTheme="minorHAnsi" w:hAnsiTheme="minorHAnsi" w:cstheme="minorHAnsi"/>
              </w:rPr>
            </w:pPr>
            <w:r w:rsidRPr="002F1066">
              <w:rPr>
                <w:rFonts w:asciiTheme="minorHAnsi" w:hAnsiTheme="minorHAnsi" w:cstheme="minorHAnsi"/>
              </w:rPr>
              <w:t>Grafika inżynierska 2</w:t>
            </w:r>
          </w:p>
        </w:tc>
        <w:tc>
          <w:tcPr>
            <w:tcW w:w="660" w:type="dxa"/>
            <w:hideMark/>
          </w:tcPr>
          <w:p w14:paraId="4A60E1D9"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01C52BE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6</w:t>
            </w:r>
          </w:p>
        </w:tc>
        <w:tc>
          <w:tcPr>
            <w:tcW w:w="660" w:type="dxa"/>
            <w:hideMark/>
          </w:tcPr>
          <w:p w14:paraId="04332B19"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3A090533"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w:t>
            </w:r>
          </w:p>
        </w:tc>
        <w:tc>
          <w:tcPr>
            <w:tcW w:w="660" w:type="dxa"/>
            <w:hideMark/>
          </w:tcPr>
          <w:p w14:paraId="071938F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7</w:t>
            </w:r>
          </w:p>
        </w:tc>
        <w:tc>
          <w:tcPr>
            <w:tcW w:w="660" w:type="dxa"/>
            <w:hideMark/>
          </w:tcPr>
          <w:p w14:paraId="6DAAC579"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4B66B52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18</w:t>
            </w:r>
          </w:p>
        </w:tc>
        <w:tc>
          <w:tcPr>
            <w:tcW w:w="1240" w:type="dxa"/>
            <w:hideMark/>
          </w:tcPr>
          <w:p w14:paraId="3E419A3A"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22</w:t>
            </w:r>
          </w:p>
        </w:tc>
        <w:tc>
          <w:tcPr>
            <w:tcW w:w="960" w:type="dxa"/>
            <w:hideMark/>
          </w:tcPr>
          <w:p w14:paraId="75C667DA"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4</w:t>
            </w:r>
          </w:p>
        </w:tc>
        <w:tc>
          <w:tcPr>
            <w:tcW w:w="960" w:type="dxa"/>
            <w:hideMark/>
          </w:tcPr>
          <w:p w14:paraId="578B0CA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18,18</w:t>
            </w:r>
          </w:p>
        </w:tc>
        <w:tc>
          <w:tcPr>
            <w:tcW w:w="1240" w:type="dxa"/>
            <w:hideMark/>
          </w:tcPr>
          <w:p w14:paraId="0C71699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72BD89B9" w14:textId="77777777" w:rsidTr="002F1066">
        <w:trPr>
          <w:trHeight w:val="600"/>
        </w:trPr>
        <w:tc>
          <w:tcPr>
            <w:tcW w:w="3260" w:type="dxa"/>
            <w:hideMark/>
          </w:tcPr>
          <w:p w14:paraId="34FC0B20" w14:textId="77777777" w:rsidR="002F1066" w:rsidRPr="002F1066" w:rsidRDefault="002F1066">
            <w:pPr>
              <w:rPr>
                <w:rFonts w:asciiTheme="minorHAnsi" w:hAnsiTheme="minorHAnsi" w:cstheme="minorHAnsi"/>
              </w:rPr>
            </w:pPr>
            <w:r w:rsidRPr="002F1066">
              <w:rPr>
                <w:rFonts w:asciiTheme="minorHAnsi" w:hAnsiTheme="minorHAnsi" w:cstheme="minorHAnsi"/>
              </w:rPr>
              <w:t>Maszyny i technologie do pozyskiwania biomasy</w:t>
            </w:r>
          </w:p>
        </w:tc>
        <w:tc>
          <w:tcPr>
            <w:tcW w:w="660" w:type="dxa"/>
            <w:hideMark/>
          </w:tcPr>
          <w:p w14:paraId="4443944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6F9C56D6"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6</w:t>
            </w:r>
          </w:p>
        </w:tc>
        <w:tc>
          <w:tcPr>
            <w:tcW w:w="660" w:type="dxa"/>
            <w:hideMark/>
          </w:tcPr>
          <w:p w14:paraId="5BBC30E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12</w:t>
            </w:r>
          </w:p>
        </w:tc>
        <w:tc>
          <w:tcPr>
            <w:tcW w:w="660" w:type="dxa"/>
            <w:hideMark/>
          </w:tcPr>
          <w:p w14:paraId="5DADBE33"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w:t>
            </w:r>
          </w:p>
        </w:tc>
        <w:tc>
          <w:tcPr>
            <w:tcW w:w="660" w:type="dxa"/>
            <w:hideMark/>
          </w:tcPr>
          <w:p w14:paraId="6D669D04"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14A29146"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3BABF6C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19</w:t>
            </w:r>
          </w:p>
        </w:tc>
        <w:tc>
          <w:tcPr>
            <w:tcW w:w="1240" w:type="dxa"/>
            <w:hideMark/>
          </w:tcPr>
          <w:p w14:paraId="4F273404"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22</w:t>
            </w:r>
          </w:p>
        </w:tc>
        <w:tc>
          <w:tcPr>
            <w:tcW w:w="960" w:type="dxa"/>
            <w:hideMark/>
          </w:tcPr>
          <w:p w14:paraId="2E0363B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w:t>
            </w:r>
          </w:p>
        </w:tc>
        <w:tc>
          <w:tcPr>
            <w:tcW w:w="960" w:type="dxa"/>
            <w:hideMark/>
          </w:tcPr>
          <w:p w14:paraId="5315D473"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13,64</w:t>
            </w:r>
          </w:p>
        </w:tc>
        <w:tc>
          <w:tcPr>
            <w:tcW w:w="1240" w:type="dxa"/>
            <w:hideMark/>
          </w:tcPr>
          <w:p w14:paraId="07841F9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1;4;11</w:t>
            </w:r>
          </w:p>
        </w:tc>
      </w:tr>
      <w:tr w:rsidR="002F1066" w:rsidRPr="002F1066" w14:paraId="146C25B6" w14:textId="77777777" w:rsidTr="002F1066">
        <w:trPr>
          <w:trHeight w:val="300"/>
        </w:trPr>
        <w:tc>
          <w:tcPr>
            <w:tcW w:w="3260" w:type="dxa"/>
            <w:hideMark/>
          </w:tcPr>
          <w:p w14:paraId="6C59672E" w14:textId="77777777" w:rsidR="002F1066" w:rsidRPr="002F1066" w:rsidRDefault="002F1066">
            <w:pPr>
              <w:rPr>
                <w:rFonts w:asciiTheme="minorHAnsi" w:hAnsiTheme="minorHAnsi" w:cstheme="minorHAnsi"/>
              </w:rPr>
            </w:pPr>
            <w:r w:rsidRPr="002F1066">
              <w:rPr>
                <w:rFonts w:asciiTheme="minorHAnsi" w:hAnsiTheme="minorHAnsi" w:cstheme="minorHAnsi"/>
              </w:rPr>
              <w:t>Maszyny przepływowe</w:t>
            </w:r>
          </w:p>
        </w:tc>
        <w:tc>
          <w:tcPr>
            <w:tcW w:w="660" w:type="dxa"/>
            <w:hideMark/>
          </w:tcPr>
          <w:p w14:paraId="3CD83BF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660" w:type="dxa"/>
            <w:hideMark/>
          </w:tcPr>
          <w:p w14:paraId="4E81F82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6B19E68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7</w:t>
            </w:r>
          </w:p>
        </w:tc>
        <w:tc>
          <w:tcPr>
            <w:tcW w:w="660" w:type="dxa"/>
            <w:hideMark/>
          </w:tcPr>
          <w:p w14:paraId="5BAEAF20"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57813ADC"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4</w:t>
            </w:r>
          </w:p>
        </w:tc>
        <w:tc>
          <w:tcPr>
            <w:tcW w:w="660" w:type="dxa"/>
            <w:hideMark/>
          </w:tcPr>
          <w:p w14:paraId="13BBFAC4"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2D8FF9C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20</w:t>
            </w:r>
          </w:p>
        </w:tc>
        <w:tc>
          <w:tcPr>
            <w:tcW w:w="1240" w:type="dxa"/>
            <w:hideMark/>
          </w:tcPr>
          <w:p w14:paraId="076F546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25</w:t>
            </w:r>
          </w:p>
        </w:tc>
        <w:tc>
          <w:tcPr>
            <w:tcW w:w="960" w:type="dxa"/>
            <w:hideMark/>
          </w:tcPr>
          <w:p w14:paraId="550634A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5</w:t>
            </w:r>
          </w:p>
        </w:tc>
        <w:tc>
          <w:tcPr>
            <w:tcW w:w="960" w:type="dxa"/>
            <w:hideMark/>
          </w:tcPr>
          <w:p w14:paraId="6A1EFC2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20</w:t>
            </w:r>
          </w:p>
        </w:tc>
        <w:tc>
          <w:tcPr>
            <w:tcW w:w="1240" w:type="dxa"/>
            <w:hideMark/>
          </w:tcPr>
          <w:p w14:paraId="41BD40C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69054996" w14:textId="77777777" w:rsidTr="002F1066">
        <w:trPr>
          <w:trHeight w:val="300"/>
        </w:trPr>
        <w:tc>
          <w:tcPr>
            <w:tcW w:w="3260" w:type="dxa"/>
            <w:hideMark/>
          </w:tcPr>
          <w:p w14:paraId="13EF68CC" w14:textId="77777777" w:rsidR="002F1066" w:rsidRPr="002F1066" w:rsidRDefault="002F1066">
            <w:pPr>
              <w:rPr>
                <w:rFonts w:asciiTheme="minorHAnsi" w:hAnsiTheme="minorHAnsi" w:cstheme="minorHAnsi"/>
              </w:rPr>
            </w:pPr>
            <w:r w:rsidRPr="002F1066">
              <w:rPr>
                <w:rFonts w:asciiTheme="minorHAnsi" w:hAnsiTheme="minorHAnsi" w:cstheme="minorHAnsi"/>
              </w:rPr>
              <w:t>Meteorologia i klimatologia</w:t>
            </w:r>
          </w:p>
        </w:tc>
        <w:tc>
          <w:tcPr>
            <w:tcW w:w="660" w:type="dxa"/>
            <w:hideMark/>
          </w:tcPr>
          <w:p w14:paraId="62941DFE"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674F88D7"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8</w:t>
            </w:r>
          </w:p>
        </w:tc>
        <w:tc>
          <w:tcPr>
            <w:tcW w:w="660" w:type="dxa"/>
            <w:hideMark/>
          </w:tcPr>
          <w:p w14:paraId="71418BB3"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9</w:t>
            </w:r>
          </w:p>
        </w:tc>
        <w:tc>
          <w:tcPr>
            <w:tcW w:w="660" w:type="dxa"/>
            <w:hideMark/>
          </w:tcPr>
          <w:p w14:paraId="7A994BE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w:t>
            </w:r>
          </w:p>
        </w:tc>
        <w:tc>
          <w:tcPr>
            <w:tcW w:w="660" w:type="dxa"/>
            <w:hideMark/>
          </w:tcPr>
          <w:p w14:paraId="6602FE0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1BD8CD55"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6749E77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21</w:t>
            </w:r>
          </w:p>
        </w:tc>
        <w:tc>
          <w:tcPr>
            <w:tcW w:w="1240" w:type="dxa"/>
            <w:hideMark/>
          </w:tcPr>
          <w:p w14:paraId="19423CF7"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30</w:t>
            </w:r>
          </w:p>
        </w:tc>
        <w:tc>
          <w:tcPr>
            <w:tcW w:w="960" w:type="dxa"/>
            <w:hideMark/>
          </w:tcPr>
          <w:p w14:paraId="1D299D0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9</w:t>
            </w:r>
          </w:p>
        </w:tc>
        <w:tc>
          <w:tcPr>
            <w:tcW w:w="960" w:type="dxa"/>
            <w:hideMark/>
          </w:tcPr>
          <w:p w14:paraId="607B0D4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30</w:t>
            </w:r>
          </w:p>
        </w:tc>
        <w:tc>
          <w:tcPr>
            <w:tcW w:w="1240" w:type="dxa"/>
            <w:hideMark/>
          </w:tcPr>
          <w:p w14:paraId="6BBA66C3"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r w:rsidR="002F1066" w:rsidRPr="002F1066" w14:paraId="4A2F01F1" w14:textId="77777777" w:rsidTr="002F1066">
        <w:trPr>
          <w:trHeight w:val="300"/>
        </w:trPr>
        <w:tc>
          <w:tcPr>
            <w:tcW w:w="3260" w:type="dxa"/>
            <w:hideMark/>
          </w:tcPr>
          <w:p w14:paraId="0AE4FE59" w14:textId="77777777" w:rsidR="002F1066" w:rsidRPr="002F1066" w:rsidRDefault="002F1066">
            <w:pPr>
              <w:rPr>
                <w:rFonts w:asciiTheme="minorHAnsi" w:hAnsiTheme="minorHAnsi" w:cstheme="minorHAnsi"/>
              </w:rPr>
            </w:pPr>
            <w:r w:rsidRPr="002F1066">
              <w:rPr>
                <w:rFonts w:asciiTheme="minorHAnsi" w:hAnsiTheme="minorHAnsi" w:cstheme="minorHAnsi"/>
              </w:rPr>
              <w:t>Podstawy ekologii</w:t>
            </w:r>
          </w:p>
        </w:tc>
        <w:tc>
          <w:tcPr>
            <w:tcW w:w="660" w:type="dxa"/>
            <w:hideMark/>
          </w:tcPr>
          <w:p w14:paraId="0DFE63AB"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w:t>
            </w:r>
          </w:p>
        </w:tc>
        <w:tc>
          <w:tcPr>
            <w:tcW w:w="660" w:type="dxa"/>
            <w:hideMark/>
          </w:tcPr>
          <w:p w14:paraId="73424799"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50C1A66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6</w:t>
            </w:r>
          </w:p>
        </w:tc>
        <w:tc>
          <w:tcPr>
            <w:tcW w:w="660" w:type="dxa"/>
            <w:hideMark/>
          </w:tcPr>
          <w:p w14:paraId="301A8887"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4</w:t>
            </w:r>
          </w:p>
        </w:tc>
        <w:tc>
          <w:tcPr>
            <w:tcW w:w="660" w:type="dxa"/>
            <w:hideMark/>
          </w:tcPr>
          <w:p w14:paraId="04F47039"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7</w:t>
            </w:r>
          </w:p>
        </w:tc>
        <w:tc>
          <w:tcPr>
            <w:tcW w:w="660" w:type="dxa"/>
            <w:hideMark/>
          </w:tcPr>
          <w:p w14:paraId="3081F1A1"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0</w:t>
            </w:r>
          </w:p>
        </w:tc>
        <w:tc>
          <w:tcPr>
            <w:tcW w:w="660" w:type="dxa"/>
            <w:hideMark/>
          </w:tcPr>
          <w:p w14:paraId="041F8CCD"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20</w:t>
            </w:r>
          </w:p>
        </w:tc>
        <w:tc>
          <w:tcPr>
            <w:tcW w:w="1240" w:type="dxa"/>
            <w:hideMark/>
          </w:tcPr>
          <w:p w14:paraId="496949BF"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23</w:t>
            </w:r>
          </w:p>
        </w:tc>
        <w:tc>
          <w:tcPr>
            <w:tcW w:w="960" w:type="dxa"/>
            <w:hideMark/>
          </w:tcPr>
          <w:p w14:paraId="673F03D8"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3</w:t>
            </w:r>
          </w:p>
        </w:tc>
        <w:tc>
          <w:tcPr>
            <w:tcW w:w="960" w:type="dxa"/>
            <w:hideMark/>
          </w:tcPr>
          <w:p w14:paraId="77835F0A"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13,04</w:t>
            </w:r>
          </w:p>
        </w:tc>
        <w:tc>
          <w:tcPr>
            <w:tcW w:w="1240" w:type="dxa"/>
            <w:hideMark/>
          </w:tcPr>
          <w:p w14:paraId="05E20037" w14:textId="77777777" w:rsidR="002F1066" w:rsidRPr="002F1066" w:rsidRDefault="002F1066" w:rsidP="002F1066">
            <w:pPr>
              <w:rPr>
                <w:rFonts w:asciiTheme="minorHAnsi" w:hAnsiTheme="minorHAnsi" w:cstheme="minorHAnsi"/>
              </w:rPr>
            </w:pPr>
            <w:r w:rsidRPr="002F1066">
              <w:rPr>
                <w:rFonts w:asciiTheme="minorHAnsi" w:hAnsiTheme="minorHAnsi" w:cstheme="minorHAnsi"/>
              </w:rPr>
              <w:t> </w:t>
            </w:r>
          </w:p>
        </w:tc>
      </w:tr>
    </w:tbl>
    <w:p w14:paraId="19157E4F" w14:textId="77777777" w:rsidR="00962966" w:rsidRDefault="00962966" w:rsidP="003E7867">
      <w:pPr>
        <w:rPr>
          <w:rFonts w:asciiTheme="minorHAnsi" w:hAnsiTheme="minorHAnsi" w:cstheme="minorHAnsi"/>
        </w:rPr>
      </w:pPr>
    </w:p>
    <w:p w14:paraId="2DDD6C4A" w14:textId="77777777" w:rsidR="00962966" w:rsidRDefault="00962966" w:rsidP="003E7867">
      <w:pPr>
        <w:rPr>
          <w:rFonts w:asciiTheme="minorHAnsi" w:hAnsiTheme="minorHAnsi" w:cstheme="minorHAnsi"/>
        </w:rPr>
      </w:pPr>
    </w:p>
    <w:p w14:paraId="102D4597" w14:textId="742A52D2" w:rsidR="00962966" w:rsidRDefault="00922F65" w:rsidP="003E7867">
      <w:pPr>
        <w:rPr>
          <w:rFonts w:asciiTheme="minorHAnsi" w:hAnsiTheme="minorHAnsi" w:cstheme="minorHAnsi"/>
        </w:rPr>
      </w:pPr>
      <w:r>
        <w:rPr>
          <w:noProof/>
          <w:lang w:eastAsia="pl-PL"/>
        </w:rPr>
        <w:drawing>
          <wp:inline distT="0" distB="0" distL="0" distR="0" wp14:anchorId="16B828DE" wp14:editId="377AE988">
            <wp:extent cx="6188710" cy="3875964"/>
            <wp:effectExtent l="0" t="0" r="2540" b="10795"/>
            <wp:docPr id="60" name="Wykres 60">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922F65" w:rsidRPr="00922F65" w14:paraId="61A0DCA1" w14:textId="77777777" w:rsidTr="00922F65">
        <w:trPr>
          <w:trHeight w:val="405"/>
        </w:trPr>
        <w:tc>
          <w:tcPr>
            <w:tcW w:w="12280" w:type="dxa"/>
            <w:gridSpan w:val="12"/>
            <w:hideMark/>
          </w:tcPr>
          <w:p w14:paraId="406E46D9" w14:textId="54D2431C" w:rsidR="00922F65" w:rsidRPr="00922F65" w:rsidRDefault="00922F65">
            <w:pPr>
              <w:rPr>
                <w:rFonts w:asciiTheme="minorHAnsi" w:hAnsiTheme="minorHAnsi" w:cstheme="minorHAnsi"/>
                <w:b/>
                <w:bCs/>
                <w:i/>
                <w:iCs/>
                <w:sz w:val="20"/>
                <w:szCs w:val="20"/>
              </w:rPr>
            </w:pPr>
            <w:r w:rsidRPr="00922F65">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xml:space="preserve">, </w:t>
            </w:r>
            <w:r w:rsidR="00AE6BFF">
              <w:rPr>
                <w:rFonts w:asciiTheme="minorHAnsi" w:hAnsiTheme="minorHAnsi" w:cstheme="minorHAnsi"/>
                <w:b/>
                <w:bCs/>
                <w:i/>
                <w:iCs/>
                <w:sz w:val="20"/>
                <w:szCs w:val="20"/>
              </w:rPr>
              <w:t xml:space="preserve">zima </w:t>
            </w:r>
            <w:r>
              <w:rPr>
                <w:rFonts w:asciiTheme="minorHAnsi" w:hAnsiTheme="minorHAnsi" w:cstheme="minorHAnsi"/>
                <w:b/>
                <w:bCs/>
                <w:i/>
                <w:iCs/>
                <w:sz w:val="20"/>
                <w:szCs w:val="20"/>
              </w:rPr>
              <w:t>2020/2021</w:t>
            </w:r>
          </w:p>
        </w:tc>
      </w:tr>
      <w:tr w:rsidR="00922F65" w:rsidRPr="00922F65" w14:paraId="051A56A3" w14:textId="77777777" w:rsidTr="00922F65">
        <w:trPr>
          <w:trHeight w:val="405"/>
        </w:trPr>
        <w:tc>
          <w:tcPr>
            <w:tcW w:w="12280" w:type="dxa"/>
            <w:gridSpan w:val="12"/>
            <w:hideMark/>
          </w:tcPr>
          <w:p w14:paraId="733CF89B" w14:textId="77777777" w:rsidR="00922F65" w:rsidRPr="00922F65" w:rsidRDefault="00922F65">
            <w:pPr>
              <w:rPr>
                <w:rFonts w:asciiTheme="minorHAnsi" w:hAnsiTheme="minorHAnsi" w:cstheme="minorHAnsi"/>
                <w:b/>
                <w:bCs/>
                <w:i/>
                <w:iCs/>
                <w:sz w:val="20"/>
                <w:szCs w:val="20"/>
              </w:rPr>
            </w:pPr>
            <w:r w:rsidRPr="00922F65">
              <w:rPr>
                <w:rFonts w:asciiTheme="minorHAnsi" w:hAnsiTheme="minorHAnsi" w:cstheme="minorHAnsi"/>
                <w:b/>
                <w:bCs/>
                <w:i/>
                <w:iCs/>
                <w:sz w:val="20"/>
                <w:szCs w:val="20"/>
              </w:rPr>
              <w:t>przedmioty wspólne</w:t>
            </w:r>
          </w:p>
        </w:tc>
      </w:tr>
      <w:tr w:rsidR="00922F65" w:rsidRPr="00922F65" w14:paraId="164D8C76" w14:textId="77777777" w:rsidTr="00922F65">
        <w:trPr>
          <w:trHeight w:val="405"/>
        </w:trPr>
        <w:tc>
          <w:tcPr>
            <w:tcW w:w="12280" w:type="dxa"/>
            <w:gridSpan w:val="12"/>
            <w:hideMark/>
          </w:tcPr>
          <w:p w14:paraId="5E7A564C" w14:textId="77777777" w:rsidR="00922F65" w:rsidRPr="00922F65" w:rsidRDefault="00922F65">
            <w:pPr>
              <w:rPr>
                <w:rFonts w:asciiTheme="minorHAnsi" w:hAnsiTheme="minorHAnsi" w:cstheme="minorHAnsi"/>
                <w:b/>
                <w:bCs/>
                <w:i/>
                <w:iCs/>
                <w:sz w:val="20"/>
                <w:szCs w:val="20"/>
              </w:rPr>
            </w:pPr>
            <w:r w:rsidRPr="00922F65">
              <w:rPr>
                <w:rFonts w:asciiTheme="minorHAnsi" w:hAnsiTheme="minorHAnsi" w:cstheme="minorHAnsi"/>
                <w:b/>
                <w:bCs/>
                <w:i/>
                <w:iCs/>
                <w:sz w:val="20"/>
                <w:szCs w:val="20"/>
              </w:rPr>
              <w:t>Studia stacjonarne pierwszego stopnia</w:t>
            </w:r>
          </w:p>
        </w:tc>
      </w:tr>
      <w:tr w:rsidR="00922F65" w:rsidRPr="00922F65" w14:paraId="2F0B4659" w14:textId="77777777" w:rsidTr="00922F65">
        <w:trPr>
          <w:trHeight w:val="405"/>
        </w:trPr>
        <w:tc>
          <w:tcPr>
            <w:tcW w:w="12280" w:type="dxa"/>
            <w:gridSpan w:val="12"/>
            <w:hideMark/>
          </w:tcPr>
          <w:p w14:paraId="38123F18" w14:textId="77777777" w:rsidR="00922F65" w:rsidRPr="00922F65" w:rsidRDefault="00922F65">
            <w:pPr>
              <w:rPr>
                <w:rFonts w:asciiTheme="minorHAnsi" w:hAnsiTheme="minorHAnsi" w:cstheme="minorHAnsi"/>
                <w:i/>
                <w:iCs/>
                <w:sz w:val="20"/>
                <w:szCs w:val="20"/>
              </w:rPr>
            </w:pPr>
            <w:r w:rsidRPr="00922F65">
              <w:rPr>
                <w:rFonts w:asciiTheme="minorHAnsi" w:hAnsiTheme="minorHAnsi" w:cstheme="minorHAnsi"/>
                <w:i/>
                <w:iCs/>
                <w:sz w:val="20"/>
                <w:szCs w:val="20"/>
              </w:rPr>
              <w:t>Stopień osiągania efektów kształcenia w przedmiotach - semestr 5 Z</w:t>
            </w:r>
          </w:p>
        </w:tc>
      </w:tr>
      <w:tr w:rsidR="00922F65" w:rsidRPr="00922F65" w14:paraId="59BD56FC" w14:textId="77777777" w:rsidTr="00922F65">
        <w:trPr>
          <w:trHeight w:val="180"/>
        </w:trPr>
        <w:tc>
          <w:tcPr>
            <w:tcW w:w="3260" w:type="dxa"/>
            <w:noWrap/>
            <w:hideMark/>
          </w:tcPr>
          <w:p w14:paraId="5E969ADF" w14:textId="77777777" w:rsidR="00922F65" w:rsidRPr="00922F65" w:rsidRDefault="00922F65">
            <w:pPr>
              <w:rPr>
                <w:rFonts w:asciiTheme="minorHAnsi" w:hAnsiTheme="minorHAnsi" w:cstheme="minorHAnsi"/>
                <w:i/>
                <w:iCs/>
                <w:sz w:val="20"/>
                <w:szCs w:val="20"/>
              </w:rPr>
            </w:pPr>
          </w:p>
        </w:tc>
        <w:tc>
          <w:tcPr>
            <w:tcW w:w="660" w:type="dxa"/>
            <w:noWrap/>
            <w:hideMark/>
          </w:tcPr>
          <w:p w14:paraId="52C05559" w14:textId="77777777" w:rsidR="00922F65" w:rsidRPr="00922F65" w:rsidRDefault="00922F65">
            <w:pPr>
              <w:rPr>
                <w:rFonts w:asciiTheme="minorHAnsi" w:hAnsiTheme="minorHAnsi" w:cstheme="minorHAnsi"/>
                <w:sz w:val="20"/>
                <w:szCs w:val="20"/>
              </w:rPr>
            </w:pPr>
          </w:p>
        </w:tc>
        <w:tc>
          <w:tcPr>
            <w:tcW w:w="660" w:type="dxa"/>
            <w:noWrap/>
            <w:hideMark/>
          </w:tcPr>
          <w:p w14:paraId="3797063B" w14:textId="77777777" w:rsidR="00922F65" w:rsidRPr="00922F65" w:rsidRDefault="00922F65">
            <w:pPr>
              <w:rPr>
                <w:rFonts w:asciiTheme="minorHAnsi" w:hAnsiTheme="minorHAnsi" w:cstheme="minorHAnsi"/>
                <w:sz w:val="20"/>
                <w:szCs w:val="20"/>
              </w:rPr>
            </w:pPr>
          </w:p>
        </w:tc>
        <w:tc>
          <w:tcPr>
            <w:tcW w:w="660" w:type="dxa"/>
            <w:noWrap/>
            <w:hideMark/>
          </w:tcPr>
          <w:p w14:paraId="37D6E98A" w14:textId="77777777" w:rsidR="00922F65" w:rsidRPr="00922F65" w:rsidRDefault="00922F65">
            <w:pPr>
              <w:rPr>
                <w:rFonts w:asciiTheme="minorHAnsi" w:hAnsiTheme="minorHAnsi" w:cstheme="minorHAnsi"/>
                <w:sz w:val="20"/>
                <w:szCs w:val="20"/>
              </w:rPr>
            </w:pPr>
          </w:p>
        </w:tc>
        <w:tc>
          <w:tcPr>
            <w:tcW w:w="660" w:type="dxa"/>
            <w:noWrap/>
            <w:hideMark/>
          </w:tcPr>
          <w:p w14:paraId="4ACA2062" w14:textId="77777777" w:rsidR="00922F65" w:rsidRPr="00922F65" w:rsidRDefault="00922F65">
            <w:pPr>
              <w:rPr>
                <w:rFonts w:asciiTheme="minorHAnsi" w:hAnsiTheme="minorHAnsi" w:cstheme="minorHAnsi"/>
                <w:sz w:val="20"/>
                <w:szCs w:val="20"/>
              </w:rPr>
            </w:pPr>
          </w:p>
        </w:tc>
        <w:tc>
          <w:tcPr>
            <w:tcW w:w="660" w:type="dxa"/>
            <w:noWrap/>
            <w:hideMark/>
          </w:tcPr>
          <w:p w14:paraId="474933DB" w14:textId="77777777" w:rsidR="00922F65" w:rsidRPr="00922F65" w:rsidRDefault="00922F65">
            <w:pPr>
              <w:rPr>
                <w:rFonts w:asciiTheme="minorHAnsi" w:hAnsiTheme="minorHAnsi" w:cstheme="minorHAnsi"/>
                <w:sz w:val="20"/>
                <w:szCs w:val="20"/>
              </w:rPr>
            </w:pPr>
          </w:p>
        </w:tc>
        <w:tc>
          <w:tcPr>
            <w:tcW w:w="660" w:type="dxa"/>
            <w:noWrap/>
            <w:hideMark/>
          </w:tcPr>
          <w:p w14:paraId="5E5733BF" w14:textId="77777777" w:rsidR="00922F65" w:rsidRPr="00922F65" w:rsidRDefault="00922F65">
            <w:pPr>
              <w:rPr>
                <w:rFonts w:asciiTheme="minorHAnsi" w:hAnsiTheme="minorHAnsi" w:cstheme="minorHAnsi"/>
                <w:sz w:val="20"/>
                <w:szCs w:val="20"/>
              </w:rPr>
            </w:pPr>
          </w:p>
        </w:tc>
        <w:tc>
          <w:tcPr>
            <w:tcW w:w="660" w:type="dxa"/>
            <w:noWrap/>
            <w:hideMark/>
          </w:tcPr>
          <w:p w14:paraId="52690266" w14:textId="77777777" w:rsidR="00922F65" w:rsidRPr="00922F65" w:rsidRDefault="00922F65">
            <w:pPr>
              <w:rPr>
                <w:rFonts w:asciiTheme="minorHAnsi" w:hAnsiTheme="minorHAnsi" w:cstheme="minorHAnsi"/>
                <w:sz w:val="20"/>
                <w:szCs w:val="20"/>
              </w:rPr>
            </w:pPr>
          </w:p>
        </w:tc>
        <w:tc>
          <w:tcPr>
            <w:tcW w:w="1240" w:type="dxa"/>
            <w:noWrap/>
            <w:hideMark/>
          </w:tcPr>
          <w:p w14:paraId="218DDEFE" w14:textId="77777777" w:rsidR="00922F65" w:rsidRPr="00922F65" w:rsidRDefault="00922F65">
            <w:pPr>
              <w:rPr>
                <w:rFonts w:asciiTheme="minorHAnsi" w:hAnsiTheme="minorHAnsi" w:cstheme="minorHAnsi"/>
                <w:sz w:val="20"/>
                <w:szCs w:val="20"/>
              </w:rPr>
            </w:pPr>
          </w:p>
        </w:tc>
        <w:tc>
          <w:tcPr>
            <w:tcW w:w="960" w:type="dxa"/>
            <w:noWrap/>
            <w:hideMark/>
          </w:tcPr>
          <w:p w14:paraId="5AB08B3E" w14:textId="77777777" w:rsidR="00922F65" w:rsidRPr="00922F65" w:rsidRDefault="00922F65">
            <w:pPr>
              <w:rPr>
                <w:rFonts w:asciiTheme="minorHAnsi" w:hAnsiTheme="minorHAnsi" w:cstheme="minorHAnsi"/>
                <w:sz w:val="20"/>
                <w:szCs w:val="20"/>
              </w:rPr>
            </w:pPr>
          </w:p>
        </w:tc>
        <w:tc>
          <w:tcPr>
            <w:tcW w:w="960" w:type="dxa"/>
            <w:noWrap/>
            <w:hideMark/>
          </w:tcPr>
          <w:p w14:paraId="41DAA29D" w14:textId="77777777" w:rsidR="00922F65" w:rsidRPr="00922F65" w:rsidRDefault="00922F65">
            <w:pPr>
              <w:rPr>
                <w:rFonts w:asciiTheme="minorHAnsi" w:hAnsiTheme="minorHAnsi" w:cstheme="minorHAnsi"/>
                <w:sz w:val="20"/>
                <w:szCs w:val="20"/>
              </w:rPr>
            </w:pPr>
          </w:p>
        </w:tc>
        <w:tc>
          <w:tcPr>
            <w:tcW w:w="1240" w:type="dxa"/>
            <w:noWrap/>
            <w:hideMark/>
          </w:tcPr>
          <w:p w14:paraId="7B9D39BF" w14:textId="77777777" w:rsidR="00922F65" w:rsidRPr="00922F65" w:rsidRDefault="00922F65">
            <w:pPr>
              <w:rPr>
                <w:rFonts w:asciiTheme="minorHAnsi" w:hAnsiTheme="minorHAnsi" w:cstheme="minorHAnsi"/>
                <w:sz w:val="20"/>
                <w:szCs w:val="20"/>
              </w:rPr>
            </w:pPr>
          </w:p>
        </w:tc>
      </w:tr>
      <w:tr w:rsidR="00922F65" w:rsidRPr="00922F65" w14:paraId="23C2ACBC" w14:textId="77777777" w:rsidTr="00922F65">
        <w:trPr>
          <w:trHeight w:val="795"/>
        </w:trPr>
        <w:tc>
          <w:tcPr>
            <w:tcW w:w="3260" w:type="dxa"/>
            <w:vMerge w:val="restart"/>
            <w:hideMark/>
          </w:tcPr>
          <w:p w14:paraId="4FBEF277"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Nazwa przedmiotu</w:t>
            </w:r>
          </w:p>
        </w:tc>
        <w:tc>
          <w:tcPr>
            <w:tcW w:w="4620" w:type="dxa"/>
            <w:gridSpan w:val="7"/>
            <w:hideMark/>
          </w:tcPr>
          <w:p w14:paraId="6B688ECD"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253B4AEE"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Ogólna liczba studentów w przedmiocie</w:t>
            </w:r>
          </w:p>
        </w:tc>
        <w:tc>
          <w:tcPr>
            <w:tcW w:w="1920" w:type="dxa"/>
            <w:gridSpan w:val="2"/>
            <w:hideMark/>
          </w:tcPr>
          <w:p w14:paraId="6EB65B0F"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Studenci, którzy nie osiągnęli efektów kształcenia</w:t>
            </w:r>
          </w:p>
        </w:tc>
        <w:tc>
          <w:tcPr>
            <w:tcW w:w="1240" w:type="dxa"/>
            <w:vMerge w:val="restart"/>
            <w:hideMark/>
          </w:tcPr>
          <w:p w14:paraId="64D03D0B"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Przyczyny nieosiągnięcia efektów w przedmiocie:</w:t>
            </w:r>
          </w:p>
        </w:tc>
      </w:tr>
      <w:tr w:rsidR="00922F65" w:rsidRPr="00922F65" w14:paraId="17D1EC09" w14:textId="77777777" w:rsidTr="00922F65">
        <w:trPr>
          <w:trHeight w:val="300"/>
        </w:trPr>
        <w:tc>
          <w:tcPr>
            <w:tcW w:w="3260" w:type="dxa"/>
            <w:vMerge/>
            <w:hideMark/>
          </w:tcPr>
          <w:p w14:paraId="7E6964B0" w14:textId="77777777" w:rsidR="00922F65" w:rsidRPr="00922F65" w:rsidRDefault="00922F65">
            <w:pPr>
              <w:rPr>
                <w:rFonts w:asciiTheme="minorHAnsi" w:hAnsiTheme="minorHAnsi" w:cstheme="minorHAnsi"/>
                <w:b/>
                <w:bCs/>
                <w:sz w:val="20"/>
                <w:szCs w:val="20"/>
              </w:rPr>
            </w:pPr>
          </w:p>
        </w:tc>
        <w:tc>
          <w:tcPr>
            <w:tcW w:w="660" w:type="dxa"/>
            <w:hideMark/>
          </w:tcPr>
          <w:p w14:paraId="2C489D37"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3</w:t>
            </w:r>
          </w:p>
        </w:tc>
        <w:tc>
          <w:tcPr>
            <w:tcW w:w="660" w:type="dxa"/>
            <w:hideMark/>
          </w:tcPr>
          <w:p w14:paraId="78C40265"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3,5</w:t>
            </w:r>
          </w:p>
        </w:tc>
        <w:tc>
          <w:tcPr>
            <w:tcW w:w="660" w:type="dxa"/>
            <w:hideMark/>
          </w:tcPr>
          <w:p w14:paraId="129CDE78"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4</w:t>
            </w:r>
          </w:p>
        </w:tc>
        <w:tc>
          <w:tcPr>
            <w:tcW w:w="660" w:type="dxa"/>
            <w:hideMark/>
          </w:tcPr>
          <w:p w14:paraId="270F6C26"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4,5</w:t>
            </w:r>
          </w:p>
        </w:tc>
        <w:tc>
          <w:tcPr>
            <w:tcW w:w="660" w:type="dxa"/>
            <w:hideMark/>
          </w:tcPr>
          <w:p w14:paraId="15B4BD62"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5</w:t>
            </w:r>
          </w:p>
        </w:tc>
        <w:tc>
          <w:tcPr>
            <w:tcW w:w="660" w:type="dxa"/>
            <w:hideMark/>
          </w:tcPr>
          <w:p w14:paraId="51D20855" w14:textId="77777777" w:rsidR="00922F65" w:rsidRPr="00922F65" w:rsidRDefault="00922F65" w:rsidP="00922F65">
            <w:pPr>
              <w:rPr>
                <w:rFonts w:asciiTheme="minorHAnsi" w:hAnsiTheme="minorHAnsi" w:cstheme="minorHAnsi"/>
                <w:b/>
                <w:bCs/>
                <w:sz w:val="20"/>
                <w:szCs w:val="20"/>
              </w:rPr>
            </w:pPr>
            <w:proofErr w:type="spellStart"/>
            <w:r w:rsidRPr="00922F65">
              <w:rPr>
                <w:rFonts w:asciiTheme="minorHAnsi" w:hAnsiTheme="minorHAnsi" w:cstheme="minorHAnsi"/>
                <w:b/>
                <w:bCs/>
                <w:sz w:val="20"/>
                <w:szCs w:val="20"/>
              </w:rPr>
              <w:t>zal</w:t>
            </w:r>
            <w:proofErr w:type="spellEnd"/>
          </w:p>
        </w:tc>
        <w:tc>
          <w:tcPr>
            <w:tcW w:w="660" w:type="dxa"/>
            <w:hideMark/>
          </w:tcPr>
          <w:p w14:paraId="01967368"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Razem</w:t>
            </w:r>
          </w:p>
        </w:tc>
        <w:tc>
          <w:tcPr>
            <w:tcW w:w="1240" w:type="dxa"/>
            <w:vMerge/>
            <w:hideMark/>
          </w:tcPr>
          <w:p w14:paraId="03D61E0C" w14:textId="77777777" w:rsidR="00922F65" w:rsidRPr="00922F65" w:rsidRDefault="00922F65">
            <w:pPr>
              <w:rPr>
                <w:rFonts w:asciiTheme="minorHAnsi" w:hAnsiTheme="minorHAnsi" w:cstheme="minorHAnsi"/>
                <w:b/>
                <w:bCs/>
                <w:sz w:val="20"/>
                <w:szCs w:val="20"/>
              </w:rPr>
            </w:pPr>
          </w:p>
        </w:tc>
        <w:tc>
          <w:tcPr>
            <w:tcW w:w="960" w:type="dxa"/>
            <w:hideMark/>
          </w:tcPr>
          <w:p w14:paraId="484B6DDA"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Liczba</w:t>
            </w:r>
          </w:p>
        </w:tc>
        <w:tc>
          <w:tcPr>
            <w:tcW w:w="960" w:type="dxa"/>
            <w:hideMark/>
          </w:tcPr>
          <w:p w14:paraId="10C23214" w14:textId="77777777" w:rsidR="00922F65" w:rsidRPr="00922F65" w:rsidRDefault="00922F65" w:rsidP="00922F65">
            <w:pPr>
              <w:rPr>
                <w:rFonts w:asciiTheme="minorHAnsi" w:hAnsiTheme="minorHAnsi" w:cstheme="minorHAnsi"/>
                <w:b/>
                <w:bCs/>
                <w:sz w:val="20"/>
                <w:szCs w:val="20"/>
              </w:rPr>
            </w:pPr>
            <w:r w:rsidRPr="00922F65">
              <w:rPr>
                <w:rFonts w:asciiTheme="minorHAnsi" w:hAnsiTheme="minorHAnsi" w:cstheme="minorHAnsi"/>
                <w:b/>
                <w:bCs/>
                <w:sz w:val="20"/>
                <w:szCs w:val="20"/>
              </w:rPr>
              <w:t>%</w:t>
            </w:r>
          </w:p>
        </w:tc>
        <w:tc>
          <w:tcPr>
            <w:tcW w:w="1240" w:type="dxa"/>
            <w:vMerge/>
            <w:hideMark/>
          </w:tcPr>
          <w:p w14:paraId="0507D062" w14:textId="77777777" w:rsidR="00922F65" w:rsidRPr="00922F65" w:rsidRDefault="00922F65">
            <w:pPr>
              <w:rPr>
                <w:rFonts w:asciiTheme="minorHAnsi" w:hAnsiTheme="minorHAnsi" w:cstheme="minorHAnsi"/>
                <w:b/>
                <w:bCs/>
                <w:sz w:val="20"/>
                <w:szCs w:val="20"/>
              </w:rPr>
            </w:pPr>
          </w:p>
        </w:tc>
      </w:tr>
      <w:tr w:rsidR="00922F65" w:rsidRPr="00922F65" w14:paraId="4370E5DB" w14:textId="77777777" w:rsidTr="00922F65">
        <w:trPr>
          <w:trHeight w:val="900"/>
        </w:trPr>
        <w:tc>
          <w:tcPr>
            <w:tcW w:w="3260" w:type="dxa"/>
            <w:hideMark/>
          </w:tcPr>
          <w:p w14:paraId="6B58E417"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Budowanie, prowadzenie i bezpieczeństwo witryn w sieci Internet</w:t>
            </w:r>
          </w:p>
        </w:tc>
        <w:tc>
          <w:tcPr>
            <w:tcW w:w="660" w:type="dxa"/>
            <w:hideMark/>
          </w:tcPr>
          <w:p w14:paraId="4C3349D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w:t>
            </w:r>
          </w:p>
        </w:tc>
        <w:tc>
          <w:tcPr>
            <w:tcW w:w="660" w:type="dxa"/>
            <w:hideMark/>
          </w:tcPr>
          <w:p w14:paraId="66A52801"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10</w:t>
            </w:r>
          </w:p>
        </w:tc>
        <w:tc>
          <w:tcPr>
            <w:tcW w:w="660" w:type="dxa"/>
            <w:hideMark/>
          </w:tcPr>
          <w:p w14:paraId="68FC993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4</w:t>
            </w:r>
          </w:p>
        </w:tc>
        <w:tc>
          <w:tcPr>
            <w:tcW w:w="660" w:type="dxa"/>
            <w:hideMark/>
          </w:tcPr>
          <w:p w14:paraId="3D8E873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1FE5C6E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4D0BA2A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526B65E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22</w:t>
            </w:r>
          </w:p>
        </w:tc>
        <w:tc>
          <w:tcPr>
            <w:tcW w:w="1240" w:type="dxa"/>
            <w:hideMark/>
          </w:tcPr>
          <w:p w14:paraId="7D3190E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28</w:t>
            </w:r>
          </w:p>
        </w:tc>
        <w:tc>
          <w:tcPr>
            <w:tcW w:w="960" w:type="dxa"/>
            <w:hideMark/>
          </w:tcPr>
          <w:p w14:paraId="7190F86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960" w:type="dxa"/>
            <w:hideMark/>
          </w:tcPr>
          <w:p w14:paraId="6195BB3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21,43</w:t>
            </w:r>
          </w:p>
        </w:tc>
        <w:tc>
          <w:tcPr>
            <w:tcW w:w="1240" w:type="dxa"/>
            <w:hideMark/>
          </w:tcPr>
          <w:p w14:paraId="483C114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7522C2A7" w14:textId="77777777" w:rsidTr="00922F65">
        <w:trPr>
          <w:trHeight w:val="600"/>
        </w:trPr>
        <w:tc>
          <w:tcPr>
            <w:tcW w:w="3260" w:type="dxa"/>
            <w:hideMark/>
          </w:tcPr>
          <w:p w14:paraId="5D2EDA73"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Diagnostyka maszyn roboczych i pojazdów</w:t>
            </w:r>
          </w:p>
        </w:tc>
        <w:tc>
          <w:tcPr>
            <w:tcW w:w="660" w:type="dxa"/>
            <w:hideMark/>
          </w:tcPr>
          <w:p w14:paraId="697F4A1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534A25C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w:t>
            </w:r>
          </w:p>
        </w:tc>
        <w:tc>
          <w:tcPr>
            <w:tcW w:w="660" w:type="dxa"/>
            <w:hideMark/>
          </w:tcPr>
          <w:p w14:paraId="5E99145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31AD6861"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660" w:type="dxa"/>
            <w:hideMark/>
          </w:tcPr>
          <w:p w14:paraId="648A1BD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7</w:t>
            </w:r>
          </w:p>
        </w:tc>
        <w:tc>
          <w:tcPr>
            <w:tcW w:w="660" w:type="dxa"/>
            <w:hideMark/>
          </w:tcPr>
          <w:p w14:paraId="215BEA31"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5E342BC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24</w:t>
            </w:r>
          </w:p>
        </w:tc>
        <w:tc>
          <w:tcPr>
            <w:tcW w:w="1240" w:type="dxa"/>
            <w:hideMark/>
          </w:tcPr>
          <w:p w14:paraId="128019D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28</w:t>
            </w:r>
          </w:p>
        </w:tc>
        <w:tc>
          <w:tcPr>
            <w:tcW w:w="960" w:type="dxa"/>
            <w:hideMark/>
          </w:tcPr>
          <w:p w14:paraId="576BBE1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4</w:t>
            </w:r>
          </w:p>
        </w:tc>
        <w:tc>
          <w:tcPr>
            <w:tcW w:w="960" w:type="dxa"/>
            <w:hideMark/>
          </w:tcPr>
          <w:p w14:paraId="5B69788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14,29</w:t>
            </w:r>
          </w:p>
        </w:tc>
        <w:tc>
          <w:tcPr>
            <w:tcW w:w="1240" w:type="dxa"/>
            <w:hideMark/>
          </w:tcPr>
          <w:p w14:paraId="78411DD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16F9B70C" w14:textId="77777777" w:rsidTr="00922F65">
        <w:trPr>
          <w:trHeight w:val="300"/>
        </w:trPr>
        <w:tc>
          <w:tcPr>
            <w:tcW w:w="3260" w:type="dxa"/>
            <w:hideMark/>
          </w:tcPr>
          <w:p w14:paraId="5192831E"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Elementy geotechniki</w:t>
            </w:r>
          </w:p>
        </w:tc>
        <w:tc>
          <w:tcPr>
            <w:tcW w:w="660" w:type="dxa"/>
            <w:hideMark/>
          </w:tcPr>
          <w:p w14:paraId="7CBCF8E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660" w:type="dxa"/>
            <w:hideMark/>
          </w:tcPr>
          <w:p w14:paraId="78A4A78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4</w:t>
            </w:r>
          </w:p>
        </w:tc>
        <w:tc>
          <w:tcPr>
            <w:tcW w:w="660" w:type="dxa"/>
            <w:hideMark/>
          </w:tcPr>
          <w:p w14:paraId="5FBCC7E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7</w:t>
            </w:r>
          </w:p>
        </w:tc>
        <w:tc>
          <w:tcPr>
            <w:tcW w:w="660" w:type="dxa"/>
            <w:hideMark/>
          </w:tcPr>
          <w:p w14:paraId="684ECB1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9</w:t>
            </w:r>
          </w:p>
        </w:tc>
        <w:tc>
          <w:tcPr>
            <w:tcW w:w="660" w:type="dxa"/>
            <w:hideMark/>
          </w:tcPr>
          <w:p w14:paraId="31D295E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w:t>
            </w:r>
          </w:p>
        </w:tc>
        <w:tc>
          <w:tcPr>
            <w:tcW w:w="660" w:type="dxa"/>
            <w:hideMark/>
          </w:tcPr>
          <w:p w14:paraId="76CCFF7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3170E4C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23</w:t>
            </w:r>
          </w:p>
        </w:tc>
        <w:tc>
          <w:tcPr>
            <w:tcW w:w="1240" w:type="dxa"/>
            <w:hideMark/>
          </w:tcPr>
          <w:p w14:paraId="53046AE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27</w:t>
            </w:r>
          </w:p>
        </w:tc>
        <w:tc>
          <w:tcPr>
            <w:tcW w:w="960" w:type="dxa"/>
            <w:hideMark/>
          </w:tcPr>
          <w:p w14:paraId="6B85C88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4</w:t>
            </w:r>
          </w:p>
        </w:tc>
        <w:tc>
          <w:tcPr>
            <w:tcW w:w="960" w:type="dxa"/>
            <w:hideMark/>
          </w:tcPr>
          <w:p w14:paraId="066ACE1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14,81</w:t>
            </w:r>
          </w:p>
        </w:tc>
        <w:tc>
          <w:tcPr>
            <w:tcW w:w="1240" w:type="dxa"/>
            <w:hideMark/>
          </w:tcPr>
          <w:p w14:paraId="4A721E1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18</w:t>
            </w:r>
          </w:p>
        </w:tc>
      </w:tr>
      <w:tr w:rsidR="00922F65" w:rsidRPr="00922F65" w14:paraId="4DECEE51" w14:textId="77777777" w:rsidTr="00922F65">
        <w:trPr>
          <w:trHeight w:val="300"/>
        </w:trPr>
        <w:tc>
          <w:tcPr>
            <w:tcW w:w="3260" w:type="dxa"/>
            <w:hideMark/>
          </w:tcPr>
          <w:p w14:paraId="04EFF48C"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Język angielski</w:t>
            </w:r>
          </w:p>
        </w:tc>
        <w:tc>
          <w:tcPr>
            <w:tcW w:w="660" w:type="dxa"/>
            <w:hideMark/>
          </w:tcPr>
          <w:p w14:paraId="0485404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06FFBE1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660" w:type="dxa"/>
            <w:hideMark/>
          </w:tcPr>
          <w:p w14:paraId="1C2C00C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5F258669"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3DA260F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196F5A2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5FE30D6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1240" w:type="dxa"/>
            <w:hideMark/>
          </w:tcPr>
          <w:p w14:paraId="2486ADF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960" w:type="dxa"/>
            <w:hideMark/>
          </w:tcPr>
          <w:p w14:paraId="5DCDC73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w:t>
            </w:r>
          </w:p>
        </w:tc>
        <w:tc>
          <w:tcPr>
            <w:tcW w:w="960" w:type="dxa"/>
            <w:hideMark/>
          </w:tcPr>
          <w:p w14:paraId="3A611A1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66,67</w:t>
            </w:r>
          </w:p>
        </w:tc>
        <w:tc>
          <w:tcPr>
            <w:tcW w:w="1240" w:type="dxa"/>
            <w:hideMark/>
          </w:tcPr>
          <w:p w14:paraId="3A32E7A1"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50251691" w14:textId="77777777" w:rsidTr="00922F65">
        <w:trPr>
          <w:trHeight w:val="300"/>
        </w:trPr>
        <w:tc>
          <w:tcPr>
            <w:tcW w:w="3260" w:type="dxa"/>
            <w:hideMark/>
          </w:tcPr>
          <w:p w14:paraId="157F89AC"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Język niemiecki</w:t>
            </w:r>
          </w:p>
        </w:tc>
        <w:tc>
          <w:tcPr>
            <w:tcW w:w="660" w:type="dxa"/>
            <w:hideMark/>
          </w:tcPr>
          <w:p w14:paraId="58D142B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6EF8EE9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5EE5488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1D1D509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08AA9FD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14C361F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2691E63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1240" w:type="dxa"/>
            <w:hideMark/>
          </w:tcPr>
          <w:p w14:paraId="4638DF1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960" w:type="dxa"/>
            <w:hideMark/>
          </w:tcPr>
          <w:p w14:paraId="0ED411F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960" w:type="dxa"/>
            <w:hideMark/>
          </w:tcPr>
          <w:p w14:paraId="78C0D2B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100</w:t>
            </w:r>
          </w:p>
        </w:tc>
        <w:tc>
          <w:tcPr>
            <w:tcW w:w="1240" w:type="dxa"/>
            <w:hideMark/>
          </w:tcPr>
          <w:p w14:paraId="1860AEF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00DA2337" w14:textId="77777777" w:rsidTr="00922F65">
        <w:trPr>
          <w:trHeight w:val="600"/>
        </w:trPr>
        <w:tc>
          <w:tcPr>
            <w:tcW w:w="3260" w:type="dxa"/>
            <w:hideMark/>
          </w:tcPr>
          <w:p w14:paraId="39DF948A"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Legislacyjne uwarunkowania wykorzystania OZE</w:t>
            </w:r>
          </w:p>
        </w:tc>
        <w:tc>
          <w:tcPr>
            <w:tcW w:w="660" w:type="dxa"/>
            <w:hideMark/>
          </w:tcPr>
          <w:p w14:paraId="5152402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5</w:t>
            </w:r>
          </w:p>
        </w:tc>
        <w:tc>
          <w:tcPr>
            <w:tcW w:w="660" w:type="dxa"/>
            <w:hideMark/>
          </w:tcPr>
          <w:p w14:paraId="5B73359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6DDAADA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7944BF6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w:t>
            </w:r>
          </w:p>
        </w:tc>
        <w:tc>
          <w:tcPr>
            <w:tcW w:w="660" w:type="dxa"/>
            <w:hideMark/>
          </w:tcPr>
          <w:p w14:paraId="5D7097D4"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437D9B1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44B4DEC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19</w:t>
            </w:r>
          </w:p>
        </w:tc>
        <w:tc>
          <w:tcPr>
            <w:tcW w:w="1240" w:type="dxa"/>
            <w:hideMark/>
          </w:tcPr>
          <w:p w14:paraId="69D4904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28</w:t>
            </w:r>
          </w:p>
        </w:tc>
        <w:tc>
          <w:tcPr>
            <w:tcW w:w="960" w:type="dxa"/>
            <w:hideMark/>
          </w:tcPr>
          <w:p w14:paraId="1AAFCEE9"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9</w:t>
            </w:r>
          </w:p>
        </w:tc>
        <w:tc>
          <w:tcPr>
            <w:tcW w:w="960" w:type="dxa"/>
            <w:hideMark/>
          </w:tcPr>
          <w:p w14:paraId="65A16F5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32,14</w:t>
            </w:r>
          </w:p>
        </w:tc>
        <w:tc>
          <w:tcPr>
            <w:tcW w:w="1240" w:type="dxa"/>
            <w:hideMark/>
          </w:tcPr>
          <w:p w14:paraId="7D38A33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1738BE5A" w14:textId="77777777" w:rsidTr="00922F65">
        <w:trPr>
          <w:trHeight w:val="300"/>
        </w:trPr>
        <w:tc>
          <w:tcPr>
            <w:tcW w:w="3260" w:type="dxa"/>
            <w:hideMark/>
          </w:tcPr>
          <w:p w14:paraId="4B85AB4E"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Maszyny do prac komunalnych</w:t>
            </w:r>
          </w:p>
        </w:tc>
        <w:tc>
          <w:tcPr>
            <w:tcW w:w="660" w:type="dxa"/>
            <w:hideMark/>
          </w:tcPr>
          <w:p w14:paraId="62099D4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660" w:type="dxa"/>
            <w:hideMark/>
          </w:tcPr>
          <w:p w14:paraId="25E2F50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w:t>
            </w:r>
          </w:p>
        </w:tc>
        <w:tc>
          <w:tcPr>
            <w:tcW w:w="660" w:type="dxa"/>
            <w:hideMark/>
          </w:tcPr>
          <w:p w14:paraId="0EDFA1C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4</w:t>
            </w:r>
          </w:p>
        </w:tc>
        <w:tc>
          <w:tcPr>
            <w:tcW w:w="660" w:type="dxa"/>
            <w:hideMark/>
          </w:tcPr>
          <w:p w14:paraId="344F2A8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7</w:t>
            </w:r>
          </w:p>
        </w:tc>
        <w:tc>
          <w:tcPr>
            <w:tcW w:w="660" w:type="dxa"/>
            <w:hideMark/>
          </w:tcPr>
          <w:p w14:paraId="5C1EB2C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9</w:t>
            </w:r>
          </w:p>
        </w:tc>
        <w:tc>
          <w:tcPr>
            <w:tcW w:w="660" w:type="dxa"/>
            <w:hideMark/>
          </w:tcPr>
          <w:p w14:paraId="20BDC90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2BD4C1C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23</w:t>
            </w:r>
          </w:p>
        </w:tc>
        <w:tc>
          <w:tcPr>
            <w:tcW w:w="1240" w:type="dxa"/>
            <w:hideMark/>
          </w:tcPr>
          <w:p w14:paraId="1C1A61F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27</w:t>
            </w:r>
          </w:p>
        </w:tc>
        <w:tc>
          <w:tcPr>
            <w:tcW w:w="960" w:type="dxa"/>
            <w:hideMark/>
          </w:tcPr>
          <w:p w14:paraId="3B2CC11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4</w:t>
            </w:r>
          </w:p>
        </w:tc>
        <w:tc>
          <w:tcPr>
            <w:tcW w:w="960" w:type="dxa"/>
            <w:hideMark/>
          </w:tcPr>
          <w:p w14:paraId="3EF8FF2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14,81</w:t>
            </w:r>
          </w:p>
        </w:tc>
        <w:tc>
          <w:tcPr>
            <w:tcW w:w="1240" w:type="dxa"/>
            <w:hideMark/>
          </w:tcPr>
          <w:p w14:paraId="7160520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281176F8" w14:textId="77777777" w:rsidTr="00922F65">
        <w:trPr>
          <w:trHeight w:val="600"/>
        </w:trPr>
        <w:tc>
          <w:tcPr>
            <w:tcW w:w="3260" w:type="dxa"/>
            <w:hideMark/>
          </w:tcPr>
          <w:p w14:paraId="76EB3F76"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Oddziaływanie produkcji energii odnawialnej na środowisko</w:t>
            </w:r>
          </w:p>
        </w:tc>
        <w:tc>
          <w:tcPr>
            <w:tcW w:w="660" w:type="dxa"/>
            <w:hideMark/>
          </w:tcPr>
          <w:p w14:paraId="39EE779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0C6FDC04"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3A58435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660" w:type="dxa"/>
            <w:hideMark/>
          </w:tcPr>
          <w:p w14:paraId="671C622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46EE748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14</w:t>
            </w:r>
          </w:p>
        </w:tc>
        <w:tc>
          <w:tcPr>
            <w:tcW w:w="660" w:type="dxa"/>
            <w:hideMark/>
          </w:tcPr>
          <w:p w14:paraId="44F9D46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3F577B4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23</w:t>
            </w:r>
          </w:p>
        </w:tc>
        <w:tc>
          <w:tcPr>
            <w:tcW w:w="1240" w:type="dxa"/>
            <w:hideMark/>
          </w:tcPr>
          <w:p w14:paraId="1A21C55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28</w:t>
            </w:r>
          </w:p>
        </w:tc>
        <w:tc>
          <w:tcPr>
            <w:tcW w:w="960" w:type="dxa"/>
            <w:hideMark/>
          </w:tcPr>
          <w:p w14:paraId="1C9C4CF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5</w:t>
            </w:r>
          </w:p>
        </w:tc>
        <w:tc>
          <w:tcPr>
            <w:tcW w:w="960" w:type="dxa"/>
            <w:hideMark/>
          </w:tcPr>
          <w:p w14:paraId="33412F3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17,86</w:t>
            </w:r>
          </w:p>
        </w:tc>
        <w:tc>
          <w:tcPr>
            <w:tcW w:w="1240" w:type="dxa"/>
            <w:hideMark/>
          </w:tcPr>
          <w:p w14:paraId="66BE280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6DFEAF9D" w14:textId="77777777" w:rsidTr="00922F65">
        <w:trPr>
          <w:trHeight w:val="300"/>
        </w:trPr>
        <w:tc>
          <w:tcPr>
            <w:tcW w:w="3260" w:type="dxa"/>
            <w:hideMark/>
          </w:tcPr>
          <w:p w14:paraId="410DE24F"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Perspektywy rozwoju OZE</w:t>
            </w:r>
          </w:p>
        </w:tc>
        <w:tc>
          <w:tcPr>
            <w:tcW w:w="660" w:type="dxa"/>
            <w:hideMark/>
          </w:tcPr>
          <w:p w14:paraId="4CAFBED9"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0D3975F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706FEE4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660" w:type="dxa"/>
            <w:hideMark/>
          </w:tcPr>
          <w:p w14:paraId="111520A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660" w:type="dxa"/>
            <w:hideMark/>
          </w:tcPr>
          <w:p w14:paraId="7292F1C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19</w:t>
            </w:r>
          </w:p>
        </w:tc>
        <w:tc>
          <w:tcPr>
            <w:tcW w:w="660" w:type="dxa"/>
            <w:hideMark/>
          </w:tcPr>
          <w:p w14:paraId="0A53095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2E9AD7C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23</w:t>
            </w:r>
          </w:p>
        </w:tc>
        <w:tc>
          <w:tcPr>
            <w:tcW w:w="1240" w:type="dxa"/>
            <w:hideMark/>
          </w:tcPr>
          <w:p w14:paraId="0554C07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28</w:t>
            </w:r>
          </w:p>
        </w:tc>
        <w:tc>
          <w:tcPr>
            <w:tcW w:w="960" w:type="dxa"/>
            <w:hideMark/>
          </w:tcPr>
          <w:p w14:paraId="1F686089"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5</w:t>
            </w:r>
          </w:p>
        </w:tc>
        <w:tc>
          <w:tcPr>
            <w:tcW w:w="960" w:type="dxa"/>
            <w:hideMark/>
          </w:tcPr>
          <w:p w14:paraId="024C304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17,86</w:t>
            </w:r>
          </w:p>
        </w:tc>
        <w:tc>
          <w:tcPr>
            <w:tcW w:w="1240" w:type="dxa"/>
            <w:hideMark/>
          </w:tcPr>
          <w:p w14:paraId="3FE5CD3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5FC25867" w14:textId="77777777" w:rsidTr="00922F65">
        <w:trPr>
          <w:trHeight w:val="600"/>
        </w:trPr>
        <w:tc>
          <w:tcPr>
            <w:tcW w:w="3260" w:type="dxa"/>
            <w:hideMark/>
          </w:tcPr>
          <w:p w14:paraId="5EA41BCF"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Rachunek kosztów dla inżynierów</w:t>
            </w:r>
          </w:p>
        </w:tc>
        <w:tc>
          <w:tcPr>
            <w:tcW w:w="660" w:type="dxa"/>
            <w:hideMark/>
          </w:tcPr>
          <w:p w14:paraId="58CBC51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1C55DF7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w:t>
            </w:r>
          </w:p>
        </w:tc>
        <w:tc>
          <w:tcPr>
            <w:tcW w:w="660" w:type="dxa"/>
            <w:hideMark/>
          </w:tcPr>
          <w:p w14:paraId="256AFB0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660" w:type="dxa"/>
            <w:hideMark/>
          </w:tcPr>
          <w:p w14:paraId="142DF04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9</w:t>
            </w:r>
          </w:p>
        </w:tc>
        <w:tc>
          <w:tcPr>
            <w:tcW w:w="660" w:type="dxa"/>
            <w:hideMark/>
          </w:tcPr>
          <w:p w14:paraId="4166888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8</w:t>
            </w:r>
          </w:p>
        </w:tc>
        <w:tc>
          <w:tcPr>
            <w:tcW w:w="660" w:type="dxa"/>
            <w:hideMark/>
          </w:tcPr>
          <w:p w14:paraId="158FEB7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4D4856C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22</w:t>
            </w:r>
          </w:p>
        </w:tc>
        <w:tc>
          <w:tcPr>
            <w:tcW w:w="1240" w:type="dxa"/>
            <w:hideMark/>
          </w:tcPr>
          <w:p w14:paraId="6B36968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25</w:t>
            </w:r>
          </w:p>
        </w:tc>
        <w:tc>
          <w:tcPr>
            <w:tcW w:w="960" w:type="dxa"/>
            <w:hideMark/>
          </w:tcPr>
          <w:p w14:paraId="283A227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960" w:type="dxa"/>
            <w:hideMark/>
          </w:tcPr>
          <w:p w14:paraId="5948420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12</w:t>
            </w:r>
          </w:p>
        </w:tc>
        <w:tc>
          <w:tcPr>
            <w:tcW w:w="1240" w:type="dxa"/>
            <w:hideMark/>
          </w:tcPr>
          <w:p w14:paraId="441B20B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4069B341" w14:textId="77777777" w:rsidTr="00922F65">
        <w:trPr>
          <w:trHeight w:val="600"/>
        </w:trPr>
        <w:tc>
          <w:tcPr>
            <w:tcW w:w="3260" w:type="dxa"/>
            <w:hideMark/>
          </w:tcPr>
          <w:p w14:paraId="3DC65E68"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Systemy i urządzenia w spalaniu biomasy</w:t>
            </w:r>
          </w:p>
        </w:tc>
        <w:tc>
          <w:tcPr>
            <w:tcW w:w="660" w:type="dxa"/>
            <w:hideMark/>
          </w:tcPr>
          <w:p w14:paraId="7E20805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660" w:type="dxa"/>
            <w:hideMark/>
          </w:tcPr>
          <w:p w14:paraId="3FE86B2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660" w:type="dxa"/>
            <w:hideMark/>
          </w:tcPr>
          <w:p w14:paraId="5263F0E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5F1E25DC"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8</w:t>
            </w:r>
          </w:p>
        </w:tc>
        <w:tc>
          <w:tcPr>
            <w:tcW w:w="660" w:type="dxa"/>
            <w:hideMark/>
          </w:tcPr>
          <w:p w14:paraId="229F557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5</w:t>
            </w:r>
          </w:p>
        </w:tc>
        <w:tc>
          <w:tcPr>
            <w:tcW w:w="660" w:type="dxa"/>
            <w:hideMark/>
          </w:tcPr>
          <w:p w14:paraId="559FA42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686A57A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23</w:t>
            </w:r>
          </w:p>
        </w:tc>
        <w:tc>
          <w:tcPr>
            <w:tcW w:w="1240" w:type="dxa"/>
            <w:hideMark/>
          </w:tcPr>
          <w:p w14:paraId="52B13419"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28</w:t>
            </w:r>
          </w:p>
        </w:tc>
        <w:tc>
          <w:tcPr>
            <w:tcW w:w="960" w:type="dxa"/>
            <w:hideMark/>
          </w:tcPr>
          <w:p w14:paraId="7328972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5</w:t>
            </w:r>
          </w:p>
        </w:tc>
        <w:tc>
          <w:tcPr>
            <w:tcW w:w="960" w:type="dxa"/>
            <w:hideMark/>
          </w:tcPr>
          <w:p w14:paraId="773B4E24"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17,86</w:t>
            </w:r>
          </w:p>
        </w:tc>
        <w:tc>
          <w:tcPr>
            <w:tcW w:w="1240" w:type="dxa"/>
            <w:hideMark/>
          </w:tcPr>
          <w:p w14:paraId="3931A3E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1C34E654" w14:textId="77777777" w:rsidTr="00922F65">
        <w:trPr>
          <w:trHeight w:val="600"/>
        </w:trPr>
        <w:tc>
          <w:tcPr>
            <w:tcW w:w="3260" w:type="dxa"/>
            <w:hideMark/>
          </w:tcPr>
          <w:p w14:paraId="320E9264"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Wytwarzanie i zastosowanie biopaliw płynnych</w:t>
            </w:r>
          </w:p>
        </w:tc>
        <w:tc>
          <w:tcPr>
            <w:tcW w:w="660" w:type="dxa"/>
            <w:hideMark/>
          </w:tcPr>
          <w:p w14:paraId="7412CEA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8</w:t>
            </w:r>
          </w:p>
        </w:tc>
        <w:tc>
          <w:tcPr>
            <w:tcW w:w="660" w:type="dxa"/>
            <w:hideMark/>
          </w:tcPr>
          <w:p w14:paraId="108E018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5</w:t>
            </w:r>
          </w:p>
        </w:tc>
        <w:tc>
          <w:tcPr>
            <w:tcW w:w="660" w:type="dxa"/>
            <w:hideMark/>
          </w:tcPr>
          <w:p w14:paraId="32DE8339"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1D5CE4F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660" w:type="dxa"/>
            <w:hideMark/>
          </w:tcPr>
          <w:p w14:paraId="0FC9C27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4A35E8B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112D384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22</w:t>
            </w:r>
          </w:p>
        </w:tc>
        <w:tc>
          <w:tcPr>
            <w:tcW w:w="1240" w:type="dxa"/>
            <w:hideMark/>
          </w:tcPr>
          <w:p w14:paraId="0ED5C5E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27</w:t>
            </w:r>
          </w:p>
        </w:tc>
        <w:tc>
          <w:tcPr>
            <w:tcW w:w="960" w:type="dxa"/>
            <w:hideMark/>
          </w:tcPr>
          <w:p w14:paraId="3A16FAC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5</w:t>
            </w:r>
          </w:p>
        </w:tc>
        <w:tc>
          <w:tcPr>
            <w:tcW w:w="960" w:type="dxa"/>
            <w:hideMark/>
          </w:tcPr>
          <w:p w14:paraId="1E9F6A6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18,52</w:t>
            </w:r>
          </w:p>
        </w:tc>
        <w:tc>
          <w:tcPr>
            <w:tcW w:w="1240" w:type="dxa"/>
            <w:hideMark/>
          </w:tcPr>
          <w:p w14:paraId="64C2B209"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r w:rsidR="00922F65" w:rsidRPr="00922F65" w14:paraId="6E9B46F6" w14:textId="77777777" w:rsidTr="00922F65">
        <w:trPr>
          <w:trHeight w:val="600"/>
        </w:trPr>
        <w:tc>
          <w:tcPr>
            <w:tcW w:w="3260" w:type="dxa"/>
            <w:hideMark/>
          </w:tcPr>
          <w:p w14:paraId="3474DCF0"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Wytwarzanie i zastosowanie biopaliw stałych</w:t>
            </w:r>
          </w:p>
        </w:tc>
        <w:tc>
          <w:tcPr>
            <w:tcW w:w="660" w:type="dxa"/>
            <w:hideMark/>
          </w:tcPr>
          <w:p w14:paraId="024CB46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53B1F616"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660" w:type="dxa"/>
            <w:hideMark/>
          </w:tcPr>
          <w:p w14:paraId="6D3A90F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w:t>
            </w:r>
          </w:p>
        </w:tc>
        <w:tc>
          <w:tcPr>
            <w:tcW w:w="660" w:type="dxa"/>
            <w:hideMark/>
          </w:tcPr>
          <w:p w14:paraId="7AD7746B"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21</w:t>
            </w:r>
          </w:p>
        </w:tc>
        <w:tc>
          <w:tcPr>
            <w:tcW w:w="660" w:type="dxa"/>
            <w:hideMark/>
          </w:tcPr>
          <w:p w14:paraId="369A2B47"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537B06C1"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31BEEA4A"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23</w:t>
            </w:r>
          </w:p>
        </w:tc>
        <w:tc>
          <w:tcPr>
            <w:tcW w:w="1240" w:type="dxa"/>
            <w:hideMark/>
          </w:tcPr>
          <w:p w14:paraId="042EDA0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26</w:t>
            </w:r>
          </w:p>
        </w:tc>
        <w:tc>
          <w:tcPr>
            <w:tcW w:w="960" w:type="dxa"/>
            <w:hideMark/>
          </w:tcPr>
          <w:p w14:paraId="146DDF8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960" w:type="dxa"/>
            <w:hideMark/>
          </w:tcPr>
          <w:p w14:paraId="5626353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11,54</w:t>
            </w:r>
          </w:p>
        </w:tc>
        <w:tc>
          <w:tcPr>
            <w:tcW w:w="1240" w:type="dxa"/>
            <w:hideMark/>
          </w:tcPr>
          <w:p w14:paraId="12D41E4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r>
      <w:tr w:rsidR="00922F65" w:rsidRPr="00922F65" w14:paraId="6A4714CD" w14:textId="77777777" w:rsidTr="00922F65">
        <w:trPr>
          <w:trHeight w:val="300"/>
        </w:trPr>
        <w:tc>
          <w:tcPr>
            <w:tcW w:w="3260" w:type="dxa"/>
            <w:hideMark/>
          </w:tcPr>
          <w:p w14:paraId="55FE4726" w14:textId="77777777" w:rsidR="00922F65" w:rsidRPr="00922F65" w:rsidRDefault="00922F65">
            <w:pPr>
              <w:rPr>
                <w:rFonts w:asciiTheme="minorHAnsi" w:hAnsiTheme="minorHAnsi" w:cstheme="minorHAnsi"/>
                <w:sz w:val="20"/>
                <w:szCs w:val="20"/>
              </w:rPr>
            </w:pPr>
            <w:r w:rsidRPr="00922F65">
              <w:rPr>
                <w:rFonts w:asciiTheme="minorHAnsi" w:hAnsiTheme="minorHAnsi" w:cstheme="minorHAnsi"/>
                <w:sz w:val="20"/>
                <w:szCs w:val="20"/>
              </w:rPr>
              <w:t>Zarządzanie jakością</w:t>
            </w:r>
          </w:p>
        </w:tc>
        <w:tc>
          <w:tcPr>
            <w:tcW w:w="660" w:type="dxa"/>
            <w:hideMark/>
          </w:tcPr>
          <w:p w14:paraId="16FC595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69FC44F5"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0DEE497E"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6</w:t>
            </w:r>
          </w:p>
        </w:tc>
        <w:tc>
          <w:tcPr>
            <w:tcW w:w="660" w:type="dxa"/>
            <w:hideMark/>
          </w:tcPr>
          <w:p w14:paraId="09861C20"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4</w:t>
            </w:r>
          </w:p>
        </w:tc>
        <w:tc>
          <w:tcPr>
            <w:tcW w:w="660" w:type="dxa"/>
            <w:hideMark/>
          </w:tcPr>
          <w:p w14:paraId="78F1B7AF"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13</w:t>
            </w:r>
          </w:p>
        </w:tc>
        <w:tc>
          <w:tcPr>
            <w:tcW w:w="660" w:type="dxa"/>
            <w:hideMark/>
          </w:tcPr>
          <w:p w14:paraId="6C20C063"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0</w:t>
            </w:r>
          </w:p>
        </w:tc>
        <w:tc>
          <w:tcPr>
            <w:tcW w:w="660" w:type="dxa"/>
            <w:hideMark/>
          </w:tcPr>
          <w:p w14:paraId="3F81941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23</w:t>
            </w:r>
          </w:p>
        </w:tc>
        <w:tc>
          <w:tcPr>
            <w:tcW w:w="1240" w:type="dxa"/>
            <w:hideMark/>
          </w:tcPr>
          <w:p w14:paraId="691A44F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26</w:t>
            </w:r>
          </w:p>
        </w:tc>
        <w:tc>
          <w:tcPr>
            <w:tcW w:w="960" w:type="dxa"/>
            <w:hideMark/>
          </w:tcPr>
          <w:p w14:paraId="2FD57E92"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3</w:t>
            </w:r>
          </w:p>
        </w:tc>
        <w:tc>
          <w:tcPr>
            <w:tcW w:w="960" w:type="dxa"/>
            <w:hideMark/>
          </w:tcPr>
          <w:p w14:paraId="2C6566A8"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11,54</w:t>
            </w:r>
          </w:p>
        </w:tc>
        <w:tc>
          <w:tcPr>
            <w:tcW w:w="1240" w:type="dxa"/>
            <w:hideMark/>
          </w:tcPr>
          <w:p w14:paraId="491FF6AD" w14:textId="77777777" w:rsidR="00922F65" w:rsidRPr="00922F65" w:rsidRDefault="00922F65" w:rsidP="00922F65">
            <w:pPr>
              <w:rPr>
                <w:rFonts w:asciiTheme="minorHAnsi" w:hAnsiTheme="minorHAnsi" w:cstheme="minorHAnsi"/>
                <w:sz w:val="20"/>
                <w:szCs w:val="20"/>
              </w:rPr>
            </w:pPr>
            <w:r w:rsidRPr="00922F65">
              <w:rPr>
                <w:rFonts w:asciiTheme="minorHAnsi" w:hAnsiTheme="minorHAnsi" w:cstheme="minorHAnsi"/>
                <w:sz w:val="20"/>
                <w:szCs w:val="20"/>
              </w:rPr>
              <w:t> </w:t>
            </w:r>
          </w:p>
        </w:tc>
      </w:tr>
    </w:tbl>
    <w:p w14:paraId="4F64C53E" w14:textId="77777777" w:rsidR="00962966" w:rsidRDefault="00962966" w:rsidP="003E7867">
      <w:pPr>
        <w:rPr>
          <w:rFonts w:asciiTheme="minorHAnsi" w:hAnsiTheme="minorHAnsi" w:cstheme="minorHAnsi"/>
        </w:rPr>
      </w:pPr>
    </w:p>
    <w:p w14:paraId="7069D556" w14:textId="77777777" w:rsidR="00962966" w:rsidRDefault="00962966" w:rsidP="003E7867">
      <w:pPr>
        <w:rPr>
          <w:rFonts w:asciiTheme="minorHAnsi" w:hAnsiTheme="minorHAnsi" w:cstheme="minorHAnsi"/>
        </w:rPr>
      </w:pPr>
    </w:p>
    <w:p w14:paraId="2129668C" w14:textId="77777777" w:rsidR="002A6582" w:rsidRDefault="002A6582" w:rsidP="003E7867">
      <w:pPr>
        <w:rPr>
          <w:rFonts w:asciiTheme="minorHAnsi" w:hAnsiTheme="minorHAnsi" w:cstheme="minorHAnsi"/>
        </w:rPr>
      </w:pPr>
    </w:p>
    <w:p w14:paraId="2A01A087" w14:textId="1AF13A52" w:rsidR="002A6582" w:rsidRDefault="002A6582" w:rsidP="003E7867">
      <w:pPr>
        <w:rPr>
          <w:rFonts w:asciiTheme="minorHAnsi" w:hAnsiTheme="minorHAnsi" w:cstheme="minorHAnsi"/>
        </w:rPr>
      </w:pPr>
      <w:r>
        <w:rPr>
          <w:noProof/>
          <w:lang w:eastAsia="pl-PL"/>
        </w:rPr>
        <w:drawing>
          <wp:inline distT="0" distB="0" distL="0" distR="0" wp14:anchorId="33570E4B" wp14:editId="45FAD78F">
            <wp:extent cx="6188710" cy="4162567"/>
            <wp:effectExtent l="0" t="0" r="2540" b="9525"/>
            <wp:docPr id="61" name="Wykres 61">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BA609E3" w14:textId="77777777" w:rsidR="002A6582" w:rsidRDefault="002A6582" w:rsidP="003E7867">
      <w:pPr>
        <w:rPr>
          <w:rFonts w:asciiTheme="minorHAnsi" w:hAnsiTheme="minorHAnsi" w:cstheme="minorHAnsi"/>
        </w:rPr>
      </w:pPr>
    </w:p>
    <w:p w14:paraId="4323417E" w14:textId="77777777" w:rsidR="002A6582" w:rsidRDefault="002A6582" w:rsidP="003E7867">
      <w:pPr>
        <w:rPr>
          <w:rFonts w:asciiTheme="minorHAnsi" w:hAnsiTheme="minorHAnsi" w:cstheme="minorHAnsi"/>
        </w:rPr>
      </w:pPr>
    </w:p>
    <w:p w14:paraId="66550502" w14:textId="77777777" w:rsidR="002A6582" w:rsidRDefault="002A6582"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2A6582" w:rsidRPr="002A6582" w14:paraId="07D096C0" w14:textId="77777777" w:rsidTr="002A6582">
        <w:trPr>
          <w:trHeight w:val="405"/>
        </w:trPr>
        <w:tc>
          <w:tcPr>
            <w:tcW w:w="12280" w:type="dxa"/>
            <w:gridSpan w:val="12"/>
            <w:hideMark/>
          </w:tcPr>
          <w:p w14:paraId="3E6019F5" w14:textId="7348681F" w:rsidR="002A6582" w:rsidRPr="002A6582" w:rsidRDefault="002A6582">
            <w:pPr>
              <w:rPr>
                <w:rFonts w:asciiTheme="minorHAnsi" w:hAnsiTheme="minorHAnsi" w:cstheme="minorHAnsi"/>
                <w:b/>
                <w:bCs/>
                <w:i/>
                <w:iCs/>
                <w:sz w:val="20"/>
                <w:szCs w:val="20"/>
              </w:rPr>
            </w:pPr>
            <w:r w:rsidRPr="002A6582">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zima 2020/2021</w:t>
            </w:r>
          </w:p>
        </w:tc>
      </w:tr>
      <w:tr w:rsidR="002A6582" w:rsidRPr="002A6582" w14:paraId="2AD17291" w14:textId="77777777" w:rsidTr="002A6582">
        <w:trPr>
          <w:trHeight w:val="405"/>
        </w:trPr>
        <w:tc>
          <w:tcPr>
            <w:tcW w:w="12280" w:type="dxa"/>
            <w:gridSpan w:val="12"/>
            <w:hideMark/>
          </w:tcPr>
          <w:p w14:paraId="6833EB29" w14:textId="77777777" w:rsidR="002A6582" w:rsidRPr="002A6582" w:rsidRDefault="002A6582">
            <w:pPr>
              <w:rPr>
                <w:rFonts w:asciiTheme="minorHAnsi" w:hAnsiTheme="minorHAnsi" w:cstheme="minorHAnsi"/>
                <w:b/>
                <w:bCs/>
                <w:i/>
                <w:iCs/>
                <w:sz w:val="20"/>
                <w:szCs w:val="20"/>
              </w:rPr>
            </w:pPr>
            <w:r w:rsidRPr="002A6582">
              <w:rPr>
                <w:rFonts w:asciiTheme="minorHAnsi" w:hAnsiTheme="minorHAnsi" w:cstheme="minorHAnsi"/>
                <w:b/>
                <w:bCs/>
                <w:i/>
                <w:iCs/>
                <w:sz w:val="20"/>
                <w:szCs w:val="20"/>
              </w:rPr>
              <w:t>przedmioty wspólne</w:t>
            </w:r>
          </w:p>
        </w:tc>
      </w:tr>
      <w:tr w:rsidR="002A6582" w:rsidRPr="002A6582" w14:paraId="6225EF16" w14:textId="77777777" w:rsidTr="002A6582">
        <w:trPr>
          <w:trHeight w:val="405"/>
        </w:trPr>
        <w:tc>
          <w:tcPr>
            <w:tcW w:w="12280" w:type="dxa"/>
            <w:gridSpan w:val="12"/>
            <w:hideMark/>
          </w:tcPr>
          <w:p w14:paraId="4024E304" w14:textId="77777777" w:rsidR="002A6582" w:rsidRPr="002A6582" w:rsidRDefault="002A6582">
            <w:pPr>
              <w:rPr>
                <w:rFonts w:asciiTheme="minorHAnsi" w:hAnsiTheme="minorHAnsi" w:cstheme="minorHAnsi"/>
                <w:b/>
                <w:bCs/>
                <w:i/>
                <w:iCs/>
                <w:sz w:val="20"/>
                <w:szCs w:val="20"/>
              </w:rPr>
            </w:pPr>
            <w:r w:rsidRPr="002A6582">
              <w:rPr>
                <w:rFonts w:asciiTheme="minorHAnsi" w:hAnsiTheme="minorHAnsi" w:cstheme="minorHAnsi"/>
                <w:b/>
                <w:bCs/>
                <w:i/>
                <w:iCs/>
                <w:sz w:val="20"/>
                <w:szCs w:val="20"/>
              </w:rPr>
              <w:t>Studia stacjonarne pierwszego stopnia</w:t>
            </w:r>
          </w:p>
        </w:tc>
      </w:tr>
      <w:tr w:rsidR="002A6582" w:rsidRPr="002A6582" w14:paraId="3A2259C3" w14:textId="77777777" w:rsidTr="002A6582">
        <w:trPr>
          <w:trHeight w:val="405"/>
        </w:trPr>
        <w:tc>
          <w:tcPr>
            <w:tcW w:w="12280" w:type="dxa"/>
            <w:gridSpan w:val="12"/>
            <w:hideMark/>
          </w:tcPr>
          <w:p w14:paraId="645208A4" w14:textId="77777777" w:rsidR="002A6582" w:rsidRPr="002A6582" w:rsidRDefault="002A6582">
            <w:pPr>
              <w:rPr>
                <w:rFonts w:asciiTheme="minorHAnsi" w:hAnsiTheme="minorHAnsi" w:cstheme="minorHAnsi"/>
                <w:i/>
                <w:iCs/>
                <w:sz w:val="20"/>
                <w:szCs w:val="20"/>
              </w:rPr>
            </w:pPr>
            <w:r w:rsidRPr="002A6582">
              <w:rPr>
                <w:rFonts w:asciiTheme="minorHAnsi" w:hAnsiTheme="minorHAnsi" w:cstheme="minorHAnsi"/>
                <w:i/>
                <w:iCs/>
                <w:sz w:val="20"/>
                <w:szCs w:val="20"/>
              </w:rPr>
              <w:t>Stopień osiągania efektów kształcenia w przedmiotach - semestr 7 Z</w:t>
            </w:r>
          </w:p>
        </w:tc>
      </w:tr>
      <w:tr w:rsidR="002A6582" w:rsidRPr="002A6582" w14:paraId="1D00347A" w14:textId="77777777" w:rsidTr="002A6582">
        <w:trPr>
          <w:trHeight w:val="180"/>
        </w:trPr>
        <w:tc>
          <w:tcPr>
            <w:tcW w:w="3260" w:type="dxa"/>
            <w:noWrap/>
            <w:hideMark/>
          </w:tcPr>
          <w:p w14:paraId="52DA740B" w14:textId="77777777" w:rsidR="002A6582" w:rsidRPr="002A6582" w:rsidRDefault="002A6582">
            <w:pPr>
              <w:rPr>
                <w:rFonts w:asciiTheme="minorHAnsi" w:hAnsiTheme="minorHAnsi" w:cstheme="minorHAnsi"/>
                <w:i/>
                <w:iCs/>
                <w:sz w:val="20"/>
                <w:szCs w:val="20"/>
              </w:rPr>
            </w:pPr>
          </w:p>
        </w:tc>
        <w:tc>
          <w:tcPr>
            <w:tcW w:w="660" w:type="dxa"/>
            <w:noWrap/>
            <w:hideMark/>
          </w:tcPr>
          <w:p w14:paraId="21A29A8C" w14:textId="77777777" w:rsidR="002A6582" w:rsidRPr="002A6582" w:rsidRDefault="002A6582">
            <w:pPr>
              <w:rPr>
                <w:rFonts w:asciiTheme="minorHAnsi" w:hAnsiTheme="minorHAnsi" w:cstheme="minorHAnsi"/>
                <w:sz w:val="20"/>
                <w:szCs w:val="20"/>
              </w:rPr>
            </w:pPr>
          </w:p>
        </w:tc>
        <w:tc>
          <w:tcPr>
            <w:tcW w:w="660" w:type="dxa"/>
            <w:noWrap/>
            <w:hideMark/>
          </w:tcPr>
          <w:p w14:paraId="760FAA73" w14:textId="77777777" w:rsidR="002A6582" w:rsidRPr="002A6582" w:rsidRDefault="002A6582">
            <w:pPr>
              <w:rPr>
                <w:rFonts w:asciiTheme="minorHAnsi" w:hAnsiTheme="minorHAnsi" w:cstheme="minorHAnsi"/>
                <w:sz w:val="20"/>
                <w:szCs w:val="20"/>
              </w:rPr>
            </w:pPr>
          </w:p>
        </w:tc>
        <w:tc>
          <w:tcPr>
            <w:tcW w:w="660" w:type="dxa"/>
            <w:noWrap/>
            <w:hideMark/>
          </w:tcPr>
          <w:p w14:paraId="520AE374" w14:textId="77777777" w:rsidR="002A6582" w:rsidRPr="002A6582" w:rsidRDefault="002A6582">
            <w:pPr>
              <w:rPr>
                <w:rFonts w:asciiTheme="minorHAnsi" w:hAnsiTheme="minorHAnsi" w:cstheme="minorHAnsi"/>
                <w:sz w:val="20"/>
                <w:szCs w:val="20"/>
              </w:rPr>
            </w:pPr>
          </w:p>
        </w:tc>
        <w:tc>
          <w:tcPr>
            <w:tcW w:w="660" w:type="dxa"/>
            <w:noWrap/>
            <w:hideMark/>
          </w:tcPr>
          <w:p w14:paraId="06C4C5B7" w14:textId="77777777" w:rsidR="002A6582" w:rsidRPr="002A6582" w:rsidRDefault="002A6582">
            <w:pPr>
              <w:rPr>
                <w:rFonts w:asciiTheme="minorHAnsi" w:hAnsiTheme="minorHAnsi" w:cstheme="minorHAnsi"/>
                <w:sz w:val="20"/>
                <w:szCs w:val="20"/>
              </w:rPr>
            </w:pPr>
          </w:p>
        </w:tc>
        <w:tc>
          <w:tcPr>
            <w:tcW w:w="660" w:type="dxa"/>
            <w:noWrap/>
            <w:hideMark/>
          </w:tcPr>
          <w:p w14:paraId="45E1B886" w14:textId="77777777" w:rsidR="002A6582" w:rsidRPr="002A6582" w:rsidRDefault="002A6582">
            <w:pPr>
              <w:rPr>
                <w:rFonts w:asciiTheme="minorHAnsi" w:hAnsiTheme="minorHAnsi" w:cstheme="minorHAnsi"/>
                <w:sz w:val="20"/>
                <w:szCs w:val="20"/>
              </w:rPr>
            </w:pPr>
          </w:p>
        </w:tc>
        <w:tc>
          <w:tcPr>
            <w:tcW w:w="660" w:type="dxa"/>
            <w:noWrap/>
            <w:hideMark/>
          </w:tcPr>
          <w:p w14:paraId="7F70CB9C" w14:textId="77777777" w:rsidR="002A6582" w:rsidRPr="002A6582" w:rsidRDefault="002A6582">
            <w:pPr>
              <w:rPr>
                <w:rFonts w:asciiTheme="minorHAnsi" w:hAnsiTheme="minorHAnsi" w:cstheme="minorHAnsi"/>
                <w:sz w:val="20"/>
                <w:szCs w:val="20"/>
              </w:rPr>
            </w:pPr>
          </w:p>
        </w:tc>
        <w:tc>
          <w:tcPr>
            <w:tcW w:w="660" w:type="dxa"/>
            <w:noWrap/>
            <w:hideMark/>
          </w:tcPr>
          <w:p w14:paraId="25402532" w14:textId="77777777" w:rsidR="002A6582" w:rsidRPr="002A6582" w:rsidRDefault="002A6582">
            <w:pPr>
              <w:rPr>
                <w:rFonts w:asciiTheme="minorHAnsi" w:hAnsiTheme="minorHAnsi" w:cstheme="minorHAnsi"/>
                <w:sz w:val="20"/>
                <w:szCs w:val="20"/>
              </w:rPr>
            </w:pPr>
          </w:p>
        </w:tc>
        <w:tc>
          <w:tcPr>
            <w:tcW w:w="1240" w:type="dxa"/>
            <w:noWrap/>
            <w:hideMark/>
          </w:tcPr>
          <w:p w14:paraId="28DFBD04" w14:textId="77777777" w:rsidR="002A6582" w:rsidRPr="002A6582" w:rsidRDefault="002A6582">
            <w:pPr>
              <w:rPr>
                <w:rFonts w:asciiTheme="minorHAnsi" w:hAnsiTheme="minorHAnsi" w:cstheme="minorHAnsi"/>
                <w:sz w:val="20"/>
                <w:szCs w:val="20"/>
              </w:rPr>
            </w:pPr>
          </w:p>
        </w:tc>
        <w:tc>
          <w:tcPr>
            <w:tcW w:w="960" w:type="dxa"/>
            <w:noWrap/>
            <w:hideMark/>
          </w:tcPr>
          <w:p w14:paraId="2A6311BB" w14:textId="77777777" w:rsidR="002A6582" w:rsidRPr="002A6582" w:rsidRDefault="002A6582">
            <w:pPr>
              <w:rPr>
                <w:rFonts w:asciiTheme="minorHAnsi" w:hAnsiTheme="minorHAnsi" w:cstheme="minorHAnsi"/>
                <w:sz w:val="20"/>
                <w:szCs w:val="20"/>
              </w:rPr>
            </w:pPr>
          </w:p>
        </w:tc>
        <w:tc>
          <w:tcPr>
            <w:tcW w:w="960" w:type="dxa"/>
            <w:noWrap/>
            <w:hideMark/>
          </w:tcPr>
          <w:p w14:paraId="35ABED27" w14:textId="77777777" w:rsidR="002A6582" w:rsidRPr="002A6582" w:rsidRDefault="002A6582">
            <w:pPr>
              <w:rPr>
                <w:rFonts w:asciiTheme="minorHAnsi" w:hAnsiTheme="minorHAnsi" w:cstheme="minorHAnsi"/>
                <w:sz w:val="20"/>
                <w:szCs w:val="20"/>
              </w:rPr>
            </w:pPr>
          </w:p>
        </w:tc>
        <w:tc>
          <w:tcPr>
            <w:tcW w:w="1240" w:type="dxa"/>
            <w:noWrap/>
            <w:hideMark/>
          </w:tcPr>
          <w:p w14:paraId="1FB5D02E" w14:textId="77777777" w:rsidR="002A6582" w:rsidRPr="002A6582" w:rsidRDefault="002A6582">
            <w:pPr>
              <w:rPr>
                <w:rFonts w:asciiTheme="minorHAnsi" w:hAnsiTheme="minorHAnsi" w:cstheme="minorHAnsi"/>
                <w:sz w:val="20"/>
                <w:szCs w:val="20"/>
              </w:rPr>
            </w:pPr>
          </w:p>
        </w:tc>
      </w:tr>
      <w:tr w:rsidR="002A6582" w:rsidRPr="002A6582" w14:paraId="1BB92545" w14:textId="77777777" w:rsidTr="002A6582">
        <w:trPr>
          <w:trHeight w:val="795"/>
        </w:trPr>
        <w:tc>
          <w:tcPr>
            <w:tcW w:w="3260" w:type="dxa"/>
            <w:vMerge w:val="restart"/>
            <w:hideMark/>
          </w:tcPr>
          <w:p w14:paraId="2BE9F5E7"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Nazwa przedmiotu</w:t>
            </w:r>
          </w:p>
        </w:tc>
        <w:tc>
          <w:tcPr>
            <w:tcW w:w="4620" w:type="dxa"/>
            <w:gridSpan w:val="7"/>
            <w:hideMark/>
          </w:tcPr>
          <w:p w14:paraId="498B60A1"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0306E5CC"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Ogólna liczba studentów w przedmiocie</w:t>
            </w:r>
          </w:p>
        </w:tc>
        <w:tc>
          <w:tcPr>
            <w:tcW w:w="1920" w:type="dxa"/>
            <w:gridSpan w:val="2"/>
            <w:hideMark/>
          </w:tcPr>
          <w:p w14:paraId="3AAA6667"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Studenci, którzy nie osiągnęli efektów kształcenia</w:t>
            </w:r>
          </w:p>
        </w:tc>
        <w:tc>
          <w:tcPr>
            <w:tcW w:w="1240" w:type="dxa"/>
            <w:vMerge w:val="restart"/>
            <w:hideMark/>
          </w:tcPr>
          <w:p w14:paraId="3627461A"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Przyczyny nieosiągnięcia efektów w przedmiocie:</w:t>
            </w:r>
          </w:p>
        </w:tc>
      </w:tr>
      <w:tr w:rsidR="002A6582" w:rsidRPr="002A6582" w14:paraId="29CCC05B" w14:textId="77777777" w:rsidTr="002A6582">
        <w:trPr>
          <w:trHeight w:val="300"/>
        </w:trPr>
        <w:tc>
          <w:tcPr>
            <w:tcW w:w="3260" w:type="dxa"/>
            <w:vMerge/>
            <w:hideMark/>
          </w:tcPr>
          <w:p w14:paraId="28D78908" w14:textId="77777777" w:rsidR="002A6582" w:rsidRPr="002A6582" w:rsidRDefault="002A6582">
            <w:pPr>
              <w:rPr>
                <w:rFonts w:asciiTheme="minorHAnsi" w:hAnsiTheme="minorHAnsi" w:cstheme="minorHAnsi"/>
                <w:b/>
                <w:bCs/>
                <w:sz w:val="20"/>
                <w:szCs w:val="20"/>
              </w:rPr>
            </w:pPr>
          </w:p>
        </w:tc>
        <w:tc>
          <w:tcPr>
            <w:tcW w:w="660" w:type="dxa"/>
            <w:hideMark/>
          </w:tcPr>
          <w:p w14:paraId="6FB0BDE3"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3</w:t>
            </w:r>
          </w:p>
        </w:tc>
        <w:tc>
          <w:tcPr>
            <w:tcW w:w="660" w:type="dxa"/>
            <w:hideMark/>
          </w:tcPr>
          <w:p w14:paraId="6A71A054"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3,5</w:t>
            </w:r>
          </w:p>
        </w:tc>
        <w:tc>
          <w:tcPr>
            <w:tcW w:w="660" w:type="dxa"/>
            <w:hideMark/>
          </w:tcPr>
          <w:p w14:paraId="2420A1E4"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4</w:t>
            </w:r>
          </w:p>
        </w:tc>
        <w:tc>
          <w:tcPr>
            <w:tcW w:w="660" w:type="dxa"/>
            <w:hideMark/>
          </w:tcPr>
          <w:p w14:paraId="12EF6679"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4,5</w:t>
            </w:r>
          </w:p>
        </w:tc>
        <w:tc>
          <w:tcPr>
            <w:tcW w:w="660" w:type="dxa"/>
            <w:hideMark/>
          </w:tcPr>
          <w:p w14:paraId="053ADDBE"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5</w:t>
            </w:r>
          </w:p>
        </w:tc>
        <w:tc>
          <w:tcPr>
            <w:tcW w:w="660" w:type="dxa"/>
            <w:hideMark/>
          </w:tcPr>
          <w:p w14:paraId="3E5974D3" w14:textId="77777777" w:rsidR="002A6582" w:rsidRPr="002A6582" w:rsidRDefault="002A6582" w:rsidP="002A6582">
            <w:pPr>
              <w:rPr>
                <w:rFonts w:asciiTheme="minorHAnsi" w:hAnsiTheme="minorHAnsi" w:cstheme="minorHAnsi"/>
                <w:b/>
                <w:bCs/>
                <w:sz w:val="20"/>
                <w:szCs w:val="20"/>
              </w:rPr>
            </w:pPr>
            <w:proofErr w:type="spellStart"/>
            <w:r w:rsidRPr="002A6582">
              <w:rPr>
                <w:rFonts w:asciiTheme="minorHAnsi" w:hAnsiTheme="minorHAnsi" w:cstheme="minorHAnsi"/>
                <w:b/>
                <w:bCs/>
                <w:sz w:val="20"/>
                <w:szCs w:val="20"/>
              </w:rPr>
              <w:t>zal</w:t>
            </w:r>
            <w:proofErr w:type="spellEnd"/>
          </w:p>
        </w:tc>
        <w:tc>
          <w:tcPr>
            <w:tcW w:w="660" w:type="dxa"/>
            <w:hideMark/>
          </w:tcPr>
          <w:p w14:paraId="08E3A257"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Razem</w:t>
            </w:r>
          </w:p>
        </w:tc>
        <w:tc>
          <w:tcPr>
            <w:tcW w:w="1240" w:type="dxa"/>
            <w:vMerge/>
            <w:hideMark/>
          </w:tcPr>
          <w:p w14:paraId="1FD7955C" w14:textId="77777777" w:rsidR="002A6582" w:rsidRPr="002A6582" w:rsidRDefault="002A6582">
            <w:pPr>
              <w:rPr>
                <w:rFonts w:asciiTheme="minorHAnsi" w:hAnsiTheme="minorHAnsi" w:cstheme="minorHAnsi"/>
                <w:b/>
                <w:bCs/>
                <w:sz w:val="20"/>
                <w:szCs w:val="20"/>
              </w:rPr>
            </w:pPr>
          </w:p>
        </w:tc>
        <w:tc>
          <w:tcPr>
            <w:tcW w:w="960" w:type="dxa"/>
            <w:hideMark/>
          </w:tcPr>
          <w:p w14:paraId="2C89B547"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Liczba</w:t>
            </w:r>
          </w:p>
        </w:tc>
        <w:tc>
          <w:tcPr>
            <w:tcW w:w="960" w:type="dxa"/>
            <w:hideMark/>
          </w:tcPr>
          <w:p w14:paraId="39FC29E1" w14:textId="77777777" w:rsidR="002A6582" w:rsidRPr="002A6582" w:rsidRDefault="002A6582" w:rsidP="002A6582">
            <w:pPr>
              <w:rPr>
                <w:rFonts w:asciiTheme="minorHAnsi" w:hAnsiTheme="minorHAnsi" w:cstheme="minorHAnsi"/>
                <w:b/>
                <w:bCs/>
                <w:sz w:val="20"/>
                <w:szCs w:val="20"/>
              </w:rPr>
            </w:pPr>
            <w:r w:rsidRPr="002A6582">
              <w:rPr>
                <w:rFonts w:asciiTheme="minorHAnsi" w:hAnsiTheme="minorHAnsi" w:cstheme="minorHAnsi"/>
                <w:b/>
                <w:bCs/>
                <w:sz w:val="20"/>
                <w:szCs w:val="20"/>
              </w:rPr>
              <w:t>%</w:t>
            </w:r>
          </w:p>
        </w:tc>
        <w:tc>
          <w:tcPr>
            <w:tcW w:w="1240" w:type="dxa"/>
            <w:vMerge/>
            <w:hideMark/>
          </w:tcPr>
          <w:p w14:paraId="19DF6259" w14:textId="77777777" w:rsidR="002A6582" w:rsidRPr="002A6582" w:rsidRDefault="002A6582">
            <w:pPr>
              <w:rPr>
                <w:rFonts w:asciiTheme="minorHAnsi" w:hAnsiTheme="minorHAnsi" w:cstheme="minorHAnsi"/>
                <w:b/>
                <w:bCs/>
                <w:sz w:val="20"/>
                <w:szCs w:val="20"/>
              </w:rPr>
            </w:pPr>
          </w:p>
        </w:tc>
      </w:tr>
      <w:tr w:rsidR="002A6582" w:rsidRPr="002A6582" w14:paraId="10617F1C" w14:textId="77777777" w:rsidTr="002A6582">
        <w:trPr>
          <w:trHeight w:val="600"/>
        </w:trPr>
        <w:tc>
          <w:tcPr>
            <w:tcW w:w="3260" w:type="dxa"/>
            <w:hideMark/>
          </w:tcPr>
          <w:p w14:paraId="2EFC3C99"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Analizy lokalizacji inwestycji z zakresu OZE</w:t>
            </w:r>
          </w:p>
        </w:tc>
        <w:tc>
          <w:tcPr>
            <w:tcW w:w="660" w:type="dxa"/>
            <w:hideMark/>
          </w:tcPr>
          <w:p w14:paraId="1DAD95B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275683E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660" w:type="dxa"/>
            <w:hideMark/>
          </w:tcPr>
          <w:p w14:paraId="3D0EDB48"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4</w:t>
            </w:r>
          </w:p>
        </w:tc>
        <w:tc>
          <w:tcPr>
            <w:tcW w:w="660" w:type="dxa"/>
            <w:hideMark/>
          </w:tcPr>
          <w:p w14:paraId="7DFF32FE"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9</w:t>
            </w:r>
          </w:p>
        </w:tc>
        <w:tc>
          <w:tcPr>
            <w:tcW w:w="660" w:type="dxa"/>
            <w:hideMark/>
          </w:tcPr>
          <w:p w14:paraId="4254324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8</w:t>
            </w:r>
          </w:p>
        </w:tc>
        <w:tc>
          <w:tcPr>
            <w:tcW w:w="660" w:type="dxa"/>
            <w:hideMark/>
          </w:tcPr>
          <w:p w14:paraId="331ADA3D"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28333253"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22</w:t>
            </w:r>
          </w:p>
        </w:tc>
        <w:tc>
          <w:tcPr>
            <w:tcW w:w="1240" w:type="dxa"/>
            <w:hideMark/>
          </w:tcPr>
          <w:p w14:paraId="4F1E5DAA"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22</w:t>
            </w:r>
          </w:p>
        </w:tc>
        <w:tc>
          <w:tcPr>
            <w:tcW w:w="960" w:type="dxa"/>
            <w:hideMark/>
          </w:tcPr>
          <w:p w14:paraId="5AFC0F7C"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960" w:type="dxa"/>
            <w:hideMark/>
          </w:tcPr>
          <w:p w14:paraId="12EAE1E4"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1240" w:type="dxa"/>
            <w:hideMark/>
          </w:tcPr>
          <w:p w14:paraId="57E89323"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 </w:t>
            </w:r>
          </w:p>
        </w:tc>
      </w:tr>
      <w:tr w:rsidR="002A6582" w:rsidRPr="002A6582" w14:paraId="413AC983" w14:textId="77777777" w:rsidTr="002A6582">
        <w:trPr>
          <w:trHeight w:val="600"/>
        </w:trPr>
        <w:tc>
          <w:tcPr>
            <w:tcW w:w="3260" w:type="dxa"/>
            <w:hideMark/>
          </w:tcPr>
          <w:p w14:paraId="0755FD0A"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Komputerowa ocena cyklu życia OZE</w:t>
            </w:r>
          </w:p>
        </w:tc>
        <w:tc>
          <w:tcPr>
            <w:tcW w:w="660" w:type="dxa"/>
            <w:hideMark/>
          </w:tcPr>
          <w:p w14:paraId="08D90E0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09FBC829"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660" w:type="dxa"/>
            <w:hideMark/>
          </w:tcPr>
          <w:p w14:paraId="1B3A876B"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7</w:t>
            </w:r>
          </w:p>
        </w:tc>
        <w:tc>
          <w:tcPr>
            <w:tcW w:w="660" w:type="dxa"/>
            <w:hideMark/>
          </w:tcPr>
          <w:p w14:paraId="2F69C20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12</w:t>
            </w:r>
          </w:p>
        </w:tc>
        <w:tc>
          <w:tcPr>
            <w:tcW w:w="660" w:type="dxa"/>
            <w:hideMark/>
          </w:tcPr>
          <w:p w14:paraId="07455C31"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0AEE688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772C69F0"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21</w:t>
            </w:r>
          </w:p>
        </w:tc>
        <w:tc>
          <w:tcPr>
            <w:tcW w:w="1240" w:type="dxa"/>
            <w:hideMark/>
          </w:tcPr>
          <w:p w14:paraId="7DE92228"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23</w:t>
            </w:r>
          </w:p>
        </w:tc>
        <w:tc>
          <w:tcPr>
            <w:tcW w:w="960" w:type="dxa"/>
            <w:hideMark/>
          </w:tcPr>
          <w:p w14:paraId="73D0500A"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960" w:type="dxa"/>
            <w:hideMark/>
          </w:tcPr>
          <w:p w14:paraId="199B850C"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8,7</w:t>
            </w:r>
          </w:p>
        </w:tc>
        <w:tc>
          <w:tcPr>
            <w:tcW w:w="1240" w:type="dxa"/>
            <w:hideMark/>
          </w:tcPr>
          <w:p w14:paraId="7E4BE91C"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 </w:t>
            </w:r>
          </w:p>
        </w:tc>
      </w:tr>
      <w:tr w:rsidR="002A6582" w:rsidRPr="002A6582" w14:paraId="5903F746" w14:textId="77777777" w:rsidTr="002A6582">
        <w:trPr>
          <w:trHeight w:val="600"/>
        </w:trPr>
        <w:tc>
          <w:tcPr>
            <w:tcW w:w="3260" w:type="dxa"/>
            <w:hideMark/>
          </w:tcPr>
          <w:p w14:paraId="075187A0"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Komputerowe wspomaganie projektowania</w:t>
            </w:r>
          </w:p>
        </w:tc>
        <w:tc>
          <w:tcPr>
            <w:tcW w:w="660" w:type="dxa"/>
            <w:hideMark/>
          </w:tcPr>
          <w:p w14:paraId="5DCCC13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3</w:t>
            </w:r>
          </w:p>
        </w:tc>
        <w:tc>
          <w:tcPr>
            <w:tcW w:w="660" w:type="dxa"/>
            <w:hideMark/>
          </w:tcPr>
          <w:p w14:paraId="131D4EB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660" w:type="dxa"/>
            <w:hideMark/>
          </w:tcPr>
          <w:p w14:paraId="6662C13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660" w:type="dxa"/>
            <w:hideMark/>
          </w:tcPr>
          <w:p w14:paraId="759B2DEC"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660" w:type="dxa"/>
            <w:hideMark/>
          </w:tcPr>
          <w:p w14:paraId="5D3DB9DC"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13</w:t>
            </w:r>
          </w:p>
        </w:tc>
        <w:tc>
          <w:tcPr>
            <w:tcW w:w="660" w:type="dxa"/>
            <w:hideMark/>
          </w:tcPr>
          <w:p w14:paraId="241001F8"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152840CB"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20</w:t>
            </w:r>
          </w:p>
        </w:tc>
        <w:tc>
          <w:tcPr>
            <w:tcW w:w="1240" w:type="dxa"/>
            <w:hideMark/>
          </w:tcPr>
          <w:p w14:paraId="444A59FA"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22</w:t>
            </w:r>
          </w:p>
        </w:tc>
        <w:tc>
          <w:tcPr>
            <w:tcW w:w="960" w:type="dxa"/>
            <w:hideMark/>
          </w:tcPr>
          <w:p w14:paraId="736AA86E"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960" w:type="dxa"/>
            <w:hideMark/>
          </w:tcPr>
          <w:p w14:paraId="5DCC7148"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9,09</w:t>
            </w:r>
          </w:p>
        </w:tc>
        <w:tc>
          <w:tcPr>
            <w:tcW w:w="1240" w:type="dxa"/>
            <w:hideMark/>
          </w:tcPr>
          <w:p w14:paraId="0722B199"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 </w:t>
            </w:r>
          </w:p>
        </w:tc>
      </w:tr>
      <w:tr w:rsidR="002A6582" w:rsidRPr="002A6582" w14:paraId="4A65ADA5" w14:textId="77777777" w:rsidTr="002A6582">
        <w:trPr>
          <w:trHeight w:val="900"/>
        </w:trPr>
        <w:tc>
          <w:tcPr>
            <w:tcW w:w="3260" w:type="dxa"/>
            <w:hideMark/>
          </w:tcPr>
          <w:p w14:paraId="08321738"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Podstawy projektowania instalacji OZE i doradztwo energetyczne</w:t>
            </w:r>
          </w:p>
        </w:tc>
        <w:tc>
          <w:tcPr>
            <w:tcW w:w="660" w:type="dxa"/>
            <w:hideMark/>
          </w:tcPr>
          <w:p w14:paraId="04B16A3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660" w:type="dxa"/>
            <w:hideMark/>
          </w:tcPr>
          <w:p w14:paraId="254422D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6</w:t>
            </w:r>
          </w:p>
        </w:tc>
        <w:tc>
          <w:tcPr>
            <w:tcW w:w="660" w:type="dxa"/>
            <w:hideMark/>
          </w:tcPr>
          <w:p w14:paraId="41F92C5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660" w:type="dxa"/>
            <w:hideMark/>
          </w:tcPr>
          <w:p w14:paraId="0F268263"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10</w:t>
            </w:r>
          </w:p>
        </w:tc>
        <w:tc>
          <w:tcPr>
            <w:tcW w:w="660" w:type="dxa"/>
            <w:hideMark/>
          </w:tcPr>
          <w:p w14:paraId="5364CAB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4</w:t>
            </w:r>
          </w:p>
        </w:tc>
        <w:tc>
          <w:tcPr>
            <w:tcW w:w="660" w:type="dxa"/>
            <w:hideMark/>
          </w:tcPr>
          <w:p w14:paraId="5CC16B2D"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03398CF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23</w:t>
            </w:r>
          </w:p>
        </w:tc>
        <w:tc>
          <w:tcPr>
            <w:tcW w:w="1240" w:type="dxa"/>
            <w:hideMark/>
          </w:tcPr>
          <w:p w14:paraId="51E2B87A"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24</w:t>
            </w:r>
          </w:p>
        </w:tc>
        <w:tc>
          <w:tcPr>
            <w:tcW w:w="960" w:type="dxa"/>
            <w:hideMark/>
          </w:tcPr>
          <w:p w14:paraId="01CBEFC0"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960" w:type="dxa"/>
            <w:hideMark/>
          </w:tcPr>
          <w:p w14:paraId="07B9518D"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4,17</w:t>
            </w:r>
          </w:p>
        </w:tc>
        <w:tc>
          <w:tcPr>
            <w:tcW w:w="1240" w:type="dxa"/>
            <w:hideMark/>
          </w:tcPr>
          <w:p w14:paraId="6B7A358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 </w:t>
            </w:r>
          </w:p>
        </w:tc>
      </w:tr>
      <w:tr w:rsidR="002A6582" w:rsidRPr="002A6582" w14:paraId="45EA529A" w14:textId="77777777" w:rsidTr="002A6582">
        <w:trPr>
          <w:trHeight w:val="900"/>
        </w:trPr>
        <w:tc>
          <w:tcPr>
            <w:tcW w:w="3260" w:type="dxa"/>
            <w:hideMark/>
          </w:tcPr>
          <w:p w14:paraId="39C3637D"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Przygotowanie pracy inżynierskiej i do egzaminu dyplomowego</w:t>
            </w:r>
          </w:p>
        </w:tc>
        <w:tc>
          <w:tcPr>
            <w:tcW w:w="660" w:type="dxa"/>
            <w:hideMark/>
          </w:tcPr>
          <w:p w14:paraId="17CC965E"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1EB1537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13DBC25E"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5</w:t>
            </w:r>
          </w:p>
        </w:tc>
        <w:tc>
          <w:tcPr>
            <w:tcW w:w="660" w:type="dxa"/>
            <w:hideMark/>
          </w:tcPr>
          <w:p w14:paraId="70BC4439"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4</w:t>
            </w:r>
          </w:p>
        </w:tc>
        <w:tc>
          <w:tcPr>
            <w:tcW w:w="660" w:type="dxa"/>
            <w:hideMark/>
          </w:tcPr>
          <w:p w14:paraId="019221C4"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10</w:t>
            </w:r>
          </w:p>
        </w:tc>
        <w:tc>
          <w:tcPr>
            <w:tcW w:w="660" w:type="dxa"/>
            <w:hideMark/>
          </w:tcPr>
          <w:p w14:paraId="5E2614C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75F7CF1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19</w:t>
            </w:r>
          </w:p>
        </w:tc>
        <w:tc>
          <w:tcPr>
            <w:tcW w:w="1240" w:type="dxa"/>
            <w:hideMark/>
          </w:tcPr>
          <w:p w14:paraId="3ED07E8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28</w:t>
            </w:r>
          </w:p>
        </w:tc>
        <w:tc>
          <w:tcPr>
            <w:tcW w:w="960" w:type="dxa"/>
            <w:hideMark/>
          </w:tcPr>
          <w:p w14:paraId="5F92942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9</w:t>
            </w:r>
          </w:p>
        </w:tc>
        <w:tc>
          <w:tcPr>
            <w:tcW w:w="960" w:type="dxa"/>
            <w:hideMark/>
          </w:tcPr>
          <w:p w14:paraId="154A5BDC"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32,14</w:t>
            </w:r>
          </w:p>
        </w:tc>
        <w:tc>
          <w:tcPr>
            <w:tcW w:w="1240" w:type="dxa"/>
            <w:hideMark/>
          </w:tcPr>
          <w:p w14:paraId="60B2C988"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 </w:t>
            </w:r>
          </w:p>
        </w:tc>
      </w:tr>
      <w:tr w:rsidR="002A6582" w:rsidRPr="002A6582" w14:paraId="0783AAAF" w14:textId="77777777" w:rsidTr="002A6582">
        <w:trPr>
          <w:trHeight w:val="300"/>
        </w:trPr>
        <w:tc>
          <w:tcPr>
            <w:tcW w:w="3260" w:type="dxa"/>
            <w:hideMark/>
          </w:tcPr>
          <w:p w14:paraId="496FC2E0"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Seminarium inżynierskie</w:t>
            </w:r>
          </w:p>
        </w:tc>
        <w:tc>
          <w:tcPr>
            <w:tcW w:w="660" w:type="dxa"/>
            <w:hideMark/>
          </w:tcPr>
          <w:p w14:paraId="5F93D88D"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4</w:t>
            </w:r>
          </w:p>
        </w:tc>
        <w:tc>
          <w:tcPr>
            <w:tcW w:w="660" w:type="dxa"/>
            <w:hideMark/>
          </w:tcPr>
          <w:p w14:paraId="45E77682"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3</w:t>
            </w:r>
          </w:p>
        </w:tc>
        <w:tc>
          <w:tcPr>
            <w:tcW w:w="660" w:type="dxa"/>
            <w:hideMark/>
          </w:tcPr>
          <w:p w14:paraId="5BBA3889"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3</w:t>
            </w:r>
          </w:p>
        </w:tc>
        <w:tc>
          <w:tcPr>
            <w:tcW w:w="660" w:type="dxa"/>
            <w:hideMark/>
          </w:tcPr>
          <w:p w14:paraId="1217BB69"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660" w:type="dxa"/>
            <w:hideMark/>
          </w:tcPr>
          <w:p w14:paraId="337D643E"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9</w:t>
            </w:r>
          </w:p>
        </w:tc>
        <w:tc>
          <w:tcPr>
            <w:tcW w:w="660" w:type="dxa"/>
            <w:hideMark/>
          </w:tcPr>
          <w:p w14:paraId="6C7B61BB"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54614083"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20</w:t>
            </w:r>
          </w:p>
        </w:tc>
        <w:tc>
          <w:tcPr>
            <w:tcW w:w="1240" w:type="dxa"/>
            <w:hideMark/>
          </w:tcPr>
          <w:p w14:paraId="31F4CBEA"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23</w:t>
            </w:r>
          </w:p>
        </w:tc>
        <w:tc>
          <w:tcPr>
            <w:tcW w:w="960" w:type="dxa"/>
            <w:hideMark/>
          </w:tcPr>
          <w:p w14:paraId="173FA02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3</w:t>
            </w:r>
          </w:p>
        </w:tc>
        <w:tc>
          <w:tcPr>
            <w:tcW w:w="960" w:type="dxa"/>
            <w:hideMark/>
          </w:tcPr>
          <w:p w14:paraId="7EF0EC2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13,04</w:t>
            </w:r>
          </w:p>
        </w:tc>
        <w:tc>
          <w:tcPr>
            <w:tcW w:w="1240" w:type="dxa"/>
            <w:hideMark/>
          </w:tcPr>
          <w:p w14:paraId="7BA1C15B"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1;11</w:t>
            </w:r>
          </w:p>
        </w:tc>
      </w:tr>
      <w:tr w:rsidR="002A6582" w:rsidRPr="002A6582" w14:paraId="1A3A2D66" w14:textId="77777777" w:rsidTr="002A6582">
        <w:trPr>
          <w:trHeight w:val="300"/>
        </w:trPr>
        <w:tc>
          <w:tcPr>
            <w:tcW w:w="3260" w:type="dxa"/>
            <w:hideMark/>
          </w:tcPr>
          <w:p w14:paraId="6137C155"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Systemy wspomagania decyzji</w:t>
            </w:r>
          </w:p>
        </w:tc>
        <w:tc>
          <w:tcPr>
            <w:tcW w:w="660" w:type="dxa"/>
            <w:hideMark/>
          </w:tcPr>
          <w:p w14:paraId="3300B7D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660" w:type="dxa"/>
            <w:hideMark/>
          </w:tcPr>
          <w:p w14:paraId="3D99846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660" w:type="dxa"/>
            <w:hideMark/>
          </w:tcPr>
          <w:p w14:paraId="45794054"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660" w:type="dxa"/>
            <w:hideMark/>
          </w:tcPr>
          <w:p w14:paraId="57A5B958"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3</w:t>
            </w:r>
          </w:p>
        </w:tc>
        <w:tc>
          <w:tcPr>
            <w:tcW w:w="660" w:type="dxa"/>
            <w:hideMark/>
          </w:tcPr>
          <w:p w14:paraId="0BC4553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13</w:t>
            </w:r>
          </w:p>
        </w:tc>
        <w:tc>
          <w:tcPr>
            <w:tcW w:w="660" w:type="dxa"/>
            <w:hideMark/>
          </w:tcPr>
          <w:p w14:paraId="0605D63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28F75DB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21</w:t>
            </w:r>
          </w:p>
        </w:tc>
        <w:tc>
          <w:tcPr>
            <w:tcW w:w="1240" w:type="dxa"/>
            <w:hideMark/>
          </w:tcPr>
          <w:p w14:paraId="34D2DA4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22</w:t>
            </w:r>
          </w:p>
        </w:tc>
        <w:tc>
          <w:tcPr>
            <w:tcW w:w="960" w:type="dxa"/>
            <w:hideMark/>
          </w:tcPr>
          <w:p w14:paraId="180C6A07"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960" w:type="dxa"/>
            <w:hideMark/>
          </w:tcPr>
          <w:p w14:paraId="2F4C43AB"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4,55</w:t>
            </w:r>
          </w:p>
        </w:tc>
        <w:tc>
          <w:tcPr>
            <w:tcW w:w="1240" w:type="dxa"/>
            <w:hideMark/>
          </w:tcPr>
          <w:p w14:paraId="1BCCC8A5"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6</w:t>
            </w:r>
          </w:p>
        </w:tc>
      </w:tr>
      <w:tr w:rsidR="002A6582" w:rsidRPr="002A6582" w14:paraId="31C3A5B4" w14:textId="77777777" w:rsidTr="002A6582">
        <w:trPr>
          <w:trHeight w:val="300"/>
        </w:trPr>
        <w:tc>
          <w:tcPr>
            <w:tcW w:w="3260" w:type="dxa"/>
            <w:hideMark/>
          </w:tcPr>
          <w:p w14:paraId="44EC5229" w14:textId="77777777" w:rsidR="002A6582" w:rsidRPr="002A6582" w:rsidRDefault="002A6582">
            <w:pPr>
              <w:rPr>
                <w:rFonts w:asciiTheme="minorHAnsi" w:hAnsiTheme="minorHAnsi" w:cstheme="minorHAnsi"/>
                <w:sz w:val="20"/>
                <w:szCs w:val="20"/>
              </w:rPr>
            </w:pPr>
            <w:r w:rsidRPr="002A6582">
              <w:rPr>
                <w:rFonts w:asciiTheme="minorHAnsi" w:hAnsiTheme="minorHAnsi" w:cstheme="minorHAnsi"/>
                <w:sz w:val="20"/>
                <w:szCs w:val="20"/>
              </w:rPr>
              <w:t>Transport</w:t>
            </w:r>
          </w:p>
        </w:tc>
        <w:tc>
          <w:tcPr>
            <w:tcW w:w="660" w:type="dxa"/>
            <w:hideMark/>
          </w:tcPr>
          <w:p w14:paraId="3918B9E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5</w:t>
            </w:r>
          </w:p>
        </w:tc>
        <w:tc>
          <w:tcPr>
            <w:tcW w:w="660" w:type="dxa"/>
            <w:hideMark/>
          </w:tcPr>
          <w:p w14:paraId="04A07F94"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1</w:t>
            </w:r>
          </w:p>
        </w:tc>
        <w:tc>
          <w:tcPr>
            <w:tcW w:w="660" w:type="dxa"/>
            <w:hideMark/>
          </w:tcPr>
          <w:p w14:paraId="1C4B0E22"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5</w:t>
            </w:r>
          </w:p>
        </w:tc>
        <w:tc>
          <w:tcPr>
            <w:tcW w:w="660" w:type="dxa"/>
            <w:hideMark/>
          </w:tcPr>
          <w:p w14:paraId="0669FF21"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5</w:t>
            </w:r>
          </w:p>
        </w:tc>
        <w:tc>
          <w:tcPr>
            <w:tcW w:w="660" w:type="dxa"/>
            <w:hideMark/>
          </w:tcPr>
          <w:p w14:paraId="2B6D411F"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5</w:t>
            </w:r>
          </w:p>
        </w:tc>
        <w:tc>
          <w:tcPr>
            <w:tcW w:w="660" w:type="dxa"/>
            <w:hideMark/>
          </w:tcPr>
          <w:p w14:paraId="19681B94"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0</w:t>
            </w:r>
          </w:p>
        </w:tc>
        <w:tc>
          <w:tcPr>
            <w:tcW w:w="660" w:type="dxa"/>
            <w:hideMark/>
          </w:tcPr>
          <w:p w14:paraId="49F6C406"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21</w:t>
            </w:r>
          </w:p>
        </w:tc>
        <w:tc>
          <w:tcPr>
            <w:tcW w:w="1240" w:type="dxa"/>
            <w:hideMark/>
          </w:tcPr>
          <w:p w14:paraId="1ACAEA0E"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23</w:t>
            </w:r>
          </w:p>
        </w:tc>
        <w:tc>
          <w:tcPr>
            <w:tcW w:w="960" w:type="dxa"/>
            <w:hideMark/>
          </w:tcPr>
          <w:p w14:paraId="7581E6B0"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2</w:t>
            </w:r>
          </w:p>
        </w:tc>
        <w:tc>
          <w:tcPr>
            <w:tcW w:w="960" w:type="dxa"/>
            <w:hideMark/>
          </w:tcPr>
          <w:p w14:paraId="137BD258"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8,7</w:t>
            </w:r>
          </w:p>
        </w:tc>
        <w:tc>
          <w:tcPr>
            <w:tcW w:w="1240" w:type="dxa"/>
            <w:hideMark/>
          </w:tcPr>
          <w:p w14:paraId="10413CBC" w14:textId="77777777" w:rsidR="002A6582" w:rsidRPr="002A6582" w:rsidRDefault="002A6582" w:rsidP="002A6582">
            <w:pPr>
              <w:rPr>
                <w:rFonts w:asciiTheme="minorHAnsi" w:hAnsiTheme="minorHAnsi" w:cstheme="minorHAnsi"/>
                <w:sz w:val="20"/>
                <w:szCs w:val="20"/>
              </w:rPr>
            </w:pPr>
            <w:r w:rsidRPr="002A6582">
              <w:rPr>
                <w:rFonts w:asciiTheme="minorHAnsi" w:hAnsiTheme="minorHAnsi" w:cstheme="minorHAnsi"/>
                <w:sz w:val="20"/>
                <w:szCs w:val="20"/>
              </w:rPr>
              <w:t> </w:t>
            </w:r>
          </w:p>
        </w:tc>
      </w:tr>
    </w:tbl>
    <w:p w14:paraId="3FE76ED5" w14:textId="77777777" w:rsidR="002A6582" w:rsidRDefault="002A6582" w:rsidP="003E7867">
      <w:pPr>
        <w:rPr>
          <w:rFonts w:asciiTheme="minorHAnsi" w:hAnsiTheme="minorHAnsi" w:cstheme="minorHAnsi"/>
        </w:rPr>
      </w:pPr>
    </w:p>
    <w:p w14:paraId="3AC4420B" w14:textId="77777777" w:rsidR="002A6582" w:rsidRDefault="002A6582" w:rsidP="003E7867">
      <w:pPr>
        <w:rPr>
          <w:rFonts w:asciiTheme="minorHAnsi" w:hAnsiTheme="minorHAnsi" w:cstheme="minorHAnsi"/>
        </w:rPr>
      </w:pPr>
    </w:p>
    <w:p w14:paraId="5A56D85B" w14:textId="77777777" w:rsidR="002A6582" w:rsidRDefault="002A6582" w:rsidP="003E7867">
      <w:pPr>
        <w:rPr>
          <w:rFonts w:asciiTheme="minorHAnsi" w:hAnsiTheme="minorHAnsi" w:cstheme="minorHAnsi"/>
        </w:rPr>
      </w:pPr>
    </w:p>
    <w:p w14:paraId="18DD6AB3" w14:textId="445FFF40" w:rsidR="002A6582" w:rsidRDefault="005774C4" w:rsidP="003E7867">
      <w:pPr>
        <w:rPr>
          <w:rFonts w:asciiTheme="minorHAnsi" w:hAnsiTheme="minorHAnsi" w:cstheme="minorHAnsi"/>
        </w:rPr>
      </w:pPr>
      <w:r>
        <w:rPr>
          <w:noProof/>
          <w:lang w:eastAsia="pl-PL"/>
        </w:rPr>
        <w:drawing>
          <wp:inline distT="0" distB="0" distL="0" distR="0" wp14:anchorId="31D0022F" wp14:editId="03CF50FE">
            <wp:extent cx="6188710" cy="3330054"/>
            <wp:effectExtent l="0" t="0" r="2540" b="3810"/>
            <wp:docPr id="62" name="Wykres 62">
              <a:extLst xmlns:a="http://schemas.openxmlformats.org/drawingml/2006/main">
                <a:ext uri="{FF2B5EF4-FFF2-40B4-BE49-F238E27FC236}">
                  <a16:creationId xmlns:a16="http://schemas.microsoft.com/office/drawing/2014/main" id="{BDB04AF0-7AFA-4ED2-BD76-36A750044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B3D5A3B" w14:textId="77777777" w:rsidR="002A6582" w:rsidRDefault="002A6582" w:rsidP="003E7867">
      <w:pPr>
        <w:rPr>
          <w:rFonts w:asciiTheme="minorHAnsi" w:hAnsiTheme="minorHAnsi" w:cstheme="minorHAnsi"/>
        </w:rPr>
      </w:pPr>
    </w:p>
    <w:p w14:paraId="4F91697E" w14:textId="77777777" w:rsidR="002A6582" w:rsidRDefault="002A6582" w:rsidP="003E7867">
      <w:pPr>
        <w:rPr>
          <w:rFonts w:asciiTheme="minorHAnsi" w:hAnsiTheme="minorHAnsi" w:cstheme="minorHAnsi"/>
        </w:rPr>
      </w:pPr>
    </w:p>
    <w:p w14:paraId="42A15011" w14:textId="77777777" w:rsidR="005774C4" w:rsidRDefault="005774C4" w:rsidP="003E7867">
      <w:pPr>
        <w:rPr>
          <w:rFonts w:asciiTheme="minorHAnsi" w:hAnsiTheme="minorHAnsi" w:cstheme="minorHAnsi"/>
        </w:rPr>
      </w:pPr>
    </w:p>
    <w:p w14:paraId="51E024DB" w14:textId="77777777" w:rsidR="005774C4" w:rsidRDefault="005774C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5774C4" w:rsidRPr="005774C4" w14:paraId="2C29B7E8" w14:textId="77777777" w:rsidTr="005774C4">
        <w:trPr>
          <w:trHeight w:val="405"/>
        </w:trPr>
        <w:tc>
          <w:tcPr>
            <w:tcW w:w="12280" w:type="dxa"/>
            <w:gridSpan w:val="12"/>
            <w:hideMark/>
          </w:tcPr>
          <w:p w14:paraId="65C40611" w14:textId="7B9C4F15" w:rsidR="005774C4" w:rsidRPr="005774C4" w:rsidRDefault="005774C4">
            <w:pPr>
              <w:rPr>
                <w:rFonts w:asciiTheme="minorHAnsi" w:hAnsiTheme="minorHAnsi" w:cstheme="minorHAnsi"/>
                <w:b/>
                <w:bCs/>
                <w:i/>
                <w:iCs/>
                <w:sz w:val="20"/>
                <w:szCs w:val="20"/>
              </w:rPr>
            </w:pPr>
            <w:r w:rsidRPr="005774C4">
              <w:rPr>
                <w:rFonts w:asciiTheme="minorHAnsi" w:hAnsiTheme="minorHAnsi" w:cstheme="minorHAnsi"/>
                <w:b/>
                <w:bCs/>
                <w:i/>
                <w:iCs/>
                <w:sz w:val="20"/>
                <w:szCs w:val="20"/>
              </w:rPr>
              <w:t>Kierunek Odnawialne źródła energii</w:t>
            </w:r>
            <w:r w:rsidR="00AE6BFF">
              <w:rPr>
                <w:rFonts w:asciiTheme="minorHAnsi" w:hAnsiTheme="minorHAnsi" w:cstheme="minorHAnsi"/>
                <w:b/>
                <w:bCs/>
                <w:i/>
                <w:iCs/>
                <w:sz w:val="20"/>
                <w:szCs w:val="20"/>
              </w:rPr>
              <w:t>, zima 2020/2021</w:t>
            </w:r>
          </w:p>
        </w:tc>
      </w:tr>
      <w:tr w:rsidR="005774C4" w:rsidRPr="005774C4" w14:paraId="0D7CD9A5" w14:textId="77777777" w:rsidTr="005774C4">
        <w:trPr>
          <w:trHeight w:val="405"/>
        </w:trPr>
        <w:tc>
          <w:tcPr>
            <w:tcW w:w="12280" w:type="dxa"/>
            <w:gridSpan w:val="12"/>
            <w:hideMark/>
          </w:tcPr>
          <w:p w14:paraId="5781112D" w14:textId="77777777" w:rsidR="005774C4" w:rsidRPr="005774C4" w:rsidRDefault="005774C4">
            <w:pPr>
              <w:rPr>
                <w:rFonts w:asciiTheme="minorHAnsi" w:hAnsiTheme="minorHAnsi" w:cstheme="minorHAnsi"/>
                <w:b/>
                <w:bCs/>
                <w:i/>
                <w:iCs/>
                <w:sz w:val="20"/>
                <w:szCs w:val="20"/>
              </w:rPr>
            </w:pPr>
            <w:r w:rsidRPr="005774C4">
              <w:rPr>
                <w:rFonts w:asciiTheme="minorHAnsi" w:hAnsiTheme="minorHAnsi" w:cstheme="minorHAnsi"/>
                <w:b/>
                <w:bCs/>
                <w:i/>
                <w:iCs/>
                <w:sz w:val="20"/>
                <w:szCs w:val="20"/>
              </w:rPr>
              <w:t>przedmioty wspólne</w:t>
            </w:r>
          </w:p>
        </w:tc>
      </w:tr>
      <w:tr w:rsidR="005774C4" w:rsidRPr="005774C4" w14:paraId="3246BBB7" w14:textId="77777777" w:rsidTr="005774C4">
        <w:trPr>
          <w:trHeight w:val="405"/>
        </w:trPr>
        <w:tc>
          <w:tcPr>
            <w:tcW w:w="12280" w:type="dxa"/>
            <w:gridSpan w:val="12"/>
            <w:hideMark/>
          </w:tcPr>
          <w:p w14:paraId="09B650CF" w14:textId="77777777" w:rsidR="005774C4" w:rsidRPr="005774C4" w:rsidRDefault="005774C4">
            <w:pPr>
              <w:rPr>
                <w:rFonts w:asciiTheme="minorHAnsi" w:hAnsiTheme="minorHAnsi" w:cstheme="minorHAnsi"/>
                <w:b/>
                <w:bCs/>
                <w:i/>
                <w:iCs/>
                <w:sz w:val="20"/>
                <w:szCs w:val="20"/>
              </w:rPr>
            </w:pPr>
            <w:r w:rsidRPr="005774C4">
              <w:rPr>
                <w:rFonts w:asciiTheme="minorHAnsi" w:hAnsiTheme="minorHAnsi" w:cstheme="minorHAnsi"/>
                <w:b/>
                <w:bCs/>
                <w:i/>
                <w:iCs/>
                <w:sz w:val="20"/>
                <w:szCs w:val="20"/>
              </w:rPr>
              <w:t>Studia stacjonarne drugiego stopnia</w:t>
            </w:r>
          </w:p>
        </w:tc>
      </w:tr>
      <w:tr w:rsidR="005774C4" w:rsidRPr="005774C4" w14:paraId="260D469F" w14:textId="77777777" w:rsidTr="005774C4">
        <w:trPr>
          <w:trHeight w:val="405"/>
        </w:trPr>
        <w:tc>
          <w:tcPr>
            <w:tcW w:w="12280" w:type="dxa"/>
            <w:gridSpan w:val="12"/>
            <w:hideMark/>
          </w:tcPr>
          <w:p w14:paraId="5E9C1CE4" w14:textId="77777777" w:rsidR="005774C4" w:rsidRPr="005774C4" w:rsidRDefault="005774C4">
            <w:pPr>
              <w:rPr>
                <w:rFonts w:asciiTheme="minorHAnsi" w:hAnsiTheme="minorHAnsi" w:cstheme="minorHAnsi"/>
                <w:i/>
                <w:iCs/>
                <w:sz w:val="20"/>
                <w:szCs w:val="20"/>
              </w:rPr>
            </w:pPr>
            <w:r w:rsidRPr="005774C4">
              <w:rPr>
                <w:rFonts w:asciiTheme="minorHAnsi" w:hAnsiTheme="minorHAnsi" w:cstheme="minorHAnsi"/>
                <w:i/>
                <w:iCs/>
                <w:sz w:val="20"/>
                <w:szCs w:val="20"/>
              </w:rPr>
              <w:t>Stopień osiągania efektów kształcenia w przedmiotach - semestr 2 Z</w:t>
            </w:r>
          </w:p>
        </w:tc>
      </w:tr>
      <w:tr w:rsidR="005774C4" w:rsidRPr="005774C4" w14:paraId="593F4644" w14:textId="77777777" w:rsidTr="005774C4">
        <w:trPr>
          <w:trHeight w:val="180"/>
        </w:trPr>
        <w:tc>
          <w:tcPr>
            <w:tcW w:w="3260" w:type="dxa"/>
            <w:noWrap/>
            <w:hideMark/>
          </w:tcPr>
          <w:p w14:paraId="665B1BE6" w14:textId="77777777" w:rsidR="005774C4" w:rsidRPr="005774C4" w:rsidRDefault="005774C4">
            <w:pPr>
              <w:rPr>
                <w:rFonts w:asciiTheme="minorHAnsi" w:hAnsiTheme="minorHAnsi" w:cstheme="minorHAnsi"/>
                <w:i/>
                <w:iCs/>
                <w:sz w:val="20"/>
                <w:szCs w:val="20"/>
              </w:rPr>
            </w:pPr>
          </w:p>
        </w:tc>
        <w:tc>
          <w:tcPr>
            <w:tcW w:w="660" w:type="dxa"/>
            <w:noWrap/>
            <w:hideMark/>
          </w:tcPr>
          <w:p w14:paraId="504A3419" w14:textId="77777777" w:rsidR="005774C4" w:rsidRPr="005774C4" w:rsidRDefault="005774C4">
            <w:pPr>
              <w:rPr>
                <w:rFonts w:asciiTheme="minorHAnsi" w:hAnsiTheme="minorHAnsi" w:cstheme="minorHAnsi"/>
                <w:sz w:val="20"/>
                <w:szCs w:val="20"/>
              </w:rPr>
            </w:pPr>
          </w:p>
        </w:tc>
        <w:tc>
          <w:tcPr>
            <w:tcW w:w="660" w:type="dxa"/>
            <w:noWrap/>
            <w:hideMark/>
          </w:tcPr>
          <w:p w14:paraId="49BD925A" w14:textId="77777777" w:rsidR="005774C4" w:rsidRPr="005774C4" w:rsidRDefault="005774C4">
            <w:pPr>
              <w:rPr>
                <w:rFonts w:asciiTheme="minorHAnsi" w:hAnsiTheme="minorHAnsi" w:cstheme="minorHAnsi"/>
                <w:sz w:val="20"/>
                <w:szCs w:val="20"/>
              </w:rPr>
            </w:pPr>
          </w:p>
        </w:tc>
        <w:tc>
          <w:tcPr>
            <w:tcW w:w="660" w:type="dxa"/>
            <w:noWrap/>
            <w:hideMark/>
          </w:tcPr>
          <w:p w14:paraId="08A4566C" w14:textId="77777777" w:rsidR="005774C4" w:rsidRPr="005774C4" w:rsidRDefault="005774C4">
            <w:pPr>
              <w:rPr>
                <w:rFonts w:asciiTheme="minorHAnsi" w:hAnsiTheme="minorHAnsi" w:cstheme="minorHAnsi"/>
                <w:sz w:val="20"/>
                <w:szCs w:val="20"/>
              </w:rPr>
            </w:pPr>
          </w:p>
        </w:tc>
        <w:tc>
          <w:tcPr>
            <w:tcW w:w="660" w:type="dxa"/>
            <w:noWrap/>
            <w:hideMark/>
          </w:tcPr>
          <w:p w14:paraId="23942AE7" w14:textId="77777777" w:rsidR="005774C4" w:rsidRPr="005774C4" w:rsidRDefault="005774C4">
            <w:pPr>
              <w:rPr>
                <w:rFonts w:asciiTheme="minorHAnsi" w:hAnsiTheme="minorHAnsi" w:cstheme="minorHAnsi"/>
                <w:sz w:val="20"/>
                <w:szCs w:val="20"/>
              </w:rPr>
            </w:pPr>
          </w:p>
        </w:tc>
        <w:tc>
          <w:tcPr>
            <w:tcW w:w="660" w:type="dxa"/>
            <w:noWrap/>
            <w:hideMark/>
          </w:tcPr>
          <w:p w14:paraId="063EA634" w14:textId="77777777" w:rsidR="005774C4" w:rsidRPr="005774C4" w:rsidRDefault="005774C4">
            <w:pPr>
              <w:rPr>
                <w:rFonts w:asciiTheme="minorHAnsi" w:hAnsiTheme="minorHAnsi" w:cstheme="minorHAnsi"/>
                <w:sz w:val="20"/>
                <w:szCs w:val="20"/>
              </w:rPr>
            </w:pPr>
          </w:p>
        </w:tc>
        <w:tc>
          <w:tcPr>
            <w:tcW w:w="660" w:type="dxa"/>
            <w:noWrap/>
            <w:hideMark/>
          </w:tcPr>
          <w:p w14:paraId="2C7ADAE7" w14:textId="77777777" w:rsidR="005774C4" w:rsidRPr="005774C4" w:rsidRDefault="005774C4">
            <w:pPr>
              <w:rPr>
                <w:rFonts w:asciiTheme="minorHAnsi" w:hAnsiTheme="minorHAnsi" w:cstheme="minorHAnsi"/>
                <w:sz w:val="20"/>
                <w:szCs w:val="20"/>
              </w:rPr>
            </w:pPr>
          </w:p>
        </w:tc>
        <w:tc>
          <w:tcPr>
            <w:tcW w:w="660" w:type="dxa"/>
            <w:noWrap/>
            <w:hideMark/>
          </w:tcPr>
          <w:p w14:paraId="002CAABC" w14:textId="77777777" w:rsidR="005774C4" w:rsidRPr="005774C4" w:rsidRDefault="005774C4">
            <w:pPr>
              <w:rPr>
                <w:rFonts w:asciiTheme="minorHAnsi" w:hAnsiTheme="minorHAnsi" w:cstheme="minorHAnsi"/>
                <w:sz w:val="20"/>
                <w:szCs w:val="20"/>
              </w:rPr>
            </w:pPr>
          </w:p>
        </w:tc>
        <w:tc>
          <w:tcPr>
            <w:tcW w:w="1240" w:type="dxa"/>
            <w:noWrap/>
            <w:hideMark/>
          </w:tcPr>
          <w:p w14:paraId="4C9EA777" w14:textId="77777777" w:rsidR="005774C4" w:rsidRPr="005774C4" w:rsidRDefault="005774C4">
            <w:pPr>
              <w:rPr>
                <w:rFonts w:asciiTheme="minorHAnsi" w:hAnsiTheme="minorHAnsi" w:cstheme="minorHAnsi"/>
                <w:sz w:val="20"/>
                <w:szCs w:val="20"/>
              </w:rPr>
            </w:pPr>
          </w:p>
        </w:tc>
        <w:tc>
          <w:tcPr>
            <w:tcW w:w="960" w:type="dxa"/>
            <w:noWrap/>
            <w:hideMark/>
          </w:tcPr>
          <w:p w14:paraId="7D8B70C5" w14:textId="77777777" w:rsidR="005774C4" w:rsidRPr="005774C4" w:rsidRDefault="005774C4">
            <w:pPr>
              <w:rPr>
                <w:rFonts w:asciiTheme="minorHAnsi" w:hAnsiTheme="minorHAnsi" w:cstheme="minorHAnsi"/>
                <w:sz w:val="20"/>
                <w:szCs w:val="20"/>
              </w:rPr>
            </w:pPr>
          </w:p>
        </w:tc>
        <w:tc>
          <w:tcPr>
            <w:tcW w:w="960" w:type="dxa"/>
            <w:noWrap/>
            <w:hideMark/>
          </w:tcPr>
          <w:p w14:paraId="69723D69" w14:textId="77777777" w:rsidR="005774C4" w:rsidRPr="005774C4" w:rsidRDefault="005774C4">
            <w:pPr>
              <w:rPr>
                <w:rFonts w:asciiTheme="minorHAnsi" w:hAnsiTheme="minorHAnsi" w:cstheme="minorHAnsi"/>
                <w:sz w:val="20"/>
                <w:szCs w:val="20"/>
              </w:rPr>
            </w:pPr>
          </w:p>
        </w:tc>
        <w:tc>
          <w:tcPr>
            <w:tcW w:w="1240" w:type="dxa"/>
            <w:noWrap/>
            <w:hideMark/>
          </w:tcPr>
          <w:p w14:paraId="5EAACB1F" w14:textId="77777777" w:rsidR="005774C4" w:rsidRPr="005774C4" w:rsidRDefault="005774C4">
            <w:pPr>
              <w:rPr>
                <w:rFonts w:asciiTheme="minorHAnsi" w:hAnsiTheme="minorHAnsi" w:cstheme="minorHAnsi"/>
                <w:sz w:val="20"/>
                <w:szCs w:val="20"/>
              </w:rPr>
            </w:pPr>
          </w:p>
        </w:tc>
      </w:tr>
      <w:tr w:rsidR="005774C4" w:rsidRPr="005774C4" w14:paraId="2F65AA08" w14:textId="77777777" w:rsidTr="005774C4">
        <w:trPr>
          <w:trHeight w:val="795"/>
        </w:trPr>
        <w:tc>
          <w:tcPr>
            <w:tcW w:w="3260" w:type="dxa"/>
            <w:vMerge w:val="restart"/>
            <w:hideMark/>
          </w:tcPr>
          <w:p w14:paraId="6B778F05"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Nazwa przedmiotu</w:t>
            </w:r>
          </w:p>
        </w:tc>
        <w:tc>
          <w:tcPr>
            <w:tcW w:w="4620" w:type="dxa"/>
            <w:gridSpan w:val="7"/>
            <w:hideMark/>
          </w:tcPr>
          <w:p w14:paraId="64B6975E"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BD9E85C"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Ogólna liczba studentów w przedmiocie</w:t>
            </w:r>
          </w:p>
        </w:tc>
        <w:tc>
          <w:tcPr>
            <w:tcW w:w="1920" w:type="dxa"/>
            <w:gridSpan w:val="2"/>
            <w:hideMark/>
          </w:tcPr>
          <w:p w14:paraId="01B3EAE4"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Studenci, którzy nie osiągnęli efektów kształcenia</w:t>
            </w:r>
          </w:p>
        </w:tc>
        <w:tc>
          <w:tcPr>
            <w:tcW w:w="1240" w:type="dxa"/>
            <w:vMerge w:val="restart"/>
            <w:hideMark/>
          </w:tcPr>
          <w:p w14:paraId="6E46DBA8"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Przyczyny nieosiągnięcia efektów w przedmiocie:</w:t>
            </w:r>
          </w:p>
        </w:tc>
      </w:tr>
      <w:tr w:rsidR="005774C4" w:rsidRPr="005774C4" w14:paraId="61DDCE4E" w14:textId="77777777" w:rsidTr="005774C4">
        <w:trPr>
          <w:trHeight w:val="300"/>
        </w:trPr>
        <w:tc>
          <w:tcPr>
            <w:tcW w:w="3260" w:type="dxa"/>
            <w:vMerge/>
            <w:hideMark/>
          </w:tcPr>
          <w:p w14:paraId="6A38B1F8" w14:textId="77777777" w:rsidR="005774C4" w:rsidRPr="005774C4" w:rsidRDefault="005774C4">
            <w:pPr>
              <w:rPr>
                <w:rFonts w:asciiTheme="minorHAnsi" w:hAnsiTheme="minorHAnsi" w:cstheme="minorHAnsi"/>
                <w:b/>
                <w:bCs/>
                <w:sz w:val="20"/>
                <w:szCs w:val="20"/>
              </w:rPr>
            </w:pPr>
          </w:p>
        </w:tc>
        <w:tc>
          <w:tcPr>
            <w:tcW w:w="660" w:type="dxa"/>
            <w:hideMark/>
          </w:tcPr>
          <w:p w14:paraId="1C1078B9"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3</w:t>
            </w:r>
          </w:p>
        </w:tc>
        <w:tc>
          <w:tcPr>
            <w:tcW w:w="660" w:type="dxa"/>
            <w:hideMark/>
          </w:tcPr>
          <w:p w14:paraId="3EF40DD3"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3,5</w:t>
            </w:r>
          </w:p>
        </w:tc>
        <w:tc>
          <w:tcPr>
            <w:tcW w:w="660" w:type="dxa"/>
            <w:hideMark/>
          </w:tcPr>
          <w:p w14:paraId="33C32F78"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4</w:t>
            </w:r>
          </w:p>
        </w:tc>
        <w:tc>
          <w:tcPr>
            <w:tcW w:w="660" w:type="dxa"/>
            <w:hideMark/>
          </w:tcPr>
          <w:p w14:paraId="6200E3EF"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4,5</w:t>
            </w:r>
          </w:p>
        </w:tc>
        <w:tc>
          <w:tcPr>
            <w:tcW w:w="660" w:type="dxa"/>
            <w:hideMark/>
          </w:tcPr>
          <w:p w14:paraId="573543C1"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5</w:t>
            </w:r>
          </w:p>
        </w:tc>
        <w:tc>
          <w:tcPr>
            <w:tcW w:w="660" w:type="dxa"/>
            <w:hideMark/>
          </w:tcPr>
          <w:p w14:paraId="31752D96" w14:textId="77777777" w:rsidR="005774C4" w:rsidRPr="005774C4" w:rsidRDefault="005774C4" w:rsidP="005774C4">
            <w:pPr>
              <w:rPr>
                <w:rFonts w:asciiTheme="minorHAnsi" w:hAnsiTheme="minorHAnsi" w:cstheme="minorHAnsi"/>
                <w:b/>
                <w:bCs/>
                <w:sz w:val="20"/>
                <w:szCs w:val="20"/>
              </w:rPr>
            </w:pPr>
            <w:proofErr w:type="spellStart"/>
            <w:r w:rsidRPr="005774C4">
              <w:rPr>
                <w:rFonts w:asciiTheme="minorHAnsi" w:hAnsiTheme="minorHAnsi" w:cstheme="minorHAnsi"/>
                <w:b/>
                <w:bCs/>
                <w:sz w:val="20"/>
                <w:szCs w:val="20"/>
              </w:rPr>
              <w:t>zal</w:t>
            </w:r>
            <w:proofErr w:type="spellEnd"/>
          </w:p>
        </w:tc>
        <w:tc>
          <w:tcPr>
            <w:tcW w:w="660" w:type="dxa"/>
            <w:hideMark/>
          </w:tcPr>
          <w:p w14:paraId="7762B199"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Razem</w:t>
            </w:r>
          </w:p>
        </w:tc>
        <w:tc>
          <w:tcPr>
            <w:tcW w:w="1240" w:type="dxa"/>
            <w:vMerge/>
            <w:hideMark/>
          </w:tcPr>
          <w:p w14:paraId="2044402E" w14:textId="77777777" w:rsidR="005774C4" w:rsidRPr="005774C4" w:rsidRDefault="005774C4">
            <w:pPr>
              <w:rPr>
                <w:rFonts w:asciiTheme="minorHAnsi" w:hAnsiTheme="minorHAnsi" w:cstheme="minorHAnsi"/>
                <w:b/>
                <w:bCs/>
                <w:sz w:val="20"/>
                <w:szCs w:val="20"/>
              </w:rPr>
            </w:pPr>
          </w:p>
        </w:tc>
        <w:tc>
          <w:tcPr>
            <w:tcW w:w="960" w:type="dxa"/>
            <w:hideMark/>
          </w:tcPr>
          <w:p w14:paraId="755EF974"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Liczba</w:t>
            </w:r>
          </w:p>
        </w:tc>
        <w:tc>
          <w:tcPr>
            <w:tcW w:w="960" w:type="dxa"/>
            <w:hideMark/>
          </w:tcPr>
          <w:p w14:paraId="5794C1B0" w14:textId="77777777" w:rsidR="005774C4" w:rsidRPr="005774C4" w:rsidRDefault="005774C4" w:rsidP="005774C4">
            <w:pPr>
              <w:rPr>
                <w:rFonts w:asciiTheme="minorHAnsi" w:hAnsiTheme="minorHAnsi" w:cstheme="minorHAnsi"/>
                <w:b/>
                <w:bCs/>
                <w:sz w:val="20"/>
                <w:szCs w:val="20"/>
              </w:rPr>
            </w:pPr>
            <w:r w:rsidRPr="005774C4">
              <w:rPr>
                <w:rFonts w:asciiTheme="minorHAnsi" w:hAnsiTheme="minorHAnsi" w:cstheme="minorHAnsi"/>
                <w:b/>
                <w:bCs/>
                <w:sz w:val="20"/>
                <w:szCs w:val="20"/>
              </w:rPr>
              <w:t>%</w:t>
            </w:r>
          </w:p>
        </w:tc>
        <w:tc>
          <w:tcPr>
            <w:tcW w:w="1240" w:type="dxa"/>
            <w:vMerge/>
            <w:hideMark/>
          </w:tcPr>
          <w:p w14:paraId="00D7622B" w14:textId="77777777" w:rsidR="005774C4" w:rsidRPr="005774C4" w:rsidRDefault="005774C4">
            <w:pPr>
              <w:rPr>
                <w:rFonts w:asciiTheme="minorHAnsi" w:hAnsiTheme="minorHAnsi" w:cstheme="minorHAnsi"/>
                <w:b/>
                <w:bCs/>
                <w:sz w:val="20"/>
                <w:szCs w:val="20"/>
              </w:rPr>
            </w:pPr>
          </w:p>
        </w:tc>
      </w:tr>
      <w:tr w:rsidR="005774C4" w:rsidRPr="005774C4" w14:paraId="2B4E7418" w14:textId="77777777" w:rsidTr="005774C4">
        <w:trPr>
          <w:trHeight w:val="600"/>
        </w:trPr>
        <w:tc>
          <w:tcPr>
            <w:tcW w:w="3260" w:type="dxa"/>
            <w:hideMark/>
          </w:tcPr>
          <w:p w14:paraId="15407981"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Instalacje OZE w budynkach energooszczędnych</w:t>
            </w:r>
          </w:p>
        </w:tc>
        <w:tc>
          <w:tcPr>
            <w:tcW w:w="660" w:type="dxa"/>
            <w:hideMark/>
          </w:tcPr>
          <w:p w14:paraId="65820FC5"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49A3E476"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6</w:t>
            </w:r>
          </w:p>
        </w:tc>
        <w:tc>
          <w:tcPr>
            <w:tcW w:w="660" w:type="dxa"/>
            <w:hideMark/>
          </w:tcPr>
          <w:p w14:paraId="2F807249"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6</w:t>
            </w:r>
          </w:p>
        </w:tc>
        <w:tc>
          <w:tcPr>
            <w:tcW w:w="660" w:type="dxa"/>
            <w:hideMark/>
          </w:tcPr>
          <w:p w14:paraId="6DAD382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2</w:t>
            </w:r>
          </w:p>
        </w:tc>
        <w:tc>
          <w:tcPr>
            <w:tcW w:w="660" w:type="dxa"/>
            <w:hideMark/>
          </w:tcPr>
          <w:p w14:paraId="2951188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2725AD9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6B81FB9B"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749E6384"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7B5CA2AE"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2BD9E46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611CDCC6"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25771ADF" w14:textId="77777777" w:rsidTr="005774C4">
        <w:trPr>
          <w:trHeight w:val="300"/>
        </w:trPr>
        <w:tc>
          <w:tcPr>
            <w:tcW w:w="3260" w:type="dxa"/>
            <w:hideMark/>
          </w:tcPr>
          <w:p w14:paraId="7BC8803A"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Kosztorysowanie inwestycji</w:t>
            </w:r>
          </w:p>
        </w:tc>
        <w:tc>
          <w:tcPr>
            <w:tcW w:w="660" w:type="dxa"/>
            <w:hideMark/>
          </w:tcPr>
          <w:p w14:paraId="55EC2429"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5F3412BB"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6BBF87F7"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2DD00E7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21C87959"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4</w:t>
            </w:r>
          </w:p>
        </w:tc>
        <w:tc>
          <w:tcPr>
            <w:tcW w:w="660" w:type="dxa"/>
            <w:hideMark/>
          </w:tcPr>
          <w:p w14:paraId="22E41E0E"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2461C6F2"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5619ECCF"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3B9E9233"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4D5B6F9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47D3DAA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4E4C5B80" w14:textId="77777777" w:rsidTr="005774C4">
        <w:trPr>
          <w:trHeight w:val="600"/>
        </w:trPr>
        <w:tc>
          <w:tcPr>
            <w:tcW w:w="3260" w:type="dxa"/>
            <w:hideMark/>
          </w:tcPr>
          <w:p w14:paraId="654EA252"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Neutralizacja odpadów z instalacji OZE</w:t>
            </w:r>
          </w:p>
        </w:tc>
        <w:tc>
          <w:tcPr>
            <w:tcW w:w="660" w:type="dxa"/>
            <w:hideMark/>
          </w:tcPr>
          <w:p w14:paraId="14B5FE4E"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24E9BA0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3</w:t>
            </w:r>
          </w:p>
        </w:tc>
        <w:tc>
          <w:tcPr>
            <w:tcW w:w="660" w:type="dxa"/>
            <w:hideMark/>
          </w:tcPr>
          <w:p w14:paraId="3591464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2142C992"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1A3BB876"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w:t>
            </w:r>
          </w:p>
        </w:tc>
        <w:tc>
          <w:tcPr>
            <w:tcW w:w="660" w:type="dxa"/>
            <w:hideMark/>
          </w:tcPr>
          <w:p w14:paraId="00205938"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740B5E5B"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732FBEEB"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09BC4153"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1622BBB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4D86FAB2"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4DA407B7" w14:textId="77777777" w:rsidTr="005774C4">
        <w:trPr>
          <w:trHeight w:val="900"/>
        </w:trPr>
        <w:tc>
          <w:tcPr>
            <w:tcW w:w="3260" w:type="dxa"/>
            <w:hideMark/>
          </w:tcPr>
          <w:p w14:paraId="625F195C"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Ocena procesów technologicznych pozyskiwania biomasy</w:t>
            </w:r>
          </w:p>
        </w:tc>
        <w:tc>
          <w:tcPr>
            <w:tcW w:w="660" w:type="dxa"/>
            <w:hideMark/>
          </w:tcPr>
          <w:p w14:paraId="755CD2C8"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2</w:t>
            </w:r>
          </w:p>
        </w:tc>
        <w:tc>
          <w:tcPr>
            <w:tcW w:w="660" w:type="dxa"/>
            <w:hideMark/>
          </w:tcPr>
          <w:p w14:paraId="050F463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36061DC6"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23B114B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2</w:t>
            </w:r>
          </w:p>
        </w:tc>
        <w:tc>
          <w:tcPr>
            <w:tcW w:w="660" w:type="dxa"/>
            <w:hideMark/>
          </w:tcPr>
          <w:p w14:paraId="5B738305"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797643E9"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49182D77"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3F9516C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5596D2D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16243F94"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07A7DBB3"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1;11</w:t>
            </w:r>
          </w:p>
        </w:tc>
      </w:tr>
      <w:tr w:rsidR="005774C4" w:rsidRPr="005774C4" w14:paraId="71F992C4" w14:textId="77777777" w:rsidTr="005774C4">
        <w:trPr>
          <w:trHeight w:val="300"/>
        </w:trPr>
        <w:tc>
          <w:tcPr>
            <w:tcW w:w="3260" w:type="dxa"/>
            <w:hideMark/>
          </w:tcPr>
          <w:p w14:paraId="28C8DF55"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Podstawy informacji naukowej</w:t>
            </w:r>
          </w:p>
        </w:tc>
        <w:tc>
          <w:tcPr>
            <w:tcW w:w="660" w:type="dxa"/>
            <w:hideMark/>
          </w:tcPr>
          <w:p w14:paraId="3D2C9047"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71A7C9CF"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4CF5F81E"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133C82B9"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136FB54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3F8AE007"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660" w:type="dxa"/>
            <w:hideMark/>
          </w:tcPr>
          <w:p w14:paraId="4DC147F4"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0AF24C9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0C6FD987"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39F8BFC6"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16E1DD75"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163EBD2C" w14:textId="77777777" w:rsidTr="005774C4">
        <w:trPr>
          <w:trHeight w:val="300"/>
        </w:trPr>
        <w:tc>
          <w:tcPr>
            <w:tcW w:w="3260" w:type="dxa"/>
            <w:hideMark/>
          </w:tcPr>
          <w:p w14:paraId="0E804B10"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Praktyka zawodowa - 4 tygodnie</w:t>
            </w:r>
          </w:p>
        </w:tc>
        <w:tc>
          <w:tcPr>
            <w:tcW w:w="660" w:type="dxa"/>
            <w:hideMark/>
          </w:tcPr>
          <w:p w14:paraId="6ACC60FA"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3DB1518E"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56927C7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4CBCDC4F"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3</w:t>
            </w:r>
          </w:p>
        </w:tc>
        <w:tc>
          <w:tcPr>
            <w:tcW w:w="660" w:type="dxa"/>
            <w:hideMark/>
          </w:tcPr>
          <w:p w14:paraId="045C93B3"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5</w:t>
            </w:r>
          </w:p>
        </w:tc>
        <w:tc>
          <w:tcPr>
            <w:tcW w:w="660" w:type="dxa"/>
            <w:hideMark/>
          </w:tcPr>
          <w:p w14:paraId="6E9AFB1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4A9E882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13</w:t>
            </w:r>
          </w:p>
        </w:tc>
        <w:tc>
          <w:tcPr>
            <w:tcW w:w="1240" w:type="dxa"/>
            <w:hideMark/>
          </w:tcPr>
          <w:p w14:paraId="3ED92272"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2B0B3BB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w:t>
            </w:r>
          </w:p>
        </w:tc>
        <w:tc>
          <w:tcPr>
            <w:tcW w:w="960" w:type="dxa"/>
            <w:hideMark/>
          </w:tcPr>
          <w:p w14:paraId="68FDCBB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7,14</w:t>
            </w:r>
          </w:p>
        </w:tc>
        <w:tc>
          <w:tcPr>
            <w:tcW w:w="1240" w:type="dxa"/>
            <w:hideMark/>
          </w:tcPr>
          <w:p w14:paraId="6B7C2FB2"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667F9C3A" w14:textId="77777777" w:rsidTr="005774C4">
        <w:trPr>
          <w:trHeight w:val="600"/>
        </w:trPr>
        <w:tc>
          <w:tcPr>
            <w:tcW w:w="3260" w:type="dxa"/>
            <w:hideMark/>
          </w:tcPr>
          <w:p w14:paraId="7FEBFE0C"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Projektowanie wybranych obiektów w instalacjach OZE</w:t>
            </w:r>
          </w:p>
        </w:tc>
        <w:tc>
          <w:tcPr>
            <w:tcW w:w="660" w:type="dxa"/>
            <w:hideMark/>
          </w:tcPr>
          <w:p w14:paraId="1B7E13F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4ED18DA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58350B99"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060AE00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6A4202A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660" w:type="dxa"/>
            <w:hideMark/>
          </w:tcPr>
          <w:p w14:paraId="016D8A48"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625EA10E"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6355791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61126474"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19A4A9D5"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5D14153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66787230" w14:textId="77777777" w:rsidTr="005774C4">
        <w:trPr>
          <w:trHeight w:val="300"/>
        </w:trPr>
        <w:tc>
          <w:tcPr>
            <w:tcW w:w="3260" w:type="dxa"/>
            <w:hideMark/>
          </w:tcPr>
          <w:p w14:paraId="48993975"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Recykling</w:t>
            </w:r>
          </w:p>
        </w:tc>
        <w:tc>
          <w:tcPr>
            <w:tcW w:w="660" w:type="dxa"/>
            <w:hideMark/>
          </w:tcPr>
          <w:p w14:paraId="393E15E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1DDBBF1A"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123EFD0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9</w:t>
            </w:r>
          </w:p>
        </w:tc>
        <w:tc>
          <w:tcPr>
            <w:tcW w:w="660" w:type="dxa"/>
            <w:hideMark/>
          </w:tcPr>
          <w:p w14:paraId="157E7C78"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3</w:t>
            </w:r>
          </w:p>
        </w:tc>
        <w:tc>
          <w:tcPr>
            <w:tcW w:w="660" w:type="dxa"/>
            <w:hideMark/>
          </w:tcPr>
          <w:p w14:paraId="3079C988"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2</w:t>
            </w:r>
          </w:p>
        </w:tc>
        <w:tc>
          <w:tcPr>
            <w:tcW w:w="660" w:type="dxa"/>
            <w:hideMark/>
          </w:tcPr>
          <w:p w14:paraId="4B353A4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54088CE7"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67126A15"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487CA49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70C3CD9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22B3CAD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3AFADE59" w14:textId="77777777" w:rsidTr="005774C4">
        <w:trPr>
          <w:trHeight w:val="300"/>
        </w:trPr>
        <w:tc>
          <w:tcPr>
            <w:tcW w:w="3260" w:type="dxa"/>
            <w:hideMark/>
          </w:tcPr>
          <w:p w14:paraId="35C19978"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Seminarium dyplomowe</w:t>
            </w:r>
          </w:p>
        </w:tc>
        <w:tc>
          <w:tcPr>
            <w:tcW w:w="660" w:type="dxa"/>
            <w:hideMark/>
          </w:tcPr>
          <w:p w14:paraId="5F29580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5021D5CF"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3D144FE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4F4AF5E3"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09C7E78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660" w:type="dxa"/>
            <w:hideMark/>
          </w:tcPr>
          <w:p w14:paraId="550AB6C8"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1712F717"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4D9DFE6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413689F8"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6457B7E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1437C7DB"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r w:rsidR="005774C4" w:rsidRPr="005774C4" w14:paraId="10C49CEC" w14:textId="77777777" w:rsidTr="005774C4">
        <w:trPr>
          <w:trHeight w:val="600"/>
        </w:trPr>
        <w:tc>
          <w:tcPr>
            <w:tcW w:w="3260" w:type="dxa"/>
            <w:hideMark/>
          </w:tcPr>
          <w:p w14:paraId="4530C23D" w14:textId="77777777" w:rsidR="005774C4" w:rsidRPr="005774C4" w:rsidRDefault="005774C4">
            <w:pPr>
              <w:rPr>
                <w:rFonts w:asciiTheme="minorHAnsi" w:hAnsiTheme="minorHAnsi" w:cstheme="minorHAnsi"/>
                <w:sz w:val="20"/>
                <w:szCs w:val="20"/>
              </w:rPr>
            </w:pPr>
            <w:r w:rsidRPr="005774C4">
              <w:rPr>
                <w:rFonts w:asciiTheme="minorHAnsi" w:hAnsiTheme="minorHAnsi" w:cstheme="minorHAnsi"/>
                <w:sz w:val="20"/>
                <w:szCs w:val="20"/>
              </w:rPr>
              <w:t>Socjologiczne aspekty ochrony środowiska</w:t>
            </w:r>
          </w:p>
        </w:tc>
        <w:tc>
          <w:tcPr>
            <w:tcW w:w="660" w:type="dxa"/>
            <w:hideMark/>
          </w:tcPr>
          <w:p w14:paraId="7A988A0E"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w:t>
            </w:r>
          </w:p>
        </w:tc>
        <w:tc>
          <w:tcPr>
            <w:tcW w:w="660" w:type="dxa"/>
            <w:hideMark/>
          </w:tcPr>
          <w:p w14:paraId="48F52A8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006C749A"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2</w:t>
            </w:r>
          </w:p>
        </w:tc>
        <w:tc>
          <w:tcPr>
            <w:tcW w:w="660" w:type="dxa"/>
            <w:hideMark/>
          </w:tcPr>
          <w:p w14:paraId="5BC1F456"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w:t>
            </w:r>
          </w:p>
        </w:tc>
        <w:tc>
          <w:tcPr>
            <w:tcW w:w="660" w:type="dxa"/>
            <w:hideMark/>
          </w:tcPr>
          <w:p w14:paraId="3AC77085"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10</w:t>
            </w:r>
          </w:p>
        </w:tc>
        <w:tc>
          <w:tcPr>
            <w:tcW w:w="660" w:type="dxa"/>
            <w:hideMark/>
          </w:tcPr>
          <w:p w14:paraId="10346520"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660" w:type="dxa"/>
            <w:hideMark/>
          </w:tcPr>
          <w:p w14:paraId="4518490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1240" w:type="dxa"/>
            <w:hideMark/>
          </w:tcPr>
          <w:p w14:paraId="4FB75C0D"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14</w:t>
            </w:r>
          </w:p>
        </w:tc>
        <w:tc>
          <w:tcPr>
            <w:tcW w:w="960" w:type="dxa"/>
            <w:hideMark/>
          </w:tcPr>
          <w:p w14:paraId="485340E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960" w:type="dxa"/>
            <w:hideMark/>
          </w:tcPr>
          <w:p w14:paraId="3CECCFA1"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0</w:t>
            </w:r>
          </w:p>
        </w:tc>
        <w:tc>
          <w:tcPr>
            <w:tcW w:w="1240" w:type="dxa"/>
            <w:hideMark/>
          </w:tcPr>
          <w:p w14:paraId="63E62FCC" w14:textId="77777777" w:rsidR="005774C4" w:rsidRPr="005774C4" w:rsidRDefault="005774C4" w:rsidP="005774C4">
            <w:pPr>
              <w:rPr>
                <w:rFonts w:asciiTheme="minorHAnsi" w:hAnsiTheme="minorHAnsi" w:cstheme="minorHAnsi"/>
                <w:sz w:val="20"/>
                <w:szCs w:val="20"/>
              </w:rPr>
            </w:pPr>
            <w:r w:rsidRPr="005774C4">
              <w:rPr>
                <w:rFonts w:asciiTheme="minorHAnsi" w:hAnsiTheme="minorHAnsi" w:cstheme="minorHAnsi"/>
                <w:sz w:val="20"/>
                <w:szCs w:val="20"/>
              </w:rPr>
              <w:t> </w:t>
            </w:r>
          </w:p>
        </w:tc>
      </w:tr>
    </w:tbl>
    <w:p w14:paraId="6432005E" w14:textId="77777777" w:rsidR="005774C4" w:rsidRDefault="005774C4" w:rsidP="003E7867">
      <w:pPr>
        <w:rPr>
          <w:rFonts w:asciiTheme="minorHAnsi" w:hAnsiTheme="minorHAnsi" w:cstheme="minorHAnsi"/>
        </w:rPr>
      </w:pPr>
    </w:p>
    <w:p w14:paraId="0C2FC6A0" w14:textId="51A31DFF" w:rsidR="005774C4" w:rsidRDefault="00911450" w:rsidP="003E7867">
      <w:pPr>
        <w:rPr>
          <w:rFonts w:asciiTheme="minorHAnsi" w:hAnsiTheme="minorHAnsi" w:cstheme="minorHAnsi"/>
        </w:rPr>
      </w:pPr>
      <w:r>
        <w:rPr>
          <w:noProof/>
          <w:lang w:eastAsia="pl-PL"/>
        </w:rPr>
        <w:drawing>
          <wp:inline distT="0" distB="0" distL="0" distR="0" wp14:anchorId="79C2A8E8" wp14:editId="1476EB89">
            <wp:extent cx="6188710" cy="3016156"/>
            <wp:effectExtent l="0" t="0" r="2540" b="13335"/>
            <wp:docPr id="63" name="Wykres 63">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8AA4210" w14:textId="77777777" w:rsidR="005774C4" w:rsidRDefault="005774C4" w:rsidP="003E7867">
      <w:pPr>
        <w:rPr>
          <w:rFonts w:asciiTheme="minorHAnsi" w:hAnsiTheme="minorHAnsi" w:cstheme="minorHAnsi"/>
        </w:rPr>
      </w:pPr>
    </w:p>
    <w:p w14:paraId="681D0098" w14:textId="77777777" w:rsidR="005774C4" w:rsidRDefault="005774C4" w:rsidP="003E7867">
      <w:pPr>
        <w:rPr>
          <w:rFonts w:asciiTheme="minorHAnsi" w:hAnsiTheme="minorHAnsi" w:cstheme="minorHAnsi"/>
        </w:rPr>
      </w:pPr>
    </w:p>
    <w:p w14:paraId="6ABF5632" w14:textId="77777777" w:rsidR="005774C4" w:rsidRDefault="005774C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911450" w:rsidRPr="00911450" w14:paraId="4D7A5971" w14:textId="77777777" w:rsidTr="00911450">
        <w:trPr>
          <w:trHeight w:val="405"/>
        </w:trPr>
        <w:tc>
          <w:tcPr>
            <w:tcW w:w="12280" w:type="dxa"/>
            <w:gridSpan w:val="12"/>
            <w:hideMark/>
          </w:tcPr>
          <w:p w14:paraId="399969BD" w14:textId="24F806AC" w:rsidR="00911450" w:rsidRPr="00911450" w:rsidRDefault="00911450">
            <w:pPr>
              <w:rPr>
                <w:rFonts w:asciiTheme="minorHAnsi" w:hAnsiTheme="minorHAnsi" w:cstheme="minorHAnsi"/>
                <w:b/>
                <w:bCs/>
                <w:i/>
                <w:iCs/>
                <w:sz w:val="20"/>
                <w:szCs w:val="20"/>
              </w:rPr>
            </w:pPr>
            <w:r w:rsidRPr="00911450">
              <w:rPr>
                <w:rFonts w:asciiTheme="minorHAnsi" w:hAnsiTheme="minorHAnsi" w:cstheme="minorHAnsi"/>
                <w:b/>
                <w:bCs/>
                <w:i/>
                <w:iCs/>
                <w:sz w:val="20"/>
                <w:szCs w:val="20"/>
              </w:rPr>
              <w:t>Kierunek Odnawialne źródła energii</w:t>
            </w:r>
            <w:r>
              <w:rPr>
                <w:rFonts w:asciiTheme="minorHAnsi" w:hAnsiTheme="minorHAnsi" w:cstheme="minorHAnsi"/>
                <w:b/>
                <w:bCs/>
                <w:i/>
                <w:iCs/>
                <w:sz w:val="20"/>
                <w:szCs w:val="20"/>
              </w:rPr>
              <w:t>, zima 2020/2021</w:t>
            </w:r>
          </w:p>
        </w:tc>
      </w:tr>
      <w:tr w:rsidR="00911450" w:rsidRPr="00911450" w14:paraId="70B1E2C8" w14:textId="77777777" w:rsidTr="00911450">
        <w:trPr>
          <w:trHeight w:val="405"/>
        </w:trPr>
        <w:tc>
          <w:tcPr>
            <w:tcW w:w="12280" w:type="dxa"/>
            <w:gridSpan w:val="12"/>
            <w:hideMark/>
          </w:tcPr>
          <w:p w14:paraId="69C61F76" w14:textId="77777777" w:rsidR="00911450" w:rsidRPr="00911450" w:rsidRDefault="00911450">
            <w:pPr>
              <w:rPr>
                <w:rFonts w:asciiTheme="minorHAnsi" w:hAnsiTheme="minorHAnsi" w:cstheme="minorHAnsi"/>
                <w:b/>
                <w:bCs/>
                <w:i/>
                <w:iCs/>
                <w:sz w:val="20"/>
                <w:szCs w:val="20"/>
              </w:rPr>
            </w:pPr>
            <w:r w:rsidRPr="00911450">
              <w:rPr>
                <w:rFonts w:asciiTheme="minorHAnsi" w:hAnsiTheme="minorHAnsi" w:cstheme="minorHAnsi"/>
                <w:b/>
                <w:bCs/>
                <w:i/>
                <w:iCs/>
                <w:sz w:val="20"/>
                <w:szCs w:val="20"/>
              </w:rPr>
              <w:t>Specjalność systemy wykorzystania energii ze źródeł odnawialnych</w:t>
            </w:r>
          </w:p>
        </w:tc>
      </w:tr>
      <w:tr w:rsidR="00911450" w:rsidRPr="00911450" w14:paraId="46948576" w14:textId="77777777" w:rsidTr="00911450">
        <w:trPr>
          <w:trHeight w:val="405"/>
        </w:trPr>
        <w:tc>
          <w:tcPr>
            <w:tcW w:w="12280" w:type="dxa"/>
            <w:gridSpan w:val="12"/>
            <w:hideMark/>
          </w:tcPr>
          <w:p w14:paraId="73560897" w14:textId="77777777" w:rsidR="00911450" w:rsidRPr="00911450" w:rsidRDefault="00911450">
            <w:pPr>
              <w:rPr>
                <w:rFonts w:asciiTheme="minorHAnsi" w:hAnsiTheme="minorHAnsi" w:cstheme="minorHAnsi"/>
                <w:b/>
                <w:bCs/>
                <w:i/>
                <w:iCs/>
                <w:sz w:val="20"/>
                <w:szCs w:val="20"/>
              </w:rPr>
            </w:pPr>
            <w:r w:rsidRPr="00911450">
              <w:rPr>
                <w:rFonts w:asciiTheme="minorHAnsi" w:hAnsiTheme="minorHAnsi" w:cstheme="minorHAnsi"/>
                <w:b/>
                <w:bCs/>
                <w:i/>
                <w:iCs/>
                <w:sz w:val="20"/>
                <w:szCs w:val="20"/>
              </w:rPr>
              <w:t>Studia stacjonarne drugiego stopnia</w:t>
            </w:r>
          </w:p>
        </w:tc>
      </w:tr>
      <w:tr w:rsidR="00911450" w:rsidRPr="00911450" w14:paraId="49A441C5" w14:textId="77777777" w:rsidTr="00911450">
        <w:trPr>
          <w:trHeight w:val="405"/>
        </w:trPr>
        <w:tc>
          <w:tcPr>
            <w:tcW w:w="12280" w:type="dxa"/>
            <w:gridSpan w:val="12"/>
            <w:hideMark/>
          </w:tcPr>
          <w:p w14:paraId="4AD0DC67" w14:textId="77777777" w:rsidR="00911450" w:rsidRPr="00911450" w:rsidRDefault="00911450">
            <w:pPr>
              <w:rPr>
                <w:rFonts w:asciiTheme="minorHAnsi" w:hAnsiTheme="minorHAnsi" w:cstheme="minorHAnsi"/>
                <w:i/>
                <w:iCs/>
                <w:sz w:val="20"/>
                <w:szCs w:val="20"/>
              </w:rPr>
            </w:pPr>
            <w:r w:rsidRPr="00911450">
              <w:rPr>
                <w:rFonts w:asciiTheme="minorHAnsi" w:hAnsiTheme="minorHAnsi" w:cstheme="minorHAnsi"/>
                <w:i/>
                <w:iCs/>
                <w:sz w:val="20"/>
                <w:szCs w:val="20"/>
              </w:rPr>
              <w:t>Stopień osiągania efektów kształcenia w przedmiotach - semestr 2 Z</w:t>
            </w:r>
          </w:p>
        </w:tc>
      </w:tr>
      <w:tr w:rsidR="00911450" w:rsidRPr="00911450" w14:paraId="0125B640" w14:textId="77777777" w:rsidTr="00911450">
        <w:trPr>
          <w:trHeight w:val="180"/>
        </w:trPr>
        <w:tc>
          <w:tcPr>
            <w:tcW w:w="3260" w:type="dxa"/>
            <w:noWrap/>
            <w:hideMark/>
          </w:tcPr>
          <w:p w14:paraId="3D7C010D" w14:textId="77777777" w:rsidR="00911450" w:rsidRPr="00911450" w:rsidRDefault="00911450">
            <w:pPr>
              <w:rPr>
                <w:rFonts w:asciiTheme="minorHAnsi" w:hAnsiTheme="minorHAnsi" w:cstheme="minorHAnsi"/>
                <w:i/>
                <w:iCs/>
                <w:sz w:val="20"/>
                <w:szCs w:val="20"/>
              </w:rPr>
            </w:pPr>
          </w:p>
        </w:tc>
        <w:tc>
          <w:tcPr>
            <w:tcW w:w="660" w:type="dxa"/>
            <w:noWrap/>
            <w:hideMark/>
          </w:tcPr>
          <w:p w14:paraId="59412B6F" w14:textId="77777777" w:rsidR="00911450" w:rsidRPr="00911450" w:rsidRDefault="00911450">
            <w:pPr>
              <w:rPr>
                <w:rFonts w:asciiTheme="minorHAnsi" w:hAnsiTheme="minorHAnsi" w:cstheme="minorHAnsi"/>
                <w:sz w:val="20"/>
                <w:szCs w:val="20"/>
              </w:rPr>
            </w:pPr>
          </w:p>
        </w:tc>
        <w:tc>
          <w:tcPr>
            <w:tcW w:w="660" w:type="dxa"/>
            <w:noWrap/>
            <w:hideMark/>
          </w:tcPr>
          <w:p w14:paraId="342C27C1" w14:textId="77777777" w:rsidR="00911450" w:rsidRPr="00911450" w:rsidRDefault="00911450">
            <w:pPr>
              <w:rPr>
                <w:rFonts w:asciiTheme="minorHAnsi" w:hAnsiTheme="minorHAnsi" w:cstheme="minorHAnsi"/>
                <w:sz w:val="20"/>
                <w:szCs w:val="20"/>
              </w:rPr>
            </w:pPr>
          </w:p>
        </w:tc>
        <w:tc>
          <w:tcPr>
            <w:tcW w:w="660" w:type="dxa"/>
            <w:noWrap/>
            <w:hideMark/>
          </w:tcPr>
          <w:p w14:paraId="1CFDD635" w14:textId="77777777" w:rsidR="00911450" w:rsidRPr="00911450" w:rsidRDefault="00911450">
            <w:pPr>
              <w:rPr>
                <w:rFonts w:asciiTheme="minorHAnsi" w:hAnsiTheme="minorHAnsi" w:cstheme="minorHAnsi"/>
                <w:sz w:val="20"/>
                <w:szCs w:val="20"/>
              </w:rPr>
            </w:pPr>
          </w:p>
        </w:tc>
        <w:tc>
          <w:tcPr>
            <w:tcW w:w="660" w:type="dxa"/>
            <w:noWrap/>
            <w:hideMark/>
          </w:tcPr>
          <w:p w14:paraId="510F607B" w14:textId="77777777" w:rsidR="00911450" w:rsidRPr="00911450" w:rsidRDefault="00911450">
            <w:pPr>
              <w:rPr>
                <w:rFonts w:asciiTheme="minorHAnsi" w:hAnsiTheme="minorHAnsi" w:cstheme="minorHAnsi"/>
                <w:sz w:val="20"/>
                <w:szCs w:val="20"/>
              </w:rPr>
            </w:pPr>
          </w:p>
        </w:tc>
        <w:tc>
          <w:tcPr>
            <w:tcW w:w="660" w:type="dxa"/>
            <w:noWrap/>
            <w:hideMark/>
          </w:tcPr>
          <w:p w14:paraId="55F5357C" w14:textId="77777777" w:rsidR="00911450" w:rsidRPr="00911450" w:rsidRDefault="00911450">
            <w:pPr>
              <w:rPr>
                <w:rFonts w:asciiTheme="minorHAnsi" w:hAnsiTheme="minorHAnsi" w:cstheme="minorHAnsi"/>
                <w:sz w:val="20"/>
                <w:szCs w:val="20"/>
              </w:rPr>
            </w:pPr>
          </w:p>
        </w:tc>
        <w:tc>
          <w:tcPr>
            <w:tcW w:w="660" w:type="dxa"/>
            <w:noWrap/>
            <w:hideMark/>
          </w:tcPr>
          <w:p w14:paraId="3B11B7FB" w14:textId="77777777" w:rsidR="00911450" w:rsidRPr="00911450" w:rsidRDefault="00911450">
            <w:pPr>
              <w:rPr>
                <w:rFonts w:asciiTheme="minorHAnsi" w:hAnsiTheme="minorHAnsi" w:cstheme="minorHAnsi"/>
                <w:sz w:val="20"/>
                <w:szCs w:val="20"/>
              </w:rPr>
            </w:pPr>
          </w:p>
        </w:tc>
        <w:tc>
          <w:tcPr>
            <w:tcW w:w="660" w:type="dxa"/>
            <w:noWrap/>
            <w:hideMark/>
          </w:tcPr>
          <w:p w14:paraId="31CBDB2C" w14:textId="77777777" w:rsidR="00911450" w:rsidRPr="00911450" w:rsidRDefault="00911450">
            <w:pPr>
              <w:rPr>
                <w:rFonts w:asciiTheme="minorHAnsi" w:hAnsiTheme="minorHAnsi" w:cstheme="minorHAnsi"/>
                <w:sz w:val="20"/>
                <w:szCs w:val="20"/>
              </w:rPr>
            </w:pPr>
          </w:p>
        </w:tc>
        <w:tc>
          <w:tcPr>
            <w:tcW w:w="1240" w:type="dxa"/>
            <w:noWrap/>
            <w:hideMark/>
          </w:tcPr>
          <w:p w14:paraId="74A3E94B" w14:textId="77777777" w:rsidR="00911450" w:rsidRPr="00911450" w:rsidRDefault="00911450">
            <w:pPr>
              <w:rPr>
                <w:rFonts w:asciiTheme="minorHAnsi" w:hAnsiTheme="minorHAnsi" w:cstheme="minorHAnsi"/>
                <w:sz w:val="20"/>
                <w:szCs w:val="20"/>
              </w:rPr>
            </w:pPr>
          </w:p>
        </w:tc>
        <w:tc>
          <w:tcPr>
            <w:tcW w:w="960" w:type="dxa"/>
            <w:noWrap/>
            <w:hideMark/>
          </w:tcPr>
          <w:p w14:paraId="4F39D8EF" w14:textId="77777777" w:rsidR="00911450" w:rsidRPr="00911450" w:rsidRDefault="00911450">
            <w:pPr>
              <w:rPr>
                <w:rFonts w:asciiTheme="minorHAnsi" w:hAnsiTheme="minorHAnsi" w:cstheme="minorHAnsi"/>
                <w:sz w:val="20"/>
                <w:szCs w:val="20"/>
              </w:rPr>
            </w:pPr>
          </w:p>
        </w:tc>
        <w:tc>
          <w:tcPr>
            <w:tcW w:w="960" w:type="dxa"/>
            <w:noWrap/>
            <w:hideMark/>
          </w:tcPr>
          <w:p w14:paraId="794417DF" w14:textId="77777777" w:rsidR="00911450" w:rsidRPr="00911450" w:rsidRDefault="00911450">
            <w:pPr>
              <w:rPr>
                <w:rFonts w:asciiTheme="minorHAnsi" w:hAnsiTheme="minorHAnsi" w:cstheme="minorHAnsi"/>
                <w:sz w:val="20"/>
                <w:szCs w:val="20"/>
              </w:rPr>
            </w:pPr>
          </w:p>
        </w:tc>
        <w:tc>
          <w:tcPr>
            <w:tcW w:w="1240" w:type="dxa"/>
            <w:noWrap/>
            <w:hideMark/>
          </w:tcPr>
          <w:p w14:paraId="4454B80D" w14:textId="77777777" w:rsidR="00911450" w:rsidRPr="00911450" w:rsidRDefault="00911450">
            <w:pPr>
              <w:rPr>
                <w:rFonts w:asciiTheme="minorHAnsi" w:hAnsiTheme="minorHAnsi" w:cstheme="minorHAnsi"/>
                <w:sz w:val="20"/>
                <w:szCs w:val="20"/>
              </w:rPr>
            </w:pPr>
          </w:p>
        </w:tc>
      </w:tr>
      <w:tr w:rsidR="00911450" w:rsidRPr="00911450" w14:paraId="174520F1" w14:textId="77777777" w:rsidTr="00911450">
        <w:trPr>
          <w:trHeight w:val="795"/>
        </w:trPr>
        <w:tc>
          <w:tcPr>
            <w:tcW w:w="3260" w:type="dxa"/>
            <w:vMerge w:val="restart"/>
            <w:hideMark/>
          </w:tcPr>
          <w:p w14:paraId="1ECD5B77"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Nazwa przedmiotu</w:t>
            </w:r>
          </w:p>
        </w:tc>
        <w:tc>
          <w:tcPr>
            <w:tcW w:w="4620" w:type="dxa"/>
            <w:gridSpan w:val="7"/>
            <w:hideMark/>
          </w:tcPr>
          <w:p w14:paraId="473AB022"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183EDC5"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Ogólna liczba studentów w przedmiocie</w:t>
            </w:r>
          </w:p>
        </w:tc>
        <w:tc>
          <w:tcPr>
            <w:tcW w:w="1920" w:type="dxa"/>
            <w:gridSpan w:val="2"/>
            <w:hideMark/>
          </w:tcPr>
          <w:p w14:paraId="2D455F75"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Studenci, którzy nie osiągnęli efektów kształcenia</w:t>
            </w:r>
          </w:p>
        </w:tc>
        <w:tc>
          <w:tcPr>
            <w:tcW w:w="1240" w:type="dxa"/>
            <w:vMerge w:val="restart"/>
            <w:hideMark/>
          </w:tcPr>
          <w:p w14:paraId="596BCA84"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Przyczyny nieosiągnięcia efektów w przedmiocie:</w:t>
            </w:r>
          </w:p>
        </w:tc>
      </w:tr>
      <w:tr w:rsidR="00911450" w:rsidRPr="00911450" w14:paraId="1FADA8D5" w14:textId="77777777" w:rsidTr="00911450">
        <w:trPr>
          <w:trHeight w:val="300"/>
        </w:trPr>
        <w:tc>
          <w:tcPr>
            <w:tcW w:w="3260" w:type="dxa"/>
            <w:vMerge/>
            <w:hideMark/>
          </w:tcPr>
          <w:p w14:paraId="520D821C" w14:textId="77777777" w:rsidR="00911450" w:rsidRPr="00911450" w:rsidRDefault="00911450">
            <w:pPr>
              <w:rPr>
                <w:rFonts w:asciiTheme="minorHAnsi" w:hAnsiTheme="minorHAnsi" w:cstheme="minorHAnsi"/>
                <w:b/>
                <w:bCs/>
                <w:sz w:val="20"/>
                <w:szCs w:val="20"/>
              </w:rPr>
            </w:pPr>
          </w:p>
        </w:tc>
        <w:tc>
          <w:tcPr>
            <w:tcW w:w="660" w:type="dxa"/>
            <w:hideMark/>
          </w:tcPr>
          <w:p w14:paraId="6B454DBA"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3</w:t>
            </w:r>
          </w:p>
        </w:tc>
        <w:tc>
          <w:tcPr>
            <w:tcW w:w="660" w:type="dxa"/>
            <w:hideMark/>
          </w:tcPr>
          <w:p w14:paraId="5CC3C571"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3,5</w:t>
            </w:r>
          </w:p>
        </w:tc>
        <w:tc>
          <w:tcPr>
            <w:tcW w:w="660" w:type="dxa"/>
            <w:hideMark/>
          </w:tcPr>
          <w:p w14:paraId="5D7A570B"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4</w:t>
            </w:r>
          </w:p>
        </w:tc>
        <w:tc>
          <w:tcPr>
            <w:tcW w:w="660" w:type="dxa"/>
            <w:hideMark/>
          </w:tcPr>
          <w:p w14:paraId="396A166A"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4,5</w:t>
            </w:r>
          </w:p>
        </w:tc>
        <w:tc>
          <w:tcPr>
            <w:tcW w:w="660" w:type="dxa"/>
            <w:hideMark/>
          </w:tcPr>
          <w:p w14:paraId="35EABD0C"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5</w:t>
            </w:r>
          </w:p>
        </w:tc>
        <w:tc>
          <w:tcPr>
            <w:tcW w:w="660" w:type="dxa"/>
            <w:hideMark/>
          </w:tcPr>
          <w:p w14:paraId="0963355A" w14:textId="77777777" w:rsidR="00911450" w:rsidRPr="00911450" w:rsidRDefault="00911450" w:rsidP="00911450">
            <w:pPr>
              <w:rPr>
                <w:rFonts w:asciiTheme="minorHAnsi" w:hAnsiTheme="minorHAnsi" w:cstheme="minorHAnsi"/>
                <w:b/>
                <w:bCs/>
                <w:sz w:val="20"/>
                <w:szCs w:val="20"/>
              </w:rPr>
            </w:pPr>
            <w:proofErr w:type="spellStart"/>
            <w:r w:rsidRPr="00911450">
              <w:rPr>
                <w:rFonts w:asciiTheme="minorHAnsi" w:hAnsiTheme="minorHAnsi" w:cstheme="minorHAnsi"/>
                <w:b/>
                <w:bCs/>
                <w:sz w:val="20"/>
                <w:szCs w:val="20"/>
              </w:rPr>
              <w:t>zal</w:t>
            </w:r>
            <w:proofErr w:type="spellEnd"/>
          </w:p>
        </w:tc>
        <w:tc>
          <w:tcPr>
            <w:tcW w:w="660" w:type="dxa"/>
            <w:hideMark/>
          </w:tcPr>
          <w:p w14:paraId="3E0275D1"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Razem</w:t>
            </w:r>
          </w:p>
        </w:tc>
        <w:tc>
          <w:tcPr>
            <w:tcW w:w="1240" w:type="dxa"/>
            <w:vMerge/>
            <w:hideMark/>
          </w:tcPr>
          <w:p w14:paraId="7F6EAEA2" w14:textId="77777777" w:rsidR="00911450" w:rsidRPr="00911450" w:rsidRDefault="00911450">
            <w:pPr>
              <w:rPr>
                <w:rFonts w:asciiTheme="minorHAnsi" w:hAnsiTheme="minorHAnsi" w:cstheme="minorHAnsi"/>
                <w:b/>
                <w:bCs/>
                <w:sz w:val="20"/>
                <w:szCs w:val="20"/>
              </w:rPr>
            </w:pPr>
          </w:p>
        </w:tc>
        <w:tc>
          <w:tcPr>
            <w:tcW w:w="960" w:type="dxa"/>
            <w:hideMark/>
          </w:tcPr>
          <w:p w14:paraId="542E89A4"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Liczba</w:t>
            </w:r>
          </w:p>
        </w:tc>
        <w:tc>
          <w:tcPr>
            <w:tcW w:w="960" w:type="dxa"/>
            <w:hideMark/>
          </w:tcPr>
          <w:p w14:paraId="18633E1C" w14:textId="77777777" w:rsidR="00911450" w:rsidRPr="00911450" w:rsidRDefault="00911450" w:rsidP="00911450">
            <w:pPr>
              <w:rPr>
                <w:rFonts w:asciiTheme="minorHAnsi" w:hAnsiTheme="minorHAnsi" w:cstheme="minorHAnsi"/>
                <w:b/>
                <w:bCs/>
                <w:sz w:val="20"/>
                <w:szCs w:val="20"/>
              </w:rPr>
            </w:pPr>
            <w:r w:rsidRPr="00911450">
              <w:rPr>
                <w:rFonts w:asciiTheme="minorHAnsi" w:hAnsiTheme="minorHAnsi" w:cstheme="minorHAnsi"/>
                <w:b/>
                <w:bCs/>
                <w:sz w:val="20"/>
                <w:szCs w:val="20"/>
              </w:rPr>
              <w:t>%</w:t>
            </w:r>
          </w:p>
        </w:tc>
        <w:tc>
          <w:tcPr>
            <w:tcW w:w="1240" w:type="dxa"/>
            <w:vMerge/>
            <w:hideMark/>
          </w:tcPr>
          <w:p w14:paraId="3252705F" w14:textId="77777777" w:rsidR="00911450" w:rsidRPr="00911450" w:rsidRDefault="00911450">
            <w:pPr>
              <w:rPr>
                <w:rFonts w:asciiTheme="minorHAnsi" w:hAnsiTheme="minorHAnsi" w:cstheme="minorHAnsi"/>
                <w:b/>
                <w:bCs/>
                <w:sz w:val="20"/>
                <w:szCs w:val="20"/>
              </w:rPr>
            </w:pPr>
          </w:p>
        </w:tc>
      </w:tr>
      <w:tr w:rsidR="00911450" w:rsidRPr="00911450" w14:paraId="2558586D" w14:textId="77777777" w:rsidTr="00911450">
        <w:trPr>
          <w:trHeight w:val="600"/>
        </w:trPr>
        <w:tc>
          <w:tcPr>
            <w:tcW w:w="3260" w:type="dxa"/>
            <w:hideMark/>
          </w:tcPr>
          <w:p w14:paraId="6432AF52" w14:textId="77777777" w:rsidR="00911450" w:rsidRPr="00911450" w:rsidRDefault="00911450">
            <w:pPr>
              <w:rPr>
                <w:rFonts w:asciiTheme="minorHAnsi" w:hAnsiTheme="minorHAnsi" w:cstheme="minorHAnsi"/>
                <w:sz w:val="20"/>
                <w:szCs w:val="20"/>
              </w:rPr>
            </w:pPr>
            <w:r w:rsidRPr="00911450">
              <w:rPr>
                <w:rFonts w:asciiTheme="minorHAnsi" w:hAnsiTheme="minorHAnsi" w:cstheme="minorHAnsi"/>
                <w:sz w:val="20"/>
                <w:szCs w:val="20"/>
              </w:rPr>
              <w:t>Eksploatacja instalacji  w energetyce</w:t>
            </w:r>
          </w:p>
        </w:tc>
        <w:tc>
          <w:tcPr>
            <w:tcW w:w="660" w:type="dxa"/>
            <w:hideMark/>
          </w:tcPr>
          <w:p w14:paraId="077CC29F"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5842FB78"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1CB5FCCB"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3</w:t>
            </w:r>
          </w:p>
        </w:tc>
        <w:tc>
          <w:tcPr>
            <w:tcW w:w="660" w:type="dxa"/>
            <w:hideMark/>
          </w:tcPr>
          <w:p w14:paraId="0CAFB531"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4BC6CA2E"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11</w:t>
            </w:r>
          </w:p>
        </w:tc>
        <w:tc>
          <w:tcPr>
            <w:tcW w:w="660" w:type="dxa"/>
            <w:hideMark/>
          </w:tcPr>
          <w:p w14:paraId="24471517"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5600C6AE"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14</w:t>
            </w:r>
          </w:p>
        </w:tc>
        <w:tc>
          <w:tcPr>
            <w:tcW w:w="1240" w:type="dxa"/>
            <w:hideMark/>
          </w:tcPr>
          <w:p w14:paraId="76D2EB4E"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14</w:t>
            </w:r>
          </w:p>
        </w:tc>
        <w:tc>
          <w:tcPr>
            <w:tcW w:w="960" w:type="dxa"/>
            <w:hideMark/>
          </w:tcPr>
          <w:p w14:paraId="149A1755"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960" w:type="dxa"/>
            <w:hideMark/>
          </w:tcPr>
          <w:p w14:paraId="767DE56D"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1240" w:type="dxa"/>
            <w:hideMark/>
          </w:tcPr>
          <w:p w14:paraId="56D786B9"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 </w:t>
            </w:r>
          </w:p>
        </w:tc>
      </w:tr>
      <w:tr w:rsidR="00911450" w:rsidRPr="00911450" w14:paraId="6735129A" w14:textId="77777777" w:rsidTr="00911450">
        <w:trPr>
          <w:trHeight w:val="300"/>
        </w:trPr>
        <w:tc>
          <w:tcPr>
            <w:tcW w:w="3260" w:type="dxa"/>
            <w:hideMark/>
          </w:tcPr>
          <w:p w14:paraId="494512AE" w14:textId="77777777" w:rsidR="00911450" w:rsidRPr="00911450" w:rsidRDefault="00911450">
            <w:pPr>
              <w:rPr>
                <w:rFonts w:asciiTheme="minorHAnsi" w:hAnsiTheme="minorHAnsi" w:cstheme="minorHAnsi"/>
                <w:sz w:val="20"/>
                <w:szCs w:val="20"/>
              </w:rPr>
            </w:pPr>
            <w:r w:rsidRPr="00911450">
              <w:rPr>
                <w:rFonts w:asciiTheme="minorHAnsi" w:hAnsiTheme="minorHAnsi" w:cstheme="minorHAnsi"/>
                <w:sz w:val="20"/>
                <w:szCs w:val="20"/>
              </w:rPr>
              <w:t>Technologie ogniw paliwowych</w:t>
            </w:r>
          </w:p>
        </w:tc>
        <w:tc>
          <w:tcPr>
            <w:tcW w:w="660" w:type="dxa"/>
            <w:hideMark/>
          </w:tcPr>
          <w:p w14:paraId="79EA892E"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359DA019"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7B13B89E"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3</w:t>
            </w:r>
          </w:p>
        </w:tc>
        <w:tc>
          <w:tcPr>
            <w:tcW w:w="660" w:type="dxa"/>
            <w:hideMark/>
          </w:tcPr>
          <w:p w14:paraId="3E9E87ED"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w:t>
            </w:r>
          </w:p>
        </w:tc>
        <w:tc>
          <w:tcPr>
            <w:tcW w:w="660" w:type="dxa"/>
            <w:hideMark/>
          </w:tcPr>
          <w:p w14:paraId="62D152C2"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10</w:t>
            </w:r>
          </w:p>
        </w:tc>
        <w:tc>
          <w:tcPr>
            <w:tcW w:w="660" w:type="dxa"/>
            <w:hideMark/>
          </w:tcPr>
          <w:p w14:paraId="1360B725"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005EB1AE"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14</w:t>
            </w:r>
          </w:p>
        </w:tc>
        <w:tc>
          <w:tcPr>
            <w:tcW w:w="1240" w:type="dxa"/>
            <w:hideMark/>
          </w:tcPr>
          <w:p w14:paraId="4BD30C45"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14</w:t>
            </w:r>
          </w:p>
        </w:tc>
        <w:tc>
          <w:tcPr>
            <w:tcW w:w="960" w:type="dxa"/>
            <w:hideMark/>
          </w:tcPr>
          <w:p w14:paraId="7A8A8569"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960" w:type="dxa"/>
            <w:hideMark/>
          </w:tcPr>
          <w:p w14:paraId="2F2D0D46"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1240" w:type="dxa"/>
            <w:hideMark/>
          </w:tcPr>
          <w:p w14:paraId="6E630148"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 </w:t>
            </w:r>
          </w:p>
        </w:tc>
      </w:tr>
      <w:tr w:rsidR="00911450" w:rsidRPr="00911450" w14:paraId="162FD852" w14:textId="77777777" w:rsidTr="00911450">
        <w:trPr>
          <w:trHeight w:val="600"/>
        </w:trPr>
        <w:tc>
          <w:tcPr>
            <w:tcW w:w="3260" w:type="dxa"/>
            <w:hideMark/>
          </w:tcPr>
          <w:p w14:paraId="7A178A10" w14:textId="77777777" w:rsidR="00911450" w:rsidRPr="00911450" w:rsidRDefault="00911450">
            <w:pPr>
              <w:rPr>
                <w:rFonts w:asciiTheme="minorHAnsi" w:hAnsiTheme="minorHAnsi" w:cstheme="minorHAnsi"/>
                <w:sz w:val="20"/>
                <w:szCs w:val="20"/>
              </w:rPr>
            </w:pPr>
            <w:r w:rsidRPr="00911450">
              <w:rPr>
                <w:rFonts w:asciiTheme="minorHAnsi" w:hAnsiTheme="minorHAnsi" w:cstheme="minorHAnsi"/>
                <w:sz w:val="20"/>
                <w:szCs w:val="20"/>
              </w:rPr>
              <w:t>Wytwarzanie paliw syntetycznych</w:t>
            </w:r>
          </w:p>
        </w:tc>
        <w:tc>
          <w:tcPr>
            <w:tcW w:w="660" w:type="dxa"/>
            <w:hideMark/>
          </w:tcPr>
          <w:p w14:paraId="74188C22"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6CC4EC29"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3</w:t>
            </w:r>
          </w:p>
        </w:tc>
        <w:tc>
          <w:tcPr>
            <w:tcW w:w="660" w:type="dxa"/>
            <w:hideMark/>
          </w:tcPr>
          <w:p w14:paraId="59A4CBD1"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7</w:t>
            </w:r>
          </w:p>
        </w:tc>
        <w:tc>
          <w:tcPr>
            <w:tcW w:w="660" w:type="dxa"/>
            <w:hideMark/>
          </w:tcPr>
          <w:p w14:paraId="222BF28F"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4</w:t>
            </w:r>
          </w:p>
        </w:tc>
        <w:tc>
          <w:tcPr>
            <w:tcW w:w="660" w:type="dxa"/>
            <w:hideMark/>
          </w:tcPr>
          <w:p w14:paraId="0B05256E"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5F799964"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660" w:type="dxa"/>
            <w:hideMark/>
          </w:tcPr>
          <w:p w14:paraId="56FE8684"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14</w:t>
            </w:r>
          </w:p>
        </w:tc>
        <w:tc>
          <w:tcPr>
            <w:tcW w:w="1240" w:type="dxa"/>
            <w:hideMark/>
          </w:tcPr>
          <w:p w14:paraId="7D7B5316"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14</w:t>
            </w:r>
          </w:p>
        </w:tc>
        <w:tc>
          <w:tcPr>
            <w:tcW w:w="960" w:type="dxa"/>
            <w:hideMark/>
          </w:tcPr>
          <w:p w14:paraId="7F2F6AB9"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960" w:type="dxa"/>
            <w:hideMark/>
          </w:tcPr>
          <w:p w14:paraId="591E4599"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0</w:t>
            </w:r>
          </w:p>
        </w:tc>
        <w:tc>
          <w:tcPr>
            <w:tcW w:w="1240" w:type="dxa"/>
            <w:hideMark/>
          </w:tcPr>
          <w:p w14:paraId="7960EB4D" w14:textId="77777777" w:rsidR="00911450" w:rsidRPr="00911450" w:rsidRDefault="00911450" w:rsidP="00911450">
            <w:pPr>
              <w:rPr>
                <w:rFonts w:asciiTheme="minorHAnsi" w:hAnsiTheme="minorHAnsi" w:cstheme="minorHAnsi"/>
                <w:sz w:val="20"/>
                <w:szCs w:val="20"/>
              </w:rPr>
            </w:pPr>
            <w:r w:rsidRPr="00911450">
              <w:rPr>
                <w:rFonts w:asciiTheme="minorHAnsi" w:hAnsiTheme="minorHAnsi" w:cstheme="minorHAnsi"/>
                <w:sz w:val="20"/>
                <w:szCs w:val="20"/>
              </w:rPr>
              <w:t> </w:t>
            </w:r>
          </w:p>
        </w:tc>
      </w:tr>
    </w:tbl>
    <w:p w14:paraId="33E30E68" w14:textId="77777777" w:rsidR="005774C4" w:rsidRDefault="005774C4" w:rsidP="003E7867">
      <w:pPr>
        <w:rPr>
          <w:rFonts w:asciiTheme="minorHAnsi" w:hAnsiTheme="minorHAnsi" w:cstheme="minorHAnsi"/>
        </w:rPr>
      </w:pPr>
    </w:p>
    <w:p w14:paraId="7B8C6D94" w14:textId="77777777" w:rsidR="005774C4" w:rsidRDefault="005774C4" w:rsidP="003E7867">
      <w:pPr>
        <w:rPr>
          <w:rFonts w:asciiTheme="minorHAnsi" w:hAnsiTheme="minorHAnsi" w:cstheme="minorHAnsi"/>
        </w:rPr>
      </w:pPr>
    </w:p>
    <w:p w14:paraId="31A0FB90" w14:textId="77777777" w:rsidR="005774C4" w:rsidRDefault="005774C4" w:rsidP="003E7867">
      <w:pPr>
        <w:rPr>
          <w:rFonts w:asciiTheme="minorHAnsi" w:hAnsiTheme="minorHAnsi" w:cstheme="minorHAnsi"/>
        </w:rPr>
      </w:pPr>
    </w:p>
    <w:p w14:paraId="255278BC" w14:textId="1526A8F5" w:rsidR="005774C4" w:rsidRDefault="00AE6BFF" w:rsidP="003E7867">
      <w:pPr>
        <w:rPr>
          <w:rFonts w:asciiTheme="minorHAnsi" w:hAnsiTheme="minorHAnsi" w:cstheme="minorHAnsi"/>
        </w:rPr>
      </w:pPr>
      <w:r>
        <w:rPr>
          <w:noProof/>
          <w:lang w:eastAsia="pl-PL"/>
        </w:rPr>
        <w:drawing>
          <wp:inline distT="0" distB="0" distL="0" distR="0" wp14:anchorId="072C8D02" wp14:editId="53CF5036">
            <wp:extent cx="6188710" cy="2387600"/>
            <wp:effectExtent l="0" t="0" r="2540" b="12700"/>
            <wp:docPr id="64" name="Wykres 64">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51EF9F4" w14:textId="77777777" w:rsidR="005774C4" w:rsidRDefault="005774C4" w:rsidP="003E7867">
      <w:pPr>
        <w:rPr>
          <w:rFonts w:asciiTheme="minorHAnsi" w:hAnsiTheme="minorHAnsi" w:cstheme="minorHAnsi"/>
        </w:rPr>
      </w:pPr>
    </w:p>
    <w:p w14:paraId="39408286" w14:textId="77777777" w:rsidR="005774C4" w:rsidRDefault="005774C4" w:rsidP="003E7867">
      <w:pPr>
        <w:rPr>
          <w:rFonts w:asciiTheme="minorHAnsi" w:hAnsiTheme="minorHAnsi" w:cstheme="minorHAnsi"/>
        </w:rPr>
      </w:pPr>
    </w:p>
    <w:p w14:paraId="6A563022" w14:textId="77777777" w:rsidR="005774C4" w:rsidRPr="00AE6BFF" w:rsidRDefault="005774C4" w:rsidP="003E7867">
      <w:pPr>
        <w:rPr>
          <w:rFonts w:asciiTheme="minorHAnsi" w:hAnsiTheme="minorHAnsi" w:cstheme="minorHAnsi"/>
          <w:b/>
          <w:bCs/>
          <w:color w:val="0070C0"/>
        </w:rPr>
      </w:pPr>
    </w:p>
    <w:p w14:paraId="0DFC114C" w14:textId="3FBB44E4" w:rsidR="005774C4" w:rsidRPr="00AE6BFF" w:rsidRDefault="00AE6BFF" w:rsidP="003E7867">
      <w:pPr>
        <w:rPr>
          <w:rFonts w:asciiTheme="minorHAnsi" w:hAnsiTheme="minorHAnsi" w:cstheme="minorHAnsi"/>
          <w:b/>
          <w:bCs/>
          <w:color w:val="0070C0"/>
        </w:rPr>
      </w:pPr>
      <w:r w:rsidRPr="00AE6BFF">
        <w:rPr>
          <w:rFonts w:asciiTheme="minorHAnsi" w:hAnsiTheme="minorHAnsi" w:cstheme="minorHAnsi"/>
          <w:b/>
          <w:bCs/>
          <w:color w:val="0070C0"/>
        </w:rPr>
        <w:t>Kierunek: Rolnictwo</w:t>
      </w:r>
    </w:p>
    <w:p w14:paraId="7AD34387" w14:textId="77777777" w:rsidR="00AE6BFF" w:rsidRDefault="00AE6BFF"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345"/>
        <w:gridCol w:w="527"/>
        <w:gridCol w:w="526"/>
        <w:gridCol w:w="526"/>
        <w:gridCol w:w="526"/>
        <w:gridCol w:w="526"/>
        <w:gridCol w:w="526"/>
        <w:gridCol w:w="642"/>
        <w:gridCol w:w="1000"/>
        <w:gridCol w:w="736"/>
        <w:gridCol w:w="736"/>
        <w:gridCol w:w="1120"/>
      </w:tblGrid>
      <w:tr w:rsidR="00DE0642" w:rsidRPr="00DE0642" w14:paraId="6540942D" w14:textId="77777777" w:rsidTr="00DE0642">
        <w:trPr>
          <w:trHeight w:val="405"/>
        </w:trPr>
        <w:tc>
          <w:tcPr>
            <w:tcW w:w="12280" w:type="dxa"/>
            <w:gridSpan w:val="12"/>
            <w:hideMark/>
          </w:tcPr>
          <w:p w14:paraId="2E113590" w14:textId="5D12815C" w:rsidR="00DE0642" w:rsidRPr="00DE0642" w:rsidRDefault="00DE0642">
            <w:pPr>
              <w:rPr>
                <w:rFonts w:asciiTheme="minorHAnsi" w:hAnsiTheme="minorHAnsi" w:cstheme="minorHAnsi"/>
                <w:b/>
                <w:bCs/>
                <w:i/>
                <w:iCs/>
              </w:rPr>
            </w:pPr>
            <w:r w:rsidRPr="00DE0642">
              <w:rPr>
                <w:rFonts w:asciiTheme="minorHAnsi" w:hAnsiTheme="minorHAnsi" w:cstheme="minorHAnsi"/>
                <w:b/>
                <w:bCs/>
                <w:i/>
                <w:iCs/>
              </w:rPr>
              <w:t>Kierunek Rolnictwo</w:t>
            </w:r>
            <w:r>
              <w:rPr>
                <w:rFonts w:asciiTheme="minorHAnsi" w:hAnsiTheme="minorHAnsi" w:cstheme="minorHAnsi"/>
                <w:b/>
                <w:bCs/>
                <w:i/>
                <w:iCs/>
              </w:rPr>
              <w:t>, lato 2019/2020</w:t>
            </w:r>
          </w:p>
        </w:tc>
      </w:tr>
      <w:tr w:rsidR="00DE0642" w:rsidRPr="00DE0642" w14:paraId="7501F4DA" w14:textId="77777777" w:rsidTr="00DE0642">
        <w:trPr>
          <w:trHeight w:val="405"/>
        </w:trPr>
        <w:tc>
          <w:tcPr>
            <w:tcW w:w="12280" w:type="dxa"/>
            <w:gridSpan w:val="12"/>
            <w:hideMark/>
          </w:tcPr>
          <w:p w14:paraId="79816B65" w14:textId="77777777" w:rsidR="00DE0642" w:rsidRPr="00DE0642" w:rsidRDefault="00DE0642">
            <w:pPr>
              <w:rPr>
                <w:rFonts w:asciiTheme="minorHAnsi" w:hAnsiTheme="minorHAnsi" w:cstheme="minorHAnsi"/>
                <w:b/>
                <w:bCs/>
                <w:i/>
                <w:iCs/>
              </w:rPr>
            </w:pPr>
            <w:r w:rsidRPr="00DE0642">
              <w:rPr>
                <w:rFonts w:asciiTheme="minorHAnsi" w:hAnsiTheme="minorHAnsi" w:cstheme="minorHAnsi"/>
                <w:b/>
                <w:bCs/>
                <w:i/>
                <w:iCs/>
              </w:rPr>
              <w:t>przedmioty wspólne</w:t>
            </w:r>
          </w:p>
        </w:tc>
      </w:tr>
      <w:tr w:rsidR="00DE0642" w:rsidRPr="00DE0642" w14:paraId="1ED001A6" w14:textId="77777777" w:rsidTr="00DE0642">
        <w:trPr>
          <w:trHeight w:val="405"/>
        </w:trPr>
        <w:tc>
          <w:tcPr>
            <w:tcW w:w="12280" w:type="dxa"/>
            <w:gridSpan w:val="12"/>
            <w:hideMark/>
          </w:tcPr>
          <w:p w14:paraId="671B5670" w14:textId="77777777" w:rsidR="00DE0642" w:rsidRPr="00DE0642" w:rsidRDefault="00DE0642">
            <w:pPr>
              <w:rPr>
                <w:rFonts w:asciiTheme="minorHAnsi" w:hAnsiTheme="minorHAnsi" w:cstheme="minorHAnsi"/>
                <w:b/>
                <w:bCs/>
                <w:i/>
                <w:iCs/>
              </w:rPr>
            </w:pPr>
            <w:r w:rsidRPr="00DE0642">
              <w:rPr>
                <w:rFonts w:asciiTheme="minorHAnsi" w:hAnsiTheme="minorHAnsi" w:cstheme="minorHAnsi"/>
                <w:b/>
                <w:bCs/>
                <w:i/>
                <w:iCs/>
              </w:rPr>
              <w:t>Studia niestacjonarne pierwszego stopnia</w:t>
            </w:r>
          </w:p>
        </w:tc>
      </w:tr>
      <w:tr w:rsidR="00DE0642" w:rsidRPr="00DE0642" w14:paraId="0D1B558C" w14:textId="77777777" w:rsidTr="00DE0642">
        <w:trPr>
          <w:trHeight w:val="405"/>
        </w:trPr>
        <w:tc>
          <w:tcPr>
            <w:tcW w:w="12280" w:type="dxa"/>
            <w:gridSpan w:val="12"/>
            <w:hideMark/>
          </w:tcPr>
          <w:p w14:paraId="2CDBF38E" w14:textId="77777777" w:rsidR="00DE0642" w:rsidRPr="00DE0642" w:rsidRDefault="00DE0642">
            <w:pPr>
              <w:rPr>
                <w:rFonts w:asciiTheme="minorHAnsi" w:hAnsiTheme="minorHAnsi" w:cstheme="minorHAnsi"/>
                <w:i/>
                <w:iCs/>
              </w:rPr>
            </w:pPr>
            <w:r w:rsidRPr="00DE0642">
              <w:rPr>
                <w:rFonts w:asciiTheme="minorHAnsi" w:hAnsiTheme="minorHAnsi" w:cstheme="minorHAnsi"/>
                <w:i/>
                <w:iCs/>
              </w:rPr>
              <w:t>Stopień osiągania efektów kształcenia w przedmiotach - semestr 2 L</w:t>
            </w:r>
          </w:p>
        </w:tc>
      </w:tr>
      <w:tr w:rsidR="00DE0642" w:rsidRPr="00DE0642" w14:paraId="4C936D84" w14:textId="77777777" w:rsidTr="00DE0642">
        <w:trPr>
          <w:trHeight w:val="180"/>
        </w:trPr>
        <w:tc>
          <w:tcPr>
            <w:tcW w:w="3260" w:type="dxa"/>
            <w:noWrap/>
            <w:hideMark/>
          </w:tcPr>
          <w:p w14:paraId="6CAD8FDB" w14:textId="77777777" w:rsidR="00DE0642" w:rsidRPr="00DE0642" w:rsidRDefault="00DE0642">
            <w:pPr>
              <w:rPr>
                <w:rFonts w:asciiTheme="minorHAnsi" w:hAnsiTheme="minorHAnsi" w:cstheme="minorHAnsi"/>
                <w:i/>
                <w:iCs/>
              </w:rPr>
            </w:pPr>
          </w:p>
        </w:tc>
        <w:tc>
          <w:tcPr>
            <w:tcW w:w="660" w:type="dxa"/>
            <w:noWrap/>
            <w:hideMark/>
          </w:tcPr>
          <w:p w14:paraId="5974C702" w14:textId="77777777" w:rsidR="00DE0642" w:rsidRPr="00DE0642" w:rsidRDefault="00DE0642">
            <w:pPr>
              <w:rPr>
                <w:rFonts w:asciiTheme="minorHAnsi" w:hAnsiTheme="minorHAnsi" w:cstheme="minorHAnsi"/>
              </w:rPr>
            </w:pPr>
          </w:p>
        </w:tc>
        <w:tc>
          <w:tcPr>
            <w:tcW w:w="660" w:type="dxa"/>
            <w:noWrap/>
            <w:hideMark/>
          </w:tcPr>
          <w:p w14:paraId="70037AB4" w14:textId="77777777" w:rsidR="00DE0642" w:rsidRPr="00DE0642" w:rsidRDefault="00DE0642">
            <w:pPr>
              <w:rPr>
                <w:rFonts w:asciiTheme="minorHAnsi" w:hAnsiTheme="minorHAnsi" w:cstheme="minorHAnsi"/>
              </w:rPr>
            </w:pPr>
          </w:p>
        </w:tc>
        <w:tc>
          <w:tcPr>
            <w:tcW w:w="660" w:type="dxa"/>
            <w:noWrap/>
            <w:hideMark/>
          </w:tcPr>
          <w:p w14:paraId="50874992" w14:textId="77777777" w:rsidR="00DE0642" w:rsidRPr="00DE0642" w:rsidRDefault="00DE0642">
            <w:pPr>
              <w:rPr>
                <w:rFonts w:asciiTheme="minorHAnsi" w:hAnsiTheme="minorHAnsi" w:cstheme="minorHAnsi"/>
              </w:rPr>
            </w:pPr>
          </w:p>
        </w:tc>
        <w:tc>
          <w:tcPr>
            <w:tcW w:w="660" w:type="dxa"/>
            <w:noWrap/>
            <w:hideMark/>
          </w:tcPr>
          <w:p w14:paraId="711E3B61" w14:textId="77777777" w:rsidR="00DE0642" w:rsidRPr="00DE0642" w:rsidRDefault="00DE0642">
            <w:pPr>
              <w:rPr>
                <w:rFonts w:asciiTheme="minorHAnsi" w:hAnsiTheme="minorHAnsi" w:cstheme="minorHAnsi"/>
              </w:rPr>
            </w:pPr>
          </w:p>
        </w:tc>
        <w:tc>
          <w:tcPr>
            <w:tcW w:w="660" w:type="dxa"/>
            <w:noWrap/>
            <w:hideMark/>
          </w:tcPr>
          <w:p w14:paraId="2FD8F42C" w14:textId="77777777" w:rsidR="00DE0642" w:rsidRPr="00DE0642" w:rsidRDefault="00DE0642">
            <w:pPr>
              <w:rPr>
                <w:rFonts w:asciiTheme="minorHAnsi" w:hAnsiTheme="minorHAnsi" w:cstheme="minorHAnsi"/>
              </w:rPr>
            </w:pPr>
          </w:p>
        </w:tc>
        <w:tc>
          <w:tcPr>
            <w:tcW w:w="660" w:type="dxa"/>
            <w:noWrap/>
            <w:hideMark/>
          </w:tcPr>
          <w:p w14:paraId="311C003F" w14:textId="77777777" w:rsidR="00DE0642" w:rsidRPr="00DE0642" w:rsidRDefault="00DE0642">
            <w:pPr>
              <w:rPr>
                <w:rFonts w:asciiTheme="minorHAnsi" w:hAnsiTheme="minorHAnsi" w:cstheme="minorHAnsi"/>
              </w:rPr>
            </w:pPr>
          </w:p>
        </w:tc>
        <w:tc>
          <w:tcPr>
            <w:tcW w:w="660" w:type="dxa"/>
            <w:noWrap/>
            <w:hideMark/>
          </w:tcPr>
          <w:p w14:paraId="1A423693" w14:textId="77777777" w:rsidR="00DE0642" w:rsidRPr="00DE0642" w:rsidRDefault="00DE0642">
            <w:pPr>
              <w:rPr>
                <w:rFonts w:asciiTheme="minorHAnsi" w:hAnsiTheme="minorHAnsi" w:cstheme="minorHAnsi"/>
              </w:rPr>
            </w:pPr>
          </w:p>
        </w:tc>
        <w:tc>
          <w:tcPr>
            <w:tcW w:w="1240" w:type="dxa"/>
            <w:noWrap/>
            <w:hideMark/>
          </w:tcPr>
          <w:p w14:paraId="79345607" w14:textId="77777777" w:rsidR="00DE0642" w:rsidRPr="00DE0642" w:rsidRDefault="00DE0642">
            <w:pPr>
              <w:rPr>
                <w:rFonts w:asciiTheme="minorHAnsi" w:hAnsiTheme="minorHAnsi" w:cstheme="minorHAnsi"/>
              </w:rPr>
            </w:pPr>
          </w:p>
        </w:tc>
        <w:tc>
          <w:tcPr>
            <w:tcW w:w="960" w:type="dxa"/>
            <w:noWrap/>
            <w:hideMark/>
          </w:tcPr>
          <w:p w14:paraId="67D54653" w14:textId="77777777" w:rsidR="00DE0642" w:rsidRPr="00DE0642" w:rsidRDefault="00DE0642">
            <w:pPr>
              <w:rPr>
                <w:rFonts w:asciiTheme="minorHAnsi" w:hAnsiTheme="minorHAnsi" w:cstheme="minorHAnsi"/>
              </w:rPr>
            </w:pPr>
          </w:p>
        </w:tc>
        <w:tc>
          <w:tcPr>
            <w:tcW w:w="960" w:type="dxa"/>
            <w:noWrap/>
            <w:hideMark/>
          </w:tcPr>
          <w:p w14:paraId="7BF7BAAF" w14:textId="77777777" w:rsidR="00DE0642" w:rsidRPr="00DE0642" w:rsidRDefault="00DE0642">
            <w:pPr>
              <w:rPr>
                <w:rFonts w:asciiTheme="minorHAnsi" w:hAnsiTheme="minorHAnsi" w:cstheme="minorHAnsi"/>
              </w:rPr>
            </w:pPr>
          </w:p>
        </w:tc>
        <w:tc>
          <w:tcPr>
            <w:tcW w:w="1240" w:type="dxa"/>
            <w:noWrap/>
            <w:hideMark/>
          </w:tcPr>
          <w:p w14:paraId="69C1D84A" w14:textId="77777777" w:rsidR="00DE0642" w:rsidRPr="00DE0642" w:rsidRDefault="00DE0642">
            <w:pPr>
              <w:rPr>
                <w:rFonts w:asciiTheme="minorHAnsi" w:hAnsiTheme="minorHAnsi" w:cstheme="minorHAnsi"/>
              </w:rPr>
            </w:pPr>
          </w:p>
        </w:tc>
      </w:tr>
      <w:tr w:rsidR="00DE0642" w:rsidRPr="00DE0642" w14:paraId="049B9C34" w14:textId="77777777" w:rsidTr="00DE0642">
        <w:trPr>
          <w:trHeight w:val="795"/>
        </w:trPr>
        <w:tc>
          <w:tcPr>
            <w:tcW w:w="3260" w:type="dxa"/>
            <w:vMerge w:val="restart"/>
            <w:hideMark/>
          </w:tcPr>
          <w:p w14:paraId="4EDD4A9A"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Nazwa przedmiotu</w:t>
            </w:r>
          </w:p>
        </w:tc>
        <w:tc>
          <w:tcPr>
            <w:tcW w:w="4620" w:type="dxa"/>
            <w:gridSpan w:val="7"/>
            <w:hideMark/>
          </w:tcPr>
          <w:p w14:paraId="1A83D422"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Liczba studentów, którzy osiągnęli efekty kształcenia w przedmiocie na ocenę:</w:t>
            </w:r>
          </w:p>
        </w:tc>
        <w:tc>
          <w:tcPr>
            <w:tcW w:w="1240" w:type="dxa"/>
            <w:vMerge w:val="restart"/>
            <w:hideMark/>
          </w:tcPr>
          <w:p w14:paraId="4E6DDC31"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Ogólna liczba studentów w przedmiocie</w:t>
            </w:r>
          </w:p>
        </w:tc>
        <w:tc>
          <w:tcPr>
            <w:tcW w:w="1920" w:type="dxa"/>
            <w:gridSpan w:val="2"/>
            <w:hideMark/>
          </w:tcPr>
          <w:p w14:paraId="67A51459"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Studenci, którzy nie osiągnęli efektów kształcenia</w:t>
            </w:r>
          </w:p>
        </w:tc>
        <w:tc>
          <w:tcPr>
            <w:tcW w:w="1240" w:type="dxa"/>
            <w:vMerge w:val="restart"/>
            <w:hideMark/>
          </w:tcPr>
          <w:p w14:paraId="430A7E49"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Przyczyny nieosiągnięcia efektów w przedmiocie:</w:t>
            </w:r>
          </w:p>
        </w:tc>
      </w:tr>
      <w:tr w:rsidR="00DE0642" w:rsidRPr="00DE0642" w14:paraId="63927921" w14:textId="77777777" w:rsidTr="00DE0642">
        <w:trPr>
          <w:trHeight w:val="300"/>
        </w:trPr>
        <w:tc>
          <w:tcPr>
            <w:tcW w:w="3260" w:type="dxa"/>
            <w:vMerge/>
            <w:hideMark/>
          </w:tcPr>
          <w:p w14:paraId="60C416A9" w14:textId="77777777" w:rsidR="00DE0642" w:rsidRPr="00DE0642" w:rsidRDefault="00DE0642">
            <w:pPr>
              <w:rPr>
                <w:rFonts w:asciiTheme="minorHAnsi" w:hAnsiTheme="minorHAnsi" w:cstheme="minorHAnsi"/>
                <w:b/>
                <w:bCs/>
              </w:rPr>
            </w:pPr>
          </w:p>
        </w:tc>
        <w:tc>
          <w:tcPr>
            <w:tcW w:w="660" w:type="dxa"/>
            <w:hideMark/>
          </w:tcPr>
          <w:p w14:paraId="5DA62BD5"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3</w:t>
            </w:r>
          </w:p>
        </w:tc>
        <w:tc>
          <w:tcPr>
            <w:tcW w:w="660" w:type="dxa"/>
            <w:hideMark/>
          </w:tcPr>
          <w:p w14:paraId="4AEC6D6F"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3,5</w:t>
            </w:r>
          </w:p>
        </w:tc>
        <w:tc>
          <w:tcPr>
            <w:tcW w:w="660" w:type="dxa"/>
            <w:hideMark/>
          </w:tcPr>
          <w:p w14:paraId="6B2F1A1B"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4</w:t>
            </w:r>
          </w:p>
        </w:tc>
        <w:tc>
          <w:tcPr>
            <w:tcW w:w="660" w:type="dxa"/>
            <w:hideMark/>
          </w:tcPr>
          <w:p w14:paraId="09097566"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4,5</w:t>
            </w:r>
          </w:p>
        </w:tc>
        <w:tc>
          <w:tcPr>
            <w:tcW w:w="660" w:type="dxa"/>
            <w:hideMark/>
          </w:tcPr>
          <w:p w14:paraId="4AE979A2"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5</w:t>
            </w:r>
          </w:p>
        </w:tc>
        <w:tc>
          <w:tcPr>
            <w:tcW w:w="660" w:type="dxa"/>
            <w:hideMark/>
          </w:tcPr>
          <w:p w14:paraId="79EC22CD" w14:textId="77777777" w:rsidR="00DE0642" w:rsidRPr="00DE0642" w:rsidRDefault="00DE0642" w:rsidP="00DE0642">
            <w:pPr>
              <w:rPr>
                <w:rFonts w:asciiTheme="minorHAnsi" w:hAnsiTheme="minorHAnsi" w:cstheme="minorHAnsi"/>
                <w:b/>
                <w:bCs/>
              </w:rPr>
            </w:pPr>
            <w:proofErr w:type="spellStart"/>
            <w:r w:rsidRPr="00DE0642">
              <w:rPr>
                <w:rFonts w:asciiTheme="minorHAnsi" w:hAnsiTheme="minorHAnsi" w:cstheme="minorHAnsi"/>
                <w:b/>
                <w:bCs/>
              </w:rPr>
              <w:t>zal</w:t>
            </w:r>
            <w:proofErr w:type="spellEnd"/>
          </w:p>
        </w:tc>
        <w:tc>
          <w:tcPr>
            <w:tcW w:w="660" w:type="dxa"/>
            <w:hideMark/>
          </w:tcPr>
          <w:p w14:paraId="73000256"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Razem</w:t>
            </w:r>
          </w:p>
        </w:tc>
        <w:tc>
          <w:tcPr>
            <w:tcW w:w="1240" w:type="dxa"/>
            <w:vMerge/>
            <w:hideMark/>
          </w:tcPr>
          <w:p w14:paraId="6266A4C9" w14:textId="77777777" w:rsidR="00DE0642" w:rsidRPr="00DE0642" w:rsidRDefault="00DE0642">
            <w:pPr>
              <w:rPr>
                <w:rFonts w:asciiTheme="minorHAnsi" w:hAnsiTheme="minorHAnsi" w:cstheme="minorHAnsi"/>
                <w:b/>
                <w:bCs/>
              </w:rPr>
            </w:pPr>
          </w:p>
        </w:tc>
        <w:tc>
          <w:tcPr>
            <w:tcW w:w="960" w:type="dxa"/>
            <w:hideMark/>
          </w:tcPr>
          <w:p w14:paraId="16CCA37D"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Liczba</w:t>
            </w:r>
          </w:p>
        </w:tc>
        <w:tc>
          <w:tcPr>
            <w:tcW w:w="960" w:type="dxa"/>
            <w:hideMark/>
          </w:tcPr>
          <w:p w14:paraId="43A8BE8A" w14:textId="77777777" w:rsidR="00DE0642" w:rsidRPr="00DE0642" w:rsidRDefault="00DE0642" w:rsidP="00DE0642">
            <w:pPr>
              <w:rPr>
                <w:rFonts w:asciiTheme="minorHAnsi" w:hAnsiTheme="minorHAnsi" w:cstheme="minorHAnsi"/>
                <w:b/>
                <w:bCs/>
              </w:rPr>
            </w:pPr>
            <w:r w:rsidRPr="00DE0642">
              <w:rPr>
                <w:rFonts w:asciiTheme="minorHAnsi" w:hAnsiTheme="minorHAnsi" w:cstheme="minorHAnsi"/>
                <w:b/>
                <w:bCs/>
              </w:rPr>
              <w:t>%</w:t>
            </w:r>
          </w:p>
        </w:tc>
        <w:tc>
          <w:tcPr>
            <w:tcW w:w="1240" w:type="dxa"/>
            <w:vMerge/>
            <w:hideMark/>
          </w:tcPr>
          <w:p w14:paraId="3BA27C97" w14:textId="77777777" w:rsidR="00DE0642" w:rsidRPr="00DE0642" w:rsidRDefault="00DE0642">
            <w:pPr>
              <w:rPr>
                <w:rFonts w:asciiTheme="minorHAnsi" w:hAnsiTheme="minorHAnsi" w:cstheme="minorHAnsi"/>
                <w:b/>
                <w:bCs/>
              </w:rPr>
            </w:pPr>
          </w:p>
        </w:tc>
      </w:tr>
      <w:tr w:rsidR="00DE0642" w:rsidRPr="00DE0642" w14:paraId="5F540A68" w14:textId="77777777" w:rsidTr="00DE0642">
        <w:trPr>
          <w:trHeight w:val="300"/>
        </w:trPr>
        <w:tc>
          <w:tcPr>
            <w:tcW w:w="3260" w:type="dxa"/>
            <w:hideMark/>
          </w:tcPr>
          <w:p w14:paraId="053DE3BF" w14:textId="77777777" w:rsidR="00DE0642" w:rsidRPr="00DE0642" w:rsidRDefault="00DE0642">
            <w:pPr>
              <w:rPr>
                <w:rFonts w:asciiTheme="minorHAnsi" w:hAnsiTheme="minorHAnsi" w:cstheme="minorHAnsi"/>
              </w:rPr>
            </w:pPr>
            <w:r w:rsidRPr="00DE0642">
              <w:rPr>
                <w:rFonts w:asciiTheme="minorHAnsi" w:hAnsiTheme="minorHAnsi" w:cstheme="minorHAnsi"/>
              </w:rPr>
              <w:t>Botanika 2</w:t>
            </w:r>
          </w:p>
        </w:tc>
        <w:tc>
          <w:tcPr>
            <w:tcW w:w="660" w:type="dxa"/>
            <w:hideMark/>
          </w:tcPr>
          <w:p w14:paraId="3256DA6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4906386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0EAD9E3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7</w:t>
            </w:r>
          </w:p>
        </w:tc>
        <w:tc>
          <w:tcPr>
            <w:tcW w:w="660" w:type="dxa"/>
            <w:hideMark/>
          </w:tcPr>
          <w:p w14:paraId="359C11B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3</w:t>
            </w:r>
          </w:p>
        </w:tc>
        <w:tc>
          <w:tcPr>
            <w:tcW w:w="660" w:type="dxa"/>
            <w:hideMark/>
          </w:tcPr>
          <w:p w14:paraId="3F60F3A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0570E4EE"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570B30F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12</w:t>
            </w:r>
          </w:p>
        </w:tc>
        <w:tc>
          <w:tcPr>
            <w:tcW w:w="1240" w:type="dxa"/>
            <w:hideMark/>
          </w:tcPr>
          <w:p w14:paraId="6362378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12</w:t>
            </w:r>
          </w:p>
        </w:tc>
        <w:tc>
          <w:tcPr>
            <w:tcW w:w="960" w:type="dxa"/>
            <w:hideMark/>
          </w:tcPr>
          <w:p w14:paraId="49F991B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960" w:type="dxa"/>
            <w:hideMark/>
          </w:tcPr>
          <w:p w14:paraId="0658A2A8"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1240" w:type="dxa"/>
            <w:hideMark/>
          </w:tcPr>
          <w:p w14:paraId="1164B3D7"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097D443E" w14:textId="77777777" w:rsidTr="00DE0642">
        <w:trPr>
          <w:trHeight w:val="300"/>
        </w:trPr>
        <w:tc>
          <w:tcPr>
            <w:tcW w:w="3260" w:type="dxa"/>
            <w:hideMark/>
          </w:tcPr>
          <w:p w14:paraId="362026AD" w14:textId="77777777" w:rsidR="00DE0642" w:rsidRPr="00DE0642" w:rsidRDefault="00DE0642">
            <w:pPr>
              <w:rPr>
                <w:rFonts w:asciiTheme="minorHAnsi" w:hAnsiTheme="minorHAnsi" w:cstheme="minorHAnsi"/>
              </w:rPr>
            </w:pPr>
            <w:r w:rsidRPr="00DE0642">
              <w:rPr>
                <w:rFonts w:asciiTheme="minorHAnsi" w:hAnsiTheme="minorHAnsi" w:cstheme="minorHAnsi"/>
              </w:rPr>
              <w:t>Fizjologia roślin</w:t>
            </w:r>
          </w:p>
        </w:tc>
        <w:tc>
          <w:tcPr>
            <w:tcW w:w="660" w:type="dxa"/>
            <w:hideMark/>
          </w:tcPr>
          <w:p w14:paraId="0A788E19"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4DF000FD"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0B62D4B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660" w:type="dxa"/>
            <w:hideMark/>
          </w:tcPr>
          <w:p w14:paraId="69861131"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3</w:t>
            </w:r>
          </w:p>
        </w:tc>
        <w:tc>
          <w:tcPr>
            <w:tcW w:w="660" w:type="dxa"/>
            <w:hideMark/>
          </w:tcPr>
          <w:p w14:paraId="574E79E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78A7DC2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5AB67FD7"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7</w:t>
            </w:r>
          </w:p>
        </w:tc>
        <w:tc>
          <w:tcPr>
            <w:tcW w:w="1240" w:type="dxa"/>
            <w:hideMark/>
          </w:tcPr>
          <w:p w14:paraId="26533EB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9</w:t>
            </w:r>
          </w:p>
        </w:tc>
        <w:tc>
          <w:tcPr>
            <w:tcW w:w="960" w:type="dxa"/>
            <w:hideMark/>
          </w:tcPr>
          <w:p w14:paraId="6298A8C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960" w:type="dxa"/>
            <w:hideMark/>
          </w:tcPr>
          <w:p w14:paraId="158F8EA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22,22</w:t>
            </w:r>
          </w:p>
        </w:tc>
        <w:tc>
          <w:tcPr>
            <w:tcW w:w="1240" w:type="dxa"/>
            <w:hideMark/>
          </w:tcPr>
          <w:p w14:paraId="3F610EB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355B0A0A" w14:textId="77777777" w:rsidTr="00DE0642">
        <w:trPr>
          <w:trHeight w:val="300"/>
        </w:trPr>
        <w:tc>
          <w:tcPr>
            <w:tcW w:w="3260" w:type="dxa"/>
            <w:hideMark/>
          </w:tcPr>
          <w:p w14:paraId="25AFAAE2" w14:textId="77777777" w:rsidR="00DE0642" w:rsidRPr="00DE0642" w:rsidRDefault="00DE0642">
            <w:pPr>
              <w:rPr>
                <w:rFonts w:asciiTheme="minorHAnsi" w:hAnsiTheme="minorHAnsi" w:cstheme="minorHAnsi"/>
              </w:rPr>
            </w:pPr>
            <w:r w:rsidRPr="00DE0642">
              <w:rPr>
                <w:rFonts w:asciiTheme="minorHAnsi" w:hAnsiTheme="minorHAnsi" w:cstheme="minorHAnsi"/>
              </w:rPr>
              <w:t>Geologia i gleboznawstwo</w:t>
            </w:r>
          </w:p>
        </w:tc>
        <w:tc>
          <w:tcPr>
            <w:tcW w:w="660" w:type="dxa"/>
            <w:hideMark/>
          </w:tcPr>
          <w:p w14:paraId="5F3B67F5"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5</w:t>
            </w:r>
          </w:p>
        </w:tc>
        <w:tc>
          <w:tcPr>
            <w:tcW w:w="660" w:type="dxa"/>
            <w:hideMark/>
          </w:tcPr>
          <w:p w14:paraId="05100344"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660" w:type="dxa"/>
            <w:hideMark/>
          </w:tcPr>
          <w:p w14:paraId="5259F25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5FB2B4A4"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65C8EAE4"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67E81B92"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4E769BB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7</w:t>
            </w:r>
          </w:p>
        </w:tc>
        <w:tc>
          <w:tcPr>
            <w:tcW w:w="1240" w:type="dxa"/>
            <w:hideMark/>
          </w:tcPr>
          <w:p w14:paraId="37406FA2"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8</w:t>
            </w:r>
          </w:p>
        </w:tc>
        <w:tc>
          <w:tcPr>
            <w:tcW w:w="960" w:type="dxa"/>
            <w:hideMark/>
          </w:tcPr>
          <w:p w14:paraId="3E075D8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960" w:type="dxa"/>
            <w:hideMark/>
          </w:tcPr>
          <w:p w14:paraId="3B9B4541"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12,5</w:t>
            </w:r>
          </w:p>
        </w:tc>
        <w:tc>
          <w:tcPr>
            <w:tcW w:w="1240" w:type="dxa"/>
            <w:hideMark/>
          </w:tcPr>
          <w:p w14:paraId="4EBCA03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0EBB6041" w14:textId="77777777" w:rsidTr="00DE0642">
        <w:trPr>
          <w:trHeight w:val="300"/>
        </w:trPr>
        <w:tc>
          <w:tcPr>
            <w:tcW w:w="3260" w:type="dxa"/>
            <w:hideMark/>
          </w:tcPr>
          <w:p w14:paraId="009CF3FC" w14:textId="77777777" w:rsidR="00DE0642" w:rsidRPr="00DE0642" w:rsidRDefault="00DE0642">
            <w:pPr>
              <w:rPr>
                <w:rFonts w:asciiTheme="minorHAnsi" w:hAnsiTheme="minorHAnsi" w:cstheme="minorHAnsi"/>
              </w:rPr>
            </w:pPr>
            <w:r w:rsidRPr="00DE0642">
              <w:rPr>
                <w:rFonts w:asciiTheme="minorHAnsi" w:hAnsiTheme="minorHAnsi" w:cstheme="minorHAnsi"/>
              </w:rPr>
              <w:t>Grafika inżynierska</w:t>
            </w:r>
          </w:p>
        </w:tc>
        <w:tc>
          <w:tcPr>
            <w:tcW w:w="660" w:type="dxa"/>
            <w:hideMark/>
          </w:tcPr>
          <w:p w14:paraId="2048AF9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1F83F6D1"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24A06431"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3</w:t>
            </w:r>
          </w:p>
        </w:tc>
        <w:tc>
          <w:tcPr>
            <w:tcW w:w="660" w:type="dxa"/>
            <w:hideMark/>
          </w:tcPr>
          <w:p w14:paraId="383066B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33E1FB99"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7F7DEEB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1D3B4C3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5</w:t>
            </w:r>
          </w:p>
        </w:tc>
        <w:tc>
          <w:tcPr>
            <w:tcW w:w="1240" w:type="dxa"/>
            <w:hideMark/>
          </w:tcPr>
          <w:p w14:paraId="06E8290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9</w:t>
            </w:r>
          </w:p>
        </w:tc>
        <w:tc>
          <w:tcPr>
            <w:tcW w:w="960" w:type="dxa"/>
            <w:hideMark/>
          </w:tcPr>
          <w:p w14:paraId="137A06B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w:t>
            </w:r>
          </w:p>
        </w:tc>
        <w:tc>
          <w:tcPr>
            <w:tcW w:w="960" w:type="dxa"/>
            <w:hideMark/>
          </w:tcPr>
          <w:p w14:paraId="4B5FB3C1"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44,44</w:t>
            </w:r>
          </w:p>
        </w:tc>
        <w:tc>
          <w:tcPr>
            <w:tcW w:w="1240" w:type="dxa"/>
            <w:hideMark/>
          </w:tcPr>
          <w:p w14:paraId="317FCBD4"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47A4FE88" w14:textId="77777777" w:rsidTr="00DE0642">
        <w:trPr>
          <w:trHeight w:val="300"/>
        </w:trPr>
        <w:tc>
          <w:tcPr>
            <w:tcW w:w="3260" w:type="dxa"/>
            <w:hideMark/>
          </w:tcPr>
          <w:p w14:paraId="45686818" w14:textId="77777777" w:rsidR="00DE0642" w:rsidRPr="00DE0642" w:rsidRDefault="00DE0642">
            <w:pPr>
              <w:rPr>
                <w:rFonts w:asciiTheme="minorHAnsi" w:hAnsiTheme="minorHAnsi" w:cstheme="minorHAnsi"/>
              </w:rPr>
            </w:pPr>
            <w:r w:rsidRPr="00DE0642">
              <w:rPr>
                <w:rFonts w:asciiTheme="minorHAnsi" w:hAnsiTheme="minorHAnsi" w:cstheme="minorHAnsi"/>
              </w:rPr>
              <w:t>Meteorologia i klimatologia</w:t>
            </w:r>
          </w:p>
        </w:tc>
        <w:tc>
          <w:tcPr>
            <w:tcW w:w="660" w:type="dxa"/>
            <w:hideMark/>
          </w:tcPr>
          <w:p w14:paraId="516E295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0A342F5F"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660" w:type="dxa"/>
            <w:hideMark/>
          </w:tcPr>
          <w:p w14:paraId="0F09F74D"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w:t>
            </w:r>
          </w:p>
        </w:tc>
        <w:tc>
          <w:tcPr>
            <w:tcW w:w="660" w:type="dxa"/>
            <w:hideMark/>
          </w:tcPr>
          <w:p w14:paraId="0C6109C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01C02794"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43BB12E9"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7AD14CAF"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6</w:t>
            </w:r>
          </w:p>
        </w:tc>
        <w:tc>
          <w:tcPr>
            <w:tcW w:w="1240" w:type="dxa"/>
            <w:hideMark/>
          </w:tcPr>
          <w:p w14:paraId="4A77D6D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10</w:t>
            </w:r>
          </w:p>
        </w:tc>
        <w:tc>
          <w:tcPr>
            <w:tcW w:w="960" w:type="dxa"/>
            <w:hideMark/>
          </w:tcPr>
          <w:p w14:paraId="7279433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w:t>
            </w:r>
          </w:p>
        </w:tc>
        <w:tc>
          <w:tcPr>
            <w:tcW w:w="960" w:type="dxa"/>
            <w:hideMark/>
          </w:tcPr>
          <w:p w14:paraId="3114FB7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40</w:t>
            </w:r>
          </w:p>
        </w:tc>
        <w:tc>
          <w:tcPr>
            <w:tcW w:w="1240" w:type="dxa"/>
            <w:hideMark/>
          </w:tcPr>
          <w:p w14:paraId="0CFFAD38"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523FA236" w14:textId="77777777" w:rsidTr="00DE0642">
        <w:trPr>
          <w:trHeight w:val="600"/>
        </w:trPr>
        <w:tc>
          <w:tcPr>
            <w:tcW w:w="3260" w:type="dxa"/>
            <w:hideMark/>
          </w:tcPr>
          <w:p w14:paraId="1FC5824C" w14:textId="77777777" w:rsidR="00DE0642" w:rsidRPr="00DE0642" w:rsidRDefault="00DE0642">
            <w:pPr>
              <w:rPr>
                <w:rFonts w:asciiTheme="minorHAnsi" w:hAnsiTheme="minorHAnsi" w:cstheme="minorHAnsi"/>
              </w:rPr>
            </w:pPr>
            <w:r w:rsidRPr="00DE0642">
              <w:rPr>
                <w:rFonts w:asciiTheme="minorHAnsi" w:hAnsiTheme="minorHAnsi" w:cstheme="minorHAnsi"/>
              </w:rPr>
              <w:t>Ochrona własności intelektualnej</w:t>
            </w:r>
          </w:p>
        </w:tc>
        <w:tc>
          <w:tcPr>
            <w:tcW w:w="660" w:type="dxa"/>
            <w:hideMark/>
          </w:tcPr>
          <w:p w14:paraId="77245DBF"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660" w:type="dxa"/>
            <w:hideMark/>
          </w:tcPr>
          <w:p w14:paraId="492D54CF"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6B1B5CBE"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13C1D32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660" w:type="dxa"/>
            <w:hideMark/>
          </w:tcPr>
          <w:p w14:paraId="0DCEF31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574F6981"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1C8F58A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6</w:t>
            </w:r>
          </w:p>
        </w:tc>
        <w:tc>
          <w:tcPr>
            <w:tcW w:w="1240" w:type="dxa"/>
            <w:hideMark/>
          </w:tcPr>
          <w:p w14:paraId="4248A987"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10</w:t>
            </w:r>
          </w:p>
        </w:tc>
        <w:tc>
          <w:tcPr>
            <w:tcW w:w="960" w:type="dxa"/>
            <w:hideMark/>
          </w:tcPr>
          <w:p w14:paraId="789C75F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w:t>
            </w:r>
          </w:p>
        </w:tc>
        <w:tc>
          <w:tcPr>
            <w:tcW w:w="960" w:type="dxa"/>
            <w:hideMark/>
          </w:tcPr>
          <w:p w14:paraId="25672B8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40</w:t>
            </w:r>
          </w:p>
        </w:tc>
        <w:tc>
          <w:tcPr>
            <w:tcW w:w="1240" w:type="dxa"/>
            <w:hideMark/>
          </w:tcPr>
          <w:p w14:paraId="01FC9729"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72F6FF01" w14:textId="77777777" w:rsidTr="00DE0642">
        <w:trPr>
          <w:trHeight w:val="300"/>
        </w:trPr>
        <w:tc>
          <w:tcPr>
            <w:tcW w:w="3260" w:type="dxa"/>
            <w:hideMark/>
          </w:tcPr>
          <w:p w14:paraId="6E3ED2CD" w14:textId="77777777" w:rsidR="00DE0642" w:rsidRPr="00DE0642" w:rsidRDefault="00DE0642">
            <w:pPr>
              <w:rPr>
                <w:rFonts w:asciiTheme="minorHAnsi" w:hAnsiTheme="minorHAnsi" w:cstheme="minorHAnsi"/>
              </w:rPr>
            </w:pPr>
            <w:r w:rsidRPr="00DE0642">
              <w:rPr>
                <w:rFonts w:asciiTheme="minorHAnsi" w:hAnsiTheme="minorHAnsi" w:cstheme="minorHAnsi"/>
              </w:rPr>
              <w:t>Podstawy zarządzania</w:t>
            </w:r>
          </w:p>
        </w:tc>
        <w:tc>
          <w:tcPr>
            <w:tcW w:w="660" w:type="dxa"/>
            <w:hideMark/>
          </w:tcPr>
          <w:p w14:paraId="7B29E38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1109AE6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3B742D2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72F4666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3</w:t>
            </w:r>
          </w:p>
        </w:tc>
        <w:tc>
          <w:tcPr>
            <w:tcW w:w="660" w:type="dxa"/>
            <w:hideMark/>
          </w:tcPr>
          <w:p w14:paraId="2508D988"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660" w:type="dxa"/>
            <w:hideMark/>
          </w:tcPr>
          <w:p w14:paraId="5F8DE9B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624C9508"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6</w:t>
            </w:r>
          </w:p>
        </w:tc>
        <w:tc>
          <w:tcPr>
            <w:tcW w:w="1240" w:type="dxa"/>
            <w:hideMark/>
          </w:tcPr>
          <w:p w14:paraId="2EFE358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10</w:t>
            </w:r>
          </w:p>
        </w:tc>
        <w:tc>
          <w:tcPr>
            <w:tcW w:w="960" w:type="dxa"/>
            <w:hideMark/>
          </w:tcPr>
          <w:p w14:paraId="6958BC9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w:t>
            </w:r>
          </w:p>
        </w:tc>
        <w:tc>
          <w:tcPr>
            <w:tcW w:w="960" w:type="dxa"/>
            <w:hideMark/>
          </w:tcPr>
          <w:p w14:paraId="0C487F79"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40</w:t>
            </w:r>
          </w:p>
        </w:tc>
        <w:tc>
          <w:tcPr>
            <w:tcW w:w="1240" w:type="dxa"/>
            <w:hideMark/>
          </w:tcPr>
          <w:p w14:paraId="544EED6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225A6460" w14:textId="77777777" w:rsidTr="00DE0642">
        <w:trPr>
          <w:trHeight w:val="300"/>
        </w:trPr>
        <w:tc>
          <w:tcPr>
            <w:tcW w:w="3260" w:type="dxa"/>
            <w:hideMark/>
          </w:tcPr>
          <w:p w14:paraId="08A1C11A" w14:textId="77777777" w:rsidR="00DE0642" w:rsidRPr="00DE0642" w:rsidRDefault="00DE0642">
            <w:pPr>
              <w:rPr>
                <w:rFonts w:asciiTheme="minorHAnsi" w:hAnsiTheme="minorHAnsi" w:cstheme="minorHAnsi"/>
              </w:rPr>
            </w:pPr>
            <w:r w:rsidRPr="00DE0642">
              <w:rPr>
                <w:rFonts w:asciiTheme="minorHAnsi" w:hAnsiTheme="minorHAnsi" w:cstheme="minorHAnsi"/>
              </w:rPr>
              <w:t>Socjologia</w:t>
            </w:r>
          </w:p>
        </w:tc>
        <w:tc>
          <w:tcPr>
            <w:tcW w:w="660" w:type="dxa"/>
            <w:hideMark/>
          </w:tcPr>
          <w:p w14:paraId="4079C01D"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19CBDED2"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3D2FE04D"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3</w:t>
            </w:r>
          </w:p>
        </w:tc>
        <w:tc>
          <w:tcPr>
            <w:tcW w:w="660" w:type="dxa"/>
            <w:hideMark/>
          </w:tcPr>
          <w:p w14:paraId="70BCC4C8"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14D6328E"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w:t>
            </w:r>
          </w:p>
        </w:tc>
        <w:tc>
          <w:tcPr>
            <w:tcW w:w="660" w:type="dxa"/>
            <w:hideMark/>
          </w:tcPr>
          <w:p w14:paraId="785E3BD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522A812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8</w:t>
            </w:r>
          </w:p>
        </w:tc>
        <w:tc>
          <w:tcPr>
            <w:tcW w:w="1240" w:type="dxa"/>
            <w:hideMark/>
          </w:tcPr>
          <w:p w14:paraId="43AA3559"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8</w:t>
            </w:r>
          </w:p>
        </w:tc>
        <w:tc>
          <w:tcPr>
            <w:tcW w:w="960" w:type="dxa"/>
            <w:hideMark/>
          </w:tcPr>
          <w:p w14:paraId="73CD724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960" w:type="dxa"/>
            <w:hideMark/>
          </w:tcPr>
          <w:p w14:paraId="2BA694B8"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1240" w:type="dxa"/>
            <w:hideMark/>
          </w:tcPr>
          <w:p w14:paraId="30A418D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60EEA926" w14:textId="77777777" w:rsidTr="00DE0642">
        <w:trPr>
          <w:trHeight w:val="300"/>
        </w:trPr>
        <w:tc>
          <w:tcPr>
            <w:tcW w:w="3260" w:type="dxa"/>
            <w:hideMark/>
          </w:tcPr>
          <w:p w14:paraId="00C9700D" w14:textId="77777777" w:rsidR="00DE0642" w:rsidRPr="00DE0642" w:rsidRDefault="00DE0642">
            <w:pPr>
              <w:rPr>
                <w:rFonts w:asciiTheme="minorHAnsi" w:hAnsiTheme="minorHAnsi" w:cstheme="minorHAnsi"/>
              </w:rPr>
            </w:pPr>
            <w:r w:rsidRPr="00DE0642">
              <w:rPr>
                <w:rFonts w:asciiTheme="minorHAnsi" w:hAnsiTheme="minorHAnsi" w:cstheme="minorHAnsi"/>
              </w:rPr>
              <w:t>Statystyka matematyczna</w:t>
            </w:r>
          </w:p>
        </w:tc>
        <w:tc>
          <w:tcPr>
            <w:tcW w:w="660" w:type="dxa"/>
            <w:hideMark/>
          </w:tcPr>
          <w:p w14:paraId="4ADC468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660" w:type="dxa"/>
            <w:hideMark/>
          </w:tcPr>
          <w:p w14:paraId="7F8AEF3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2</w:t>
            </w:r>
          </w:p>
        </w:tc>
        <w:tc>
          <w:tcPr>
            <w:tcW w:w="660" w:type="dxa"/>
            <w:hideMark/>
          </w:tcPr>
          <w:p w14:paraId="10087A3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5</w:t>
            </w:r>
          </w:p>
        </w:tc>
        <w:tc>
          <w:tcPr>
            <w:tcW w:w="660" w:type="dxa"/>
            <w:hideMark/>
          </w:tcPr>
          <w:p w14:paraId="30461482"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0B8D885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4FB4EFB0"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6B5C0A9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8</w:t>
            </w:r>
          </w:p>
        </w:tc>
        <w:tc>
          <w:tcPr>
            <w:tcW w:w="1240" w:type="dxa"/>
            <w:hideMark/>
          </w:tcPr>
          <w:p w14:paraId="450FA3B7"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9</w:t>
            </w:r>
          </w:p>
        </w:tc>
        <w:tc>
          <w:tcPr>
            <w:tcW w:w="960" w:type="dxa"/>
            <w:hideMark/>
          </w:tcPr>
          <w:p w14:paraId="0408815F"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w:t>
            </w:r>
          </w:p>
        </w:tc>
        <w:tc>
          <w:tcPr>
            <w:tcW w:w="960" w:type="dxa"/>
            <w:hideMark/>
          </w:tcPr>
          <w:p w14:paraId="5557BD7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11,11</w:t>
            </w:r>
          </w:p>
        </w:tc>
        <w:tc>
          <w:tcPr>
            <w:tcW w:w="1240" w:type="dxa"/>
            <w:hideMark/>
          </w:tcPr>
          <w:p w14:paraId="220CD25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 </w:t>
            </w:r>
          </w:p>
        </w:tc>
      </w:tr>
      <w:tr w:rsidR="00DE0642" w:rsidRPr="00DE0642" w14:paraId="6F3E65E6" w14:textId="77777777" w:rsidTr="00DE0642">
        <w:trPr>
          <w:trHeight w:val="300"/>
        </w:trPr>
        <w:tc>
          <w:tcPr>
            <w:tcW w:w="3260" w:type="dxa"/>
            <w:hideMark/>
          </w:tcPr>
          <w:p w14:paraId="3EDC0A92" w14:textId="77777777" w:rsidR="00DE0642" w:rsidRPr="00DE0642" w:rsidRDefault="00DE0642">
            <w:pPr>
              <w:rPr>
                <w:rFonts w:asciiTheme="minorHAnsi" w:hAnsiTheme="minorHAnsi" w:cstheme="minorHAnsi"/>
              </w:rPr>
            </w:pPr>
            <w:r w:rsidRPr="00DE0642">
              <w:rPr>
                <w:rFonts w:asciiTheme="minorHAnsi" w:hAnsiTheme="minorHAnsi" w:cstheme="minorHAnsi"/>
              </w:rPr>
              <w:t>Zdrowy tryb życia</w:t>
            </w:r>
          </w:p>
        </w:tc>
        <w:tc>
          <w:tcPr>
            <w:tcW w:w="660" w:type="dxa"/>
            <w:hideMark/>
          </w:tcPr>
          <w:p w14:paraId="1A8E4EDE"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60746D98"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6D9D3CFA"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44393E14"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630F5776"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660" w:type="dxa"/>
            <w:hideMark/>
          </w:tcPr>
          <w:p w14:paraId="5E9B2DA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8</w:t>
            </w:r>
          </w:p>
        </w:tc>
        <w:tc>
          <w:tcPr>
            <w:tcW w:w="660" w:type="dxa"/>
            <w:hideMark/>
          </w:tcPr>
          <w:p w14:paraId="0233F73B"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8</w:t>
            </w:r>
          </w:p>
        </w:tc>
        <w:tc>
          <w:tcPr>
            <w:tcW w:w="1240" w:type="dxa"/>
            <w:hideMark/>
          </w:tcPr>
          <w:p w14:paraId="1EA03A73"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8</w:t>
            </w:r>
          </w:p>
        </w:tc>
        <w:tc>
          <w:tcPr>
            <w:tcW w:w="960" w:type="dxa"/>
            <w:hideMark/>
          </w:tcPr>
          <w:p w14:paraId="03EF011C"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960" w:type="dxa"/>
            <w:hideMark/>
          </w:tcPr>
          <w:p w14:paraId="030A438D"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0</w:t>
            </w:r>
          </w:p>
        </w:tc>
        <w:tc>
          <w:tcPr>
            <w:tcW w:w="1240" w:type="dxa"/>
            <w:hideMark/>
          </w:tcPr>
          <w:p w14:paraId="3BCE2A6D" w14:textId="77777777" w:rsidR="00DE0642" w:rsidRPr="00DE0642" w:rsidRDefault="00DE0642" w:rsidP="00DE0642">
            <w:pPr>
              <w:rPr>
                <w:rFonts w:asciiTheme="minorHAnsi" w:hAnsiTheme="minorHAnsi" w:cstheme="minorHAnsi"/>
              </w:rPr>
            </w:pPr>
            <w:r w:rsidRPr="00DE0642">
              <w:rPr>
                <w:rFonts w:asciiTheme="minorHAnsi" w:hAnsiTheme="minorHAnsi" w:cstheme="minorHAnsi"/>
              </w:rPr>
              <w:t>4</w:t>
            </w:r>
          </w:p>
        </w:tc>
      </w:tr>
    </w:tbl>
    <w:p w14:paraId="4A76FD3B" w14:textId="77777777" w:rsidR="005774C4" w:rsidRDefault="005774C4" w:rsidP="003E7867">
      <w:pPr>
        <w:rPr>
          <w:rFonts w:asciiTheme="minorHAnsi" w:hAnsiTheme="minorHAnsi" w:cstheme="minorHAnsi"/>
        </w:rPr>
      </w:pPr>
    </w:p>
    <w:p w14:paraId="3D8B4011" w14:textId="33E2254E" w:rsidR="005774C4" w:rsidRDefault="009614B3" w:rsidP="003E7867">
      <w:pPr>
        <w:rPr>
          <w:rFonts w:asciiTheme="minorHAnsi" w:hAnsiTheme="minorHAnsi" w:cstheme="minorHAnsi"/>
        </w:rPr>
      </w:pPr>
      <w:r>
        <w:rPr>
          <w:noProof/>
          <w:lang w:eastAsia="pl-PL"/>
        </w:rPr>
        <w:drawing>
          <wp:inline distT="0" distB="0" distL="0" distR="0" wp14:anchorId="05BDE7FF" wp14:editId="09D4FB0E">
            <wp:extent cx="6188710" cy="3138985"/>
            <wp:effectExtent l="0" t="0" r="2540" b="4445"/>
            <wp:docPr id="65" name="Wykres 65">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A1C7098" w14:textId="77777777" w:rsidR="005774C4" w:rsidRDefault="005774C4" w:rsidP="003E7867">
      <w:pPr>
        <w:rPr>
          <w:rFonts w:asciiTheme="minorHAnsi" w:hAnsiTheme="minorHAnsi" w:cstheme="minorHAnsi"/>
        </w:rPr>
      </w:pPr>
    </w:p>
    <w:p w14:paraId="49954710" w14:textId="77777777" w:rsidR="005774C4" w:rsidRDefault="005774C4" w:rsidP="003E7867">
      <w:pPr>
        <w:rPr>
          <w:rFonts w:asciiTheme="minorHAnsi" w:hAnsiTheme="minorHAnsi" w:cstheme="minorHAnsi"/>
        </w:rPr>
      </w:pPr>
    </w:p>
    <w:p w14:paraId="2536D689" w14:textId="77777777" w:rsidR="005774C4" w:rsidRDefault="005774C4" w:rsidP="003E7867">
      <w:pPr>
        <w:rPr>
          <w:rFonts w:asciiTheme="minorHAnsi" w:hAnsiTheme="minorHAnsi" w:cstheme="minorHAnsi"/>
        </w:rPr>
      </w:pPr>
    </w:p>
    <w:p w14:paraId="454C9CA9" w14:textId="77777777" w:rsidR="005774C4" w:rsidRDefault="005774C4" w:rsidP="003E7867">
      <w:pPr>
        <w:rPr>
          <w:rFonts w:asciiTheme="minorHAnsi" w:hAnsiTheme="minorHAnsi" w:cstheme="minorHAnsi"/>
        </w:rPr>
      </w:pPr>
    </w:p>
    <w:p w14:paraId="7CE97C01" w14:textId="77777777" w:rsidR="005774C4" w:rsidRDefault="005774C4"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9614B3" w:rsidRPr="009614B3" w14:paraId="4896A292" w14:textId="77777777" w:rsidTr="009614B3">
        <w:trPr>
          <w:trHeight w:val="405"/>
        </w:trPr>
        <w:tc>
          <w:tcPr>
            <w:tcW w:w="12280" w:type="dxa"/>
            <w:gridSpan w:val="12"/>
            <w:hideMark/>
          </w:tcPr>
          <w:p w14:paraId="50CC4C44" w14:textId="0A6E5283" w:rsidR="009614B3" w:rsidRPr="009614B3" w:rsidRDefault="009614B3">
            <w:pPr>
              <w:rPr>
                <w:rFonts w:asciiTheme="minorHAnsi" w:hAnsiTheme="minorHAnsi" w:cstheme="minorHAnsi"/>
                <w:b/>
                <w:bCs/>
                <w:i/>
                <w:iCs/>
                <w:sz w:val="20"/>
                <w:szCs w:val="20"/>
              </w:rPr>
            </w:pPr>
            <w:r w:rsidRPr="009614B3">
              <w:rPr>
                <w:rFonts w:asciiTheme="minorHAnsi" w:hAnsiTheme="minorHAnsi" w:cstheme="minorHAnsi"/>
                <w:b/>
                <w:bCs/>
                <w:i/>
                <w:iCs/>
                <w:sz w:val="20"/>
                <w:szCs w:val="20"/>
              </w:rPr>
              <w:t>Kierunek Rolnictwo</w:t>
            </w:r>
            <w:r>
              <w:rPr>
                <w:rFonts w:asciiTheme="minorHAnsi" w:hAnsiTheme="minorHAnsi" w:cstheme="minorHAnsi"/>
                <w:b/>
                <w:bCs/>
                <w:i/>
                <w:iCs/>
                <w:sz w:val="20"/>
                <w:szCs w:val="20"/>
              </w:rPr>
              <w:t>, lato 2019/2020</w:t>
            </w:r>
          </w:p>
        </w:tc>
      </w:tr>
      <w:tr w:rsidR="009614B3" w:rsidRPr="009614B3" w14:paraId="313302CE" w14:textId="77777777" w:rsidTr="009614B3">
        <w:trPr>
          <w:trHeight w:val="405"/>
        </w:trPr>
        <w:tc>
          <w:tcPr>
            <w:tcW w:w="12280" w:type="dxa"/>
            <w:gridSpan w:val="12"/>
            <w:hideMark/>
          </w:tcPr>
          <w:p w14:paraId="55E79B05" w14:textId="77777777" w:rsidR="009614B3" w:rsidRPr="009614B3" w:rsidRDefault="009614B3">
            <w:pPr>
              <w:rPr>
                <w:rFonts w:asciiTheme="minorHAnsi" w:hAnsiTheme="minorHAnsi" w:cstheme="minorHAnsi"/>
                <w:b/>
                <w:bCs/>
                <w:i/>
                <w:iCs/>
                <w:sz w:val="20"/>
                <w:szCs w:val="20"/>
              </w:rPr>
            </w:pPr>
            <w:r w:rsidRPr="009614B3">
              <w:rPr>
                <w:rFonts w:asciiTheme="minorHAnsi" w:hAnsiTheme="minorHAnsi" w:cstheme="minorHAnsi"/>
                <w:b/>
                <w:bCs/>
                <w:i/>
                <w:iCs/>
                <w:sz w:val="20"/>
                <w:szCs w:val="20"/>
              </w:rPr>
              <w:t>przedmioty wspólne</w:t>
            </w:r>
          </w:p>
        </w:tc>
      </w:tr>
      <w:tr w:rsidR="009614B3" w:rsidRPr="009614B3" w14:paraId="3FE79C9F" w14:textId="77777777" w:rsidTr="009614B3">
        <w:trPr>
          <w:trHeight w:val="405"/>
        </w:trPr>
        <w:tc>
          <w:tcPr>
            <w:tcW w:w="12280" w:type="dxa"/>
            <w:gridSpan w:val="12"/>
            <w:hideMark/>
          </w:tcPr>
          <w:p w14:paraId="0CFF7992" w14:textId="77777777" w:rsidR="009614B3" w:rsidRPr="009614B3" w:rsidRDefault="009614B3">
            <w:pPr>
              <w:rPr>
                <w:rFonts w:asciiTheme="minorHAnsi" w:hAnsiTheme="minorHAnsi" w:cstheme="minorHAnsi"/>
                <w:b/>
                <w:bCs/>
                <w:i/>
                <w:iCs/>
                <w:sz w:val="20"/>
                <w:szCs w:val="20"/>
              </w:rPr>
            </w:pPr>
            <w:r w:rsidRPr="009614B3">
              <w:rPr>
                <w:rFonts w:asciiTheme="minorHAnsi" w:hAnsiTheme="minorHAnsi" w:cstheme="minorHAnsi"/>
                <w:b/>
                <w:bCs/>
                <w:i/>
                <w:iCs/>
                <w:sz w:val="20"/>
                <w:szCs w:val="20"/>
              </w:rPr>
              <w:t>Studia niestacjonarne pierwszego stopnia</w:t>
            </w:r>
          </w:p>
        </w:tc>
      </w:tr>
      <w:tr w:rsidR="009614B3" w:rsidRPr="009614B3" w14:paraId="78C573A1" w14:textId="77777777" w:rsidTr="009614B3">
        <w:trPr>
          <w:trHeight w:val="405"/>
        </w:trPr>
        <w:tc>
          <w:tcPr>
            <w:tcW w:w="12280" w:type="dxa"/>
            <w:gridSpan w:val="12"/>
            <w:hideMark/>
          </w:tcPr>
          <w:p w14:paraId="33705DA6" w14:textId="77777777" w:rsidR="009614B3" w:rsidRPr="009614B3" w:rsidRDefault="009614B3">
            <w:pPr>
              <w:rPr>
                <w:rFonts w:asciiTheme="minorHAnsi" w:hAnsiTheme="minorHAnsi" w:cstheme="minorHAnsi"/>
                <w:i/>
                <w:iCs/>
                <w:sz w:val="20"/>
                <w:szCs w:val="20"/>
              </w:rPr>
            </w:pPr>
            <w:r w:rsidRPr="009614B3">
              <w:rPr>
                <w:rFonts w:asciiTheme="minorHAnsi" w:hAnsiTheme="minorHAnsi" w:cstheme="minorHAnsi"/>
                <w:i/>
                <w:iCs/>
                <w:sz w:val="20"/>
                <w:szCs w:val="20"/>
              </w:rPr>
              <w:t>Stopień osiągania efektów kształcenia w przedmiotach - semestr 6 L</w:t>
            </w:r>
          </w:p>
        </w:tc>
      </w:tr>
      <w:tr w:rsidR="009614B3" w:rsidRPr="009614B3" w14:paraId="40078CE0" w14:textId="77777777" w:rsidTr="009614B3">
        <w:trPr>
          <w:trHeight w:val="180"/>
        </w:trPr>
        <w:tc>
          <w:tcPr>
            <w:tcW w:w="3260" w:type="dxa"/>
            <w:noWrap/>
            <w:hideMark/>
          </w:tcPr>
          <w:p w14:paraId="49F1EEE2" w14:textId="77777777" w:rsidR="009614B3" w:rsidRPr="009614B3" w:rsidRDefault="009614B3">
            <w:pPr>
              <w:rPr>
                <w:rFonts w:asciiTheme="minorHAnsi" w:hAnsiTheme="minorHAnsi" w:cstheme="minorHAnsi"/>
                <w:i/>
                <w:iCs/>
                <w:sz w:val="20"/>
                <w:szCs w:val="20"/>
              </w:rPr>
            </w:pPr>
          </w:p>
        </w:tc>
        <w:tc>
          <w:tcPr>
            <w:tcW w:w="660" w:type="dxa"/>
            <w:noWrap/>
            <w:hideMark/>
          </w:tcPr>
          <w:p w14:paraId="616636A1" w14:textId="77777777" w:rsidR="009614B3" w:rsidRPr="009614B3" w:rsidRDefault="009614B3">
            <w:pPr>
              <w:rPr>
                <w:rFonts w:asciiTheme="minorHAnsi" w:hAnsiTheme="minorHAnsi" w:cstheme="minorHAnsi"/>
                <w:sz w:val="20"/>
                <w:szCs w:val="20"/>
              </w:rPr>
            </w:pPr>
          </w:p>
        </w:tc>
        <w:tc>
          <w:tcPr>
            <w:tcW w:w="660" w:type="dxa"/>
            <w:noWrap/>
            <w:hideMark/>
          </w:tcPr>
          <w:p w14:paraId="294AB939" w14:textId="77777777" w:rsidR="009614B3" w:rsidRPr="009614B3" w:rsidRDefault="009614B3">
            <w:pPr>
              <w:rPr>
                <w:rFonts w:asciiTheme="minorHAnsi" w:hAnsiTheme="minorHAnsi" w:cstheme="minorHAnsi"/>
                <w:sz w:val="20"/>
                <w:szCs w:val="20"/>
              </w:rPr>
            </w:pPr>
          </w:p>
        </w:tc>
        <w:tc>
          <w:tcPr>
            <w:tcW w:w="660" w:type="dxa"/>
            <w:noWrap/>
            <w:hideMark/>
          </w:tcPr>
          <w:p w14:paraId="32B0876A" w14:textId="77777777" w:rsidR="009614B3" w:rsidRPr="009614B3" w:rsidRDefault="009614B3">
            <w:pPr>
              <w:rPr>
                <w:rFonts w:asciiTheme="minorHAnsi" w:hAnsiTheme="minorHAnsi" w:cstheme="minorHAnsi"/>
                <w:sz w:val="20"/>
                <w:szCs w:val="20"/>
              </w:rPr>
            </w:pPr>
          </w:p>
        </w:tc>
        <w:tc>
          <w:tcPr>
            <w:tcW w:w="660" w:type="dxa"/>
            <w:noWrap/>
            <w:hideMark/>
          </w:tcPr>
          <w:p w14:paraId="3947C0D4" w14:textId="77777777" w:rsidR="009614B3" w:rsidRPr="009614B3" w:rsidRDefault="009614B3">
            <w:pPr>
              <w:rPr>
                <w:rFonts w:asciiTheme="minorHAnsi" w:hAnsiTheme="minorHAnsi" w:cstheme="minorHAnsi"/>
                <w:sz w:val="20"/>
                <w:szCs w:val="20"/>
              </w:rPr>
            </w:pPr>
          </w:p>
        </w:tc>
        <w:tc>
          <w:tcPr>
            <w:tcW w:w="660" w:type="dxa"/>
            <w:noWrap/>
            <w:hideMark/>
          </w:tcPr>
          <w:p w14:paraId="10BD5E42" w14:textId="77777777" w:rsidR="009614B3" w:rsidRPr="009614B3" w:rsidRDefault="009614B3">
            <w:pPr>
              <w:rPr>
                <w:rFonts w:asciiTheme="minorHAnsi" w:hAnsiTheme="minorHAnsi" w:cstheme="minorHAnsi"/>
                <w:sz w:val="20"/>
                <w:szCs w:val="20"/>
              </w:rPr>
            </w:pPr>
          </w:p>
        </w:tc>
        <w:tc>
          <w:tcPr>
            <w:tcW w:w="660" w:type="dxa"/>
            <w:noWrap/>
            <w:hideMark/>
          </w:tcPr>
          <w:p w14:paraId="4BD5CA44" w14:textId="77777777" w:rsidR="009614B3" w:rsidRPr="009614B3" w:rsidRDefault="009614B3">
            <w:pPr>
              <w:rPr>
                <w:rFonts w:asciiTheme="minorHAnsi" w:hAnsiTheme="minorHAnsi" w:cstheme="minorHAnsi"/>
                <w:sz w:val="20"/>
                <w:szCs w:val="20"/>
              </w:rPr>
            </w:pPr>
          </w:p>
        </w:tc>
        <w:tc>
          <w:tcPr>
            <w:tcW w:w="660" w:type="dxa"/>
            <w:noWrap/>
            <w:hideMark/>
          </w:tcPr>
          <w:p w14:paraId="63BD66B2" w14:textId="77777777" w:rsidR="009614B3" w:rsidRPr="009614B3" w:rsidRDefault="009614B3">
            <w:pPr>
              <w:rPr>
                <w:rFonts w:asciiTheme="minorHAnsi" w:hAnsiTheme="minorHAnsi" w:cstheme="minorHAnsi"/>
                <w:sz w:val="20"/>
                <w:szCs w:val="20"/>
              </w:rPr>
            </w:pPr>
          </w:p>
        </w:tc>
        <w:tc>
          <w:tcPr>
            <w:tcW w:w="1240" w:type="dxa"/>
            <w:noWrap/>
            <w:hideMark/>
          </w:tcPr>
          <w:p w14:paraId="7419AC41" w14:textId="77777777" w:rsidR="009614B3" w:rsidRPr="009614B3" w:rsidRDefault="009614B3">
            <w:pPr>
              <w:rPr>
                <w:rFonts w:asciiTheme="minorHAnsi" w:hAnsiTheme="minorHAnsi" w:cstheme="minorHAnsi"/>
                <w:sz w:val="20"/>
                <w:szCs w:val="20"/>
              </w:rPr>
            </w:pPr>
          </w:p>
        </w:tc>
        <w:tc>
          <w:tcPr>
            <w:tcW w:w="960" w:type="dxa"/>
            <w:noWrap/>
            <w:hideMark/>
          </w:tcPr>
          <w:p w14:paraId="17F2218B" w14:textId="77777777" w:rsidR="009614B3" w:rsidRPr="009614B3" w:rsidRDefault="009614B3">
            <w:pPr>
              <w:rPr>
                <w:rFonts w:asciiTheme="minorHAnsi" w:hAnsiTheme="minorHAnsi" w:cstheme="minorHAnsi"/>
                <w:sz w:val="20"/>
                <w:szCs w:val="20"/>
              </w:rPr>
            </w:pPr>
          </w:p>
        </w:tc>
        <w:tc>
          <w:tcPr>
            <w:tcW w:w="960" w:type="dxa"/>
            <w:noWrap/>
            <w:hideMark/>
          </w:tcPr>
          <w:p w14:paraId="3EFD8293" w14:textId="77777777" w:rsidR="009614B3" w:rsidRPr="009614B3" w:rsidRDefault="009614B3">
            <w:pPr>
              <w:rPr>
                <w:rFonts w:asciiTheme="minorHAnsi" w:hAnsiTheme="minorHAnsi" w:cstheme="minorHAnsi"/>
                <w:sz w:val="20"/>
                <w:szCs w:val="20"/>
              </w:rPr>
            </w:pPr>
          </w:p>
        </w:tc>
        <w:tc>
          <w:tcPr>
            <w:tcW w:w="1240" w:type="dxa"/>
            <w:noWrap/>
            <w:hideMark/>
          </w:tcPr>
          <w:p w14:paraId="1E871A45" w14:textId="77777777" w:rsidR="009614B3" w:rsidRPr="009614B3" w:rsidRDefault="009614B3">
            <w:pPr>
              <w:rPr>
                <w:rFonts w:asciiTheme="minorHAnsi" w:hAnsiTheme="minorHAnsi" w:cstheme="minorHAnsi"/>
                <w:sz w:val="20"/>
                <w:szCs w:val="20"/>
              </w:rPr>
            </w:pPr>
          </w:p>
        </w:tc>
      </w:tr>
      <w:tr w:rsidR="009614B3" w:rsidRPr="009614B3" w14:paraId="4CEE13C5" w14:textId="77777777" w:rsidTr="009614B3">
        <w:trPr>
          <w:trHeight w:val="795"/>
        </w:trPr>
        <w:tc>
          <w:tcPr>
            <w:tcW w:w="3260" w:type="dxa"/>
            <w:vMerge w:val="restart"/>
            <w:hideMark/>
          </w:tcPr>
          <w:p w14:paraId="7CB455F9"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Nazwa przedmiotu</w:t>
            </w:r>
          </w:p>
        </w:tc>
        <w:tc>
          <w:tcPr>
            <w:tcW w:w="4620" w:type="dxa"/>
            <w:gridSpan w:val="7"/>
            <w:hideMark/>
          </w:tcPr>
          <w:p w14:paraId="2D53212D"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692C8E97"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Ogólna liczba studentów w przedmiocie</w:t>
            </w:r>
          </w:p>
        </w:tc>
        <w:tc>
          <w:tcPr>
            <w:tcW w:w="1920" w:type="dxa"/>
            <w:gridSpan w:val="2"/>
            <w:hideMark/>
          </w:tcPr>
          <w:p w14:paraId="6D672F7D"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Studenci, którzy nie osiągnęli efektów kształcenia</w:t>
            </w:r>
          </w:p>
        </w:tc>
        <w:tc>
          <w:tcPr>
            <w:tcW w:w="1240" w:type="dxa"/>
            <w:vMerge w:val="restart"/>
            <w:hideMark/>
          </w:tcPr>
          <w:p w14:paraId="2A95B92F"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Przyczyny nieosiągnięcia efektów w przedmiocie:</w:t>
            </w:r>
          </w:p>
        </w:tc>
      </w:tr>
      <w:tr w:rsidR="009614B3" w:rsidRPr="009614B3" w14:paraId="2C893FA7" w14:textId="77777777" w:rsidTr="009614B3">
        <w:trPr>
          <w:trHeight w:val="300"/>
        </w:trPr>
        <w:tc>
          <w:tcPr>
            <w:tcW w:w="3260" w:type="dxa"/>
            <w:vMerge/>
            <w:hideMark/>
          </w:tcPr>
          <w:p w14:paraId="64794248" w14:textId="77777777" w:rsidR="009614B3" w:rsidRPr="009614B3" w:rsidRDefault="009614B3">
            <w:pPr>
              <w:rPr>
                <w:rFonts w:asciiTheme="minorHAnsi" w:hAnsiTheme="minorHAnsi" w:cstheme="minorHAnsi"/>
                <w:b/>
                <w:bCs/>
                <w:sz w:val="20"/>
                <w:szCs w:val="20"/>
              </w:rPr>
            </w:pPr>
          </w:p>
        </w:tc>
        <w:tc>
          <w:tcPr>
            <w:tcW w:w="660" w:type="dxa"/>
            <w:hideMark/>
          </w:tcPr>
          <w:p w14:paraId="1AF0BC92"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3</w:t>
            </w:r>
          </w:p>
        </w:tc>
        <w:tc>
          <w:tcPr>
            <w:tcW w:w="660" w:type="dxa"/>
            <w:hideMark/>
          </w:tcPr>
          <w:p w14:paraId="207EDC8C"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3,5</w:t>
            </w:r>
          </w:p>
        </w:tc>
        <w:tc>
          <w:tcPr>
            <w:tcW w:w="660" w:type="dxa"/>
            <w:hideMark/>
          </w:tcPr>
          <w:p w14:paraId="3DDFA07B"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4</w:t>
            </w:r>
          </w:p>
        </w:tc>
        <w:tc>
          <w:tcPr>
            <w:tcW w:w="660" w:type="dxa"/>
            <w:hideMark/>
          </w:tcPr>
          <w:p w14:paraId="471C5C4F"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4,5</w:t>
            </w:r>
          </w:p>
        </w:tc>
        <w:tc>
          <w:tcPr>
            <w:tcW w:w="660" w:type="dxa"/>
            <w:hideMark/>
          </w:tcPr>
          <w:p w14:paraId="260E236F"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5</w:t>
            </w:r>
          </w:p>
        </w:tc>
        <w:tc>
          <w:tcPr>
            <w:tcW w:w="660" w:type="dxa"/>
            <w:hideMark/>
          </w:tcPr>
          <w:p w14:paraId="07721FE9" w14:textId="77777777" w:rsidR="009614B3" w:rsidRPr="009614B3" w:rsidRDefault="009614B3" w:rsidP="009614B3">
            <w:pPr>
              <w:rPr>
                <w:rFonts w:asciiTheme="minorHAnsi" w:hAnsiTheme="minorHAnsi" w:cstheme="minorHAnsi"/>
                <w:b/>
                <w:bCs/>
                <w:sz w:val="20"/>
                <w:szCs w:val="20"/>
              </w:rPr>
            </w:pPr>
            <w:proofErr w:type="spellStart"/>
            <w:r w:rsidRPr="009614B3">
              <w:rPr>
                <w:rFonts w:asciiTheme="minorHAnsi" w:hAnsiTheme="minorHAnsi" w:cstheme="minorHAnsi"/>
                <w:b/>
                <w:bCs/>
                <w:sz w:val="20"/>
                <w:szCs w:val="20"/>
              </w:rPr>
              <w:t>zal</w:t>
            </w:r>
            <w:proofErr w:type="spellEnd"/>
          </w:p>
        </w:tc>
        <w:tc>
          <w:tcPr>
            <w:tcW w:w="660" w:type="dxa"/>
            <w:hideMark/>
          </w:tcPr>
          <w:p w14:paraId="403EE52B"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Razem</w:t>
            </w:r>
          </w:p>
        </w:tc>
        <w:tc>
          <w:tcPr>
            <w:tcW w:w="1240" w:type="dxa"/>
            <w:vMerge/>
            <w:hideMark/>
          </w:tcPr>
          <w:p w14:paraId="47EA6CF3" w14:textId="77777777" w:rsidR="009614B3" w:rsidRPr="009614B3" w:rsidRDefault="009614B3">
            <w:pPr>
              <w:rPr>
                <w:rFonts w:asciiTheme="minorHAnsi" w:hAnsiTheme="minorHAnsi" w:cstheme="minorHAnsi"/>
                <w:b/>
                <w:bCs/>
                <w:sz w:val="20"/>
                <w:szCs w:val="20"/>
              </w:rPr>
            </w:pPr>
          </w:p>
        </w:tc>
        <w:tc>
          <w:tcPr>
            <w:tcW w:w="960" w:type="dxa"/>
            <w:hideMark/>
          </w:tcPr>
          <w:p w14:paraId="07628750"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Liczba</w:t>
            </w:r>
          </w:p>
        </w:tc>
        <w:tc>
          <w:tcPr>
            <w:tcW w:w="960" w:type="dxa"/>
            <w:hideMark/>
          </w:tcPr>
          <w:p w14:paraId="69EDC427" w14:textId="77777777" w:rsidR="009614B3" w:rsidRPr="009614B3" w:rsidRDefault="009614B3" w:rsidP="009614B3">
            <w:pPr>
              <w:rPr>
                <w:rFonts w:asciiTheme="minorHAnsi" w:hAnsiTheme="minorHAnsi" w:cstheme="minorHAnsi"/>
                <w:b/>
                <w:bCs/>
                <w:sz w:val="20"/>
                <w:szCs w:val="20"/>
              </w:rPr>
            </w:pPr>
            <w:r w:rsidRPr="009614B3">
              <w:rPr>
                <w:rFonts w:asciiTheme="minorHAnsi" w:hAnsiTheme="minorHAnsi" w:cstheme="minorHAnsi"/>
                <w:b/>
                <w:bCs/>
                <w:sz w:val="20"/>
                <w:szCs w:val="20"/>
              </w:rPr>
              <w:t>%</w:t>
            </w:r>
          </w:p>
        </w:tc>
        <w:tc>
          <w:tcPr>
            <w:tcW w:w="1240" w:type="dxa"/>
            <w:vMerge/>
            <w:hideMark/>
          </w:tcPr>
          <w:p w14:paraId="618AFFEE" w14:textId="77777777" w:rsidR="009614B3" w:rsidRPr="009614B3" w:rsidRDefault="009614B3">
            <w:pPr>
              <w:rPr>
                <w:rFonts w:asciiTheme="minorHAnsi" w:hAnsiTheme="minorHAnsi" w:cstheme="minorHAnsi"/>
                <w:b/>
                <w:bCs/>
                <w:sz w:val="20"/>
                <w:szCs w:val="20"/>
              </w:rPr>
            </w:pPr>
          </w:p>
        </w:tc>
      </w:tr>
      <w:tr w:rsidR="009614B3" w:rsidRPr="009614B3" w14:paraId="2E665651" w14:textId="77777777" w:rsidTr="009614B3">
        <w:trPr>
          <w:trHeight w:val="300"/>
        </w:trPr>
        <w:tc>
          <w:tcPr>
            <w:tcW w:w="3260" w:type="dxa"/>
            <w:hideMark/>
          </w:tcPr>
          <w:p w14:paraId="285BBC9E"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Analiza danych i modelowanie</w:t>
            </w:r>
          </w:p>
        </w:tc>
        <w:tc>
          <w:tcPr>
            <w:tcW w:w="660" w:type="dxa"/>
            <w:hideMark/>
          </w:tcPr>
          <w:p w14:paraId="625FAFCB"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660" w:type="dxa"/>
            <w:hideMark/>
          </w:tcPr>
          <w:p w14:paraId="0BE7FA0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w:t>
            </w:r>
          </w:p>
        </w:tc>
        <w:tc>
          <w:tcPr>
            <w:tcW w:w="660" w:type="dxa"/>
            <w:hideMark/>
          </w:tcPr>
          <w:p w14:paraId="5D6ECA7C"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4</w:t>
            </w:r>
          </w:p>
        </w:tc>
        <w:tc>
          <w:tcPr>
            <w:tcW w:w="660" w:type="dxa"/>
            <w:hideMark/>
          </w:tcPr>
          <w:p w14:paraId="7E5AD3E1"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7D7F60F6"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1AB7B1E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142FEFF7"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8</w:t>
            </w:r>
          </w:p>
        </w:tc>
        <w:tc>
          <w:tcPr>
            <w:tcW w:w="1240" w:type="dxa"/>
            <w:hideMark/>
          </w:tcPr>
          <w:p w14:paraId="0E15877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6AF989B5"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w:t>
            </w:r>
          </w:p>
        </w:tc>
        <w:tc>
          <w:tcPr>
            <w:tcW w:w="960" w:type="dxa"/>
            <w:hideMark/>
          </w:tcPr>
          <w:p w14:paraId="0224E38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27,27</w:t>
            </w:r>
          </w:p>
        </w:tc>
        <w:tc>
          <w:tcPr>
            <w:tcW w:w="1240" w:type="dxa"/>
            <w:hideMark/>
          </w:tcPr>
          <w:p w14:paraId="5C39BF2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r w:rsidR="009614B3" w:rsidRPr="009614B3" w14:paraId="5F8DFD38" w14:textId="77777777" w:rsidTr="009614B3">
        <w:trPr>
          <w:trHeight w:val="300"/>
        </w:trPr>
        <w:tc>
          <w:tcPr>
            <w:tcW w:w="3260" w:type="dxa"/>
            <w:hideMark/>
          </w:tcPr>
          <w:p w14:paraId="270A3F8A"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Łąkarstwo</w:t>
            </w:r>
          </w:p>
        </w:tc>
        <w:tc>
          <w:tcPr>
            <w:tcW w:w="660" w:type="dxa"/>
            <w:hideMark/>
          </w:tcPr>
          <w:p w14:paraId="4F344A01"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2407DD0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5CB75F7C"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01D7014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7</w:t>
            </w:r>
          </w:p>
        </w:tc>
        <w:tc>
          <w:tcPr>
            <w:tcW w:w="660" w:type="dxa"/>
            <w:hideMark/>
          </w:tcPr>
          <w:p w14:paraId="3057A8A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2DECDAB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728E9D9A"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1240" w:type="dxa"/>
            <w:hideMark/>
          </w:tcPr>
          <w:p w14:paraId="64410CF6"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2E9B287D"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960" w:type="dxa"/>
            <w:hideMark/>
          </w:tcPr>
          <w:p w14:paraId="116D0533"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1240" w:type="dxa"/>
            <w:hideMark/>
          </w:tcPr>
          <w:p w14:paraId="1E6D3B7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r w:rsidR="009614B3" w:rsidRPr="009614B3" w14:paraId="77B1FFAD" w14:textId="77777777" w:rsidTr="009614B3">
        <w:trPr>
          <w:trHeight w:val="300"/>
        </w:trPr>
        <w:tc>
          <w:tcPr>
            <w:tcW w:w="3260" w:type="dxa"/>
            <w:hideMark/>
          </w:tcPr>
          <w:p w14:paraId="65383CC3"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Maszyny i urządzenia rolnicze</w:t>
            </w:r>
          </w:p>
        </w:tc>
        <w:tc>
          <w:tcPr>
            <w:tcW w:w="660" w:type="dxa"/>
            <w:hideMark/>
          </w:tcPr>
          <w:p w14:paraId="397FE28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7A21244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6479F1EA"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660" w:type="dxa"/>
            <w:hideMark/>
          </w:tcPr>
          <w:p w14:paraId="35427F57"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531C049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74E83851"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0BC56F1E"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7</w:t>
            </w:r>
          </w:p>
        </w:tc>
        <w:tc>
          <w:tcPr>
            <w:tcW w:w="1240" w:type="dxa"/>
            <w:hideMark/>
          </w:tcPr>
          <w:p w14:paraId="304496C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5258678B"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4</w:t>
            </w:r>
          </w:p>
        </w:tc>
        <w:tc>
          <w:tcPr>
            <w:tcW w:w="960" w:type="dxa"/>
            <w:hideMark/>
          </w:tcPr>
          <w:p w14:paraId="24891BE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36,36</w:t>
            </w:r>
          </w:p>
        </w:tc>
        <w:tc>
          <w:tcPr>
            <w:tcW w:w="1240" w:type="dxa"/>
            <w:hideMark/>
          </w:tcPr>
          <w:p w14:paraId="3AFF8585"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r w:rsidR="009614B3" w:rsidRPr="009614B3" w14:paraId="01E84ADC" w14:textId="77777777" w:rsidTr="009614B3">
        <w:trPr>
          <w:trHeight w:val="300"/>
        </w:trPr>
        <w:tc>
          <w:tcPr>
            <w:tcW w:w="3260" w:type="dxa"/>
            <w:hideMark/>
          </w:tcPr>
          <w:p w14:paraId="02AA912E"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Nawadnianie roślin rolniczych</w:t>
            </w:r>
          </w:p>
        </w:tc>
        <w:tc>
          <w:tcPr>
            <w:tcW w:w="660" w:type="dxa"/>
            <w:hideMark/>
          </w:tcPr>
          <w:p w14:paraId="6490329A"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0AF2343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660" w:type="dxa"/>
            <w:hideMark/>
          </w:tcPr>
          <w:p w14:paraId="08C8D1AF"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1B20DB8D"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569373CF"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w:t>
            </w:r>
          </w:p>
        </w:tc>
        <w:tc>
          <w:tcPr>
            <w:tcW w:w="660" w:type="dxa"/>
            <w:hideMark/>
          </w:tcPr>
          <w:p w14:paraId="71CE9FE4"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1ED8E9E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8</w:t>
            </w:r>
          </w:p>
        </w:tc>
        <w:tc>
          <w:tcPr>
            <w:tcW w:w="1240" w:type="dxa"/>
            <w:hideMark/>
          </w:tcPr>
          <w:p w14:paraId="029261B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44BA992B"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w:t>
            </w:r>
          </w:p>
        </w:tc>
        <w:tc>
          <w:tcPr>
            <w:tcW w:w="960" w:type="dxa"/>
            <w:hideMark/>
          </w:tcPr>
          <w:p w14:paraId="4592E69B"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27,27</w:t>
            </w:r>
          </w:p>
        </w:tc>
        <w:tc>
          <w:tcPr>
            <w:tcW w:w="1240" w:type="dxa"/>
            <w:hideMark/>
          </w:tcPr>
          <w:p w14:paraId="2FA5ACF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r w:rsidR="009614B3" w:rsidRPr="009614B3" w14:paraId="712CD51A" w14:textId="77777777" w:rsidTr="009614B3">
        <w:trPr>
          <w:trHeight w:val="300"/>
        </w:trPr>
        <w:tc>
          <w:tcPr>
            <w:tcW w:w="3260" w:type="dxa"/>
            <w:hideMark/>
          </w:tcPr>
          <w:p w14:paraId="478C7AF7"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Praktyka zawodowa</w:t>
            </w:r>
          </w:p>
        </w:tc>
        <w:tc>
          <w:tcPr>
            <w:tcW w:w="660" w:type="dxa"/>
            <w:hideMark/>
          </w:tcPr>
          <w:p w14:paraId="7356338A"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4D0435DC"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660" w:type="dxa"/>
            <w:hideMark/>
          </w:tcPr>
          <w:p w14:paraId="3593152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5</w:t>
            </w:r>
          </w:p>
        </w:tc>
        <w:tc>
          <w:tcPr>
            <w:tcW w:w="660" w:type="dxa"/>
            <w:hideMark/>
          </w:tcPr>
          <w:p w14:paraId="669F905F"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w:t>
            </w:r>
          </w:p>
        </w:tc>
        <w:tc>
          <w:tcPr>
            <w:tcW w:w="660" w:type="dxa"/>
            <w:hideMark/>
          </w:tcPr>
          <w:p w14:paraId="12727B7C"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4CF7F7E6"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5FEE00B4"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1240" w:type="dxa"/>
            <w:hideMark/>
          </w:tcPr>
          <w:p w14:paraId="489DE48A"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6C55523B"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960" w:type="dxa"/>
            <w:hideMark/>
          </w:tcPr>
          <w:p w14:paraId="204081F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1240" w:type="dxa"/>
            <w:hideMark/>
          </w:tcPr>
          <w:p w14:paraId="65C5D297"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r w:rsidR="009614B3" w:rsidRPr="009614B3" w14:paraId="5282AB42" w14:textId="77777777" w:rsidTr="009614B3">
        <w:trPr>
          <w:trHeight w:val="300"/>
        </w:trPr>
        <w:tc>
          <w:tcPr>
            <w:tcW w:w="3260" w:type="dxa"/>
            <w:hideMark/>
          </w:tcPr>
          <w:p w14:paraId="5FF83603"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Rolnicze surowce energetyczne</w:t>
            </w:r>
          </w:p>
        </w:tc>
        <w:tc>
          <w:tcPr>
            <w:tcW w:w="660" w:type="dxa"/>
            <w:hideMark/>
          </w:tcPr>
          <w:p w14:paraId="503CFCC3"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4EB99F5A"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422329B8"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660" w:type="dxa"/>
            <w:hideMark/>
          </w:tcPr>
          <w:p w14:paraId="5A045281"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72DE16D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5</w:t>
            </w:r>
          </w:p>
        </w:tc>
        <w:tc>
          <w:tcPr>
            <w:tcW w:w="660" w:type="dxa"/>
            <w:hideMark/>
          </w:tcPr>
          <w:p w14:paraId="4D1E6F13"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2397FE4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8</w:t>
            </w:r>
          </w:p>
        </w:tc>
        <w:tc>
          <w:tcPr>
            <w:tcW w:w="1240" w:type="dxa"/>
            <w:hideMark/>
          </w:tcPr>
          <w:p w14:paraId="1901A8A1"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6FAEF7FC"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w:t>
            </w:r>
          </w:p>
        </w:tc>
        <w:tc>
          <w:tcPr>
            <w:tcW w:w="960" w:type="dxa"/>
            <w:hideMark/>
          </w:tcPr>
          <w:p w14:paraId="266C740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27,27</w:t>
            </w:r>
          </w:p>
        </w:tc>
        <w:tc>
          <w:tcPr>
            <w:tcW w:w="1240" w:type="dxa"/>
            <w:hideMark/>
          </w:tcPr>
          <w:p w14:paraId="29AC4FEB"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r w:rsidR="009614B3" w:rsidRPr="009614B3" w14:paraId="2D660871" w14:textId="77777777" w:rsidTr="009614B3">
        <w:trPr>
          <w:trHeight w:val="300"/>
        </w:trPr>
        <w:tc>
          <w:tcPr>
            <w:tcW w:w="3260" w:type="dxa"/>
            <w:hideMark/>
          </w:tcPr>
          <w:p w14:paraId="79F0E85A"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Szczegółowa uprawa roślin 1</w:t>
            </w:r>
          </w:p>
        </w:tc>
        <w:tc>
          <w:tcPr>
            <w:tcW w:w="660" w:type="dxa"/>
            <w:hideMark/>
          </w:tcPr>
          <w:p w14:paraId="2A0EBBAF"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1242ED23"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3</w:t>
            </w:r>
          </w:p>
        </w:tc>
        <w:tc>
          <w:tcPr>
            <w:tcW w:w="660" w:type="dxa"/>
            <w:hideMark/>
          </w:tcPr>
          <w:p w14:paraId="2C9012E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2E323B27"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660" w:type="dxa"/>
            <w:hideMark/>
          </w:tcPr>
          <w:p w14:paraId="58141E15"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4</w:t>
            </w:r>
          </w:p>
        </w:tc>
        <w:tc>
          <w:tcPr>
            <w:tcW w:w="660" w:type="dxa"/>
            <w:hideMark/>
          </w:tcPr>
          <w:p w14:paraId="16D3007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37C4CFB6"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10</w:t>
            </w:r>
          </w:p>
        </w:tc>
        <w:tc>
          <w:tcPr>
            <w:tcW w:w="1240" w:type="dxa"/>
            <w:hideMark/>
          </w:tcPr>
          <w:p w14:paraId="146138BC"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70CA3FF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960" w:type="dxa"/>
            <w:hideMark/>
          </w:tcPr>
          <w:p w14:paraId="1A03CA82"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9,09</w:t>
            </w:r>
          </w:p>
        </w:tc>
        <w:tc>
          <w:tcPr>
            <w:tcW w:w="1240" w:type="dxa"/>
            <w:hideMark/>
          </w:tcPr>
          <w:p w14:paraId="1E7C9B7F"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r w:rsidR="009614B3" w:rsidRPr="009614B3" w14:paraId="4F9AE224" w14:textId="77777777" w:rsidTr="009614B3">
        <w:trPr>
          <w:trHeight w:val="600"/>
        </w:trPr>
        <w:tc>
          <w:tcPr>
            <w:tcW w:w="3260" w:type="dxa"/>
            <w:hideMark/>
          </w:tcPr>
          <w:p w14:paraId="3E5E9E75" w14:textId="77777777" w:rsidR="009614B3" w:rsidRPr="009614B3" w:rsidRDefault="009614B3">
            <w:pPr>
              <w:rPr>
                <w:rFonts w:asciiTheme="minorHAnsi" w:hAnsiTheme="minorHAnsi" w:cstheme="minorHAnsi"/>
                <w:sz w:val="20"/>
                <w:szCs w:val="20"/>
              </w:rPr>
            </w:pPr>
            <w:r w:rsidRPr="009614B3">
              <w:rPr>
                <w:rFonts w:asciiTheme="minorHAnsi" w:hAnsiTheme="minorHAnsi" w:cstheme="minorHAnsi"/>
                <w:sz w:val="20"/>
                <w:szCs w:val="20"/>
              </w:rPr>
              <w:t>Współczesne systemy uprawy roli</w:t>
            </w:r>
          </w:p>
        </w:tc>
        <w:tc>
          <w:tcPr>
            <w:tcW w:w="660" w:type="dxa"/>
            <w:hideMark/>
          </w:tcPr>
          <w:p w14:paraId="4EF1CC50"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2D3802CA"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660" w:type="dxa"/>
            <w:hideMark/>
          </w:tcPr>
          <w:p w14:paraId="58CFBE2C"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34BF8011"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7</w:t>
            </w:r>
          </w:p>
        </w:tc>
        <w:tc>
          <w:tcPr>
            <w:tcW w:w="660" w:type="dxa"/>
            <w:hideMark/>
          </w:tcPr>
          <w:p w14:paraId="31A0DD19"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2</w:t>
            </w:r>
          </w:p>
        </w:tc>
        <w:tc>
          <w:tcPr>
            <w:tcW w:w="660" w:type="dxa"/>
            <w:hideMark/>
          </w:tcPr>
          <w:p w14:paraId="034EE885"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0</w:t>
            </w:r>
          </w:p>
        </w:tc>
        <w:tc>
          <w:tcPr>
            <w:tcW w:w="660" w:type="dxa"/>
            <w:hideMark/>
          </w:tcPr>
          <w:p w14:paraId="053AE108"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10</w:t>
            </w:r>
          </w:p>
        </w:tc>
        <w:tc>
          <w:tcPr>
            <w:tcW w:w="1240" w:type="dxa"/>
            <w:hideMark/>
          </w:tcPr>
          <w:p w14:paraId="3ED7918D"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11</w:t>
            </w:r>
          </w:p>
        </w:tc>
        <w:tc>
          <w:tcPr>
            <w:tcW w:w="960" w:type="dxa"/>
            <w:hideMark/>
          </w:tcPr>
          <w:p w14:paraId="6EF7AE0B"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1</w:t>
            </w:r>
          </w:p>
        </w:tc>
        <w:tc>
          <w:tcPr>
            <w:tcW w:w="960" w:type="dxa"/>
            <w:hideMark/>
          </w:tcPr>
          <w:p w14:paraId="2EDCD921"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9,09</w:t>
            </w:r>
          </w:p>
        </w:tc>
        <w:tc>
          <w:tcPr>
            <w:tcW w:w="1240" w:type="dxa"/>
            <w:hideMark/>
          </w:tcPr>
          <w:p w14:paraId="698287A6" w14:textId="77777777" w:rsidR="009614B3" w:rsidRPr="009614B3" w:rsidRDefault="009614B3" w:rsidP="009614B3">
            <w:pPr>
              <w:rPr>
                <w:rFonts w:asciiTheme="minorHAnsi" w:hAnsiTheme="minorHAnsi" w:cstheme="minorHAnsi"/>
                <w:sz w:val="20"/>
                <w:szCs w:val="20"/>
              </w:rPr>
            </w:pPr>
            <w:r w:rsidRPr="009614B3">
              <w:rPr>
                <w:rFonts w:asciiTheme="minorHAnsi" w:hAnsiTheme="minorHAnsi" w:cstheme="minorHAnsi"/>
                <w:sz w:val="20"/>
                <w:szCs w:val="20"/>
              </w:rPr>
              <w:t> </w:t>
            </w:r>
          </w:p>
        </w:tc>
      </w:tr>
    </w:tbl>
    <w:p w14:paraId="57C554F1" w14:textId="77777777" w:rsidR="005774C4" w:rsidRDefault="005774C4" w:rsidP="003E7867">
      <w:pPr>
        <w:rPr>
          <w:rFonts w:asciiTheme="minorHAnsi" w:hAnsiTheme="minorHAnsi" w:cstheme="minorHAnsi"/>
        </w:rPr>
      </w:pPr>
    </w:p>
    <w:p w14:paraId="0881FA79" w14:textId="157F05A2" w:rsidR="005774C4" w:rsidRDefault="009614B3" w:rsidP="003E7867">
      <w:pPr>
        <w:rPr>
          <w:rFonts w:asciiTheme="minorHAnsi" w:hAnsiTheme="minorHAnsi" w:cstheme="minorHAnsi"/>
        </w:rPr>
      </w:pPr>
      <w:r>
        <w:rPr>
          <w:noProof/>
          <w:lang w:eastAsia="pl-PL"/>
        </w:rPr>
        <w:drawing>
          <wp:inline distT="0" distB="0" distL="0" distR="0" wp14:anchorId="4507DF8F" wp14:editId="51030F83">
            <wp:extent cx="6188710" cy="3343702"/>
            <wp:effectExtent l="0" t="0" r="2540" b="9525"/>
            <wp:docPr id="66" name="Wykres 66">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3A4BE7" w14:textId="77777777" w:rsidR="002A6582" w:rsidRDefault="002A6582" w:rsidP="003E7867">
      <w:pPr>
        <w:rPr>
          <w:rFonts w:asciiTheme="minorHAnsi" w:hAnsiTheme="minorHAnsi" w:cstheme="minorHAnsi"/>
        </w:rPr>
      </w:pPr>
    </w:p>
    <w:p w14:paraId="043E4ABF" w14:textId="77777777" w:rsidR="002A6582" w:rsidRDefault="002A6582"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AC2283" w:rsidRPr="00AC2283" w14:paraId="0FB0DF2D" w14:textId="77777777" w:rsidTr="00AC2283">
        <w:trPr>
          <w:trHeight w:val="405"/>
        </w:trPr>
        <w:tc>
          <w:tcPr>
            <w:tcW w:w="12280" w:type="dxa"/>
            <w:gridSpan w:val="12"/>
            <w:hideMark/>
          </w:tcPr>
          <w:p w14:paraId="305388B9" w14:textId="4F326258" w:rsidR="00AC2283" w:rsidRPr="00AC2283" w:rsidRDefault="00AC2283">
            <w:pPr>
              <w:rPr>
                <w:rFonts w:asciiTheme="minorHAnsi" w:hAnsiTheme="minorHAnsi" w:cstheme="minorHAnsi"/>
                <w:b/>
                <w:bCs/>
                <w:i/>
                <w:iCs/>
                <w:sz w:val="20"/>
                <w:szCs w:val="20"/>
              </w:rPr>
            </w:pPr>
            <w:r w:rsidRPr="00AC2283">
              <w:rPr>
                <w:rFonts w:asciiTheme="minorHAnsi" w:hAnsiTheme="minorHAnsi" w:cstheme="minorHAnsi"/>
                <w:b/>
                <w:bCs/>
                <w:i/>
                <w:iCs/>
                <w:sz w:val="20"/>
                <w:szCs w:val="20"/>
              </w:rPr>
              <w:t>Kierunek Rolnictwo, lato 2019/2020</w:t>
            </w:r>
          </w:p>
        </w:tc>
      </w:tr>
      <w:tr w:rsidR="00AC2283" w:rsidRPr="00AC2283" w14:paraId="1CC3A5F9" w14:textId="77777777" w:rsidTr="00AC2283">
        <w:trPr>
          <w:trHeight w:val="405"/>
        </w:trPr>
        <w:tc>
          <w:tcPr>
            <w:tcW w:w="12280" w:type="dxa"/>
            <w:gridSpan w:val="12"/>
            <w:hideMark/>
          </w:tcPr>
          <w:p w14:paraId="0F6E7D25" w14:textId="77777777" w:rsidR="00AC2283" w:rsidRPr="00AC2283" w:rsidRDefault="00AC2283">
            <w:pPr>
              <w:rPr>
                <w:rFonts w:asciiTheme="minorHAnsi" w:hAnsiTheme="minorHAnsi" w:cstheme="minorHAnsi"/>
                <w:b/>
                <w:bCs/>
                <w:i/>
                <w:iCs/>
                <w:sz w:val="20"/>
                <w:szCs w:val="20"/>
              </w:rPr>
            </w:pPr>
            <w:r w:rsidRPr="00AC2283">
              <w:rPr>
                <w:rFonts w:asciiTheme="minorHAnsi" w:hAnsiTheme="minorHAnsi" w:cstheme="minorHAnsi"/>
                <w:b/>
                <w:bCs/>
                <w:i/>
                <w:iCs/>
                <w:sz w:val="20"/>
                <w:szCs w:val="20"/>
              </w:rPr>
              <w:t>Specjalność doradztwo rolnicze</w:t>
            </w:r>
          </w:p>
        </w:tc>
      </w:tr>
      <w:tr w:rsidR="00AC2283" w:rsidRPr="00AC2283" w14:paraId="0A9A223B" w14:textId="77777777" w:rsidTr="00AC2283">
        <w:trPr>
          <w:trHeight w:val="405"/>
        </w:trPr>
        <w:tc>
          <w:tcPr>
            <w:tcW w:w="12280" w:type="dxa"/>
            <w:gridSpan w:val="12"/>
            <w:hideMark/>
          </w:tcPr>
          <w:p w14:paraId="18C2F768" w14:textId="77777777" w:rsidR="00AC2283" w:rsidRPr="00AC2283" w:rsidRDefault="00AC2283">
            <w:pPr>
              <w:rPr>
                <w:rFonts w:asciiTheme="minorHAnsi" w:hAnsiTheme="minorHAnsi" w:cstheme="minorHAnsi"/>
                <w:b/>
                <w:bCs/>
                <w:i/>
                <w:iCs/>
                <w:sz w:val="20"/>
                <w:szCs w:val="20"/>
              </w:rPr>
            </w:pPr>
            <w:r w:rsidRPr="00AC2283">
              <w:rPr>
                <w:rFonts w:asciiTheme="minorHAnsi" w:hAnsiTheme="minorHAnsi" w:cstheme="minorHAnsi"/>
                <w:b/>
                <w:bCs/>
                <w:i/>
                <w:iCs/>
                <w:sz w:val="20"/>
                <w:szCs w:val="20"/>
              </w:rPr>
              <w:t>Studia niestacjonarne drugiego stopnia</w:t>
            </w:r>
          </w:p>
        </w:tc>
      </w:tr>
      <w:tr w:rsidR="00AC2283" w:rsidRPr="00AC2283" w14:paraId="232A12F6" w14:textId="77777777" w:rsidTr="00AC2283">
        <w:trPr>
          <w:trHeight w:val="405"/>
        </w:trPr>
        <w:tc>
          <w:tcPr>
            <w:tcW w:w="12280" w:type="dxa"/>
            <w:gridSpan w:val="12"/>
            <w:hideMark/>
          </w:tcPr>
          <w:p w14:paraId="561FF5EB" w14:textId="77777777" w:rsidR="00AC2283" w:rsidRPr="00AC2283" w:rsidRDefault="00AC2283">
            <w:pPr>
              <w:rPr>
                <w:rFonts w:asciiTheme="minorHAnsi" w:hAnsiTheme="minorHAnsi" w:cstheme="minorHAnsi"/>
                <w:i/>
                <w:iCs/>
                <w:sz w:val="20"/>
                <w:szCs w:val="20"/>
              </w:rPr>
            </w:pPr>
            <w:r w:rsidRPr="00AC2283">
              <w:rPr>
                <w:rFonts w:asciiTheme="minorHAnsi" w:hAnsiTheme="minorHAnsi" w:cstheme="minorHAnsi"/>
                <w:i/>
                <w:iCs/>
                <w:sz w:val="20"/>
                <w:szCs w:val="20"/>
              </w:rPr>
              <w:t>Stopień osiągania efektów kształcenia w przedmiotach - semestr 4 L</w:t>
            </w:r>
          </w:p>
        </w:tc>
      </w:tr>
      <w:tr w:rsidR="00AC2283" w:rsidRPr="00AC2283" w14:paraId="74EE9A00" w14:textId="77777777" w:rsidTr="00AC2283">
        <w:trPr>
          <w:trHeight w:val="180"/>
        </w:trPr>
        <w:tc>
          <w:tcPr>
            <w:tcW w:w="3260" w:type="dxa"/>
            <w:noWrap/>
            <w:hideMark/>
          </w:tcPr>
          <w:p w14:paraId="202631FF" w14:textId="77777777" w:rsidR="00AC2283" w:rsidRPr="00AC2283" w:rsidRDefault="00AC2283">
            <w:pPr>
              <w:rPr>
                <w:rFonts w:asciiTheme="minorHAnsi" w:hAnsiTheme="minorHAnsi" w:cstheme="minorHAnsi"/>
                <w:i/>
                <w:iCs/>
                <w:sz w:val="20"/>
                <w:szCs w:val="20"/>
              </w:rPr>
            </w:pPr>
          </w:p>
        </w:tc>
        <w:tc>
          <w:tcPr>
            <w:tcW w:w="660" w:type="dxa"/>
            <w:noWrap/>
            <w:hideMark/>
          </w:tcPr>
          <w:p w14:paraId="7458DA2D" w14:textId="77777777" w:rsidR="00AC2283" w:rsidRPr="00AC2283" w:rsidRDefault="00AC2283">
            <w:pPr>
              <w:rPr>
                <w:rFonts w:asciiTheme="minorHAnsi" w:hAnsiTheme="minorHAnsi" w:cstheme="minorHAnsi"/>
                <w:sz w:val="20"/>
                <w:szCs w:val="20"/>
              </w:rPr>
            </w:pPr>
          </w:p>
        </w:tc>
        <w:tc>
          <w:tcPr>
            <w:tcW w:w="660" w:type="dxa"/>
            <w:noWrap/>
            <w:hideMark/>
          </w:tcPr>
          <w:p w14:paraId="0FB6E8B0" w14:textId="77777777" w:rsidR="00AC2283" w:rsidRPr="00AC2283" w:rsidRDefault="00AC2283">
            <w:pPr>
              <w:rPr>
                <w:rFonts w:asciiTheme="minorHAnsi" w:hAnsiTheme="minorHAnsi" w:cstheme="minorHAnsi"/>
                <w:sz w:val="20"/>
                <w:szCs w:val="20"/>
              </w:rPr>
            </w:pPr>
          </w:p>
        </w:tc>
        <w:tc>
          <w:tcPr>
            <w:tcW w:w="660" w:type="dxa"/>
            <w:noWrap/>
            <w:hideMark/>
          </w:tcPr>
          <w:p w14:paraId="7709509F" w14:textId="77777777" w:rsidR="00AC2283" w:rsidRPr="00AC2283" w:rsidRDefault="00AC2283">
            <w:pPr>
              <w:rPr>
                <w:rFonts w:asciiTheme="minorHAnsi" w:hAnsiTheme="minorHAnsi" w:cstheme="minorHAnsi"/>
                <w:sz w:val="20"/>
                <w:szCs w:val="20"/>
              </w:rPr>
            </w:pPr>
          </w:p>
        </w:tc>
        <w:tc>
          <w:tcPr>
            <w:tcW w:w="660" w:type="dxa"/>
            <w:noWrap/>
            <w:hideMark/>
          </w:tcPr>
          <w:p w14:paraId="3B66D5CE" w14:textId="77777777" w:rsidR="00AC2283" w:rsidRPr="00AC2283" w:rsidRDefault="00AC2283">
            <w:pPr>
              <w:rPr>
                <w:rFonts w:asciiTheme="minorHAnsi" w:hAnsiTheme="minorHAnsi" w:cstheme="minorHAnsi"/>
                <w:sz w:val="20"/>
                <w:szCs w:val="20"/>
              </w:rPr>
            </w:pPr>
          </w:p>
        </w:tc>
        <w:tc>
          <w:tcPr>
            <w:tcW w:w="660" w:type="dxa"/>
            <w:noWrap/>
            <w:hideMark/>
          </w:tcPr>
          <w:p w14:paraId="732504FE" w14:textId="77777777" w:rsidR="00AC2283" w:rsidRPr="00AC2283" w:rsidRDefault="00AC2283">
            <w:pPr>
              <w:rPr>
                <w:rFonts w:asciiTheme="minorHAnsi" w:hAnsiTheme="minorHAnsi" w:cstheme="minorHAnsi"/>
                <w:sz w:val="20"/>
                <w:szCs w:val="20"/>
              </w:rPr>
            </w:pPr>
          </w:p>
        </w:tc>
        <w:tc>
          <w:tcPr>
            <w:tcW w:w="660" w:type="dxa"/>
            <w:noWrap/>
            <w:hideMark/>
          </w:tcPr>
          <w:p w14:paraId="6E3D7736" w14:textId="77777777" w:rsidR="00AC2283" w:rsidRPr="00AC2283" w:rsidRDefault="00AC2283">
            <w:pPr>
              <w:rPr>
                <w:rFonts w:asciiTheme="minorHAnsi" w:hAnsiTheme="minorHAnsi" w:cstheme="minorHAnsi"/>
                <w:sz w:val="20"/>
                <w:szCs w:val="20"/>
              </w:rPr>
            </w:pPr>
          </w:p>
        </w:tc>
        <w:tc>
          <w:tcPr>
            <w:tcW w:w="660" w:type="dxa"/>
            <w:noWrap/>
            <w:hideMark/>
          </w:tcPr>
          <w:p w14:paraId="47134508" w14:textId="77777777" w:rsidR="00AC2283" w:rsidRPr="00AC2283" w:rsidRDefault="00AC2283">
            <w:pPr>
              <w:rPr>
                <w:rFonts w:asciiTheme="minorHAnsi" w:hAnsiTheme="minorHAnsi" w:cstheme="minorHAnsi"/>
                <w:sz w:val="20"/>
                <w:szCs w:val="20"/>
              </w:rPr>
            </w:pPr>
          </w:p>
        </w:tc>
        <w:tc>
          <w:tcPr>
            <w:tcW w:w="1240" w:type="dxa"/>
            <w:noWrap/>
            <w:hideMark/>
          </w:tcPr>
          <w:p w14:paraId="494C2BD5" w14:textId="77777777" w:rsidR="00AC2283" w:rsidRPr="00AC2283" w:rsidRDefault="00AC2283">
            <w:pPr>
              <w:rPr>
                <w:rFonts w:asciiTheme="minorHAnsi" w:hAnsiTheme="minorHAnsi" w:cstheme="minorHAnsi"/>
                <w:sz w:val="20"/>
                <w:szCs w:val="20"/>
              </w:rPr>
            </w:pPr>
          </w:p>
        </w:tc>
        <w:tc>
          <w:tcPr>
            <w:tcW w:w="960" w:type="dxa"/>
            <w:noWrap/>
            <w:hideMark/>
          </w:tcPr>
          <w:p w14:paraId="0A3A61C0" w14:textId="77777777" w:rsidR="00AC2283" w:rsidRPr="00AC2283" w:rsidRDefault="00AC2283">
            <w:pPr>
              <w:rPr>
                <w:rFonts w:asciiTheme="minorHAnsi" w:hAnsiTheme="minorHAnsi" w:cstheme="minorHAnsi"/>
                <w:sz w:val="20"/>
                <w:szCs w:val="20"/>
              </w:rPr>
            </w:pPr>
          </w:p>
        </w:tc>
        <w:tc>
          <w:tcPr>
            <w:tcW w:w="960" w:type="dxa"/>
            <w:noWrap/>
            <w:hideMark/>
          </w:tcPr>
          <w:p w14:paraId="7CC4AE48" w14:textId="77777777" w:rsidR="00AC2283" w:rsidRPr="00AC2283" w:rsidRDefault="00AC2283">
            <w:pPr>
              <w:rPr>
                <w:rFonts w:asciiTheme="minorHAnsi" w:hAnsiTheme="minorHAnsi" w:cstheme="minorHAnsi"/>
                <w:sz w:val="20"/>
                <w:szCs w:val="20"/>
              </w:rPr>
            </w:pPr>
          </w:p>
        </w:tc>
        <w:tc>
          <w:tcPr>
            <w:tcW w:w="1240" w:type="dxa"/>
            <w:noWrap/>
            <w:hideMark/>
          </w:tcPr>
          <w:p w14:paraId="205EEE74" w14:textId="77777777" w:rsidR="00AC2283" w:rsidRPr="00AC2283" w:rsidRDefault="00AC2283">
            <w:pPr>
              <w:rPr>
                <w:rFonts w:asciiTheme="minorHAnsi" w:hAnsiTheme="minorHAnsi" w:cstheme="minorHAnsi"/>
                <w:sz w:val="20"/>
                <w:szCs w:val="20"/>
              </w:rPr>
            </w:pPr>
          </w:p>
        </w:tc>
      </w:tr>
      <w:tr w:rsidR="00AC2283" w:rsidRPr="00AC2283" w14:paraId="1E91E029" w14:textId="77777777" w:rsidTr="00AC2283">
        <w:trPr>
          <w:trHeight w:val="795"/>
        </w:trPr>
        <w:tc>
          <w:tcPr>
            <w:tcW w:w="3260" w:type="dxa"/>
            <w:vMerge w:val="restart"/>
            <w:hideMark/>
          </w:tcPr>
          <w:p w14:paraId="0096E53E"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Nazwa przedmiotu</w:t>
            </w:r>
          </w:p>
        </w:tc>
        <w:tc>
          <w:tcPr>
            <w:tcW w:w="4620" w:type="dxa"/>
            <w:gridSpan w:val="7"/>
            <w:hideMark/>
          </w:tcPr>
          <w:p w14:paraId="37E53D16"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0654C5B"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Ogólna liczba studentów w przedmiocie</w:t>
            </w:r>
          </w:p>
        </w:tc>
        <w:tc>
          <w:tcPr>
            <w:tcW w:w="1920" w:type="dxa"/>
            <w:gridSpan w:val="2"/>
            <w:hideMark/>
          </w:tcPr>
          <w:p w14:paraId="792F42C8"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Studenci, którzy nie osiągnęli efektów kształcenia</w:t>
            </w:r>
          </w:p>
        </w:tc>
        <w:tc>
          <w:tcPr>
            <w:tcW w:w="1240" w:type="dxa"/>
            <w:vMerge w:val="restart"/>
            <w:hideMark/>
          </w:tcPr>
          <w:p w14:paraId="2521D916"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Przyczyny nieosiągnięcia efektów w przedmiocie:</w:t>
            </w:r>
          </w:p>
        </w:tc>
      </w:tr>
      <w:tr w:rsidR="00AC2283" w:rsidRPr="00AC2283" w14:paraId="08ADF56D" w14:textId="77777777" w:rsidTr="00AC2283">
        <w:trPr>
          <w:trHeight w:val="300"/>
        </w:trPr>
        <w:tc>
          <w:tcPr>
            <w:tcW w:w="3260" w:type="dxa"/>
            <w:vMerge/>
            <w:hideMark/>
          </w:tcPr>
          <w:p w14:paraId="5D513D17" w14:textId="77777777" w:rsidR="00AC2283" w:rsidRPr="00AC2283" w:rsidRDefault="00AC2283">
            <w:pPr>
              <w:rPr>
                <w:rFonts w:asciiTheme="minorHAnsi" w:hAnsiTheme="minorHAnsi" w:cstheme="minorHAnsi"/>
                <w:b/>
                <w:bCs/>
                <w:sz w:val="20"/>
                <w:szCs w:val="20"/>
              </w:rPr>
            </w:pPr>
          </w:p>
        </w:tc>
        <w:tc>
          <w:tcPr>
            <w:tcW w:w="660" w:type="dxa"/>
            <w:hideMark/>
          </w:tcPr>
          <w:p w14:paraId="10A17E0A"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3</w:t>
            </w:r>
          </w:p>
        </w:tc>
        <w:tc>
          <w:tcPr>
            <w:tcW w:w="660" w:type="dxa"/>
            <w:hideMark/>
          </w:tcPr>
          <w:p w14:paraId="1E6D0194"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3,5</w:t>
            </w:r>
          </w:p>
        </w:tc>
        <w:tc>
          <w:tcPr>
            <w:tcW w:w="660" w:type="dxa"/>
            <w:hideMark/>
          </w:tcPr>
          <w:p w14:paraId="56E24A3B"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4</w:t>
            </w:r>
          </w:p>
        </w:tc>
        <w:tc>
          <w:tcPr>
            <w:tcW w:w="660" w:type="dxa"/>
            <w:hideMark/>
          </w:tcPr>
          <w:p w14:paraId="42468D81"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4,5</w:t>
            </w:r>
          </w:p>
        </w:tc>
        <w:tc>
          <w:tcPr>
            <w:tcW w:w="660" w:type="dxa"/>
            <w:hideMark/>
          </w:tcPr>
          <w:p w14:paraId="27AF6010"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5</w:t>
            </w:r>
          </w:p>
        </w:tc>
        <w:tc>
          <w:tcPr>
            <w:tcW w:w="660" w:type="dxa"/>
            <w:hideMark/>
          </w:tcPr>
          <w:p w14:paraId="0E050342" w14:textId="77777777" w:rsidR="00AC2283" w:rsidRPr="00AC2283" w:rsidRDefault="00AC2283" w:rsidP="00AC2283">
            <w:pPr>
              <w:rPr>
                <w:rFonts w:asciiTheme="minorHAnsi" w:hAnsiTheme="minorHAnsi" w:cstheme="minorHAnsi"/>
                <w:b/>
                <w:bCs/>
                <w:sz w:val="20"/>
                <w:szCs w:val="20"/>
              </w:rPr>
            </w:pPr>
            <w:proofErr w:type="spellStart"/>
            <w:r w:rsidRPr="00AC2283">
              <w:rPr>
                <w:rFonts w:asciiTheme="minorHAnsi" w:hAnsiTheme="minorHAnsi" w:cstheme="minorHAnsi"/>
                <w:b/>
                <w:bCs/>
                <w:sz w:val="20"/>
                <w:szCs w:val="20"/>
              </w:rPr>
              <w:t>zal</w:t>
            </w:r>
            <w:proofErr w:type="spellEnd"/>
          </w:p>
        </w:tc>
        <w:tc>
          <w:tcPr>
            <w:tcW w:w="660" w:type="dxa"/>
            <w:hideMark/>
          </w:tcPr>
          <w:p w14:paraId="715AAC5A"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Razem</w:t>
            </w:r>
          </w:p>
        </w:tc>
        <w:tc>
          <w:tcPr>
            <w:tcW w:w="1240" w:type="dxa"/>
            <w:vMerge/>
            <w:hideMark/>
          </w:tcPr>
          <w:p w14:paraId="3E92ED6F" w14:textId="77777777" w:rsidR="00AC2283" w:rsidRPr="00AC2283" w:rsidRDefault="00AC2283">
            <w:pPr>
              <w:rPr>
                <w:rFonts w:asciiTheme="minorHAnsi" w:hAnsiTheme="minorHAnsi" w:cstheme="minorHAnsi"/>
                <w:b/>
                <w:bCs/>
                <w:sz w:val="20"/>
                <w:szCs w:val="20"/>
              </w:rPr>
            </w:pPr>
          </w:p>
        </w:tc>
        <w:tc>
          <w:tcPr>
            <w:tcW w:w="960" w:type="dxa"/>
            <w:hideMark/>
          </w:tcPr>
          <w:p w14:paraId="25AB952A"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Liczba</w:t>
            </w:r>
          </w:p>
        </w:tc>
        <w:tc>
          <w:tcPr>
            <w:tcW w:w="960" w:type="dxa"/>
            <w:hideMark/>
          </w:tcPr>
          <w:p w14:paraId="42863DEE" w14:textId="77777777" w:rsidR="00AC2283" w:rsidRPr="00AC2283" w:rsidRDefault="00AC2283" w:rsidP="00AC2283">
            <w:pPr>
              <w:rPr>
                <w:rFonts w:asciiTheme="minorHAnsi" w:hAnsiTheme="minorHAnsi" w:cstheme="minorHAnsi"/>
                <w:b/>
                <w:bCs/>
                <w:sz w:val="20"/>
                <w:szCs w:val="20"/>
              </w:rPr>
            </w:pPr>
            <w:r w:rsidRPr="00AC2283">
              <w:rPr>
                <w:rFonts w:asciiTheme="minorHAnsi" w:hAnsiTheme="minorHAnsi" w:cstheme="minorHAnsi"/>
                <w:b/>
                <w:bCs/>
                <w:sz w:val="20"/>
                <w:szCs w:val="20"/>
              </w:rPr>
              <w:t>%</w:t>
            </w:r>
          </w:p>
        </w:tc>
        <w:tc>
          <w:tcPr>
            <w:tcW w:w="1240" w:type="dxa"/>
            <w:vMerge/>
            <w:hideMark/>
          </w:tcPr>
          <w:p w14:paraId="3302ACDA" w14:textId="77777777" w:rsidR="00AC2283" w:rsidRPr="00AC2283" w:rsidRDefault="00AC2283">
            <w:pPr>
              <w:rPr>
                <w:rFonts w:asciiTheme="minorHAnsi" w:hAnsiTheme="minorHAnsi" w:cstheme="minorHAnsi"/>
                <w:b/>
                <w:bCs/>
                <w:sz w:val="20"/>
                <w:szCs w:val="20"/>
              </w:rPr>
            </w:pPr>
          </w:p>
        </w:tc>
      </w:tr>
      <w:tr w:rsidR="00AC2283" w:rsidRPr="00AC2283" w14:paraId="72AF2567" w14:textId="77777777" w:rsidTr="00AC2283">
        <w:trPr>
          <w:trHeight w:val="300"/>
        </w:trPr>
        <w:tc>
          <w:tcPr>
            <w:tcW w:w="3260" w:type="dxa"/>
            <w:hideMark/>
          </w:tcPr>
          <w:p w14:paraId="14ACFBFD" w14:textId="77777777" w:rsidR="00AC2283" w:rsidRPr="00AC2283" w:rsidRDefault="00AC2283">
            <w:pPr>
              <w:rPr>
                <w:rFonts w:asciiTheme="minorHAnsi" w:hAnsiTheme="minorHAnsi" w:cstheme="minorHAnsi"/>
                <w:sz w:val="20"/>
                <w:szCs w:val="20"/>
              </w:rPr>
            </w:pPr>
            <w:r w:rsidRPr="00AC2283">
              <w:rPr>
                <w:rFonts w:asciiTheme="minorHAnsi" w:hAnsiTheme="minorHAnsi" w:cstheme="minorHAnsi"/>
                <w:sz w:val="20"/>
                <w:szCs w:val="20"/>
              </w:rPr>
              <w:t>Giełdy rolne i ich organizacja</w:t>
            </w:r>
          </w:p>
        </w:tc>
        <w:tc>
          <w:tcPr>
            <w:tcW w:w="660" w:type="dxa"/>
            <w:hideMark/>
          </w:tcPr>
          <w:p w14:paraId="4B4BE4E3"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3998B959"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330B5FDA"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566903D6"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15C51A30"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10</w:t>
            </w:r>
          </w:p>
        </w:tc>
        <w:tc>
          <w:tcPr>
            <w:tcW w:w="660" w:type="dxa"/>
            <w:hideMark/>
          </w:tcPr>
          <w:p w14:paraId="458A5710"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673AE06B"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10</w:t>
            </w:r>
          </w:p>
        </w:tc>
        <w:tc>
          <w:tcPr>
            <w:tcW w:w="1240" w:type="dxa"/>
            <w:hideMark/>
          </w:tcPr>
          <w:p w14:paraId="58C06061"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10</w:t>
            </w:r>
          </w:p>
        </w:tc>
        <w:tc>
          <w:tcPr>
            <w:tcW w:w="960" w:type="dxa"/>
            <w:hideMark/>
          </w:tcPr>
          <w:p w14:paraId="673E5E93"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960" w:type="dxa"/>
            <w:hideMark/>
          </w:tcPr>
          <w:p w14:paraId="5EBF1879"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1240" w:type="dxa"/>
            <w:hideMark/>
          </w:tcPr>
          <w:p w14:paraId="641AC973"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 </w:t>
            </w:r>
          </w:p>
        </w:tc>
      </w:tr>
      <w:tr w:rsidR="00AC2283" w:rsidRPr="00AC2283" w14:paraId="183A49C7" w14:textId="77777777" w:rsidTr="00AC2283">
        <w:trPr>
          <w:trHeight w:val="600"/>
        </w:trPr>
        <w:tc>
          <w:tcPr>
            <w:tcW w:w="3260" w:type="dxa"/>
            <w:hideMark/>
          </w:tcPr>
          <w:p w14:paraId="443ADE73" w14:textId="77777777" w:rsidR="00AC2283" w:rsidRPr="00AC2283" w:rsidRDefault="00AC2283">
            <w:pPr>
              <w:rPr>
                <w:rFonts w:asciiTheme="minorHAnsi" w:hAnsiTheme="minorHAnsi" w:cstheme="minorHAnsi"/>
                <w:sz w:val="20"/>
                <w:szCs w:val="20"/>
              </w:rPr>
            </w:pPr>
            <w:r w:rsidRPr="00AC2283">
              <w:rPr>
                <w:rFonts w:asciiTheme="minorHAnsi" w:hAnsiTheme="minorHAnsi" w:cstheme="minorHAnsi"/>
                <w:sz w:val="20"/>
                <w:szCs w:val="20"/>
              </w:rPr>
              <w:t>Przetwórstwo surowców roślinnych</w:t>
            </w:r>
          </w:p>
        </w:tc>
        <w:tc>
          <w:tcPr>
            <w:tcW w:w="660" w:type="dxa"/>
            <w:hideMark/>
          </w:tcPr>
          <w:p w14:paraId="2174A956"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13910DA1"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7</w:t>
            </w:r>
          </w:p>
        </w:tc>
        <w:tc>
          <w:tcPr>
            <w:tcW w:w="660" w:type="dxa"/>
            <w:hideMark/>
          </w:tcPr>
          <w:p w14:paraId="3EC4949B"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w:t>
            </w:r>
          </w:p>
        </w:tc>
        <w:tc>
          <w:tcPr>
            <w:tcW w:w="660" w:type="dxa"/>
            <w:hideMark/>
          </w:tcPr>
          <w:p w14:paraId="1685E437"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w:t>
            </w:r>
          </w:p>
        </w:tc>
        <w:tc>
          <w:tcPr>
            <w:tcW w:w="660" w:type="dxa"/>
            <w:hideMark/>
          </w:tcPr>
          <w:p w14:paraId="2990C6A8"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3221E91C"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0</w:t>
            </w:r>
          </w:p>
        </w:tc>
        <w:tc>
          <w:tcPr>
            <w:tcW w:w="660" w:type="dxa"/>
            <w:hideMark/>
          </w:tcPr>
          <w:p w14:paraId="59F894FD"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9</w:t>
            </w:r>
          </w:p>
        </w:tc>
        <w:tc>
          <w:tcPr>
            <w:tcW w:w="1240" w:type="dxa"/>
            <w:hideMark/>
          </w:tcPr>
          <w:p w14:paraId="30788221"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10</w:t>
            </w:r>
          </w:p>
        </w:tc>
        <w:tc>
          <w:tcPr>
            <w:tcW w:w="960" w:type="dxa"/>
            <w:hideMark/>
          </w:tcPr>
          <w:p w14:paraId="1A250C20"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w:t>
            </w:r>
          </w:p>
        </w:tc>
        <w:tc>
          <w:tcPr>
            <w:tcW w:w="960" w:type="dxa"/>
            <w:hideMark/>
          </w:tcPr>
          <w:p w14:paraId="1A4EDCD4"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10</w:t>
            </w:r>
          </w:p>
        </w:tc>
        <w:tc>
          <w:tcPr>
            <w:tcW w:w="1240" w:type="dxa"/>
            <w:hideMark/>
          </w:tcPr>
          <w:p w14:paraId="5E7A6324" w14:textId="77777777" w:rsidR="00AC2283" w:rsidRPr="00AC2283" w:rsidRDefault="00AC2283" w:rsidP="00AC2283">
            <w:pPr>
              <w:rPr>
                <w:rFonts w:asciiTheme="minorHAnsi" w:hAnsiTheme="minorHAnsi" w:cstheme="minorHAnsi"/>
                <w:sz w:val="20"/>
                <w:szCs w:val="20"/>
              </w:rPr>
            </w:pPr>
            <w:r w:rsidRPr="00AC2283">
              <w:rPr>
                <w:rFonts w:asciiTheme="minorHAnsi" w:hAnsiTheme="minorHAnsi" w:cstheme="minorHAnsi"/>
                <w:sz w:val="20"/>
                <w:szCs w:val="20"/>
              </w:rPr>
              <w:t>18</w:t>
            </w:r>
          </w:p>
        </w:tc>
      </w:tr>
    </w:tbl>
    <w:p w14:paraId="01B50789" w14:textId="77777777" w:rsidR="00AC2283" w:rsidRDefault="00AC2283" w:rsidP="003E7867">
      <w:pPr>
        <w:rPr>
          <w:rFonts w:asciiTheme="minorHAnsi" w:hAnsiTheme="minorHAnsi" w:cstheme="minorHAnsi"/>
        </w:rPr>
      </w:pPr>
    </w:p>
    <w:p w14:paraId="18FF0A2C" w14:textId="77777777" w:rsidR="00AC2283" w:rsidRDefault="00AC2283" w:rsidP="003E7867">
      <w:pPr>
        <w:rPr>
          <w:rFonts w:asciiTheme="minorHAnsi" w:hAnsiTheme="minorHAnsi" w:cstheme="minorHAnsi"/>
        </w:rPr>
      </w:pPr>
    </w:p>
    <w:p w14:paraId="2E11C2FB" w14:textId="77777777" w:rsidR="00AC2283" w:rsidRDefault="00AC2283" w:rsidP="003E7867">
      <w:pPr>
        <w:rPr>
          <w:rFonts w:asciiTheme="minorHAnsi" w:hAnsiTheme="minorHAnsi" w:cstheme="minorHAnsi"/>
        </w:rPr>
      </w:pPr>
    </w:p>
    <w:p w14:paraId="7F3E3019" w14:textId="215CBDF0" w:rsidR="00AC2283" w:rsidRDefault="00AC2283" w:rsidP="003E7867">
      <w:pPr>
        <w:rPr>
          <w:rFonts w:asciiTheme="minorHAnsi" w:hAnsiTheme="minorHAnsi" w:cstheme="minorHAnsi"/>
        </w:rPr>
      </w:pPr>
      <w:r>
        <w:rPr>
          <w:noProof/>
          <w:lang w:eastAsia="pl-PL"/>
        </w:rPr>
        <w:drawing>
          <wp:inline distT="0" distB="0" distL="0" distR="0" wp14:anchorId="7DEF55C2" wp14:editId="38289340">
            <wp:extent cx="6188710" cy="1733266"/>
            <wp:effectExtent l="0" t="0" r="2540" b="635"/>
            <wp:docPr id="67" name="Wykres 67">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FB93F07" w14:textId="77777777" w:rsidR="00AC2283" w:rsidRDefault="00AC2283" w:rsidP="003E7867">
      <w:pPr>
        <w:rPr>
          <w:rFonts w:asciiTheme="minorHAnsi" w:hAnsiTheme="minorHAnsi" w:cstheme="minorHAnsi"/>
        </w:rPr>
      </w:pPr>
    </w:p>
    <w:p w14:paraId="6E30D68C" w14:textId="77777777" w:rsidR="00914988" w:rsidRDefault="00914988"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914988" w:rsidRPr="00914988" w14:paraId="5F6CFC9B" w14:textId="77777777" w:rsidTr="00914988">
        <w:trPr>
          <w:trHeight w:val="405"/>
        </w:trPr>
        <w:tc>
          <w:tcPr>
            <w:tcW w:w="12280" w:type="dxa"/>
            <w:gridSpan w:val="12"/>
            <w:hideMark/>
          </w:tcPr>
          <w:p w14:paraId="3EB27631" w14:textId="698ABA4D" w:rsidR="00914988" w:rsidRPr="00914988" w:rsidRDefault="00914988">
            <w:pPr>
              <w:rPr>
                <w:rFonts w:asciiTheme="minorHAnsi" w:hAnsiTheme="minorHAnsi" w:cstheme="minorHAnsi"/>
                <w:b/>
                <w:bCs/>
                <w:i/>
                <w:iCs/>
                <w:sz w:val="20"/>
                <w:szCs w:val="20"/>
              </w:rPr>
            </w:pPr>
            <w:r w:rsidRPr="00914988">
              <w:rPr>
                <w:rFonts w:asciiTheme="minorHAnsi" w:hAnsiTheme="minorHAnsi" w:cstheme="minorHAnsi"/>
                <w:b/>
                <w:bCs/>
                <w:i/>
                <w:iCs/>
                <w:sz w:val="20"/>
                <w:szCs w:val="20"/>
              </w:rPr>
              <w:t>Kierunek Rolnictwo, lato 2019/2020</w:t>
            </w:r>
          </w:p>
        </w:tc>
      </w:tr>
      <w:tr w:rsidR="00914988" w:rsidRPr="00914988" w14:paraId="3C80D869" w14:textId="77777777" w:rsidTr="00914988">
        <w:trPr>
          <w:trHeight w:val="405"/>
        </w:trPr>
        <w:tc>
          <w:tcPr>
            <w:tcW w:w="12280" w:type="dxa"/>
            <w:gridSpan w:val="12"/>
            <w:hideMark/>
          </w:tcPr>
          <w:p w14:paraId="7323B919" w14:textId="77777777" w:rsidR="00914988" w:rsidRPr="00914988" w:rsidRDefault="00914988">
            <w:pPr>
              <w:rPr>
                <w:rFonts w:asciiTheme="minorHAnsi" w:hAnsiTheme="minorHAnsi" w:cstheme="minorHAnsi"/>
                <w:b/>
                <w:bCs/>
                <w:i/>
                <w:iCs/>
                <w:sz w:val="20"/>
                <w:szCs w:val="20"/>
              </w:rPr>
            </w:pPr>
            <w:r w:rsidRPr="00914988">
              <w:rPr>
                <w:rFonts w:asciiTheme="minorHAnsi" w:hAnsiTheme="minorHAnsi" w:cstheme="minorHAnsi"/>
                <w:b/>
                <w:bCs/>
                <w:i/>
                <w:iCs/>
                <w:sz w:val="20"/>
                <w:szCs w:val="20"/>
              </w:rPr>
              <w:t>przedmioty wspólne</w:t>
            </w:r>
          </w:p>
        </w:tc>
      </w:tr>
      <w:tr w:rsidR="00914988" w:rsidRPr="00914988" w14:paraId="7C963FBB" w14:textId="77777777" w:rsidTr="00914988">
        <w:trPr>
          <w:trHeight w:val="405"/>
        </w:trPr>
        <w:tc>
          <w:tcPr>
            <w:tcW w:w="12280" w:type="dxa"/>
            <w:gridSpan w:val="12"/>
            <w:hideMark/>
          </w:tcPr>
          <w:p w14:paraId="35FB1660" w14:textId="77777777" w:rsidR="00914988" w:rsidRPr="00914988" w:rsidRDefault="00914988">
            <w:pPr>
              <w:rPr>
                <w:rFonts w:asciiTheme="minorHAnsi" w:hAnsiTheme="minorHAnsi" w:cstheme="minorHAnsi"/>
                <w:b/>
                <w:bCs/>
                <w:i/>
                <w:iCs/>
                <w:sz w:val="20"/>
                <w:szCs w:val="20"/>
              </w:rPr>
            </w:pPr>
            <w:r w:rsidRPr="00914988">
              <w:rPr>
                <w:rFonts w:asciiTheme="minorHAnsi" w:hAnsiTheme="minorHAnsi" w:cstheme="minorHAnsi"/>
                <w:b/>
                <w:bCs/>
                <w:i/>
                <w:iCs/>
                <w:sz w:val="20"/>
                <w:szCs w:val="20"/>
              </w:rPr>
              <w:t>Studia niestacjonarne drugiego stopnia</w:t>
            </w:r>
          </w:p>
        </w:tc>
      </w:tr>
      <w:tr w:rsidR="00914988" w:rsidRPr="00914988" w14:paraId="4F18784E" w14:textId="77777777" w:rsidTr="00914988">
        <w:trPr>
          <w:trHeight w:val="405"/>
        </w:trPr>
        <w:tc>
          <w:tcPr>
            <w:tcW w:w="12280" w:type="dxa"/>
            <w:gridSpan w:val="12"/>
            <w:hideMark/>
          </w:tcPr>
          <w:p w14:paraId="2B17E77D" w14:textId="77777777" w:rsidR="00914988" w:rsidRPr="00914988" w:rsidRDefault="00914988">
            <w:pPr>
              <w:rPr>
                <w:rFonts w:asciiTheme="minorHAnsi" w:hAnsiTheme="minorHAnsi" w:cstheme="minorHAnsi"/>
                <w:i/>
                <w:iCs/>
                <w:sz w:val="20"/>
                <w:szCs w:val="20"/>
              </w:rPr>
            </w:pPr>
            <w:r w:rsidRPr="00914988">
              <w:rPr>
                <w:rFonts w:asciiTheme="minorHAnsi" w:hAnsiTheme="minorHAnsi" w:cstheme="minorHAnsi"/>
                <w:i/>
                <w:iCs/>
                <w:sz w:val="20"/>
                <w:szCs w:val="20"/>
              </w:rPr>
              <w:t>Stopień osiągania efektów kształcenia w przedmiotach - semestr 4 L</w:t>
            </w:r>
          </w:p>
        </w:tc>
      </w:tr>
      <w:tr w:rsidR="00914988" w:rsidRPr="00914988" w14:paraId="756A9923" w14:textId="77777777" w:rsidTr="00914988">
        <w:trPr>
          <w:trHeight w:val="180"/>
        </w:trPr>
        <w:tc>
          <w:tcPr>
            <w:tcW w:w="3260" w:type="dxa"/>
            <w:noWrap/>
            <w:hideMark/>
          </w:tcPr>
          <w:p w14:paraId="78CC36A1" w14:textId="77777777" w:rsidR="00914988" w:rsidRPr="00914988" w:rsidRDefault="00914988">
            <w:pPr>
              <w:rPr>
                <w:rFonts w:asciiTheme="minorHAnsi" w:hAnsiTheme="minorHAnsi" w:cstheme="minorHAnsi"/>
                <w:i/>
                <w:iCs/>
                <w:sz w:val="20"/>
                <w:szCs w:val="20"/>
              </w:rPr>
            </w:pPr>
          </w:p>
        </w:tc>
        <w:tc>
          <w:tcPr>
            <w:tcW w:w="660" w:type="dxa"/>
            <w:noWrap/>
            <w:hideMark/>
          </w:tcPr>
          <w:p w14:paraId="4D58A6B7" w14:textId="77777777" w:rsidR="00914988" w:rsidRPr="00914988" w:rsidRDefault="00914988">
            <w:pPr>
              <w:rPr>
                <w:rFonts w:asciiTheme="minorHAnsi" w:hAnsiTheme="minorHAnsi" w:cstheme="minorHAnsi"/>
                <w:sz w:val="20"/>
                <w:szCs w:val="20"/>
              </w:rPr>
            </w:pPr>
          </w:p>
        </w:tc>
        <w:tc>
          <w:tcPr>
            <w:tcW w:w="660" w:type="dxa"/>
            <w:noWrap/>
            <w:hideMark/>
          </w:tcPr>
          <w:p w14:paraId="5D00876E" w14:textId="77777777" w:rsidR="00914988" w:rsidRPr="00914988" w:rsidRDefault="00914988">
            <w:pPr>
              <w:rPr>
                <w:rFonts w:asciiTheme="minorHAnsi" w:hAnsiTheme="minorHAnsi" w:cstheme="minorHAnsi"/>
                <w:sz w:val="20"/>
                <w:szCs w:val="20"/>
              </w:rPr>
            </w:pPr>
          </w:p>
        </w:tc>
        <w:tc>
          <w:tcPr>
            <w:tcW w:w="660" w:type="dxa"/>
            <w:noWrap/>
            <w:hideMark/>
          </w:tcPr>
          <w:p w14:paraId="785875B4" w14:textId="77777777" w:rsidR="00914988" w:rsidRPr="00914988" w:rsidRDefault="00914988">
            <w:pPr>
              <w:rPr>
                <w:rFonts w:asciiTheme="minorHAnsi" w:hAnsiTheme="minorHAnsi" w:cstheme="minorHAnsi"/>
                <w:sz w:val="20"/>
                <w:szCs w:val="20"/>
              </w:rPr>
            </w:pPr>
          </w:p>
        </w:tc>
        <w:tc>
          <w:tcPr>
            <w:tcW w:w="660" w:type="dxa"/>
            <w:noWrap/>
            <w:hideMark/>
          </w:tcPr>
          <w:p w14:paraId="74A8660F" w14:textId="77777777" w:rsidR="00914988" w:rsidRPr="00914988" w:rsidRDefault="00914988">
            <w:pPr>
              <w:rPr>
                <w:rFonts w:asciiTheme="minorHAnsi" w:hAnsiTheme="minorHAnsi" w:cstheme="minorHAnsi"/>
                <w:sz w:val="20"/>
                <w:szCs w:val="20"/>
              </w:rPr>
            </w:pPr>
          </w:p>
        </w:tc>
        <w:tc>
          <w:tcPr>
            <w:tcW w:w="660" w:type="dxa"/>
            <w:noWrap/>
            <w:hideMark/>
          </w:tcPr>
          <w:p w14:paraId="7B604E66" w14:textId="77777777" w:rsidR="00914988" w:rsidRPr="00914988" w:rsidRDefault="00914988">
            <w:pPr>
              <w:rPr>
                <w:rFonts w:asciiTheme="minorHAnsi" w:hAnsiTheme="minorHAnsi" w:cstheme="minorHAnsi"/>
                <w:sz w:val="20"/>
                <w:szCs w:val="20"/>
              </w:rPr>
            </w:pPr>
          </w:p>
        </w:tc>
        <w:tc>
          <w:tcPr>
            <w:tcW w:w="660" w:type="dxa"/>
            <w:noWrap/>
            <w:hideMark/>
          </w:tcPr>
          <w:p w14:paraId="38AC901F" w14:textId="77777777" w:rsidR="00914988" w:rsidRPr="00914988" w:rsidRDefault="00914988">
            <w:pPr>
              <w:rPr>
                <w:rFonts w:asciiTheme="minorHAnsi" w:hAnsiTheme="minorHAnsi" w:cstheme="minorHAnsi"/>
                <w:sz w:val="20"/>
                <w:szCs w:val="20"/>
              </w:rPr>
            </w:pPr>
          </w:p>
        </w:tc>
        <w:tc>
          <w:tcPr>
            <w:tcW w:w="660" w:type="dxa"/>
            <w:noWrap/>
            <w:hideMark/>
          </w:tcPr>
          <w:p w14:paraId="4F21D2D9" w14:textId="77777777" w:rsidR="00914988" w:rsidRPr="00914988" w:rsidRDefault="00914988">
            <w:pPr>
              <w:rPr>
                <w:rFonts w:asciiTheme="minorHAnsi" w:hAnsiTheme="minorHAnsi" w:cstheme="minorHAnsi"/>
                <w:sz w:val="20"/>
                <w:szCs w:val="20"/>
              </w:rPr>
            </w:pPr>
          </w:p>
        </w:tc>
        <w:tc>
          <w:tcPr>
            <w:tcW w:w="1240" w:type="dxa"/>
            <w:noWrap/>
            <w:hideMark/>
          </w:tcPr>
          <w:p w14:paraId="5FA2A3A6" w14:textId="77777777" w:rsidR="00914988" w:rsidRPr="00914988" w:rsidRDefault="00914988">
            <w:pPr>
              <w:rPr>
                <w:rFonts w:asciiTheme="minorHAnsi" w:hAnsiTheme="minorHAnsi" w:cstheme="minorHAnsi"/>
                <w:sz w:val="20"/>
                <w:szCs w:val="20"/>
              </w:rPr>
            </w:pPr>
          </w:p>
        </w:tc>
        <w:tc>
          <w:tcPr>
            <w:tcW w:w="960" w:type="dxa"/>
            <w:noWrap/>
            <w:hideMark/>
          </w:tcPr>
          <w:p w14:paraId="7D6D08D1" w14:textId="77777777" w:rsidR="00914988" w:rsidRPr="00914988" w:rsidRDefault="00914988">
            <w:pPr>
              <w:rPr>
                <w:rFonts w:asciiTheme="minorHAnsi" w:hAnsiTheme="minorHAnsi" w:cstheme="minorHAnsi"/>
                <w:sz w:val="20"/>
                <w:szCs w:val="20"/>
              </w:rPr>
            </w:pPr>
          </w:p>
        </w:tc>
        <w:tc>
          <w:tcPr>
            <w:tcW w:w="960" w:type="dxa"/>
            <w:noWrap/>
            <w:hideMark/>
          </w:tcPr>
          <w:p w14:paraId="5AF8413F" w14:textId="77777777" w:rsidR="00914988" w:rsidRPr="00914988" w:rsidRDefault="00914988">
            <w:pPr>
              <w:rPr>
                <w:rFonts w:asciiTheme="minorHAnsi" w:hAnsiTheme="minorHAnsi" w:cstheme="minorHAnsi"/>
                <w:sz w:val="20"/>
                <w:szCs w:val="20"/>
              </w:rPr>
            </w:pPr>
          </w:p>
        </w:tc>
        <w:tc>
          <w:tcPr>
            <w:tcW w:w="1240" w:type="dxa"/>
            <w:noWrap/>
            <w:hideMark/>
          </w:tcPr>
          <w:p w14:paraId="00EBE987" w14:textId="77777777" w:rsidR="00914988" w:rsidRPr="00914988" w:rsidRDefault="00914988">
            <w:pPr>
              <w:rPr>
                <w:rFonts w:asciiTheme="minorHAnsi" w:hAnsiTheme="minorHAnsi" w:cstheme="minorHAnsi"/>
                <w:sz w:val="20"/>
                <w:szCs w:val="20"/>
              </w:rPr>
            </w:pPr>
          </w:p>
        </w:tc>
      </w:tr>
      <w:tr w:rsidR="00914988" w:rsidRPr="00914988" w14:paraId="6DA73203" w14:textId="77777777" w:rsidTr="00914988">
        <w:trPr>
          <w:trHeight w:val="795"/>
        </w:trPr>
        <w:tc>
          <w:tcPr>
            <w:tcW w:w="3260" w:type="dxa"/>
            <w:vMerge w:val="restart"/>
            <w:hideMark/>
          </w:tcPr>
          <w:p w14:paraId="1581BD4B"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Nazwa przedmiotu</w:t>
            </w:r>
          </w:p>
        </w:tc>
        <w:tc>
          <w:tcPr>
            <w:tcW w:w="4620" w:type="dxa"/>
            <w:gridSpan w:val="7"/>
            <w:hideMark/>
          </w:tcPr>
          <w:p w14:paraId="2D47A2B7"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03A105C"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Ogólna liczba studentów w przedmiocie</w:t>
            </w:r>
          </w:p>
        </w:tc>
        <w:tc>
          <w:tcPr>
            <w:tcW w:w="1920" w:type="dxa"/>
            <w:gridSpan w:val="2"/>
            <w:hideMark/>
          </w:tcPr>
          <w:p w14:paraId="3E927702"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Studenci, którzy nie osiągnęli efektów kształcenia</w:t>
            </w:r>
          </w:p>
        </w:tc>
        <w:tc>
          <w:tcPr>
            <w:tcW w:w="1240" w:type="dxa"/>
            <w:vMerge w:val="restart"/>
            <w:hideMark/>
          </w:tcPr>
          <w:p w14:paraId="13EC5C8C"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Przyczyny nieosiągnięcia efektów w przedmiocie:</w:t>
            </w:r>
          </w:p>
        </w:tc>
      </w:tr>
      <w:tr w:rsidR="00914988" w:rsidRPr="00914988" w14:paraId="1C90AF57" w14:textId="77777777" w:rsidTr="00914988">
        <w:trPr>
          <w:trHeight w:val="300"/>
        </w:trPr>
        <w:tc>
          <w:tcPr>
            <w:tcW w:w="3260" w:type="dxa"/>
            <w:vMerge/>
            <w:hideMark/>
          </w:tcPr>
          <w:p w14:paraId="42367E0C" w14:textId="77777777" w:rsidR="00914988" w:rsidRPr="00914988" w:rsidRDefault="00914988">
            <w:pPr>
              <w:rPr>
                <w:rFonts w:asciiTheme="minorHAnsi" w:hAnsiTheme="minorHAnsi" w:cstheme="minorHAnsi"/>
                <w:b/>
                <w:bCs/>
                <w:sz w:val="20"/>
                <w:szCs w:val="20"/>
              </w:rPr>
            </w:pPr>
          </w:p>
        </w:tc>
        <w:tc>
          <w:tcPr>
            <w:tcW w:w="660" w:type="dxa"/>
            <w:hideMark/>
          </w:tcPr>
          <w:p w14:paraId="3F8E6DFF"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3</w:t>
            </w:r>
          </w:p>
        </w:tc>
        <w:tc>
          <w:tcPr>
            <w:tcW w:w="660" w:type="dxa"/>
            <w:hideMark/>
          </w:tcPr>
          <w:p w14:paraId="561EAF18"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3,5</w:t>
            </w:r>
          </w:p>
        </w:tc>
        <w:tc>
          <w:tcPr>
            <w:tcW w:w="660" w:type="dxa"/>
            <w:hideMark/>
          </w:tcPr>
          <w:p w14:paraId="7230154A"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4</w:t>
            </w:r>
          </w:p>
        </w:tc>
        <w:tc>
          <w:tcPr>
            <w:tcW w:w="660" w:type="dxa"/>
            <w:hideMark/>
          </w:tcPr>
          <w:p w14:paraId="39ADB577"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4,5</w:t>
            </w:r>
          </w:p>
        </w:tc>
        <w:tc>
          <w:tcPr>
            <w:tcW w:w="660" w:type="dxa"/>
            <w:hideMark/>
          </w:tcPr>
          <w:p w14:paraId="58175A30"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5</w:t>
            </w:r>
          </w:p>
        </w:tc>
        <w:tc>
          <w:tcPr>
            <w:tcW w:w="660" w:type="dxa"/>
            <w:hideMark/>
          </w:tcPr>
          <w:p w14:paraId="12EBD9FA" w14:textId="77777777" w:rsidR="00914988" w:rsidRPr="00914988" w:rsidRDefault="00914988" w:rsidP="00914988">
            <w:pPr>
              <w:rPr>
                <w:rFonts w:asciiTheme="minorHAnsi" w:hAnsiTheme="minorHAnsi" w:cstheme="minorHAnsi"/>
                <w:b/>
                <w:bCs/>
                <w:sz w:val="20"/>
                <w:szCs w:val="20"/>
              </w:rPr>
            </w:pPr>
            <w:proofErr w:type="spellStart"/>
            <w:r w:rsidRPr="00914988">
              <w:rPr>
                <w:rFonts w:asciiTheme="minorHAnsi" w:hAnsiTheme="minorHAnsi" w:cstheme="minorHAnsi"/>
                <w:b/>
                <w:bCs/>
                <w:sz w:val="20"/>
                <w:szCs w:val="20"/>
              </w:rPr>
              <w:t>zal</w:t>
            </w:r>
            <w:proofErr w:type="spellEnd"/>
          </w:p>
        </w:tc>
        <w:tc>
          <w:tcPr>
            <w:tcW w:w="660" w:type="dxa"/>
            <w:hideMark/>
          </w:tcPr>
          <w:p w14:paraId="7D160CEE"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Razem</w:t>
            </w:r>
          </w:p>
        </w:tc>
        <w:tc>
          <w:tcPr>
            <w:tcW w:w="1240" w:type="dxa"/>
            <w:vMerge/>
            <w:hideMark/>
          </w:tcPr>
          <w:p w14:paraId="51FB00BE" w14:textId="77777777" w:rsidR="00914988" w:rsidRPr="00914988" w:rsidRDefault="00914988">
            <w:pPr>
              <w:rPr>
                <w:rFonts w:asciiTheme="minorHAnsi" w:hAnsiTheme="minorHAnsi" w:cstheme="minorHAnsi"/>
                <w:b/>
                <w:bCs/>
                <w:sz w:val="20"/>
                <w:szCs w:val="20"/>
              </w:rPr>
            </w:pPr>
          </w:p>
        </w:tc>
        <w:tc>
          <w:tcPr>
            <w:tcW w:w="960" w:type="dxa"/>
            <w:hideMark/>
          </w:tcPr>
          <w:p w14:paraId="255863A6"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Liczba</w:t>
            </w:r>
          </w:p>
        </w:tc>
        <w:tc>
          <w:tcPr>
            <w:tcW w:w="960" w:type="dxa"/>
            <w:hideMark/>
          </w:tcPr>
          <w:p w14:paraId="4AF39CFD" w14:textId="77777777" w:rsidR="00914988" w:rsidRPr="00914988" w:rsidRDefault="00914988" w:rsidP="00914988">
            <w:pPr>
              <w:rPr>
                <w:rFonts w:asciiTheme="minorHAnsi" w:hAnsiTheme="minorHAnsi" w:cstheme="minorHAnsi"/>
                <w:b/>
                <w:bCs/>
                <w:sz w:val="20"/>
                <w:szCs w:val="20"/>
              </w:rPr>
            </w:pPr>
            <w:r w:rsidRPr="00914988">
              <w:rPr>
                <w:rFonts w:asciiTheme="minorHAnsi" w:hAnsiTheme="minorHAnsi" w:cstheme="minorHAnsi"/>
                <w:b/>
                <w:bCs/>
                <w:sz w:val="20"/>
                <w:szCs w:val="20"/>
              </w:rPr>
              <w:t>%</w:t>
            </w:r>
          </w:p>
        </w:tc>
        <w:tc>
          <w:tcPr>
            <w:tcW w:w="1240" w:type="dxa"/>
            <w:vMerge/>
            <w:hideMark/>
          </w:tcPr>
          <w:p w14:paraId="7EDA6CE6" w14:textId="77777777" w:rsidR="00914988" w:rsidRPr="00914988" w:rsidRDefault="00914988">
            <w:pPr>
              <w:rPr>
                <w:rFonts w:asciiTheme="minorHAnsi" w:hAnsiTheme="minorHAnsi" w:cstheme="minorHAnsi"/>
                <w:b/>
                <w:bCs/>
                <w:sz w:val="20"/>
                <w:szCs w:val="20"/>
              </w:rPr>
            </w:pPr>
          </w:p>
        </w:tc>
      </w:tr>
      <w:tr w:rsidR="00914988" w:rsidRPr="00914988" w14:paraId="6A45A5CC" w14:textId="77777777" w:rsidTr="00914988">
        <w:trPr>
          <w:trHeight w:val="600"/>
        </w:trPr>
        <w:tc>
          <w:tcPr>
            <w:tcW w:w="3260" w:type="dxa"/>
            <w:hideMark/>
          </w:tcPr>
          <w:p w14:paraId="75A352C7" w14:textId="77777777" w:rsidR="00914988" w:rsidRPr="00914988" w:rsidRDefault="00914988">
            <w:pPr>
              <w:rPr>
                <w:rFonts w:asciiTheme="minorHAnsi" w:hAnsiTheme="minorHAnsi" w:cstheme="minorHAnsi"/>
                <w:sz w:val="20"/>
                <w:szCs w:val="20"/>
              </w:rPr>
            </w:pPr>
            <w:r w:rsidRPr="00914988">
              <w:rPr>
                <w:rFonts w:asciiTheme="minorHAnsi" w:hAnsiTheme="minorHAnsi" w:cstheme="minorHAnsi"/>
                <w:sz w:val="20"/>
                <w:szCs w:val="20"/>
              </w:rPr>
              <w:t xml:space="preserve">Ochrona przyrody w </w:t>
            </w:r>
            <w:proofErr w:type="spellStart"/>
            <w:r w:rsidRPr="00914988">
              <w:rPr>
                <w:rFonts w:asciiTheme="minorHAnsi" w:hAnsiTheme="minorHAnsi" w:cstheme="minorHAnsi"/>
                <w:sz w:val="20"/>
                <w:szCs w:val="20"/>
              </w:rPr>
              <w:t>agroekosystemach</w:t>
            </w:r>
            <w:proofErr w:type="spellEnd"/>
          </w:p>
        </w:tc>
        <w:tc>
          <w:tcPr>
            <w:tcW w:w="660" w:type="dxa"/>
            <w:hideMark/>
          </w:tcPr>
          <w:p w14:paraId="15AB82A6"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6FBFD293"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2CFE3B0E"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w:t>
            </w:r>
          </w:p>
        </w:tc>
        <w:tc>
          <w:tcPr>
            <w:tcW w:w="660" w:type="dxa"/>
            <w:hideMark/>
          </w:tcPr>
          <w:p w14:paraId="302C400F"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2CA24D3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9</w:t>
            </w:r>
          </w:p>
        </w:tc>
        <w:tc>
          <w:tcPr>
            <w:tcW w:w="660" w:type="dxa"/>
            <w:hideMark/>
          </w:tcPr>
          <w:p w14:paraId="69797260"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7325B193"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1240" w:type="dxa"/>
            <w:hideMark/>
          </w:tcPr>
          <w:p w14:paraId="081A5967"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960" w:type="dxa"/>
            <w:hideMark/>
          </w:tcPr>
          <w:p w14:paraId="75E487C7"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960" w:type="dxa"/>
            <w:hideMark/>
          </w:tcPr>
          <w:p w14:paraId="5B39C272"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1240" w:type="dxa"/>
            <w:hideMark/>
          </w:tcPr>
          <w:p w14:paraId="51E571A5"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 </w:t>
            </w:r>
          </w:p>
        </w:tc>
      </w:tr>
      <w:tr w:rsidR="00914988" w:rsidRPr="00914988" w14:paraId="654C30DC" w14:textId="77777777" w:rsidTr="00914988">
        <w:trPr>
          <w:trHeight w:val="600"/>
        </w:trPr>
        <w:tc>
          <w:tcPr>
            <w:tcW w:w="3260" w:type="dxa"/>
            <w:hideMark/>
          </w:tcPr>
          <w:p w14:paraId="0CF681AB" w14:textId="77777777" w:rsidR="00914988" w:rsidRPr="00914988" w:rsidRDefault="00914988">
            <w:pPr>
              <w:rPr>
                <w:rFonts w:asciiTheme="minorHAnsi" w:hAnsiTheme="minorHAnsi" w:cstheme="minorHAnsi"/>
                <w:sz w:val="20"/>
                <w:szCs w:val="20"/>
              </w:rPr>
            </w:pPr>
            <w:r w:rsidRPr="00914988">
              <w:rPr>
                <w:rFonts w:asciiTheme="minorHAnsi" w:hAnsiTheme="minorHAnsi" w:cstheme="minorHAnsi"/>
                <w:sz w:val="20"/>
                <w:szCs w:val="20"/>
              </w:rPr>
              <w:t>Przydomowe oczyszczalnie ścieków</w:t>
            </w:r>
          </w:p>
        </w:tc>
        <w:tc>
          <w:tcPr>
            <w:tcW w:w="660" w:type="dxa"/>
            <w:hideMark/>
          </w:tcPr>
          <w:p w14:paraId="67D92894"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10F69D18"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5FF567B3"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649830E4"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3</w:t>
            </w:r>
          </w:p>
        </w:tc>
        <w:tc>
          <w:tcPr>
            <w:tcW w:w="660" w:type="dxa"/>
            <w:hideMark/>
          </w:tcPr>
          <w:p w14:paraId="3D988620"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7</w:t>
            </w:r>
          </w:p>
        </w:tc>
        <w:tc>
          <w:tcPr>
            <w:tcW w:w="660" w:type="dxa"/>
            <w:hideMark/>
          </w:tcPr>
          <w:p w14:paraId="1F5E57A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0155C6A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1240" w:type="dxa"/>
            <w:hideMark/>
          </w:tcPr>
          <w:p w14:paraId="52B31A2F"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960" w:type="dxa"/>
            <w:hideMark/>
          </w:tcPr>
          <w:p w14:paraId="3C006048"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960" w:type="dxa"/>
            <w:hideMark/>
          </w:tcPr>
          <w:p w14:paraId="757A7BF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1240" w:type="dxa"/>
            <w:hideMark/>
          </w:tcPr>
          <w:p w14:paraId="76F30D25"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 </w:t>
            </w:r>
          </w:p>
        </w:tc>
      </w:tr>
      <w:tr w:rsidR="00914988" w:rsidRPr="00914988" w14:paraId="1A0A4942" w14:textId="77777777" w:rsidTr="00914988">
        <w:trPr>
          <w:trHeight w:val="900"/>
        </w:trPr>
        <w:tc>
          <w:tcPr>
            <w:tcW w:w="3260" w:type="dxa"/>
            <w:hideMark/>
          </w:tcPr>
          <w:p w14:paraId="36FB61D5" w14:textId="77777777" w:rsidR="00914988" w:rsidRPr="00914988" w:rsidRDefault="00914988">
            <w:pPr>
              <w:rPr>
                <w:rFonts w:asciiTheme="minorHAnsi" w:hAnsiTheme="minorHAnsi" w:cstheme="minorHAnsi"/>
                <w:sz w:val="20"/>
                <w:szCs w:val="20"/>
              </w:rPr>
            </w:pPr>
            <w:r w:rsidRPr="00914988">
              <w:rPr>
                <w:rFonts w:asciiTheme="minorHAnsi" w:hAnsiTheme="minorHAnsi" w:cstheme="minorHAnsi"/>
                <w:sz w:val="20"/>
                <w:szCs w:val="20"/>
              </w:rPr>
              <w:t>Przygotowanie pracy magisterskiej i do egzaminu dyplomowego</w:t>
            </w:r>
          </w:p>
        </w:tc>
        <w:tc>
          <w:tcPr>
            <w:tcW w:w="660" w:type="dxa"/>
            <w:hideMark/>
          </w:tcPr>
          <w:p w14:paraId="64E4F029"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3DDE2F2F"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0FC4F332"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11B285D5"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08C4E67E"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8</w:t>
            </w:r>
          </w:p>
        </w:tc>
        <w:tc>
          <w:tcPr>
            <w:tcW w:w="660" w:type="dxa"/>
            <w:hideMark/>
          </w:tcPr>
          <w:p w14:paraId="04CB2666"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008CDA7F"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8</w:t>
            </w:r>
          </w:p>
        </w:tc>
        <w:tc>
          <w:tcPr>
            <w:tcW w:w="1240" w:type="dxa"/>
            <w:hideMark/>
          </w:tcPr>
          <w:p w14:paraId="36A6D988"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11</w:t>
            </w:r>
          </w:p>
        </w:tc>
        <w:tc>
          <w:tcPr>
            <w:tcW w:w="960" w:type="dxa"/>
            <w:hideMark/>
          </w:tcPr>
          <w:p w14:paraId="39F4145E"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3</w:t>
            </w:r>
          </w:p>
        </w:tc>
        <w:tc>
          <w:tcPr>
            <w:tcW w:w="960" w:type="dxa"/>
            <w:hideMark/>
          </w:tcPr>
          <w:p w14:paraId="63BE36E8"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27,27</w:t>
            </w:r>
          </w:p>
        </w:tc>
        <w:tc>
          <w:tcPr>
            <w:tcW w:w="1240" w:type="dxa"/>
            <w:hideMark/>
          </w:tcPr>
          <w:p w14:paraId="134D5D8B"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 </w:t>
            </w:r>
          </w:p>
        </w:tc>
      </w:tr>
      <w:tr w:rsidR="00914988" w:rsidRPr="00914988" w14:paraId="6004CC2F" w14:textId="77777777" w:rsidTr="00914988">
        <w:trPr>
          <w:trHeight w:val="300"/>
        </w:trPr>
        <w:tc>
          <w:tcPr>
            <w:tcW w:w="3260" w:type="dxa"/>
            <w:hideMark/>
          </w:tcPr>
          <w:p w14:paraId="17A91F74" w14:textId="77777777" w:rsidR="00914988" w:rsidRPr="00914988" w:rsidRDefault="00914988">
            <w:pPr>
              <w:rPr>
                <w:rFonts w:asciiTheme="minorHAnsi" w:hAnsiTheme="minorHAnsi" w:cstheme="minorHAnsi"/>
                <w:sz w:val="20"/>
                <w:szCs w:val="20"/>
              </w:rPr>
            </w:pPr>
            <w:r w:rsidRPr="00914988">
              <w:rPr>
                <w:rFonts w:asciiTheme="minorHAnsi" w:hAnsiTheme="minorHAnsi" w:cstheme="minorHAnsi"/>
                <w:sz w:val="20"/>
                <w:szCs w:val="20"/>
              </w:rPr>
              <w:t>Seminarium dyplomowe</w:t>
            </w:r>
          </w:p>
        </w:tc>
        <w:tc>
          <w:tcPr>
            <w:tcW w:w="660" w:type="dxa"/>
            <w:hideMark/>
          </w:tcPr>
          <w:p w14:paraId="4E285AA4"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7D2A1393"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523DF1F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w:t>
            </w:r>
          </w:p>
        </w:tc>
        <w:tc>
          <w:tcPr>
            <w:tcW w:w="660" w:type="dxa"/>
            <w:hideMark/>
          </w:tcPr>
          <w:p w14:paraId="2D78DC2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3</w:t>
            </w:r>
          </w:p>
        </w:tc>
        <w:tc>
          <w:tcPr>
            <w:tcW w:w="660" w:type="dxa"/>
            <w:hideMark/>
          </w:tcPr>
          <w:p w14:paraId="10A2F0A8"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6</w:t>
            </w:r>
          </w:p>
        </w:tc>
        <w:tc>
          <w:tcPr>
            <w:tcW w:w="660" w:type="dxa"/>
            <w:hideMark/>
          </w:tcPr>
          <w:p w14:paraId="55F715C0"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030A53D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1240" w:type="dxa"/>
            <w:hideMark/>
          </w:tcPr>
          <w:p w14:paraId="3E3F714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960" w:type="dxa"/>
            <w:hideMark/>
          </w:tcPr>
          <w:p w14:paraId="22EA0C56"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960" w:type="dxa"/>
            <w:hideMark/>
          </w:tcPr>
          <w:p w14:paraId="07E811AB"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1240" w:type="dxa"/>
            <w:hideMark/>
          </w:tcPr>
          <w:p w14:paraId="6CFA791A"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 </w:t>
            </w:r>
          </w:p>
        </w:tc>
      </w:tr>
      <w:tr w:rsidR="00914988" w:rsidRPr="00914988" w14:paraId="303E97EB" w14:textId="77777777" w:rsidTr="00914988">
        <w:trPr>
          <w:trHeight w:val="600"/>
        </w:trPr>
        <w:tc>
          <w:tcPr>
            <w:tcW w:w="3260" w:type="dxa"/>
            <w:hideMark/>
          </w:tcPr>
          <w:p w14:paraId="331A1D16" w14:textId="77777777" w:rsidR="00914988" w:rsidRPr="00914988" w:rsidRDefault="00914988">
            <w:pPr>
              <w:rPr>
                <w:rFonts w:asciiTheme="minorHAnsi" w:hAnsiTheme="minorHAnsi" w:cstheme="minorHAnsi"/>
                <w:sz w:val="20"/>
                <w:szCs w:val="20"/>
              </w:rPr>
            </w:pPr>
            <w:r w:rsidRPr="00914988">
              <w:rPr>
                <w:rFonts w:asciiTheme="minorHAnsi" w:hAnsiTheme="minorHAnsi" w:cstheme="minorHAnsi"/>
                <w:sz w:val="20"/>
                <w:szCs w:val="20"/>
              </w:rPr>
              <w:t>Wybrane problemy gospodarki nawozowej</w:t>
            </w:r>
          </w:p>
        </w:tc>
        <w:tc>
          <w:tcPr>
            <w:tcW w:w="660" w:type="dxa"/>
            <w:hideMark/>
          </w:tcPr>
          <w:p w14:paraId="0BDAB20E"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5FED8D7D"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2</w:t>
            </w:r>
          </w:p>
        </w:tc>
        <w:tc>
          <w:tcPr>
            <w:tcW w:w="660" w:type="dxa"/>
            <w:hideMark/>
          </w:tcPr>
          <w:p w14:paraId="3759DC69"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w:t>
            </w:r>
          </w:p>
        </w:tc>
        <w:tc>
          <w:tcPr>
            <w:tcW w:w="660" w:type="dxa"/>
            <w:hideMark/>
          </w:tcPr>
          <w:p w14:paraId="0D69867C"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w:t>
            </w:r>
          </w:p>
        </w:tc>
        <w:tc>
          <w:tcPr>
            <w:tcW w:w="660" w:type="dxa"/>
            <w:hideMark/>
          </w:tcPr>
          <w:p w14:paraId="2458EA76"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6</w:t>
            </w:r>
          </w:p>
        </w:tc>
        <w:tc>
          <w:tcPr>
            <w:tcW w:w="660" w:type="dxa"/>
            <w:hideMark/>
          </w:tcPr>
          <w:p w14:paraId="0227792D"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660" w:type="dxa"/>
            <w:hideMark/>
          </w:tcPr>
          <w:p w14:paraId="3F6071B0"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1240" w:type="dxa"/>
            <w:hideMark/>
          </w:tcPr>
          <w:p w14:paraId="71F64B92"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10</w:t>
            </w:r>
          </w:p>
        </w:tc>
        <w:tc>
          <w:tcPr>
            <w:tcW w:w="960" w:type="dxa"/>
            <w:hideMark/>
          </w:tcPr>
          <w:p w14:paraId="10BE20B2"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960" w:type="dxa"/>
            <w:hideMark/>
          </w:tcPr>
          <w:p w14:paraId="68F8FB7E"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0</w:t>
            </w:r>
          </w:p>
        </w:tc>
        <w:tc>
          <w:tcPr>
            <w:tcW w:w="1240" w:type="dxa"/>
            <w:hideMark/>
          </w:tcPr>
          <w:p w14:paraId="32D4FEC5" w14:textId="77777777" w:rsidR="00914988" w:rsidRPr="00914988" w:rsidRDefault="00914988" w:rsidP="00914988">
            <w:pPr>
              <w:rPr>
                <w:rFonts w:asciiTheme="minorHAnsi" w:hAnsiTheme="minorHAnsi" w:cstheme="minorHAnsi"/>
                <w:sz w:val="20"/>
                <w:szCs w:val="20"/>
              </w:rPr>
            </w:pPr>
            <w:r w:rsidRPr="00914988">
              <w:rPr>
                <w:rFonts w:asciiTheme="minorHAnsi" w:hAnsiTheme="minorHAnsi" w:cstheme="minorHAnsi"/>
                <w:sz w:val="20"/>
                <w:szCs w:val="20"/>
              </w:rPr>
              <w:t> </w:t>
            </w:r>
          </w:p>
        </w:tc>
      </w:tr>
    </w:tbl>
    <w:p w14:paraId="0F457908" w14:textId="77777777" w:rsidR="00AC2283" w:rsidRDefault="00AC2283" w:rsidP="003E7867">
      <w:pPr>
        <w:rPr>
          <w:rFonts w:asciiTheme="minorHAnsi" w:hAnsiTheme="minorHAnsi" w:cstheme="minorHAnsi"/>
        </w:rPr>
      </w:pPr>
    </w:p>
    <w:p w14:paraId="0E81AE79" w14:textId="77777777" w:rsidR="00AC2283" w:rsidRDefault="00AC2283" w:rsidP="003E7867">
      <w:pPr>
        <w:rPr>
          <w:rFonts w:asciiTheme="minorHAnsi" w:hAnsiTheme="minorHAnsi" w:cstheme="minorHAnsi"/>
        </w:rPr>
      </w:pPr>
    </w:p>
    <w:p w14:paraId="7F9A8BF0" w14:textId="77777777" w:rsidR="00AC2283" w:rsidRDefault="00AC2283" w:rsidP="003E7867">
      <w:pPr>
        <w:rPr>
          <w:rFonts w:asciiTheme="minorHAnsi" w:hAnsiTheme="minorHAnsi" w:cstheme="minorHAnsi"/>
        </w:rPr>
      </w:pPr>
    </w:p>
    <w:p w14:paraId="3BEACA14" w14:textId="2D56B220" w:rsidR="00AC2283" w:rsidRDefault="00914988" w:rsidP="003E7867">
      <w:pPr>
        <w:rPr>
          <w:rFonts w:asciiTheme="minorHAnsi" w:hAnsiTheme="minorHAnsi" w:cstheme="minorHAnsi"/>
        </w:rPr>
      </w:pPr>
      <w:r>
        <w:rPr>
          <w:noProof/>
          <w:lang w:eastAsia="pl-PL"/>
        </w:rPr>
        <w:drawing>
          <wp:inline distT="0" distB="0" distL="0" distR="0" wp14:anchorId="71FC49B1" wp14:editId="67F474EE">
            <wp:extent cx="6188710" cy="2387600"/>
            <wp:effectExtent l="0" t="0" r="2540" b="12700"/>
            <wp:docPr id="69" name="Wykres 69">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30A6666" w14:textId="77777777" w:rsidR="00AC2283" w:rsidRDefault="00AC2283" w:rsidP="003E7867">
      <w:pPr>
        <w:rPr>
          <w:rFonts w:asciiTheme="minorHAnsi" w:hAnsiTheme="minorHAnsi" w:cstheme="minorHAnsi"/>
        </w:rPr>
      </w:pPr>
    </w:p>
    <w:p w14:paraId="315234A9" w14:textId="77777777" w:rsidR="00AC2283" w:rsidRDefault="00AC2283" w:rsidP="003E7867">
      <w:pPr>
        <w:rPr>
          <w:rFonts w:asciiTheme="minorHAnsi" w:hAnsiTheme="minorHAnsi" w:cstheme="minorHAnsi"/>
        </w:rPr>
      </w:pPr>
    </w:p>
    <w:p w14:paraId="54A5C99A" w14:textId="77777777" w:rsidR="00AC2283" w:rsidRDefault="00AC2283"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345"/>
        <w:gridCol w:w="527"/>
        <w:gridCol w:w="526"/>
        <w:gridCol w:w="526"/>
        <w:gridCol w:w="526"/>
        <w:gridCol w:w="526"/>
        <w:gridCol w:w="526"/>
        <w:gridCol w:w="642"/>
        <w:gridCol w:w="1000"/>
        <w:gridCol w:w="736"/>
        <w:gridCol w:w="736"/>
        <w:gridCol w:w="1120"/>
      </w:tblGrid>
      <w:tr w:rsidR="00AF5121" w:rsidRPr="00AF5121" w14:paraId="34B3EC9F" w14:textId="77777777" w:rsidTr="00AF5121">
        <w:trPr>
          <w:trHeight w:val="405"/>
        </w:trPr>
        <w:tc>
          <w:tcPr>
            <w:tcW w:w="12280" w:type="dxa"/>
            <w:gridSpan w:val="12"/>
            <w:hideMark/>
          </w:tcPr>
          <w:p w14:paraId="274F9FD8" w14:textId="09CBA7CF" w:rsidR="00AF5121" w:rsidRPr="00AF5121" w:rsidRDefault="00AF5121">
            <w:pPr>
              <w:rPr>
                <w:rFonts w:asciiTheme="minorHAnsi" w:hAnsiTheme="minorHAnsi" w:cstheme="minorHAnsi"/>
                <w:b/>
                <w:bCs/>
                <w:i/>
                <w:iCs/>
              </w:rPr>
            </w:pPr>
            <w:r w:rsidRPr="00AF5121">
              <w:rPr>
                <w:rFonts w:asciiTheme="minorHAnsi" w:hAnsiTheme="minorHAnsi" w:cstheme="minorHAnsi"/>
                <w:b/>
                <w:bCs/>
                <w:i/>
                <w:iCs/>
              </w:rPr>
              <w:t>Kierunek Rolnictwo</w:t>
            </w:r>
            <w:r>
              <w:rPr>
                <w:rFonts w:asciiTheme="minorHAnsi" w:hAnsiTheme="minorHAnsi" w:cstheme="minorHAnsi"/>
                <w:b/>
                <w:bCs/>
                <w:i/>
                <w:iCs/>
              </w:rPr>
              <w:t>, lato 2019/2020</w:t>
            </w:r>
          </w:p>
        </w:tc>
      </w:tr>
      <w:tr w:rsidR="00AF5121" w:rsidRPr="00AF5121" w14:paraId="34B61E55" w14:textId="77777777" w:rsidTr="00AF5121">
        <w:trPr>
          <w:trHeight w:val="405"/>
        </w:trPr>
        <w:tc>
          <w:tcPr>
            <w:tcW w:w="12280" w:type="dxa"/>
            <w:gridSpan w:val="12"/>
            <w:hideMark/>
          </w:tcPr>
          <w:p w14:paraId="758970B7" w14:textId="77777777" w:rsidR="00AF5121" w:rsidRPr="00AF5121" w:rsidRDefault="00AF5121">
            <w:pPr>
              <w:rPr>
                <w:rFonts w:asciiTheme="minorHAnsi" w:hAnsiTheme="minorHAnsi" w:cstheme="minorHAnsi"/>
                <w:b/>
                <w:bCs/>
                <w:i/>
                <w:iCs/>
              </w:rPr>
            </w:pPr>
            <w:r w:rsidRPr="00AF5121">
              <w:rPr>
                <w:rFonts w:asciiTheme="minorHAnsi" w:hAnsiTheme="minorHAnsi" w:cstheme="minorHAnsi"/>
                <w:b/>
                <w:bCs/>
                <w:i/>
                <w:iCs/>
              </w:rPr>
              <w:t>przedmioty wspólne</w:t>
            </w:r>
          </w:p>
        </w:tc>
      </w:tr>
      <w:tr w:rsidR="00AF5121" w:rsidRPr="00AF5121" w14:paraId="779F3EBD" w14:textId="77777777" w:rsidTr="00AF5121">
        <w:trPr>
          <w:trHeight w:val="405"/>
        </w:trPr>
        <w:tc>
          <w:tcPr>
            <w:tcW w:w="12280" w:type="dxa"/>
            <w:gridSpan w:val="12"/>
            <w:hideMark/>
          </w:tcPr>
          <w:p w14:paraId="49B6747A" w14:textId="77777777" w:rsidR="00AF5121" w:rsidRPr="00AF5121" w:rsidRDefault="00AF5121">
            <w:pPr>
              <w:rPr>
                <w:rFonts w:asciiTheme="minorHAnsi" w:hAnsiTheme="minorHAnsi" w:cstheme="minorHAnsi"/>
                <w:b/>
                <w:bCs/>
                <w:i/>
                <w:iCs/>
              </w:rPr>
            </w:pPr>
            <w:r w:rsidRPr="00AF5121">
              <w:rPr>
                <w:rFonts w:asciiTheme="minorHAnsi" w:hAnsiTheme="minorHAnsi" w:cstheme="minorHAnsi"/>
                <w:b/>
                <w:bCs/>
                <w:i/>
                <w:iCs/>
              </w:rPr>
              <w:t>Studia stacjonarne drugiego stopnia</w:t>
            </w:r>
          </w:p>
        </w:tc>
      </w:tr>
      <w:tr w:rsidR="00AF5121" w:rsidRPr="00AF5121" w14:paraId="590AF4F7" w14:textId="77777777" w:rsidTr="00AF5121">
        <w:trPr>
          <w:trHeight w:val="405"/>
        </w:trPr>
        <w:tc>
          <w:tcPr>
            <w:tcW w:w="12280" w:type="dxa"/>
            <w:gridSpan w:val="12"/>
            <w:hideMark/>
          </w:tcPr>
          <w:p w14:paraId="3336D15F" w14:textId="77777777" w:rsidR="00AF5121" w:rsidRPr="00AF5121" w:rsidRDefault="00AF5121">
            <w:pPr>
              <w:rPr>
                <w:rFonts w:asciiTheme="minorHAnsi" w:hAnsiTheme="minorHAnsi" w:cstheme="minorHAnsi"/>
                <w:i/>
                <w:iCs/>
              </w:rPr>
            </w:pPr>
            <w:r w:rsidRPr="00AF5121">
              <w:rPr>
                <w:rFonts w:asciiTheme="minorHAnsi" w:hAnsiTheme="minorHAnsi" w:cstheme="minorHAnsi"/>
                <w:i/>
                <w:iCs/>
              </w:rPr>
              <w:t>Stopień osiągania efektów kształcenia w przedmiotach - semestr 1 L</w:t>
            </w:r>
          </w:p>
        </w:tc>
      </w:tr>
      <w:tr w:rsidR="00AF5121" w:rsidRPr="00AF5121" w14:paraId="7B153230" w14:textId="77777777" w:rsidTr="00AF5121">
        <w:trPr>
          <w:trHeight w:val="180"/>
        </w:trPr>
        <w:tc>
          <w:tcPr>
            <w:tcW w:w="3260" w:type="dxa"/>
            <w:noWrap/>
            <w:hideMark/>
          </w:tcPr>
          <w:p w14:paraId="14647E33" w14:textId="77777777" w:rsidR="00AF5121" w:rsidRPr="00AF5121" w:rsidRDefault="00AF5121">
            <w:pPr>
              <w:rPr>
                <w:rFonts w:asciiTheme="minorHAnsi" w:hAnsiTheme="minorHAnsi" w:cstheme="minorHAnsi"/>
                <w:i/>
                <w:iCs/>
              </w:rPr>
            </w:pPr>
          </w:p>
        </w:tc>
        <w:tc>
          <w:tcPr>
            <w:tcW w:w="660" w:type="dxa"/>
            <w:noWrap/>
            <w:hideMark/>
          </w:tcPr>
          <w:p w14:paraId="6E4A3587" w14:textId="77777777" w:rsidR="00AF5121" w:rsidRPr="00AF5121" w:rsidRDefault="00AF5121">
            <w:pPr>
              <w:rPr>
                <w:rFonts w:asciiTheme="minorHAnsi" w:hAnsiTheme="minorHAnsi" w:cstheme="minorHAnsi"/>
              </w:rPr>
            </w:pPr>
          </w:p>
        </w:tc>
        <w:tc>
          <w:tcPr>
            <w:tcW w:w="660" w:type="dxa"/>
            <w:noWrap/>
            <w:hideMark/>
          </w:tcPr>
          <w:p w14:paraId="2FF4756E" w14:textId="77777777" w:rsidR="00AF5121" w:rsidRPr="00AF5121" w:rsidRDefault="00AF5121">
            <w:pPr>
              <w:rPr>
                <w:rFonts w:asciiTheme="minorHAnsi" w:hAnsiTheme="minorHAnsi" w:cstheme="minorHAnsi"/>
              </w:rPr>
            </w:pPr>
          </w:p>
        </w:tc>
        <w:tc>
          <w:tcPr>
            <w:tcW w:w="660" w:type="dxa"/>
            <w:noWrap/>
            <w:hideMark/>
          </w:tcPr>
          <w:p w14:paraId="5049BA54" w14:textId="77777777" w:rsidR="00AF5121" w:rsidRPr="00AF5121" w:rsidRDefault="00AF5121">
            <w:pPr>
              <w:rPr>
                <w:rFonts w:asciiTheme="minorHAnsi" w:hAnsiTheme="minorHAnsi" w:cstheme="minorHAnsi"/>
              </w:rPr>
            </w:pPr>
          </w:p>
        </w:tc>
        <w:tc>
          <w:tcPr>
            <w:tcW w:w="660" w:type="dxa"/>
            <w:noWrap/>
            <w:hideMark/>
          </w:tcPr>
          <w:p w14:paraId="377DF94A" w14:textId="77777777" w:rsidR="00AF5121" w:rsidRPr="00AF5121" w:rsidRDefault="00AF5121">
            <w:pPr>
              <w:rPr>
                <w:rFonts w:asciiTheme="minorHAnsi" w:hAnsiTheme="minorHAnsi" w:cstheme="minorHAnsi"/>
              </w:rPr>
            </w:pPr>
          </w:p>
        </w:tc>
        <w:tc>
          <w:tcPr>
            <w:tcW w:w="660" w:type="dxa"/>
            <w:noWrap/>
            <w:hideMark/>
          </w:tcPr>
          <w:p w14:paraId="76D15E60" w14:textId="77777777" w:rsidR="00AF5121" w:rsidRPr="00AF5121" w:rsidRDefault="00AF5121">
            <w:pPr>
              <w:rPr>
                <w:rFonts w:asciiTheme="minorHAnsi" w:hAnsiTheme="minorHAnsi" w:cstheme="minorHAnsi"/>
              </w:rPr>
            </w:pPr>
          </w:p>
        </w:tc>
        <w:tc>
          <w:tcPr>
            <w:tcW w:w="660" w:type="dxa"/>
            <w:noWrap/>
            <w:hideMark/>
          </w:tcPr>
          <w:p w14:paraId="591E888D" w14:textId="77777777" w:rsidR="00AF5121" w:rsidRPr="00AF5121" w:rsidRDefault="00AF5121">
            <w:pPr>
              <w:rPr>
                <w:rFonts w:asciiTheme="minorHAnsi" w:hAnsiTheme="minorHAnsi" w:cstheme="minorHAnsi"/>
              </w:rPr>
            </w:pPr>
          </w:p>
        </w:tc>
        <w:tc>
          <w:tcPr>
            <w:tcW w:w="660" w:type="dxa"/>
            <w:noWrap/>
            <w:hideMark/>
          </w:tcPr>
          <w:p w14:paraId="036976D9" w14:textId="77777777" w:rsidR="00AF5121" w:rsidRPr="00AF5121" w:rsidRDefault="00AF5121">
            <w:pPr>
              <w:rPr>
                <w:rFonts w:asciiTheme="minorHAnsi" w:hAnsiTheme="minorHAnsi" w:cstheme="minorHAnsi"/>
              </w:rPr>
            </w:pPr>
          </w:p>
        </w:tc>
        <w:tc>
          <w:tcPr>
            <w:tcW w:w="1240" w:type="dxa"/>
            <w:noWrap/>
            <w:hideMark/>
          </w:tcPr>
          <w:p w14:paraId="00010C59" w14:textId="77777777" w:rsidR="00AF5121" w:rsidRPr="00AF5121" w:rsidRDefault="00AF5121">
            <w:pPr>
              <w:rPr>
                <w:rFonts w:asciiTheme="minorHAnsi" w:hAnsiTheme="minorHAnsi" w:cstheme="minorHAnsi"/>
              </w:rPr>
            </w:pPr>
          </w:p>
        </w:tc>
        <w:tc>
          <w:tcPr>
            <w:tcW w:w="960" w:type="dxa"/>
            <w:noWrap/>
            <w:hideMark/>
          </w:tcPr>
          <w:p w14:paraId="43435792" w14:textId="77777777" w:rsidR="00AF5121" w:rsidRPr="00AF5121" w:rsidRDefault="00AF5121">
            <w:pPr>
              <w:rPr>
                <w:rFonts w:asciiTheme="minorHAnsi" w:hAnsiTheme="minorHAnsi" w:cstheme="minorHAnsi"/>
              </w:rPr>
            </w:pPr>
          </w:p>
        </w:tc>
        <w:tc>
          <w:tcPr>
            <w:tcW w:w="960" w:type="dxa"/>
            <w:noWrap/>
            <w:hideMark/>
          </w:tcPr>
          <w:p w14:paraId="09836073" w14:textId="77777777" w:rsidR="00AF5121" w:rsidRPr="00AF5121" w:rsidRDefault="00AF5121">
            <w:pPr>
              <w:rPr>
                <w:rFonts w:asciiTheme="minorHAnsi" w:hAnsiTheme="minorHAnsi" w:cstheme="minorHAnsi"/>
              </w:rPr>
            </w:pPr>
          </w:p>
        </w:tc>
        <w:tc>
          <w:tcPr>
            <w:tcW w:w="1240" w:type="dxa"/>
            <w:noWrap/>
            <w:hideMark/>
          </w:tcPr>
          <w:p w14:paraId="1017C60A" w14:textId="77777777" w:rsidR="00AF5121" w:rsidRPr="00AF5121" w:rsidRDefault="00AF5121">
            <w:pPr>
              <w:rPr>
                <w:rFonts w:asciiTheme="minorHAnsi" w:hAnsiTheme="minorHAnsi" w:cstheme="minorHAnsi"/>
              </w:rPr>
            </w:pPr>
          </w:p>
        </w:tc>
      </w:tr>
      <w:tr w:rsidR="00AF5121" w:rsidRPr="00AF5121" w14:paraId="0E5F2624" w14:textId="77777777" w:rsidTr="00AF5121">
        <w:trPr>
          <w:trHeight w:val="795"/>
        </w:trPr>
        <w:tc>
          <w:tcPr>
            <w:tcW w:w="3260" w:type="dxa"/>
            <w:vMerge w:val="restart"/>
            <w:hideMark/>
          </w:tcPr>
          <w:p w14:paraId="7733635B"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Nazwa przedmiotu</w:t>
            </w:r>
          </w:p>
        </w:tc>
        <w:tc>
          <w:tcPr>
            <w:tcW w:w="4620" w:type="dxa"/>
            <w:gridSpan w:val="7"/>
            <w:hideMark/>
          </w:tcPr>
          <w:p w14:paraId="09778715"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Liczba studentów, którzy osiągnęli efekty kształcenia w przedmiocie na ocenę:</w:t>
            </w:r>
          </w:p>
        </w:tc>
        <w:tc>
          <w:tcPr>
            <w:tcW w:w="1240" w:type="dxa"/>
            <w:vMerge w:val="restart"/>
            <w:hideMark/>
          </w:tcPr>
          <w:p w14:paraId="4985EF32"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Ogólna liczba studentów w przedmiocie</w:t>
            </w:r>
          </w:p>
        </w:tc>
        <w:tc>
          <w:tcPr>
            <w:tcW w:w="1920" w:type="dxa"/>
            <w:gridSpan w:val="2"/>
            <w:hideMark/>
          </w:tcPr>
          <w:p w14:paraId="32361E57"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Studenci, którzy nie osiągnęli efektów kształcenia</w:t>
            </w:r>
          </w:p>
        </w:tc>
        <w:tc>
          <w:tcPr>
            <w:tcW w:w="1240" w:type="dxa"/>
            <w:vMerge w:val="restart"/>
            <w:hideMark/>
          </w:tcPr>
          <w:p w14:paraId="6136CCE4"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Przyczyny nieosiągnięcia efektów w przedmiocie:</w:t>
            </w:r>
          </w:p>
        </w:tc>
      </w:tr>
      <w:tr w:rsidR="00AF5121" w:rsidRPr="00AF5121" w14:paraId="466330E4" w14:textId="77777777" w:rsidTr="00AF5121">
        <w:trPr>
          <w:trHeight w:val="300"/>
        </w:trPr>
        <w:tc>
          <w:tcPr>
            <w:tcW w:w="3260" w:type="dxa"/>
            <w:vMerge/>
            <w:hideMark/>
          </w:tcPr>
          <w:p w14:paraId="7346E859" w14:textId="77777777" w:rsidR="00AF5121" w:rsidRPr="00AF5121" w:rsidRDefault="00AF5121">
            <w:pPr>
              <w:rPr>
                <w:rFonts w:asciiTheme="minorHAnsi" w:hAnsiTheme="minorHAnsi" w:cstheme="minorHAnsi"/>
                <w:b/>
                <w:bCs/>
              </w:rPr>
            </w:pPr>
          </w:p>
        </w:tc>
        <w:tc>
          <w:tcPr>
            <w:tcW w:w="660" w:type="dxa"/>
            <w:hideMark/>
          </w:tcPr>
          <w:p w14:paraId="024CA428"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3</w:t>
            </w:r>
          </w:p>
        </w:tc>
        <w:tc>
          <w:tcPr>
            <w:tcW w:w="660" w:type="dxa"/>
            <w:hideMark/>
          </w:tcPr>
          <w:p w14:paraId="514255E4"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3,5</w:t>
            </w:r>
          </w:p>
        </w:tc>
        <w:tc>
          <w:tcPr>
            <w:tcW w:w="660" w:type="dxa"/>
            <w:hideMark/>
          </w:tcPr>
          <w:p w14:paraId="78E5F0FB"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4</w:t>
            </w:r>
          </w:p>
        </w:tc>
        <w:tc>
          <w:tcPr>
            <w:tcW w:w="660" w:type="dxa"/>
            <w:hideMark/>
          </w:tcPr>
          <w:p w14:paraId="285AC645"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4,5</w:t>
            </w:r>
          </w:p>
        </w:tc>
        <w:tc>
          <w:tcPr>
            <w:tcW w:w="660" w:type="dxa"/>
            <w:hideMark/>
          </w:tcPr>
          <w:p w14:paraId="3D750CEC"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5</w:t>
            </w:r>
          </w:p>
        </w:tc>
        <w:tc>
          <w:tcPr>
            <w:tcW w:w="660" w:type="dxa"/>
            <w:hideMark/>
          </w:tcPr>
          <w:p w14:paraId="4E7D9AFE" w14:textId="77777777" w:rsidR="00AF5121" w:rsidRPr="00AF5121" w:rsidRDefault="00AF5121" w:rsidP="00AF5121">
            <w:pPr>
              <w:rPr>
                <w:rFonts w:asciiTheme="minorHAnsi" w:hAnsiTheme="minorHAnsi" w:cstheme="minorHAnsi"/>
                <w:b/>
                <w:bCs/>
              </w:rPr>
            </w:pPr>
            <w:proofErr w:type="spellStart"/>
            <w:r w:rsidRPr="00AF5121">
              <w:rPr>
                <w:rFonts w:asciiTheme="minorHAnsi" w:hAnsiTheme="minorHAnsi" w:cstheme="minorHAnsi"/>
                <w:b/>
                <w:bCs/>
              </w:rPr>
              <w:t>zal</w:t>
            </w:r>
            <w:proofErr w:type="spellEnd"/>
          </w:p>
        </w:tc>
        <w:tc>
          <w:tcPr>
            <w:tcW w:w="660" w:type="dxa"/>
            <w:hideMark/>
          </w:tcPr>
          <w:p w14:paraId="43AFD345"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Razem</w:t>
            </w:r>
          </w:p>
        </w:tc>
        <w:tc>
          <w:tcPr>
            <w:tcW w:w="1240" w:type="dxa"/>
            <w:vMerge/>
            <w:hideMark/>
          </w:tcPr>
          <w:p w14:paraId="4B48E578" w14:textId="77777777" w:rsidR="00AF5121" w:rsidRPr="00AF5121" w:rsidRDefault="00AF5121">
            <w:pPr>
              <w:rPr>
                <w:rFonts w:asciiTheme="minorHAnsi" w:hAnsiTheme="minorHAnsi" w:cstheme="minorHAnsi"/>
                <w:b/>
                <w:bCs/>
              </w:rPr>
            </w:pPr>
          </w:p>
        </w:tc>
        <w:tc>
          <w:tcPr>
            <w:tcW w:w="960" w:type="dxa"/>
            <w:hideMark/>
          </w:tcPr>
          <w:p w14:paraId="4697F98C"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Liczba</w:t>
            </w:r>
          </w:p>
        </w:tc>
        <w:tc>
          <w:tcPr>
            <w:tcW w:w="960" w:type="dxa"/>
            <w:hideMark/>
          </w:tcPr>
          <w:p w14:paraId="4F4D383D" w14:textId="77777777" w:rsidR="00AF5121" w:rsidRPr="00AF5121" w:rsidRDefault="00AF5121" w:rsidP="00AF5121">
            <w:pPr>
              <w:rPr>
                <w:rFonts w:asciiTheme="minorHAnsi" w:hAnsiTheme="minorHAnsi" w:cstheme="minorHAnsi"/>
                <w:b/>
                <w:bCs/>
              </w:rPr>
            </w:pPr>
            <w:r w:rsidRPr="00AF5121">
              <w:rPr>
                <w:rFonts w:asciiTheme="minorHAnsi" w:hAnsiTheme="minorHAnsi" w:cstheme="minorHAnsi"/>
                <w:b/>
                <w:bCs/>
              </w:rPr>
              <w:t>%</w:t>
            </w:r>
          </w:p>
        </w:tc>
        <w:tc>
          <w:tcPr>
            <w:tcW w:w="1240" w:type="dxa"/>
            <w:vMerge/>
            <w:hideMark/>
          </w:tcPr>
          <w:p w14:paraId="607367D5" w14:textId="77777777" w:rsidR="00AF5121" w:rsidRPr="00AF5121" w:rsidRDefault="00AF5121">
            <w:pPr>
              <w:rPr>
                <w:rFonts w:asciiTheme="minorHAnsi" w:hAnsiTheme="minorHAnsi" w:cstheme="minorHAnsi"/>
                <w:b/>
                <w:bCs/>
              </w:rPr>
            </w:pPr>
          </w:p>
        </w:tc>
      </w:tr>
      <w:tr w:rsidR="00AF5121" w:rsidRPr="00AF5121" w14:paraId="1F918B17" w14:textId="77777777" w:rsidTr="00AF5121">
        <w:trPr>
          <w:trHeight w:val="300"/>
        </w:trPr>
        <w:tc>
          <w:tcPr>
            <w:tcW w:w="3260" w:type="dxa"/>
            <w:hideMark/>
          </w:tcPr>
          <w:p w14:paraId="665784DA" w14:textId="77777777" w:rsidR="00AF5121" w:rsidRPr="00AF5121" w:rsidRDefault="00AF5121">
            <w:pPr>
              <w:rPr>
                <w:rFonts w:asciiTheme="minorHAnsi" w:hAnsiTheme="minorHAnsi" w:cstheme="minorHAnsi"/>
              </w:rPr>
            </w:pPr>
            <w:proofErr w:type="spellStart"/>
            <w:r w:rsidRPr="00AF5121">
              <w:rPr>
                <w:rFonts w:asciiTheme="minorHAnsi" w:hAnsiTheme="minorHAnsi" w:cstheme="minorHAnsi"/>
              </w:rPr>
              <w:t>Agrobiotechnologia</w:t>
            </w:r>
            <w:proofErr w:type="spellEnd"/>
          </w:p>
        </w:tc>
        <w:tc>
          <w:tcPr>
            <w:tcW w:w="660" w:type="dxa"/>
            <w:hideMark/>
          </w:tcPr>
          <w:p w14:paraId="469079D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F9FBE8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1E5CC6B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841130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382FF1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3</w:t>
            </w:r>
          </w:p>
        </w:tc>
        <w:tc>
          <w:tcPr>
            <w:tcW w:w="660" w:type="dxa"/>
            <w:hideMark/>
          </w:tcPr>
          <w:p w14:paraId="73817E4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49D76BD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3</w:t>
            </w:r>
          </w:p>
        </w:tc>
        <w:tc>
          <w:tcPr>
            <w:tcW w:w="1240" w:type="dxa"/>
            <w:hideMark/>
          </w:tcPr>
          <w:p w14:paraId="6850504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6C255AD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7</w:t>
            </w:r>
          </w:p>
        </w:tc>
        <w:tc>
          <w:tcPr>
            <w:tcW w:w="960" w:type="dxa"/>
            <w:hideMark/>
          </w:tcPr>
          <w:p w14:paraId="701B8F4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70</w:t>
            </w:r>
          </w:p>
        </w:tc>
        <w:tc>
          <w:tcPr>
            <w:tcW w:w="1240" w:type="dxa"/>
            <w:hideMark/>
          </w:tcPr>
          <w:p w14:paraId="6C554DA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62747B16" w14:textId="77777777" w:rsidTr="00AF5121">
        <w:trPr>
          <w:trHeight w:val="300"/>
        </w:trPr>
        <w:tc>
          <w:tcPr>
            <w:tcW w:w="3260" w:type="dxa"/>
            <w:hideMark/>
          </w:tcPr>
          <w:p w14:paraId="2D91AF79" w14:textId="77777777" w:rsidR="00AF5121" w:rsidRPr="00AF5121" w:rsidRDefault="00AF5121">
            <w:pPr>
              <w:rPr>
                <w:rFonts w:asciiTheme="minorHAnsi" w:hAnsiTheme="minorHAnsi" w:cstheme="minorHAnsi"/>
              </w:rPr>
            </w:pPr>
            <w:r w:rsidRPr="00AF5121">
              <w:rPr>
                <w:rFonts w:asciiTheme="minorHAnsi" w:hAnsiTheme="minorHAnsi" w:cstheme="minorHAnsi"/>
              </w:rPr>
              <w:t>Agrofizyka</w:t>
            </w:r>
          </w:p>
        </w:tc>
        <w:tc>
          <w:tcPr>
            <w:tcW w:w="660" w:type="dxa"/>
            <w:hideMark/>
          </w:tcPr>
          <w:p w14:paraId="49057EB0"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2D9F59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2EAF588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17E50A24"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48C2D6A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5B19AC2"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98AF95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3</w:t>
            </w:r>
          </w:p>
        </w:tc>
        <w:tc>
          <w:tcPr>
            <w:tcW w:w="1240" w:type="dxa"/>
            <w:hideMark/>
          </w:tcPr>
          <w:p w14:paraId="238D4C6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12</w:t>
            </w:r>
          </w:p>
        </w:tc>
        <w:tc>
          <w:tcPr>
            <w:tcW w:w="960" w:type="dxa"/>
            <w:hideMark/>
          </w:tcPr>
          <w:p w14:paraId="7EB939FF"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9</w:t>
            </w:r>
          </w:p>
        </w:tc>
        <w:tc>
          <w:tcPr>
            <w:tcW w:w="960" w:type="dxa"/>
            <w:hideMark/>
          </w:tcPr>
          <w:p w14:paraId="22F2F462"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75</w:t>
            </w:r>
          </w:p>
        </w:tc>
        <w:tc>
          <w:tcPr>
            <w:tcW w:w="1240" w:type="dxa"/>
            <w:hideMark/>
          </w:tcPr>
          <w:p w14:paraId="5D961A1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71245921" w14:textId="77777777" w:rsidTr="00AF5121">
        <w:trPr>
          <w:trHeight w:val="300"/>
        </w:trPr>
        <w:tc>
          <w:tcPr>
            <w:tcW w:w="3260" w:type="dxa"/>
            <w:hideMark/>
          </w:tcPr>
          <w:p w14:paraId="29A2EFCF" w14:textId="77777777" w:rsidR="00AF5121" w:rsidRPr="00AF5121" w:rsidRDefault="00AF5121">
            <w:pPr>
              <w:rPr>
                <w:rFonts w:asciiTheme="minorHAnsi" w:hAnsiTheme="minorHAnsi" w:cstheme="minorHAnsi"/>
              </w:rPr>
            </w:pPr>
            <w:r w:rsidRPr="00AF5121">
              <w:rPr>
                <w:rFonts w:asciiTheme="minorHAnsi" w:hAnsiTheme="minorHAnsi" w:cstheme="minorHAnsi"/>
              </w:rPr>
              <w:t>Analiza instrumentalna</w:t>
            </w:r>
          </w:p>
        </w:tc>
        <w:tc>
          <w:tcPr>
            <w:tcW w:w="660" w:type="dxa"/>
            <w:hideMark/>
          </w:tcPr>
          <w:p w14:paraId="6AD6927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44BED1C0"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78194D4"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137804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941EA6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660" w:type="dxa"/>
            <w:hideMark/>
          </w:tcPr>
          <w:p w14:paraId="70CA68E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028418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43660A5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3CA79DF2"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05632DC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48E0BFA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37450824" w14:textId="77777777" w:rsidTr="00AF5121">
        <w:trPr>
          <w:trHeight w:val="600"/>
        </w:trPr>
        <w:tc>
          <w:tcPr>
            <w:tcW w:w="3260" w:type="dxa"/>
            <w:hideMark/>
          </w:tcPr>
          <w:p w14:paraId="1A7C386F" w14:textId="77777777" w:rsidR="00AF5121" w:rsidRPr="00AF5121" w:rsidRDefault="00AF5121">
            <w:pPr>
              <w:rPr>
                <w:rFonts w:asciiTheme="minorHAnsi" w:hAnsiTheme="minorHAnsi" w:cstheme="minorHAnsi"/>
              </w:rPr>
            </w:pPr>
            <w:r w:rsidRPr="00AF5121">
              <w:rPr>
                <w:rFonts w:asciiTheme="minorHAnsi" w:hAnsiTheme="minorHAnsi" w:cstheme="minorHAnsi"/>
              </w:rPr>
              <w:t>Biologia plonowania i postęp hodowlany</w:t>
            </w:r>
          </w:p>
        </w:tc>
        <w:tc>
          <w:tcPr>
            <w:tcW w:w="660" w:type="dxa"/>
            <w:hideMark/>
          </w:tcPr>
          <w:p w14:paraId="2A8DAE1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185CE2A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E6F036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43E2096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51900B89"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660" w:type="dxa"/>
            <w:hideMark/>
          </w:tcPr>
          <w:p w14:paraId="1E17736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04B391E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77F065E9"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5C82A18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1A7C1BC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26416ED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01A8874D" w14:textId="77777777" w:rsidTr="00AF5121">
        <w:trPr>
          <w:trHeight w:val="600"/>
        </w:trPr>
        <w:tc>
          <w:tcPr>
            <w:tcW w:w="3260" w:type="dxa"/>
            <w:hideMark/>
          </w:tcPr>
          <w:p w14:paraId="6E561A1A" w14:textId="77777777" w:rsidR="00AF5121" w:rsidRPr="00AF5121" w:rsidRDefault="00AF5121">
            <w:pPr>
              <w:rPr>
                <w:rFonts w:asciiTheme="minorHAnsi" w:hAnsiTheme="minorHAnsi" w:cstheme="minorHAnsi"/>
              </w:rPr>
            </w:pPr>
            <w:r w:rsidRPr="00AF5121">
              <w:rPr>
                <w:rFonts w:asciiTheme="minorHAnsi" w:hAnsiTheme="minorHAnsi" w:cstheme="minorHAnsi"/>
              </w:rPr>
              <w:t>Ergonomia, bezpieczeństwo i higiena pracy</w:t>
            </w:r>
          </w:p>
        </w:tc>
        <w:tc>
          <w:tcPr>
            <w:tcW w:w="660" w:type="dxa"/>
            <w:hideMark/>
          </w:tcPr>
          <w:p w14:paraId="78344D2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0980DF29"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2FFDE37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A0C0F3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7BB099A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4103925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41127C1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3</w:t>
            </w:r>
          </w:p>
        </w:tc>
        <w:tc>
          <w:tcPr>
            <w:tcW w:w="1240" w:type="dxa"/>
            <w:hideMark/>
          </w:tcPr>
          <w:p w14:paraId="7D3009D9"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36F6B53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7</w:t>
            </w:r>
          </w:p>
        </w:tc>
        <w:tc>
          <w:tcPr>
            <w:tcW w:w="960" w:type="dxa"/>
            <w:hideMark/>
          </w:tcPr>
          <w:p w14:paraId="319270F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70</w:t>
            </w:r>
          </w:p>
        </w:tc>
        <w:tc>
          <w:tcPr>
            <w:tcW w:w="1240" w:type="dxa"/>
            <w:hideMark/>
          </w:tcPr>
          <w:p w14:paraId="5A04B53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06F3711F" w14:textId="77777777" w:rsidTr="00AF5121">
        <w:trPr>
          <w:trHeight w:val="600"/>
        </w:trPr>
        <w:tc>
          <w:tcPr>
            <w:tcW w:w="3260" w:type="dxa"/>
            <w:hideMark/>
          </w:tcPr>
          <w:p w14:paraId="395B4EAB" w14:textId="77777777" w:rsidR="00AF5121" w:rsidRPr="00AF5121" w:rsidRDefault="00AF5121">
            <w:pPr>
              <w:rPr>
                <w:rFonts w:asciiTheme="minorHAnsi" w:hAnsiTheme="minorHAnsi" w:cstheme="minorHAnsi"/>
              </w:rPr>
            </w:pPr>
            <w:r w:rsidRPr="00AF5121">
              <w:rPr>
                <w:rFonts w:asciiTheme="minorHAnsi" w:hAnsiTheme="minorHAnsi" w:cstheme="minorHAnsi"/>
              </w:rPr>
              <w:t>Kierowanie przedsiębiorstwem i marketing w agrobiznesie</w:t>
            </w:r>
          </w:p>
        </w:tc>
        <w:tc>
          <w:tcPr>
            <w:tcW w:w="660" w:type="dxa"/>
            <w:hideMark/>
          </w:tcPr>
          <w:p w14:paraId="7EE5CAB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509EB68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3CE4AF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4C1EB65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5146859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1980DFF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001C8084"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607AF88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689C61A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525C18E4"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3233C40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6B48A637" w14:textId="77777777" w:rsidTr="00AF5121">
        <w:trPr>
          <w:trHeight w:val="600"/>
        </w:trPr>
        <w:tc>
          <w:tcPr>
            <w:tcW w:w="3260" w:type="dxa"/>
            <w:hideMark/>
          </w:tcPr>
          <w:p w14:paraId="4447776C" w14:textId="77777777" w:rsidR="00AF5121" w:rsidRPr="00AF5121" w:rsidRDefault="00AF5121">
            <w:pPr>
              <w:rPr>
                <w:rFonts w:asciiTheme="minorHAnsi" w:hAnsiTheme="minorHAnsi" w:cstheme="minorHAnsi"/>
              </w:rPr>
            </w:pPr>
            <w:r w:rsidRPr="00AF5121">
              <w:rPr>
                <w:rFonts w:asciiTheme="minorHAnsi" w:hAnsiTheme="minorHAnsi" w:cstheme="minorHAnsi"/>
              </w:rPr>
              <w:t>Komputerowe doradztwo agrotechniczne</w:t>
            </w:r>
          </w:p>
        </w:tc>
        <w:tc>
          <w:tcPr>
            <w:tcW w:w="660" w:type="dxa"/>
            <w:hideMark/>
          </w:tcPr>
          <w:p w14:paraId="04BD36D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9EC957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42ED02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02F3F41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63E79EE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47C7AC2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522459C4"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579488DF"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7853B69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3E90A80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4E8BFBD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74307B60" w14:textId="77777777" w:rsidTr="00AF5121">
        <w:trPr>
          <w:trHeight w:val="300"/>
        </w:trPr>
        <w:tc>
          <w:tcPr>
            <w:tcW w:w="3260" w:type="dxa"/>
            <w:hideMark/>
          </w:tcPr>
          <w:p w14:paraId="5D1D80A4" w14:textId="77777777" w:rsidR="00AF5121" w:rsidRPr="00AF5121" w:rsidRDefault="00AF5121">
            <w:pPr>
              <w:rPr>
                <w:rFonts w:asciiTheme="minorHAnsi" w:hAnsiTheme="minorHAnsi" w:cstheme="minorHAnsi"/>
              </w:rPr>
            </w:pPr>
            <w:r w:rsidRPr="00AF5121">
              <w:rPr>
                <w:rFonts w:asciiTheme="minorHAnsi" w:hAnsiTheme="minorHAnsi" w:cstheme="minorHAnsi"/>
              </w:rPr>
              <w:t>Kształtowanie środowiska</w:t>
            </w:r>
          </w:p>
        </w:tc>
        <w:tc>
          <w:tcPr>
            <w:tcW w:w="660" w:type="dxa"/>
            <w:hideMark/>
          </w:tcPr>
          <w:p w14:paraId="4FDD0CB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E3E7D7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E60DB2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14C56B8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4BAB83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660" w:type="dxa"/>
            <w:hideMark/>
          </w:tcPr>
          <w:p w14:paraId="3A3ADDB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F58A27F"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065EED5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02C4826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47CC0BD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79EF80E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7EB5AF29" w14:textId="77777777" w:rsidTr="00AF5121">
        <w:trPr>
          <w:trHeight w:val="300"/>
        </w:trPr>
        <w:tc>
          <w:tcPr>
            <w:tcW w:w="3260" w:type="dxa"/>
            <w:hideMark/>
          </w:tcPr>
          <w:p w14:paraId="02F9F5E9" w14:textId="77777777" w:rsidR="00AF5121" w:rsidRPr="00AF5121" w:rsidRDefault="00AF5121">
            <w:pPr>
              <w:rPr>
                <w:rFonts w:asciiTheme="minorHAnsi" w:hAnsiTheme="minorHAnsi" w:cstheme="minorHAnsi"/>
              </w:rPr>
            </w:pPr>
            <w:r w:rsidRPr="00AF5121">
              <w:rPr>
                <w:rFonts w:asciiTheme="minorHAnsi" w:hAnsiTheme="minorHAnsi" w:cstheme="minorHAnsi"/>
              </w:rPr>
              <w:t>Metody analizy danych</w:t>
            </w:r>
          </w:p>
        </w:tc>
        <w:tc>
          <w:tcPr>
            <w:tcW w:w="660" w:type="dxa"/>
            <w:hideMark/>
          </w:tcPr>
          <w:p w14:paraId="4A5B8BA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3508DB90"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FDBEAA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2C592C9"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109CF08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FC3434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0F8E06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56C5683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6E3C0AE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107B229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5EEB29F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18545E51" w14:textId="77777777" w:rsidTr="00AF5121">
        <w:trPr>
          <w:trHeight w:val="600"/>
        </w:trPr>
        <w:tc>
          <w:tcPr>
            <w:tcW w:w="3260" w:type="dxa"/>
            <w:hideMark/>
          </w:tcPr>
          <w:p w14:paraId="1B0DAE35" w14:textId="77777777" w:rsidR="00AF5121" w:rsidRPr="00AF5121" w:rsidRDefault="00AF5121">
            <w:pPr>
              <w:rPr>
                <w:rFonts w:asciiTheme="minorHAnsi" w:hAnsiTheme="minorHAnsi" w:cstheme="minorHAnsi"/>
              </w:rPr>
            </w:pPr>
            <w:r w:rsidRPr="00AF5121">
              <w:rPr>
                <w:rFonts w:asciiTheme="minorHAnsi" w:hAnsiTheme="minorHAnsi" w:cstheme="minorHAnsi"/>
              </w:rPr>
              <w:t>Metody statystyczne w badaniach rolniczych</w:t>
            </w:r>
          </w:p>
        </w:tc>
        <w:tc>
          <w:tcPr>
            <w:tcW w:w="660" w:type="dxa"/>
            <w:hideMark/>
          </w:tcPr>
          <w:p w14:paraId="76E0F9E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FDFD3CF"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8CD6B5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3B9CAD5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w:t>
            </w:r>
          </w:p>
        </w:tc>
        <w:tc>
          <w:tcPr>
            <w:tcW w:w="660" w:type="dxa"/>
            <w:hideMark/>
          </w:tcPr>
          <w:p w14:paraId="04B2EBA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5F07219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FA14380"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58A75992"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2724083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2C5CC99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7EAEF0AF"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6577C705" w14:textId="77777777" w:rsidTr="00AF5121">
        <w:trPr>
          <w:trHeight w:val="600"/>
        </w:trPr>
        <w:tc>
          <w:tcPr>
            <w:tcW w:w="3260" w:type="dxa"/>
            <w:hideMark/>
          </w:tcPr>
          <w:p w14:paraId="77B2FCE6" w14:textId="77777777" w:rsidR="00AF5121" w:rsidRPr="00AF5121" w:rsidRDefault="00AF5121">
            <w:pPr>
              <w:rPr>
                <w:rFonts w:asciiTheme="minorHAnsi" w:hAnsiTheme="minorHAnsi" w:cstheme="minorHAnsi"/>
              </w:rPr>
            </w:pPr>
            <w:r w:rsidRPr="00AF5121">
              <w:rPr>
                <w:rFonts w:asciiTheme="minorHAnsi" w:hAnsiTheme="minorHAnsi" w:cstheme="minorHAnsi"/>
              </w:rPr>
              <w:t>Ochrona własności intelektualnej</w:t>
            </w:r>
          </w:p>
        </w:tc>
        <w:tc>
          <w:tcPr>
            <w:tcW w:w="660" w:type="dxa"/>
            <w:hideMark/>
          </w:tcPr>
          <w:p w14:paraId="289CFB97"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96CA96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48AB63D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660" w:type="dxa"/>
            <w:hideMark/>
          </w:tcPr>
          <w:p w14:paraId="72228C1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2645B44"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4F0E198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AF6BB2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16773A0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76F9536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5600F60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7DEC189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346FB480" w14:textId="77777777" w:rsidTr="00AF5121">
        <w:trPr>
          <w:trHeight w:val="300"/>
        </w:trPr>
        <w:tc>
          <w:tcPr>
            <w:tcW w:w="3260" w:type="dxa"/>
            <w:hideMark/>
          </w:tcPr>
          <w:p w14:paraId="3F1B0254" w14:textId="77777777" w:rsidR="00AF5121" w:rsidRPr="00AF5121" w:rsidRDefault="00AF5121">
            <w:pPr>
              <w:rPr>
                <w:rFonts w:asciiTheme="minorHAnsi" w:hAnsiTheme="minorHAnsi" w:cstheme="minorHAnsi"/>
              </w:rPr>
            </w:pPr>
            <w:r w:rsidRPr="00AF5121">
              <w:rPr>
                <w:rFonts w:asciiTheme="minorHAnsi" w:hAnsiTheme="minorHAnsi" w:cstheme="minorHAnsi"/>
              </w:rPr>
              <w:t>Seminarium dyplomowe</w:t>
            </w:r>
          </w:p>
        </w:tc>
        <w:tc>
          <w:tcPr>
            <w:tcW w:w="660" w:type="dxa"/>
            <w:hideMark/>
          </w:tcPr>
          <w:p w14:paraId="0A351F7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305E97C"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04DB032E"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6115B9F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198C837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660" w:type="dxa"/>
            <w:hideMark/>
          </w:tcPr>
          <w:p w14:paraId="3E9D19D1"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2BF444B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54FDCA0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273C06F9"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44E43A2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0298A146"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 </w:t>
            </w:r>
          </w:p>
        </w:tc>
      </w:tr>
      <w:tr w:rsidR="00AF5121" w:rsidRPr="00AF5121" w14:paraId="4634C4CC" w14:textId="77777777" w:rsidTr="00AF5121">
        <w:trPr>
          <w:trHeight w:val="600"/>
        </w:trPr>
        <w:tc>
          <w:tcPr>
            <w:tcW w:w="3260" w:type="dxa"/>
            <w:hideMark/>
          </w:tcPr>
          <w:p w14:paraId="3C6C6393" w14:textId="77777777" w:rsidR="00AF5121" w:rsidRPr="00AF5121" w:rsidRDefault="00AF5121">
            <w:pPr>
              <w:rPr>
                <w:rFonts w:asciiTheme="minorHAnsi" w:hAnsiTheme="minorHAnsi" w:cstheme="minorHAnsi"/>
              </w:rPr>
            </w:pPr>
            <w:r w:rsidRPr="00AF5121">
              <w:rPr>
                <w:rFonts w:asciiTheme="minorHAnsi" w:hAnsiTheme="minorHAnsi" w:cstheme="minorHAnsi"/>
              </w:rPr>
              <w:t>Szkolenie - Bezpieczeństwo i higiena pracy</w:t>
            </w:r>
          </w:p>
        </w:tc>
        <w:tc>
          <w:tcPr>
            <w:tcW w:w="660" w:type="dxa"/>
            <w:hideMark/>
          </w:tcPr>
          <w:p w14:paraId="2534DD6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781EEB4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5534A602"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5FD182F3"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03999785"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0</w:t>
            </w:r>
          </w:p>
        </w:tc>
        <w:tc>
          <w:tcPr>
            <w:tcW w:w="660" w:type="dxa"/>
            <w:hideMark/>
          </w:tcPr>
          <w:p w14:paraId="36568ABB"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660" w:type="dxa"/>
            <w:hideMark/>
          </w:tcPr>
          <w:p w14:paraId="3114F15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2</w:t>
            </w:r>
          </w:p>
        </w:tc>
        <w:tc>
          <w:tcPr>
            <w:tcW w:w="1240" w:type="dxa"/>
            <w:hideMark/>
          </w:tcPr>
          <w:p w14:paraId="0B7C56ED"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10</w:t>
            </w:r>
          </w:p>
        </w:tc>
        <w:tc>
          <w:tcPr>
            <w:tcW w:w="960" w:type="dxa"/>
            <w:hideMark/>
          </w:tcPr>
          <w:p w14:paraId="3C1F8948"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w:t>
            </w:r>
          </w:p>
        </w:tc>
        <w:tc>
          <w:tcPr>
            <w:tcW w:w="960" w:type="dxa"/>
            <w:hideMark/>
          </w:tcPr>
          <w:p w14:paraId="20E25810"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80</w:t>
            </w:r>
          </w:p>
        </w:tc>
        <w:tc>
          <w:tcPr>
            <w:tcW w:w="1240" w:type="dxa"/>
            <w:hideMark/>
          </w:tcPr>
          <w:p w14:paraId="26592D8A" w14:textId="77777777" w:rsidR="00AF5121" w:rsidRPr="00AF5121" w:rsidRDefault="00AF5121" w:rsidP="00AF5121">
            <w:pPr>
              <w:rPr>
                <w:rFonts w:asciiTheme="minorHAnsi" w:hAnsiTheme="minorHAnsi" w:cstheme="minorHAnsi"/>
              </w:rPr>
            </w:pPr>
            <w:r w:rsidRPr="00AF5121">
              <w:rPr>
                <w:rFonts w:asciiTheme="minorHAnsi" w:hAnsiTheme="minorHAnsi" w:cstheme="minorHAnsi"/>
              </w:rPr>
              <w:t>6</w:t>
            </w:r>
          </w:p>
        </w:tc>
      </w:tr>
    </w:tbl>
    <w:p w14:paraId="21B61B02" w14:textId="77777777" w:rsidR="00AC2283" w:rsidRDefault="00AC2283" w:rsidP="003E7867">
      <w:pPr>
        <w:rPr>
          <w:rFonts w:asciiTheme="minorHAnsi" w:hAnsiTheme="minorHAnsi" w:cstheme="minorHAnsi"/>
        </w:rPr>
      </w:pPr>
    </w:p>
    <w:p w14:paraId="6F94A312" w14:textId="5980D173" w:rsidR="00AC2283" w:rsidRDefault="00CC127B" w:rsidP="003E7867">
      <w:pPr>
        <w:rPr>
          <w:rFonts w:asciiTheme="minorHAnsi" w:hAnsiTheme="minorHAnsi" w:cstheme="minorHAnsi"/>
        </w:rPr>
      </w:pPr>
      <w:r>
        <w:rPr>
          <w:noProof/>
          <w:lang w:eastAsia="pl-PL"/>
        </w:rPr>
        <w:drawing>
          <wp:inline distT="0" distB="0" distL="0" distR="0" wp14:anchorId="3DF018CC" wp14:editId="2F1D9072">
            <wp:extent cx="6188710" cy="3821373"/>
            <wp:effectExtent l="0" t="0" r="2540" b="8255"/>
            <wp:docPr id="70" name="Wykres 70">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987AD71" w14:textId="77777777" w:rsidR="00AC2283" w:rsidRDefault="00AC2283" w:rsidP="003E7867">
      <w:pPr>
        <w:rPr>
          <w:rFonts w:asciiTheme="minorHAnsi" w:hAnsiTheme="minorHAnsi" w:cstheme="minorHAnsi"/>
        </w:rPr>
      </w:pPr>
    </w:p>
    <w:p w14:paraId="259DAD51" w14:textId="77777777" w:rsidR="00CC127B" w:rsidRDefault="00CC127B" w:rsidP="003E7867">
      <w:pPr>
        <w:rPr>
          <w:rFonts w:asciiTheme="minorHAnsi" w:hAnsiTheme="minorHAnsi" w:cstheme="minorHAnsi"/>
        </w:rPr>
      </w:pPr>
    </w:p>
    <w:tbl>
      <w:tblPr>
        <w:tblStyle w:val="Tabela-Siatka"/>
        <w:tblpPr w:leftFromText="141" w:rightFromText="141" w:vertAnchor="text" w:horzAnchor="margin" w:tblpY="30"/>
        <w:tblW w:w="0" w:type="auto"/>
        <w:tblLook w:val="04A0" w:firstRow="1" w:lastRow="0" w:firstColumn="1" w:lastColumn="0" w:noHBand="0" w:noVBand="1"/>
      </w:tblPr>
      <w:tblGrid>
        <w:gridCol w:w="2095"/>
        <w:gridCol w:w="491"/>
        <w:gridCol w:w="490"/>
        <w:gridCol w:w="490"/>
        <w:gridCol w:w="490"/>
        <w:gridCol w:w="490"/>
        <w:gridCol w:w="490"/>
        <w:gridCol w:w="755"/>
        <w:gridCol w:w="1206"/>
        <w:gridCol w:w="705"/>
        <w:gridCol w:w="675"/>
        <w:gridCol w:w="1359"/>
      </w:tblGrid>
      <w:tr w:rsidR="00CC127B" w:rsidRPr="00CC127B" w14:paraId="461E7903" w14:textId="77777777" w:rsidTr="004E2383">
        <w:trPr>
          <w:trHeight w:val="278"/>
        </w:trPr>
        <w:tc>
          <w:tcPr>
            <w:tcW w:w="9736" w:type="dxa"/>
            <w:gridSpan w:val="12"/>
            <w:hideMark/>
          </w:tcPr>
          <w:p w14:paraId="4D300436" w14:textId="5361F5FE" w:rsidR="00CC127B" w:rsidRPr="00CC127B" w:rsidRDefault="00CC127B" w:rsidP="00CC127B">
            <w:pPr>
              <w:rPr>
                <w:rFonts w:asciiTheme="minorHAnsi" w:hAnsiTheme="minorHAnsi" w:cstheme="minorHAnsi"/>
                <w:b/>
                <w:bCs/>
                <w:i/>
                <w:iCs/>
              </w:rPr>
            </w:pPr>
            <w:r w:rsidRPr="00CC127B">
              <w:rPr>
                <w:rFonts w:asciiTheme="minorHAnsi" w:hAnsiTheme="minorHAnsi" w:cstheme="minorHAnsi"/>
                <w:b/>
                <w:bCs/>
                <w:i/>
                <w:iCs/>
              </w:rPr>
              <w:t>Kierunek Rolnictwo</w:t>
            </w:r>
            <w:r w:rsidR="004E2383">
              <w:rPr>
                <w:rFonts w:asciiTheme="minorHAnsi" w:hAnsiTheme="minorHAnsi" w:cstheme="minorHAnsi"/>
                <w:b/>
                <w:bCs/>
                <w:i/>
                <w:iCs/>
              </w:rPr>
              <w:t>, lato 2019/2020</w:t>
            </w:r>
          </w:p>
        </w:tc>
      </w:tr>
      <w:tr w:rsidR="00CC127B" w:rsidRPr="00CC127B" w14:paraId="3DAE8C33" w14:textId="77777777" w:rsidTr="004E2383">
        <w:trPr>
          <w:trHeight w:val="282"/>
        </w:trPr>
        <w:tc>
          <w:tcPr>
            <w:tcW w:w="9736" w:type="dxa"/>
            <w:gridSpan w:val="12"/>
            <w:hideMark/>
          </w:tcPr>
          <w:p w14:paraId="1A15496D" w14:textId="77777777" w:rsidR="00CC127B" w:rsidRPr="00CC127B" w:rsidRDefault="00CC127B" w:rsidP="00CC127B">
            <w:pPr>
              <w:rPr>
                <w:rFonts w:asciiTheme="minorHAnsi" w:hAnsiTheme="minorHAnsi" w:cstheme="minorHAnsi"/>
                <w:b/>
                <w:bCs/>
                <w:i/>
                <w:iCs/>
              </w:rPr>
            </w:pPr>
            <w:r w:rsidRPr="00CC127B">
              <w:rPr>
                <w:rFonts w:asciiTheme="minorHAnsi" w:hAnsiTheme="minorHAnsi" w:cstheme="minorHAnsi"/>
                <w:b/>
                <w:bCs/>
                <w:i/>
                <w:iCs/>
              </w:rPr>
              <w:t>Specjalność doradztwo rolnicze</w:t>
            </w:r>
          </w:p>
        </w:tc>
      </w:tr>
      <w:tr w:rsidR="00CC127B" w:rsidRPr="00CC127B" w14:paraId="3D12C987" w14:textId="77777777" w:rsidTr="004E2383">
        <w:trPr>
          <w:trHeight w:val="258"/>
        </w:trPr>
        <w:tc>
          <w:tcPr>
            <w:tcW w:w="9736" w:type="dxa"/>
            <w:gridSpan w:val="12"/>
            <w:hideMark/>
          </w:tcPr>
          <w:p w14:paraId="6C4563CE" w14:textId="77777777" w:rsidR="00CC127B" w:rsidRPr="00CC127B" w:rsidRDefault="00CC127B" w:rsidP="00CC127B">
            <w:pPr>
              <w:rPr>
                <w:rFonts w:asciiTheme="minorHAnsi" w:hAnsiTheme="minorHAnsi" w:cstheme="minorHAnsi"/>
                <w:b/>
                <w:bCs/>
                <w:i/>
                <w:iCs/>
              </w:rPr>
            </w:pPr>
            <w:r w:rsidRPr="00CC127B">
              <w:rPr>
                <w:rFonts w:asciiTheme="minorHAnsi" w:hAnsiTheme="minorHAnsi" w:cstheme="minorHAnsi"/>
                <w:b/>
                <w:bCs/>
                <w:i/>
                <w:iCs/>
              </w:rPr>
              <w:t>Studia stacjonarne drugiego stopnia</w:t>
            </w:r>
          </w:p>
        </w:tc>
      </w:tr>
      <w:tr w:rsidR="00CC127B" w:rsidRPr="00CC127B" w14:paraId="252AE8FD" w14:textId="77777777" w:rsidTr="00CC127B">
        <w:trPr>
          <w:trHeight w:val="405"/>
        </w:trPr>
        <w:tc>
          <w:tcPr>
            <w:tcW w:w="9736" w:type="dxa"/>
            <w:gridSpan w:val="12"/>
            <w:hideMark/>
          </w:tcPr>
          <w:p w14:paraId="14CA04E8" w14:textId="77777777" w:rsidR="00CC127B" w:rsidRPr="00CC127B" w:rsidRDefault="00CC127B" w:rsidP="00CC127B">
            <w:pPr>
              <w:rPr>
                <w:rFonts w:asciiTheme="minorHAnsi" w:hAnsiTheme="minorHAnsi" w:cstheme="minorHAnsi"/>
                <w:i/>
                <w:iCs/>
              </w:rPr>
            </w:pPr>
            <w:r w:rsidRPr="00CC127B">
              <w:rPr>
                <w:rFonts w:asciiTheme="minorHAnsi" w:hAnsiTheme="minorHAnsi" w:cstheme="minorHAnsi"/>
                <w:i/>
                <w:iCs/>
              </w:rPr>
              <w:t>Stopień osiągania efektów kształcenia w przedmiotach - semestr 3 L</w:t>
            </w:r>
          </w:p>
        </w:tc>
      </w:tr>
      <w:tr w:rsidR="00CC127B" w:rsidRPr="00CC127B" w14:paraId="4F0616D9" w14:textId="77777777" w:rsidTr="00CC127B">
        <w:trPr>
          <w:trHeight w:val="180"/>
        </w:trPr>
        <w:tc>
          <w:tcPr>
            <w:tcW w:w="2345" w:type="dxa"/>
            <w:noWrap/>
            <w:hideMark/>
          </w:tcPr>
          <w:p w14:paraId="7A38E7EE" w14:textId="77777777" w:rsidR="00CC127B" w:rsidRPr="00CC127B" w:rsidRDefault="00CC127B" w:rsidP="00CC127B">
            <w:pPr>
              <w:rPr>
                <w:rFonts w:asciiTheme="minorHAnsi" w:hAnsiTheme="minorHAnsi" w:cstheme="minorHAnsi"/>
                <w:i/>
                <w:iCs/>
              </w:rPr>
            </w:pPr>
          </w:p>
        </w:tc>
        <w:tc>
          <w:tcPr>
            <w:tcW w:w="527" w:type="dxa"/>
            <w:noWrap/>
            <w:hideMark/>
          </w:tcPr>
          <w:p w14:paraId="7426943D" w14:textId="77777777" w:rsidR="00CC127B" w:rsidRPr="00CC127B" w:rsidRDefault="00CC127B" w:rsidP="00CC127B">
            <w:pPr>
              <w:rPr>
                <w:rFonts w:asciiTheme="minorHAnsi" w:hAnsiTheme="minorHAnsi" w:cstheme="minorHAnsi"/>
              </w:rPr>
            </w:pPr>
          </w:p>
        </w:tc>
        <w:tc>
          <w:tcPr>
            <w:tcW w:w="526" w:type="dxa"/>
            <w:noWrap/>
            <w:hideMark/>
          </w:tcPr>
          <w:p w14:paraId="0711CEE4" w14:textId="77777777" w:rsidR="00CC127B" w:rsidRPr="00CC127B" w:rsidRDefault="00CC127B" w:rsidP="00CC127B">
            <w:pPr>
              <w:rPr>
                <w:rFonts w:asciiTheme="minorHAnsi" w:hAnsiTheme="minorHAnsi" w:cstheme="minorHAnsi"/>
              </w:rPr>
            </w:pPr>
          </w:p>
        </w:tc>
        <w:tc>
          <w:tcPr>
            <w:tcW w:w="526" w:type="dxa"/>
            <w:noWrap/>
            <w:hideMark/>
          </w:tcPr>
          <w:p w14:paraId="513AB581" w14:textId="77777777" w:rsidR="00CC127B" w:rsidRPr="00CC127B" w:rsidRDefault="00CC127B" w:rsidP="00CC127B">
            <w:pPr>
              <w:rPr>
                <w:rFonts w:asciiTheme="minorHAnsi" w:hAnsiTheme="minorHAnsi" w:cstheme="minorHAnsi"/>
              </w:rPr>
            </w:pPr>
          </w:p>
        </w:tc>
        <w:tc>
          <w:tcPr>
            <w:tcW w:w="526" w:type="dxa"/>
            <w:noWrap/>
            <w:hideMark/>
          </w:tcPr>
          <w:p w14:paraId="5451E3F0" w14:textId="77777777" w:rsidR="00CC127B" w:rsidRPr="00CC127B" w:rsidRDefault="00CC127B" w:rsidP="00CC127B">
            <w:pPr>
              <w:rPr>
                <w:rFonts w:asciiTheme="minorHAnsi" w:hAnsiTheme="minorHAnsi" w:cstheme="minorHAnsi"/>
              </w:rPr>
            </w:pPr>
          </w:p>
        </w:tc>
        <w:tc>
          <w:tcPr>
            <w:tcW w:w="526" w:type="dxa"/>
            <w:noWrap/>
            <w:hideMark/>
          </w:tcPr>
          <w:p w14:paraId="64A2525D" w14:textId="77777777" w:rsidR="00CC127B" w:rsidRPr="00CC127B" w:rsidRDefault="00CC127B" w:rsidP="00CC127B">
            <w:pPr>
              <w:rPr>
                <w:rFonts w:asciiTheme="minorHAnsi" w:hAnsiTheme="minorHAnsi" w:cstheme="minorHAnsi"/>
              </w:rPr>
            </w:pPr>
          </w:p>
        </w:tc>
        <w:tc>
          <w:tcPr>
            <w:tcW w:w="526" w:type="dxa"/>
            <w:noWrap/>
            <w:hideMark/>
          </w:tcPr>
          <w:p w14:paraId="423EB45E" w14:textId="77777777" w:rsidR="00CC127B" w:rsidRPr="00CC127B" w:rsidRDefault="00CC127B" w:rsidP="00CC127B">
            <w:pPr>
              <w:rPr>
                <w:rFonts w:asciiTheme="minorHAnsi" w:hAnsiTheme="minorHAnsi" w:cstheme="minorHAnsi"/>
              </w:rPr>
            </w:pPr>
          </w:p>
        </w:tc>
        <w:tc>
          <w:tcPr>
            <w:tcW w:w="642" w:type="dxa"/>
            <w:noWrap/>
            <w:hideMark/>
          </w:tcPr>
          <w:p w14:paraId="7A9A5A47" w14:textId="77777777" w:rsidR="00CC127B" w:rsidRPr="00CC127B" w:rsidRDefault="00CC127B" w:rsidP="00CC127B">
            <w:pPr>
              <w:rPr>
                <w:rFonts w:asciiTheme="minorHAnsi" w:hAnsiTheme="minorHAnsi" w:cstheme="minorHAnsi"/>
              </w:rPr>
            </w:pPr>
          </w:p>
        </w:tc>
        <w:tc>
          <w:tcPr>
            <w:tcW w:w="1000" w:type="dxa"/>
            <w:noWrap/>
            <w:hideMark/>
          </w:tcPr>
          <w:p w14:paraId="0E8657B9" w14:textId="77777777" w:rsidR="00CC127B" w:rsidRPr="00CC127B" w:rsidRDefault="00CC127B" w:rsidP="00CC127B">
            <w:pPr>
              <w:rPr>
                <w:rFonts w:asciiTheme="minorHAnsi" w:hAnsiTheme="minorHAnsi" w:cstheme="minorHAnsi"/>
              </w:rPr>
            </w:pPr>
          </w:p>
        </w:tc>
        <w:tc>
          <w:tcPr>
            <w:tcW w:w="736" w:type="dxa"/>
            <w:noWrap/>
            <w:hideMark/>
          </w:tcPr>
          <w:p w14:paraId="52E0067C" w14:textId="77777777" w:rsidR="00CC127B" w:rsidRPr="00CC127B" w:rsidRDefault="00CC127B" w:rsidP="00CC127B">
            <w:pPr>
              <w:rPr>
                <w:rFonts w:asciiTheme="minorHAnsi" w:hAnsiTheme="minorHAnsi" w:cstheme="minorHAnsi"/>
              </w:rPr>
            </w:pPr>
          </w:p>
        </w:tc>
        <w:tc>
          <w:tcPr>
            <w:tcW w:w="736" w:type="dxa"/>
            <w:noWrap/>
            <w:hideMark/>
          </w:tcPr>
          <w:p w14:paraId="77659850" w14:textId="77777777" w:rsidR="00CC127B" w:rsidRPr="00CC127B" w:rsidRDefault="00CC127B" w:rsidP="00CC127B">
            <w:pPr>
              <w:rPr>
                <w:rFonts w:asciiTheme="minorHAnsi" w:hAnsiTheme="minorHAnsi" w:cstheme="minorHAnsi"/>
              </w:rPr>
            </w:pPr>
          </w:p>
        </w:tc>
        <w:tc>
          <w:tcPr>
            <w:tcW w:w="1120" w:type="dxa"/>
            <w:noWrap/>
            <w:hideMark/>
          </w:tcPr>
          <w:p w14:paraId="0F912A07" w14:textId="77777777" w:rsidR="00CC127B" w:rsidRPr="00CC127B" w:rsidRDefault="00CC127B" w:rsidP="00CC127B">
            <w:pPr>
              <w:rPr>
                <w:rFonts w:asciiTheme="minorHAnsi" w:hAnsiTheme="minorHAnsi" w:cstheme="minorHAnsi"/>
              </w:rPr>
            </w:pPr>
          </w:p>
        </w:tc>
      </w:tr>
      <w:tr w:rsidR="00CC127B" w:rsidRPr="00CC127B" w14:paraId="762EF5AC" w14:textId="77777777" w:rsidTr="00CC127B">
        <w:trPr>
          <w:trHeight w:val="795"/>
        </w:trPr>
        <w:tc>
          <w:tcPr>
            <w:tcW w:w="2345" w:type="dxa"/>
            <w:vMerge w:val="restart"/>
            <w:hideMark/>
          </w:tcPr>
          <w:p w14:paraId="37A76789"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Nazwa przedmiotu</w:t>
            </w:r>
          </w:p>
        </w:tc>
        <w:tc>
          <w:tcPr>
            <w:tcW w:w="3799" w:type="dxa"/>
            <w:gridSpan w:val="7"/>
            <w:hideMark/>
          </w:tcPr>
          <w:p w14:paraId="2C3BD168"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Liczba studentów, którzy osiągnęli efekty kształcenia w przedmiocie na ocenę:</w:t>
            </w:r>
          </w:p>
        </w:tc>
        <w:tc>
          <w:tcPr>
            <w:tcW w:w="1000" w:type="dxa"/>
            <w:vMerge w:val="restart"/>
            <w:hideMark/>
          </w:tcPr>
          <w:p w14:paraId="0DDD4612"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Ogólna liczba studentów w przedmiocie</w:t>
            </w:r>
          </w:p>
        </w:tc>
        <w:tc>
          <w:tcPr>
            <w:tcW w:w="1472" w:type="dxa"/>
            <w:gridSpan w:val="2"/>
            <w:hideMark/>
          </w:tcPr>
          <w:p w14:paraId="7CD5D85B"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Studenci, którzy nie osiągnęli efektów kształcenia</w:t>
            </w:r>
          </w:p>
        </w:tc>
        <w:tc>
          <w:tcPr>
            <w:tcW w:w="1120" w:type="dxa"/>
            <w:vMerge w:val="restart"/>
            <w:hideMark/>
          </w:tcPr>
          <w:p w14:paraId="32DA27A0"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Przyczyny nieosiągnięcia efektów w przedmiocie:</w:t>
            </w:r>
          </w:p>
        </w:tc>
      </w:tr>
      <w:tr w:rsidR="00CC127B" w:rsidRPr="00CC127B" w14:paraId="2239FBB9" w14:textId="77777777" w:rsidTr="00CC127B">
        <w:trPr>
          <w:trHeight w:val="300"/>
        </w:trPr>
        <w:tc>
          <w:tcPr>
            <w:tcW w:w="2345" w:type="dxa"/>
            <w:vMerge/>
            <w:hideMark/>
          </w:tcPr>
          <w:p w14:paraId="0293AB71" w14:textId="77777777" w:rsidR="00CC127B" w:rsidRPr="00CC127B" w:rsidRDefault="00CC127B" w:rsidP="00CC127B">
            <w:pPr>
              <w:rPr>
                <w:rFonts w:asciiTheme="minorHAnsi" w:hAnsiTheme="minorHAnsi" w:cstheme="minorHAnsi"/>
                <w:b/>
                <w:bCs/>
              </w:rPr>
            </w:pPr>
          </w:p>
        </w:tc>
        <w:tc>
          <w:tcPr>
            <w:tcW w:w="527" w:type="dxa"/>
            <w:hideMark/>
          </w:tcPr>
          <w:p w14:paraId="7624CD83"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3</w:t>
            </w:r>
          </w:p>
        </w:tc>
        <w:tc>
          <w:tcPr>
            <w:tcW w:w="526" w:type="dxa"/>
            <w:hideMark/>
          </w:tcPr>
          <w:p w14:paraId="7CED1506"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3,5</w:t>
            </w:r>
          </w:p>
        </w:tc>
        <w:tc>
          <w:tcPr>
            <w:tcW w:w="526" w:type="dxa"/>
            <w:hideMark/>
          </w:tcPr>
          <w:p w14:paraId="2E4C7075"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4</w:t>
            </w:r>
          </w:p>
        </w:tc>
        <w:tc>
          <w:tcPr>
            <w:tcW w:w="526" w:type="dxa"/>
            <w:hideMark/>
          </w:tcPr>
          <w:p w14:paraId="4582F3EC"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4,5</w:t>
            </w:r>
          </w:p>
        </w:tc>
        <w:tc>
          <w:tcPr>
            <w:tcW w:w="526" w:type="dxa"/>
            <w:hideMark/>
          </w:tcPr>
          <w:p w14:paraId="4BD48026"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5</w:t>
            </w:r>
          </w:p>
        </w:tc>
        <w:tc>
          <w:tcPr>
            <w:tcW w:w="526" w:type="dxa"/>
            <w:hideMark/>
          </w:tcPr>
          <w:p w14:paraId="3244FC5C" w14:textId="77777777" w:rsidR="00CC127B" w:rsidRPr="00CC127B" w:rsidRDefault="00CC127B" w:rsidP="00CC127B">
            <w:pPr>
              <w:rPr>
                <w:rFonts w:asciiTheme="minorHAnsi" w:hAnsiTheme="minorHAnsi" w:cstheme="minorHAnsi"/>
                <w:b/>
                <w:bCs/>
              </w:rPr>
            </w:pPr>
            <w:proofErr w:type="spellStart"/>
            <w:r w:rsidRPr="00CC127B">
              <w:rPr>
                <w:rFonts w:asciiTheme="minorHAnsi" w:hAnsiTheme="minorHAnsi" w:cstheme="minorHAnsi"/>
                <w:b/>
                <w:bCs/>
              </w:rPr>
              <w:t>zal</w:t>
            </w:r>
            <w:proofErr w:type="spellEnd"/>
          </w:p>
        </w:tc>
        <w:tc>
          <w:tcPr>
            <w:tcW w:w="642" w:type="dxa"/>
            <w:hideMark/>
          </w:tcPr>
          <w:p w14:paraId="1B922500"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Razem</w:t>
            </w:r>
          </w:p>
        </w:tc>
        <w:tc>
          <w:tcPr>
            <w:tcW w:w="1000" w:type="dxa"/>
            <w:vMerge/>
            <w:hideMark/>
          </w:tcPr>
          <w:p w14:paraId="50A220BB" w14:textId="77777777" w:rsidR="00CC127B" w:rsidRPr="00CC127B" w:rsidRDefault="00CC127B" w:rsidP="00CC127B">
            <w:pPr>
              <w:rPr>
                <w:rFonts w:asciiTheme="minorHAnsi" w:hAnsiTheme="minorHAnsi" w:cstheme="minorHAnsi"/>
                <w:b/>
                <w:bCs/>
              </w:rPr>
            </w:pPr>
          </w:p>
        </w:tc>
        <w:tc>
          <w:tcPr>
            <w:tcW w:w="736" w:type="dxa"/>
            <w:hideMark/>
          </w:tcPr>
          <w:p w14:paraId="76CE7475"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Liczba</w:t>
            </w:r>
          </w:p>
        </w:tc>
        <w:tc>
          <w:tcPr>
            <w:tcW w:w="736" w:type="dxa"/>
            <w:hideMark/>
          </w:tcPr>
          <w:p w14:paraId="69569421" w14:textId="77777777" w:rsidR="00CC127B" w:rsidRPr="00CC127B" w:rsidRDefault="00CC127B" w:rsidP="00CC127B">
            <w:pPr>
              <w:rPr>
                <w:rFonts w:asciiTheme="minorHAnsi" w:hAnsiTheme="minorHAnsi" w:cstheme="minorHAnsi"/>
                <w:b/>
                <w:bCs/>
              </w:rPr>
            </w:pPr>
            <w:r w:rsidRPr="00CC127B">
              <w:rPr>
                <w:rFonts w:asciiTheme="minorHAnsi" w:hAnsiTheme="minorHAnsi" w:cstheme="minorHAnsi"/>
                <w:b/>
                <w:bCs/>
              </w:rPr>
              <w:t>%</w:t>
            </w:r>
          </w:p>
        </w:tc>
        <w:tc>
          <w:tcPr>
            <w:tcW w:w="1120" w:type="dxa"/>
            <w:vMerge/>
            <w:hideMark/>
          </w:tcPr>
          <w:p w14:paraId="397D97EC" w14:textId="77777777" w:rsidR="00CC127B" w:rsidRPr="00CC127B" w:rsidRDefault="00CC127B" w:rsidP="00CC127B">
            <w:pPr>
              <w:rPr>
                <w:rFonts w:asciiTheme="minorHAnsi" w:hAnsiTheme="minorHAnsi" w:cstheme="minorHAnsi"/>
                <w:b/>
                <w:bCs/>
              </w:rPr>
            </w:pPr>
          </w:p>
        </w:tc>
      </w:tr>
      <w:tr w:rsidR="00CC127B" w:rsidRPr="00CC127B" w14:paraId="56CD0966" w14:textId="77777777" w:rsidTr="00CC127B">
        <w:trPr>
          <w:trHeight w:val="300"/>
        </w:trPr>
        <w:tc>
          <w:tcPr>
            <w:tcW w:w="2345" w:type="dxa"/>
            <w:hideMark/>
          </w:tcPr>
          <w:p w14:paraId="257AAA85"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Giełdy rolne i ich organizacja</w:t>
            </w:r>
          </w:p>
        </w:tc>
        <w:tc>
          <w:tcPr>
            <w:tcW w:w="527" w:type="dxa"/>
            <w:hideMark/>
          </w:tcPr>
          <w:p w14:paraId="6DEC80A3"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526" w:type="dxa"/>
            <w:hideMark/>
          </w:tcPr>
          <w:p w14:paraId="250FE2A1"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526" w:type="dxa"/>
            <w:hideMark/>
          </w:tcPr>
          <w:p w14:paraId="6D76063D"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526" w:type="dxa"/>
            <w:hideMark/>
          </w:tcPr>
          <w:p w14:paraId="63DA4480"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526" w:type="dxa"/>
            <w:hideMark/>
          </w:tcPr>
          <w:p w14:paraId="4782C388"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4</w:t>
            </w:r>
          </w:p>
        </w:tc>
        <w:tc>
          <w:tcPr>
            <w:tcW w:w="526" w:type="dxa"/>
            <w:hideMark/>
          </w:tcPr>
          <w:p w14:paraId="7E941ADC"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642" w:type="dxa"/>
            <w:hideMark/>
          </w:tcPr>
          <w:p w14:paraId="12D75DB0"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4</w:t>
            </w:r>
          </w:p>
        </w:tc>
        <w:tc>
          <w:tcPr>
            <w:tcW w:w="1000" w:type="dxa"/>
            <w:hideMark/>
          </w:tcPr>
          <w:p w14:paraId="6B31F4D6"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6</w:t>
            </w:r>
          </w:p>
        </w:tc>
        <w:tc>
          <w:tcPr>
            <w:tcW w:w="736" w:type="dxa"/>
            <w:hideMark/>
          </w:tcPr>
          <w:p w14:paraId="768AB604"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2</w:t>
            </w:r>
          </w:p>
        </w:tc>
        <w:tc>
          <w:tcPr>
            <w:tcW w:w="736" w:type="dxa"/>
            <w:hideMark/>
          </w:tcPr>
          <w:p w14:paraId="4275B675"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33,33</w:t>
            </w:r>
          </w:p>
        </w:tc>
        <w:tc>
          <w:tcPr>
            <w:tcW w:w="1120" w:type="dxa"/>
            <w:hideMark/>
          </w:tcPr>
          <w:p w14:paraId="38E57BD9"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 </w:t>
            </w:r>
          </w:p>
        </w:tc>
      </w:tr>
      <w:tr w:rsidR="00CC127B" w:rsidRPr="00CC127B" w14:paraId="29FF337E" w14:textId="77777777" w:rsidTr="00CC127B">
        <w:trPr>
          <w:trHeight w:val="600"/>
        </w:trPr>
        <w:tc>
          <w:tcPr>
            <w:tcW w:w="2345" w:type="dxa"/>
            <w:hideMark/>
          </w:tcPr>
          <w:p w14:paraId="12EE7888"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Przetwórstwo surowców roślinnych</w:t>
            </w:r>
          </w:p>
        </w:tc>
        <w:tc>
          <w:tcPr>
            <w:tcW w:w="527" w:type="dxa"/>
            <w:hideMark/>
          </w:tcPr>
          <w:p w14:paraId="6192B127"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526" w:type="dxa"/>
            <w:hideMark/>
          </w:tcPr>
          <w:p w14:paraId="53A30467"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526" w:type="dxa"/>
            <w:hideMark/>
          </w:tcPr>
          <w:p w14:paraId="2FECB817"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1</w:t>
            </w:r>
          </w:p>
        </w:tc>
        <w:tc>
          <w:tcPr>
            <w:tcW w:w="526" w:type="dxa"/>
            <w:hideMark/>
          </w:tcPr>
          <w:p w14:paraId="275F0793"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2</w:t>
            </w:r>
          </w:p>
        </w:tc>
        <w:tc>
          <w:tcPr>
            <w:tcW w:w="526" w:type="dxa"/>
            <w:hideMark/>
          </w:tcPr>
          <w:p w14:paraId="03B2553E"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526" w:type="dxa"/>
            <w:hideMark/>
          </w:tcPr>
          <w:p w14:paraId="6B7CDFE5"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0</w:t>
            </w:r>
          </w:p>
        </w:tc>
        <w:tc>
          <w:tcPr>
            <w:tcW w:w="642" w:type="dxa"/>
            <w:hideMark/>
          </w:tcPr>
          <w:p w14:paraId="30A6531F"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3</w:t>
            </w:r>
          </w:p>
        </w:tc>
        <w:tc>
          <w:tcPr>
            <w:tcW w:w="1000" w:type="dxa"/>
            <w:hideMark/>
          </w:tcPr>
          <w:p w14:paraId="77CF9AB5"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6</w:t>
            </w:r>
          </w:p>
        </w:tc>
        <w:tc>
          <w:tcPr>
            <w:tcW w:w="736" w:type="dxa"/>
            <w:hideMark/>
          </w:tcPr>
          <w:p w14:paraId="726F18C6"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3</w:t>
            </w:r>
          </w:p>
        </w:tc>
        <w:tc>
          <w:tcPr>
            <w:tcW w:w="736" w:type="dxa"/>
            <w:hideMark/>
          </w:tcPr>
          <w:p w14:paraId="2B164A0F"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50</w:t>
            </w:r>
          </w:p>
        </w:tc>
        <w:tc>
          <w:tcPr>
            <w:tcW w:w="1120" w:type="dxa"/>
            <w:hideMark/>
          </w:tcPr>
          <w:p w14:paraId="1123EB1B" w14:textId="77777777" w:rsidR="00CC127B" w:rsidRPr="00CC127B" w:rsidRDefault="00CC127B" w:rsidP="00CC127B">
            <w:pPr>
              <w:rPr>
                <w:rFonts w:asciiTheme="minorHAnsi" w:hAnsiTheme="minorHAnsi" w:cstheme="minorHAnsi"/>
              </w:rPr>
            </w:pPr>
            <w:r w:rsidRPr="00CC127B">
              <w:rPr>
                <w:rFonts w:asciiTheme="minorHAnsi" w:hAnsiTheme="minorHAnsi" w:cstheme="minorHAnsi"/>
              </w:rPr>
              <w:t>18</w:t>
            </w:r>
          </w:p>
        </w:tc>
      </w:tr>
    </w:tbl>
    <w:p w14:paraId="2A05C57E" w14:textId="77777777" w:rsidR="00CC127B" w:rsidRDefault="00CC127B" w:rsidP="003E7867">
      <w:pPr>
        <w:rPr>
          <w:rFonts w:asciiTheme="minorHAnsi" w:hAnsiTheme="minorHAnsi" w:cstheme="minorHAnsi"/>
        </w:rPr>
      </w:pPr>
    </w:p>
    <w:p w14:paraId="665AA0BB" w14:textId="2D7099AA" w:rsidR="00CC127B" w:rsidRDefault="004E2383" w:rsidP="003E7867">
      <w:pPr>
        <w:rPr>
          <w:rFonts w:asciiTheme="minorHAnsi" w:hAnsiTheme="minorHAnsi" w:cstheme="minorHAnsi"/>
        </w:rPr>
      </w:pPr>
      <w:r>
        <w:rPr>
          <w:noProof/>
          <w:lang w:eastAsia="pl-PL"/>
        </w:rPr>
        <w:drawing>
          <wp:inline distT="0" distB="0" distL="0" distR="0" wp14:anchorId="53C3CB73" wp14:editId="5B3AFF2D">
            <wp:extent cx="6188710" cy="1937982"/>
            <wp:effectExtent l="0" t="0" r="2540" b="5715"/>
            <wp:docPr id="71" name="Wykres 71">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053FCF" w14:textId="77777777" w:rsidR="00CC127B" w:rsidRDefault="00CC127B" w:rsidP="003E7867">
      <w:pPr>
        <w:rPr>
          <w:rFonts w:asciiTheme="minorHAnsi" w:hAnsiTheme="minorHAnsi" w:cstheme="minorHAnsi"/>
        </w:rPr>
      </w:pPr>
    </w:p>
    <w:p w14:paraId="7FB3E00D" w14:textId="77777777" w:rsidR="00CC127B" w:rsidRDefault="00CC127B"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BC2C5C" w:rsidRPr="00BC2C5C" w14:paraId="2736DC04" w14:textId="77777777" w:rsidTr="00BC2C5C">
        <w:trPr>
          <w:trHeight w:val="405"/>
        </w:trPr>
        <w:tc>
          <w:tcPr>
            <w:tcW w:w="12280" w:type="dxa"/>
            <w:gridSpan w:val="12"/>
            <w:hideMark/>
          </w:tcPr>
          <w:p w14:paraId="6D105918" w14:textId="4FF87FC8" w:rsidR="00BC2C5C" w:rsidRPr="00BC2C5C" w:rsidRDefault="00BC2C5C">
            <w:pPr>
              <w:rPr>
                <w:rFonts w:asciiTheme="minorHAnsi" w:hAnsiTheme="minorHAnsi" w:cstheme="minorHAnsi"/>
                <w:b/>
                <w:bCs/>
                <w:i/>
                <w:iCs/>
                <w:sz w:val="20"/>
                <w:szCs w:val="20"/>
              </w:rPr>
            </w:pPr>
            <w:r w:rsidRPr="00BC2C5C">
              <w:rPr>
                <w:rFonts w:asciiTheme="minorHAnsi" w:hAnsiTheme="minorHAnsi" w:cstheme="minorHAnsi"/>
                <w:b/>
                <w:bCs/>
                <w:i/>
                <w:iCs/>
                <w:sz w:val="20"/>
                <w:szCs w:val="20"/>
              </w:rPr>
              <w:t>Kierunek Rolnictwo, lato 2019/2020</w:t>
            </w:r>
          </w:p>
        </w:tc>
      </w:tr>
      <w:tr w:rsidR="00BC2C5C" w:rsidRPr="00BC2C5C" w14:paraId="58F3BB4D" w14:textId="77777777" w:rsidTr="00BC2C5C">
        <w:trPr>
          <w:trHeight w:val="405"/>
        </w:trPr>
        <w:tc>
          <w:tcPr>
            <w:tcW w:w="12280" w:type="dxa"/>
            <w:gridSpan w:val="12"/>
            <w:hideMark/>
          </w:tcPr>
          <w:p w14:paraId="7EA34750" w14:textId="77777777" w:rsidR="00BC2C5C" w:rsidRPr="00BC2C5C" w:rsidRDefault="00BC2C5C">
            <w:pPr>
              <w:rPr>
                <w:rFonts w:asciiTheme="minorHAnsi" w:hAnsiTheme="minorHAnsi" w:cstheme="minorHAnsi"/>
                <w:b/>
                <w:bCs/>
                <w:i/>
                <w:iCs/>
                <w:sz w:val="20"/>
                <w:szCs w:val="20"/>
              </w:rPr>
            </w:pPr>
            <w:r w:rsidRPr="00BC2C5C">
              <w:rPr>
                <w:rFonts w:asciiTheme="minorHAnsi" w:hAnsiTheme="minorHAnsi" w:cstheme="minorHAnsi"/>
                <w:b/>
                <w:bCs/>
                <w:i/>
                <w:iCs/>
                <w:sz w:val="20"/>
                <w:szCs w:val="20"/>
              </w:rPr>
              <w:t>przedmioty wspólne</w:t>
            </w:r>
          </w:p>
        </w:tc>
      </w:tr>
      <w:tr w:rsidR="00BC2C5C" w:rsidRPr="00BC2C5C" w14:paraId="61432EEB" w14:textId="77777777" w:rsidTr="00BC2C5C">
        <w:trPr>
          <w:trHeight w:val="405"/>
        </w:trPr>
        <w:tc>
          <w:tcPr>
            <w:tcW w:w="12280" w:type="dxa"/>
            <w:gridSpan w:val="12"/>
            <w:hideMark/>
          </w:tcPr>
          <w:p w14:paraId="196560E7" w14:textId="77777777" w:rsidR="00BC2C5C" w:rsidRPr="00BC2C5C" w:rsidRDefault="00BC2C5C">
            <w:pPr>
              <w:rPr>
                <w:rFonts w:asciiTheme="minorHAnsi" w:hAnsiTheme="minorHAnsi" w:cstheme="minorHAnsi"/>
                <w:b/>
                <w:bCs/>
                <w:i/>
                <w:iCs/>
                <w:sz w:val="20"/>
                <w:szCs w:val="20"/>
              </w:rPr>
            </w:pPr>
            <w:r w:rsidRPr="00BC2C5C">
              <w:rPr>
                <w:rFonts w:asciiTheme="minorHAnsi" w:hAnsiTheme="minorHAnsi" w:cstheme="minorHAnsi"/>
                <w:b/>
                <w:bCs/>
                <w:i/>
                <w:iCs/>
                <w:sz w:val="20"/>
                <w:szCs w:val="20"/>
              </w:rPr>
              <w:t>Studia stacjonarne drugiego stopnia</w:t>
            </w:r>
          </w:p>
        </w:tc>
      </w:tr>
      <w:tr w:rsidR="00BC2C5C" w:rsidRPr="00BC2C5C" w14:paraId="6B553FC8" w14:textId="77777777" w:rsidTr="00BC2C5C">
        <w:trPr>
          <w:trHeight w:val="405"/>
        </w:trPr>
        <w:tc>
          <w:tcPr>
            <w:tcW w:w="12280" w:type="dxa"/>
            <w:gridSpan w:val="12"/>
            <w:hideMark/>
          </w:tcPr>
          <w:p w14:paraId="696BE5A1" w14:textId="77777777" w:rsidR="00BC2C5C" w:rsidRPr="00BC2C5C" w:rsidRDefault="00BC2C5C">
            <w:pPr>
              <w:rPr>
                <w:rFonts w:asciiTheme="minorHAnsi" w:hAnsiTheme="minorHAnsi" w:cstheme="minorHAnsi"/>
                <w:i/>
                <w:iCs/>
                <w:sz w:val="20"/>
                <w:szCs w:val="20"/>
              </w:rPr>
            </w:pPr>
            <w:r w:rsidRPr="00BC2C5C">
              <w:rPr>
                <w:rFonts w:asciiTheme="minorHAnsi" w:hAnsiTheme="minorHAnsi" w:cstheme="minorHAnsi"/>
                <w:i/>
                <w:iCs/>
                <w:sz w:val="20"/>
                <w:szCs w:val="20"/>
              </w:rPr>
              <w:t>Stopień osiągania efektów kształcenia w przedmiotach - semestr 3 L</w:t>
            </w:r>
          </w:p>
        </w:tc>
      </w:tr>
      <w:tr w:rsidR="00BC2C5C" w:rsidRPr="00BC2C5C" w14:paraId="508FAC9D" w14:textId="77777777" w:rsidTr="00BC2C5C">
        <w:trPr>
          <w:trHeight w:val="180"/>
        </w:trPr>
        <w:tc>
          <w:tcPr>
            <w:tcW w:w="3260" w:type="dxa"/>
            <w:noWrap/>
            <w:hideMark/>
          </w:tcPr>
          <w:p w14:paraId="407CC3E2" w14:textId="77777777" w:rsidR="00BC2C5C" w:rsidRPr="00BC2C5C" w:rsidRDefault="00BC2C5C">
            <w:pPr>
              <w:rPr>
                <w:rFonts w:asciiTheme="minorHAnsi" w:hAnsiTheme="minorHAnsi" w:cstheme="minorHAnsi"/>
                <w:i/>
                <w:iCs/>
                <w:sz w:val="20"/>
                <w:szCs w:val="20"/>
              </w:rPr>
            </w:pPr>
          </w:p>
        </w:tc>
        <w:tc>
          <w:tcPr>
            <w:tcW w:w="660" w:type="dxa"/>
            <w:noWrap/>
            <w:hideMark/>
          </w:tcPr>
          <w:p w14:paraId="0D73820E" w14:textId="77777777" w:rsidR="00BC2C5C" w:rsidRPr="00BC2C5C" w:rsidRDefault="00BC2C5C">
            <w:pPr>
              <w:rPr>
                <w:rFonts w:asciiTheme="minorHAnsi" w:hAnsiTheme="minorHAnsi" w:cstheme="minorHAnsi"/>
                <w:sz w:val="20"/>
                <w:szCs w:val="20"/>
              </w:rPr>
            </w:pPr>
          </w:p>
        </w:tc>
        <w:tc>
          <w:tcPr>
            <w:tcW w:w="660" w:type="dxa"/>
            <w:noWrap/>
            <w:hideMark/>
          </w:tcPr>
          <w:p w14:paraId="23511B78" w14:textId="77777777" w:rsidR="00BC2C5C" w:rsidRPr="00BC2C5C" w:rsidRDefault="00BC2C5C">
            <w:pPr>
              <w:rPr>
                <w:rFonts w:asciiTheme="minorHAnsi" w:hAnsiTheme="minorHAnsi" w:cstheme="minorHAnsi"/>
                <w:sz w:val="20"/>
                <w:szCs w:val="20"/>
              </w:rPr>
            </w:pPr>
          </w:p>
        </w:tc>
        <w:tc>
          <w:tcPr>
            <w:tcW w:w="660" w:type="dxa"/>
            <w:noWrap/>
            <w:hideMark/>
          </w:tcPr>
          <w:p w14:paraId="79978FE6" w14:textId="77777777" w:rsidR="00BC2C5C" w:rsidRPr="00BC2C5C" w:rsidRDefault="00BC2C5C">
            <w:pPr>
              <w:rPr>
                <w:rFonts w:asciiTheme="minorHAnsi" w:hAnsiTheme="minorHAnsi" w:cstheme="minorHAnsi"/>
                <w:sz w:val="20"/>
                <w:szCs w:val="20"/>
              </w:rPr>
            </w:pPr>
          </w:p>
        </w:tc>
        <w:tc>
          <w:tcPr>
            <w:tcW w:w="660" w:type="dxa"/>
            <w:noWrap/>
            <w:hideMark/>
          </w:tcPr>
          <w:p w14:paraId="46786B6E" w14:textId="77777777" w:rsidR="00BC2C5C" w:rsidRPr="00BC2C5C" w:rsidRDefault="00BC2C5C">
            <w:pPr>
              <w:rPr>
                <w:rFonts w:asciiTheme="minorHAnsi" w:hAnsiTheme="minorHAnsi" w:cstheme="minorHAnsi"/>
                <w:sz w:val="20"/>
                <w:szCs w:val="20"/>
              </w:rPr>
            </w:pPr>
          </w:p>
        </w:tc>
        <w:tc>
          <w:tcPr>
            <w:tcW w:w="660" w:type="dxa"/>
            <w:noWrap/>
            <w:hideMark/>
          </w:tcPr>
          <w:p w14:paraId="14BE44FD" w14:textId="77777777" w:rsidR="00BC2C5C" w:rsidRPr="00BC2C5C" w:rsidRDefault="00BC2C5C">
            <w:pPr>
              <w:rPr>
                <w:rFonts w:asciiTheme="minorHAnsi" w:hAnsiTheme="minorHAnsi" w:cstheme="minorHAnsi"/>
                <w:sz w:val="20"/>
                <w:szCs w:val="20"/>
              </w:rPr>
            </w:pPr>
          </w:p>
        </w:tc>
        <w:tc>
          <w:tcPr>
            <w:tcW w:w="660" w:type="dxa"/>
            <w:noWrap/>
            <w:hideMark/>
          </w:tcPr>
          <w:p w14:paraId="62695235" w14:textId="77777777" w:rsidR="00BC2C5C" w:rsidRPr="00BC2C5C" w:rsidRDefault="00BC2C5C">
            <w:pPr>
              <w:rPr>
                <w:rFonts w:asciiTheme="minorHAnsi" w:hAnsiTheme="minorHAnsi" w:cstheme="minorHAnsi"/>
                <w:sz w:val="20"/>
                <w:szCs w:val="20"/>
              </w:rPr>
            </w:pPr>
          </w:p>
        </w:tc>
        <w:tc>
          <w:tcPr>
            <w:tcW w:w="660" w:type="dxa"/>
            <w:noWrap/>
            <w:hideMark/>
          </w:tcPr>
          <w:p w14:paraId="7D83B336" w14:textId="77777777" w:rsidR="00BC2C5C" w:rsidRPr="00BC2C5C" w:rsidRDefault="00BC2C5C">
            <w:pPr>
              <w:rPr>
                <w:rFonts w:asciiTheme="minorHAnsi" w:hAnsiTheme="minorHAnsi" w:cstheme="minorHAnsi"/>
                <w:sz w:val="20"/>
                <w:szCs w:val="20"/>
              </w:rPr>
            </w:pPr>
          </w:p>
        </w:tc>
        <w:tc>
          <w:tcPr>
            <w:tcW w:w="1240" w:type="dxa"/>
            <w:noWrap/>
            <w:hideMark/>
          </w:tcPr>
          <w:p w14:paraId="407F1767" w14:textId="77777777" w:rsidR="00BC2C5C" w:rsidRPr="00BC2C5C" w:rsidRDefault="00BC2C5C">
            <w:pPr>
              <w:rPr>
                <w:rFonts w:asciiTheme="minorHAnsi" w:hAnsiTheme="minorHAnsi" w:cstheme="minorHAnsi"/>
                <w:sz w:val="20"/>
                <w:szCs w:val="20"/>
              </w:rPr>
            </w:pPr>
          </w:p>
        </w:tc>
        <w:tc>
          <w:tcPr>
            <w:tcW w:w="960" w:type="dxa"/>
            <w:noWrap/>
            <w:hideMark/>
          </w:tcPr>
          <w:p w14:paraId="66B19CC3" w14:textId="77777777" w:rsidR="00BC2C5C" w:rsidRPr="00BC2C5C" w:rsidRDefault="00BC2C5C">
            <w:pPr>
              <w:rPr>
                <w:rFonts w:asciiTheme="minorHAnsi" w:hAnsiTheme="minorHAnsi" w:cstheme="minorHAnsi"/>
                <w:sz w:val="20"/>
                <w:szCs w:val="20"/>
              </w:rPr>
            </w:pPr>
          </w:p>
        </w:tc>
        <w:tc>
          <w:tcPr>
            <w:tcW w:w="960" w:type="dxa"/>
            <w:noWrap/>
            <w:hideMark/>
          </w:tcPr>
          <w:p w14:paraId="46D7D695" w14:textId="77777777" w:rsidR="00BC2C5C" w:rsidRPr="00BC2C5C" w:rsidRDefault="00BC2C5C">
            <w:pPr>
              <w:rPr>
                <w:rFonts w:asciiTheme="minorHAnsi" w:hAnsiTheme="minorHAnsi" w:cstheme="minorHAnsi"/>
                <w:sz w:val="20"/>
                <w:szCs w:val="20"/>
              </w:rPr>
            </w:pPr>
          </w:p>
        </w:tc>
        <w:tc>
          <w:tcPr>
            <w:tcW w:w="1240" w:type="dxa"/>
            <w:noWrap/>
            <w:hideMark/>
          </w:tcPr>
          <w:p w14:paraId="614FE1A0" w14:textId="77777777" w:rsidR="00BC2C5C" w:rsidRPr="00BC2C5C" w:rsidRDefault="00BC2C5C">
            <w:pPr>
              <w:rPr>
                <w:rFonts w:asciiTheme="minorHAnsi" w:hAnsiTheme="minorHAnsi" w:cstheme="minorHAnsi"/>
                <w:sz w:val="20"/>
                <w:szCs w:val="20"/>
              </w:rPr>
            </w:pPr>
          </w:p>
        </w:tc>
      </w:tr>
      <w:tr w:rsidR="00BC2C5C" w:rsidRPr="00BC2C5C" w14:paraId="3CDCD970" w14:textId="77777777" w:rsidTr="00BC2C5C">
        <w:trPr>
          <w:trHeight w:val="795"/>
        </w:trPr>
        <w:tc>
          <w:tcPr>
            <w:tcW w:w="3260" w:type="dxa"/>
            <w:vMerge w:val="restart"/>
            <w:hideMark/>
          </w:tcPr>
          <w:p w14:paraId="32DDD5AF"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Nazwa przedmiotu</w:t>
            </w:r>
          </w:p>
        </w:tc>
        <w:tc>
          <w:tcPr>
            <w:tcW w:w="4620" w:type="dxa"/>
            <w:gridSpan w:val="7"/>
            <w:hideMark/>
          </w:tcPr>
          <w:p w14:paraId="035B5B77"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62D0A33E"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Ogólna liczba studentów w przedmiocie</w:t>
            </w:r>
          </w:p>
        </w:tc>
        <w:tc>
          <w:tcPr>
            <w:tcW w:w="1920" w:type="dxa"/>
            <w:gridSpan w:val="2"/>
            <w:hideMark/>
          </w:tcPr>
          <w:p w14:paraId="79137882"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Studenci, którzy nie osiągnęli efektów kształcenia</w:t>
            </w:r>
          </w:p>
        </w:tc>
        <w:tc>
          <w:tcPr>
            <w:tcW w:w="1240" w:type="dxa"/>
            <w:vMerge w:val="restart"/>
            <w:hideMark/>
          </w:tcPr>
          <w:p w14:paraId="7B02FE25"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Przyczyny nieosiągnięcia efektów w przedmiocie:</w:t>
            </w:r>
          </w:p>
        </w:tc>
      </w:tr>
      <w:tr w:rsidR="00BC2C5C" w:rsidRPr="00BC2C5C" w14:paraId="5CBEFC1F" w14:textId="77777777" w:rsidTr="00BC2C5C">
        <w:trPr>
          <w:trHeight w:val="300"/>
        </w:trPr>
        <w:tc>
          <w:tcPr>
            <w:tcW w:w="3260" w:type="dxa"/>
            <w:vMerge/>
            <w:hideMark/>
          </w:tcPr>
          <w:p w14:paraId="7F8E6B3C" w14:textId="77777777" w:rsidR="00BC2C5C" w:rsidRPr="00BC2C5C" w:rsidRDefault="00BC2C5C">
            <w:pPr>
              <w:rPr>
                <w:rFonts w:asciiTheme="minorHAnsi" w:hAnsiTheme="minorHAnsi" w:cstheme="minorHAnsi"/>
                <w:b/>
                <w:bCs/>
                <w:sz w:val="20"/>
                <w:szCs w:val="20"/>
              </w:rPr>
            </w:pPr>
          </w:p>
        </w:tc>
        <w:tc>
          <w:tcPr>
            <w:tcW w:w="660" w:type="dxa"/>
            <w:hideMark/>
          </w:tcPr>
          <w:p w14:paraId="15B4DCED"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3</w:t>
            </w:r>
          </w:p>
        </w:tc>
        <w:tc>
          <w:tcPr>
            <w:tcW w:w="660" w:type="dxa"/>
            <w:hideMark/>
          </w:tcPr>
          <w:p w14:paraId="568C3AF3"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3,5</w:t>
            </w:r>
          </w:p>
        </w:tc>
        <w:tc>
          <w:tcPr>
            <w:tcW w:w="660" w:type="dxa"/>
            <w:hideMark/>
          </w:tcPr>
          <w:p w14:paraId="5CBE67B9"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4</w:t>
            </w:r>
          </w:p>
        </w:tc>
        <w:tc>
          <w:tcPr>
            <w:tcW w:w="660" w:type="dxa"/>
            <w:hideMark/>
          </w:tcPr>
          <w:p w14:paraId="0F9E102F"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4,5</w:t>
            </w:r>
          </w:p>
        </w:tc>
        <w:tc>
          <w:tcPr>
            <w:tcW w:w="660" w:type="dxa"/>
            <w:hideMark/>
          </w:tcPr>
          <w:p w14:paraId="3DDF84BC"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5</w:t>
            </w:r>
          </w:p>
        </w:tc>
        <w:tc>
          <w:tcPr>
            <w:tcW w:w="660" w:type="dxa"/>
            <w:hideMark/>
          </w:tcPr>
          <w:p w14:paraId="42F3F9D6" w14:textId="77777777" w:rsidR="00BC2C5C" w:rsidRPr="00BC2C5C" w:rsidRDefault="00BC2C5C" w:rsidP="00BC2C5C">
            <w:pPr>
              <w:rPr>
                <w:rFonts w:asciiTheme="minorHAnsi" w:hAnsiTheme="minorHAnsi" w:cstheme="minorHAnsi"/>
                <w:b/>
                <w:bCs/>
                <w:sz w:val="20"/>
                <w:szCs w:val="20"/>
              </w:rPr>
            </w:pPr>
            <w:proofErr w:type="spellStart"/>
            <w:r w:rsidRPr="00BC2C5C">
              <w:rPr>
                <w:rFonts w:asciiTheme="minorHAnsi" w:hAnsiTheme="minorHAnsi" w:cstheme="minorHAnsi"/>
                <w:b/>
                <w:bCs/>
                <w:sz w:val="20"/>
                <w:szCs w:val="20"/>
              </w:rPr>
              <w:t>zal</w:t>
            </w:r>
            <w:proofErr w:type="spellEnd"/>
          </w:p>
        </w:tc>
        <w:tc>
          <w:tcPr>
            <w:tcW w:w="660" w:type="dxa"/>
            <w:hideMark/>
          </w:tcPr>
          <w:p w14:paraId="24C462E8"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Razem</w:t>
            </w:r>
          </w:p>
        </w:tc>
        <w:tc>
          <w:tcPr>
            <w:tcW w:w="1240" w:type="dxa"/>
            <w:vMerge/>
            <w:hideMark/>
          </w:tcPr>
          <w:p w14:paraId="1D1321CB" w14:textId="77777777" w:rsidR="00BC2C5C" w:rsidRPr="00BC2C5C" w:rsidRDefault="00BC2C5C">
            <w:pPr>
              <w:rPr>
                <w:rFonts w:asciiTheme="minorHAnsi" w:hAnsiTheme="minorHAnsi" w:cstheme="minorHAnsi"/>
                <w:b/>
                <w:bCs/>
                <w:sz w:val="20"/>
                <w:szCs w:val="20"/>
              </w:rPr>
            </w:pPr>
          </w:p>
        </w:tc>
        <w:tc>
          <w:tcPr>
            <w:tcW w:w="960" w:type="dxa"/>
            <w:hideMark/>
          </w:tcPr>
          <w:p w14:paraId="0204357A"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Liczba</w:t>
            </w:r>
          </w:p>
        </w:tc>
        <w:tc>
          <w:tcPr>
            <w:tcW w:w="960" w:type="dxa"/>
            <w:hideMark/>
          </w:tcPr>
          <w:p w14:paraId="76843CCB" w14:textId="77777777" w:rsidR="00BC2C5C" w:rsidRPr="00BC2C5C" w:rsidRDefault="00BC2C5C" w:rsidP="00BC2C5C">
            <w:pPr>
              <w:rPr>
                <w:rFonts w:asciiTheme="minorHAnsi" w:hAnsiTheme="minorHAnsi" w:cstheme="minorHAnsi"/>
                <w:b/>
                <w:bCs/>
                <w:sz w:val="20"/>
                <w:szCs w:val="20"/>
              </w:rPr>
            </w:pPr>
            <w:r w:rsidRPr="00BC2C5C">
              <w:rPr>
                <w:rFonts w:asciiTheme="minorHAnsi" w:hAnsiTheme="minorHAnsi" w:cstheme="minorHAnsi"/>
                <w:b/>
                <w:bCs/>
                <w:sz w:val="20"/>
                <w:szCs w:val="20"/>
              </w:rPr>
              <w:t>%</w:t>
            </w:r>
          </w:p>
        </w:tc>
        <w:tc>
          <w:tcPr>
            <w:tcW w:w="1240" w:type="dxa"/>
            <w:vMerge/>
            <w:hideMark/>
          </w:tcPr>
          <w:p w14:paraId="4A1D2FC9" w14:textId="77777777" w:rsidR="00BC2C5C" w:rsidRPr="00BC2C5C" w:rsidRDefault="00BC2C5C">
            <w:pPr>
              <w:rPr>
                <w:rFonts w:asciiTheme="minorHAnsi" w:hAnsiTheme="minorHAnsi" w:cstheme="minorHAnsi"/>
                <w:b/>
                <w:bCs/>
                <w:sz w:val="20"/>
                <w:szCs w:val="20"/>
              </w:rPr>
            </w:pPr>
          </w:p>
        </w:tc>
      </w:tr>
      <w:tr w:rsidR="00BC2C5C" w:rsidRPr="00BC2C5C" w14:paraId="2DFB81D9" w14:textId="77777777" w:rsidTr="00BC2C5C">
        <w:trPr>
          <w:trHeight w:val="300"/>
        </w:trPr>
        <w:tc>
          <w:tcPr>
            <w:tcW w:w="3260" w:type="dxa"/>
            <w:hideMark/>
          </w:tcPr>
          <w:p w14:paraId="25DB23C1" w14:textId="77777777" w:rsidR="00BC2C5C" w:rsidRPr="00BC2C5C" w:rsidRDefault="00BC2C5C">
            <w:pPr>
              <w:rPr>
                <w:rFonts w:asciiTheme="minorHAnsi" w:hAnsiTheme="minorHAnsi" w:cstheme="minorHAnsi"/>
                <w:sz w:val="20"/>
                <w:szCs w:val="20"/>
              </w:rPr>
            </w:pPr>
            <w:r w:rsidRPr="00BC2C5C">
              <w:rPr>
                <w:rFonts w:asciiTheme="minorHAnsi" w:hAnsiTheme="minorHAnsi" w:cstheme="minorHAnsi"/>
                <w:sz w:val="20"/>
                <w:szCs w:val="20"/>
              </w:rPr>
              <w:t>Etyka zawodowa</w:t>
            </w:r>
          </w:p>
        </w:tc>
        <w:tc>
          <w:tcPr>
            <w:tcW w:w="660" w:type="dxa"/>
            <w:hideMark/>
          </w:tcPr>
          <w:p w14:paraId="62F76B91"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48E68C51"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4FA1D5D1"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0E949D54"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1</w:t>
            </w:r>
          </w:p>
        </w:tc>
        <w:tc>
          <w:tcPr>
            <w:tcW w:w="660" w:type="dxa"/>
            <w:hideMark/>
          </w:tcPr>
          <w:p w14:paraId="7664504A"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660" w:type="dxa"/>
            <w:hideMark/>
          </w:tcPr>
          <w:p w14:paraId="0169309B"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3B7A5864"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4</w:t>
            </w:r>
          </w:p>
        </w:tc>
        <w:tc>
          <w:tcPr>
            <w:tcW w:w="1240" w:type="dxa"/>
            <w:hideMark/>
          </w:tcPr>
          <w:p w14:paraId="5F9DC301"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6</w:t>
            </w:r>
          </w:p>
        </w:tc>
        <w:tc>
          <w:tcPr>
            <w:tcW w:w="960" w:type="dxa"/>
            <w:hideMark/>
          </w:tcPr>
          <w:p w14:paraId="424ED807"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2</w:t>
            </w:r>
          </w:p>
        </w:tc>
        <w:tc>
          <w:tcPr>
            <w:tcW w:w="960" w:type="dxa"/>
            <w:hideMark/>
          </w:tcPr>
          <w:p w14:paraId="65C25623"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33,33</w:t>
            </w:r>
          </w:p>
        </w:tc>
        <w:tc>
          <w:tcPr>
            <w:tcW w:w="1240" w:type="dxa"/>
            <w:hideMark/>
          </w:tcPr>
          <w:p w14:paraId="6B6F757F"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 </w:t>
            </w:r>
          </w:p>
        </w:tc>
      </w:tr>
      <w:tr w:rsidR="00BC2C5C" w:rsidRPr="00BC2C5C" w14:paraId="41EBC966" w14:textId="77777777" w:rsidTr="00BC2C5C">
        <w:trPr>
          <w:trHeight w:val="600"/>
        </w:trPr>
        <w:tc>
          <w:tcPr>
            <w:tcW w:w="3260" w:type="dxa"/>
            <w:hideMark/>
          </w:tcPr>
          <w:p w14:paraId="24B12D49" w14:textId="77777777" w:rsidR="00BC2C5C" w:rsidRPr="00BC2C5C" w:rsidRDefault="00BC2C5C">
            <w:pPr>
              <w:rPr>
                <w:rFonts w:asciiTheme="minorHAnsi" w:hAnsiTheme="minorHAnsi" w:cstheme="minorHAnsi"/>
                <w:sz w:val="20"/>
                <w:szCs w:val="20"/>
              </w:rPr>
            </w:pPr>
            <w:r w:rsidRPr="00BC2C5C">
              <w:rPr>
                <w:rFonts w:asciiTheme="minorHAnsi" w:hAnsiTheme="minorHAnsi" w:cstheme="minorHAnsi"/>
                <w:sz w:val="20"/>
                <w:szCs w:val="20"/>
              </w:rPr>
              <w:t xml:space="preserve">Ochrona przyrody w </w:t>
            </w:r>
            <w:proofErr w:type="spellStart"/>
            <w:r w:rsidRPr="00BC2C5C">
              <w:rPr>
                <w:rFonts w:asciiTheme="minorHAnsi" w:hAnsiTheme="minorHAnsi" w:cstheme="minorHAnsi"/>
                <w:sz w:val="20"/>
                <w:szCs w:val="20"/>
              </w:rPr>
              <w:t>agroekosystemach</w:t>
            </w:r>
            <w:proofErr w:type="spellEnd"/>
          </w:p>
        </w:tc>
        <w:tc>
          <w:tcPr>
            <w:tcW w:w="660" w:type="dxa"/>
            <w:hideMark/>
          </w:tcPr>
          <w:p w14:paraId="3C231FF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2A8EF7EA"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49C99F07"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56E6B345"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6B785533"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660" w:type="dxa"/>
            <w:hideMark/>
          </w:tcPr>
          <w:p w14:paraId="02697E64"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2422755B"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1240" w:type="dxa"/>
            <w:hideMark/>
          </w:tcPr>
          <w:p w14:paraId="58FCF249"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6</w:t>
            </w:r>
          </w:p>
        </w:tc>
        <w:tc>
          <w:tcPr>
            <w:tcW w:w="960" w:type="dxa"/>
            <w:hideMark/>
          </w:tcPr>
          <w:p w14:paraId="7AE7BD46"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960" w:type="dxa"/>
            <w:hideMark/>
          </w:tcPr>
          <w:p w14:paraId="27550FB5"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50</w:t>
            </w:r>
          </w:p>
        </w:tc>
        <w:tc>
          <w:tcPr>
            <w:tcW w:w="1240" w:type="dxa"/>
            <w:hideMark/>
          </w:tcPr>
          <w:p w14:paraId="05484E2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 </w:t>
            </w:r>
          </w:p>
        </w:tc>
      </w:tr>
      <w:tr w:rsidR="00BC2C5C" w:rsidRPr="00BC2C5C" w14:paraId="5EFA714B" w14:textId="77777777" w:rsidTr="00BC2C5C">
        <w:trPr>
          <w:trHeight w:val="900"/>
        </w:trPr>
        <w:tc>
          <w:tcPr>
            <w:tcW w:w="3260" w:type="dxa"/>
            <w:hideMark/>
          </w:tcPr>
          <w:p w14:paraId="0D9A189D" w14:textId="77777777" w:rsidR="00BC2C5C" w:rsidRPr="00BC2C5C" w:rsidRDefault="00BC2C5C">
            <w:pPr>
              <w:rPr>
                <w:rFonts w:asciiTheme="minorHAnsi" w:hAnsiTheme="minorHAnsi" w:cstheme="minorHAnsi"/>
                <w:sz w:val="20"/>
                <w:szCs w:val="20"/>
              </w:rPr>
            </w:pPr>
            <w:r w:rsidRPr="00BC2C5C">
              <w:rPr>
                <w:rFonts w:asciiTheme="minorHAnsi" w:hAnsiTheme="minorHAnsi" w:cstheme="minorHAnsi"/>
                <w:sz w:val="20"/>
                <w:szCs w:val="20"/>
              </w:rPr>
              <w:t>Przygotowanie pracy magisterskiej i do egzaminu dyplomowego</w:t>
            </w:r>
          </w:p>
        </w:tc>
        <w:tc>
          <w:tcPr>
            <w:tcW w:w="660" w:type="dxa"/>
            <w:hideMark/>
          </w:tcPr>
          <w:p w14:paraId="6BAEE83E"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30108EFB"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064A01CA"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60334440"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29CE28F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660" w:type="dxa"/>
            <w:hideMark/>
          </w:tcPr>
          <w:p w14:paraId="65072E4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5F88293F"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1240" w:type="dxa"/>
            <w:hideMark/>
          </w:tcPr>
          <w:p w14:paraId="05A33799"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7</w:t>
            </w:r>
          </w:p>
        </w:tc>
        <w:tc>
          <w:tcPr>
            <w:tcW w:w="960" w:type="dxa"/>
            <w:hideMark/>
          </w:tcPr>
          <w:p w14:paraId="619896A9"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4</w:t>
            </w:r>
          </w:p>
        </w:tc>
        <w:tc>
          <w:tcPr>
            <w:tcW w:w="960" w:type="dxa"/>
            <w:hideMark/>
          </w:tcPr>
          <w:p w14:paraId="35D8C66F"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57,14</w:t>
            </w:r>
          </w:p>
        </w:tc>
        <w:tc>
          <w:tcPr>
            <w:tcW w:w="1240" w:type="dxa"/>
            <w:hideMark/>
          </w:tcPr>
          <w:p w14:paraId="58415F86"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 </w:t>
            </w:r>
          </w:p>
        </w:tc>
      </w:tr>
      <w:tr w:rsidR="00BC2C5C" w:rsidRPr="00BC2C5C" w14:paraId="520269EA" w14:textId="77777777" w:rsidTr="00BC2C5C">
        <w:trPr>
          <w:trHeight w:val="300"/>
        </w:trPr>
        <w:tc>
          <w:tcPr>
            <w:tcW w:w="3260" w:type="dxa"/>
            <w:hideMark/>
          </w:tcPr>
          <w:p w14:paraId="48D92D60" w14:textId="77777777" w:rsidR="00BC2C5C" w:rsidRPr="00BC2C5C" w:rsidRDefault="00BC2C5C">
            <w:pPr>
              <w:rPr>
                <w:rFonts w:asciiTheme="minorHAnsi" w:hAnsiTheme="minorHAnsi" w:cstheme="minorHAnsi"/>
                <w:sz w:val="20"/>
                <w:szCs w:val="20"/>
              </w:rPr>
            </w:pPr>
            <w:r w:rsidRPr="00BC2C5C">
              <w:rPr>
                <w:rFonts w:asciiTheme="minorHAnsi" w:hAnsiTheme="minorHAnsi" w:cstheme="minorHAnsi"/>
                <w:sz w:val="20"/>
                <w:szCs w:val="20"/>
              </w:rPr>
              <w:t>Seminarium dyplomowe</w:t>
            </w:r>
          </w:p>
        </w:tc>
        <w:tc>
          <w:tcPr>
            <w:tcW w:w="660" w:type="dxa"/>
            <w:hideMark/>
          </w:tcPr>
          <w:p w14:paraId="4EAEA1A1"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1C7B6A98"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45B4F92C"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4AC7F06A"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735EEDC5"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660" w:type="dxa"/>
            <w:hideMark/>
          </w:tcPr>
          <w:p w14:paraId="1BD4818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427AAFC0"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1240" w:type="dxa"/>
            <w:hideMark/>
          </w:tcPr>
          <w:p w14:paraId="77B5350F"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6</w:t>
            </w:r>
          </w:p>
        </w:tc>
        <w:tc>
          <w:tcPr>
            <w:tcW w:w="960" w:type="dxa"/>
            <w:hideMark/>
          </w:tcPr>
          <w:p w14:paraId="7DC17842"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960" w:type="dxa"/>
            <w:hideMark/>
          </w:tcPr>
          <w:p w14:paraId="022F66E7"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50</w:t>
            </w:r>
          </w:p>
        </w:tc>
        <w:tc>
          <w:tcPr>
            <w:tcW w:w="1240" w:type="dxa"/>
            <w:hideMark/>
          </w:tcPr>
          <w:p w14:paraId="6F8B672F"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 </w:t>
            </w:r>
          </w:p>
        </w:tc>
      </w:tr>
      <w:tr w:rsidR="00BC2C5C" w:rsidRPr="00BC2C5C" w14:paraId="581D4175" w14:textId="77777777" w:rsidTr="00BC2C5C">
        <w:trPr>
          <w:trHeight w:val="600"/>
        </w:trPr>
        <w:tc>
          <w:tcPr>
            <w:tcW w:w="3260" w:type="dxa"/>
            <w:hideMark/>
          </w:tcPr>
          <w:p w14:paraId="41A61FE2" w14:textId="77777777" w:rsidR="00BC2C5C" w:rsidRPr="00BC2C5C" w:rsidRDefault="00BC2C5C">
            <w:pPr>
              <w:rPr>
                <w:rFonts w:asciiTheme="minorHAnsi" w:hAnsiTheme="minorHAnsi" w:cstheme="minorHAnsi"/>
                <w:sz w:val="20"/>
                <w:szCs w:val="20"/>
              </w:rPr>
            </w:pPr>
            <w:r w:rsidRPr="00BC2C5C">
              <w:rPr>
                <w:rFonts w:asciiTheme="minorHAnsi" w:hAnsiTheme="minorHAnsi" w:cstheme="minorHAnsi"/>
                <w:sz w:val="20"/>
                <w:szCs w:val="20"/>
              </w:rPr>
              <w:t>Wybrane problemy gospodarki nawozowej</w:t>
            </w:r>
          </w:p>
        </w:tc>
        <w:tc>
          <w:tcPr>
            <w:tcW w:w="660" w:type="dxa"/>
            <w:hideMark/>
          </w:tcPr>
          <w:p w14:paraId="1D21EDD5"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39ADB7DB"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58731E3B"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1</w:t>
            </w:r>
          </w:p>
        </w:tc>
        <w:tc>
          <w:tcPr>
            <w:tcW w:w="660" w:type="dxa"/>
            <w:hideMark/>
          </w:tcPr>
          <w:p w14:paraId="535B96D2"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1</w:t>
            </w:r>
          </w:p>
        </w:tc>
        <w:tc>
          <w:tcPr>
            <w:tcW w:w="660" w:type="dxa"/>
            <w:hideMark/>
          </w:tcPr>
          <w:p w14:paraId="7BB5EAE0"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0D00857F"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680DFED3"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2</w:t>
            </w:r>
          </w:p>
        </w:tc>
        <w:tc>
          <w:tcPr>
            <w:tcW w:w="1240" w:type="dxa"/>
            <w:hideMark/>
          </w:tcPr>
          <w:p w14:paraId="7BF5CC80"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6</w:t>
            </w:r>
          </w:p>
        </w:tc>
        <w:tc>
          <w:tcPr>
            <w:tcW w:w="960" w:type="dxa"/>
            <w:hideMark/>
          </w:tcPr>
          <w:p w14:paraId="1FB34143"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4</w:t>
            </w:r>
          </w:p>
        </w:tc>
        <w:tc>
          <w:tcPr>
            <w:tcW w:w="960" w:type="dxa"/>
            <w:hideMark/>
          </w:tcPr>
          <w:p w14:paraId="3ADB7D6F"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66,67</w:t>
            </w:r>
          </w:p>
        </w:tc>
        <w:tc>
          <w:tcPr>
            <w:tcW w:w="1240" w:type="dxa"/>
            <w:hideMark/>
          </w:tcPr>
          <w:p w14:paraId="1167D9DA"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 </w:t>
            </w:r>
          </w:p>
        </w:tc>
      </w:tr>
      <w:tr w:rsidR="00BC2C5C" w:rsidRPr="00BC2C5C" w14:paraId="0BA76802" w14:textId="77777777" w:rsidTr="00BC2C5C">
        <w:trPr>
          <w:trHeight w:val="600"/>
        </w:trPr>
        <w:tc>
          <w:tcPr>
            <w:tcW w:w="3260" w:type="dxa"/>
            <w:hideMark/>
          </w:tcPr>
          <w:p w14:paraId="7565075B" w14:textId="77777777" w:rsidR="00BC2C5C" w:rsidRPr="00BC2C5C" w:rsidRDefault="00BC2C5C">
            <w:pPr>
              <w:rPr>
                <w:rFonts w:asciiTheme="minorHAnsi" w:hAnsiTheme="minorHAnsi" w:cstheme="minorHAnsi"/>
                <w:sz w:val="20"/>
                <w:szCs w:val="20"/>
              </w:rPr>
            </w:pPr>
            <w:r w:rsidRPr="00BC2C5C">
              <w:rPr>
                <w:rFonts w:asciiTheme="minorHAnsi" w:hAnsiTheme="minorHAnsi" w:cstheme="minorHAnsi"/>
                <w:sz w:val="20"/>
                <w:szCs w:val="20"/>
              </w:rPr>
              <w:t>Zmiany klimatu i ich konsekwencje w rolnictwie</w:t>
            </w:r>
          </w:p>
        </w:tc>
        <w:tc>
          <w:tcPr>
            <w:tcW w:w="660" w:type="dxa"/>
            <w:hideMark/>
          </w:tcPr>
          <w:p w14:paraId="3FD836CE"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64BB4357"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1</w:t>
            </w:r>
          </w:p>
        </w:tc>
        <w:tc>
          <w:tcPr>
            <w:tcW w:w="660" w:type="dxa"/>
            <w:hideMark/>
          </w:tcPr>
          <w:p w14:paraId="7F135DE2"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3</w:t>
            </w:r>
          </w:p>
        </w:tc>
        <w:tc>
          <w:tcPr>
            <w:tcW w:w="660" w:type="dxa"/>
            <w:hideMark/>
          </w:tcPr>
          <w:p w14:paraId="25059BEB"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1</w:t>
            </w:r>
          </w:p>
        </w:tc>
        <w:tc>
          <w:tcPr>
            <w:tcW w:w="660" w:type="dxa"/>
            <w:hideMark/>
          </w:tcPr>
          <w:p w14:paraId="633B40B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732F7F9A"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0</w:t>
            </w:r>
          </w:p>
        </w:tc>
        <w:tc>
          <w:tcPr>
            <w:tcW w:w="660" w:type="dxa"/>
            <w:hideMark/>
          </w:tcPr>
          <w:p w14:paraId="003F3B33"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5</w:t>
            </w:r>
          </w:p>
        </w:tc>
        <w:tc>
          <w:tcPr>
            <w:tcW w:w="1240" w:type="dxa"/>
            <w:hideMark/>
          </w:tcPr>
          <w:p w14:paraId="14CEB792"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6</w:t>
            </w:r>
          </w:p>
        </w:tc>
        <w:tc>
          <w:tcPr>
            <w:tcW w:w="960" w:type="dxa"/>
            <w:hideMark/>
          </w:tcPr>
          <w:p w14:paraId="59651DA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1</w:t>
            </w:r>
          </w:p>
        </w:tc>
        <w:tc>
          <w:tcPr>
            <w:tcW w:w="960" w:type="dxa"/>
            <w:hideMark/>
          </w:tcPr>
          <w:p w14:paraId="1730628D"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16,67</w:t>
            </w:r>
          </w:p>
        </w:tc>
        <w:tc>
          <w:tcPr>
            <w:tcW w:w="1240" w:type="dxa"/>
            <w:hideMark/>
          </w:tcPr>
          <w:p w14:paraId="36418C12" w14:textId="77777777" w:rsidR="00BC2C5C" w:rsidRPr="00BC2C5C" w:rsidRDefault="00BC2C5C" w:rsidP="00BC2C5C">
            <w:pPr>
              <w:rPr>
                <w:rFonts w:asciiTheme="minorHAnsi" w:hAnsiTheme="minorHAnsi" w:cstheme="minorHAnsi"/>
                <w:sz w:val="20"/>
                <w:szCs w:val="20"/>
              </w:rPr>
            </w:pPr>
            <w:r w:rsidRPr="00BC2C5C">
              <w:rPr>
                <w:rFonts w:asciiTheme="minorHAnsi" w:hAnsiTheme="minorHAnsi" w:cstheme="minorHAnsi"/>
                <w:sz w:val="20"/>
                <w:szCs w:val="20"/>
              </w:rPr>
              <w:t> </w:t>
            </w:r>
          </w:p>
        </w:tc>
      </w:tr>
    </w:tbl>
    <w:p w14:paraId="5617176F" w14:textId="77777777" w:rsidR="00CC127B" w:rsidRDefault="00CC127B" w:rsidP="003E7867">
      <w:pPr>
        <w:rPr>
          <w:rFonts w:asciiTheme="minorHAnsi" w:hAnsiTheme="minorHAnsi" w:cstheme="minorHAnsi"/>
        </w:rPr>
      </w:pPr>
    </w:p>
    <w:p w14:paraId="2604AD20" w14:textId="77777777" w:rsidR="00CC127B" w:rsidRDefault="00CC127B" w:rsidP="003E7867">
      <w:pPr>
        <w:rPr>
          <w:rFonts w:asciiTheme="minorHAnsi" w:hAnsiTheme="minorHAnsi" w:cstheme="minorHAnsi"/>
        </w:rPr>
      </w:pPr>
    </w:p>
    <w:p w14:paraId="6C25F289" w14:textId="77777777" w:rsidR="00CC127B" w:rsidRDefault="00CC127B" w:rsidP="003E7867">
      <w:pPr>
        <w:rPr>
          <w:rFonts w:asciiTheme="minorHAnsi" w:hAnsiTheme="minorHAnsi" w:cstheme="minorHAnsi"/>
        </w:rPr>
      </w:pPr>
    </w:p>
    <w:p w14:paraId="678C8111" w14:textId="77777777" w:rsidR="00CC127B" w:rsidRDefault="00CC127B" w:rsidP="003E7867">
      <w:pPr>
        <w:rPr>
          <w:rFonts w:asciiTheme="minorHAnsi" w:hAnsiTheme="minorHAnsi" w:cstheme="minorHAnsi"/>
        </w:rPr>
      </w:pPr>
    </w:p>
    <w:p w14:paraId="046B332F" w14:textId="2890DD2E" w:rsidR="00CC127B" w:rsidRDefault="00F66A77" w:rsidP="003E7867">
      <w:pPr>
        <w:rPr>
          <w:rFonts w:asciiTheme="minorHAnsi" w:hAnsiTheme="minorHAnsi" w:cstheme="minorHAnsi"/>
        </w:rPr>
      </w:pPr>
      <w:r>
        <w:rPr>
          <w:noProof/>
          <w:lang w:eastAsia="pl-PL"/>
        </w:rPr>
        <w:drawing>
          <wp:inline distT="0" distB="0" distL="0" distR="0" wp14:anchorId="5881FD49" wp14:editId="777E81CB">
            <wp:extent cx="6188710" cy="2387600"/>
            <wp:effectExtent l="0" t="0" r="2540" b="12700"/>
            <wp:docPr id="72" name="Wykres 72">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94B6449" w14:textId="77777777" w:rsidR="00CC127B" w:rsidRDefault="00CC127B" w:rsidP="003E7867">
      <w:pPr>
        <w:rPr>
          <w:rFonts w:asciiTheme="minorHAnsi" w:hAnsiTheme="minorHAnsi" w:cstheme="minorHAnsi"/>
        </w:rPr>
      </w:pPr>
    </w:p>
    <w:p w14:paraId="07C9CEC0" w14:textId="77777777" w:rsidR="00CC127B" w:rsidRDefault="00CC127B" w:rsidP="003E7867">
      <w:pPr>
        <w:rPr>
          <w:rFonts w:asciiTheme="minorHAnsi" w:hAnsiTheme="minorHAnsi" w:cstheme="minorHAnsi"/>
        </w:rPr>
      </w:pPr>
    </w:p>
    <w:p w14:paraId="6D1E1BD1" w14:textId="77777777" w:rsidR="00CC127B" w:rsidRDefault="00CC127B"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F66A77" w:rsidRPr="00F66A77" w14:paraId="2FA9762C" w14:textId="77777777" w:rsidTr="00F66A77">
        <w:trPr>
          <w:trHeight w:val="405"/>
        </w:trPr>
        <w:tc>
          <w:tcPr>
            <w:tcW w:w="12280" w:type="dxa"/>
            <w:gridSpan w:val="12"/>
            <w:hideMark/>
          </w:tcPr>
          <w:p w14:paraId="2A2384C6" w14:textId="69588581" w:rsidR="00F66A77" w:rsidRPr="00F66A77" w:rsidRDefault="00F66A77">
            <w:pPr>
              <w:rPr>
                <w:rFonts w:asciiTheme="minorHAnsi" w:hAnsiTheme="minorHAnsi" w:cstheme="minorHAnsi"/>
                <w:b/>
                <w:bCs/>
                <w:i/>
                <w:iCs/>
                <w:sz w:val="20"/>
                <w:szCs w:val="20"/>
              </w:rPr>
            </w:pPr>
            <w:r w:rsidRPr="00F66A77">
              <w:rPr>
                <w:rFonts w:asciiTheme="minorHAnsi" w:hAnsiTheme="minorHAnsi" w:cstheme="minorHAnsi"/>
                <w:b/>
                <w:bCs/>
                <w:i/>
                <w:iCs/>
                <w:sz w:val="20"/>
                <w:szCs w:val="20"/>
              </w:rPr>
              <w:t>Kierunek Rolnictwo, zima 2020/2021</w:t>
            </w:r>
          </w:p>
        </w:tc>
      </w:tr>
      <w:tr w:rsidR="00F66A77" w:rsidRPr="00F66A77" w14:paraId="6692BECC" w14:textId="77777777" w:rsidTr="00F66A77">
        <w:trPr>
          <w:trHeight w:val="405"/>
        </w:trPr>
        <w:tc>
          <w:tcPr>
            <w:tcW w:w="12280" w:type="dxa"/>
            <w:gridSpan w:val="12"/>
            <w:hideMark/>
          </w:tcPr>
          <w:p w14:paraId="13275273" w14:textId="77777777" w:rsidR="00F66A77" w:rsidRPr="00F66A77" w:rsidRDefault="00F66A77">
            <w:pPr>
              <w:rPr>
                <w:rFonts w:asciiTheme="minorHAnsi" w:hAnsiTheme="minorHAnsi" w:cstheme="minorHAnsi"/>
                <w:b/>
                <w:bCs/>
                <w:i/>
                <w:iCs/>
                <w:sz w:val="20"/>
                <w:szCs w:val="20"/>
              </w:rPr>
            </w:pPr>
            <w:r w:rsidRPr="00F66A77">
              <w:rPr>
                <w:rFonts w:asciiTheme="minorHAnsi" w:hAnsiTheme="minorHAnsi" w:cstheme="minorHAnsi"/>
                <w:b/>
                <w:bCs/>
                <w:i/>
                <w:iCs/>
                <w:sz w:val="20"/>
                <w:szCs w:val="20"/>
              </w:rPr>
              <w:t>przedmioty wspólne</w:t>
            </w:r>
          </w:p>
        </w:tc>
      </w:tr>
      <w:tr w:rsidR="00F66A77" w:rsidRPr="00F66A77" w14:paraId="0EA699D2" w14:textId="77777777" w:rsidTr="00F66A77">
        <w:trPr>
          <w:trHeight w:val="405"/>
        </w:trPr>
        <w:tc>
          <w:tcPr>
            <w:tcW w:w="12280" w:type="dxa"/>
            <w:gridSpan w:val="12"/>
            <w:hideMark/>
          </w:tcPr>
          <w:p w14:paraId="26AE7AB8" w14:textId="77777777" w:rsidR="00F66A77" w:rsidRPr="00F66A77" w:rsidRDefault="00F66A77">
            <w:pPr>
              <w:rPr>
                <w:rFonts w:asciiTheme="minorHAnsi" w:hAnsiTheme="minorHAnsi" w:cstheme="minorHAnsi"/>
                <w:b/>
                <w:bCs/>
                <w:i/>
                <w:iCs/>
                <w:sz w:val="20"/>
                <w:szCs w:val="20"/>
              </w:rPr>
            </w:pPr>
            <w:r w:rsidRPr="00F66A77">
              <w:rPr>
                <w:rFonts w:asciiTheme="minorHAnsi" w:hAnsiTheme="minorHAnsi" w:cstheme="minorHAnsi"/>
                <w:b/>
                <w:bCs/>
                <w:i/>
                <w:iCs/>
                <w:sz w:val="20"/>
                <w:szCs w:val="20"/>
              </w:rPr>
              <w:t>Studia niestacjonarne pierwszego stopnia</w:t>
            </w:r>
          </w:p>
        </w:tc>
      </w:tr>
      <w:tr w:rsidR="00F66A77" w:rsidRPr="00F66A77" w14:paraId="31C4F512" w14:textId="77777777" w:rsidTr="00F66A77">
        <w:trPr>
          <w:trHeight w:val="405"/>
        </w:trPr>
        <w:tc>
          <w:tcPr>
            <w:tcW w:w="12280" w:type="dxa"/>
            <w:gridSpan w:val="12"/>
            <w:hideMark/>
          </w:tcPr>
          <w:p w14:paraId="2867D0E0" w14:textId="77777777" w:rsidR="00F66A77" w:rsidRPr="00F66A77" w:rsidRDefault="00F66A77">
            <w:pPr>
              <w:rPr>
                <w:rFonts w:asciiTheme="minorHAnsi" w:hAnsiTheme="minorHAnsi" w:cstheme="minorHAnsi"/>
                <w:i/>
                <w:iCs/>
                <w:sz w:val="20"/>
                <w:szCs w:val="20"/>
              </w:rPr>
            </w:pPr>
            <w:r w:rsidRPr="00F66A77">
              <w:rPr>
                <w:rFonts w:asciiTheme="minorHAnsi" w:hAnsiTheme="minorHAnsi" w:cstheme="minorHAnsi"/>
                <w:i/>
                <w:iCs/>
                <w:sz w:val="20"/>
                <w:szCs w:val="20"/>
              </w:rPr>
              <w:t>Stopień osiągania efektów kształcenia w przedmiotach - semestr 3 Z</w:t>
            </w:r>
          </w:p>
        </w:tc>
      </w:tr>
      <w:tr w:rsidR="00F66A77" w:rsidRPr="00F66A77" w14:paraId="35B08498" w14:textId="77777777" w:rsidTr="00F66A77">
        <w:trPr>
          <w:trHeight w:val="180"/>
        </w:trPr>
        <w:tc>
          <w:tcPr>
            <w:tcW w:w="3260" w:type="dxa"/>
            <w:noWrap/>
            <w:hideMark/>
          </w:tcPr>
          <w:p w14:paraId="6BFA8941" w14:textId="77777777" w:rsidR="00F66A77" w:rsidRPr="00F66A77" w:rsidRDefault="00F66A77">
            <w:pPr>
              <w:rPr>
                <w:rFonts w:asciiTheme="minorHAnsi" w:hAnsiTheme="minorHAnsi" w:cstheme="minorHAnsi"/>
                <w:i/>
                <w:iCs/>
                <w:sz w:val="20"/>
                <w:szCs w:val="20"/>
              </w:rPr>
            </w:pPr>
          </w:p>
        </w:tc>
        <w:tc>
          <w:tcPr>
            <w:tcW w:w="660" w:type="dxa"/>
            <w:noWrap/>
            <w:hideMark/>
          </w:tcPr>
          <w:p w14:paraId="05707B07" w14:textId="77777777" w:rsidR="00F66A77" w:rsidRPr="00F66A77" w:rsidRDefault="00F66A77">
            <w:pPr>
              <w:rPr>
                <w:rFonts w:asciiTheme="minorHAnsi" w:hAnsiTheme="minorHAnsi" w:cstheme="minorHAnsi"/>
                <w:sz w:val="20"/>
                <w:szCs w:val="20"/>
              </w:rPr>
            </w:pPr>
          </w:p>
        </w:tc>
        <w:tc>
          <w:tcPr>
            <w:tcW w:w="660" w:type="dxa"/>
            <w:noWrap/>
            <w:hideMark/>
          </w:tcPr>
          <w:p w14:paraId="472C6B1F" w14:textId="77777777" w:rsidR="00F66A77" w:rsidRPr="00F66A77" w:rsidRDefault="00F66A77">
            <w:pPr>
              <w:rPr>
                <w:rFonts w:asciiTheme="minorHAnsi" w:hAnsiTheme="minorHAnsi" w:cstheme="minorHAnsi"/>
                <w:sz w:val="20"/>
                <w:szCs w:val="20"/>
              </w:rPr>
            </w:pPr>
          </w:p>
        </w:tc>
        <w:tc>
          <w:tcPr>
            <w:tcW w:w="660" w:type="dxa"/>
            <w:noWrap/>
            <w:hideMark/>
          </w:tcPr>
          <w:p w14:paraId="0E166B37" w14:textId="77777777" w:rsidR="00F66A77" w:rsidRPr="00F66A77" w:rsidRDefault="00F66A77">
            <w:pPr>
              <w:rPr>
                <w:rFonts w:asciiTheme="minorHAnsi" w:hAnsiTheme="minorHAnsi" w:cstheme="minorHAnsi"/>
                <w:sz w:val="20"/>
                <w:szCs w:val="20"/>
              </w:rPr>
            </w:pPr>
          </w:p>
        </w:tc>
        <w:tc>
          <w:tcPr>
            <w:tcW w:w="660" w:type="dxa"/>
            <w:noWrap/>
            <w:hideMark/>
          </w:tcPr>
          <w:p w14:paraId="0D1BE67D" w14:textId="77777777" w:rsidR="00F66A77" w:rsidRPr="00F66A77" w:rsidRDefault="00F66A77">
            <w:pPr>
              <w:rPr>
                <w:rFonts w:asciiTheme="minorHAnsi" w:hAnsiTheme="minorHAnsi" w:cstheme="minorHAnsi"/>
                <w:sz w:val="20"/>
                <w:szCs w:val="20"/>
              </w:rPr>
            </w:pPr>
          </w:p>
        </w:tc>
        <w:tc>
          <w:tcPr>
            <w:tcW w:w="660" w:type="dxa"/>
            <w:noWrap/>
            <w:hideMark/>
          </w:tcPr>
          <w:p w14:paraId="02660428" w14:textId="77777777" w:rsidR="00F66A77" w:rsidRPr="00F66A77" w:rsidRDefault="00F66A77">
            <w:pPr>
              <w:rPr>
                <w:rFonts w:asciiTheme="minorHAnsi" w:hAnsiTheme="minorHAnsi" w:cstheme="minorHAnsi"/>
                <w:sz w:val="20"/>
                <w:szCs w:val="20"/>
              </w:rPr>
            </w:pPr>
          </w:p>
        </w:tc>
        <w:tc>
          <w:tcPr>
            <w:tcW w:w="660" w:type="dxa"/>
            <w:noWrap/>
            <w:hideMark/>
          </w:tcPr>
          <w:p w14:paraId="1EBA3598" w14:textId="77777777" w:rsidR="00F66A77" w:rsidRPr="00F66A77" w:rsidRDefault="00F66A77">
            <w:pPr>
              <w:rPr>
                <w:rFonts w:asciiTheme="minorHAnsi" w:hAnsiTheme="minorHAnsi" w:cstheme="minorHAnsi"/>
                <w:sz w:val="20"/>
                <w:szCs w:val="20"/>
              </w:rPr>
            </w:pPr>
          </w:p>
        </w:tc>
        <w:tc>
          <w:tcPr>
            <w:tcW w:w="660" w:type="dxa"/>
            <w:noWrap/>
            <w:hideMark/>
          </w:tcPr>
          <w:p w14:paraId="68A6D180" w14:textId="77777777" w:rsidR="00F66A77" w:rsidRPr="00F66A77" w:rsidRDefault="00F66A77">
            <w:pPr>
              <w:rPr>
                <w:rFonts w:asciiTheme="minorHAnsi" w:hAnsiTheme="minorHAnsi" w:cstheme="minorHAnsi"/>
                <w:sz w:val="20"/>
                <w:szCs w:val="20"/>
              </w:rPr>
            </w:pPr>
          </w:p>
        </w:tc>
        <w:tc>
          <w:tcPr>
            <w:tcW w:w="1240" w:type="dxa"/>
            <w:noWrap/>
            <w:hideMark/>
          </w:tcPr>
          <w:p w14:paraId="62BFFEB4" w14:textId="77777777" w:rsidR="00F66A77" w:rsidRPr="00F66A77" w:rsidRDefault="00F66A77">
            <w:pPr>
              <w:rPr>
                <w:rFonts w:asciiTheme="minorHAnsi" w:hAnsiTheme="minorHAnsi" w:cstheme="minorHAnsi"/>
                <w:sz w:val="20"/>
                <w:szCs w:val="20"/>
              </w:rPr>
            </w:pPr>
          </w:p>
        </w:tc>
        <w:tc>
          <w:tcPr>
            <w:tcW w:w="960" w:type="dxa"/>
            <w:noWrap/>
            <w:hideMark/>
          </w:tcPr>
          <w:p w14:paraId="7A9B2C1C" w14:textId="77777777" w:rsidR="00F66A77" w:rsidRPr="00F66A77" w:rsidRDefault="00F66A77">
            <w:pPr>
              <w:rPr>
                <w:rFonts w:asciiTheme="minorHAnsi" w:hAnsiTheme="minorHAnsi" w:cstheme="minorHAnsi"/>
                <w:sz w:val="20"/>
                <w:szCs w:val="20"/>
              </w:rPr>
            </w:pPr>
          </w:p>
        </w:tc>
        <w:tc>
          <w:tcPr>
            <w:tcW w:w="960" w:type="dxa"/>
            <w:noWrap/>
            <w:hideMark/>
          </w:tcPr>
          <w:p w14:paraId="2DF81D84" w14:textId="77777777" w:rsidR="00F66A77" w:rsidRPr="00F66A77" w:rsidRDefault="00F66A77">
            <w:pPr>
              <w:rPr>
                <w:rFonts w:asciiTheme="minorHAnsi" w:hAnsiTheme="minorHAnsi" w:cstheme="minorHAnsi"/>
                <w:sz w:val="20"/>
                <w:szCs w:val="20"/>
              </w:rPr>
            </w:pPr>
          </w:p>
        </w:tc>
        <w:tc>
          <w:tcPr>
            <w:tcW w:w="1240" w:type="dxa"/>
            <w:noWrap/>
            <w:hideMark/>
          </w:tcPr>
          <w:p w14:paraId="229127CC" w14:textId="77777777" w:rsidR="00F66A77" w:rsidRPr="00F66A77" w:rsidRDefault="00F66A77">
            <w:pPr>
              <w:rPr>
                <w:rFonts w:asciiTheme="minorHAnsi" w:hAnsiTheme="minorHAnsi" w:cstheme="minorHAnsi"/>
                <w:sz w:val="20"/>
                <w:szCs w:val="20"/>
              </w:rPr>
            </w:pPr>
          </w:p>
        </w:tc>
      </w:tr>
      <w:tr w:rsidR="00F66A77" w:rsidRPr="00F66A77" w14:paraId="2A200FE1" w14:textId="77777777" w:rsidTr="00F66A77">
        <w:trPr>
          <w:trHeight w:val="795"/>
        </w:trPr>
        <w:tc>
          <w:tcPr>
            <w:tcW w:w="3260" w:type="dxa"/>
            <w:vMerge w:val="restart"/>
            <w:hideMark/>
          </w:tcPr>
          <w:p w14:paraId="4FDB79A2"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Nazwa przedmiotu</w:t>
            </w:r>
          </w:p>
        </w:tc>
        <w:tc>
          <w:tcPr>
            <w:tcW w:w="4620" w:type="dxa"/>
            <w:gridSpan w:val="7"/>
            <w:hideMark/>
          </w:tcPr>
          <w:p w14:paraId="31D62175"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ECE44AA"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Ogólna liczba studentów w przedmiocie</w:t>
            </w:r>
          </w:p>
        </w:tc>
        <w:tc>
          <w:tcPr>
            <w:tcW w:w="1920" w:type="dxa"/>
            <w:gridSpan w:val="2"/>
            <w:hideMark/>
          </w:tcPr>
          <w:p w14:paraId="4A2D32AE"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Studenci, którzy nie osiągnęli efektów kształcenia</w:t>
            </w:r>
          </w:p>
        </w:tc>
        <w:tc>
          <w:tcPr>
            <w:tcW w:w="1240" w:type="dxa"/>
            <w:vMerge w:val="restart"/>
            <w:hideMark/>
          </w:tcPr>
          <w:p w14:paraId="42FE200B"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Przyczyny nieosiągnięcia efektów w przedmiocie:</w:t>
            </w:r>
          </w:p>
        </w:tc>
      </w:tr>
      <w:tr w:rsidR="00F66A77" w:rsidRPr="00F66A77" w14:paraId="6E70E47D" w14:textId="77777777" w:rsidTr="00F66A77">
        <w:trPr>
          <w:trHeight w:val="300"/>
        </w:trPr>
        <w:tc>
          <w:tcPr>
            <w:tcW w:w="3260" w:type="dxa"/>
            <w:vMerge/>
            <w:hideMark/>
          </w:tcPr>
          <w:p w14:paraId="2B0DE1F6" w14:textId="77777777" w:rsidR="00F66A77" w:rsidRPr="00F66A77" w:rsidRDefault="00F66A77">
            <w:pPr>
              <w:rPr>
                <w:rFonts w:asciiTheme="minorHAnsi" w:hAnsiTheme="minorHAnsi" w:cstheme="minorHAnsi"/>
                <w:b/>
                <w:bCs/>
                <w:sz w:val="20"/>
                <w:szCs w:val="20"/>
              </w:rPr>
            </w:pPr>
          </w:p>
        </w:tc>
        <w:tc>
          <w:tcPr>
            <w:tcW w:w="660" w:type="dxa"/>
            <w:hideMark/>
          </w:tcPr>
          <w:p w14:paraId="4EA26F2F"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3</w:t>
            </w:r>
          </w:p>
        </w:tc>
        <w:tc>
          <w:tcPr>
            <w:tcW w:w="660" w:type="dxa"/>
            <w:hideMark/>
          </w:tcPr>
          <w:p w14:paraId="48904F97"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3,5</w:t>
            </w:r>
          </w:p>
        </w:tc>
        <w:tc>
          <w:tcPr>
            <w:tcW w:w="660" w:type="dxa"/>
            <w:hideMark/>
          </w:tcPr>
          <w:p w14:paraId="634A34D0"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4</w:t>
            </w:r>
          </w:p>
        </w:tc>
        <w:tc>
          <w:tcPr>
            <w:tcW w:w="660" w:type="dxa"/>
            <w:hideMark/>
          </w:tcPr>
          <w:p w14:paraId="30D8EB0D"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4,5</w:t>
            </w:r>
          </w:p>
        </w:tc>
        <w:tc>
          <w:tcPr>
            <w:tcW w:w="660" w:type="dxa"/>
            <w:hideMark/>
          </w:tcPr>
          <w:p w14:paraId="0CBE2340"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5</w:t>
            </w:r>
          </w:p>
        </w:tc>
        <w:tc>
          <w:tcPr>
            <w:tcW w:w="660" w:type="dxa"/>
            <w:hideMark/>
          </w:tcPr>
          <w:p w14:paraId="755AF356" w14:textId="77777777" w:rsidR="00F66A77" w:rsidRPr="00F66A77" w:rsidRDefault="00F66A77" w:rsidP="00F66A77">
            <w:pPr>
              <w:rPr>
                <w:rFonts w:asciiTheme="minorHAnsi" w:hAnsiTheme="minorHAnsi" w:cstheme="minorHAnsi"/>
                <w:b/>
                <w:bCs/>
                <w:sz w:val="20"/>
                <w:szCs w:val="20"/>
              </w:rPr>
            </w:pPr>
            <w:proofErr w:type="spellStart"/>
            <w:r w:rsidRPr="00F66A77">
              <w:rPr>
                <w:rFonts w:asciiTheme="minorHAnsi" w:hAnsiTheme="minorHAnsi" w:cstheme="minorHAnsi"/>
                <w:b/>
                <w:bCs/>
                <w:sz w:val="20"/>
                <w:szCs w:val="20"/>
              </w:rPr>
              <w:t>zal</w:t>
            </w:r>
            <w:proofErr w:type="spellEnd"/>
          </w:p>
        </w:tc>
        <w:tc>
          <w:tcPr>
            <w:tcW w:w="660" w:type="dxa"/>
            <w:hideMark/>
          </w:tcPr>
          <w:p w14:paraId="3D362713"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Razem</w:t>
            </w:r>
          </w:p>
        </w:tc>
        <w:tc>
          <w:tcPr>
            <w:tcW w:w="1240" w:type="dxa"/>
            <w:vMerge/>
            <w:hideMark/>
          </w:tcPr>
          <w:p w14:paraId="6185CF0E" w14:textId="77777777" w:rsidR="00F66A77" w:rsidRPr="00F66A77" w:rsidRDefault="00F66A77">
            <w:pPr>
              <w:rPr>
                <w:rFonts w:asciiTheme="minorHAnsi" w:hAnsiTheme="minorHAnsi" w:cstheme="minorHAnsi"/>
                <w:b/>
                <w:bCs/>
                <w:sz w:val="20"/>
                <w:szCs w:val="20"/>
              </w:rPr>
            </w:pPr>
          </w:p>
        </w:tc>
        <w:tc>
          <w:tcPr>
            <w:tcW w:w="960" w:type="dxa"/>
            <w:hideMark/>
          </w:tcPr>
          <w:p w14:paraId="65652D0B"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Liczba</w:t>
            </w:r>
          </w:p>
        </w:tc>
        <w:tc>
          <w:tcPr>
            <w:tcW w:w="960" w:type="dxa"/>
            <w:hideMark/>
          </w:tcPr>
          <w:p w14:paraId="757DDA7B" w14:textId="77777777" w:rsidR="00F66A77" w:rsidRPr="00F66A77" w:rsidRDefault="00F66A77" w:rsidP="00F66A77">
            <w:pPr>
              <w:rPr>
                <w:rFonts w:asciiTheme="minorHAnsi" w:hAnsiTheme="minorHAnsi" w:cstheme="minorHAnsi"/>
                <w:b/>
                <w:bCs/>
                <w:sz w:val="20"/>
                <w:szCs w:val="20"/>
              </w:rPr>
            </w:pPr>
            <w:r w:rsidRPr="00F66A77">
              <w:rPr>
                <w:rFonts w:asciiTheme="minorHAnsi" w:hAnsiTheme="minorHAnsi" w:cstheme="minorHAnsi"/>
                <w:b/>
                <w:bCs/>
                <w:sz w:val="20"/>
                <w:szCs w:val="20"/>
              </w:rPr>
              <w:t>%</w:t>
            </w:r>
          </w:p>
        </w:tc>
        <w:tc>
          <w:tcPr>
            <w:tcW w:w="1240" w:type="dxa"/>
            <w:vMerge/>
            <w:hideMark/>
          </w:tcPr>
          <w:p w14:paraId="78339891" w14:textId="77777777" w:rsidR="00F66A77" w:rsidRPr="00F66A77" w:rsidRDefault="00F66A77">
            <w:pPr>
              <w:rPr>
                <w:rFonts w:asciiTheme="minorHAnsi" w:hAnsiTheme="minorHAnsi" w:cstheme="minorHAnsi"/>
                <w:b/>
                <w:bCs/>
                <w:sz w:val="20"/>
                <w:szCs w:val="20"/>
              </w:rPr>
            </w:pPr>
          </w:p>
        </w:tc>
      </w:tr>
      <w:tr w:rsidR="00F66A77" w:rsidRPr="00F66A77" w14:paraId="589AA218" w14:textId="77777777" w:rsidTr="00F66A77">
        <w:trPr>
          <w:trHeight w:val="300"/>
        </w:trPr>
        <w:tc>
          <w:tcPr>
            <w:tcW w:w="3260" w:type="dxa"/>
            <w:hideMark/>
          </w:tcPr>
          <w:p w14:paraId="7BFA8C50" w14:textId="77777777" w:rsidR="00F66A77" w:rsidRPr="00F66A77" w:rsidRDefault="00F66A77">
            <w:pPr>
              <w:rPr>
                <w:rFonts w:asciiTheme="minorHAnsi" w:hAnsiTheme="minorHAnsi" w:cstheme="minorHAnsi"/>
                <w:sz w:val="20"/>
                <w:szCs w:val="20"/>
              </w:rPr>
            </w:pPr>
            <w:r w:rsidRPr="00F66A77">
              <w:rPr>
                <w:rFonts w:asciiTheme="minorHAnsi" w:hAnsiTheme="minorHAnsi" w:cstheme="minorHAnsi"/>
                <w:sz w:val="20"/>
                <w:szCs w:val="20"/>
              </w:rPr>
              <w:t>Biochemia</w:t>
            </w:r>
          </w:p>
        </w:tc>
        <w:tc>
          <w:tcPr>
            <w:tcW w:w="660" w:type="dxa"/>
            <w:hideMark/>
          </w:tcPr>
          <w:p w14:paraId="55E5D179"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6CA1E4E6"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2</w:t>
            </w:r>
          </w:p>
        </w:tc>
        <w:tc>
          <w:tcPr>
            <w:tcW w:w="660" w:type="dxa"/>
            <w:hideMark/>
          </w:tcPr>
          <w:p w14:paraId="19D73282"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4</w:t>
            </w:r>
          </w:p>
        </w:tc>
        <w:tc>
          <w:tcPr>
            <w:tcW w:w="660" w:type="dxa"/>
            <w:hideMark/>
          </w:tcPr>
          <w:p w14:paraId="6FB96EE1"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2</w:t>
            </w:r>
          </w:p>
        </w:tc>
        <w:tc>
          <w:tcPr>
            <w:tcW w:w="660" w:type="dxa"/>
            <w:hideMark/>
          </w:tcPr>
          <w:p w14:paraId="37DF9CC8"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188E85FE"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2EB712E1"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1240" w:type="dxa"/>
            <w:hideMark/>
          </w:tcPr>
          <w:p w14:paraId="405BFEA8"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960" w:type="dxa"/>
            <w:hideMark/>
          </w:tcPr>
          <w:p w14:paraId="2445405C"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960" w:type="dxa"/>
            <w:hideMark/>
          </w:tcPr>
          <w:p w14:paraId="0FC2CE49"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1240" w:type="dxa"/>
            <w:hideMark/>
          </w:tcPr>
          <w:p w14:paraId="3F707739"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 </w:t>
            </w:r>
          </w:p>
        </w:tc>
      </w:tr>
      <w:tr w:rsidR="00F66A77" w:rsidRPr="00F66A77" w14:paraId="7E60BDF3" w14:textId="77777777" w:rsidTr="00F66A77">
        <w:trPr>
          <w:trHeight w:val="300"/>
        </w:trPr>
        <w:tc>
          <w:tcPr>
            <w:tcW w:w="3260" w:type="dxa"/>
            <w:hideMark/>
          </w:tcPr>
          <w:p w14:paraId="3F494B22" w14:textId="77777777" w:rsidR="00F66A77" w:rsidRPr="00F66A77" w:rsidRDefault="00F66A77">
            <w:pPr>
              <w:rPr>
                <w:rFonts w:asciiTheme="minorHAnsi" w:hAnsiTheme="minorHAnsi" w:cstheme="minorHAnsi"/>
                <w:sz w:val="20"/>
                <w:szCs w:val="20"/>
              </w:rPr>
            </w:pPr>
            <w:r w:rsidRPr="00F66A77">
              <w:rPr>
                <w:rFonts w:asciiTheme="minorHAnsi" w:hAnsiTheme="minorHAnsi" w:cstheme="minorHAnsi"/>
                <w:sz w:val="20"/>
                <w:szCs w:val="20"/>
              </w:rPr>
              <w:t>Budownictwo rolnicze i leśne</w:t>
            </w:r>
          </w:p>
        </w:tc>
        <w:tc>
          <w:tcPr>
            <w:tcW w:w="660" w:type="dxa"/>
            <w:hideMark/>
          </w:tcPr>
          <w:p w14:paraId="79D43E13"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5E5E603A"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659E7EB0"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4</w:t>
            </w:r>
          </w:p>
        </w:tc>
        <w:tc>
          <w:tcPr>
            <w:tcW w:w="660" w:type="dxa"/>
            <w:hideMark/>
          </w:tcPr>
          <w:p w14:paraId="0C6F1C2E"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3</w:t>
            </w:r>
          </w:p>
        </w:tc>
        <w:tc>
          <w:tcPr>
            <w:tcW w:w="660" w:type="dxa"/>
            <w:hideMark/>
          </w:tcPr>
          <w:p w14:paraId="1D98B5F4"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06890FAF"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532B6F56"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7</w:t>
            </w:r>
          </w:p>
        </w:tc>
        <w:tc>
          <w:tcPr>
            <w:tcW w:w="1240" w:type="dxa"/>
            <w:hideMark/>
          </w:tcPr>
          <w:p w14:paraId="445B0A03"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960" w:type="dxa"/>
            <w:hideMark/>
          </w:tcPr>
          <w:p w14:paraId="739BF1C6"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960" w:type="dxa"/>
            <w:hideMark/>
          </w:tcPr>
          <w:p w14:paraId="40972D38"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12,5</w:t>
            </w:r>
          </w:p>
        </w:tc>
        <w:tc>
          <w:tcPr>
            <w:tcW w:w="1240" w:type="dxa"/>
            <w:hideMark/>
          </w:tcPr>
          <w:p w14:paraId="02AE9397"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 </w:t>
            </w:r>
          </w:p>
        </w:tc>
      </w:tr>
      <w:tr w:rsidR="00F66A77" w:rsidRPr="00F66A77" w14:paraId="7CA324C2" w14:textId="77777777" w:rsidTr="00F66A77">
        <w:trPr>
          <w:trHeight w:val="300"/>
        </w:trPr>
        <w:tc>
          <w:tcPr>
            <w:tcW w:w="3260" w:type="dxa"/>
            <w:hideMark/>
          </w:tcPr>
          <w:p w14:paraId="60641906" w14:textId="77777777" w:rsidR="00F66A77" w:rsidRPr="00F66A77" w:rsidRDefault="00F66A77">
            <w:pPr>
              <w:rPr>
                <w:rFonts w:asciiTheme="minorHAnsi" w:hAnsiTheme="minorHAnsi" w:cstheme="minorHAnsi"/>
                <w:sz w:val="20"/>
                <w:szCs w:val="20"/>
              </w:rPr>
            </w:pPr>
            <w:r w:rsidRPr="00F66A77">
              <w:rPr>
                <w:rFonts w:asciiTheme="minorHAnsi" w:hAnsiTheme="minorHAnsi" w:cstheme="minorHAnsi"/>
                <w:sz w:val="20"/>
                <w:szCs w:val="20"/>
              </w:rPr>
              <w:t>Fizjologia zwierząt z anatomią</w:t>
            </w:r>
          </w:p>
        </w:tc>
        <w:tc>
          <w:tcPr>
            <w:tcW w:w="660" w:type="dxa"/>
            <w:hideMark/>
          </w:tcPr>
          <w:p w14:paraId="7B20F4C9"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660" w:type="dxa"/>
            <w:hideMark/>
          </w:tcPr>
          <w:p w14:paraId="3A5BBBA8"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2</w:t>
            </w:r>
          </w:p>
        </w:tc>
        <w:tc>
          <w:tcPr>
            <w:tcW w:w="660" w:type="dxa"/>
            <w:hideMark/>
          </w:tcPr>
          <w:p w14:paraId="6C3AE097"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4</w:t>
            </w:r>
          </w:p>
        </w:tc>
        <w:tc>
          <w:tcPr>
            <w:tcW w:w="660" w:type="dxa"/>
            <w:hideMark/>
          </w:tcPr>
          <w:p w14:paraId="29C6E26A"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4DE8C32A"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7594071C"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4AE1A9BE"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7</w:t>
            </w:r>
          </w:p>
        </w:tc>
        <w:tc>
          <w:tcPr>
            <w:tcW w:w="1240" w:type="dxa"/>
            <w:hideMark/>
          </w:tcPr>
          <w:p w14:paraId="4E39BF81"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960" w:type="dxa"/>
            <w:hideMark/>
          </w:tcPr>
          <w:p w14:paraId="18749DC5"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960" w:type="dxa"/>
            <w:hideMark/>
          </w:tcPr>
          <w:p w14:paraId="4CD5433E"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12,5</w:t>
            </w:r>
          </w:p>
        </w:tc>
        <w:tc>
          <w:tcPr>
            <w:tcW w:w="1240" w:type="dxa"/>
            <w:hideMark/>
          </w:tcPr>
          <w:p w14:paraId="2C816F9A"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1;4;8;11</w:t>
            </w:r>
          </w:p>
        </w:tc>
      </w:tr>
      <w:tr w:rsidR="00F66A77" w:rsidRPr="00F66A77" w14:paraId="34A9104F" w14:textId="77777777" w:rsidTr="00F66A77">
        <w:trPr>
          <w:trHeight w:val="300"/>
        </w:trPr>
        <w:tc>
          <w:tcPr>
            <w:tcW w:w="3260" w:type="dxa"/>
            <w:hideMark/>
          </w:tcPr>
          <w:p w14:paraId="19C62110" w14:textId="77777777" w:rsidR="00F66A77" w:rsidRPr="00F66A77" w:rsidRDefault="00F66A77">
            <w:pPr>
              <w:rPr>
                <w:rFonts w:asciiTheme="minorHAnsi" w:hAnsiTheme="minorHAnsi" w:cstheme="minorHAnsi"/>
                <w:sz w:val="20"/>
                <w:szCs w:val="20"/>
              </w:rPr>
            </w:pPr>
            <w:r w:rsidRPr="00F66A77">
              <w:rPr>
                <w:rFonts w:asciiTheme="minorHAnsi" w:hAnsiTheme="minorHAnsi" w:cstheme="minorHAnsi"/>
                <w:sz w:val="20"/>
                <w:szCs w:val="20"/>
              </w:rPr>
              <w:t>Gleboznawstwo</w:t>
            </w:r>
          </w:p>
        </w:tc>
        <w:tc>
          <w:tcPr>
            <w:tcW w:w="660" w:type="dxa"/>
            <w:hideMark/>
          </w:tcPr>
          <w:p w14:paraId="60EF1C95"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660" w:type="dxa"/>
            <w:hideMark/>
          </w:tcPr>
          <w:p w14:paraId="50285BB1"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660" w:type="dxa"/>
            <w:hideMark/>
          </w:tcPr>
          <w:p w14:paraId="37526DCB"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5</w:t>
            </w:r>
          </w:p>
        </w:tc>
        <w:tc>
          <w:tcPr>
            <w:tcW w:w="660" w:type="dxa"/>
            <w:hideMark/>
          </w:tcPr>
          <w:p w14:paraId="704ACC13"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660" w:type="dxa"/>
            <w:hideMark/>
          </w:tcPr>
          <w:p w14:paraId="0083F21D"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60EBE3BA"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548C4251"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1240" w:type="dxa"/>
            <w:hideMark/>
          </w:tcPr>
          <w:p w14:paraId="23D90A60"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960" w:type="dxa"/>
            <w:hideMark/>
          </w:tcPr>
          <w:p w14:paraId="586FBC65"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960" w:type="dxa"/>
            <w:hideMark/>
          </w:tcPr>
          <w:p w14:paraId="519B5F62"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1240" w:type="dxa"/>
            <w:hideMark/>
          </w:tcPr>
          <w:p w14:paraId="50A713A2"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 </w:t>
            </w:r>
          </w:p>
        </w:tc>
      </w:tr>
      <w:tr w:rsidR="00F66A77" w:rsidRPr="00F66A77" w14:paraId="7EBD3C43" w14:textId="77777777" w:rsidTr="00F66A77">
        <w:trPr>
          <w:trHeight w:val="300"/>
        </w:trPr>
        <w:tc>
          <w:tcPr>
            <w:tcW w:w="3260" w:type="dxa"/>
            <w:hideMark/>
          </w:tcPr>
          <w:p w14:paraId="54E37419" w14:textId="77777777" w:rsidR="00F66A77" w:rsidRPr="00F66A77" w:rsidRDefault="00F66A77">
            <w:pPr>
              <w:rPr>
                <w:rFonts w:asciiTheme="minorHAnsi" w:hAnsiTheme="minorHAnsi" w:cstheme="minorHAnsi"/>
                <w:sz w:val="20"/>
                <w:szCs w:val="20"/>
              </w:rPr>
            </w:pPr>
            <w:r w:rsidRPr="00F66A77">
              <w:rPr>
                <w:rFonts w:asciiTheme="minorHAnsi" w:hAnsiTheme="minorHAnsi" w:cstheme="minorHAnsi"/>
                <w:sz w:val="20"/>
                <w:szCs w:val="20"/>
              </w:rPr>
              <w:t>Marketing i obrót</w:t>
            </w:r>
          </w:p>
        </w:tc>
        <w:tc>
          <w:tcPr>
            <w:tcW w:w="660" w:type="dxa"/>
            <w:hideMark/>
          </w:tcPr>
          <w:p w14:paraId="34E9D546"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09A7B161"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014C8CA4"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2</w:t>
            </w:r>
          </w:p>
        </w:tc>
        <w:tc>
          <w:tcPr>
            <w:tcW w:w="660" w:type="dxa"/>
            <w:hideMark/>
          </w:tcPr>
          <w:p w14:paraId="70BC1E1B"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5</w:t>
            </w:r>
          </w:p>
        </w:tc>
        <w:tc>
          <w:tcPr>
            <w:tcW w:w="660" w:type="dxa"/>
            <w:hideMark/>
          </w:tcPr>
          <w:p w14:paraId="7BDBEA4B"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660" w:type="dxa"/>
            <w:hideMark/>
          </w:tcPr>
          <w:p w14:paraId="3EB8279F"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39D4D9A7"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1240" w:type="dxa"/>
            <w:hideMark/>
          </w:tcPr>
          <w:p w14:paraId="35AE9BCF"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960" w:type="dxa"/>
            <w:hideMark/>
          </w:tcPr>
          <w:p w14:paraId="069C1A43"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960" w:type="dxa"/>
            <w:hideMark/>
          </w:tcPr>
          <w:p w14:paraId="2DA82973"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1240" w:type="dxa"/>
            <w:hideMark/>
          </w:tcPr>
          <w:p w14:paraId="274AE198"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1;7;8;17</w:t>
            </w:r>
          </w:p>
        </w:tc>
      </w:tr>
      <w:tr w:rsidR="00F66A77" w:rsidRPr="00F66A77" w14:paraId="3012A052" w14:textId="77777777" w:rsidTr="00F66A77">
        <w:trPr>
          <w:trHeight w:val="300"/>
        </w:trPr>
        <w:tc>
          <w:tcPr>
            <w:tcW w:w="3260" w:type="dxa"/>
            <w:hideMark/>
          </w:tcPr>
          <w:p w14:paraId="3CBDD173" w14:textId="77777777" w:rsidR="00F66A77" w:rsidRPr="00F66A77" w:rsidRDefault="00F66A77">
            <w:pPr>
              <w:rPr>
                <w:rFonts w:asciiTheme="minorHAnsi" w:hAnsiTheme="minorHAnsi" w:cstheme="minorHAnsi"/>
                <w:sz w:val="20"/>
                <w:szCs w:val="20"/>
              </w:rPr>
            </w:pPr>
            <w:r w:rsidRPr="00F66A77">
              <w:rPr>
                <w:rFonts w:asciiTheme="minorHAnsi" w:hAnsiTheme="minorHAnsi" w:cstheme="minorHAnsi"/>
                <w:sz w:val="20"/>
                <w:szCs w:val="20"/>
              </w:rPr>
              <w:t>Melioracje wodne</w:t>
            </w:r>
          </w:p>
        </w:tc>
        <w:tc>
          <w:tcPr>
            <w:tcW w:w="660" w:type="dxa"/>
            <w:hideMark/>
          </w:tcPr>
          <w:p w14:paraId="5918ED09"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2C4A5E51"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3C11206B"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3</w:t>
            </w:r>
          </w:p>
        </w:tc>
        <w:tc>
          <w:tcPr>
            <w:tcW w:w="660" w:type="dxa"/>
            <w:hideMark/>
          </w:tcPr>
          <w:p w14:paraId="78157E49"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2</w:t>
            </w:r>
          </w:p>
        </w:tc>
        <w:tc>
          <w:tcPr>
            <w:tcW w:w="660" w:type="dxa"/>
            <w:hideMark/>
          </w:tcPr>
          <w:p w14:paraId="6B9AB96B"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2</w:t>
            </w:r>
          </w:p>
        </w:tc>
        <w:tc>
          <w:tcPr>
            <w:tcW w:w="660" w:type="dxa"/>
            <w:hideMark/>
          </w:tcPr>
          <w:p w14:paraId="29C8244D"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7E255D22"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7</w:t>
            </w:r>
          </w:p>
        </w:tc>
        <w:tc>
          <w:tcPr>
            <w:tcW w:w="1240" w:type="dxa"/>
            <w:hideMark/>
          </w:tcPr>
          <w:p w14:paraId="7A72E645"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960" w:type="dxa"/>
            <w:hideMark/>
          </w:tcPr>
          <w:p w14:paraId="24F8EE43"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960" w:type="dxa"/>
            <w:hideMark/>
          </w:tcPr>
          <w:p w14:paraId="7CD94A4A"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12,5</w:t>
            </w:r>
          </w:p>
        </w:tc>
        <w:tc>
          <w:tcPr>
            <w:tcW w:w="1240" w:type="dxa"/>
            <w:hideMark/>
          </w:tcPr>
          <w:p w14:paraId="370403CD"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 </w:t>
            </w:r>
          </w:p>
        </w:tc>
      </w:tr>
      <w:tr w:rsidR="00F66A77" w:rsidRPr="00F66A77" w14:paraId="599ADE56" w14:textId="77777777" w:rsidTr="00F66A77">
        <w:trPr>
          <w:trHeight w:val="300"/>
        </w:trPr>
        <w:tc>
          <w:tcPr>
            <w:tcW w:w="3260" w:type="dxa"/>
            <w:hideMark/>
          </w:tcPr>
          <w:p w14:paraId="559D4341" w14:textId="77777777" w:rsidR="00F66A77" w:rsidRPr="00F66A77" w:rsidRDefault="00F66A77">
            <w:pPr>
              <w:rPr>
                <w:rFonts w:asciiTheme="minorHAnsi" w:hAnsiTheme="minorHAnsi" w:cstheme="minorHAnsi"/>
                <w:sz w:val="20"/>
                <w:szCs w:val="20"/>
              </w:rPr>
            </w:pPr>
            <w:r w:rsidRPr="00F66A77">
              <w:rPr>
                <w:rFonts w:asciiTheme="minorHAnsi" w:hAnsiTheme="minorHAnsi" w:cstheme="minorHAnsi"/>
                <w:sz w:val="20"/>
                <w:szCs w:val="20"/>
              </w:rPr>
              <w:t>Meteorologia stosowana</w:t>
            </w:r>
          </w:p>
        </w:tc>
        <w:tc>
          <w:tcPr>
            <w:tcW w:w="660" w:type="dxa"/>
            <w:hideMark/>
          </w:tcPr>
          <w:p w14:paraId="0D29E9CF"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660" w:type="dxa"/>
            <w:hideMark/>
          </w:tcPr>
          <w:p w14:paraId="1BFB71D5"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3</w:t>
            </w:r>
          </w:p>
        </w:tc>
        <w:tc>
          <w:tcPr>
            <w:tcW w:w="660" w:type="dxa"/>
            <w:hideMark/>
          </w:tcPr>
          <w:p w14:paraId="184AC4BC"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660" w:type="dxa"/>
            <w:hideMark/>
          </w:tcPr>
          <w:p w14:paraId="076A174C"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3</w:t>
            </w:r>
          </w:p>
        </w:tc>
        <w:tc>
          <w:tcPr>
            <w:tcW w:w="660" w:type="dxa"/>
            <w:hideMark/>
          </w:tcPr>
          <w:p w14:paraId="0C0C7E87"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565EB232"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0</w:t>
            </w:r>
          </w:p>
        </w:tc>
        <w:tc>
          <w:tcPr>
            <w:tcW w:w="660" w:type="dxa"/>
            <w:hideMark/>
          </w:tcPr>
          <w:p w14:paraId="09E70800"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8</w:t>
            </w:r>
          </w:p>
        </w:tc>
        <w:tc>
          <w:tcPr>
            <w:tcW w:w="1240" w:type="dxa"/>
            <w:hideMark/>
          </w:tcPr>
          <w:p w14:paraId="7F2AA7AF"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9</w:t>
            </w:r>
          </w:p>
        </w:tc>
        <w:tc>
          <w:tcPr>
            <w:tcW w:w="960" w:type="dxa"/>
            <w:hideMark/>
          </w:tcPr>
          <w:p w14:paraId="226FF3EA"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w:t>
            </w:r>
          </w:p>
        </w:tc>
        <w:tc>
          <w:tcPr>
            <w:tcW w:w="960" w:type="dxa"/>
            <w:hideMark/>
          </w:tcPr>
          <w:p w14:paraId="3BED1DEB"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11,11</w:t>
            </w:r>
          </w:p>
        </w:tc>
        <w:tc>
          <w:tcPr>
            <w:tcW w:w="1240" w:type="dxa"/>
            <w:hideMark/>
          </w:tcPr>
          <w:p w14:paraId="12A185E8" w14:textId="77777777" w:rsidR="00F66A77" w:rsidRPr="00F66A77" w:rsidRDefault="00F66A77" w:rsidP="00F66A77">
            <w:pPr>
              <w:rPr>
                <w:rFonts w:asciiTheme="minorHAnsi" w:hAnsiTheme="minorHAnsi" w:cstheme="minorHAnsi"/>
                <w:sz w:val="20"/>
                <w:szCs w:val="20"/>
              </w:rPr>
            </w:pPr>
            <w:r w:rsidRPr="00F66A77">
              <w:rPr>
                <w:rFonts w:asciiTheme="minorHAnsi" w:hAnsiTheme="minorHAnsi" w:cstheme="minorHAnsi"/>
                <w:sz w:val="20"/>
                <w:szCs w:val="20"/>
              </w:rPr>
              <w:t> </w:t>
            </w:r>
          </w:p>
        </w:tc>
      </w:tr>
    </w:tbl>
    <w:p w14:paraId="1A205E5B" w14:textId="77777777" w:rsidR="00CC127B" w:rsidRDefault="00CC127B" w:rsidP="003E7867">
      <w:pPr>
        <w:rPr>
          <w:rFonts w:asciiTheme="minorHAnsi" w:hAnsiTheme="minorHAnsi" w:cstheme="minorHAnsi"/>
        </w:rPr>
      </w:pPr>
    </w:p>
    <w:p w14:paraId="690F70E0" w14:textId="05DFDCB1" w:rsidR="00CC127B" w:rsidRDefault="003F50E2" w:rsidP="003E7867">
      <w:pPr>
        <w:rPr>
          <w:rFonts w:asciiTheme="minorHAnsi" w:hAnsiTheme="minorHAnsi" w:cstheme="minorHAnsi"/>
        </w:rPr>
      </w:pPr>
      <w:r>
        <w:rPr>
          <w:noProof/>
          <w:lang w:eastAsia="pl-PL"/>
        </w:rPr>
        <w:drawing>
          <wp:inline distT="0" distB="0" distL="0" distR="0" wp14:anchorId="7822222D" wp14:editId="677B3823">
            <wp:extent cx="6188710" cy="2988860"/>
            <wp:effectExtent l="0" t="0" r="2540" b="2540"/>
            <wp:docPr id="73" name="Wykres 73">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6DB8284" w14:textId="77777777" w:rsidR="00CC127B" w:rsidRDefault="00CC127B" w:rsidP="003E7867">
      <w:pPr>
        <w:rPr>
          <w:rFonts w:asciiTheme="minorHAnsi" w:hAnsiTheme="minorHAnsi" w:cstheme="minorHAnsi"/>
        </w:rPr>
      </w:pPr>
    </w:p>
    <w:p w14:paraId="0D7569F7" w14:textId="77777777" w:rsidR="00CC127B" w:rsidRDefault="00CC127B"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3F50E2" w:rsidRPr="003F50E2" w14:paraId="3784400B" w14:textId="77777777" w:rsidTr="003F50E2">
        <w:trPr>
          <w:trHeight w:val="405"/>
        </w:trPr>
        <w:tc>
          <w:tcPr>
            <w:tcW w:w="12280" w:type="dxa"/>
            <w:gridSpan w:val="12"/>
            <w:hideMark/>
          </w:tcPr>
          <w:p w14:paraId="4A54EFE7" w14:textId="70D47FA2" w:rsidR="003F50E2" w:rsidRPr="003F50E2" w:rsidRDefault="003F50E2">
            <w:pPr>
              <w:rPr>
                <w:rFonts w:asciiTheme="minorHAnsi" w:hAnsiTheme="minorHAnsi" w:cstheme="minorHAnsi"/>
                <w:b/>
                <w:bCs/>
                <w:i/>
                <w:iCs/>
                <w:sz w:val="20"/>
                <w:szCs w:val="20"/>
              </w:rPr>
            </w:pPr>
            <w:r w:rsidRPr="003F50E2">
              <w:rPr>
                <w:rFonts w:asciiTheme="minorHAnsi" w:hAnsiTheme="minorHAnsi" w:cstheme="minorHAnsi"/>
                <w:b/>
                <w:bCs/>
                <w:i/>
                <w:iCs/>
                <w:sz w:val="20"/>
                <w:szCs w:val="20"/>
              </w:rPr>
              <w:t>Kierunek Rolnictwo, zima 2020/2021</w:t>
            </w:r>
          </w:p>
        </w:tc>
      </w:tr>
      <w:tr w:rsidR="003F50E2" w:rsidRPr="003F50E2" w14:paraId="0F4D52D5" w14:textId="77777777" w:rsidTr="003F50E2">
        <w:trPr>
          <w:trHeight w:val="405"/>
        </w:trPr>
        <w:tc>
          <w:tcPr>
            <w:tcW w:w="12280" w:type="dxa"/>
            <w:gridSpan w:val="12"/>
            <w:hideMark/>
          </w:tcPr>
          <w:p w14:paraId="6799B8A4" w14:textId="77777777" w:rsidR="003F50E2" w:rsidRPr="003F50E2" w:rsidRDefault="003F50E2">
            <w:pPr>
              <w:rPr>
                <w:rFonts w:asciiTheme="minorHAnsi" w:hAnsiTheme="minorHAnsi" w:cstheme="minorHAnsi"/>
                <w:b/>
                <w:bCs/>
                <w:i/>
                <w:iCs/>
                <w:sz w:val="20"/>
                <w:szCs w:val="20"/>
              </w:rPr>
            </w:pPr>
            <w:r w:rsidRPr="003F50E2">
              <w:rPr>
                <w:rFonts w:asciiTheme="minorHAnsi" w:hAnsiTheme="minorHAnsi" w:cstheme="minorHAnsi"/>
                <w:b/>
                <w:bCs/>
                <w:i/>
                <w:iCs/>
                <w:sz w:val="20"/>
                <w:szCs w:val="20"/>
              </w:rPr>
              <w:t>przedmioty wspólne</w:t>
            </w:r>
          </w:p>
        </w:tc>
      </w:tr>
      <w:tr w:rsidR="003F50E2" w:rsidRPr="003F50E2" w14:paraId="62D11750" w14:textId="77777777" w:rsidTr="003F50E2">
        <w:trPr>
          <w:trHeight w:val="405"/>
        </w:trPr>
        <w:tc>
          <w:tcPr>
            <w:tcW w:w="12280" w:type="dxa"/>
            <w:gridSpan w:val="12"/>
            <w:hideMark/>
          </w:tcPr>
          <w:p w14:paraId="246F7465" w14:textId="77777777" w:rsidR="003F50E2" w:rsidRPr="003F50E2" w:rsidRDefault="003F50E2">
            <w:pPr>
              <w:rPr>
                <w:rFonts w:asciiTheme="minorHAnsi" w:hAnsiTheme="minorHAnsi" w:cstheme="minorHAnsi"/>
                <w:b/>
                <w:bCs/>
                <w:i/>
                <w:iCs/>
                <w:sz w:val="20"/>
                <w:szCs w:val="20"/>
              </w:rPr>
            </w:pPr>
            <w:r w:rsidRPr="003F50E2">
              <w:rPr>
                <w:rFonts w:asciiTheme="minorHAnsi" w:hAnsiTheme="minorHAnsi" w:cstheme="minorHAnsi"/>
                <w:b/>
                <w:bCs/>
                <w:i/>
                <w:iCs/>
                <w:sz w:val="20"/>
                <w:szCs w:val="20"/>
              </w:rPr>
              <w:t>Studia niestacjonarne pierwszego stopnia</w:t>
            </w:r>
          </w:p>
        </w:tc>
      </w:tr>
      <w:tr w:rsidR="003F50E2" w:rsidRPr="003F50E2" w14:paraId="42AE9F1B" w14:textId="77777777" w:rsidTr="003F50E2">
        <w:trPr>
          <w:trHeight w:val="405"/>
        </w:trPr>
        <w:tc>
          <w:tcPr>
            <w:tcW w:w="12280" w:type="dxa"/>
            <w:gridSpan w:val="12"/>
            <w:hideMark/>
          </w:tcPr>
          <w:p w14:paraId="0A7842FD" w14:textId="77777777" w:rsidR="003F50E2" w:rsidRPr="003F50E2" w:rsidRDefault="003F50E2">
            <w:pPr>
              <w:rPr>
                <w:rFonts w:asciiTheme="minorHAnsi" w:hAnsiTheme="minorHAnsi" w:cstheme="minorHAnsi"/>
                <w:i/>
                <w:iCs/>
                <w:sz w:val="20"/>
                <w:szCs w:val="20"/>
              </w:rPr>
            </w:pPr>
            <w:r w:rsidRPr="003F50E2">
              <w:rPr>
                <w:rFonts w:asciiTheme="minorHAnsi" w:hAnsiTheme="minorHAnsi" w:cstheme="minorHAnsi"/>
                <w:i/>
                <w:iCs/>
                <w:sz w:val="20"/>
                <w:szCs w:val="20"/>
              </w:rPr>
              <w:t>Stopień osiągania efektów kształcenia w przedmiotach - semestr 7 Z</w:t>
            </w:r>
          </w:p>
        </w:tc>
      </w:tr>
      <w:tr w:rsidR="003F50E2" w:rsidRPr="003F50E2" w14:paraId="126A5E54" w14:textId="77777777" w:rsidTr="003F50E2">
        <w:trPr>
          <w:trHeight w:val="180"/>
        </w:trPr>
        <w:tc>
          <w:tcPr>
            <w:tcW w:w="3260" w:type="dxa"/>
            <w:noWrap/>
            <w:hideMark/>
          </w:tcPr>
          <w:p w14:paraId="401A9551" w14:textId="77777777" w:rsidR="003F50E2" w:rsidRPr="003F50E2" w:rsidRDefault="003F50E2">
            <w:pPr>
              <w:rPr>
                <w:rFonts w:asciiTheme="minorHAnsi" w:hAnsiTheme="minorHAnsi" w:cstheme="minorHAnsi"/>
                <w:i/>
                <w:iCs/>
                <w:sz w:val="20"/>
                <w:szCs w:val="20"/>
              </w:rPr>
            </w:pPr>
          </w:p>
        </w:tc>
        <w:tc>
          <w:tcPr>
            <w:tcW w:w="660" w:type="dxa"/>
            <w:noWrap/>
            <w:hideMark/>
          </w:tcPr>
          <w:p w14:paraId="56DF1B57" w14:textId="77777777" w:rsidR="003F50E2" w:rsidRPr="003F50E2" w:rsidRDefault="003F50E2">
            <w:pPr>
              <w:rPr>
                <w:rFonts w:asciiTheme="minorHAnsi" w:hAnsiTheme="minorHAnsi" w:cstheme="minorHAnsi"/>
                <w:sz w:val="20"/>
                <w:szCs w:val="20"/>
              </w:rPr>
            </w:pPr>
          </w:p>
        </w:tc>
        <w:tc>
          <w:tcPr>
            <w:tcW w:w="660" w:type="dxa"/>
            <w:noWrap/>
            <w:hideMark/>
          </w:tcPr>
          <w:p w14:paraId="4828CD6B" w14:textId="77777777" w:rsidR="003F50E2" w:rsidRPr="003F50E2" w:rsidRDefault="003F50E2">
            <w:pPr>
              <w:rPr>
                <w:rFonts w:asciiTheme="minorHAnsi" w:hAnsiTheme="minorHAnsi" w:cstheme="minorHAnsi"/>
                <w:sz w:val="20"/>
                <w:szCs w:val="20"/>
              </w:rPr>
            </w:pPr>
          </w:p>
        </w:tc>
        <w:tc>
          <w:tcPr>
            <w:tcW w:w="660" w:type="dxa"/>
            <w:noWrap/>
            <w:hideMark/>
          </w:tcPr>
          <w:p w14:paraId="605D6287" w14:textId="77777777" w:rsidR="003F50E2" w:rsidRPr="003F50E2" w:rsidRDefault="003F50E2">
            <w:pPr>
              <w:rPr>
                <w:rFonts w:asciiTheme="minorHAnsi" w:hAnsiTheme="minorHAnsi" w:cstheme="minorHAnsi"/>
                <w:sz w:val="20"/>
                <w:szCs w:val="20"/>
              </w:rPr>
            </w:pPr>
          </w:p>
        </w:tc>
        <w:tc>
          <w:tcPr>
            <w:tcW w:w="660" w:type="dxa"/>
            <w:noWrap/>
            <w:hideMark/>
          </w:tcPr>
          <w:p w14:paraId="7999BB04" w14:textId="77777777" w:rsidR="003F50E2" w:rsidRPr="003F50E2" w:rsidRDefault="003F50E2">
            <w:pPr>
              <w:rPr>
                <w:rFonts w:asciiTheme="minorHAnsi" w:hAnsiTheme="minorHAnsi" w:cstheme="minorHAnsi"/>
                <w:sz w:val="20"/>
                <w:szCs w:val="20"/>
              </w:rPr>
            </w:pPr>
          </w:p>
        </w:tc>
        <w:tc>
          <w:tcPr>
            <w:tcW w:w="660" w:type="dxa"/>
            <w:noWrap/>
            <w:hideMark/>
          </w:tcPr>
          <w:p w14:paraId="19A890D3" w14:textId="77777777" w:rsidR="003F50E2" w:rsidRPr="003F50E2" w:rsidRDefault="003F50E2">
            <w:pPr>
              <w:rPr>
                <w:rFonts w:asciiTheme="minorHAnsi" w:hAnsiTheme="minorHAnsi" w:cstheme="minorHAnsi"/>
                <w:sz w:val="20"/>
                <w:szCs w:val="20"/>
              </w:rPr>
            </w:pPr>
          </w:p>
        </w:tc>
        <w:tc>
          <w:tcPr>
            <w:tcW w:w="660" w:type="dxa"/>
            <w:noWrap/>
            <w:hideMark/>
          </w:tcPr>
          <w:p w14:paraId="72C8B89B" w14:textId="77777777" w:rsidR="003F50E2" w:rsidRPr="003F50E2" w:rsidRDefault="003F50E2">
            <w:pPr>
              <w:rPr>
                <w:rFonts w:asciiTheme="minorHAnsi" w:hAnsiTheme="minorHAnsi" w:cstheme="minorHAnsi"/>
                <w:sz w:val="20"/>
                <w:szCs w:val="20"/>
              </w:rPr>
            </w:pPr>
          </w:p>
        </w:tc>
        <w:tc>
          <w:tcPr>
            <w:tcW w:w="660" w:type="dxa"/>
            <w:noWrap/>
            <w:hideMark/>
          </w:tcPr>
          <w:p w14:paraId="195EF6DD" w14:textId="77777777" w:rsidR="003F50E2" w:rsidRPr="003F50E2" w:rsidRDefault="003F50E2">
            <w:pPr>
              <w:rPr>
                <w:rFonts w:asciiTheme="minorHAnsi" w:hAnsiTheme="minorHAnsi" w:cstheme="minorHAnsi"/>
                <w:sz w:val="20"/>
                <w:szCs w:val="20"/>
              </w:rPr>
            </w:pPr>
          </w:p>
        </w:tc>
        <w:tc>
          <w:tcPr>
            <w:tcW w:w="1240" w:type="dxa"/>
            <w:noWrap/>
            <w:hideMark/>
          </w:tcPr>
          <w:p w14:paraId="6B314D21" w14:textId="77777777" w:rsidR="003F50E2" w:rsidRPr="003F50E2" w:rsidRDefault="003F50E2">
            <w:pPr>
              <w:rPr>
                <w:rFonts w:asciiTheme="minorHAnsi" w:hAnsiTheme="minorHAnsi" w:cstheme="minorHAnsi"/>
                <w:sz w:val="20"/>
                <w:szCs w:val="20"/>
              </w:rPr>
            </w:pPr>
          </w:p>
        </w:tc>
        <w:tc>
          <w:tcPr>
            <w:tcW w:w="960" w:type="dxa"/>
            <w:noWrap/>
            <w:hideMark/>
          </w:tcPr>
          <w:p w14:paraId="5D68EAD1" w14:textId="77777777" w:rsidR="003F50E2" w:rsidRPr="003F50E2" w:rsidRDefault="003F50E2">
            <w:pPr>
              <w:rPr>
                <w:rFonts w:asciiTheme="minorHAnsi" w:hAnsiTheme="minorHAnsi" w:cstheme="minorHAnsi"/>
                <w:sz w:val="20"/>
                <w:szCs w:val="20"/>
              </w:rPr>
            </w:pPr>
          </w:p>
        </w:tc>
        <w:tc>
          <w:tcPr>
            <w:tcW w:w="960" w:type="dxa"/>
            <w:noWrap/>
            <w:hideMark/>
          </w:tcPr>
          <w:p w14:paraId="1D052946" w14:textId="77777777" w:rsidR="003F50E2" w:rsidRPr="003F50E2" w:rsidRDefault="003F50E2">
            <w:pPr>
              <w:rPr>
                <w:rFonts w:asciiTheme="minorHAnsi" w:hAnsiTheme="minorHAnsi" w:cstheme="minorHAnsi"/>
                <w:sz w:val="20"/>
                <w:szCs w:val="20"/>
              </w:rPr>
            </w:pPr>
          </w:p>
        </w:tc>
        <w:tc>
          <w:tcPr>
            <w:tcW w:w="1240" w:type="dxa"/>
            <w:noWrap/>
            <w:hideMark/>
          </w:tcPr>
          <w:p w14:paraId="6A0D11A2" w14:textId="77777777" w:rsidR="003F50E2" w:rsidRPr="003F50E2" w:rsidRDefault="003F50E2">
            <w:pPr>
              <w:rPr>
                <w:rFonts w:asciiTheme="minorHAnsi" w:hAnsiTheme="minorHAnsi" w:cstheme="minorHAnsi"/>
                <w:sz w:val="20"/>
                <w:szCs w:val="20"/>
              </w:rPr>
            </w:pPr>
          </w:p>
        </w:tc>
      </w:tr>
      <w:tr w:rsidR="003F50E2" w:rsidRPr="003F50E2" w14:paraId="7C4AF0B0" w14:textId="77777777" w:rsidTr="003F50E2">
        <w:trPr>
          <w:trHeight w:val="795"/>
        </w:trPr>
        <w:tc>
          <w:tcPr>
            <w:tcW w:w="3260" w:type="dxa"/>
            <w:vMerge w:val="restart"/>
            <w:hideMark/>
          </w:tcPr>
          <w:p w14:paraId="15B17444"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Nazwa przedmiotu</w:t>
            </w:r>
          </w:p>
        </w:tc>
        <w:tc>
          <w:tcPr>
            <w:tcW w:w="4620" w:type="dxa"/>
            <w:gridSpan w:val="7"/>
            <w:hideMark/>
          </w:tcPr>
          <w:p w14:paraId="53C60D93"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70039512"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Ogólna liczba studentów w przedmiocie</w:t>
            </w:r>
          </w:p>
        </w:tc>
        <w:tc>
          <w:tcPr>
            <w:tcW w:w="1920" w:type="dxa"/>
            <w:gridSpan w:val="2"/>
            <w:hideMark/>
          </w:tcPr>
          <w:p w14:paraId="547AB71E"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Studenci, którzy nie osiągnęli efektów kształcenia</w:t>
            </w:r>
          </w:p>
        </w:tc>
        <w:tc>
          <w:tcPr>
            <w:tcW w:w="1240" w:type="dxa"/>
            <w:vMerge w:val="restart"/>
            <w:hideMark/>
          </w:tcPr>
          <w:p w14:paraId="02CFE32D"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Przyczyny nieosiągnięcia efektów w przedmiocie:</w:t>
            </w:r>
          </w:p>
        </w:tc>
      </w:tr>
      <w:tr w:rsidR="003F50E2" w:rsidRPr="003F50E2" w14:paraId="70F63395" w14:textId="77777777" w:rsidTr="003F50E2">
        <w:trPr>
          <w:trHeight w:val="300"/>
        </w:trPr>
        <w:tc>
          <w:tcPr>
            <w:tcW w:w="3260" w:type="dxa"/>
            <w:vMerge/>
            <w:hideMark/>
          </w:tcPr>
          <w:p w14:paraId="62008ABF" w14:textId="77777777" w:rsidR="003F50E2" w:rsidRPr="003F50E2" w:rsidRDefault="003F50E2">
            <w:pPr>
              <w:rPr>
                <w:rFonts w:asciiTheme="minorHAnsi" w:hAnsiTheme="minorHAnsi" w:cstheme="minorHAnsi"/>
                <w:b/>
                <w:bCs/>
                <w:sz w:val="20"/>
                <w:szCs w:val="20"/>
              </w:rPr>
            </w:pPr>
          </w:p>
        </w:tc>
        <w:tc>
          <w:tcPr>
            <w:tcW w:w="660" w:type="dxa"/>
            <w:hideMark/>
          </w:tcPr>
          <w:p w14:paraId="49D7A710"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3</w:t>
            </w:r>
          </w:p>
        </w:tc>
        <w:tc>
          <w:tcPr>
            <w:tcW w:w="660" w:type="dxa"/>
            <w:hideMark/>
          </w:tcPr>
          <w:p w14:paraId="7130FD4E"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3,5</w:t>
            </w:r>
          </w:p>
        </w:tc>
        <w:tc>
          <w:tcPr>
            <w:tcW w:w="660" w:type="dxa"/>
            <w:hideMark/>
          </w:tcPr>
          <w:p w14:paraId="7F729A22"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4</w:t>
            </w:r>
          </w:p>
        </w:tc>
        <w:tc>
          <w:tcPr>
            <w:tcW w:w="660" w:type="dxa"/>
            <w:hideMark/>
          </w:tcPr>
          <w:p w14:paraId="6A9013D8"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4,5</w:t>
            </w:r>
          </w:p>
        </w:tc>
        <w:tc>
          <w:tcPr>
            <w:tcW w:w="660" w:type="dxa"/>
            <w:hideMark/>
          </w:tcPr>
          <w:p w14:paraId="34562B4C"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5</w:t>
            </w:r>
          </w:p>
        </w:tc>
        <w:tc>
          <w:tcPr>
            <w:tcW w:w="660" w:type="dxa"/>
            <w:hideMark/>
          </w:tcPr>
          <w:p w14:paraId="68C7D6AD" w14:textId="77777777" w:rsidR="003F50E2" w:rsidRPr="003F50E2" w:rsidRDefault="003F50E2" w:rsidP="003F50E2">
            <w:pPr>
              <w:rPr>
                <w:rFonts w:asciiTheme="minorHAnsi" w:hAnsiTheme="minorHAnsi" w:cstheme="minorHAnsi"/>
                <w:b/>
                <w:bCs/>
                <w:sz w:val="20"/>
                <w:szCs w:val="20"/>
              </w:rPr>
            </w:pPr>
            <w:proofErr w:type="spellStart"/>
            <w:r w:rsidRPr="003F50E2">
              <w:rPr>
                <w:rFonts w:asciiTheme="minorHAnsi" w:hAnsiTheme="minorHAnsi" w:cstheme="minorHAnsi"/>
                <w:b/>
                <w:bCs/>
                <w:sz w:val="20"/>
                <w:szCs w:val="20"/>
              </w:rPr>
              <w:t>zal</w:t>
            </w:r>
            <w:proofErr w:type="spellEnd"/>
          </w:p>
        </w:tc>
        <w:tc>
          <w:tcPr>
            <w:tcW w:w="660" w:type="dxa"/>
            <w:hideMark/>
          </w:tcPr>
          <w:p w14:paraId="5583A368"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Razem</w:t>
            </w:r>
          </w:p>
        </w:tc>
        <w:tc>
          <w:tcPr>
            <w:tcW w:w="1240" w:type="dxa"/>
            <w:vMerge/>
            <w:hideMark/>
          </w:tcPr>
          <w:p w14:paraId="3620B096" w14:textId="77777777" w:rsidR="003F50E2" w:rsidRPr="003F50E2" w:rsidRDefault="003F50E2">
            <w:pPr>
              <w:rPr>
                <w:rFonts w:asciiTheme="minorHAnsi" w:hAnsiTheme="minorHAnsi" w:cstheme="minorHAnsi"/>
                <w:b/>
                <w:bCs/>
                <w:sz w:val="20"/>
                <w:szCs w:val="20"/>
              </w:rPr>
            </w:pPr>
          </w:p>
        </w:tc>
        <w:tc>
          <w:tcPr>
            <w:tcW w:w="960" w:type="dxa"/>
            <w:hideMark/>
          </w:tcPr>
          <w:p w14:paraId="1F23423C"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Liczba</w:t>
            </w:r>
          </w:p>
        </w:tc>
        <w:tc>
          <w:tcPr>
            <w:tcW w:w="960" w:type="dxa"/>
            <w:hideMark/>
          </w:tcPr>
          <w:p w14:paraId="26B0C62C" w14:textId="77777777" w:rsidR="003F50E2" w:rsidRPr="003F50E2" w:rsidRDefault="003F50E2" w:rsidP="003F50E2">
            <w:pPr>
              <w:rPr>
                <w:rFonts w:asciiTheme="minorHAnsi" w:hAnsiTheme="minorHAnsi" w:cstheme="minorHAnsi"/>
                <w:b/>
                <w:bCs/>
                <w:sz w:val="20"/>
                <w:szCs w:val="20"/>
              </w:rPr>
            </w:pPr>
            <w:r w:rsidRPr="003F50E2">
              <w:rPr>
                <w:rFonts w:asciiTheme="minorHAnsi" w:hAnsiTheme="minorHAnsi" w:cstheme="minorHAnsi"/>
                <w:b/>
                <w:bCs/>
                <w:sz w:val="20"/>
                <w:szCs w:val="20"/>
              </w:rPr>
              <w:t>%</w:t>
            </w:r>
          </w:p>
        </w:tc>
        <w:tc>
          <w:tcPr>
            <w:tcW w:w="1240" w:type="dxa"/>
            <w:vMerge/>
            <w:hideMark/>
          </w:tcPr>
          <w:p w14:paraId="66AF5FAC" w14:textId="77777777" w:rsidR="003F50E2" w:rsidRPr="003F50E2" w:rsidRDefault="003F50E2">
            <w:pPr>
              <w:rPr>
                <w:rFonts w:asciiTheme="minorHAnsi" w:hAnsiTheme="minorHAnsi" w:cstheme="minorHAnsi"/>
                <w:b/>
                <w:bCs/>
                <w:sz w:val="20"/>
                <w:szCs w:val="20"/>
              </w:rPr>
            </w:pPr>
          </w:p>
        </w:tc>
      </w:tr>
      <w:tr w:rsidR="003F50E2" w:rsidRPr="003F50E2" w14:paraId="5E162BB5" w14:textId="77777777" w:rsidTr="003F50E2">
        <w:trPr>
          <w:trHeight w:val="300"/>
        </w:trPr>
        <w:tc>
          <w:tcPr>
            <w:tcW w:w="3260" w:type="dxa"/>
            <w:hideMark/>
          </w:tcPr>
          <w:p w14:paraId="3025BCC3"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Biopreparaty w rolnictwie</w:t>
            </w:r>
          </w:p>
        </w:tc>
        <w:tc>
          <w:tcPr>
            <w:tcW w:w="660" w:type="dxa"/>
            <w:hideMark/>
          </w:tcPr>
          <w:p w14:paraId="32C7526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23B0A01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49FA836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4</w:t>
            </w:r>
          </w:p>
        </w:tc>
        <w:tc>
          <w:tcPr>
            <w:tcW w:w="660" w:type="dxa"/>
            <w:hideMark/>
          </w:tcPr>
          <w:p w14:paraId="2A90A3BF"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4</w:t>
            </w:r>
          </w:p>
        </w:tc>
        <w:tc>
          <w:tcPr>
            <w:tcW w:w="660" w:type="dxa"/>
            <w:hideMark/>
          </w:tcPr>
          <w:p w14:paraId="09E6A43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037876F"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1D538DE9"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8</w:t>
            </w:r>
          </w:p>
        </w:tc>
        <w:tc>
          <w:tcPr>
            <w:tcW w:w="1240" w:type="dxa"/>
            <w:hideMark/>
          </w:tcPr>
          <w:p w14:paraId="2977DC5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764DC8E1"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960" w:type="dxa"/>
            <w:hideMark/>
          </w:tcPr>
          <w:p w14:paraId="21204B90"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11,11</w:t>
            </w:r>
          </w:p>
        </w:tc>
        <w:tc>
          <w:tcPr>
            <w:tcW w:w="1240" w:type="dxa"/>
            <w:hideMark/>
          </w:tcPr>
          <w:p w14:paraId="6EFF9579"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 </w:t>
            </w:r>
          </w:p>
        </w:tc>
      </w:tr>
      <w:tr w:rsidR="003F50E2" w:rsidRPr="003F50E2" w14:paraId="0806B394" w14:textId="77777777" w:rsidTr="003F50E2">
        <w:trPr>
          <w:trHeight w:val="300"/>
        </w:trPr>
        <w:tc>
          <w:tcPr>
            <w:tcW w:w="3260" w:type="dxa"/>
            <w:hideMark/>
          </w:tcPr>
          <w:p w14:paraId="13979633"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Hodowla roślin i biotechnologia</w:t>
            </w:r>
          </w:p>
        </w:tc>
        <w:tc>
          <w:tcPr>
            <w:tcW w:w="660" w:type="dxa"/>
            <w:hideMark/>
          </w:tcPr>
          <w:p w14:paraId="3969D50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2C1E57B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2317F015"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660" w:type="dxa"/>
            <w:hideMark/>
          </w:tcPr>
          <w:p w14:paraId="68621EF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660" w:type="dxa"/>
            <w:hideMark/>
          </w:tcPr>
          <w:p w14:paraId="174B7CB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5</w:t>
            </w:r>
          </w:p>
        </w:tc>
        <w:tc>
          <w:tcPr>
            <w:tcW w:w="660" w:type="dxa"/>
            <w:hideMark/>
          </w:tcPr>
          <w:p w14:paraId="45FC6A26"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F80FC55"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7</w:t>
            </w:r>
          </w:p>
        </w:tc>
        <w:tc>
          <w:tcPr>
            <w:tcW w:w="1240" w:type="dxa"/>
            <w:hideMark/>
          </w:tcPr>
          <w:p w14:paraId="125D427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1ECC87C2"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960" w:type="dxa"/>
            <w:hideMark/>
          </w:tcPr>
          <w:p w14:paraId="2780E8D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22,22</w:t>
            </w:r>
          </w:p>
        </w:tc>
        <w:tc>
          <w:tcPr>
            <w:tcW w:w="1240" w:type="dxa"/>
            <w:hideMark/>
          </w:tcPr>
          <w:p w14:paraId="1771E90F"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 </w:t>
            </w:r>
          </w:p>
        </w:tc>
      </w:tr>
      <w:tr w:rsidR="003F50E2" w:rsidRPr="003F50E2" w14:paraId="367D2E20" w14:textId="77777777" w:rsidTr="003F50E2">
        <w:trPr>
          <w:trHeight w:val="300"/>
        </w:trPr>
        <w:tc>
          <w:tcPr>
            <w:tcW w:w="3260" w:type="dxa"/>
            <w:hideMark/>
          </w:tcPr>
          <w:p w14:paraId="0423E10D"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Podstawy automatyki</w:t>
            </w:r>
          </w:p>
        </w:tc>
        <w:tc>
          <w:tcPr>
            <w:tcW w:w="660" w:type="dxa"/>
            <w:hideMark/>
          </w:tcPr>
          <w:p w14:paraId="6F7D709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660" w:type="dxa"/>
            <w:hideMark/>
          </w:tcPr>
          <w:p w14:paraId="3A55F60D"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0ECD216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5</w:t>
            </w:r>
          </w:p>
        </w:tc>
        <w:tc>
          <w:tcPr>
            <w:tcW w:w="660" w:type="dxa"/>
            <w:hideMark/>
          </w:tcPr>
          <w:p w14:paraId="6E87F7C2"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138D146"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660" w:type="dxa"/>
            <w:hideMark/>
          </w:tcPr>
          <w:p w14:paraId="2BC157C0"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33503B31"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8</w:t>
            </w:r>
          </w:p>
        </w:tc>
        <w:tc>
          <w:tcPr>
            <w:tcW w:w="1240" w:type="dxa"/>
            <w:hideMark/>
          </w:tcPr>
          <w:p w14:paraId="27FB837F"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76F0578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960" w:type="dxa"/>
            <w:hideMark/>
          </w:tcPr>
          <w:p w14:paraId="7D5BDA2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11,11</w:t>
            </w:r>
          </w:p>
        </w:tc>
        <w:tc>
          <w:tcPr>
            <w:tcW w:w="1240" w:type="dxa"/>
            <w:hideMark/>
          </w:tcPr>
          <w:p w14:paraId="47CD9FED"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 </w:t>
            </w:r>
          </w:p>
        </w:tc>
      </w:tr>
      <w:tr w:rsidR="003F50E2" w:rsidRPr="003F50E2" w14:paraId="054813CC" w14:textId="77777777" w:rsidTr="003F50E2">
        <w:trPr>
          <w:trHeight w:val="300"/>
        </w:trPr>
        <w:tc>
          <w:tcPr>
            <w:tcW w:w="3260" w:type="dxa"/>
            <w:hideMark/>
          </w:tcPr>
          <w:p w14:paraId="7B5F5218"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Podstawy informacji naukowej</w:t>
            </w:r>
          </w:p>
        </w:tc>
        <w:tc>
          <w:tcPr>
            <w:tcW w:w="660" w:type="dxa"/>
            <w:hideMark/>
          </w:tcPr>
          <w:p w14:paraId="12DD6612"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52A1840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1953B37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3B181C9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270EAB12"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8C5AAED"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8</w:t>
            </w:r>
          </w:p>
        </w:tc>
        <w:tc>
          <w:tcPr>
            <w:tcW w:w="660" w:type="dxa"/>
            <w:hideMark/>
          </w:tcPr>
          <w:p w14:paraId="523B3AAF"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8</w:t>
            </w:r>
          </w:p>
        </w:tc>
        <w:tc>
          <w:tcPr>
            <w:tcW w:w="1240" w:type="dxa"/>
            <w:hideMark/>
          </w:tcPr>
          <w:p w14:paraId="45473DB1"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59167B4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960" w:type="dxa"/>
            <w:hideMark/>
          </w:tcPr>
          <w:p w14:paraId="4E8433AD"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11,11</w:t>
            </w:r>
          </w:p>
        </w:tc>
        <w:tc>
          <w:tcPr>
            <w:tcW w:w="1240" w:type="dxa"/>
            <w:hideMark/>
          </w:tcPr>
          <w:p w14:paraId="40BF485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 </w:t>
            </w:r>
          </w:p>
        </w:tc>
      </w:tr>
      <w:tr w:rsidR="003F50E2" w:rsidRPr="003F50E2" w14:paraId="287BA733" w14:textId="77777777" w:rsidTr="003F50E2">
        <w:trPr>
          <w:trHeight w:val="300"/>
        </w:trPr>
        <w:tc>
          <w:tcPr>
            <w:tcW w:w="3260" w:type="dxa"/>
            <w:hideMark/>
          </w:tcPr>
          <w:p w14:paraId="392C1DD3"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Przechowalnictwo</w:t>
            </w:r>
          </w:p>
        </w:tc>
        <w:tc>
          <w:tcPr>
            <w:tcW w:w="660" w:type="dxa"/>
            <w:hideMark/>
          </w:tcPr>
          <w:p w14:paraId="6C8101A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660" w:type="dxa"/>
            <w:hideMark/>
          </w:tcPr>
          <w:p w14:paraId="2C28D030"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660" w:type="dxa"/>
            <w:hideMark/>
          </w:tcPr>
          <w:p w14:paraId="34C79296"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4</w:t>
            </w:r>
          </w:p>
        </w:tc>
        <w:tc>
          <w:tcPr>
            <w:tcW w:w="660" w:type="dxa"/>
            <w:hideMark/>
          </w:tcPr>
          <w:p w14:paraId="674F537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6941E74D"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2053647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3A420DD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7</w:t>
            </w:r>
          </w:p>
        </w:tc>
        <w:tc>
          <w:tcPr>
            <w:tcW w:w="1240" w:type="dxa"/>
            <w:hideMark/>
          </w:tcPr>
          <w:p w14:paraId="131A889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7BF6D042"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960" w:type="dxa"/>
            <w:hideMark/>
          </w:tcPr>
          <w:p w14:paraId="46A07826"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22,22</w:t>
            </w:r>
          </w:p>
        </w:tc>
        <w:tc>
          <w:tcPr>
            <w:tcW w:w="1240" w:type="dxa"/>
            <w:hideMark/>
          </w:tcPr>
          <w:p w14:paraId="152E338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18</w:t>
            </w:r>
          </w:p>
        </w:tc>
      </w:tr>
      <w:tr w:rsidR="003F50E2" w:rsidRPr="003F50E2" w14:paraId="0064334C" w14:textId="77777777" w:rsidTr="003F50E2">
        <w:trPr>
          <w:trHeight w:val="300"/>
        </w:trPr>
        <w:tc>
          <w:tcPr>
            <w:tcW w:w="3260" w:type="dxa"/>
            <w:hideMark/>
          </w:tcPr>
          <w:p w14:paraId="2ACA0B3F"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Przetwórstwo</w:t>
            </w:r>
          </w:p>
        </w:tc>
        <w:tc>
          <w:tcPr>
            <w:tcW w:w="660" w:type="dxa"/>
            <w:hideMark/>
          </w:tcPr>
          <w:p w14:paraId="241E40D0"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37A925A2"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3</w:t>
            </w:r>
          </w:p>
        </w:tc>
        <w:tc>
          <w:tcPr>
            <w:tcW w:w="660" w:type="dxa"/>
            <w:hideMark/>
          </w:tcPr>
          <w:p w14:paraId="6F1588E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3</w:t>
            </w:r>
          </w:p>
        </w:tc>
        <w:tc>
          <w:tcPr>
            <w:tcW w:w="660" w:type="dxa"/>
            <w:hideMark/>
          </w:tcPr>
          <w:p w14:paraId="2832B41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660" w:type="dxa"/>
            <w:hideMark/>
          </w:tcPr>
          <w:p w14:paraId="3C3438B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3A70943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0BF272E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7</w:t>
            </w:r>
          </w:p>
        </w:tc>
        <w:tc>
          <w:tcPr>
            <w:tcW w:w="1240" w:type="dxa"/>
            <w:hideMark/>
          </w:tcPr>
          <w:p w14:paraId="6F2F8E0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0E6817D5"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960" w:type="dxa"/>
            <w:hideMark/>
          </w:tcPr>
          <w:p w14:paraId="4A66FAE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22,22</w:t>
            </w:r>
          </w:p>
        </w:tc>
        <w:tc>
          <w:tcPr>
            <w:tcW w:w="1240" w:type="dxa"/>
            <w:hideMark/>
          </w:tcPr>
          <w:p w14:paraId="6BB4566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17</w:t>
            </w:r>
          </w:p>
        </w:tc>
      </w:tr>
      <w:tr w:rsidR="003F50E2" w:rsidRPr="003F50E2" w14:paraId="2F3320EB" w14:textId="77777777" w:rsidTr="003F50E2">
        <w:trPr>
          <w:trHeight w:val="600"/>
        </w:trPr>
        <w:tc>
          <w:tcPr>
            <w:tcW w:w="3260" w:type="dxa"/>
            <w:hideMark/>
          </w:tcPr>
          <w:p w14:paraId="1F1097CB"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Przyrodnicze skutki chemizacji rolnictwa</w:t>
            </w:r>
          </w:p>
        </w:tc>
        <w:tc>
          <w:tcPr>
            <w:tcW w:w="660" w:type="dxa"/>
            <w:hideMark/>
          </w:tcPr>
          <w:p w14:paraId="5A9C0E8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660" w:type="dxa"/>
            <w:hideMark/>
          </w:tcPr>
          <w:p w14:paraId="2FE639B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2E41182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660" w:type="dxa"/>
            <w:hideMark/>
          </w:tcPr>
          <w:p w14:paraId="1248F8A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5</w:t>
            </w:r>
          </w:p>
        </w:tc>
        <w:tc>
          <w:tcPr>
            <w:tcW w:w="660" w:type="dxa"/>
            <w:hideMark/>
          </w:tcPr>
          <w:p w14:paraId="1478AA2A"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424D24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43A35FB5"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8</w:t>
            </w:r>
          </w:p>
        </w:tc>
        <w:tc>
          <w:tcPr>
            <w:tcW w:w="1240" w:type="dxa"/>
            <w:hideMark/>
          </w:tcPr>
          <w:p w14:paraId="6D9B76E5"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002D2EB9"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960" w:type="dxa"/>
            <w:hideMark/>
          </w:tcPr>
          <w:p w14:paraId="606628AD"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11,11</w:t>
            </w:r>
          </w:p>
        </w:tc>
        <w:tc>
          <w:tcPr>
            <w:tcW w:w="1240" w:type="dxa"/>
            <w:hideMark/>
          </w:tcPr>
          <w:p w14:paraId="4A335AE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 </w:t>
            </w:r>
          </w:p>
        </w:tc>
      </w:tr>
      <w:tr w:rsidR="003F50E2" w:rsidRPr="003F50E2" w14:paraId="018DEA48" w14:textId="77777777" w:rsidTr="003F50E2">
        <w:trPr>
          <w:trHeight w:val="300"/>
        </w:trPr>
        <w:tc>
          <w:tcPr>
            <w:tcW w:w="3260" w:type="dxa"/>
            <w:hideMark/>
          </w:tcPr>
          <w:p w14:paraId="57829868"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Seminarium inżynierskie</w:t>
            </w:r>
          </w:p>
        </w:tc>
        <w:tc>
          <w:tcPr>
            <w:tcW w:w="660" w:type="dxa"/>
            <w:hideMark/>
          </w:tcPr>
          <w:p w14:paraId="481DC119"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3885A477"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A032E89"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660" w:type="dxa"/>
            <w:hideMark/>
          </w:tcPr>
          <w:p w14:paraId="671D3EA5"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660" w:type="dxa"/>
            <w:hideMark/>
          </w:tcPr>
          <w:p w14:paraId="67F929F6"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4</w:t>
            </w:r>
          </w:p>
        </w:tc>
        <w:tc>
          <w:tcPr>
            <w:tcW w:w="660" w:type="dxa"/>
            <w:hideMark/>
          </w:tcPr>
          <w:p w14:paraId="5CCBC36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1013CB4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7</w:t>
            </w:r>
          </w:p>
        </w:tc>
        <w:tc>
          <w:tcPr>
            <w:tcW w:w="1240" w:type="dxa"/>
            <w:hideMark/>
          </w:tcPr>
          <w:p w14:paraId="626AA84D"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30C78AAF"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960" w:type="dxa"/>
            <w:hideMark/>
          </w:tcPr>
          <w:p w14:paraId="722026F3"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22,22</w:t>
            </w:r>
          </w:p>
        </w:tc>
        <w:tc>
          <w:tcPr>
            <w:tcW w:w="1240" w:type="dxa"/>
            <w:hideMark/>
          </w:tcPr>
          <w:p w14:paraId="56832E23"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 </w:t>
            </w:r>
          </w:p>
        </w:tc>
      </w:tr>
      <w:tr w:rsidR="003F50E2" w:rsidRPr="003F50E2" w14:paraId="204E33E5" w14:textId="77777777" w:rsidTr="003F50E2">
        <w:trPr>
          <w:trHeight w:val="300"/>
        </w:trPr>
        <w:tc>
          <w:tcPr>
            <w:tcW w:w="3260" w:type="dxa"/>
            <w:hideMark/>
          </w:tcPr>
          <w:p w14:paraId="3C617F68"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Szczegółowa uprawa roślin 2</w:t>
            </w:r>
          </w:p>
        </w:tc>
        <w:tc>
          <w:tcPr>
            <w:tcW w:w="660" w:type="dxa"/>
            <w:hideMark/>
          </w:tcPr>
          <w:p w14:paraId="03619BE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52A72AD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224255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6</w:t>
            </w:r>
          </w:p>
        </w:tc>
        <w:tc>
          <w:tcPr>
            <w:tcW w:w="660" w:type="dxa"/>
            <w:hideMark/>
          </w:tcPr>
          <w:p w14:paraId="6FBA731E"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660" w:type="dxa"/>
            <w:hideMark/>
          </w:tcPr>
          <w:p w14:paraId="5EDF3C5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351B7601"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798AE35F"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8</w:t>
            </w:r>
          </w:p>
        </w:tc>
        <w:tc>
          <w:tcPr>
            <w:tcW w:w="1240" w:type="dxa"/>
            <w:hideMark/>
          </w:tcPr>
          <w:p w14:paraId="604199A3"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4FAFF23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w:t>
            </w:r>
          </w:p>
        </w:tc>
        <w:tc>
          <w:tcPr>
            <w:tcW w:w="960" w:type="dxa"/>
            <w:hideMark/>
          </w:tcPr>
          <w:p w14:paraId="2BECB07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11,11</w:t>
            </w:r>
          </w:p>
        </w:tc>
        <w:tc>
          <w:tcPr>
            <w:tcW w:w="1240" w:type="dxa"/>
            <w:hideMark/>
          </w:tcPr>
          <w:p w14:paraId="323B1981"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18</w:t>
            </w:r>
          </w:p>
        </w:tc>
      </w:tr>
      <w:tr w:rsidR="003F50E2" w:rsidRPr="003F50E2" w14:paraId="187C7603" w14:textId="77777777" w:rsidTr="003F50E2">
        <w:trPr>
          <w:trHeight w:val="300"/>
        </w:trPr>
        <w:tc>
          <w:tcPr>
            <w:tcW w:w="3260" w:type="dxa"/>
            <w:hideMark/>
          </w:tcPr>
          <w:p w14:paraId="73299D59" w14:textId="77777777" w:rsidR="003F50E2" w:rsidRPr="003F50E2" w:rsidRDefault="003F50E2">
            <w:pPr>
              <w:rPr>
                <w:rFonts w:asciiTheme="minorHAnsi" w:hAnsiTheme="minorHAnsi" w:cstheme="minorHAnsi"/>
                <w:sz w:val="20"/>
                <w:szCs w:val="20"/>
              </w:rPr>
            </w:pPr>
            <w:r w:rsidRPr="003F50E2">
              <w:rPr>
                <w:rFonts w:asciiTheme="minorHAnsi" w:hAnsiTheme="minorHAnsi" w:cstheme="minorHAnsi"/>
                <w:sz w:val="20"/>
                <w:szCs w:val="20"/>
              </w:rPr>
              <w:t>Użytkowanie maszyn i urządzeń</w:t>
            </w:r>
          </w:p>
        </w:tc>
        <w:tc>
          <w:tcPr>
            <w:tcW w:w="660" w:type="dxa"/>
            <w:hideMark/>
          </w:tcPr>
          <w:p w14:paraId="1E865246"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4</w:t>
            </w:r>
          </w:p>
        </w:tc>
        <w:tc>
          <w:tcPr>
            <w:tcW w:w="660" w:type="dxa"/>
            <w:hideMark/>
          </w:tcPr>
          <w:p w14:paraId="220F137C"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2</w:t>
            </w:r>
          </w:p>
        </w:tc>
        <w:tc>
          <w:tcPr>
            <w:tcW w:w="660" w:type="dxa"/>
            <w:hideMark/>
          </w:tcPr>
          <w:p w14:paraId="376B3D89"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2824812B"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1B7C24A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04966F23"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0</w:t>
            </w:r>
          </w:p>
        </w:tc>
        <w:tc>
          <w:tcPr>
            <w:tcW w:w="660" w:type="dxa"/>
            <w:hideMark/>
          </w:tcPr>
          <w:p w14:paraId="1A32571A"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6</w:t>
            </w:r>
          </w:p>
        </w:tc>
        <w:tc>
          <w:tcPr>
            <w:tcW w:w="1240" w:type="dxa"/>
            <w:hideMark/>
          </w:tcPr>
          <w:p w14:paraId="18443B91"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9</w:t>
            </w:r>
          </w:p>
        </w:tc>
        <w:tc>
          <w:tcPr>
            <w:tcW w:w="960" w:type="dxa"/>
            <w:hideMark/>
          </w:tcPr>
          <w:p w14:paraId="0CADE938"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3</w:t>
            </w:r>
          </w:p>
        </w:tc>
        <w:tc>
          <w:tcPr>
            <w:tcW w:w="960" w:type="dxa"/>
            <w:hideMark/>
          </w:tcPr>
          <w:p w14:paraId="06D8BE06"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33,33</w:t>
            </w:r>
          </w:p>
        </w:tc>
        <w:tc>
          <w:tcPr>
            <w:tcW w:w="1240" w:type="dxa"/>
            <w:hideMark/>
          </w:tcPr>
          <w:p w14:paraId="43FE93E4" w14:textId="77777777" w:rsidR="003F50E2" w:rsidRPr="003F50E2" w:rsidRDefault="003F50E2" w:rsidP="003F50E2">
            <w:pPr>
              <w:rPr>
                <w:rFonts w:asciiTheme="minorHAnsi" w:hAnsiTheme="minorHAnsi" w:cstheme="minorHAnsi"/>
                <w:sz w:val="20"/>
                <w:szCs w:val="20"/>
              </w:rPr>
            </w:pPr>
            <w:r w:rsidRPr="003F50E2">
              <w:rPr>
                <w:rFonts w:asciiTheme="minorHAnsi" w:hAnsiTheme="minorHAnsi" w:cstheme="minorHAnsi"/>
                <w:sz w:val="20"/>
                <w:szCs w:val="20"/>
              </w:rPr>
              <w:t> </w:t>
            </w:r>
          </w:p>
        </w:tc>
      </w:tr>
    </w:tbl>
    <w:p w14:paraId="73B5126A" w14:textId="77777777" w:rsidR="00CC127B" w:rsidRDefault="00CC127B" w:rsidP="003E7867">
      <w:pPr>
        <w:rPr>
          <w:rFonts w:asciiTheme="minorHAnsi" w:hAnsiTheme="minorHAnsi" w:cstheme="minorHAnsi"/>
        </w:rPr>
      </w:pPr>
    </w:p>
    <w:p w14:paraId="33065B1B" w14:textId="1F803F09" w:rsidR="00CC127B" w:rsidRDefault="003F50E2" w:rsidP="003E7867">
      <w:pPr>
        <w:rPr>
          <w:rFonts w:asciiTheme="minorHAnsi" w:hAnsiTheme="minorHAnsi" w:cstheme="minorHAnsi"/>
        </w:rPr>
      </w:pPr>
      <w:r>
        <w:rPr>
          <w:noProof/>
          <w:lang w:eastAsia="pl-PL"/>
        </w:rPr>
        <w:drawing>
          <wp:inline distT="0" distB="0" distL="0" distR="0" wp14:anchorId="15FF0DCB" wp14:editId="7F9E6706">
            <wp:extent cx="6188710" cy="3016155"/>
            <wp:effectExtent l="0" t="0" r="2540" b="13335"/>
            <wp:docPr id="74" name="Wykres 74">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674B0A5" w14:textId="77777777" w:rsidR="003F50E2" w:rsidRDefault="003F50E2" w:rsidP="003E7867">
      <w:pPr>
        <w:rPr>
          <w:rFonts w:asciiTheme="minorHAnsi" w:hAnsiTheme="minorHAnsi" w:cstheme="minorHAnsi"/>
        </w:rPr>
      </w:pPr>
    </w:p>
    <w:p w14:paraId="2FC4A8C6" w14:textId="4A313937" w:rsidR="003F50E2" w:rsidRDefault="00CF31E4" w:rsidP="003E7867">
      <w:pPr>
        <w:rPr>
          <w:rFonts w:asciiTheme="minorHAnsi" w:hAnsiTheme="minorHAnsi" w:cstheme="minorHAnsi"/>
        </w:rPr>
      </w:pPr>
      <w:r>
        <w:rPr>
          <w:noProof/>
          <w:lang w:eastAsia="pl-PL"/>
        </w:rPr>
        <w:drawing>
          <wp:inline distT="0" distB="0" distL="0" distR="0" wp14:anchorId="5D6CD50F" wp14:editId="4671AABA">
            <wp:extent cx="6188710" cy="4244454"/>
            <wp:effectExtent l="0" t="0" r="2540" b="3810"/>
            <wp:docPr id="75" name="Wykres 75">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15D80A9" w14:textId="77777777" w:rsidR="003F50E2" w:rsidRDefault="003F50E2" w:rsidP="003E7867">
      <w:pPr>
        <w:rPr>
          <w:rFonts w:asciiTheme="minorHAnsi" w:hAnsiTheme="minorHAnsi" w:cstheme="minorHAnsi"/>
        </w:rPr>
      </w:pPr>
    </w:p>
    <w:p w14:paraId="18CE9AD9" w14:textId="77777777" w:rsidR="00141F4E" w:rsidRDefault="00141F4E" w:rsidP="003E7867">
      <w:pPr>
        <w:rPr>
          <w:rFonts w:asciiTheme="minorHAnsi" w:hAnsiTheme="minorHAnsi" w:cstheme="minorHAnsi"/>
        </w:rPr>
      </w:pPr>
    </w:p>
    <w:p w14:paraId="19FB1C26" w14:textId="77777777" w:rsidR="00141F4E" w:rsidRDefault="00141F4E"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141F4E" w:rsidRPr="00141F4E" w14:paraId="2550984B" w14:textId="77777777" w:rsidTr="00141F4E">
        <w:trPr>
          <w:trHeight w:val="405"/>
        </w:trPr>
        <w:tc>
          <w:tcPr>
            <w:tcW w:w="12280" w:type="dxa"/>
            <w:gridSpan w:val="12"/>
            <w:hideMark/>
          </w:tcPr>
          <w:p w14:paraId="369C4D5C" w14:textId="3B8B452F" w:rsidR="00141F4E" w:rsidRPr="00141F4E" w:rsidRDefault="00141F4E">
            <w:pPr>
              <w:rPr>
                <w:rFonts w:asciiTheme="minorHAnsi" w:hAnsiTheme="minorHAnsi" w:cstheme="minorHAnsi"/>
                <w:b/>
                <w:bCs/>
                <w:i/>
                <w:iCs/>
                <w:sz w:val="20"/>
                <w:szCs w:val="20"/>
              </w:rPr>
            </w:pPr>
            <w:r w:rsidRPr="00141F4E">
              <w:rPr>
                <w:rFonts w:asciiTheme="minorHAnsi" w:hAnsiTheme="minorHAnsi" w:cstheme="minorHAnsi"/>
                <w:b/>
                <w:bCs/>
                <w:i/>
                <w:iCs/>
                <w:sz w:val="20"/>
                <w:szCs w:val="20"/>
              </w:rPr>
              <w:t>Kierunek Rolnictwo, zima 2020/2021</w:t>
            </w:r>
          </w:p>
        </w:tc>
      </w:tr>
      <w:tr w:rsidR="00141F4E" w:rsidRPr="00141F4E" w14:paraId="35E5C846" w14:textId="77777777" w:rsidTr="00141F4E">
        <w:trPr>
          <w:trHeight w:val="405"/>
        </w:trPr>
        <w:tc>
          <w:tcPr>
            <w:tcW w:w="12280" w:type="dxa"/>
            <w:gridSpan w:val="12"/>
            <w:hideMark/>
          </w:tcPr>
          <w:p w14:paraId="1FEF2EDE" w14:textId="77777777" w:rsidR="00141F4E" w:rsidRPr="00141F4E" w:rsidRDefault="00141F4E">
            <w:pPr>
              <w:rPr>
                <w:rFonts w:asciiTheme="minorHAnsi" w:hAnsiTheme="minorHAnsi" w:cstheme="minorHAnsi"/>
                <w:b/>
                <w:bCs/>
                <w:i/>
                <w:iCs/>
                <w:sz w:val="20"/>
                <w:szCs w:val="20"/>
              </w:rPr>
            </w:pPr>
            <w:r w:rsidRPr="00141F4E">
              <w:rPr>
                <w:rFonts w:asciiTheme="minorHAnsi" w:hAnsiTheme="minorHAnsi" w:cstheme="minorHAnsi"/>
                <w:b/>
                <w:bCs/>
                <w:i/>
                <w:iCs/>
                <w:sz w:val="20"/>
                <w:szCs w:val="20"/>
              </w:rPr>
              <w:t>przedmioty wspólne</w:t>
            </w:r>
          </w:p>
        </w:tc>
      </w:tr>
      <w:tr w:rsidR="00141F4E" w:rsidRPr="00141F4E" w14:paraId="18963FD8" w14:textId="77777777" w:rsidTr="00141F4E">
        <w:trPr>
          <w:trHeight w:val="405"/>
        </w:trPr>
        <w:tc>
          <w:tcPr>
            <w:tcW w:w="12280" w:type="dxa"/>
            <w:gridSpan w:val="12"/>
            <w:hideMark/>
          </w:tcPr>
          <w:p w14:paraId="4B410629" w14:textId="77777777" w:rsidR="00141F4E" w:rsidRPr="00141F4E" w:rsidRDefault="00141F4E">
            <w:pPr>
              <w:rPr>
                <w:rFonts w:asciiTheme="minorHAnsi" w:hAnsiTheme="minorHAnsi" w:cstheme="minorHAnsi"/>
                <w:b/>
                <w:bCs/>
                <w:i/>
                <w:iCs/>
                <w:sz w:val="20"/>
                <w:szCs w:val="20"/>
              </w:rPr>
            </w:pPr>
            <w:r w:rsidRPr="00141F4E">
              <w:rPr>
                <w:rFonts w:asciiTheme="minorHAnsi" w:hAnsiTheme="minorHAnsi" w:cstheme="minorHAnsi"/>
                <w:b/>
                <w:bCs/>
                <w:i/>
                <w:iCs/>
                <w:sz w:val="20"/>
                <w:szCs w:val="20"/>
              </w:rPr>
              <w:t>Studia stacjonarne pierwszego stopnia</w:t>
            </w:r>
          </w:p>
        </w:tc>
      </w:tr>
      <w:tr w:rsidR="00141F4E" w:rsidRPr="00141F4E" w14:paraId="672BF29A" w14:textId="77777777" w:rsidTr="00141F4E">
        <w:trPr>
          <w:trHeight w:val="405"/>
        </w:trPr>
        <w:tc>
          <w:tcPr>
            <w:tcW w:w="12280" w:type="dxa"/>
            <w:gridSpan w:val="12"/>
            <w:hideMark/>
          </w:tcPr>
          <w:p w14:paraId="571BF8FD" w14:textId="77777777" w:rsidR="00141F4E" w:rsidRPr="00141F4E" w:rsidRDefault="00141F4E">
            <w:pPr>
              <w:rPr>
                <w:rFonts w:asciiTheme="minorHAnsi" w:hAnsiTheme="minorHAnsi" w:cstheme="minorHAnsi"/>
                <w:i/>
                <w:iCs/>
                <w:sz w:val="20"/>
                <w:szCs w:val="20"/>
              </w:rPr>
            </w:pPr>
            <w:r w:rsidRPr="00141F4E">
              <w:rPr>
                <w:rFonts w:asciiTheme="minorHAnsi" w:hAnsiTheme="minorHAnsi" w:cstheme="minorHAnsi"/>
                <w:i/>
                <w:iCs/>
                <w:sz w:val="20"/>
                <w:szCs w:val="20"/>
              </w:rPr>
              <w:t>Stopień osiągania efektów kształcenia w przedmiotach - semestr 5 Z</w:t>
            </w:r>
          </w:p>
        </w:tc>
      </w:tr>
      <w:tr w:rsidR="00141F4E" w:rsidRPr="00141F4E" w14:paraId="54B68CC6" w14:textId="77777777" w:rsidTr="00141F4E">
        <w:trPr>
          <w:trHeight w:val="180"/>
        </w:trPr>
        <w:tc>
          <w:tcPr>
            <w:tcW w:w="3260" w:type="dxa"/>
            <w:noWrap/>
            <w:hideMark/>
          </w:tcPr>
          <w:p w14:paraId="1C06DEFB" w14:textId="77777777" w:rsidR="00141F4E" w:rsidRPr="00141F4E" w:rsidRDefault="00141F4E">
            <w:pPr>
              <w:rPr>
                <w:rFonts w:asciiTheme="minorHAnsi" w:hAnsiTheme="minorHAnsi" w:cstheme="minorHAnsi"/>
                <w:i/>
                <w:iCs/>
                <w:sz w:val="20"/>
                <w:szCs w:val="20"/>
              </w:rPr>
            </w:pPr>
          </w:p>
        </w:tc>
        <w:tc>
          <w:tcPr>
            <w:tcW w:w="660" w:type="dxa"/>
            <w:noWrap/>
            <w:hideMark/>
          </w:tcPr>
          <w:p w14:paraId="4EA4FF47" w14:textId="77777777" w:rsidR="00141F4E" w:rsidRPr="00141F4E" w:rsidRDefault="00141F4E">
            <w:pPr>
              <w:rPr>
                <w:rFonts w:asciiTheme="minorHAnsi" w:hAnsiTheme="minorHAnsi" w:cstheme="minorHAnsi"/>
                <w:sz w:val="20"/>
                <w:szCs w:val="20"/>
              </w:rPr>
            </w:pPr>
          </w:p>
        </w:tc>
        <w:tc>
          <w:tcPr>
            <w:tcW w:w="660" w:type="dxa"/>
            <w:noWrap/>
            <w:hideMark/>
          </w:tcPr>
          <w:p w14:paraId="2AE21432" w14:textId="77777777" w:rsidR="00141F4E" w:rsidRPr="00141F4E" w:rsidRDefault="00141F4E">
            <w:pPr>
              <w:rPr>
                <w:rFonts w:asciiTheme="minorHAnsi" w:hAnsiTheme="minorHAnsi" w:cstheme="minorHAnsi"/>
                <w:sz w:val="20"/>
                <w:szCs w:val="20"/>
              </w:rPr>
            </w:pPr>
          </w:p>
        </w:tc>
        <w:tc>
          <w:tcPr>
            <w:tcW w:w="660" w:type="dxa"/>
            <w:noWrap/>
            <w:hideMark/>
          </w:tcPr>
          <w:p w14:paraId="3E2D8DFE" w14:textId="77777777" w:rsidR="00141F4E" w:rsidRPr="00141F4E" w:rsidRDefault="00141F4E">
            <w:pPr>
              <w:rPr>
                <w:rFonts w:asciiTheme="minorHAnsi" w:hAnsiTheme="minorHAnsi" w:cstheme="minorHAnsi"/>
                <w:sz w:val="20"/>
                <w:szCs w:val="20"/>
              </w:rPr>
            </w:pPr>
          </w:p>
        </w:tc>
        <w:tc>
          <w:tcPr>
            <w:tcW w:w="660" w:type="dxa"/>
            <w:noWrap/>
            <w:hideMark/>
          </w:tcPr>
          <w:p w14:paraId="74AD1C37" w14:textId="77777777" w:rsidR="00141F4E" w:rsidRPr="00141F4E" w:rsidRDefault="00141F4E">
            <w:pPr>
              <w:rPr>
                <w:rFonts w:asciiTheme="minorHAnsi" w:hAnsiTheme="minorHAnsi" w:cstheme="minorHAnsi"/>
                <w:sz w:val="20"/>
                <w:szCs w:val="20"/>
              </w:rPr>
            </w:pPr>
          </w:p>
        </w:tc>
        <w:tc>
          <w:tcPr>
            <w:tcW w:w="660" w:type="dxa"/>
            <w:noWrap/>
            <w:hideMark/>
          </w:tcPr>
          <w:p w14:paraId="30206D1B" w14:textId="77777777" w:rsidR="00141F4E" w:rsidRPr="00141F4E" w:rsidRDefault="00141F4E">
            <w:pPr>
              <w:rPr>
                <w:rFonts w:asciiTheme="minorHAnsi" w:hAnsiTheme="minorHAnsi" w:cstheme="minorHAnsi"/>
                <w:sz w:val="20"/>
                <w:szCs w:val="20"/>
              </w:rPr>
            </w:pPr>
          </w:p>
        </w:tc>
        <w:tc>
          <w:tcPr>
            <w:tcW w:w="660" w:type="dxa"/>
            <w:noWrap/>
            <w:hideMark/>
          </w:tcPr>
          <w:p w14:paraId="670679DA" w14:textId="77777777" w:rsidR="00141F4E" w:rsidRPr="00141F4E" w:rsidRDefault="00141F4E">
            <w:pPr>
              <w:rPr>
                <w:rFonts w:asciiTheme="minorHAnsi" w:hAnsiTheme="minorHAnsi" w:cstheme="minorHAnsi"/>
                <w:sz w:val="20"/>
                <w:szCs w:val="20"/>
              </w:rPr>
            </w:pPr>
          </w:p>
        </w:tc>
        <w:tc>
          <w:tcPr>
            <w:tcW w:w="660" w:type="dxa"/>
            <w:noWrap/>
            <w:hideMark/>
          </w:tcPr>
          <w:p w14:paraId="7E7D8040" w14:textId="77777777" w:rsidR="00141F4E" w:rsidRPr="00141F4E" w:rsidRDefault="00141F4E">
            <w:pPr>
              <w:rPr>
                <w:rFonts w:asciiTheme="minorHAnsi" w:hAnsiTheme="minorHAnsi" w:cstheme="minorHAnsi"/>
                <w:sz w:val="20"/>
                <w:szCs w:val="20"/>
              </w:rPr>
            </w:pPr>
          </w:p>
        </w:tc>
        <w:tc>
          <w:tcPr>
            <w:tcW w:w="1240" w:type="dxa"/>
            <w:noWrap/>
            <w:hideMark/>
          </w:tcPr>
          <w:p w14:paraId="2FAE1235" w14:textId="77777777" w:rsidR="00141F4E" w:rsidRPr="00141F4E" w:rsidRDefault="00141F4E">
            <w:pPr>
              <w:rPr>
                <w:rFonts w:asciiTheme="minorHAnsi" w:hAnsiTheme="minorHAnsi" w:cstheme="minorHAnsi"/>
                <w:sz w:val="20"/>
                <w:szCs w:val="20"/>
              </w:rPr>
            </w:pPr>
          </w:p>
        </w:tc>
        <w:tc>
          <w:tcPr>
            <w:tcW w:w="960" w:type="dxa"/>
            <w:noWrap/>
            <w:hideMark/>
          </w:tcPr>
          <w:p w14:paraId="43FD57F1" w14:textId="77777777" w:rsidR="00141F4E" w:rsidRPr="00141F4E" w:rsidRDefault="00141F4E">
            <w:pPr>
              <w:rPr>
                <w:rFonts w:asciiTheme="minorHAnsi" w:hAnsiTheme="minorHAnsi" w:cstheme="minorHAnsi"/>
                <w:sz w:val="20"/>
                <w:szCs w:val="20"/>
              </w:rPr>
            </w:pPr>
          </w:p>
        </w:tc>
        <w:tc>
          <w:tcPr>
            <w:tcW w:w="960" w:type="dxa"/>
            <w:noWrap/>
            <w:hideMark/>
          </w:tcPr>
          <w:p w14:paraId="69238679" w14:textId="77777777" w:rsidR="00141F4E" w:rsidRPr="00141F4E" w:rsidRDefault="00141F4E">
            <w:pPr>
              <w:rPr>
                <w:rFonts w:asciiTheme="minorHAnsi" w:hAnsiTheme="minorHAnsi" w:cstheme="minorHAnsi"/>
                <w:sz w:val="20"/>
                <w:szCs w:val="20"/>
              </w:rPr>
            </w:pPr>
          </w:p>
        </w:tc>
        <w:tc>
          <w:tcPr>
            <w:tcW w:w="1240" w:type="dxa"/>
            <w:noWrap/>
            <w:hideMark/>
          </w:tcPr>
          <w:p w14:paraId="12EACC91" w14:textId="77777777" w:rsidR="00141F4E" w:rsidRPr="00141F4E" w:rsidRDefault="00141F4E">
            <w:pPr>
              <w:rPr>
                <w:rFonts w:asciiTheme="minorHAnsi" w:hAnsiTheme="minorHAnsi" w:cstheme="minorHAnsi"/>
                <w:sz w:val="20"/>
                <w:szCs w:val="20"/>
              </w:rPr>
            </w:pPr>
          </w:p>
        </w:tc>
      </w:tr>
      <w:tr w:rsidR="00141F4E" w:rsidRPr="00141F4E" w14:paraId="6FFF7B75" w14:textId="77777777" w:rsidTr="00141F4E">
        <w:trPr>
          <w:trHeight w:val="795"/>
        </w:trPr>
        <w:tc>
          <w:tcPr>
            <w:tcW w:w="3260" w:type="dxa"/>
            <w:vMerge w:val="restart"/>
            <w:hideMark/>
          </w:tcPr>
          <w:p w14:paraId="7A43674F"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Nazwa przedmiotu</w:t>
            </w:r>
          </w:p>
        </w:tc>
        <w:tc>
          <w:tcPr>
            <w:tcW w:w="4620" w:type="dxa"/>
            <w:gridSpan w:val="7"/>
            <w:hideMark/>
          </w:tcPr>
          <w:p w14:paraId="06DF4AAC"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F405D76"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Ogólna liczba studentów w przedmiocie</w:t>
            </w:r>
          </w:p>
        </w:tc>
        <w:tc>
          <w:tcPr>
            <w:tcW w:w="1920" w:type="dxa"/>
            <w:gridSpan w:val="2"/>
            <w:hideMark/>
          </w:tcPr>
          <w:p w14:paraId="234E3B74"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Studenci, którzy nie osiągnęli efektów kształcenia</w:t>
            </w:r>
          </w:p>
        </w:tc>
        <w:tc>
          <w:tcPr>
            <w:tcW w:w="1240" w:type="dxa"/>
            <w:vMerge w:val="restart"/>
            <w:hideMark/>
          </w:tcPr>
          <w:p w14:paraId="0B4BA4D7"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Przyczyny nieosiągnięcia efektów w przedmiocie:</w:t>
            </w:r>
          </w:p>
        </w:tc>
      </w:tr>
      <w:tr w:rsidR="00141F4E" w:rsidRPr="00141F4E" w14:paraId="7AC35693" w14:textId="77777777" w:rsidTr="00141F4E">
        <w:trPr>
          <w:trHeight w:val="300"/>
        </w:trPr>
        <w:tc>
          <w:tcPr>
            <w:tcW w:w="3260" w:type="dxa"/>
            <w:vMerge/>
            <w:hideMark/>
          </w:tcPr>
          <w:p w14:paraId="37302FEA" w14:textId="77777777" w:rsidR="00141F4E" w:rsidRPr="00141F4E" w:rsidRDefault="00141F4E">
            <w:pPr>
              <w:rPr>
                <w:rFonts w:asciiTheme="minorHAnsi" w:hAnsiTheme="minorHAnsi" w:cstheme="minorHAnsi"/>
                <w:b/>
                <w:bCs/>
                <w:sz w:val="20"/>
                <w:szCs w:val="20"/>
              </w:rPr>
            </w:pPr>
          </w:p>
        </w:tc>
        <w:tc>
          <w:tcPr>
            <w:tcW w:w="660" w:type="dxa"/>
            <w:hideMark/>
          </w:tcPr>
          <w:p w14:paraId="4EAAF9F3"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3</w:t>
            </w:r>
          </w:p>
        </w:tc>
        <w:tc>
          <w:tcPr>
            <w:tcW w:w="660" w:type="dxa"/>
            <w:hideMark/>
          </w:tcPr>
          <w:p w14:paraId="1043C63B"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3,5</w:t>
            </w:r>
          </w:p>
        </w:tc>
        <w:tc>
          <w:tcPr>
            <w:tcW w:w="660" w:type="dxa"/>
            <w:hideMark/>
          </w:tcPr>
          <w:p w14:paraId="13188EF1"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4</w:t>
            </w:r>
          </w:p>
        </w:tc>
        <w:tc>
          <w:tcPr>
            <w:tcW w:w="660" w:type="dxa"/>
            <w:hideMark/>
          </w:tcPr>
          <w:p w14:paraId="30306E4C"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4,5</w:t>
            </w:r>
          </w:p>
        </w:tc>
        <w:tc>
          <w:tcPr>
            <w:tcW w:w="660" w:type="dxa"/>
            <w:hideMark/>
          </w:tcPr>
          <w:p w14:paraId="4D041CAB"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5</w:t>
            </w:r>
          </w:p>
        </w:tc>
        <w:tc>
          <w:tcPr>
            <w:tcW w:w="660" w:type="dxa"/>
            <w:hideMark/>
          </w:tcPr>
          <w:p w14:paraId="31CCBBC4" w14:textId="77777777" w:rsidR="00141F4E" w:rsidRPr="00141F4E" w:rsidRDefault="00141F4E" w:rsidP="00141F4E">
            <w:pPr>
              <w:rPr>
                <w:rFonts w:asciiTheme="minorHAnsi" w:hAnsiTheme="minorHAnsi" w:cstheme="minorHAnsi"/>
                <w:b/>
                <w:bCs/>
                <w:sz w:val="20"/>
                <w:szCs w:val="20"/>
              </w:rPr>
            </w:pPr>
            <w:proofErr w:type="spellStart"/>
            <w:r w:rsidRPr="00141F4E">
              <w:rPr>
                <w:rFonts w:asciiTheme="minorHAnsi" w:hAnsiTheme="minorHAnsi" w:cstheme="minorHAnsi"/>
                <w:b/>
                <w:bCs/>
                <w:sz w:val="20"/>
                <w:szCs w:val="20"/>
              </w:rPr>
              <w:t>zal</w:t>
            </w:r>
            <w:proofErr w:type="spellEnd"/>
          </w:p>
        </w:tc>
        <w:tc>
          <w:tcPr>
            <w:tcW w:w="660" w:type="dxa"/>
            <w:hideMark/>
          </w:tcPr>
          <w:p w14:paraId="164C1A68"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Razem</w:t>
            </w:r>
          </w:p>
        </w:tc>
        <w:tc>
          <w:tcPr>
            <w:tcW w:w="1240" w:type="dxa"/>
            <w:vMerge/>
            <w:hideMark/>
          </w:tcPr>
          <w:p w14:paraId="009DD736" w14:textId="77777777" w:rsidR="00141F4E" w:rsidRPr="00141F4E" w:rsidRDefault="00141F4E">
            <w:pPr>
              <w:rPr>
                <w:rFonts w:asciiTheme="minorHAnsi" w:hAnsiTheme="minorHAnsi" w:cstheme="minorHAnsi"/>
                <w:b/>
                <w:bCs/>
                <w:sz w:val="20"/>
                <w:szCs w:val="20"/>
              </w:rPr>
            </w:pPr>
          </w:p>
        </w:tc>
        <w:tc>
          <w:tcPr>
            <w:tcW w:w="960" w:type="dxa"/>
            <w:hideMark/>
          </w:tcPr>
          <w:p w14:paraId="4255D469"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Liczba</w:t>
            </w:r>
          </w:p>
        </w:tc>
        <w:tc>
          <w:tcPr>
            <w:tcW w:w="960" w:type="dxa"/>
            <w:hideMark/>
          </w:tcPr>
          <w:p w14:paraId="71C296E9" w14:textId="77777777" w:rsidR="00141F4E" w:rsidRPr="00141F4E" w:rsidRDefault="00141F4E" w:rsidP="00141F4E">
            <w:pPr>
              <w:rPr>
                <w:rFonts w:asciiTheme="minorHAnsi" w:hAnsiTheme="minorHAnsi" w:cstheme="minorHAnsi"/>
                <w:b/>
                <w:bCs/>
                <w:sz w:val="20"/>
                <w:szCs w:val="20"/>
              </w:rPr>
            </w:pPr>
            <w:r w:rsidRPr="00141F4E">
              <w:rPr>
                <w:rFonts w:asciiTheme="minorHAnsi" w:hAnsiTheme="minorHAnsi" w:cstheme="minorHAnsi"/>
                <w:b/>
                <w:bCs/>
                <w:sz w:val="20"/>
                <w:szCs w:val="20"/>
              </w:rPr>
              <w:t>%</w:t>
            </w:r>
          </w:p>
        </w:tc>
        <w:tc>
          <w:tcPr>
            <w:tcW w:w="1240" w:type="dxa"/>
            <w:vMerge/>
            <w:hideMark/>
          </w:tcPr>
          <w:p w14:paraId="51245AFC" w14:textId="77777777" w:rsidR="00141F4E" w:rsidRPr="00141F4E" w:rsidRDefault="00141F4E">
            <w:pPr>
              <w:rPr>
                <w:rFonts w:asciiTheme="minorHAnsi" w:hAnsiTheme="minorHAnsi" w:cstheme="minorHAnsi"/>
                <w:b/>
                <w:bCs/>
                <w:sz w:val="20"/>
                <w:szCs w:val="20"/>
              </w:rPr>
            </w:pPr>
          </w:p>
        </w:tc>
      </w:tr>
      <w:tr w:rsidR="00141F4E" w:rsidRPr="00141F4E" w14:paraId="068AC5E0" w14:textId="77777777" w:rsidTr="00141F4E">
        <w:trPr>
          <w:trHeight w:val="300"/>
        </w:trPr>
        <w:tc>
          <w:tcPr>
            <w:tcW w:w="3260" w:type="dxa"/>
            <w:hideMark/>
          </w:tcPr>
          <w:p w14:paraId="32DD4E39"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Analiza danych i modelowanie</w:t>
            </w:r>
          </w:p>
        </w:tc>
        <w:tc>
          <w:tcPr>
            <w:tcW w:w="660" w:type="dxa"/>
            <w:hideMark/>
          </w:tcPr>
          <w:p w14:paraId="6F0EAE4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213FF3BE"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2D768AE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5</w:t>
            </w:r>
          </w:p>
        </w:tc>
        <w:tc>
          <w:tcPr>
            <w:tcW w:w="660" w:type="dxa"/>
            <w:hideMark/>
          </w:tcPr>
          <w:p w14:paraId="37BA9ED3"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6</w:t>
            </w:r>
          </w:p>
        </w:tc>
        <w:tc>
          <w:tcPr>
            <w:tcW w:w="660" w:type="dxa"/>
            <w:hideMark/>
          </w:tcPr>
          <w:p w14:paraId="0D6BCA4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7B3B3C5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2A879553"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2E786D6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5D095FCE"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4BAD50CE"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5301C90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 </w:t>
            </w:r>
          </w:p>
        </w:tc>
      </w:tr>
      <w:tr w:rsidR="00141F4E" w:rsidRPr="00141F4E" w14:paraId="3D030447" w14:textId="77777777" w:rsidTr="00141F4E">
        <w:trPr>
          <w:trHeight w:val="300"/>
        </w:trPr>
        <w:tc>
          <w:tcPr>
            <w:tcW w:w="3260" w:type="dxa"/>
            <w:hideMark/>
          </w:tcPr>
          <w:p w14:paraId="14D5E72A"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Maszyny i urządzenia rolnicze</w:t>
            </w:r>
          </w:p>
        </w:tc>
        <w:tc>
          <w:tcPr>
            <w:tcW w:w="660" w:type="dxa"/>
            <w:hideMark/>
          </w:tcPr>
          <w:p w14:paraId="6D11DFFE"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61CAF3C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41F717B2"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w:t>
            </w:r>
          </w:p>
        </w:tc>
        <w:tc>
          <w:tcPr>
            <w:tcW w:w="660" w:type="dxa"/>
            <w:hideMark/>
          </w:tcPr>
          <w:p w14:paraId="3F54F1E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5</w:t>
            </w:r>
          </w:p>
        </w:tc>
        <w:tc>
          <w:tcPr>
            <w:tcW w:w="660" w:type="dxa"/>
            <w:hideMark/>
          </w:tcPr>
          <w:p w14:paraId="38D1673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5</w:t>
            </w:r>
          </w:p>
        </w:tc>
        <w:tc>
          <w:tcPr>
            <w:tcW w:w="660" w:type="dxa"/>
            <w:hideMark/>
          </w:tcPr>
          <w:p w14:paraId="54716E3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1E9E078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2F938DD3"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4AB4B1F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111B3FA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5D666A25"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 </w:t>
            </w:r>
          </w:p>
        </w:tc>
      </w:tr>
      <w:tr w:rsidR="00141F4E" w:rsidRPr="00141F4E" w14:paraId="476263C4" w14:textId="77777777" w:rsidTr="00141F4E">
        <w:trPr>
          <w:trHeight w:val="300"/>
        </w:trPr>
        <w:tc>
          <w:tcPr>
            <w:tcW w:w="3260" w:type="dxa"/>
            <w:hideMark/>
          </w:tcPr>
          <w:p w14:paraId="37C7F4C8"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Nawadnianie roślin rolniczych</w:t>
            </w:r>
          </w:p>
        </w:tc>
        <w:tc>
          <w:tcPr>
            <w:tcW w:w="660" w:type="dxa"/>
            <w:hideMark/>
          </w:tcPr>
          <w:p w14:paraId="0D06601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48A13E7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6CE6AC4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686C177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660" w:type="dxa"/>
            <w:hideMark/>
          </w:tcPr>
          <w:p w14:paraId="15CC9A2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6541A76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22C0C65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58866F0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385DE41D"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05050973"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2D483D3F"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 </w:t>
            </w:r>
          </w:p>
        </w:tc>
      </w:tr>
      <w:tr w:rsidR="00141F4E" w:rsidRPr="00141F4E" w14:paraId="6A6DD591" w14:textId="77777777" w:rsidTr="00141F4E">
        <w:trPr>
          <w:trHeight w:val="300"/>
        </w:trPr>
        <w:tc>
          <w:tcPr>
            <w:tcW w:w="3260" w:type="dxa"/>
            <w:hideMark/>
          </w:tcPr>
          <w:p w14:paraId="249A33CA"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Ochrona środowiska</w:t>
            </w:r>
          </w:p>
        </w:tc>
        <w:tc>
          <w:tcPr>
            <w:tcW w:w="660" w:type="dxa"/>
            <w:hideMark/>
          </w:tcPr>
          <w:p w14:paraId="4AC1A13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0152130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w:t>
            </w:r>
          </w:p>
        </w:tc>
        <w:tc>
          <w:tcPr>
            <w:tcW w:w="660" w:type="dxa"/>
            <w:hideMark/>
          </w:tcPr>
          <w:p w14:paraId="44B16DF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65D4052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8</w:t>
            </w:r>
          </w:p>
        </w:tc>
        <w:tc>
          <w:tcPr>
            <w:tcW w:w="660" w:type="dxa"/>
            <w:hideMark/>
          </w:tcPr>
          <w:p w14:paraId="11D59FF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2</w:t>
            </w:r>
          </w:p>
        </w:tc>
        <w:tc>
          <w:tcPr>
            <w:tcW w:w="660" w:type="dxa"/>
            <w:hideMark/>
          </w:tcPr>
          <w:p w14:paraId="4B66FD4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490E92B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4F201442"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1CB5F94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0C28CF5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14A71F7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 </w:t>
            </w:r>
          </w:p>
        </w:tc>
      </w:tr>
      <w:tr w:rsidR="00141F4E" w:rsidRPr="00141F4E" w14:paraId="64494551" w14:textId="77777777" w:rsidTr="00141F4E">
        <w:trPr>
          <w:trHeight w:val="300"/>
        </w:trPr>
        <w:tc>
          <w:tcPr>
            <w:tcW w:w="3260" w:type="dxa"/>
            <w:hideMark/>
          </w:tcPr>
          <w:p w14:paraId="12A6F944"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Produkcja ogrodnicza</w:t>
            </w:r>
          </w:p>
        </w:tc>
        <w:tc>
          <w:tcPr>
            <w:tcW w:w="660" w:type="dxa"/>
            <w:hideMark/>
          </w:tcPr>
          <w:p w14:paraId="2AB55429"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096A740D"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53F2D15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3</w:t>
            </w:r>
          </w:p>
        </w:tc>
        <w:tc>
          <w:tcPr>
            <w:tcW w:w="660" w:type="dxa"/>
            <w:hideMark/>
          </w:tcPr>
          <w:p w14:paraId="2554EBE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7</w:t>
            </w:r>
          </w:p>
        </w:tc>
        <w:tc>
          <w:tcPr>
            <w:tcW w:w="660" w:type="dxa"/>
            <w:hideMark/>
          </w:tcPr>
          <w:p w14:paraId="45EB418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w:t>
            </w:r>
          </w:p>
        </w:tc>
        <w:tc>
          <w:tcPr>
            <w:tcW w:w="660" w:type="dxa"/>
            <w:hideMark/>
          </w:tcPr>
          <w:p w14:paraId="6D3DC9DB"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7675D363"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213B6E7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000A45B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25215FF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0C6A479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 </w:t>
            </w:r>
          </w:p>
        </w:tc>
      </w:tr>
      <w:tr w:rsidR="00141F4E" w:rsidRPr="00141F4E" w14:paraId="0EFC570B" w14:textId="77777777" w:rsidTr="00141F4E">
        <w:trPr>
          <w:trHeight w:val="300"/>
        </w:trPr>
        <w:tc>
          <w:tcPr>
            <w:tcW w:w="3260" w:type="dxa"/>
            <w:hideMark/>
          </w:tcPr>
          <w:p w14:paraId="69F52FFB"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Rolnicze surowce energetyczne</w:t>
            </w:r>
          </w:p>
        </w:tc>
        <w:tc>
          <w:tcPr>
            <w:tcW w:w="660" w:type="dxa"/>
            <w:hideMark/>
          </w:tcPr>
          <w:p w14:paraId="7E3E9E2D"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4347171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194C9E4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2B5FC422"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2</w:t>
            </w:r>
          </w:p>
        </w:tc>
        <w:tc>
          <w:tcPr>
            <w:tcW w:w="660" w:type="dxa"/>
            <w:hideMark/>
          </w:tcPr>
          <w:p w14:paraId="13F41FC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9</w:t>
            </w:r>
          </w:p>
        </w:tc>
        <w:tc>
          <w:tcPr>
            <w:tcW w:w="660" w:type="dxa"/>
            <w:hideMark/>
          </w:tcPr>
          <w:p w14:paraId="1772C299"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28A023C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2288511F"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629CD9F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3662D26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082F05C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17</w:t>
            </w:r>
          </w:p>
        </w:tc>
      </w:tr>
      <w:tr w:rsidR="00141F4E" w:rsidRPr="00141F4E" w14:paraId="7119DA11" w14:textId="77777777" w:rsidTr="00141F4E">
        <w:trPr>
          <w:trHeight w:val="300"/>
        </w:trPr>
        <w:tc>
          <w:tcPr>
            <w:tcW w:w="3260" w:type="dxa"/>
            <w:hideMark/>
          </w:tcPr>
          <w:p w14:paraId="01A3EEA2"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Szczegółowa uprawa roślin 1</w:t>
            </w:r>
          </w:p>
        </w:tc>
        <w:tc>
          <w:tcPr>
            <w:tcW w:w="660" w:type="dxa"/>
            <w:hideMark/>
          </w:tcPr>
          <w:p w14:paraId="090661B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54DF916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1FDA25A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w:t>
            </w:r>
          </w:p>
        </w:tc>
        <w:tc>
          <w:tcPr>
            <w:tcW w:w="660" w:type="dxa"/>
            <w:hideMark/>
          </w:tcPr>
          <w:p w14:paraId="0EE331D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10</w:t>
            </w:r>
          </w:p>
        </w:tc>
        <w:tc>
          <w:tcPr>
            <w:tcW w:w="660" w:type="dxa"/>
            <w:hideMark/>
          </w:tcPr>
          <w:p w14:paraId="3CFAD09B"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7D218E3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0B58DD5F"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6B314AD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5D1034CD"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51C6867F"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482290CD"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13;17</w:t>
            </w:r>
          </w:p>
        </w:tc>
      </w:tr>
      <w:tr w:rsidR="00141F4E" w:rsidRPr="00141F4E" w14:paraId="4CF87F5C" w14:textId="77777777" w:rsidTr="00141F4E">
        <w:trPr>
          <w:trHeight w:val="600"/>
        </w:trPr>
        <w:tc>
          <w:tcPr>
            <w:tcW w:w="3260" w:type="dxa"/>
            <w:hideMark/>
          </w:tcPr>
          <w:p w14:paraId="07CFB6F7"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Utylizacja i zagospodarowanie odpadów</w:t>
            </w:r>
          </w:p>
        </w:tc>
        <w:tc>
          <w:tcPr>
            <w:tcW w:w="660" w:type="dxa"/>
            <w:hideMark/>
          </w:tcPr>
          <w:p w14:paraId="46AACDB7"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21A2B0D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w:t>
            </w:r>
          </w:p>
        </w:tc>
        <w:tc>
          <w:tcPr>
            <w:tcW w:w="660" w:type="dxa"/>
            <w:hideMark/>
          </w:tcPr>
          <w:p w14:paraId="7967B76B"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1AF4795C"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4</w:t>
            </w:r>
          </w:p>
        </w:tc>
        <w:tc>
          <w:tcPr>
            <w:tcW w:w="660" w:type="dxa"/>
            <w:hideMark/>
          </w:tcPr>
          <w:p w14:paraId="2FE09112"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6</w:t>
            </w:r>
          </w:p>
        </w:tc>
        <w:tc>
          <w:tcPr>
            <w:tcW w:w="660" w:type="dxa"/>
            <w:hideMark/>
          </w:tcPr>
          <w:p w14:paraId="552A206D"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4C2ADAF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231F7972"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0982CEF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7A4B0803"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2B7F47F6"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 </w:t>
            </w:r>
          </w:p>
        </w:tc>
      </w:tr>
      <w:tr w:rsidR="00141F4E" w:rsidRPr="00141F4E" w14:paraId="2EE81AB4" w14:textId="77777777" w:rsidTr="00141F4E">
        <w:trPr>
          <w:trHeight w:val="600"/>
        </w:trPr>
        <w:tc>
          <w:tcPr>
            <w:tcW w:w="3260" w:type="dxa"/>
            <w:hideMark/>
          </w:tcPr>
          <w:p w14:paraId="743AC1D6"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Współczesne systemy uprawy roli</w:t>
            </w:r>
          </w:p>
        </w:tc>
        <w:tc>
          <w:tcPr>
            <w:tcW w:w="660" w:type="dxa"/>
            <w:hideMark/>
          </w:tcPr>
          <w:p w14:paraId="0D2B31A5"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4D1C470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50DCD6D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6</w:t>
            </w:r>
          </w:p>
        </w:tc>
        <w:tc>
          <w:tcPr>
            <w:tcW w:w="660" w:type="dxa"/>
            <w:hideMark/>
          </w:tcPr>
          <w:p w14:paraId="4329E78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5</w:t>
            </w:r>
          </w:p>
        </w:tc>
        <w:tc>
          <w:tcPr>
            <w:tcW w:w="660" w:type="dxa"/>
            <w:hideMark/>
          </w:tcPr>
          <w:p w14:paraId="39A399C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544E630B"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5E3A865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0640C6A6"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7E117843"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7F3F97C0"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45AD92DE"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15;17</w:t>
            </w:r>
          </w:p>
        </w:tc>
      </w:tr>
      <w:tr w:rsidR="00141F4E" w:rsidRPr="00141F4E" w14:paraId="62E383AA" w14:textId="77777777" w:rsidTr="00141F4E">
        <w:trPr>
          <w:trHeight w:val="600"/>
        </w:trPr>
        <w:tc>
          <w:tcPr>
            <w:tcW w:w="3260" w:type="dxa"/>
            <w:hideMark/>
          </w:tcPr>
          <w:p w14:paraId="19552CE1" w14:textId="77777777" w:rsidR="00141F4E" w:rsidRPr="00141F4E" w:rsidRDefault="00141F4E">
            <w:pPr>
              <w:rPr>
                <w:rFonts w:asciiTheme="minorHAnsi" w:hAnsiTheme="minorHAnsi" w:cstheme="minorHAnsi"/>
                <w:sz w:val="20"/>
                <w:szCs w:val="20"/>
              </w:rPr>
            </w:pPr>
            <w:r w:rsidRPr="00141F4E">
              <w:rPr>
                <w:rFonts w:asciiTheme="minorHAnsi" w:hAnsiTheme="minorHAnsi" w:cstheme="minorHAnsi"/>
                <w:sz w:val="20"/>
                <w:szCs w:val="20"/>
              </w:rPr>
              <w:t>Zagospodarowanie terenów zieleni</w:t>
            </w:r>
          </w:p>
        </w:tc>
        <w:tc>
          <w:tcPr>
            <w:tcW w:w="660" w:type="dxa"/>
            <w:hideMark/>
          </w:tcPr>
          <w:p w14:paraId="73A78422"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7C8508BB"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5</w:t>
            </w:r>
          </w:p>
        </w:tc>
        <w:tc>
          <w:tcPr>
            <w:tcW w:w="660" w:type="dxa"/>
            <w:hideMark/>
          </w:tcPr>
          <w:p w14:paraId="16ACDBDB"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2</w:t>
            </w:r>
          </w:p>
        </w:tc>
        <w:tc>
          <w:tcPr>
            <w:tcW w:w="660" w:type="dxa"/>
            <w:hideMark/>
          </w:tcPr>
          <w:p w14:paraId="007B2605"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3</w:t>
            </w:r>
          </w:p>
        </w:tc>
        <w:tc>
          <w:tcPr>
            <w:tcW w:w="660" w:type="dxa"/>
            <w:hideMark/>
          </w:tcPr>
          <w:p w14:paraId="0F6E4FE8"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w:t>
            </w:r>
          </w:p>
        </w:tc>
        <w:tc>
          <w:tcPr>
            <w:tcW w:w="660" w:type="dxa"/>
            <w:hideMark/>
          </w:tcPr>
          <w:p w14:paraId="15FC32B4"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660" w:type="dxa"/>
            <w:hideMark/>
          </w:tcPr>
          <w:p w14:paraId="0731E3F2"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1240" w:type="dxa"/>
            <w:hideMark/>
          </w:tcPr>
          <w:p w14:paraId="20026DC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11</w:t>
            </w:r>
          </w:p>
        </w:tc>
        <w:tc>
          <w:tcPr>
            <w:tcW w:w="960" w:type="dxa"/>
            <w:hideMark/>
          </w:tcPr>
          <w:p w14:paraId="1839551A"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960" w:type="dxa"/>
            <w:hideMark/>
          </w:tcPr>
          <w:p w14:paraId="6A828951"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0</w:t>
            </w:r>
          </w:p>
        </w:tc>
        <w:tc>
          <w:tcPr>
            <w:tcW w:w="1240" w:type="dxa"/>
            <w:hideMark/>
          </w:tcPr>
          <w:p w14:paraId="2CDAD9D5" w14:textId="77777777" w:rsidR="00141F4E" w:rsidRPr="00141F4E" w:rsidRDefault="00141F4E" w:rsidP="00141F4E">
            <w:pPr>
              <w:rPr>
                <w:rFonts w:asciiTheme="minorHAnsi" w:hAnsiTheme="minorHAnsi" w:cstheme="minorHAnsi"/>
                <w:sz w:val="20"/>
                <w:szCs w:val="20"/>
              </w:rPr>
            </w:pPr>
            <w:r w:rsidRPr="00141F4E">
              <w:rPr>
                <w:rFonts w:asciiTheme="minorHAnsi" w:hAnsiTheme="minorHAnsi" w:cstheme="minorHAnsi"/>
                <w:sz w:val="20"/>
                <w:szCs w:val="20"/>
              </w:rPr>
              <w:t> </w:t>
            </w:r>
          </w:p>
        </w:tc>
      </w:tr>
    </w:tbl>
    <w:p w14:paraId="5A963D72" w14:textId="77777777" w:rsidR="00141F4E" w:rsidRDefault="00141F4E" w:rsidP="003E7867">
      <w:pPr>
        <w:rPr>
          <w:rFonts w:asciiTheme="minorHAnsi" w:hAnsiTheme="minorHAnsi" w:cstheme="minorHAnsi"/>
        </w:rPr>
      </w:pPr>
    </w:p>
    <w:p w14:paraId="7782E3D9" w14:textId="77777777" w:rsidR="00141F4E" w:rsidRDefault="00141F4E" w:rsidP="003E7867">
      <w:pPr>
        <w:rPr>
          <w:rFonts w:asciiTheme="minorHAnsi" w:hAnsiTheme="minorHAnsi" w:cstheme="minorHAnsi"/>
        </w:rPr>
      </w:pPr>
    </w:p>
    <w:p w14:paraId="0E215482" w14:textId="1A9DE9DB" w:rsidR="00141F4E" w:rsidRDefault="00141F4E" w:rsidP="003E7867">
      <w:pPr>
        <w:rPr>
          <w:rFonts w:asciiTheme="minorHAnsi" w:hAnsiTheme="minorHAnsi" w:cstheme="minorHAnsi"/>
        </w:rPr>
      </w:pPr>
      <w:r>
        <w:rPr>
          <w:noProof/>
          <w:lang w:eastAsia="pl-PL"/>
        </w:rPr>
        <w:drawing>
          <wp:inline distT="0" distB="0" distL="0" distR="0" wp14:anchorId="37214024" wp14:editId="5C8B9A71">
            <wp:extent cx="6188710" cy="2387600"/>
            <wp:effectExtent l="0" t="0" r="2540" b="12700"/>
            <wp:docPr id="76" name="Wykres 76">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9ED0B4F" w14:textId="77777777" w:rsidR="00141F4E" w:rsidRDefault="00141F4E" w:rsidP="003E7867">
      <w:pPr>
        <w:rPr>
          <w:rFonts w:asciiTheme="minorHAnsi" w:hAnsiTheme="minorHAnsi" w:cstheme="minorHAnsi"/>
        </w:rPr>
      </w:pPr>
    </w:p>
    <w:p w14:paraId="2B62763E" w14:textId="77777777" w:rsidR="00141F4E" w:rsidRDefault="00141F4E" w:rsidP="003E7867">
      <w:pPr>
        <w:rPr>
          <w:rFonts w:asciiTheme="minorHAnsi" w:hAnsiTheme="minorHAnsi" w:cstheme="minorHAnsi"/>
        </w:rPr>
      </w:pPr>
    </w:p>
    <w:p w14:paraId="0397A1BE" w14:textId="77777777" w:rsidR="00141F4E" w:rsidRDefault="00141F4E"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345"/>
        <w:gridCol w:w="527"/>
        <w:gridCol w:w="526"/>
        <w:gridCol w:w="526"/>
        <w:gridCol w:w="526"/>
        <w:gridCol w:w="526"/>
        <w:gridCol w:w="526"/>
        <w:gridCol w:w="642"/>
        <w:gridCol w:w="1000"/>
        <w:gridCol w:w="736"/>
        <w:gridCol w:w="736"/>
        <w:gridCol w:w="1120"/>
      </w:tblGrid>
      <w:tr w:rsidR="00830CFA" w:rsidRPr="00830CFA" w14:paraId="498624C3" w14:textId="77777777" w:rsidTr="00830CFA">
        <w:trPr>
          <w:trHeight w:val="405"/>
        </w:trPr>
        <w:tc>
          <w:tcPr>
            <w:tcW w:w="12280" w:type="dxa"/>
            <w:gridSpan w:val="12"/>
            <w:hideMark/>
          </w:tcPr>
          <w:p w14:paraId="6B30C86E" w14:textId="0441704E" w:rsidR="00830CFA" w:rsidRPr="00830CFA" w:rsidRDefault="00830CFA">
            <w:pPr>
              <w:rPr>
                <w:rFonts w:asciiTheme="minorHAnsi" w:hAnsiTheme="minorHAnsi" w:cstheme="minorHAnsi"/>
                <w:b/>
                <w:bCs/>
                <w:i/>
                <w:iCs/>
              </w:rPr>
            </w:pPr>
            <w:r w:rsidRPr="00830CFA">
              <w:rPr>
                <w:rFonts w:asciiTheme="minorHAnsi" w:hAnsiTheme="minorHAnsi" w:cstheme="minorHAnsi"/>
                <w:b/>
                <w:bCs/>
                <w:i/>
                <w:iCs/>
              </w:rPr>
              <w:t>Kierunek Rolnictwo</w:t>
            </w:r>
            <w:r>
              <w:rPr>
                <w:rFonts w:asciiTheme="minorHAnsi" w:hAnsiTheme="minorHAnsi" w:cstheme="minorHAnsi"/>
                <w:b/>
                <w:bCs/>
                <w:i/>
                <w:iCs/>
              </w:rPr>
              <w:t>, zima 2020/2021</w:t>
            </w:r>
          </w:p>
        </w:tc>
      </w:tr>
      <w:tr w:rsidR="00830CFA" w:rsidRPr="00830CFA" w14:paraId="586622D8" w14:textId="77777777" w:rsidTr="00830CFA">
        <w:trPr>
          <w:trHeight w:val="405"/>
        </w:trPr>
        <w:tc>
          <w:tcPr>
            <w:tcW w:w="12280" w:type="dxa"/>
            <w:gridSpan w:val="12"/>
            <w:hideMark/>
          </w:tcPr>
          <w:p w14:paraId="3A3D2FF8" w14:textId="77777777" w:rsidR="00830CFA" w:rsidRPr="00830CFA" w:rsidRDefault="00830CFA">
            <w:pPr>
              <w:rPr>
                <w:rFonts w:asciiTheme="minorHAnsi" w:hAnsiTheme="minorHAnsi" w:cstheme="minorHAnsi"/>
                <w:b/>
                <w:bCs/>
                <w:i/>
                <w:iCs/>
              </w:rPr>
            </w:pPr>
            <w:r w:rsidRPr="00830CFA">
              <w:rPr>
                <w:rFonts w:asciiTheme="minorHAnsi" w:hAnsiTheme="minorHAnsi" w:cstheme="minorHAnsi"/>
                <w:b/>
                <w:bCs/>
                <w:i/>
                <w:iCs/>
              </w:rPr>
              <w:t>Specjalność doradztwo rolnicze</w:t>
            </w:r>
          </w:p>
        </w:tc>
      </w:tr>
      <w:tr w:rsidR="00830CFA" w:rsidRPr="00830CFA" w14:paraId="61F7C624" w14:textId="77777777" w:rsidTr="00830CFA">
        <w:trPr>
          <w:trHeight w:val="405"/>
        </w:trPr>
        <w:tc>
          <w:tcPr>
            <w:tcW w:w="12280" w:type="dxa"/>
            <w:gridSpan w:val="12"/>
            <w:hideMark/>
          </w:tcPr>
          <w:p w14:paraId="6153ABEE" w14:textId="77777777" w:rsidR="00830CFA" w:rsidRPr="00830CFA" w:rsidRDefault="00830CFA">
            <w:pPr>
              <w:rPr>
                <w:rFonts w:asciiTheme="minorHAnsi" w:hAnsiTheme="minorHAnsi" w:cstheme="minorHAnsi"/>
                <w:b/>
                <w:bCs/>
                <w:i/>
                <w:iCs/>
              </w:rPr>
            </w:pPr>
            <w:r w:rsidRPr="00830CFA">
              <w:rPr>
                <w:rFonts w:asciiTheme="minorHAnsi" w:hAnsiTheme="minorHAnsi" w:cstheme="minorHAnsi"/>
                <w:b/>
                <w:bCs/>
                <w:i/>
                <w:iCs/>
              </w:rPr>
              <w:t>Studia stacjonarne drugiego stopnia</w:t>
            </w:r>
          </w:p>
        </w:tc>
      </w:tr>
      <w:tr w:rsidR="00830CFA" w:rsidRPr="00830CFA" w14:paraId="3A2CF47D" w14:textId="77777777" w:rsidTr="00830CFA">
        <w:trPr>
          <w:trHeight w:val="405"/>
        </w:trPr>
        <w:tc>
          <w:tcPr>
            <w:tcW w:w="12280" w:type="dxa"/>
            <w:gridSpan w:val="12"/>
            <w:hideMark/>
          </w:tcPr>
          <w:p w14:paraId="79793681" w14:textId="77777777" w:rsidR="00830CFA" w:rsidRPr="00830CFA" w:rsidRDefault="00830CFA">
            <w:pPr>
              <w:rPr>
                <w:rFonts w:asciiTheme="minorHAnsi" w:hAnsiTheme="minorHAnsi" w:cstheme="minorHAnsi"/>
                <w:i/>
                <w:iCs/>
              </w:rPr>
            </w:pPr>
            <w:r w:rsidRPr="00830CFA">
              <w:rPr>
                <w:rFonts w:asciiTheme="minorHAnsi" w:hAnsiTheme="minorHAnsi" w:cstheme="minorHAnsi"/>
                <w:i/>
                <w:iCs/>
              </w:rPr>
              <w:t>Stopień osiągania efektów kształcenia w przedmiotach - semestr 2 Z</w:t>
            </w:r>
          </w:p>
        </w:tc>
      </w:tr>
      <w:tr w:rsidR="00830CFA" w:rsidRPr="00830CFA" w14:paraId="2977C8C9" w14:textId="77777777" w:rsidTr="00830CFA">
        <w:trPr>
          <w:trHeight w:val="180"/>
        </w:trPr>
        <w:tc>
          <w:tcPr>
            <w:tcW w:w="3260" w:type="dxa"/>
            <w:noWrap/>
            <w:hideMark/>
          </w:tcPr>
          <w:p w14:paraId="69AC428A" w14:textId="77777777" w:rsidR="00830CFA" w:rsidRPr="00830CFA" w:rsidRDefault="00830CFA">
            <w:pPr>
              <w:rPr>
                <w:rFonts w:asciiTheme="minorHAnsi" w:hAnsiTheme="minorHAnsi" w:cstheme="minorHAnsi"/>
                <w:i/>
                <w:iCs/>
              </w:rPr>
            </w:pPr>
          </w:p>
        </w:tc>
        <w:tc>
          <w:tcPr>
            <w:tcW w:w="660" w:type="dxa"/>
            <w:noWrap/>
            <w:hideMark/>
          </w:tcPr>
          <w:p w14:paraId="10818DE3" w14:textId="77777777" w:rsidR="00830CFA" w:rsidRPr="00830CFA" w:rsidRDefault="00830CFA">
            <w:pPr>
              <w:rPr>
                <w:rFonts w:asciiTheme="minorHAnsi" w:hAnsiTheme="minorHAnsi" w:cstheme="minorHAnsi"/>
              </w:rPr>
            </w:pPr>
          </w:p>
        </w:tc>
        <w:tc>
          <w:tcPr>
            <w:tcW w:w="660" w:type="dxa"/>
            <w:noWrap/>
            <w:hideMark/>
          </w:tcPr>
          <w:p w14:paraId="552D0A91" w14:textId="77777777" w:rsidR="00830CFA" w:rsidRPr="00830CFA" w:rsidRDefault="00830CFA">
            <w:pPr>
              <w:rPr>
                <w:rFonts w:asciiTheme="minorHAnsi" w:hAnsiTheme="minorHAnsi" w:cstheme="minorHAnsi"/>
              </w:rPr>
            </w:pPr>
          </w:p>
        </w:tc>
        <w:tc>
          <w:tcPr>
            <w:tcW w:w="660" w:type="dxa"/>
            <w:noWrap/>
            <w:hideMark/>
          </w:tcPr>
          <w:p w14:paraId="3BFB32FE" w14:textId="77777777" w:rsidR="00830CFA" w:rsidRPr="00830CFA" w:rsidRDefault="00830CFA">
            <w:pPr>
              <w:rPr>
                <w:rFonts w:asciiTheme="minorHAnsi" w:hAnsiTheme="minorHAnsi" w:cstheme="minorHAnsi"/>
              </w:rPr>
            </w:pPr>
          </w:p>
        </w:tc>
        <w:tc>
          <w:tcPr>
            <w:tcW w:w="660" w:type="dxa"/>
            <w:noWrap/>
            <w:hideMark/>
          </w:tcPr>
          <w:p w14:paraId="2EE01DB4" w14:textId="77777777" w:rsidR="00830CFA" w:rsidRPr="00830CFA" w:rsidRDefault="00830CFA">
            <w:pPr>
              <w:rPr>
                <w:rFonts w:asciiTheme="minorHAnsi" w:hAnsiTheme="minorHAnsi" w:cstheme="minorHAnsi"/>
              </w:rPr>
            </w:pPr>
          </w:p>
        </w:tc>
        <w:tc>
          <w:tcPr>
            <w:tcW w:w="660" w:type="dxa"/>
            <w:noWrap/>
            <w:hideMark/>
          </w:tcPr>
          <w:p w14:paraId="66E05DA7" w14:textId="77777777" w:rsidR="00830CFA" w:rsidRPr="00830CFA" w:rsidRDefault="00830CFA">
            <w:pPr>
              <w:rPr>
                <w:rFonts w:asciiTheme="minorHAnsi" w:hAnsiTheme="minorHAnsi" w:cstheme="minorHAnsi"/>
              </w:rPr>
            </w:pPr>
          </w:p>
        </w:tc>
        <w:tc>
          <w:tcPr>
            <w:tcW w:w="660" w:type="dxa"/>
            <w:noWrap/>
            <w:hideMark/>
          </w:tcPr>
          <w:p w14:paraId="4875B2A6" w14:textId="77777777" w:rsidR="00830CFA" w:rsidRPr="00830CFA" w:rsidRDefault="00830CFA">
            <w:pPr>
              <w:rPr>
                <w:rFonts w:asciiTheme="minorHAnsi" w:hAnsiTheme="minorHAnsi" w:cstheme="minorHAnsi"/>
              </w:rPr>
            </w:pPr>
          </w:p>
        </w:tc>
        <w:tc>
          <w:tcPr>
            <w:tcW w:w="660" w:type="dxa"/>
            <w:noWrap/>
            <w:hideMark/>
          </w:tcPr>
          <w:p w14:paraId="6653621E" w14:textId="77777777" w:rsidR="00830CFA" w:rsidRPr="00830CFA" w:rsidRDefault="00830CFA">
            <w:pPr>
              <w:rPr>
                <w:rFonts w:asciiTheme="minorHAnsi" w:hAnsiTheme="minorHAnsi" w:cstheme="minorHAnsi"/>
              </w:rPr>
            </w:pPr>
          </w:p>
        </w:tc>
        <w:tc>
          <w:tcPr>
            <w:tcW w:w="1240" w:type="dxa"/>
            <w:noWrap/>
            <w:hideMark/>
          </w:tcPr>
          <w:p w14:paraId="27E8149B" w14:textId="77777777" w:rsidR="00830CFA" w:rsidRPr="00830CFA" w:rsidRDefault="00830CFA">
            <w:pPr>
              <w:rPr>
                <w:rFonts w:asciiTheme="minorHAnsi" w:hAnsiTheme="minorHAnsi" w:cstheme="minorHAnsi"/>
              </w:rPr>
            </w:pPr>
          </w:p>
        </w:tc>
        <w:tc>
          <w:tcPr>
            <w:tcW w:w="960" w:type="dxa"/>
            <w:noWrap/>
            <w:hideMark/>
          </w:tcPr>
          <w:p w14:paraId="0D6B53E1" w14:textId="77777777" w:rsidR="00830CFA" w:rsidRPr="00830CFA" w:rsidRDefault="00830CFA">
            <w:pPr>
              <w:rPr>
                <w:rFonts w:asciiTheme="minorHAnsi" w:hAnsiTheme="minorHAnsi" w:cstheme="minorHAnsi"/>
              </w:rPr>
            </w:pPr>
          </w:p>
        </w:tc>
        <w:tc>
          <w:tcPr>
            <w:tcW w:w="960" w:type="dxa"/>
            <w:noWrap/>
            <w:hideMark/>
          </w:tcPr>
          <w:p w14:paraId="697DA2D9" w14:textId="77777777" w:rsidR="00830CFA" w:rsidRPr="00830CFA" w:rsidRDefault="00830CFA">
            <w:pPr>
              <w:rPr>
                <w:rFonts w:asciiTheme="minorHAnsi" w:hAnsiTheme="minorHAnsi" w:cstheme="minorHAnsi"/>
              </w:rPr>
            </w:pPr>
          </w:p>
        </w:tc>
        <w:tc>
          <w:tcPr>
            <w:tcW w:w="1240" w:type="dxa"/>
            <w:noWrap/>
            <w:hideMark/>
          </w:tcPr>
          <w:p w14:paraId="13DD3CF2" w14:textId="77777777" w:rsidR="00830CFA" w:rsidRPr="00830CFA" w:rsidRDefault="00830CFA">
            <w:pPr>
              <w:rPr>
                <w:rFonts w:asciiTheme="minorHAnsi" w:hAnsiTheme="minorHAnsi" w:cstheme="minorHAnsi"/>
              </w:rPr>
            </w:pPr>
          </w:p>
        </w:tc>
      </w:tr>
      <w:tr w:rsidR="00830CFA" w:rsidRPr="00830CFA" w14:paraId="5B5CB855" w14:textId="77777777" w:rsidTr="00830CFA">
        <w:trPr>
          <w:trHeight w:val="795"/>
        </w:trPr>
        <w:tc>
          <w:tcPr>
            <w:tcW w:w="3260" w:type="dxa"/>
            <w:vMerge w:val="restart"/>
            <w:hideMark/>
          </w:tcPr>
          <w:p w14:paraId="735E9BB0"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Nazwa przedmiotu</w:t>
            </w:r>
          </w:p>
        </w:tc>
        <w:tc>
          <w:tcPr>
            <w:tcW w:w="4620" w:type="dxa"/>
            <w:gridSpan w:val="7"/>
            <w:hideMark/>
          </w:tcPr>
          <w:p w14:paraId="0F879285"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Liczba studentów, którzy osiągnęli efekty kształcenia w przedmiocie na ocenę:</w:t>
            </w:r>
          </w:p>
        </w:tc>
        <w:tc>
          <w:tcPr>
            <w:tcW w:w="1240" w:type="dxa"/>
            <w:vMerge w:val="restart"/>
            <w:hideMark/>
          </w:tcPr>
          <w:p w14:paraId="5F0CBB3A"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Ogólna liczba studentów w przedmiocie</w:t>
            </w:r>
          </w:p>
        </w:tc>
        <w:tc>
          <w:tcPr>
            <w:tcW w:w="1920" w:type="dxa"/>
            <w:gridSpan w:val="2"/>
            <w:hideMark/>
          </w:tcPr>
          <w:p w14:paraId="067781C8"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Studenci, którzy nie osiągnęli efektów kształcenia</w:t>
            </w:r>
          </w:p>
        </w:tc>
        <w:tc>
          <w:tcPr>
            <w:tcW w:w="1240" w:type="dxa"/>
            <w:vMerge w:val="restart"/>
            <w:hideMark/>
          </w:tcPr>
          <w:p w14:paraId="31BA83BD"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Przyczyny nieosiągnięcia efektów w przedmiocie:</w:t>
            </w:r>
          </w:p>
        </w:tc>
      </w:tr>
      <w:tr w:rsidR="00830CFA" w:rsidRPr="00830CFA" w14:paraId="3C880E8E" w14:textId="77777777" w:rsidTr="00830CFA">
        <w:trPr>
          <w:trHeight w:val="300"/>
        </w:trPr>
        <w:tc>
          <w:tcPr>
            <w:tcW w:w="3260" w:type="dxa"/>
            <w:vMerge/>
            <w:hideMark/>
          </w:tcPr>
          <w:p w14:paraId="0F188A72" w14:textId="77777777" w:rsidR="00830CFA" w:rsidRPr="00830CFA" w:rsidRDefault="00830CFA">
            <w:pPr>
              <w:rPr>
                <w:rFonts w:asciiTheme="minorHAnsi" w:hAnsiTheme="minorHAnsi" w:cstheme="minorHAnsi"/>
                <w:b/>
                <w:bCs/>
              </w:rPr>
            </w:pPr>
          </w:p>
        </w:tc>
        <w:tc>
          <w:tcPr>
            <w:tcW w:w="660" w:type="dxa"/>
            <w:hideMark/>
          </w:tcPr>
          <w:p w14:paraId="3B83EAAA"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3</w:t>
            </w:r>
          </w:p>
        </w:tc>
        <w:tc>
          <w:tcPr>
            <w:tcW w:w="660" w:type="dxa"/>
            <w:hideMark/>
          </w:tcPr>
          <w:p w14:paraId="4ECE5EE3"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3,5</w:t>
            </w:r>
          </w:p>
        </w:tc>
        <w:tc>
          <w:tcPr>
            <w:tcW w:w="660" w:type="dxa"/>
            <w:hideMark/>
          </w:tcPr>
          <w:p w14:paraId="5E1B1037"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4</w:t>
            </w:r>
          </w:p>
        </w:tc>
        <w:tc>
          <w:tcPr>
            <w:tcW w:w="660" w:type="dxa"/>
            <w:hideMark/>
          </w:tcPr>
          <w:p w14:paraId="4F4A0172"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4,5</w:t>
            </w:r>
          </w:p>
        </w:tc>
        <w:tc>
          <w:tcPr>
            <w:tcW w:w="660" w:type="dxa"/>
            <w:hideMark/>
          </w:tcPr>
          <w:p w14:paraId="652648BB"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5</w:t>
            </w:r>
          </w:p>
        </w:tc>
        <w:tc>
          <w:tcPr>
            <w:tcW w:w="660" w:type="dxa"/>
            <w:hideMark/>
          </w:tcPr>
          <w:p w14:paraId="08C1115E" w14:textId="77777777" w:rsidR="00830CFA" w:rsidRPr="00830CFA" w:rsidRDefault="00830CFA" w:rsidP="00830CFA">
            <w:pPr>
              <w:rPr>
                <w:rFonts w:asciiTheme="minorHAnsi" w:hAnsiTheme="minorHAnsi" w:cstheme="minorHAnsi"/>
                <w:b/>
                <w:bCs/>
              </w:rPr>
            </w:pPr>
            <w:proofErr w:type="spellStart"/>
            <w:r w:rsidRPr="00830CFA">
              <w:rPr>
                <w:rFonts w:asciiTheme="minorHAnsi" w:hAnsiTheme="minorHAnsi" w:cstheme="minorHAnsi"/>
                <w:b/>
                <w:bCs/>
              </w:rPr>
              <w:t>zal</w:t>
            </w:r>
            <w:proofErr w:type="spellEnd"/>
          </w:p>
        </w:tc>
        <w:tc>
          <w:tcPr>
            <w:tcW w:w="660" w:type="dxa"/>
            <w:hideMark/>
          </w:tcPr>
          <w:p w14:paraId="71C3F80C"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Razem</w:t>
            </w:r>
          </w:p>
        </w:tc>
        <w:tc>
          <w:tcPr>
            <w:tcW w:w="1240" w:type="dxa"/>
            <w:vMerge/>
            <w:hideMark/>
          </w:tcPr>
          <w:p w14:paraId="060FC758" w14:textId="77777777" w:rsidR="00830CFA" w:rsidRPr="00830CFA" w:rsidRDefault="00830CFA">
            <w:pPr>
              <w:rPr>
                <w:rFonts w:asciiTheme="minorHAnsi" w:hAnsiTheme="minorHAnsi" w:cstheme="minorHAnsi"/>
                <w:b/>
                <w:bCs/>
              </w:rPr>
            </w:pPr>
          </w:p>
        </w:tc>
        <w:tc>
          <w:tcPr>
            <w:tcW w:w="960" w:type="dxa"/>
            <w:hideMark/>
          </w:tcPr>
          <w:p w14:paraId="265F2C80"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Liczba</w:t>
            </w:r>
          </w:p>
        </w:tc>
        <w:tc>
          <w:tcPr>
            <w:tcW w:w="960" w:type="dxa"/>
            <w:hideMark/>
          </w:tcPr>
          <w:p w14:paraId="2C3AE073" w14:textId="77777777" w:rsidR="00830CFA" w:rsidRPr="00830CFA" w:rsidRDefault="00830CFA" w:rsidP="00830CFA">
            <w:pPr>
              <w:rPr>
                <w:rFonts w:asciiTheme="minorHAnsi" w:hAnsiTheme="minorHAnsi" w:cstheme="minorHAnsi"/>
                <w:b/>
                <w:bCs/>
              </w:rPr>
            </w:pPr>
            <w:r w:rsidRPr="00830CFA">
              <w:rPr>
                <w:rFonts w:asciiTheme="minorHAnsi" w:hAnsiTheme="minorHAnsi" w:cstheme="minorHAnsi"/>
                <w:b/>
                <w:bCs/>
              </w:rPr>
              <w:t>%</w:t>
            </w:r>
          </w:p>
        </w:tc>
        <w:tc>
          <w:tcPr>
            <w:tcW w:w="1240" w:type="dxa"/>
            <w:vMerge/>
            <w:hideMark/>
          </w:tcPr>
          <w:p w14:paraId="69C16D39" w14:textId="77777777" w:rsidR="00830CFA" w:rsidRPr="00830CFA" w:rsidRDefault="00830CFA">
            <w:pPr>
              <w:rPr>
                <w:rFonts w:asciiTheme="minorHAnsi" w:hAnsiTheme="minorHAnsi" w:cstheme="minorHAnsi"/>
                <w:b/>
                <w:bCs/>
              </w:rPr>
            </w:pPr>
          </w:p>
        </w:tc>
      </w:tr>
      <w:tr w:rsidR="00830CFA" w:rsidRPr="00830CFA" w14:paraId="47B64BC3" w14:textId="77777777" w:rsidTr="00830CFA">
        <w:trPr>
          <w:trHeight w:val="600"/>
        </w:trPr>
        <w:tc>
          <w:tcPr>
            <w:tcW w:w="3260" w:type="dxa"/>
            <w:hideMark/>
          </w:tcPr>
          <w:p w14:paraId="4AA3382D" w14:textId="77777777" w:rsidR="00830CFA" w:rsidRPr="00830CFA" w:rsidRDefault="00830CFA">
            <w:pPr>
              <w:rPr>
                <w:rFonts w:asciiTheme="minorHAnsi" w:hAnsiTheme="minorHAnsi" w:cstheme="minorHAnsi"/>
              </w:rPr>
            </w:pPr>
            <w:r w:rsidRPr="00830CFA">
              <w:rPr>
                <w:rFonts w:asciiTheme="minorHAnsi" w:hAnsiTheme="minorHAnsi" w:cstheme="minorHAnsi"/>
              </w:rPr>
              <w:t>Integrowane metody ochrony roślin</w:t>
            </w:r>
          </w:p>
        </w:tc>
        <w:tc>
          <w:tcPr>
            <w:tcW w:w="660" w:type="dxa"/>
            <w:hideMark/>
          </w:tcPr>
          <w:p w14:paraId="72AEE0F9"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39F9AD5D"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3A7C9AD5"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594CB33F"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6E8557DE"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660" w:type="dxa"/>
            <w:hideMark/>
          </w:tcPr>
          <w:p w14:paraId="0C88D3A4"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782BF4F2"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1240" w:type="dxa"/>
            <w:hideMark/>
          </w:tcPr>
          <w:p w14:paraId="4960D4DC"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960" w:type="dxa"/>
            <w:hideMark/>
          </w:tcPr>
          <w:p w14:paraId="22D2D9F6"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960" w:type="dxa"/>
            <w:hideMark/>
          </w:tcPr>
          <w:p w14:paraId="0E006446"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1240" w:type="dxa"/>
            <w:hideMark/>
          </w:tcPr>
          <w:p w14:paraId="401383DB"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 </w:t>
            </w:r>
          </w:p>
        </w:tc>
      </w:tr>
      <w:tr w:rsidR="00830CFA" w:rsidRPr="00830CFA" w14:paraId="7E731FE8" w14:textId="77777777" w:rsidTr="00830CFA">
        <w:trPr>
          <w:trHeight w:val="300"/>
        </w:trPr>
        <w:tc>
          <w:tcPr>
            <w:tcW w:w="3260" w:type="dxa"/>
            <w:hideMark/>
          </w:tcPr>
          <w:p w14:paraId="37856490" w14:textId="77777777" w:rsidR="00830CFA" w:rsidRPr="00830CFA" w:rsidRDefault="00830CFA">
            <w:pPr>
              <w:rPr>
                <w:rFonts w:asciiTheme="minorHAnsi" w:hAnsiTheme="minorHAnsi" w:cstheme="minorHAnsi"/>
              </w:rPr>
            </w:pPr>
            <w:r w:rsidRPr="00830CFA">
              <w:rPr>
                <w:rFonts w:asciiTheme="minorHAnsi" w:hAnsiTheme="minorHAnsi" w:cstheme="minorHAnsi"/>
              </w:rPr>
              <w:t>Ochrona i rekultywacja gleb</w:t>
            </w:r>
          </w:p>
        </w:tc>
        <w:tc>
          <w:tcPr>
            <w:tcW w:w="660" w:type="dxa"/>
            <w:hideMark/>
          </w:tcPr>
          <w:p w14:paraId="136FB14C"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3EF160F0"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4D20B718"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7B1D00BC"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22B23784"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660" w:type="dxa"/>
            <w:hideMark/>
          </w:tcPr>
          <w:p w14:paraId="2A088950"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24888B0B"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1240" w:type="dxa"/>
            <w:hideMark/>
          </w:tcPr>
          <w:p w14:paraId="254AFBB1"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960" w:type="dxa"/>
            <w:hideMark/>
          </w:tcPr>
          <w:p w14:paraId="48A66ED8"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960" w:type="dxa"/>
            <w:hideMark/>
          </w:tcPr>
          <w:p w14:paraId="33F7417E"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1240" w:type="dxa"/>
            <w:hideMark/>
          </w:tcPr>
          <w:p w14:paraId="2F983D44"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 </w:t>
            </w:r>
          </w:p>
        </w:tc>
      </w:tr>
      <w:tr w:rsidR="00830CFA" w:rsidRPr="00830CFA" w14:paraId="5173CB7C" w14:textId="77777777" w:rsidTr="00830CFA">
        <w:trPr>
          <w:trHeight w:val="300"/>
        </w:trPr>
        <w:tc>
          <w:tcPr>
            <w:tcW w:w="3260" w:type="dxa"/>
            <w:hideMark/>
          </w:tcPr>
          <w:p w14:paraId="219C0F0E" w14:textId="77777777" w:rsidR="00830CFA" w:rsidRPr="00830CFA" w:rsidRDefault="00830CFA">
            <w:pPr>
              <w:rPr>
                <w:rFonts w:asciiTheme="minorHAnsi" w:hAnsiTheme="minorHAnsi" w:cstheme="minorHAnsi"/>
              </w:rPr>
            </w:pPr>
            <w:r w:rsidRPr="00830CFA">
              <w:rPr>
                <w:rFonts w:asciiTheme="minorHAnsi" w:hAnsiTheme="minorHAnsi" w:cstheme="minorHAnsi"/>
              </w:rPr>
              <w:t>Osłona meteorologiczna plonów</w:t>
            </w:r>
          </w:p>
        </w:tc>
        <w:tc>
          <w:tcPr>
            <w:tcW w:w="660" w:type="dxa"/>
            <w:hideMark/>
          </w:tcPr>
          <w:p w14:paraId="7AFA44A7"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6E28C030"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2C61E5A7"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1</w:t>
            </w:r>
          </w:p>
        </w:tc>
        <w:tc>
          <w:tcPr>
            <w:tcW w:w="660" w:type="dxa"/>
            <w:hideMark/>
          </w:tcPr>
          <w:p w14:paraId="42B40704"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1</w:t>
            </w:r>
          </w:p>
        </w:tc>
        <w:tc>
          <w:tcPr>
            <w:tcW w:w="660" w:type="dxa"/>
            <w:hideMark/>
          </w:tcPr>
          <w:p w14:paraId="0F7E0C02"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719F5D40"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09C946C1"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1240" w:type="dxa"/>
            <w:hideMark/>
          </w:tcPr>
          <w:p w14:paraId="09AC202D"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960" w:type="dxa"/>
            <w:hideMark/>
          </w:tcPr>
          <w:p w14:paraId="2B5B0B75"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960" w:type="dxa"/>
            <w:hideMark/>
          </w:tcPr>
          <w:p w14:paraId="5ED34851"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1240" w:type="dxa"/>
            <w:hideMark/>
          </w:tcPr>
          <w:p w14:paraId="6A8A29D5"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 </w:t>
            </w:r>
          </w:p>
        </w:tc>
      </w:tr>
      <w:tr w:rsidR="00830CFA" w:rsidRPr="00830CFA" w14:paraId="7FFDC0D9" w14:textId="77777777" w:rsidTr="00830CFA">
        <w:trPr>
          <w:trHeight w:val="600"/>
        </w:trPr>
        <w:tc>
          <w:tcPr>
            <w:tcW w:w="3260" w:type="dxa"/>
            <w:hideMark/>
          </w:tcPr>
          <w:p w14:paraId="62523E98" w14:textId="77777777" w:rsidR="00830CFA" w:rsidRPr="00830CFA" w:rsidRDefault="00830CFA">
            <w:pPr>
              <w:rPr>
                <w:rFonts w:asciiTheme="minorHAnsi" w:hAnsiTheme="minorHAnsi" w:cstheme="minorHAnsi"/>
              </w:rPr>
            </w:pPr>
            <w:r w:rsidRPr="00830CFA">
              <w:rPr>
                <w:rFonts w:asciiTheme="minorHAnsi" w:hAnsiTheme="minorHAnsi" w:cstheme="minorHAnsi"/>
              </w:rPr>
              <w:t>Systemy gospodarowania na gruntach ornych</w:t>
            </w:r>
          </w:p>
        </w:tc>
        <w:tc>
          <w:tcPr>
            <w:tcW w:w="660" w:type="dxa"/>
            <w:hideMark/>
          </w:tcPr>
          <w:p w14:paraId="0838324D"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6EEE68B8"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4B345640"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31DDB562"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21844C2B"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660" w:type="dxa"/>
            <w:hideMark/>
          </w:tcPr>
          <w:p w14:paraId="6B6ABFBF"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794AF014"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1240" w:type="dxa"/>
            <w:hideMark/>
          </w:tcPr>
          <w:p w14:paraId="4AE92C78"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960" w:type="dxa"/>
            <w:hideMark/>
          </w:tcPr>
          <w:p w14:paraId="6E5BE583"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960" w:type="dxa"/>
            <w:hideMark/>
          </w:tcPr>
          <w:p w14:paraId="5680BE56"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1240" w:type="dxa"/>
            <w:hideMark/>
          </w:tcPr>
          <w:p w14:paraId="2412CAE0"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17</w:t>
            </w:r>
          </w:p>
        </w:tc>
      </w:tr>
      <w:tr w:rsidR="00830CFA" w:rsidRPr="00830CFA" w14:paraId="4AD3E497" w14:textId="77777777" w:rsidTr="00830CFA">
        <w:trPr>
          <w:trHeight w:val="300"/>
        </w:trPr>
        <w:tc>
          <w:tcPr>
            <w:tcW w:w="3260" w:type="dxa"/>
            <w:hideMark/>
          </w:tcPr>
          <w:p w14:paraId="44DC3DFE" w14:textId="77777777" w:rsidR="00830CFA" w:rsidRPr="00830CFA" w:rsidRDefault="00830CFA">
            <w:pPr>
              <w:rPr>
                <w:rFonts w:asciiTheme="minorHAnsi" w:hAnsiTheme="minorHAnsi" w:cstheme="minorHAnsi"/>
              </w:rPr>
            </w:pPr>
            <w:r w:rsidRPr="00830CFA">
              <w:rPr>
                <w:rFonts w:asciiTheme="minorHAnsi" w:hAnsiTheme="minorHAnsi" w:cstheme="minorHAnsi"/>
              </w:rPr>
              <w:t>Uprawa roślin alternatywnych</w:t>
            </w:r>
          </w:p>
        </w:tc>
        <w:tc>
          <w:tcPr>
            <w:tcW w:w="660" w:type="dxa"/>
            <w:hideMark/>
          </w:tcPr>
          <w:p w14:paraId="5043082C"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369D6417"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4F15939B"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1</w:t>
            </w:r>
          </w:p>
        </w:tc>
        <w:tc>
          <w:tcPr>
            <w:tcW w:w="660" w:type="dxa"/>
            <w:hideMark/>
          </w:tcPr>
          <w:p w14:paraId="09CC8591"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062CC081"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1</w:t>
            </w:r>
          </w:p>
        </w:tc>
        <w:tc>
          <w:tcPr>
            <w:tcW w:w="660" w:type="dxa"/>
            <w:hideMark/>
          </w:tcPr>
          <w:p w14:paraId="7DE1CA82"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660" w:type="dxa"/>
            <w:hideMark/>
          </w:tcPr>
          <w:p w14:paraId="5A22DF87"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1240" w:type="dxa"/>
            <w:hideMark/>
          </w:tcPr>
          <w:p w14:paraId="06E61317"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2</w:t>
            </w:r>
          </w:p>
        </w:tc>
        <w:tc>
          <w:tcPr>
            <w:tcW w:w="960" w:type="dxa"/>
            <w:hideMark/>
          </w:tcPr>
          <w:p w14:paraId="4377130D"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960" w:type="dxa"/>
            <w:hideMark/>
          </w:tcPr>
          <w:p w14:paraId="4A22AE51"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0</w:t>
            </w:r>
          </w:p>
        </w:tc>
        <w:tc>
          <w:tcPr>
            <w:tcW w:w="1240" w:type="dxa"/>
            <w:hideMark/>
          </w:tcPr>
          <w:p w14:paraId="2F86360A" w14:textId="77777777" w:rsidR="00830CFA" w:rsidRPr="00830CFA" w:rsidRDefault="00830CFA" w:rsidP="00830CFA">
            <w:pPr>
              <w:rPr>
                <w:rFonts w:asciiTheme="minorHAnsi" w:hAnsiTheme="minorHAnsi" w:cstheme="minorHAnsi"/>
              </w:rPr>
            </w:pPr>
            <w:r w:rsidRPr="00830CFA">
              <w:rPr>
                <w:rFonts w:asciiTheme="minorHAnsi" w:hAnsiTheme="minorHAnsi" w:cstheme="minorHAnsi"/>
              </w:rPr>
              <w:t>17</w:t>
            </w:r>
          </w:p>
        </w:tc>
      </w:tr>
    </w:tbl>
    <w:p w14:paraId="7750F323" w14:textId="77777777" w:rsidR="00141F4E" w:rsidRDefault="00141F4E" w:rsidP="003E7867">
      <w:pPr>
        <w:rPr>
          <w:rFonts w:asciiTheme="minorHAnsi" w:hAnsiTheme="minorHAnsi" w:cstheme="minorHAnsi"/>
        </w:rPr>
      </w:pPr>
    </w:p>
    <w:p w14:paraId="62A47504" w14:textId="6929E970" w:rsidR="00141F4E" w:rsidRDefault="00830CFA" w:rsidP="003E7867">
      <w:pPr>
        <w:rPr>
          <w:rFonts w:asciiTheme="minorHAnsi" w:hAnsiTheme="minorHAnsi" w:cstheme="minorHAnsi"/>
        </w:rPr>
      </w:pPr>
      <w:r>
        <w:rPr>
          <w:noProof/>
          <w:lang w:eastAsia="pl-PL"/>
        </w:rPr>
        <w:drawing>
          <wp:inline distT="0" distB="0" distL="0" distR="0" wp14:anchorId="07ED5E4F" wp14:editId="43DE8ADE">
            <wp:extent cx="6188710" cy="2387600"/>
            <wp:effectExtent l="0" t="0" r="2540" b="12700"/>
            <wp:docPr id="77" name="Wykres 77">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98490C7" w14:textId="77777777" w:rsidR="00141F4E" w:rsidRDefault="00141F4E" w:rsidP="003E7867">
      <w:pPr>
        <w:rPr>
          <w:rFonts w:asciiTheme="minorHAnsi" w:hAnsiTheme="minorHAnsi" w:cstheme="minorHAnsi"/>
        </w:rPr>
      </w:pPr>
    </w:p>
    <w:p w14:paraId="245D4E99" w14:textId="77777777" w:rsidR="00141F4E" w:rsidRDefault="00141F4E" w:rsidP="003E7867">
      <w:pPr>
        <w:rPr>
          <w:rFonts w:asciiTheme="minorHAnsi" w:hAnsiTheme="minorHAnsi" w:cstheme="minorHAnsi"/>
        </w:rPr>
      </w:pPr>
    </w:p>
    <w:p w14:paraId="650931BD" w14:textId="77777777" w:rsidR="00141F4E" w:rsidRDefault="00141F4E" w:rsidP="003E7867">
      <w:pPr>
        <w:rPr>
          <w:rFonts w:asciiTheme="minorHAnsi" w:hAnsiTheme="minorHAnsi" w:cstheme="minorHAnsi"/>
        </w:rPr>
      </w:pPr>
    </w:p>
    <w:p w14:paraId="102C1EB3" w14:textId="77777777" w:rsidR="003F50E2" w:rsidRDefault="003F50E2"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CF31E4" w:rsidRPr="00CF31E4" w14:paraId="184DE433" w14:textId="77777777" w:rsidTr="00CF31E4">
        <w:trPr>
          <w:trHeight w:val="405"/>
        </w:trPr>
        <w:tc>
          <w:tcPr>
            <w:tcW w:w="12280" w:type="dxa"/>
            <w:gridSpan w:val="12"/>
            <w:hideMark/>
          </w:tcPr>
          <w:p w14:paraId="784C0AF9" w14:textId="499D52A4" w:rsidR="00CF31E4" w:rsidRPr="00CF31E4" w:rsidRDefault="00CF31E4">
            <w:pPr>
              <w:rPr>
                <w:rFonts w:asciiTheme="minorHAnsi" w:hAnsiTheme="minorHAnsi" w:cstheme="minorHAnsi"/>
                <w:b/>
                <w:bCs/>
                <w:i/>
                <w:iCs/>
                <w:sz w:val="20"/>
                <w:szCs w:val="20"/>
              </w:rPr>
            </w:pPr>
            <w:r w:rsidRPr="00CF31E4">
              <w:rPr>
                <w:rFonts w:asciiTheme="minorHAnsi" w:hAnsiTheme="minorHAnsi" w:cstheme="minorHAnsi"/>
                <w:b/>
                <w:bCs/>
                <w:i/>
                <w:iCs/>
                <w:sz w:val="20"/>
                <w:szCs w:val="20"/>
              </w:rPr>
              <w:t>Kierunek Rolnictwo, zima 2020/2021</w:t>
            </w:r>
          </w:p>
        </w:tc>
      </w:tr>
      <w:tr w:rsidR="00CF31E4" w:rsidRPr="00CF31E4" w14:paraId="2D35C369" w14:textId="77777777" w:rsidTr="00CF31E4">
        <w:trPr>
          <w:trHeight w:val="405"/>
        </w:trPr>
        <w:tc>
          <w:tcPr>
            <w:tcW w:w="12280" w:type="dxa"/>
            <w:gridSpan w:val="12"/>
            <w:hideMark/>
          </w:tcPr>
          <w:p w14:paraId="7F38482C" w14:textId="77777777" w:rsidR="00CF31E4" w:rsidRPr="00CF31E4" w:rsidRDefault="00CF31E4">
            <w:pPr>
              <w:rPr>
                <w:rFonts w:asciiTheme="minorHAnsi" w:hAnsiTheme="minorHAnsi" w:cstheme="minorHAnsi"/>
                <w:b/>
                <w:bCs/>
                <w:i/>
                <w:iCs/>
                <w:sz w:val="20"/>
                <w:szCs w:val="20"/>
              </w:rPr>
            </w:pPr>
            <w:r w:rsidRPr="00CF31E4">
              <w:rPr>
                <w:rFonts w:asciiTheme="minorHAnsi" w:hAnsiTheme="minorHAnsi" w:cstheme="minorHAnsi"/>
                <w:b/>
                <w:bCs/>
                <w:i/>
                <w:iCs/>
                <w:sz w:val="20"/>
                <w:szCs w:val="20"/>
              </w:rPr>
              <w:t>przedmioty wspólne</w:t>
            </w:r>
          </w:p>
        </w:tc>
      </w:tr>
      <w:tr w:rsidR="00CF31E4" w:rsidRPr="00CF31E4" w14:paraId="5D956B9A" w14:textId="77777777" w:rsidTr="00CF31E4">
        <w:trPr>
          <w:trHeight w:val="405"/>
        </w:trPr>
        <w:tc>
          <w:tcPr>
            <w:tcW w:w="12280" w:type="dxa"/>
            <w:gridSpan w:val="12"/>
            <w:hideMark/>
          </w:tcPr>
          <w:p w14:paraId="02965DB4" w14:textId="77777777" w:rsidR="00CF31E4" w:rsidRPr="00CF31E4" w:rsidRDefault="00CF31E4">
            <w:pPr>
              <w:rPr>
                <w:rFonts w:asciiTheme="minorHAnsi" w:hAnsiTheme="minorHAnsi" w:cstheme="minorHAnsi"/>
                <w:b/>
                <w:bCs/>
                <w:i/>
                <w:iCs/>
                <w:sz w:val="20"/>
                <w:szCs w:val="20"/>
              </w:rPr>
            </w:pPr>
            <w:r w:rsidRPr="00CF31E4">
              <w:rPr>
                <w:rFonts w:asciiTheme="minorHAnsi" w:hAnsiTheme="minorHAnsi" w:cstheme="minorHAnsi"/>
                <w:b/>
                <w:bCs/>
                <w:i/>
                <w:iCs/>
                <w:sz w:val="20"/>
                <w:szCs w:val="20"/>
              </w:rPr>
              <w:t>Studia stacjonarne pierwszego stopnia</w:t>
            </w:r>
          </w:p>
        </w:tc>
      </w:tr>
      <w:tr w:rsidR="00CF31E4" w:rsidRPr="00CF31E4" w14:paraId="6B266A29" w14:textId="77777777" w:rsidTr="00CF31E4">
        <w:trPr>
          <w:trHeight w:val="405"/>
        </w:trPr>
        <w:tc>
          <w:tcPr>
            <w:tcW w:w="12280" w:type="dxa"/>
            <w:gridSpan w:val="12"/>
            <w:hideMark/>
          </w:tcPr>
          <w:p w14:paraId="484DC90A" w14:textId="77777777" w:rsidR="00CF31E4" w:rsidRPr="00CF31E4" w:rsidRDefault="00CF31E4">
            <w:pPr>
              <w:rPr>
                <w:rFonts w:asciiTheme="minorHAnsi" w:hAnsiTheme="minorHAnsi" w:cstheme="minorHAnsi"/>
                <w:i/>
                <w:iCs/>
                <w:sz w:val="20"/>
                <w:szCs w:val="20"/>
              </w:rPr>
            </w:pPr>
            <w:r w:rsidRPr="00CF31E4">
              <w:rPr>
                <w:rFonts w:asciiTheme="minorHAnsi" w:hAnsiTheme="minorHAnsi" w:cstheme="minorHAnsi"/>
                <w:i/>
                <w:iCs/>
                <w:sz w:val="20"/>
                <w:szCs w:val="20"/>
              </w:rPr>
              <w:t>Stopień osiągania efektów kształcenia w przedmiotach - semestr 1 Z</w:t>
            </w:r>
          </w:p>
        </w:tc>
      </w:tr>
      <w:tr w:rsidR="00CF31E4" w:rsidRPr="00CF31E4" w14:paraId="203524EF" w14:textId="77777777" w:rsidTr="00CF31E4">
        <w:trPr>
          <w:trHeight w:val="180"/>
        </w:trPr>
        <w:tc>
          <w:tcPr>
            <w:tcW w:w="3260" w:type="dxa"/>
            <w:noWrap/>
            <w:hideMark/>
          </w:tcPr>
          <w:p w14:paraId="3BC38574" w14:textId="77777777" w:rsidR="00CF31E4" w:rsidRPr="00CF31E4" w:rsidRDefault="00CF31E4">
            <w:pPr>
              <w:rPr>
                <w:rFonts w:asciiTheme="minorHAnsi" w:hAnsiTheme="minorHAnsi" w:cstheme="minorHAnsi"/>
                <w:i/>
                <w:iCs/>
                <w:sz w:val="20"/>
                <w:szCs w:val="20"/>
              </w:rPr>
            </w:pPr>
          </w:p>
        </w:tc>
        <w:tc>
          <w:tcPr>
            <w:tcW w:w="660" w:type="dxa"/>
            <w:noWrap/>
            <w:hideMark/>
          </w:tcPr>
          <w:p w14:paraId="56E395F8" w14:textId="77777777" w:rsidR="00CF31E4" w:rsidRPr="00CF31E4" w:rsidRDefault="00CF31E4">
            <w:pPr>
              <w:rPr>
                <w:rFonts w:asciiTheme="minorHAnsi" w:hAnsiTheme="minorHAnsi" w:cstheme="minorHAnsi"/>
                <w:sz w:val="20"/>
                <w:szCs w:val="20"/>
              </w:rPr>
            </w:pPr>
          </w:p>
        </w:tc>
        <w:tc>
          <w:tcPr>
            <w:tcW w:w="660" w:type="dxa"/>
            <w:noWrap/>
            <w:hideMark/>
          </w:tcPr>
          <w:p w14:paraId="73FD3B55" w14:textId="77777777" w:rsidR="00CF31E4" w:rsidRPr="00CF31E4" w:rsidRDefault="00CF31E4">
            <w:pPr>
              <w:rPr>
                <w:rFonts w:asciiTheme="minorHAnsi" w:hAnsiTheme="minorHAnsi" w:cstheme="minorHAnsi"/>
                <w:sz w:val="20"/>
                <w:szCs w:val="20"/>
              </w:rPr>
            </w:pPr>
          </w:p>
        </w:tc>
        <w:tc>
          <w:tcPr>
            <w:tcW w:w="660" w:type="dxa"/>
            <w:noWrap/>
            <w:hideMark/>
          </w:tcPr>
          <w:p w14:paraId="54DA2FD4" w14:textId="77777777" w:rsidR="00CF31E4" w:rsidRPr="00CF31E4" w:rsidRDefault="00CF31E4">
            <w:pPr>
              <w:rPr>
                <w:rFonts w:asciiTheme="minorHAnsi" w:hAnsiTheme="minorHAnsi" w:cstheme="minorHAnsi"/>
                <w:sz w:val="20"/>
                <w:szCs w:val="20"/>
              </w:rPr>
            </w:pPr>
          </w:p>
        </w:tc>
        <w:tc>
          <w:tcPr>
            <w:tcW w:w="660" w:type="dxa"/>
            <w:noWrap/>
            <w:hideMark/>
          </w:tcPr>
          <w:p w14:paraId="5169ACE9" w14:textId="77777777" w:rsidR="00CF31E4" w:rsidRPr="00CF31E4" w:rsidRDefault="00CF31E4">
            <w:pPr>
              <w:rPr>
                <w:rFonts w:asciiTheme="minorHAnsi" w:hAnsiTheme="minorHAnsi" w:cstheme="minorHAnsi"/>
                <w:sz w:val="20"/>
                <w:szCs w:val="20"/>
              </w:rPr>
            </w:pPr>
          </w:p>
        </w:tc>
        <w:tc>
          <w:tcPr>
            <w:tcW w:w="660" w:type="dxa"/>
            <w:noWrap/>
            <w:hideMark/>
          </w:tcPr>
          <w:p w14:paraId="5E1B38C4" w14:textId="77777777" w:rsidR="00CF31E4" w:rsidRPr="00CF31E4" w:rsidRDefault="00CF31E4">
            <w:pPr>
              <w:rPr>
                <w:rFonts w:asciiTheme="minorHAnsi" w:hAnsiTheme="minorHAnsi" w:cstheme="minorHAnsi"/>
                <w:sz w:val="20"/>
                <w:szCs w:val="20"/>
              </w:rPr>
            </w:pPr>
          </w:p>
        </w:tc>
        <w:tc>
          <w:tcPr>
            <w:tcW w:w="660" w:type="dxa"/>
            <w:noWrap/>
            <w:hideMark/>
          </w:tcPr>
          <w:p w14:paraId="555D940A" w14:textId="77777777" w:rsidR="00CF31E4" w:rsidRPr="00CF31E4" w:rsidRDefault="00CF31E4">
            <w:pPr>
              <w:rPr>
                <w:rFonts w:asciiTheme="minorHAnsi" w:hAnsiTheme="minorHAnsi" w:cstheme="minorHAnsi"/>
                <w:sz w:val="20"/>
                <w:szCs w:val="20"/>
              </w:rPr>
            </w:pPr>
          </w:p>
        </w:tc>
        <w:tc>
          <w:tcPr>
            <w:tcW w:w="660" w:type="dxa"/>
            <w:noWrap/>
            <w:hideMark/>
          </w:tcPr>
          <w:p w14:paraId="02051F80" w14:textId="77777777" w:rsidR="00CF31E4" w:rsidRPr="00CF31E4" w:rsidRDefault="00CF31E4">
            <w:pPr>
              <w:rPr>
                <w:rFonts w:asciiTheme="minorHAnsi" w:hAnsiTheme="minorHAnsi" w:cstheme="minorHAnsi"/>
                <w:sz w:val="20"/>
                <w:szCs w:val="20"/>
              </w:rPr>
            </w:pPr>
          </w:p>
        </w:tc>
        <w:tc>
          <w:tcPr>
            <w:tcW w:w="1240" w:type="dxa"/>
            <w:noWrap/>
            <w:hideMark/>
          </w:tcPr>
          <w:p w14:paraId="19961924" w14:textId="77777777" w:rsidR="00CF31E4" w:rsidRPr="00CF31E4" w:rsidRDefault="00CF31E4">
            <w:pPr>
              <w:rPr>
                <w:rFonts w:asciiTheme="minorHAnsi" w:hAnsiTheme="minorHAnsi" w:cstheme="minorHAnsi"/>
                <w:sz w:val="20"/>
                <w:szCs w:val="20"/>
              </w:rPr>
            </w:pPr>
          </w:p>
        </w:tc>
        <w:tc>
          <w:tcPr>
            <w:tcW w:w="960" w:type="dxa"/>
            <w:noWrap/>
            <w:hideMark/>
          </w:tcPr>
          <w:p w14:paraId="2E4F30EE" w14:textId="77777777" w:rsidR="00CF31E4" w:rsidRPr="00CF31E4" w:rsidRDefault="00CF31E4">
            <w:pPr>
              <w:rPr>
                <w:rFonts w:asciiTheme="minorHAnsi" w:hAnsiTheme="minorHAnsi" w:cstheme="minorHAnsi"/>
                <w:sz w:val="20"/>
                <w:szCs w:val="20"/>
              </w:rPr>
            </w:pPr>
          </w:p>
        </w:tc>
        <w:tc>
          <w:tcPr>
            <w:tcW w:w="960" w:type="dxa"/>
            <w:noWrap/>
            <w:hideMark/>
          </w:tcPr>
          <w:p w14:paraId="2F14E371" w14:textId="77777777" w:rsidR="00CF31E4" w:rsidRPr="00CF31E4" w:rsidRDefault="00CF31E4">
            <w:pPr>
              <w:rPr>
                <w:rFonts w:asciiTheme="minorHAnsi" w:hAnsiTheme="minorHAnsi" w:cstheme="minorHAnsi"/>
                <w:sz w:val="20"/>
                <w:szCs w:val="20"/>
              </w:rPr>
            </w:pPr>
          </w:p>
        </w:tc>
        <w:tc>
          <w:tcPr>
            <w:tcW w:w="1240" w:type="dxa"/>
            <w:noWrap/>
            <w:hideMark/>
          </w:tcPr>
          <w:p w14:paraId="4F663CBE" w14:textId="77777777" w:rsidR="00CF31E4" w:rsidRPr="00CF31E4" w:rsidRDefault="00CF31E4">
            <w:pPr>
              <w:rPr>
                <w:rFonts w:asciiTheme="minorHAnsi" w:hAnsiTheme="minorHAnsi" w:cstheme="minorHAnsi"/>
                <w:sz w:val="20"/>
                <w:szCs w:val="20"/>
              </w:rPr>
            </w:pPr>
          </w:p>
        </w:tc>
      </w:tr>
      <w:tr w:rsidR="00CF31E4" w:rsidRPr="00CF31E4" w14:paraId="10786858" w14:textId="77777777" w:rsidTr="00CF31E4">
        <w:trPr>
          <w:trHeight w:val="795"/>
        </w:trPr>
        <w:tc>
          <w:tcPr>
            <w:tcW w:w="3260" w:type="dxa"/>
            <w:vMerge w:val="restart"/>
            <w:hideMark/>
          </w:tcPr>
          <w:p w14:paraId="31D6AB7C"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Nazwa przedmiotu</w:t>
            </w:r>
          </w:p>
        </w:tc>
        <w:tc>
          <w:tcPr>
            <w:tcW w:w="4620" w:type="dxa"/>
            <w:gridSpan w:val="7"/>
            <w:hideMark/>
          </w:tcPr>
          <w:p w14:paraId="137D728A"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E9FDE57"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Ogólna liczba studentów w przedmiocie</w:t>
            </w:r>
          </w:p>
        </w:tc>
        <w:tc>
          <w:tcPr>
            <w:tcW w:w="1920" w:type="dxa"/>
            <w:gridSpan w:val="2"/>
            <w:hideMark/>
          </w:tcPr>
          <w:p w14:paraId="66219103"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Studenci, którzy nie osiągnęli efektów kształcenia</w:t>
            </w:r>
          </w:p>
        </w:tc>
        <w:tc>
          <w:tcPr>
            <w:tcW w:w="1240" w:type="dxa"/>
            <w:vMerge w:val="restart"/>
            <w:hideMark/>
          </w:tcPr>
          <w:p w14:paraId="30C4FF06"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Przyczyny nieosiągnięcia efektów w przedmiocie:</w:t>
            </w:r>
          </w:p>
        </w:tc>
      </w:tr>
      <w:tr w:rsidR="00CF31E4" w:rsidRPr="00CF31E4" w14:paraId="28025126" w14:textId="77777777" w:rsidTr="00CF31E4">
        <w:trPr>
          <w:trHeight w:val="300"/>
        </w:trPr>
        <w:tc>
          <w:tcPr>
            <w:tcW w:w="3260" w:type="dxa"/>
            <w:vMerge/>
            <w:hideMark/>
          </w:tcPr>
          <w:p w14:paraId="76479F4E" w14:textId="77777777" w:rsidR="00CF31E4" w:rsidRPr="00CF31E4" w:rsidRDefault="00CF31E4">
            <w:pPr>
              <w:rPr>
                <w:rFonts w:asciiTheme="minorHAnsi" w:hAnsiTheme="minorHAnsi" w:cstheme="minorHAnsi"/>
                <w:b/>
                <w:bCs/>
                <w:sz w:val="20"/>
                <w:szCs w:val="20"/>
              </w:rPr>
            </w:pPr>
          </w:p>
        </w:tc>
        <w:tc>
          <w:tcPr>
            <w:tcW w:w="660" w:type="dxa"/>
            <w:hideMark/>
          </w:tcPr>
          <w:p w14:paraId="34B75B0A"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3</w:t>
            </w:r>
          </w:p>
        </w:tc>
        <w:tc>
          <w:tcPr>
            <w:tcW w:w="660" w:type="dxa"/>
            <w:hideMark/>
          </w:tcPr>
          <w:p w14:paraId="792C5117"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3,5</w:t>
            </w:r>
          </w:p>
        </w:tc>
        <w:tc>
          <w:tcPr>
            <w:tcW w:w="660" w:type="dxa"/>
            <w:hideMark/>
          </w:tcPr>
          <w:p w14:paraId="342FE3FB"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4</w:t>
            </w:r>
          </w:p>
        </w:tc>
        <w:tc>
          <w:tcPr>
            <w:tcW w:w="660" w:type="dxa"/>
            <w:hideMark/>
          </w:tcPr>
          <w:p w14:paraId="2C49DB24"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4,5</w:t>
            </w:r>
          </w:p>
        </w:tc>
        <w:tc>
          <w:tcPr>
            <w:tcW w:w="660" w:type="dxa"/>
            <w:hideMark/>
          </w:tcPr>
          <w:p w14:paraId="2868CE72"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5</w:t>
            </w:r>
          </w:p>
        </w:tc>
        <w:tc>
          <w:tcPr>
            <w:tcW w:w="660" w:type="dxa"/>
            <w:hideMark/>
          </w:tcPr>
          <w:p w14:paraId="57C4A123" w14:textId="77777777" w:rsidR="00CF31E4" w:rsidRPr="00CF31E4" w:rsidRDefault="00CF31E4" w:rsidP="00CF31E4">
            <w:pPr>
              <w:rPr>
                <w:rFonts w:asciiTheme="minorHAnsi" w:hAnsiTheme="minorHAnsi" w:cstheme="minorHAnsi"/>
                <w:b/>
                <w:bCs/>
                <w:sz w:val="20"/>
                <w:szCs w:val="20"/>
              </w:rPr>
            </w:pPr>
            <w:proofErr w:type="spellStart"/>
            <w:r w:rsidRPr="00CF31E4">
              <w:rPr>
                <w:rFonts w:asciiTheme="minorHAnsi" w:hAnsiTheme="minorHAnsi" w:cstheme="minorHAnsi"/>
                <w:b/>
                <w:bCs/>
                <w:sz w:val="20"/>
                <w:szCs w:val="20"/>
              </w:rPr>
              <w:t>zal</w:t>
            </w:r>
            <w:proofErr w:type="spellEnd"/>
          </w:p>
        </w:tc>
        <w:tc>
          <w:tcPr>
            <w:tcW w:w="660" w:type="dxa"/>
            <w:hideMark/>
          </w:tcPr>
          <w:p w14:paraId="2D669E9F"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Razem</w:t>
            </w:r>
          </w:p>
        </w:tc>
        <w:tc>
          <w:tcPr>
            <w:tcW w:w="1240" w:type="dxa"/>
            <w:vMerge/>
            <w:hideMark/>
          </w:tcPr>
          <w:p w14:paraId="54E00A9C" w14:textId="77777777" w:rsidR="00CF31E4" w:rsidRPr="00CF31E4" w:rsidRDefault="00CF31E4">
            <w:pPr>
              <w:rPr>
                <w:rFonts w:asciiTheme="minorHAnsi" w:hAnsiTheme="minorHAnsi" w:cstheme="minorHAnsi"/>
                <w:b/>
                <w:bCs/>
                <w:sz w:val="20"/>
                <w:szCs w:val="20"/>
              </w:rPr>
            </w:pPr>
          </w:p>
        </w:tc>
        <w:tc>
          <w:tcPr>
            <w:tcW w:w="960" w:type="dxa"/>
            <w:hideMark/>
          </w:tcPr>
          <w:p w14:paraId="3203DC23"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Liczba</w:t>
            </w:r>
          </w:p>
        </w:tc>
        <w:tc>
          <w:tcPr>
            <w:tcW w:w="960" w:type="dxa"/>
            <w:hideMark/>
          </w:tcPr>
          <w:p w14:paraId="5920FFE8" w14:textId="77777777" w:rsidR="00CF31E4" w:rsidRPr="00CF31E4" w:rsidRDefault="00CF31E4" w:rsidP="00CF31E4">
            <w:pPr>
              <w:rPr>
                <w:rFonts w:asciiTheme="minorHAnsi" w:hAnsiTheme="minorHAnsi" w:cstheme="minorHAnsi"/>
                <w:b/>
                <w:bCs/>
                <w:sz w:val="20"/>
                <w:szCs w:val="20"/>
              </w:rPr>
            </w:pPr>
            <w:r w:rsidRPr="00CF31E4">
              <w:rPr>
                <w:rFonts w:asciiTheme="minorHAnsi" w:hAnsiTheme="minorHAnsi" w:cstheme="minorHAnsi"/>
                <w:b/>
                <w:bCs/>
                <w:sz w:val="20"/>
                <w:szCs w:val="20"/>
              </w:rPr>
              <w:t>%</w:t>
            </w:r>
          </w:p>
        </w:tc>
        <w:tc>
          <w:tcPr>
            <w:tcW w:w="1240" w:type="dxa"/>
            <w:vMerge/>
            <w:hideMark/>
          </w:tcPr>
          <w:p w14:paraId="62065546" w14:textId="77777777" w:rsidR="00CF31E4" w:rsidRPr="00CF31E4" w:rsidRDefault="00CF31E4">
            <w:pPr>
              <w:rPr>
                <w:rFonts w:asciiTheme="minorHAnsi" w:hAnsiTheme="minorHAnsi" w:cstheme="minorHAnsi"/>
                <w:b/>
                <w:bCs/>
                <w:sz w:val="20"/>
                <w:szCs w:val="20"/>
              </w:rPr>
            </w:pPr>
          </w:p>
        </w:tc>
      </w:tr>
      <w:tr w:rsidR="00CF31E4" w:rsidRPr="00CF31E4" w14:paraId="2F5C4DE0" w14:textId="77777777" w:rsidTr="00CF31E4">
        <w:trPr>
          <w:trHeight w:val="300"/>
        </w:trPr>
        <w:tc>
          <w:tcPr>
            <w:tcW w:w="3260" w:type="dxa"/>
            <w:hideMark/>
          </w:tcPr>
          <w:p w14:paraId="7BEFD5CC"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Bezpieczeństwo i higiena pracy</w:t>
            </w:r>
          </w:p>
        </w:tc>
        <w:tc>
          <w:tcPr>
            <w:tcW w:w="660" w:type="dxa"/>
            <w:hideMark/>
          </w:tcPr>
          <w:p w14:paraId="3AE9FFC0"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3E05405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6A82306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1F87E7B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660" w:type="dxa"/>
            <w:hideMark/>
          </w:tcPr>
          <w:p w14:paraId="3BD11A7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5FF12FE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42C7A79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12</w:t>
            </w:r>
          </w:p>
        </w:tc>
        <w:tc>
          <w:tcPr>
            <w:tcW w:w="1240" w:type="dxa"/>
            <w:hideMark/>
          </w:tcPr>
          <w:p w14:paraId="0075B45D"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3E94F91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960" w:type="dxa"/>
            <w:hideMark/>
          </w:tcPr>
          <w:p w14:paraId="74251F7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33,33</w:t>
            </w:r>
          </w:p>
        </w:tc>
        <w:tc>
          <w:tcPr>
            <w:tcW w:w="1240" w:type="dxa"/>
            <w:hideMark/>
          </w:tcPr>
          <w:p w14:paraId="4F34959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1E4A57C1" w14:textId="77777777" w:rsidTr="00CF31E4">
        <w:trPr>
          <w:trHeight w:val="300"/>
        </w:trPr>
        <w:tc>
          <w:tcPr>
            <w:tcW w:w="3260" w:type="dxa"/>
            <w:hideMark/>
          </w:tcPr>
          <w:p w14:paraId="032459CE"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Botanika 1</w:t>
            </w:r>
          </w:p>
        </w:tc>
        <w:tc>
          <w:tcPr>
            <w:tcW w:w="660" w:type="dxa"/>
            <w:hideMark/>
          </w:tcPr>
          <w:p w14:paraId="2495D5A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23315842"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3713B37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4</w:t>
            </w:r>
          </w:p>
        </w:tc>
        <w:tc>
          <w:tcPr>
            <w:tcW w:w="660" w:type="dxa"/>
            <w:hideMark/>
          </w:tcPr>
          <w:p w14:paraId="09D9C89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660" w:type="dxa"/>
            <w:hideMark/>
          </w:tcPr>
          <w:p w14:paraId="02F1C85D"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10A05A6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72B8C0E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34CCC06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2DFDCD5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7CBA621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1552A32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41543077" w14:textId="77777777" w:rsidTr="00CF31E4">
        <w:trPr>
          <w:trHeight w:val="300"/>
        </w:trPr>
        <w:tc>
          <w:tcPr>
            <w:tcW w:w="3260" w:type="dxa"/>
            <w:hideMark/>
          </w:tcPr>
          <w:p w14:paraId="25154442"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Chemia</w:t>
            </w:r>
          </w:p>
        </w:tc>
        <w:tc>
          <w:tcPr>
            <w:tcW w:w="660" w:type="dxa"/>
            <w:hideMark/>
          </w:tcPr>
          <w:p w14:paraId="3BE853D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5AE5645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660" w:type="dxa"/>
            <w:hideMark/>
          </w:tcPr>
          <w:p w14:paraId="2D46C2B5"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660" w:type="dxa"/>
            <w:hideMark/>
          </w:tcPr>
          <w:p w14:paraId="0EA86B9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6E33CDB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546844E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3F28B80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1828910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6751758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3B1621F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5B21F8D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0F6AA89F" w14:textId="77777777" w:rsidTr="00CF31E4">
        <w:trPr>
          <w:trHeight w:val="300"/>
        </w:trPr>
        <w:tc>
          <w:tcPr>
            <w:tcW w:w="3260" w:type="dxa"/>
            <w:hideMark/>
          </w:tcPr>
          <w:p w14:paraId="55D40F55"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Ekonomia</w:t>
            </w:r>
          </w:p>
        </w:tc>
        <w:tc>
          <w:tcPr>
            <w:tcW w:w="660" w:type="dxa"/>
            <w:hideMark/>
          </w:tcPr>
          <w:p w14:paraId="435D225F"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66FC5EF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7AD41C5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36513EE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660" w:type="dxa"/>
            <w:hideMark/>
          </w:tcPr>
          <w:p w14:paraId="65E70E6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w:t>
            </w:r>
          </w:p>
        </w:tc>
        <w:tc>
          <w:tcPr>
            <w:tcW w:w="660" w:type="dxa"/>
            <w:hideMark/>
          </w:tcPr>
          <w:p w14:paraId="6C1FF070"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2057D7E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65034D7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4AC02BD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495FC8B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7AA462A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49B25E3B" w14:textId="77777777" w:rsidTr="00CF31E4">
        <w:trPr>
          <w:trHeight w:val="300"/>
        </w:trPr>
        <w:tc>
          <w:tcPr>
            <w:tcW w:w="3260" w:type="dxa"/>
            <w:hideMark/>
          </w:tcPr>
          <w:p w14:paraId="09D39589"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Fizyka</w:t>
            </w:r>
          </w:p>
        </w:tc>
        <w:tc>
          <w:tcPr>
            <w:tcW w:w="660" w:type="dxa"/>
            <w:hideMark/>
          </w:tcPr>
          <w:p w14:paraId="151C5DF9"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w:t>
            </w:r>
          </w:p>
        </w:tc>
        <w:tc>
          <w:tcPr>
            <w:tcW w:w="660" w:type="dxa"/>
            <w:hideMark/>
          </w:tcPr>
          <w:p w14:paraId="7C4DCB95"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660" w:type="dxa"/>
            <w:hideMark/>
          </w:tcPr>
          <w:p w14:paraId="4F8800D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4</w:t>
            </w:r>
          </w:p>
        </w:tc>
        <w:tc>
          <w:tcPr>
            <w:tcW w:w="660" w:type="dxa"/>
            <w:hideMark/>
          </w:tcPr>
          <w:p w14:paraId="2F94757F"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6D6C509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6F5DA22D"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76237E0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14</w:t>
            </w:r>
          </w:p>
        </w:tc>
        <w:tc>
          <w:tcPr>
            <w:tcW w:w="1240" w:type="dxa"/>
            <w:hideMark/>
          </w:tcPr>
          <w:p w14:paraId="4AA698C0"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20</w:t>
            </w:r>
          </w:p>
        </w:tc>
        <w:tc>
          <w:tcPr>
            <w:tcW w:w="960" w:type="dxa"/>
            <w:hideMark/>
          </w:tcPr>
          <w:p w14:paraId="743EDF3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960" w:type="dxa"/>
            <w:hideMark/>
          </w:tcPr>
          <w:p w14:paraId="2B06C05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30</w:t>
            </w:r>
          </w:p>
        </w:tc>
        <w:tc>
          <w:tcPr>
            <w:tcW w:w="1240" w:type="dxa"/>
            <w:hideMark/>
          </w:tcPr>
          <w:p w14:paraId="3D0D7E4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63AE509C" w14:textId="77777777" w:rsidTr="00CF31E4">
        <w:trPr>
          <w:trHeight w:val="900"/>
        </w:trPr>
        <w:tc>
          <w:tcPr>
            <w:tcW w:w="3260" w:type="dxa"/>
            <w:hideMark/>
          </w:tcPr>
          <w:p w14:paraId="5AD5E19D"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Jak wykorzystać czas studiów na wzmocnienie swojej pozycji na rynku pracy</w:t>
            </w:r>
          </w:p>
        </w:tc>
        <w:tc>
          <w:tcPr>
            <w:tcW w:w="660" w:type="dxa"/>
            <w:hideMark/>
          </w:tcPr>
          <w:p w14:paraId="5A3D184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74D855B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2A5E5BF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00FA51E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1E2579A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1EB8572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660" w:type="dxa"/>
            <w:hideMark/>
          </w:tcPr>
          <w:p w14:paraId="20F55372"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7E8F026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4F5D3F7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47599AD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5397052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447F9766" w14:textId="77777777" w:rsidTr="00CF31E4">
        <w:trPr>
          <w:trHeight w:val="300"/>
        </w:trPr>
        <w:tc>
          <w:tcPr>
            <w:tcW w:w="3260" w:type="dxa"/>
            <w:hideMark/>
          </w:tcPr>
          <w:p w14:paraId="31575288"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Matematyka</w:t>
            </w:r>
          </w:p>
        </w:tc>
        <w:tc>
          <w:tcPr>
            <w:tcW w:w="660" w:type="dxa"/>
            <w:hideMark/>
          </w:tcPr>
          <w:p w14:paraId="7E05E76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438C070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4</w:t>
            </w:r>
          </w:p>
        </w:tc>
        <w:tc>
          <w:tcPr>
            <w:tcW w:w="660" w:type="dxa"/>
            <w:hideMark/>
          </w:tcPr>
          <w:p w14:paraId="6DF68DD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4</w:t>
            </w:r>
          </w:p>
        </w:tc>
        <w:tc>
          <w:tcPr>
            <w:tcW w:w="660" w:type="dxa"/>
            <w:hideMark/>
          </w:tcPr>
          <w:p w14:paraId="26ACDD22"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w:t>
            </w:r>
          </w:p>
        </w:tc>
        <w:tc>
          <w:tcPr>
            <w:tcW w:w="660" w:type="dxa"/>
            <w:hideMark/>
          </w:tcPr>
          <w:p w14:paraId="50AC1B6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75A4CF4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4EB1D1B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12</w:t>
            </w:r>
          </w:p>
        </w:tc>
        <w:tc>
          <w:tcPr>
            <w:tcW w:w="1240" w:type="dxa"/>
            <w:hideMark/>
          </w:tcPr>
          <w:p w14:paraId="16C6D5A9"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64FF841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960" w:type="dxa"/>
            <w:hideMark/>
          </w:tcPr>
          <w:p w14:paraId="397C56E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33,33</w:t>
            </w:r>
          </w:p>
        </w:tc>
        <w:tc>
          <w:tcPr>
            <w:tcW w:w="1240" w:type="dxa"/>
            <w:hideMark/>
          </w:tcPr>
          <w:p w14:paraId="721FAEB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24DCCD6D" w14:textId="77777777" w:rsidTr="00CF31E4">
        <w:trPr>
          <w:trHeight w:val="300"/>
        </w:trPr>
        <w:tc>
          <w:tcPr>
            <w:tcW w:w="3260" w:type="dxa"/>
            <w:hideMark/>
          </w:tcPr>
          <w:p w14:paraId="6DDFFEF1"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Meteorologia i klimatologia</w:t>
            </w:r>
          </w:p>
        </w:tc>
        <w:tc>
          <w:tcPr>
            <w:tcW w:w="660" w:type="dxa"/>
            <w:hideMark/>
          </w:tcPr>
          <w:p w14:paraId="45444A0D"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67D9C12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8</w:t>
            </w:r>
          </w:p>
        </w:tc>
        <w:tc>
          <w:tcPr>
            <w:tcW w:w="660" w:type="dxa"/>
            <w:hideMark/>
          </w:tcPr>
          <w:p w14:paraId="27D37BE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w:t>
            </w:r>
          </w:p>
        </w:tc>
        <w:tc>
          <w:tcPr>
            <w:tcW w:w="660" w:type="dxa"/>
            <w:hideMark/>
          </w:tcPr>
          <w:p w14:paraId="774580D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406BD6B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041865C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3705211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5AD43A9D"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1AD9742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2349AAD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5C2C26E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29AA7E6A" w14:textId="77777777" w:rsidTr="00CF31E4">
        <w:trPr>
          <w:trHeight w:val="300"/>
        </w:trPr>
        <w:tc>
          <w:tcPr>
            <w:tcW w:w="3260" w:type="dxa"/>
            <w:hideMark/>
          </w:tcPr>
          <w:p w14:paraId="45C184D9"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Podstawy ekologii</w:t>
            </w:r>
          </w:p>
        </w:tc>
        <w:tc>
          <w:tcPr>
            <w:tcW w:w="660" w:type="dxa"/>
            <w:hideMark/>
          </w:tcPr>
          <w:p w14:paraId="2C123FC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532602BF"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74443579"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7</w:t>
            </w:r>
          </w:p>
        </w:tc>
        <w:tc>
          <w:tcPr>
            <w:tcW w:w="660" w:type="dxa"/>
            <w:hideMark/>
          </w:tcPr>
          <w:p w14:paraId="77C445D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4</w:t>
            </w:r>
          </w:p>
        </w:tc>
        <w:tc>
          <w:tcPr>
            <w:tcW w:w="660" w:type="dxa"/>
            <w:hideMark/>
          </w:tcPr>
          <w:p w14:paraId="3FB90022"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3746F1E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37BA93F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0BCC3AC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34F7FDBF"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28CE623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109B1CBF"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17</w:t>
            </w:r>
          </w:p>
        </w:tc>
      </w:tr>
      <w:tr w:rsidR="00CF31E4" w:rsidRPr="00CF31E4" w14:paraId="095B5523" w14:textId="77777777" w:rsidTr="00CF31E4">
        <w:trPr>
          <w:trHeight w:val="300"/>
        </w:trPr>
        <w:tc>
          <w:tcPr>
            <w:tcW w:w="3260" w:type="dxa"/>
            <w:hideMark/>
          </w:tcPr>
          <w:p w14:paraId="0CC076BD"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Podstawy prawa</w:t>
            </w:r>
          </w:p>
        </w:tc>
        <w:tc>
          <w:tcPr>
            <w:tcW w:w="660" w:type="dxa"/>
            <w:hideMark/>
          </w:tcPr>
          <w:p w14:paraId="4E97D60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31FB7CB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17EBBFE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660" w:type="dxa"/>
            <w:hideMark/>
          </w:tcPr>
          <w:p w14:paraId="4A2E222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66E17AE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660" w:type="dxa"/>
            <w:hideMark/>
          </w:tcPr>
          <w:p w14:paraId="7334BAF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48F6A2A0"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12</w:t>
            </w:r>
          </w:p>
        </w:tc>
        <w:tc>
          <w:tcPr>
            <w:tcW w:w="1240" w:type="dxa"/>
            <w:hideMark/>
          </w:tcPr>
          <w:p w14:paraId="38C9B3CF"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2D03E45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960" w:type="dxa"/>
            <w:hideMark/>
          </w:tcPr>
          <w:p w14:paraId="095AC24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33,33</w:t>
            </w:r>
          </w:p>
        </w:tc>
        <w:tc>
          <w:tcPr>
            <w:tcW w:w="1240" w:type="dxa"/>
            <w:hideMark/>
          </w:tcPr>
          <w:p w14:paraId="79DC093D"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195C5BB4" w14:textId="77777777" w:rsidTr="00CF31E4">
        <w:trPr>
          <w:trHeight w:val="300"/>
        </w:trPr>
        <w:tc>
          <w:tcPr>
            <w:tcW w:w="3260" w:type="dxa"/>
            <w:hideMark/>
          </w:tcPr>
          <w:p w14:paraId="0FDDC974"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Podstawy produkcji roślinnej</w:t>
            </w:r>
          </w:p>
        </w:tc>
        <w:tc>
          <w:tcPr>
            <w:tcW w:w="660" w:type="dxa"/>
            <w:hideMark/>
          </w:tcPr>
          <w:p w14:paraId="4A862149"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16B7C590"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2322E93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w:t>
            </w:r>
          </w:p>
        </w:tc>
        <w:tc>
          <w:tcPr>
            <w:tcW w:w="660" w:type="dxa"/>
            <w:hideMark/>
          </w:tcPr>
          <w:p w14:paraId="0D5912B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660" w:type="dxa"/>
            <w:hideMark/>
          </w:tcPr>
          <w:p w14:paraId="2D307B8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37FFE3F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6ED8CF6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0E9A3C8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4E10B5DF"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721E1A0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07D88B15"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14213326" w14:textId="77777777" w:rsidTr="00CF31E4">
        <w:trPr>
          <w:trHeight w:val="300"/>
        </w:trPr>
        <w:tc>
          <w:tcPr>
            <w:tcW w:w="3260" w:type="dxa"/>
            <w:hideMark/>
          </w:tcPr>
          <w:p w14:paraId="0736CF47"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Szkolenie biblioteczne</w:t>
            </w:r>
          </w:p>
        </w:tc>
        <w:tc>
          <w:tcPr>
            <w:tcW w:w="660" w:type="dxa"/>
            <w:hideMark/>
          </w:tcPr>
          <w:p w14:paraId="5CBA83D3"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7A6015D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53337B7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7913E595"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0B5B7A2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4F6A92F8"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12</w:t>
            </w:r>
          </w:p>
        </w:tc>
        <w:tc>
          <w:tcPr>
            <w:tcW w:w="660" w:type="dxa"/>
            <w:hideMark/>
          </w:tcPr>
          <w:p w14:paraId="46951BA5"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12</w:t>
            </w:r>
          </w:p>
        </w:tc>
        <w:tc>
          <w:tcPr>
            <w:tcW w:w="1240" w:type="dxa"/>
            <w:hideMark/>
          </w:tcPr>
          <w:p w14:paraId="615263D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30CCA285"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6</w:t>
            </w:r>
          </w:p>
        </w:tc>
        <w:tc>
          <w:tcPr>
            <w:tcW w:w="960" w:type="dxa"/>
            <w:hideMark/>
          </w:tcPr>
          <w:p w14:paraId="35838E60"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33,33</w:t>
            </w:r>
          </w:p>
        </w:tc>
        <w:tc>
          <w:tcPr>
            <w:tcW w:w="1240" w:type="dxa"/>
            <w:hideMark/>
          </w:tcPr>
          <w:p w14:paraId="12F9CC59"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 </w:t>
            </w:r>
          </w:p>
        </w:tc>
      </w:tr>
      <w:tr w:rsidR="00CF31E4" w:rsidRPr="00CF31E4" w14:paraId="4EA8EDF8" w14:textId="77777777" w:rsidTr="00CF31E4">
        <w:trPr>
          <w:trHeight w:val="600"/>
        </w:trPr>
        <w:tc>
          <w:tcPr>
            <w:tcW w:w="3260" w:type="dxa"/>
            <w:hideMark/>
          </w:tcPr>
          <w:p w14:paraId="58B3F0DA"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Szkolenie - Bezpieczeństwo i higiena pracy</w:t>
            </w:r>
          </w:p>
        </w:tc>
        <w:tc>
          <w:tcPr>
            <w:tcW w:w="660" w:type="dxa"/>
            <w:hideMark/>
          </w:tcPr>
          <w:p w14:paraId="0A2BAFF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490974B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0AD03561"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709C7EF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3EC084F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7AB964C5"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660" w:type="dxa"/>
            <w:hideMark/>
          </w:tcPr>
          <w:p w14:paraId="355BDB7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2000496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460D3CC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04E16CE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571B556C"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17</w:t>
            </w:r>
          </w:p>
        </w:tc>
      </w:tr>
      <w:tr w:rsidR="00CF31E4" w:rsidRPr="00CF31E4" w14:paraId="50D622BC" w14:textId="77777777" w:rsidTr="00CF31E4">
        <w:trPr>
          <w:trHeight w:val="300"/>
        </w:trPr>
        <w:tc>
          <w:tcPr>
            <w:tcW w:w="3260" w:type="dxa"/>
            <w:hideMark/>
          </w:tcPr>
          <w:p w14:paraId="41BE25D9" w14:textId="77777777" w:rsidR="00CF31E4" w:rsidRPr="00CF31E4" w:rsidRDefault="00CF31E4">
            <w:pPr>
              <w:rPr>
                <w:rFonts w:asciiTheme="minorHAnsi" w:hAnsiTheme="minorHAnsi" w:cstheme="minorHAnsi"/>
                <w:sz w:val="20"/>
                <w:szCs w:val="20"/>
              </w:rPr>
            </w:pPr>
            <w:r w:rsidRPr="00CF31E4">
              <w:rPr>
                <w:rFonts w:asciiTheme="minorHAnsi" w:hAnsiTheme="minorHAnsi" w:cstheme="minorHAnsi"/>
                <w:sz w:val="20"/>
                <w:szCs w:val="20"/>
              </w:rPr>
              <w:t>Technologia informacyjna</w:t>
            </w:r>
          </w:p>
        </w:tc>
        <w:tc>
          <w:tcPr>
            <w:tcW w:w="660" w:type="dxa"/>
            <w:hideMark/>
          </w:tcPr>
          <w:p w14:paraId="36BEDF1B"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3</w:t>
            </w:r>
          </w:p>
        </w:tc>
        <w:tc>
          <w:tcPr>
            <w:tcW w:w="660" w:type="dxa"/>
            <w:hideMark/>
          </w:tcPr>
          <w:p w14:paraId="5381F084"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3AF4CC66"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w:t>
            </w:r>
          </w:p>
        </w:tc>
        <w:tc>
          <w:tcPr>
            <w:tcW w:w="660" w:type="dxa"/>
            <w:hideMark/>
          </w:tcPr>
          <w:p w14:paraId="5C5233B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660" w:type="dxa"/>
            <w:hideMark/>
          </w:tcPr>
          <w:p w14:paraId="58975C22"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w:t>
            </w:r>
          </w:p>
        </w:tc>
        <w:tc>
          <w:tcPr>
            <w:tcW w:w="660" w:type="dxa"/>
            <w:hideMark/>
          </w:tcPr>
          <w:p w14:paraId="41B65DF7"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0</w:t>
            </w:r>
          </w:p>
        </w:tc>
        <w:tc>
          <w:tcPr>
            <w:tcW w:w="660" w:type="dxa"/>
            <w:hideMark/>
          </w:tcPr>
          <w:p w14:paraId="0C3FAFDD"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13</w:t>
            </w:r>
          </w:p>
        </w:tc>
        <w:tc>
          <w:tcPr>
            <w:tcW w:w="1240" w:type="dxa"/>
            <w:hideMark/>
          </w:tcPr>
          <w:p w14:paraId="024A70AE"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18</w:t>
            </w:r>
          </w:p>
        </w:tc>
        <w:tc>
          <w:tcPr>
            <w:tcW w:w="960" w:type="dxa"/>
            <w:hideMark/>
          </w:tcPr>
          <w:p w14:paraId="7CD169F2"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5</w:t>
            </w:r>
          </w:p>
        </w:tc>
        <w:tc>
          <w:tcPr>
            <w:tcW w:w="960" w:type="dxa"/>
            <w:hideMark/>
          </w:tcPr>
          <w:p w14:paraId="08DA659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27,78</w:t>
            </w:r>
          </w:p>
        </w:tc>
        <w:tc>
          <w:tcPr>
            <w:tcW w:w="1240" w:type="dxa"/>
            <w:hideMark/>
          </w:tcPr>
          <w:p w14:paraId="3D7872BA" w14:textId="77777777" w:rsidR="00CF31E4" w:rsidRPr="00CF31E4" w:rsidRDefault="00CF31E4" w:rsidP="00CF31E4">
            <w:pPr>
              <w:rPr>
                <w:rFonts w:asciiTheme="minorHAnsi" w:hAnsiTheme="minorHAnsi" w:cstheme="minorHAnsi"/>
                <w:sz w:val="20"/>
                <w:szCs w:val="20"/>
              </w:rPr>
            </w:pPr>
            <w:r w:rsidRPr="00CF31E4">
              <w:rPr>
                <w:rFonts w:asciiTheme="minorHAnsi" w:hAnsiTheme="minorHAnsi" w:cstheme="minorHAnsi"/>
                <w:sz w:val="20"/>
                <w:szCs w:val="20"/>
              </w:rPr>
              <w:t>17</w:t>
            </w:r>
          </w:p>
        </w:tc>
      </w:tr>
    </w:tbl>
    <w:p w14:paraId="7ED5AF43" w14:textId="77777777" w:rsidR="003F50E2" w:rsidRDefault="003F50E2" w:rsidP="003E7867">
      <w:pPr>
        <w:rPr>
          <w:rFonts w:asciiTheme="minorHAnsi" w:hAnsiTheme="minorHAnsi" w:cstheme="minorHAnsi"/>
        </w:rPr>
      </w:pPr>
    </w:p>
    <w:p w14:paraId="46DBD07B" w14:textId="77777777" w:rsidR="003F50E2" w:rsidRDefault="003F50E2" w:rsidP="003E7867">
      <w:pPr>
        <w:rPr>
          <w:rFonts w:asciiTheme="minorHAnsi" w:hAnsiTheme="minorHAnsi" w:cstheme="minorHAnsi"/>
        </w:rPr>
      </w:pPr>
    </w:p>
    <w:p w14:paraId="3728E946" w14:textId="77777777" w:rsidR="003F50E2" w:rsidRDefault="003F50E2" w:rsidP="003E7867">
      <w:pPr>
        <w:rPr>
          <w:rFonts w:asciiTheme="minorHAnsi" w:hAnsiTheme="minorHAnsi" w:cstheme="minorHAnsi"/>
        </w:rPr>
      </w:pPr>
    </w:p>
    <w:p w14:paraId="40A31724" w14:textId="77777777" w:rsidR="003F50E2" w:rsidRDefault="003F50E2" w:rsidP="003E7867">
      <w:pPr>
        <w:rPr>
          <w:rFonts w:asciiTheme="minorHAnsi" w:hAnsiTheme="minorHAnsi" w:cstheme="minorHAnsi"/>
        </w:rPr>
      </w:pPr>
    </w:p>
    <w:p w14:paraId="7488BB02" w14:textId="77777777" w:rsidR="003F50E2" w:rsidRDefault="003F50E2" w:rsidP="003E7867">
      <w:pPr>
        <w:rPr>
          <w:rFonts w:asciiTheme="minorHAnsi" w:hAnsiTheme="minorHAnsi" w:cstheme="minorHAnsi"/>
        </w:rPr>
      </w:pPr>
    </w:p>
    <w:p w14:paraId="5F01A7D8" w14:textId="4026C57E" w:rsidR="003F50E2" w:rsidRDefault="004E2811" w:rsidP="003E7867">
      <w:pPr>
        <w:rPr>
          <w:rFonts w:asciiTheme="minorHAnsi" w:hAnsiTheme="minorHAnsi" w:cstheme="minorHAnsi"/>
        </w:rPr>
      </w:pPr>
      <w:r>
        <w:rPr>
          <w:noProof/>
          <w:lang w:eastAsia="pl-PL"/>
        </w:rPr>
        <w:drawing>
          <wp:inline distT="0" distB="0" distL="0" distR="0" wp14:anchorId="2A7349D7" wp14:editId="68090187">
            <wp:extent cx="6188710" cy="3015397"/>
            <wp:effectExtent l="0" t="0" r="2540" b="13970"/>
            <wp:docPr id="78" name="Wykres 78">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C97E66A" w14:textId="77777777" w:rsidR="003F50E2" w:rsidRDefault="003F50E2"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9A3599" w:rsidRPr="009A3599" w14:paraId="21F795A7" w14:textId="77777777" w:rsidTr="00270348">
        <w:trPr>
          <w:trHeight w:val="274"/>
        </w:trPr>
        <w:tc>
          <w:tcPr>
            <w:tcW w:w="12280" w:type="dxa"/>
            <w:gridSpan w:val="12"/>
            <w:hideMark/>
          </w:tcPr>
          <w:p w14:paraId="1EE71404" w14:textId="761AEC0B" w:rsidR="009A3599" w:rsidRPr="009A3599" w:rsidRDefault="009A3599">
            <w:pPr>
              <w:rPr>
                <w:rFonts w:asciiTheme="minorHAnsi" w:hAnsiTheme="minorHAnsi" w:cstheme="minorHAnsi"/>
                <w:b/>
                <w:bCs/>
                <w:i/>
                <w:iCs/>
                <w:sz w:val="20"/>
                <w:szCs w:val="20"/>
              </w:rPr>
            </w:pPr>
            <w:r w:rsidRPr="009A3599">
              <w:rPr>
                <w:rFonts w:asciiTheme="minorHAnsi" w:hAnsiTheme="minorHAnsi" w:cstheme="minorHAnsi"/>
                <w:b/>
                <w:bCs/>
                <w:i/>
                <w:iCs/>
                <w:sz w:val="20"/>
                <w:szCs w:val="20"/>
              </w:rPr>
              <w:t>Kierunek Rolnictwo, zima 2020/2021</w:t>
            </w:r>
          </w:p>
        </w:tc>
      </w:tr>
      <w:tr w:rsidR="009A3599" w:rsidRPr="009A3599" w14:paraId="321B1CDB" w14:textId="77777777" w:rsidTr="00270348">
        <w:trPr>
          <w:trHeight w:val="278"/>
        </w:trPr>
        <w:tc>
          <w:tcPr>
            <w:tcW w:w="12280" w:type="dxa"/>
            <w:gridSpan w:val="12"/>
            <w:hideMark/>
          </w:tcPr>
          <w:p w14:paraId="3234E3FD" w14:textId="77777777" w:rsidR="009A3599" w:rsidRPr="009A3599" w:rsidRDefault="009A3599">
            <w:pPr>
              <w:rPr>
                <w:rFonts w:asciiTheme="minorHAnsi" w:hAnsiTheme="minorHAnsi" w:cstheme="minorHAnsi"/>
                <w:b/>
                <w:bCs/>
                <w:i/>
                <w:iCs/>
                <w:sz w:val="20"/>
                <w:szCs w:val="20"/>
              </w:rPr>
            </w:pPr>
            <w:r w:rsidRPr="009A3599">
              <w:rPr>
                <w:rFonts w:asciiTheme="minorHAnsi" w:hAnsiTheme="minorHAnsi" w:cstheme="minorHAnsi"/>
                <w:b/>
                <w:bCs/>
                <w:i/>
                <w:iCs/>
                <w:sz w:val="20"/>
                <w:szCs w:val="20"/>
              </w:rPr>
              <w:t>przedmioty wspólne</w:t>
            </w:r>
          </w:p>
        </w:tc>
      </w:tr>
      <w:tr w:rsidR="009A3599" w:rsidRPr="009A3599" w14:paraId="7D16633F" w14:textId="77777777" w:rsidTr="00270348">
        <w:trPr>
          <w:trHeight w:val="268"/>
        </w:trPr>
        <w:tc>
          <w:tcPr>
            <w:tcW w:w="12280" w:type="dxa"/>
            <w:gridSpan w:val="12"/>
            <w:hideMark/>
          </w:tcPr>
          <w:p w14:paraId="552EBD06" w14:textId="77777777" w:rsidR="009A3599" w:rsidRPr="009A3599" w:rsidRDefault="009A3599">
            <w:pPr>
              <w:rPr>
                <w:rFonts w:asciiTheme="minorHAnsi" w:hAnsiTheme="minorHAnsi" w:cstheme="minorHAnsi"/>
                <w:b/>
                <w:bCs/>
                <w:i/>
                <w:iCs/>
                <w:sz w:val="20"/>
                <w:szCs w:val="20"/>
              </w:rPr>
            </w:pPr>
            <w:r w:rsidRPr="009A3599">
              <w:rPr>
                <w:rFonts w:asciiTheme="minorHAnsi" w:hAnsiTheme="minorHAnsi" w:cstheme="minorHAnsi"/>
                <w:b/>
                <w:bCs/>
                <w:i/>
                <w:iCs/>
                <w:sz w:val="20"/>
                <w:szCs w:val="20"/>
              </w:rPr>
              <w:t>Studia stacjonarne drugiego stopnia</w:t>
            </w:r>
          </w:p>
        </w:tc>
      </w:tr>
      <w:tr w:rsidR="009A3599" w:rsidRPr="009A3599" w14:paraId="6082D94B" w14:textId="77777777" w:rsidTr="00270348">
        <w:trPr>
          <w:trHeight w:val="272"/>
        </w:trPr>
        <w:tc>
          <w:tcPr>
            <w:tcW w:w="12280" w:type="dxa"/>
            <w:gridSpan w:val="12"/>
            <w:hideMark/>
          </w:tcPr>
          <w:p w14:paraId="5EEA6072" w14:textId="77777777" w:rsidR="009A3599" w:rsidRPr="009A3599" w:rsidRDefault="009A3599">
            <w:pPr>
              <w:rPr>
                <w:rFonts w:asciiTheme="minorHAnsi" w:hAnsiTheme="minorHAnsi" w:cstheme="minorHAnsi"/>
                <w:i/>
                <w:iCs/>
                <w:sz w:val="20"/>
                <w:szCs w:val="20"/>
              </w:rPr>
            </w:pPr>
            <w:r w:rsidRPr="009A3599">
              <w:rPr>
                <w:rFonts w:asciiTheme="minorHAnsi" w:hAnsiTheme="minorHAnsi" w:cstheme="minorHAnsi"/>
                <w:i/>
                <w:iCs/>
                <w:sz w:val="20"/>
                <w:szCs w:val="20"/>
              </w:rPr>
              <w:t>Stopień osiągania efektów kształcenia w przedmiotach - semestr 2 Z</w:t>
            </w:r>
          </w:p>
        </w:tc>
      </w:tr>
      <w:tr w:rsidR="009A3599" w:rsidRPr="009A3599" w14:paraId="5459D82C" w14:textId="77777777" w:rsidTr="009A3599">
        <w:trPr>
          <w:trHeight w:val="180"/>
        </w:trPr>
        <w:tc>
          <w:tcPr>
            <w:tcW w:w="3260" w:type="dxa"/>
            <w:noWrap/>
            <w:hideMark/>
          </w:tcPr>
          <w:p w14:paraId="16D6F0F5" w14:textId="77777777" w:rsidR="009A3599" w:rsidRPr="009A3599" w:rsidRDefault="009A3599">
            <w:pPr>
              <w:rPr>
                <w:rFonts w:asciiTheme="minorHAnsi" w:hAnsiTheme="minorHAnsi" w:cstheme="minorHAnsi"/>
                <w:i/>
                <w:iCs/>
                <w:sz w:val="20"/>
                <w:szCs w:val="20"/>
              </w:rPr>
            </w:pPr>
          </w:p>
        </w:tc>
        <w:tc>
          <w:tcPr>
            <w:tcW w:w="660" w:type="dxa"/>
            <w:noWrap/>
            <w:hideMark/>
          </w:tcPr>
          <w:p w14:paraId="4EE6B142" w14:textId="77777777" w:rsidR="009A3599" w:rsidRPr="009A3599" w:rsidRDefault="009A3599">
            <w:pPr>
              <w:rPr>
                <w:rFonts w:asciiTheme="minorHAnsi" w:hAnsiTheme="minorHAnsi" w:cstheme="minorHAnsi"/>
                <w:sz w:val="20"/>
                <w:szCs w:val="20"/>
              </w:rPr>
            </w:pPr>
          </w:p>
        </w:tc>
        <w:tc>
          <w:tcPr>
            <w:tcW w:w="660" w:type="dxa"/>
            <w:noWrap/>
            <w:hideMark/>
          </w:tcPr>
          <w:p w14:paraId="032B0B0B" w14:textId="77777777" w:rsidR="009A3599" w:rsidRPr="009A3599" w:rsidRDefault="009A3599">
            <w:pPr>
              <w:rPr>
                <w:rFonts w:asciiTheme="minorHAnsi" w:hAnsiTheme="minorHAnsi" w:cstheme="minorHAnsi"/>
                <w:sz w:val="20"/>
                <w:szCs w:val="20"/>
              </w:rPr>
            </w:pPr>
          </w:p>
        </w:tc>
        <w:tc>
          <w:tcPr>
            <w:tcW w:w="660" w:type="dxa"/>
            <w:noWrap/>
            <w:hideMark/>
          </w:tcPr>
          <w:p w14:paraId="25536536" w14:textId="77777777" w:rsidR="009A3599" w:rsidRPr="009A3599" w:rsidRDefault="009A3599">
            <w:pPr>
              <w:rPr>
                <w:rFonts w:asciiTheme="minorHAnsi" w:hAnsiTheme="minorHAnsi" w:cstheme="minorHAnsi"/>
                <w:sz w:val="20"/>
                <w:szCs w:val="20"/>
              </w:rPr>
            </w:pPr>
          </w:p>
        </w:tc>
        <w:tc>
          <w:tcPr>
            <w:tcW w:w="660" w:type="dxa"/>
            <w:noWrap/>
            <w:hideMark/>
          </w:tcPr>
          <w:p w14:paraId="0B5E95A6" w14:textId="77777777" w:rsidR="009A3599" w:rsidRPr="009A3599" w:rsidRDefault="009A3599">
            <w:pPr>
              <w:rPr>
                <w:rFonts w:asciiTheme="minorHAnsi" w:hAnsiTheme="minorHAnsi" w:cstheme="minorHAnsi"/>
                <w:sz w:val="20"/>
                <w:szCs w:val="20"/>
              </w:rPr>
            </w:pPr>
          </w:p>
        </w:tc>
        <w:tc>
          <w:tcPr>
            <w:tcW w:w="660" w:type="dxa"/>
            <w:noWrap/>
            <w:hideMark/>
          </w:tcPr>
          <w:p w14:paraId="469FC14B" w14:textId="77777777" w:rsidR="009A3599" w:rsidRPr="009A3599" w:rsidRDefault="009A3599">
            <w:pPr>
              <w:rPr>
                <w:rFonts w:asciiTheme="minorHAnsi" w:hAnsiTheme="minorHAnsi" w:cstheme="minorHAnsi"/>
                <w:sz w:val="20"/>
                <w:szCs w:val="20"/>
              </w:rPr>
            </w:pPr>
          </w:p>
        </w:tc>
        <w:tc>
          <w:tcPr>
            <w:tcW w:w="660" w:type="dxa"/>
            <w:noWrap/>
            <w:hideMark/>
          </w:tcPr>
          <w:p w14:paraId="79C738BA" w14:textId="77777777" w:rsidR="009A3599" w:rsidRPr="009A3599" w:rsidRDefault="009A3599">
            <w:pPr>
              <w:rPr>
                <w:rFonts w:asciiTheme="minorHAnsi" w:hAnsiTheme="minorHAnsi" w:cstheme="minorHAnsi"/>
                <w:sz w:val="20"/>
                <w:szCs w:val="20"/>
              </w:rPr>
            </w:pPr>
          </w:p>
        </w:tc>
        <w:tc>
          <w:tcPr>
            <w:tcW w:w="660" w:type="dxa"/>
            <w:noWrap/>
            <w:hideMark/>
          </w:tcPr>
          <w:p w14:paraId="6AD839A5" w14:textId="77777777" w:rsidR="009A3599" w:rsidRPr="009A3599" w:rsidRDefault="009A3599">
            <w:pPr>
              <w:rPr>
                <w:rFonts w:asciiTheme="minorHAnsi" w:hAnsiTheme="minorHAnsi" w:cstheme="minorHAnsi"/>
                <w:sz w:val="20"/>
                <w:szCs w:val="20"/>
              </w:rPr>
            </w:pPr>
          </w:p>
        </w:tc>
        <w:tc>
          <w:tcPr>
            <w:tcW w:w="1240" w:type="dxa"/>
            <w:noWrap/>
            <w:hideMark/>
          </w:tcPr>
          <w:p w14:paraId="0428555F" w14:textId="77777777" w:rsidR="009A3599" w:rsidRPr="009A3599" w:rsidRDefault="009A3599">
            <w:pPr>
              <w:rPr>
                <w:rFonts w:asciiTheme="minorHAnsi" w:hAnsiTheme="minorHAnsi" w:cstheme="minorHAnsi"/>
                <w:sz w:val="20"/>
                <w:szCs w:val="20"/>
              </w:rPr>
            </w:pPr>
          </w:p>
        </w:tc>
        <w:tc>
          <w:tcPr>
            <w:tcW w:w="960" w:type="dxa"/>
            <w:noWrap/>
            <w:hideMark/>
          </w:tcPr>
          <w:p w14:paraId="1A5FDCAE" w14:textId="77777777" w:rsidR="009A3599" w:rsidRPr="009A3599" w:rsidRDefault="009A3599">
            <w:pPr>
              <w:rPr>
                <w:rFonts w:asciiTheme="minorHAnsi" w:hAnsiTheme="minorHAnsi" w:cstheme="minorHAnsi"/>
                <w:sz w:val="20"/>
                <w:szCs w:val="20"/>
              </w:rPr>
            </w:pPr>
          </w:p>
        </w:tc>
        <w:tc>
          <w:tcPr>
            <w:tcW w:w="960" w:type="dxa"/>
            <w:noWrap/>
            <w:hideMark/>
          </w:tcPr>
          <w:p w14:paraId="6AA1B768" w14:textId="77777777" w:rsidR="009A3599" w:rsidRPr="009A3599" w:rsidRDefault="009A3599">
            <w:pPr>
              <w:rPr>
                <w:rFonts w:asciiTheme="minorHAnsi" w:hAnsiTheme="minorHAnsi" w:cstheme="minorHAnsi"/>
                <w:sz w:val="20"/>
                <w:szCs w:val="20"/>
              </w:rPr>
            </w:pPr>
          </w:p>
        </w:tc>
        <w:tc>
          <w:tcPr>
            <w:tcW w:w="1240" w:type="dxa"/>
            <w:noWrap/>
            <w:hideMark/>
          </w:tcPr>
          <w:p w14:paraId="5905F376" w14:textId="77777777" w:rsidR="009A3599" w:rsidRPr="009A3599" w:rsidRDefault="009A3599">
            <w:pPr>
              <w:rPr>
                <w:rFonts w:asciiTheme="minorHAnsi" w:hAnsiTheme="minorHAnsi" w:cstheme="minorHAnsi"/>
                <w:sz w:val="20"/>
                <w:szCs w:val="20"/>
              </w:rPr>
            </w:pPr>
          </w:p>
        </w:tc>
      </w:tr>
      <w:tr w:rsidR="009A3599" w:rsidRPr="009A3599" w14:paraId="5A8D3260" w14:textId="77777777" w:rsidTr="009A3599">
        <w:trPr>
          <w:trHeight w:val="795"/>
        </w:trPr>
        <w:tc>
          <w:tcPr>
            <w:tcW w:w="3260" w:type="dxa"/>
            <w:vMerge w:val="restart"/>
            <w:hideMark/>
          </w:tcPr>
          <w:p w14:paraId="15C6F5D1"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Nazwa przedmiotu</w:t>
            </w:r>
          </w:p>
        </w:tc>
        <w:tc>
          <w:tcPr>
            <w:tcW w:w="4620" w:type="dxa"/>
            <w:gridSpan w:val="7"/>
            <w:hideMark/>
          </w:tcPr>
          <w:p w14:paraId="0CD100A3"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912190C"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Ogólna liczba studentów w przedmiocie</w:t>
            </w:r>
          </w:p>
        </w:tc>
        <w:tc>
          <w:tcPr>
            <w:tcW w:w="1920" w:type="dxa"/>
            <w:gridSpan w:val="2"/>
            <w:hideMark/>
          </w:tcPr>
          <w:p w14:paraId="5657C52A"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Studenci, którzy nie osiągnęli efektów kształcenia</w:t>
            </w:r>
          </w:p>
        </w:tc>
        <w:tc>
          <w:tcPr>
            <w:tcW w:w="1240" w:type="dxa"/>
            <w:vMerge w:val="restart"/>
            <w:hideMark/>
          </w:tcPr>
          <w:p w14:paraId="0033B401"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Przyczyny nieosiągnięcia efektów w przedmiocie:</w:t>
            </w:r>
          </w:p>
        </w:tc>
      </w:tr>
      <w:tr w:rsidR="009A3599" w:rsidRPr="009A3599" w14:paraId="4F5511AC" w14:textId="77777777" w:rsidTr="009A3599">
        <w:trPr>
          <w:trHeight w:val="300"/>
        </w:trPr>
        <w:tc>
          <w:tcPr>
            <w:tcW w:w="3260" w:type="dxa"/>
            <w:vMerge/>
            <w:hideMark/>
          </w:tcPr>
          <w:p w14:paraId="75D26690" w14:textId="77777777" w:rsidR="009A3599" w:rsidRPr="009A3599" w:rsidRDefault="009A3599">
            <w:pPr>
              <w:rPr>
                <w:rFonts w:asciiTheme="minorHAnsi" w:hAnsiTheme="minorHAnsi" w:cstheme="minorHAnsi"/>
                <w:b/>
                <w:bCs/>
                <w:sz w:val="20"/>
                <w:szCs w:val="20"/>
              </w:rPr>
            </w:pPr>
          </w:p>
        </w:tc>
        <w:tc>
          <w:tcPr>
            <w:tcW w:w="660" w:type="dxa"/>
            <w:hideMark/>
          </w:tcPr>
          <w:p w14:paraId="23B59ACD"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3</w:t>
            </w:r>
          </w:p>
        </w:tc>
        <w:tc>
          <w:tcPr>
            <w:tcW w:w="660" w:type="dxa"/>
            <w:hideMark/>
          </w:tcPr>
          <w:p w14:paraId="090060F3"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3,5</w:t>
            </w:r>
          </w:p>
        </w:tc>
        <w:tc>
          <w:tcPr>
            <w:tcW w:w="660" w:type="dxa"/>
            <w:hideMark/>
          </w:tcPr>
          <w:p w14:paraId="6E93FFC6"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4</w:t>
            </w:r>
          </w:p>
        </w:tc>
        <w:tc>
          <w:tcPr>
            <w:tcW w:w="660" w:type="dxa"/>
            <w:hideMark/>
          </w:tcPr>
          <w:p w14:paraId="3EC8434B"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4,5</w:t>
            </w:r>
          </w:p>
        </w:tc>
        <w:tc>
          <w:tcPr>
            <w:tcW w:w="660" w:type="dxa"/>
            <w:hideMark/>
          </w:tcPr>
          <w:p w14:paraId="23CA7189"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5</w:t>
            </w:r>
          </w:p>
        </w:tc>
        <w:tc>
          <w:tcPr>
            <w:tcW w:w="660" w:type="dxa"/>
            <w:hideMark/>
          </w:tcPr>
          <w:p w14:paraId="28724DB8" w14:textId="77777777" w:rsidR="009A3599" w:rsidRPr="009A3599" w:rsidRDefault="009A3599" w:rsidP="009A3599">
            <w:pPr>
              <w:rPr>
                <w:rFonts w:asciiTheme="minorHAnsi" w:hAnsiTheme="minorHAnsi" w:cstheme="minorHAnsi"/>
                <w:b/>
                <w:bCs/>
                <w:sz w:val="20"/>
                <w:szCs w:val="20"/>
              </w:rPr>
            </w:pPr>
            <w:proofErr w:type="spellStart"/>
            <w:r w:rsidRPr="009A3599">
              <w:rPr>
                <w:rFonts w:asciiTheme="minorHAnsi" w:hAnsiTheme="minorHAnsi" w:cstheme="minorHAnsi"/>
                <w:b/>
                <w:bCs/>
                <w:sz w:val="20"/>
                <w:szCs w:val="20"/>
              </w:rPr>
              <w:t>zal</w:t>
            </w:r>
            <w:proofErr w:type="spellEnd"/>
          </w:p>
        </w:tc>
        <w:tc>
          <w:tcPr>
            <w:tcW w:w="660" w:type="dxa"/>
            <w:hideMark/>
          </w:tcPr>
          <w:p w14:paraId="441C411E"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Razem</w:t>
            </w:r>
          </w:p>
        </w:tc>
        <w:tc>
          <w:tcPr>
            <w:tcW w:w="1240" w:type="dxa"/>
            <w:vMerge/>
            <w:hideMark/>
          </w:tcPr>
          <w:p w14:paraId="0AFAFB5C" w14:textId="77777777" w:rsidR="009A3599" w:rsidRPr="009A3599" w:rsidRDefault="009A3599">
            <w:pPr>
              <w:rPr>
                <w:rFonts w:asciiTheme="minorHAnsi" w:hAnsiTheme="minorHAnsi" w:cstheme="minorHAnsi"/>
                <w:b/>
                <w:bCs/>
                <w:sz w:val="20"/>
                <w:szCs w:val="20"/>
              </w:rPr>
            </w:pPr>
          </w:p>
        </w:tc>
        <w:tc>
          <w:tcPr>
            <w:tcW w:w="960" w:type="dxa"/>
            <w:hideMark/>
          </w:tcPr>
          <w:p w14:paraId="5989BBA2"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Liczba</w:t>
            </w:r>
          </w:p>
        </w:tc>
        <w:tc>
          <w:tcPr>
            <w:tcW w:w="960" w:type="dxa"/>
            <w:hideMark/>
          </w:tcPr>
          <w:p w14:paraId="13F00D12" w14:textId="77777777" w:rsidR="009A3599" w:rsidRPr="009A3599" w:rsidRDefault="009A3599" w:rsidP="009A3599">
            <w:pPr>
              <w:rPr>
                <w:rFonts w:asciiTheme="minorHAnsi" w:hAnsiTheme="minorHAnsi" w:cstheme="minorHAnsi"/>
                <w:b/>
                <w:bCs/>
                <w:sz w:val="20"/>
                <w:szCs w:val="20"/>
              </w:rPr>
            </w:pPr>
            <w:r w:rsidRPr="009A3599">
              <w:rPr>
                <w:rFonts w:asciiTheme="minorHAnsi" w:hAnsiTheme="minorHAnsi" w:cstheme="minorHAnsi"/>
                <w:b/>
                <w:bCs/>
                <w:sz w:val="20"/>
                <w:szCs w:val="20"/>
              </w:rPr>
              <w:t>%</w:t>
            </w:r>
          </w:p>
        </w:tc>
        <w:tc>
          <w:tcPr>
            <w:tcW w:w="1240" w:type="dxa"/>
            <w:vMerge/>
            <w:hideMark/>
          </w:tcPr>
          <w:p w14:paraId="7B322F7F" w14:textId="77777777" w:rsidR="009A3599" w:rsidRPr="009A3599" w:rsidRDefault="009A3599">
            <w:pPr>
              <w:rPr>
                <w:rFonts w:asciiTheme="minorHAnsi" w:hAnsiTheme="minorHAnsi" w:cstheme="minorHAnsi"/>
                <w:b/>
                <w:bCs/>
                <w:sz w:val="20"/>
                <w:szCs w:val="20"/>
              </w:rPr>
            </w:pPr>
          </w:p>
        </w:tc>
      </w:tr>
      <w:tr w:rsidR="009A3599" w:rsidRPr="009A3599" w14:paraId="7FEDC9A3" w14:textId="77777777" w:rsidTr="009A3599">
        <w:trPr>
          <w:trHeight w:val="300"/>
        </w:trPr>
        <w:tc>
          <w:tcPr>
            <w:tcW w:w="3260" w:type="dxa"/>
            <w:hideMark/>
          </w:tcPr>
          <w:p w14:paraId="0D93DB1D"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Filozofia przyrody</w:t>
            </w:r>
          </w:p>
        </w:tc>
        <w:tc>
          <w:tcPr>
            <w:tcW w:w="660" w:type="dxa"/>
            <w:hideMark/>
          </w:tcPr>
          <w:p w14:paraId="7C49A30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00025E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10BBBB9C"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D19003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132A7F8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660" w:type="dxa"/>
            <w:hideMark/>
          </w:tcPr>
          <w:p w14:paraId="606AF1F9"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1D1C37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67435B54"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1E1395D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706807EF"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620549D1"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2B2908E8" w14:textId="77777777" w:rsidTr="00270348">
        <w:trPr>
          <w:trHeight w:val="463"/>
        </w:trPr>
        <w:tc>
          <w:tcPr>
            <w:tcW w:w="3260" w:type="dxa"/>
            <w:hideMark/>
          </w:tcPr>
          <w:p w14:paraId="605D75F0"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Kształtowanie terenów rekreacyjnych</w:t>
            </w:r>
          </w:p>
        </w:tc>
        <w:tc>
          <w:tcPr>
            <w:tcW w:w="660" w:type="dxa"/>
            <w:hideMark/>
          </w:tcPr>
          <w:p w14:paraId="7C825E9C"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074927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3249D2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EADAF8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1</w:t>
            </w:r>
          </w:p>
        </w:tc>
        <w:tc>
          <w:tcPr>
            <w:tcW w:w="660" w:type="dxa"/>
            <w:hideMark/>
          </w:tcPr>
          <w:p w14:paraId="5834413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1</w:t>
            </w:r>
          </w:p>
        </w:tc>
        <w:tc>
          <w:tcPr>
            <w:tcW w:w="660" w:type="dxa"/>
            <w:hideMark/>
          </w:tcPr>
          <w:p w14:paraId="67B5A92C"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F27FBEA"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7BF80E4E"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7649BF6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06415A1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142A05B1"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6F844078" w14:textId="77777777" w:rsidTr="009A3599">
        <w:trPr>
          <w:trHeight w:val="300"/>
        </w:trPr>
        <w:tc>
          <w:tcPr>
            <w:tcW w:w="3260" w:type="dxa"/>
            <w:hideMark/>
          </w:tcPr>
          <w:p w14:paraId="60476932"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Metody konsultingu i doradztwa</w:t>
            </w:r>
          </w:p>
        </w:tc>
        <w:tc>
          <w:tcPr>
            <w:tcW w:w="660" w:type="dxa"/>
            <w:hideMark/>
          </w:tcPr>
          <w:p w14:paraId="2E9B96D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1F7146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1ED723F1"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E8A8A9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63F301D1"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660" w:type="dxa"/>
            <w:hideMark/>
          </w:tcPr>
          <w:p w14:paraId="7C9995A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B0F02A2"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79E4C81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58DDAA0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4AD15A1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5C7AD68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17</w:t>
            </w:r>
          </w:p>
        </w:tc>
      </w:tr>
      <w:tr w:rsidR="009A3599" w:rsidRPr="009A3599" w14:paraId="6F9FA314" w14:textId="77777777" w:rsidTr="009A3599">
        <w:trPr>
          <w:trHeight w:val="300"/>
        </w:trPr>
        <w:tc>
          <w:tcPr>
            <w:tcW w:w="3260" w:type="dxa"/>
            <w:hideMark/>
          </w:tcPr>
          <w:p w14:paraId="3FAA367A"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Podstawy informacji naukowej</w:t>
            </w:r>
          </w:p>
        </w:tc>
        <w:tc>
          <w:tcPr>
            <w:tcW w:w="660" w:type="dxa"/>
            <w:hideMark/>
          </w:tcPr>
          <w:p w14:paraId="7FF8BBF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44FBDD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231885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414838CA"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AB7664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8DC0B9C"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660" w:type="dxa"/>
            <w:hideMark/>
          </w:tcPr>
          <w:p w14:paraId="6CB63AA2"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25F4465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273AA02A"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0F1F461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3DD0001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1A1640CA" w14:textId="77777777" w:rsidTr="009A3599">
        <w:trPr>
          <w:trHeight w:val="300"/>
        </w:trPr>
        <w:tc>
          <w:tcPr>
            <w:tcW w:w="3260" w:type="dxa"/>
            <w:hideMark/>
          </w:tcPr>
          <w:p w14:paraId="5A402FB9"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Praktyka zawodowa</w:t>
            </w:r>
          </w:p>
        </w:tc>
        <w:tc>
          <w:tcPr>
            <w:tcW w:w="660" w:type="dxa"/>
            <w:hideMark/>
          </w:tcPr>
          <w:p w14:paraId="6B73B6FA"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513F8ECE"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E564397"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1E6BA7A9"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30BD3E4"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660" w:type="dxa"/>
            <w:hideMark/>
          </w:tcPr>
          <w:p w14:paraId="17CC8EF9"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1D95A254"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10812904"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460F304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4FBC0BFA"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7C245D25"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456EA1E0" w14:textId="77777777" w:rsidTr="009A3599">
        <w:trPr>
          <w:trHeight w:val="600"/>
        </w:trPr>
        <w:tc>
          <w:tcPr>
            <w:tcW w:w="3260" w:type="dxa"/>
            <w:hideMark/>
          </w:tcPr>
          <w:p w14:paraId="62C05208"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Prognozowanie i ocena zużycia energii w rolnictwie</w:t>
            </w:r>
          </w:p>
        </w:tc>
        <w:tc>
          <w:tcPr>
            <w:tcW w:w="660" w:type="dxa"/>
            <w:hideMark/>
          </w:tcPr>
          <w:p w14:paraId="0717F625"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D4A98DF"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71D77C0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72BDEA49"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1</w:t>
            </w:r>
          </w:p>
        </w:tc>
        <w:tc>
          <w:tcPr>
            <w:tcW w:w="660" w:type="dxa"/>
            <w:hideMark/>
          </w:tcPr>
          <w:p w14:paraId="7AD1F95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1</w:t>
            </w:r>
          </w:p>
        </w:tc>
        <w:tc>
          <w:tcPr>
            <w:tcW w:w="660" w:type="dxa"/>
            <w:hideMark/>
          </w:tcPr>
          <w:p w14:paraId="64566992"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621CFB7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0CE75CD2"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22E0A94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1FCBAD9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63D0342E"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688A58BF" w14:textId="77777777" w:rsidTr="009A3599">
        <w:trPr>
          <w:trHeight w:val="300"/>
        </w:trPr>
        <w:tc>
          <w:tcPr>
            <w:tcW w:w="3260" w:type="dxa"/>
            <w:hideMark/>
          </w:tcPr>
          <w:p w14:paraId="4044EE0F"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Seminarium dyplomowe</w:t>
            </w:r>
          </w:p>
        </w:tc>
        <w:tc>
          <w:tcPr>
            <w:tcW w:w="660" w:type="dxa"/>
            <w:hideMark/>
          </w:tcPr>
          <w:p w14:paraId="2F6D8D91"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1</w:t>
            </w:r>
          </w:p>
        </w:tc>
        <w:tc>
          <w:tcPr>
            <w:tcW w:w="660" w:type="dxa"/>
            <w:hideMark/>
          </w:tcPr>
          <w:p w14:paraId="18DCBE8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67862C7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165A362"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5339B6A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1</w:t>
            </w:r>
          </w:p>
        </w:tc>
        <w:tc>
          <w:tcPr>
            <w:tcW w:w="660" w:type="dxa"/>
            <w:hideMark/>
          </w:tcPr>
          <w:p w14:paraId="681FF1AA"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C86E2EC"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4DBC3B3F"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4939AC9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449FDCE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43E94F0C"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6FDE898C" w14:textId="77777777" w:rsidTr="00270348">
        <w:trPr>
          <w:trHeight w:val="447"/>
        </w:trPr>
        <w:tc>
          <w:tcPr>
            <w:tcW w:w="3260" w:type="dxa"/>
            <w:hideMark/>
          </w:tcPr>
          <w:p w14:paraId="1E7B8BFA"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Wielofunkcyjna rola użytków zielonych</w:t>
            </w:r>
          </w:p>
        </w:tc>
        <w:tc>
          <w:tcPr>
            <w:tcW w:w="660" w:type="dxa"/>
            <w:hideMark/>
          </w:tcPr>
          <w:p w14:paraId="04B5C194"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4BCFF061"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3459A2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0366BC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62D1AD4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660" w:type="dxa"/>
            <w:hideMark/>
          </w:tcPr>
          <w:p w14:paraId="20F2450E"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94FFB0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5C5D5C2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04A561F9"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57AC2F19"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0397C14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4FCAC7BB" w14:textId="77777777" w:rsidTr="009A3599">
        <w:trPr>
          <w:trHeight w:val="600"/>
        </w:trPr>
        <w:tc>
          <w:tcPr>
            <w:tcW w:w="3260" w:type="dxa"/>
            <w:hideMark/>
          </w:tcPr>
          <w:p w14:paraId="474FA802"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Wybrane elementy polskiego i unijnego prawa rolnego</w:t>
            </w:r>
          </w:p>
        </w:tc>
        <w:tc>
          <w:tcPr>
            <w:tcW w:w="660" w:type="dxa"/>
            <w:hideMark/>
          </w:tcPr>
          <w:p w14:paraId="55ED412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9E92247"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4FD4BE9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2FA11EB8"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53244D9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660" w:type="dxa"/>
            <w:hideMark/>
          </w:tcPr>
          <w:p w14:paraId="32C15E0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F418AB6"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5073433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70E70379"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697D3F6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04F540FC"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r w:rsidR="009A3599" w:rsidRPr="009A3599" w14:paraId="7ED1384A" w14:textId="77777777" w:rsidTr="00270348">
        <w:trPr>
          <w:trHeight w:val="396"/>
        </w:trPr>
        <w:tc>
          <w:tcPr>
            <w:tcW w:w="3260" w:type="dxa"/>
            <w:hideMark/>
          </w:tcPr>
          <w:p w14:paraId="315D3603" w14:textId="77777777" w:rsidR="009A3599" w:rsidRPr="009A3599" w:rsidRDefault="009A3599">
            <w:pPr>
              <w:rPr>
                <w:rFonts w:asciiTheme="minorHAnsi" w:hAnsiTheme="minorHAnsi" w:cstheme="minorHAnsi"/>
                <w:sz w:val="20"/>
                <w:szCs w:val="20"/>
              </w:rPr>
            </w:pPr>
            <w:r w:rsidRPr="009A3599">
              <w:rPr>
                <w:rFonts w:asciiTheme="minorHAnsi" w:hAnsiTheme="minorHAnsi" w:cstheme="minorHAnsi"/>
                <w:sz w:val="20"/>
                <w:szCs w:val="20"/>
              </w:rPr>
              <w:t>Wykorzystanie energii odnawialnej</w:t>
            </w:r>
          </w:p>
        </w:tc>
        <w:tc>
          <w:tcPr>
            <w:tcW w:w="660" w:type="dxa"/>
            <w:hideMark/>
          </w:tcPr>
          <w:p w14:paraId="5FEDEC3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458B5BEF"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0E52BFE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179815B3"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40852A47"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660" w:type="dxa"/>
            <w:hideMark/>
          </w:tcPr>
          <w:p w14:paraId="4FB3ACC0"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660" w:type="dxa"/>
            <w:hideMark/>
          </w:tcPr>
          <w:p w14:paraId="3AF71C1D"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1240" w:type="dxa"/>
            <w:hideMark/>
          </w:tcPr>
          <w:p w14:paraId="34FE609F"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2</w:t>
            </w:r>
          </w:p>
        </w:tc>
        <w:tc>
          <w:tcPr>
            <w:tcW w:w="960" w:type="dxa"/>
            <w:hideMark/>
          </w:tcPr>
          <w:p w14:paraId="1DCD96AB"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960" w:type="dxa"/>
            <w:hideMark/>
          </w:tcPr>
          <w:p w14:paraId="7319EEF7"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0</w:t>
            </w:r>
          </w:p>
        </w:tc>
        <w:tc>
          <w:tcPr>
            <w:tcW w:w="1240" w:type="dxa"/>
            <w:hideMark/>
          </w:tcPr>
          <w:p w14:paraId="44F1798F" w14:textId="77777777" w:rsidR="009A3599" w:rsidRPr="009A3599" w:rsidRDefault="009A3599" w:rsidP="009A3599">
            <w:pPr>
              <w:rPr>
                <w:rFonts w:asciiTheme="minorHAnsi" w:hAnsiTheme="minorHAnsi" w:cstheme="minorHAnsi"/>
                <w:sz w:val="20"/>
                <w:szCs w:val="20"/>
              </w:rPr>
            </w:pPr>
            <w:r w:rsidRPr="009A3599">
              <w:rPr>
                <w:rFonts w:asciiTheme="minorHAnsi" w:hAnsiTheme="minorHAnsi" w:cstheme="minorHAnsi"/>
                <w:sz w:val="20"/>
                <w:szCs w:val="20"/>
              </w:rPr>
              <w:t> </w:t>
            </w:r>
          </w:p>
        </w:tc>
      </w:tr>
    </w:tbl>
    <w:p w14:paraId="663CDB46" w14:textId="77777777" w:rsidR="003F50E2" w:rsidRDefault="003F50E2" w:rsidP="003E7867">
      <w:pPr>
        <w:rPr>
          <w:rFonts w:asciiTheme="minorHAnsi" w:hAnsiTheme="minorHAnsi" w:cstheme="minorHAnsi"/>
        </w:rPr>
      </w:pPr>
    </w:p>
    <w:p w14:paraId="0736DA17" w14:textId="77777777" w:rsidR="003F50E2" w:rsidRDefault="003F50E2" w:rsidP="003E7867">
      <w:pPr>
        <w:rPr>
          <w:rFonts w:asciiTheme="minorHAnsi" w:hAnsiTheme="minorHAnsi" w:cstheme="minorHAnsi"/>
        </w:rPr>
      </w:pPr>
    </w:p>
    <w:p w14:paraId="5B11FD37" w14:textId="16B64DE4" w:rsidR="009A3599" w:rsidRDefault="00270348" w:rsidP="003E7867">
      <w:pPr>
        <w:rPr>
          <w:rFonts w:asciiTheme="minorHAnsi" w:hAnsiTheme="minorHAnsi" w:cstheme="minorHAnsi"/>
        </w:rPr>
      </w:pPr>
      <w:r>
        <w:rPr>
          <w:noProof/>
          <w:lang w:eastAsia="pl-PL"/>
        </w:rPr>
        <w:drawing>
          <wp:inline distT="0" distB="0" distL="0" distR="0" wp14:anchorId="6AD6E3F7" wp14:editId="36EEE872">
            <wp:extent cx="6188710" cy="3261815"/>
            <wp:effectExtent l="0" t="0" r="2540" b="15240"/>
            <wp:docPr id="79" name="Wykres 79">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FC942B9" w14:textId="77777777" w:rsidR="009A3599" w:rsidRDefault="009A3599" w:rsidP="003E7867">
      <w:pPr>
        <w:rPr>
          <w:rFonts w:asciiTheme="minorHAnsi" w:hAnsiTheme="minorHAnsi" w:cstheme="minorHAnsi"/>
        </w:rPr>
      </w:pPr>
    </w:p>
    <w:p w14:paraId="4174DB0F" w14:textId="0800C6DD" w:rsidR="009A3599" w:rsidRDefault="006E09CE" w:rsidP="003E7867">
      <w:pPr>
        <w:rPr>
          <w:rFonts w:asciiTheme="minorHAnsi" w:hAnsiTheme="minorHAnsi" w:cstheme="minorHAnsi"/>
          <w:b/>
          <w:bCs/>
          <w:color w:val="0070C0"/>
        </w:rPr>
      </w:pPr>
      <w:r w:rsidRPr="006E09CE">
        <w:rPr>
          <w:rFonts w:asciiTheme="minorHAnsi" w:hAnsiTheme="minorHAnsi" w:cstheme="minorHAnsi"/>
          <w:b/>
          <w:bCs/>
          <w:color w:val="0070C0"/>
        </w:rPr>
        <w:t>Kierunek: Uprawa winorośli i winiarstwo</w:t>
      </w:r>
    </w:p>
    <w:p w14:paraId="5EA995F9" w14:textId="77777777" w:rsidR="006E09CE" w:rsidRDefault="006E09CE" w:rsidP="003E7867">
      <w:pPr>
        <w:rPr>
          <w:rFonts w:asciiTheme="minorHAnsi" w:hAnsiTheme="minorHAnsi" w:cstheme="minorHAnsi"/>
          <w:b/>
          <w:bCs/>
          <w:color w:val="0070C0"/>
        </w:rPr>
      </w:pPr>
    </w:p>
    <w:p w14:paraId="22385750" w14:textId="77777777" w:rsidR="006E09CE" w:rsidRDefault="006E09CE" w:rsidP="003E7867">
      <w:pPr>
        <w:rPr>
          <w:rFonts w:asciiTheme="minorHAnsi" w:hAnsiTheme="minorHAnsi" w:cstheme="minorHAnsi"/>
          <w:b/>
          <w:bCs/>
          <w:color w:val="0070C0"/>
        </w:rPr>
      </w:pPr>
    </w:p>
    <w:tbl>
      <w:tblPr>
        <w:tblStyle w:val="Tabela-Siatka"/>
        <w:tblW w:w="0" w:type="auto"/>
        <w:tblLook w:val="04A0" w:firstRow="1" w:lastRow="0" w:firstColumn="1" w:lastColumn="0" w:noHBand="0" w:noVBand="1"/>
      </w:tblPr>
      <w:tblGrid>
        <w:gridCol w:w="2318"/>
        <w:gridCol w:w="372"/>
        <w:gridCol w:w="504"/>
        <w:gridCol w:w="504"/>
        <w:gridCol w:w="504"/>
        <w:gridCol w:w="504"/>
        <w:gridCol w:w="504"/>
        <w:gridCol w:w="717"/>
        <w:gridCol w:w="1136"/>
        <w:gridCol w:w="698"/>
        <w:gridCol w:w="698"/>
        <w:gridCol w:w="1277"/>
      </w:tblGrid>
      <w:tr w:rsidR="006E09CE" w:rsidRPr="006E09CE" w14:paraId="11F648CA" w14:textId="77777777" w:rsidTr="00AC195A">
        <w:trPr>
          <w:trHeight w:val="328"/>
        </w:trPr>
        <w:tc>
          <w:tcPr>
            <w:tcW w:w="9736" w:type="dxa"/>
            <w:gridSpan w:val="12"/>
            <w:hideMark/>
          </w:tcPr>
          <w:p w14:paraId="32BCD9A4" w14:textId="0D5415F2" w:rsidR="006E09CE" w:rsidRPr="006E09CE" w:rsidRDefault="006E09CE">
            <w:pPr>
              <w:rPr>
                <w:rFonts w:asciiTheme="minorHAnsi" w:hAnsiTheme="minorHAnsi" w:cstheme="minorHAnsi"/>
                <w:b/>
                <w:bCs/>
                <w:i/>
                <w:iCs/>
                <w:sz w:val="20"/>
                <w:szCs w:val="20"/>
              </w:rPr>
            </w:pPr>
            <w:r w:rsidRPr="006E09CE">
              <w:rPr>
                <w:rFonts w:asciiTheme="minorHAnsi" w:hAnsiTheme="minorHAnsi" w:cstheme="minorHAnsi"/>
                <w:b/>
                <w:bCs/>
                <w:i/>
                <w:iCs/>
                <w:sz w:val="20"/>
                <w:szCs w:val="20"/>
              </w:rPr>
              <w:t>Kierunek Uprawa winorośli i winiarstwo</w:t>
            </w:r>
            <w:r>
              <w:rPr>
                <w:rFonts w:asciiTheme="minorHAnsi" w:hAnsiTheme="minorHAnsi" w:cstheme="minorHAnsi"/>
                <w:b/>
                <w:bCs/>
                <w:i/>
                <w:iCs/>
                <w:sz w:val="20"/>
                <w:szCs w:val="20"/>
              </w:rPr>
              <w:t>, lato 2019/2020</w:t>
            </w:r>
          </w:p>
        </w:tc>
      </w:tr>
      <w:tr w:rsidR="006E09CE" w:rsidRPr="006E09CE" w14:paraId="016DDA99" w14:textId="77777777" w:rsidTr="00AC195A">
        <w:trPr>
          <w:trHeight w:val="276"/>
        </w:trPr>
        <w:tc>
          <w:tcPr>
            <w:tcW w:w="9736" w:type="dxa"/>
            <w:gridSpan w:val="12"/>
            <w:hideMark/>
          </w:tcPr>
          <w:p w14:paraId="3053298D" w14:textId="77777777" w:rsidR="006E09CE" w:rsidRPr="006E09CE" w:rsidRDefault="006E09CE">
            <w:pPr>
              <w:rPr>
                <w:rFonts w:asciiTheme="minorHAnsi" w:hAnsiTheme="minorHAnsi" w:cstheme="minorHAnsi"/>
                <w:b/>
                <w:bCs/>
                <w:i/>
                <w:iCs/>
                <w:sz w:val="20"/>
                <w:szCs w:val="20"/>
              </w:rPr>
            </w:pPr>
            <w:r w:rsidRPr="006E09CE">
              <w:rPr>
                <w:rFonts w:asciiTheme="minorHAnsi" w:hAnsiTheme="minorHAnsi" w:cstheme="minorHAnsi"/>
                <w:b/>
                <w:bCs/>
                <w:i/>
                <w:iCs/>
                <w:sz w:val="20"/>
                <w:szCs w:val="20"/>
              </w:rPr>
              <w:t>przedmioty wspólne</w:t>
            </w:r>
          </w:p>
        </w:tc>
      </w:tr>
      <w:tr w:rsidR="006E09CE" w:rsidRPr="006E09CE" w14:paraId="1D61176C" w14:textId="77777777" w:rsidTr="00AC195A">
        <w:trPr>
          <w:trHeight w:val="280"/>
        </w:trPr>
        <w:tc>
          <w:tcPr>
            <w:tcW w:w="9736" w:type="dxa"/>
            <w:gridSpan w:val="12"/>
            <w:hideMark/>
          </w:tcPr>
          <w:p w14:paraId="6E67C0EC" w14:textId="77777777" w:rsidR="006E09CE" w:rsidRPr="006E09CE" w:rsidRDefault="006E09CE">
            <w:pPr>
              <w:rPr>
                <w:rFonts w:asciiTheme="minorHAnsi" w:hAnsiTheme="minorHAnsi" w:cstheme="minorHAnsi"/>
                <w:b/>
                <w:bCs/>
                <w:i/>
                <w:iCs/>
                <w:sz w:val="20"/>
                <w:szCs w:val="20"/>
              </w:rPr>
            </w:pPr>
            <w:r w:rsidRPr="006E09CE">
              <w:rPr>
                <w:rFonts w:asciiTheme="minorHAnsi" w:hAnsiTheme="minorHAnsi" w:cstheme="minorHAnsi"/>
                <w:b/>
                <w:bCs/>
                <w:i/>
                <w:iCs/>
                <w:sz w:val="20"/>
                <w:szCs w:val="20"/>
              </w:rPr>
              <w:t>Studia stacjonarne pierwszego stopnia</w:t>
            </w:r>
          </w:p>
        </w:tc>
      </w:tr>
      <w:tr w:rsidR="006E09CE" w:rsidRPr="006E09CE" w14:paraId="280BEDE9" w14:textId="77777777" w:rsidTr="00AC195A">
        <w:trPr>
          <w:trHeight w:val="255"/>
        </w:trPr>
        <w:tc>
          <w:tcPr>
            <w:tcW w:w="9736" w:type="dxa"/>
            <w:gridSpan w:val="12"/>
            <w:hideMark/>
          </w:tcPr>
          <w:p w14:paraId="30CC48A7" w14:textId="77777777" w:rsidR="006E09CE" w:rsidRPr="006E09CE" w:rsidRDefault="006E09CE">
            <w:pPr>
              <w:rPr>
                <w:rFonts w:asciiTheme="minorHAnsi" w:hAnsiTheme="minorHAnsi" w:cstheme="minorHAnsi"/>
                <w:b/>
                <w:bCs/>
                <w:i/>
                <w:iCs/>
                <w:sz w:val="20"/>
                <w:szCs w:val="20"/>
              </w:rPr>
            </w:pPr>
            <w:r w:rsidRPr="006E09CE">
              <w:rPr>
                <w:rFonts w:asciiTheme="minorHAnsi" w:hAnsiTheme="minorHAnsi" w:cstheme="minorHAnsi"/>
                <w:b/>
                <w:bCs/>
                <w:i/>
                <w:iCs/>
                <w:sz w:val="20"/>
                <w:szCs w:val="20"/>
              </w:rPr>
              <w:t>Stopień osiągania efektów kształcenia w przedmiotach - semestr 4 L</w:t>
            </w:r>
          </w:p>
        </w:tc>
      </w:tr>
      <w:tr w:rsidR="006E09CE" w:rsidRPr="006E09CE" w14:paraId="530BF1B8" w14:textId="77777777" w:rsidTr="00AC195A">
        <w:trPr>
          <w:trHeight w:val="180"/>
        </w:trPr>
        <w:tc>
          <w:tcPr>
            <w:tcW w:w="2547" w:type="dxa"/>
            <w:noWrap/>
            <w:hideMark/>
          </w:tcPr>
          <w:p w14:paraId="6CB2C2CF" w14:textId="77777777" w:rsidR="006E09CE" w:rsidRPr="006E09CE" w:rsidRDefault="006E09CE">
            <w:pPr>
              <w:rPr>
                <w:rFonts w:asciiTheme="minorHAnsi" w:hAnsiTheme="minorHAnsi" w:cstheme="minorHAnsi"/>
                <w:b/>
                <w:bCs/>
                <w:i/>
                <w:iCs/>
                <w:sz w:val="20"/>
                <w:szCs w:val="20"/>
              </w:rPr>
            </w:pPr>
          </w:p>
        </w:tc>
        <w:tc>
          <w:tcPr>
            <w:tcW w:w="389" w:type="dxa"/>
            <w:noWrap/>
            <w:hideMark/>
          </w:tcPr>
          <w:p w14:paraId="20E85DC3" w14:textId="77777777" w:rsidR="006E09CE" w:rsidRPr="006E09CE" w:rsidRDefault="006E09CE">
            <w:pPr>
              <w:rPr>
                <w:rFonts w:asciiTheme="minorHAnsi" w:hAnsiTheme="minorHAnsi" w:cstheme="minorHAnsi"/>
                <w:b/>
                <w:bCs/>
                <w:sz w:val="20"/>
                <w:szCs w:val="20"/>
              </w:rPr>
            </w:pPr>
          </w:p>
        </w:tc>
        <w:tc>
          <w:tcPr>
            <w:tcW w:w="535" w:type="dxa"/>
            <w:noWrap/>
            <w:hideMark/>
          </w:tcPr>
          <w:p w14:paraId="0D61BE4F" w14:textId="77777777" w:rsidR="006E09CE" w:rsidRPr="006E09CE" w:rsidRDefault="006E09CE">
            <w:pPr>
              <w:rPr>
                <w:rFonts w:asciiTheme="minorHAnsi" w:hAnsiTheme="minorHAnsi" w:cstheme="minorHAnsi"/>
                <w:b/>
                <w:bCs/>
                <w:sz w:val="20"/>
                <w:szCs w:val="20"/>
              </w:rPr>
            </w:pPr>
          </w:p>
        </w:tc>
        <w:tc>
          <w:tcPr>
            <w:tcW w:w="535" w:type="dxa"/>
            <w:noWrap/>
            <w:hideMark/>
          </w:tcPr>
          <w:p w14:paraId="79CEA693" w14:textId="77777777" w:rsidR="006E09CE" w:rsidRPr="006E09CE" w:rsidRDefault="006E09CE">
            <w:pPr>
              <w:rPr>
                <w:rFonts w:asciiTheme="minorHAnsi" w:hAnsiTheme="minorHAnsi" w:cstheme="minorHAnsi"/>
                <w:b/>
                <w:bCs/>
                <w:sz w:val="20"/>
                <w:szCs w:val="20"/>
              </w:rPr>
            </w:pPr>
          </w:p>
        </w:tc>
        <w:tc>
          <w:tcPr>
            <w:tcW w:w="535" w:type="dxa"/>
            <w:noWrap/>
            <w:hideMark/>
          </w:tcPr>
          <w:p w14:paraId="07D9595B" w14:textId="77777777" w:rsidR="006E09CE" w:rsidRPr="006E09CE" w:rsidRDefault="006E09CE">
            <w:pPr>
              <w:rPr>
                <w:rFonts w:asciiTheme="minorHAnsi" w:hAnsiTheme="minorHAnsi" w:cstheme="minorHAnsi"/>
                <w:b/>
                <w:bCs/>
                <w:sz w:val="20"/>
                <w:szCs w:val="20"/>
              </w:rPr>
            </w:pPr>
          </w:p>
        </w:tc>
        <w:tc>
          <w:tcPr>
            <w:tcW w:w="535" w:type="dxa"/>
            <w:noWrap/>
            <w:hideMark/>
          </w:tcPr>
          <w:p w14:paraId="3845A697" w14:textId="77777777" w:rsidR="006E09CE" w:rsidRPr="006E09CE" w:rsidRDefault="006E09CE">
            <w:pPr>
              <w:rPr>
                <w:rFonts w:asciiTheme="minorHAnsi" w:hAnsiTheme="minorHAnsi" w:cstheme="minorHAnsi"/>
                <w:b/>
                <w:bCs/>
                <w:sz w:val="20"/>
                <w:szCs w:val="20"/>
              </w:rPr>
            </w:pPr>
          </w:p>
        </w:tc>
        <w:tc>
          <w:tcPr>
            <w:tcW w:w="535" w:type="dxa"/>
            <w:noWrap/>
            <w:hideMark/>
          </w:tcPr>
          <w:p w14:paraId="6314C0FA" w14:textId="77777777" w:rsidR="006E09CE" w:rsidRPr="006E09CE" w:rsidRDefault="006E09CE">
            <w:pPr>
              <w:rPr>
                <w:rFonts w:asciiTheme="minorHAnsi" w:hAnsiTheme="minorHAnsi" w:cstheme="minorHAnsi"/>
                <w:b/>
                <w:bCs/>
                <w:sz w:val="20"/>
                <w:szCs w:val="20"/>
              </w:rPr>
            </w:pPr>
          </w:p>
        </w:tc>
        <w:tc>
          <w:tcPr>
            <w:tcW w:w="614" w:type="dxa"/>
            <w:noWrap/>
            <w:hideMark/>
          </w:tcPr>
          <w:p w14:paraId="2E3C13A8" w14:textId="77777777" w:rsidR="006E09CE" w:rsidRPr="006E09CE" w:rsidRDefault="006E09CE">
            <w:pPr>
              <w:rPr>
                <w:rFonts w:asciiTheme="minorHAnsi" w:hAnsiTheme="minorHAnsi" w:cstheme="minorHAnsi"/>
                <w:b/>
                <w:bCs/>
                <w:sz w:val="20"/>
                <w:szCs w:val="20"/>
              </w:rPr>
            </w:pPr>
          </w:p>
        </w:tc>
        <w:tc>
          <w:tcPr>
            <w:tcW w:w="951" w:type="dxa"/>
            <w:noWrap/>
            <w:hideMark/>
          </w:tcPr>
          <w:p w14:paraId="51CAEFE4" w14:textId="77777777" w:rsidR="006E09CE" w:rsidRPr="006E09CE" w:rsidRDefault="006E09CE">
            <w:pPr>
              <w:rPr>
                <w:rFonts w:asciiTheme="minorHAnsi" w:hAnsiTheme="minorHAnsi" w:cstheme="minorHAnsi"/>
                <w:b/>
                <w:bCs/>
                <w:sz w:val="20"/>
                <w:szCs w:val="20"/>
              </w:rPr>
            </w:pPr>
          </w:p>
        </w:tc>
        <w:tc>
          <w:tcPr>
            <w:tcW w:w="750" w:type="dxa"/>
            <w:noWrap/>
            <w:hideMark/>
          </w:tcPr>
          <w:p w14:paraId="7161F230" w14:textId="77777777" w:rsidR="006E09CE" w:rsidRPr="006E09CE" w:rsidRDefault="006E09CE">
            <w:pPr>
              <w:rPr>
                <w:rFonts w:asciiTheme="minorHAnsi" w:hAnsiTheme="minorHAnsi" w:cstheme="minorHAnsi"/>
                <w:b/>
                <w:bCs/>
                <w:sz w:val="20"/>
                <w:szCs w:val="20"/>
              </w:rPr>
            </w:pPr>
          </w:p>
        </w:tc>
        <w:tc>
          <w:tcPr>
            <w:tcW w:w="750" w:type="dxa"/>
            <w:noWrap/>
            <w:hideMark/>
          </w:tcPr>
          <w:p w14:paraId="55951F03" w14:textId="77777777" w:rsidR="006E09CE" w:rsidRPr="006E09CE" w:rsidRDefault="006E09CE">
            <w:pPr>
              <w:rPr>
                <w:rFonts w:asciiTheme="minorHAnsi" w:hAnsiTheme="minorHAnsi" w:cstheme="minorHAnsi"/>
                <w:b/>
                <w:bCs/>
                <w:sz w:val="20"/>
                <w:szCs w:val="20"/>
              </w:rPr>
            </w:pPr>
          </w:p>
        </w:tc>
        <w:tc>
          <w:tcPr>
            <w:tcW w:w="1060" w:type="dxa"/>
            <w:noWrap/>
            <w:hideMark/>
          </w:tcPr>
          <w:p w14:paraId="54D38E6E" w14:textId="77777777" w:rsidR="006E09CE" w:rsidRPr="006E09CE" w:rsidRDefault="006E09CE">
            <w:pPr>
              <w:rPr>
                <w:rFonts w:asciiTheme="minorHAnsi" w:hAnsiTheme="minorHAnsi" w:cstheme="minorHAnsi"/>
                <w:b/>
                <w:bCs/>
                <w:sz w:val="20"/>
                <w:szCs w:val="20"/>
              </w:rPr>
            </w:pPr>
          </w:p>
        </w:tc>
      </w:tr>
      <w:tr w:rsidR="006E09CE" w:rsidRPr="006E09CE" w14:paraId="507BEB77" w14:textId="77777777" w:rsidTr="00AC195A">
        <w:trPr>
          <w:trHeight w:val="795"/>
        </w:trPr>
        <w:tc>
          <w:tcPr>
            <w:tcW w:w="2547" w:type="dxa"/>
            <w:vMerge w:val="restart"/>
            <w:hideMark/>
          </w:tcPr>
          <w:p w14:paraId="0C44FEE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Nazwa przedmiotu</w:t>
            </w:r>
          </w:p>
        </w:tc>
        <w:tc>
          <w:tcPr>
            <w:tcW w:w="3678" w:type="dxa"/>
            <w:gridSpan w:val="7"/>
            <w:hideMark/>
          </w:tcPr>
          <w:p w14:paraId="4DF4B73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Liczba studentów, którzy osiągnęli efekty kształcenia w przedmiocie na ocenę:</w:t>
            </w:r>
          </w:p>
        </w:tc>
        <w:tc>
          <w:tcPr>
            <w:tcW w:w="951" w:type="dxa"/>
            <w:vMerge w:val="restart"/>
            <w:hideMark/>
          </w:tcPr>
          <w:p w14:paraId="4024BE9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Ogólna liczba studentów w przedmiocie</w:t>
            </w:r>
          </w:p>
        </w:tc>
        <w:tc>
          <w:tcPr>
            <w:tcW w:w="1500" w:type="dxa"/>
            <w:gridSpan w:val="2"/>
            <w:hideMark/>
          </w:tcPr>
          <w:p w14:paraId="5CB1C23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Studenci, którzy nie osiągnęli efektów kształcenia</w:t>
            </w:r>
          </w:p>
        </w:tc>
        <w:tc>
          <w:tcPr>
            <w:tcW w:w="1060" w:type="dxa"/>
            <w:vMerge w:val="restart"/>
            <w:hideMark/>
          </w:tcPr>
          <w:p w14:paraId="2A74736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Przyczyny nieosiągnięcia efektów w przedmiocie:</w:t>
            </w:r>
          </w:p>
        </w:tc>
      </w:tr>
      <w:tr w:rsidR="006E09CE" w:rsidRPr="006E09CE" w14:paraId="2ECF6204" w14:textId="77777777" w:rsidTr="00AC195A">
        <w:trPr>
          <w:trHeight w:val="300"/>
        </w:trPr>
        <w:tc>
          <w:tcPr>
            <w:tcW w:w="2547" w:type="dxa"/>
            <w:vMerge/>
            <w:hideMark/>
          </w:tcPr>
          <w:p w14:paraId="3D052526" w14:textId="77777777" w:rsidR="006E09CE" w:rsidRPr="006E09CE" w:rsidRDefault="006E09CE">
            <w:pPr>
              <w:rPr>
                <w:rFonts w:asciiTheme="minorHAnsi" w:hAnsiTheme="minorHAnsi" w:cstheme="minorHAnsi"/>
                <w:b/>
                <w:bCs/>
                <w:sz w:val="20"/>
                <w:szCs w:val="20"/>
              </w:rPr>
            </w:pPr>
          </w:p>
        </w:tc>
        <w:tc>
          <w:tcPr>
            <w:tcW w:w="389" w:type="dxa"/>
            <w:hideMark/>
          </w:tcPr>
          <w:p w14:paraId="096EF262"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3</w:t>
            </w:r>
          </w:p>
        </w:tc>
        <w:tc>
          <w:tcPr>
            <w:tcW w:w="535" w:type="dxa"/>
            <w:hideMark/>
          </w:tcPr>
          <w:p w14:paraId="0055495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3,5</w:t>
            </w:r>
          </w:p>
        </w:tc>
        <w:tc>
          <w:tcPr>
            <w:tcW w:w="535" w:type="dxa"/>
            <w:hideMark/>
          </w:tcPr>
          <w:p w14:paraId="62EB106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4</w:t>
            </w:r>
          </w:p>
        </w:tc>
        <w:tc>
          <w:tcPr>
            <w:tcW w:w="535" w:type="dxa"/>
            <w:hideMark/>
          </w:tcPr>
          <w:p w14:paraId="6EE1270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4,5</w:t>
            </w:r>
          </w:p>
        </w:tc>
        <w:tc>
          <w:tcPr>
            <w:tcW w:w="535" w:type="dxa"/>
            <w:hideMark/>
          </w:tcPr>
          <w:p w14:paraId="4EA3C13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5</w:t>
            </w:r>
          </w:p>
        </w:tc>
        <w:tc>
          <w:tcPr>
            <w:tcW w:w="535" w:type="dxa"/>
            <w:hideMark/>
          </w:tcPr>
          <w:p w14:paraId="7B391EE4" w14:textId="77777777" w:rsidR="006E09CE" w:rsidRPr="006E09CE" w:rsidRDefault="006E09CE" w:rsidP="006E09CE">
            <w:pPr>
              <w:rPr>
                <w:rFonts w:asciiTheme="minorHAnsi" w:hAnsiTheme="minorHAnsi" w:cstheme="minorHAnsi"/>
                <w:b/>
                <w:bCs/>
                <w:sz w:val="20"/>
                <w:szCs w:val="20"/>
              </w:rPr>
            </w:pPr>
            <w:proofErr w:type="spellStart"/>
            <w:r w:rsidRPr="006E09CE">
              <w:rPr>
                <w:rFonts w:asciiTheme="minorHAnsi" w:hAnsiTheme="minorHAnsi" w:cstheme="minorHAnsi"/>
                <w:b/>
                <w:bCs/>
                <w:sz w:val="20"/>
                <w:szCs w:val="20"/>
              </w:rPr>
              <w:t>zal</w:t>
            </w:r>
            <w:proofErr w:type="spellEnd"/>
          </w:p>
        </w:tc>
        <w:tc>
          <w:tcPr>
            <w:tcW w:w="614" w:type="dxa"/>
            <w:hideMark/>
          </w:tcPr>
          <w:p w14:paraId="596319F2"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Razem</w:t>
            </w:r>
          </w:p>
        </w:tc>
        <w:tc>
          <w:tcPr>
            <w:tcW w:w="951" w:type="dxa"/>
            <w:vMerge/>
            <w:hideMark/>
          </w:tcPr>
          <w:p w14:paraId="49E74256" w14:textId="77777777" w:rsidR="006E09CE" w:rsidRPr="006E09CE" w:rsidRDefault="006E09CE">
            <w:pPr>
              <w:rPr>
                <w:rFonts w:asciiTheme="minorHAnsi" w:hAnsiTheme="minorHAnsi" w:cstheme="minorHAnsi"/>
                <w:b/>
                <w:bCs/>
                <w:sz w:val="20"/>
                <w:szCs w:val="20"/>
              </w:rPr>
            </w:pPr>
          </w:p>
        </w:tc>
        <w:tc>
          <w:tcPr>
            <w:tcW w:w="750" w:type="dxa"/>
            <w:hideMark/>
          </w:tcPr>
          <w:p w14:paraId="47E8CCE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Liczba</w:t>
            </w:r>
          </w:p>
        </w:tc>
        <w:tc>
          <w:tcPr>
            <w:tcW w:w="750" w:type="dxa"/>
            <w:hideMark/>
          </w:tcPr>
          <w:p w14:paraId="4908ECA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w:t>
            </w:r>
          </w:p>
        </w:tc>
        <w:tc>
          <w:tcPr>
            <w:tcW w:w="1060" w:type="dxa"/>
            <w:vMerge/>
            <w:hideMark/>
          </w:tcPr>
          <w:p w14:paraId="766C2B8B" w14:textId="77777777" w:rsidR="006E09CE" w:rsidRPr="006E09CE" w:rsidRDefault="006E09CE">
            <w:pPr>
              <w:rPr>
                <w:rFonts w:asciiTheme="minorHAnsi" w:hAnsiTheme="minorHAnsi" w:cstheme="minorHAnsi"/>
                <w:b/>
                <w:bCs/>
                <w:sz w:val="20"/>
                <w:szCs w:val="20"/>
              </w:rPr>
            </w:pPr>
          </w:p>
        </w:tc>
      </w:tr>
      <w:tr w:rsidR="006E09CE" w:rsidRPr="006E09CE" w14:paraId="119413CD" w14:textId="77777777" w:rsidTr="00AC195A">
        <w:trPr>
          <w:trHeight w:val="499"/>
        </w:trPr>
        <w:tc>
          <w:tcPr>
            <w:tcW w:w="2547" w:type="dxa"/>
            <w:hideMark/>
          </w:tcPr>
          <w:p w14:paraId="64F00A4B"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Dodatki chemiczne w przemyśle spożywczym</w:t>
            </w:r>
          </w:p>
        </w:tc>
        <w:tc>
          <w:tcPr>
            <w:tcW w:w="389" w:type="dxa"/>
            <w:hideMark/>
          </w:tcPr>
          <w:p w14:paraId="67C7CD1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713D022"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E248DF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6B66AF2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5D5AE32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02CA3E8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23CE246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3656547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28F31EB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11ED2E6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53196DB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248DA507" w14:textId="77777777" w:rsidTr="00AC195A">
        <w:trPr>
          <w:trHeight w:val="300"/>
        </w:trPr>
        <w:tc>
          <w:tcPr>
            <w:tcW w:w="2547" w:type="dxa"/>
            <w:hideMark/>
          </w:tcPr>
          <w:p w14:paraId="78C86A06"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Entomologia stosowana</w:t>
            </w:r>
          </w:p>
        </w:tc>
        <w:tc>
          <w:tcPr>
            <w:tcW w:w="389" w:type="dxa"/>
            <w:hideMark/>
          </w:tcPr>
          <w:p w14:paraId="3B985E1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5F5F7B2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6D03F08A"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B2FBD8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018653A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9435029"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4666F45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76B94CF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3DCB8D15"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44F02C2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4CDBBA79"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2F5326FC" w14:textId="77777777" w:rsidTr="00AC195A">
        <w:trPr>
          <w:trHeight w:val="300"/>
        </w:trPr>
        <w:tc>
          <w:tcPr>
            <w:tcW w:w="2547" w:type="dxa"/>
            <w:hideMark/>
          </w:tcPr>
          <w:p w14:paraId="6900B4B0"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Hodowla roślin</w:t>
            </w:r>
          </w:p>
        </w:tc>
        <w:tc>
          <w:tcPr>
            <w:tcW w:w="389" w:type="dxa"/>
            <w:hideMark/>
          </w:tcPr>
          <w:p w14:paraId="5B20B82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1457F72"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236F2A2"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01070FD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06F8510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F4A294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5B1F628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5E1488E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54D5AD6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246B642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46EDE410"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721B59C0" w14:textId="77777777" w:rsidTr="00AC195A">
        <w:trPr>
          <w:trHeight w:val="300"/>
        </w:trPr>
        <w:tc>
          <w:tcPr>
            <w:tcW w:w="2547" w:type="dxa"/>
            <w:hideMark/>
          </w:tcPr>
          <w:p w14:paraId="240B5DFA"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Język angielski</w:t>
            </w:r>
          </w:p>
        </w:tc>
        <w:tc>
          <w:tcPr>
            <w:tcW w:w="389" w:type="dxa"/>
            <w:hideMark/>
          </w:tcPr>
          <w:p w14:paraId="6320FDC9"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03B4EA2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E88983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6945387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F944B6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71D9945"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658DA04A"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054B27E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2F4592E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1B22135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054CE5D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2729E7C9" w14:textId="77777777" w:rsidTr="00AC195A">
        <w:trPr>
          <w:trHeight w:val="300"/>
        </w:trPr>
        <w:tc>
          <w:tcPr>
            <w:tcW w:w="2547" w:type="dxa"/>
            <w:hideMark/>
          </w:tcPr>
          <w:p w14:paraId="1E4F0E5E"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Mechanizacja prac w winnicy</w:t>
            </w:r>
          </w:p>
        </w:tc>
        <w:tc>
          <w:tcPr>
            <w:tcW w:w="389" w:type="dxa"/>
            <w:hideMark/>
          </w:tcPr>
          <w:p w14:paraId="59E6EA1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0AB03CB2"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26152A32"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1500761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DC007F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5AFF130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0689F480"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757576C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365A13B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38B4586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79B17030"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6998D060" w14:textId="77777777" w:rsidTr="00AC195A">
        <w:trPr>
          <w:trHeight w:val="600"/>
        </w:trPr>
        <w:tc>
          <w:tcPr>
            <w:tcW w:w="2547" w:type="dxa"/>
            <w:hideMark/>
          </w:tcPr>
          <w:p w14:paraId="0DADD7B9"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Mikrobiologia wina i technologie fermentacyjne</w:t>
            </w:r>
          </w:p>
        </w:tc>
        <w:tc>
          <w:tcPr>
            <w:tcW w:w="389" w:type="dxa"/>
            <w:hideMark/>
          </w:tcPr>
          <w:p w14:paraId="6139958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92ADE5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C9FCE0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9B08FA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2584E0A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75AB235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41785F35"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41E9458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2D1E0F2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75376E2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6A8ACAF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3C5A4BB2" w14:textId="77777777" w:rsidTr="00AC195A">
        <w:trPr>
          <w:trHeight w:val="600"/>
        </w:trPr>
        <w:tc>
          <w:tcPr>
            <w:tcW w:w="2547" w:type="dxa"/>
            <w:hideMark/>
          </w:tcPr>
          <w:p w14:paraId="267ED5A2"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Obszary wiejskie i ich walory turystyczne</w:t>
            </w:r>
          </w:p>
        </w:tc>
        <w:tc>
          <w:tcPr>
            <w:tcW w:w="389" w:type="dxa"/>
            <w:hideMark/>
          </w:tcPr>
          <w:p w14:paraId="6AD66AC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ECA9C8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DE47B4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15B2E0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6200F870"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5A47C83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0ED9A70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951" w:type="dxa"/>
            <w:hideMark/>
          </w:tcPr>
          <w:p w14:paraId="4EEA5DD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101FAD59"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2A49DC7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100</w:t>
            </w:r>
          </w:p>
        </w:tc>
        <w:tc>
          <w:tcPr>
            <w:tcW w:w="1060" w:type="dxa"/>
            <w:hideMark/>
          </w:tcPr>
          <w:p w14:paraId="6E9A9BD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0920A5B2" w14:textId="77777777" w:rsidTr="00AC195A">
        <w:trPr>
          <w:trHeight w:val="300"/>
        </w:trPr>
        <w:tc>
          <w:tcPr>
            <w:tcW w:w="2547" w:type="dxa"/>
            <w:hideMark/>
          </w:tcPr>
          <w:p w14:paraId="6F16C068"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Projektowanie winnic i winiarni</w:t>
            </w:r>
          </w:p>
        </w:tc>
        <w:tc>
          <w:tcPr>
            <w:tcW w:w="389" w:type="dxa"/>
            <w:hideMark/>
          </w:tcPr>
          <w:p w14:paraId="56E0405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410BBB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0FF511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DD612D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89E23F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25D599D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0E7C6770"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5598F759"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6855EBF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434B673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3EC43B3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17</w:t>
            </w:r>
          </w:p>
        </w:tc>
      </w:tr>
      <w:tr w:rsidR="006E09CE" w:rsidRPr="006E09CE" w14:paraId="25EEE0D1" w14:textId="77777777" w:rsidTr="00AC195A">
        <w:trPr>
          <w:trHeight w:val="600"/>
        </w:trPr>
        <w:tc>
          <w:tcPr>
            <w:tcW w:w="2547" w:type="dxa"/>
            <w:hideMark/>
          </w:tcPr>
          <w:p w14:paraId="448142AE"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Rasy drożdży w winiarstwie, pozyskiwanie i wykorzystanie</w:t>
            </w:r>
          </w:p>
        </w:tc>
        <w:tc>
          <w:tcPr>
            <w:tcW w:w="389" w:type="dxa"/>
            <w:hideMark/>
          </w:tcPr>
          <w:p w14:paraId="2DE7DCB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30B013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83B7A2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2CCAAAE0"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60A126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7B7056F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1FC4933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534FED2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3C4A0B5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7FA30E4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2D68BB8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36903B3F" w14:textId="77777777" w:rsidTr="00AC195A">
        <w:trPr>
          <w:trHeight w:val="900"/>
        </w:trPr>
        <w:tc>
          <w:tcPr>
            <w:tcW w:w="2547" w:type="dxa"/>
            <w:hideMark/>
          </w:tcPr>
          <w:p w14:paraId="5833834C"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Uprawa innych gatunków sadowniczych wykorzystywanych w przemyśle fermentacyjnym 1</w:t>
            </w:r>
          </w:p>
        </w:tc>
        <w:tc>
          <w:tcPr>
            <w:tcW w:w="389" w:type="dxa"/>
            <w:hideMark/>
          </w:tcPr>
          <w:p w14:paraId="4B40DE7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2A4401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423CAF8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2D263505"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2DCCC10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23161CEF"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2260CC2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76859B8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7EACB1A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4228609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220F0DC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57721635" w14:textId="77777777" w:rsidTr="00AC195A">
        <w:trPr>
          <w:trHeight w:val="300"/>
        </w:trPr>
        <w:tc>
          <w:tcPr>
            <w:tcW w:w="2547" w:type="dxa"/>
            <w:hideMark/>
          </w:tcPr>
          <w:p w14:paraId="563DC351"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Uprawa winorośli 1</w:t>
            </w:r>
          </w:p>
        </w:tc>
        <w:tc>
          <w:tcPr>
            <w:tcW w:w="389" w:type="dxa"/>
            <w:hideMark/>
          </w:tcPr>
          <w:p w14:paraId="1A7AD5B1"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564A3EA"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0F14630"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31E74C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272F23A"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7EC35F2D"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282745D3"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05AE688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0EECB15A"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295C86EA"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5DB081D8"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r w:rsidR="006E09CE" w:rsidRPr="006E09CE" w14:paraId="7310DB1B" w14:textId="77777777" w:rsidTr="00AC195A">
        <w:trPr>
          <w:trHeight w:val="600"/>
        </w:trPr>
        <w:tc>
          <w:tcPr>
            <w:tcW w:w="2547" w:type="dxa"/>
            <w:hideMark/>
          </w:tcPr>
          <w:p w14:paraId="4ECAC7D2" w14:textId="77777777" w:rsidR="006E09CE" w:rsidRPr="006E09CE" w:rsidRDefault="006E09CE">
            <w:pPr>
              <w:rPr>
                <w:rFonts w:asciiTheme="minorHAnsi" w:hAnsiTheme="minorHAnsi" w:cstheme="minorHAnsi"/>
                <w:b/>
                <w:bCs/>
                <w:sz w:val="20"/>
                <w:szCs w:val="20"/>
              </w:rPr>
            </w:pPr>
            <w:r w:rsidRPr="006E09CE">
              <w:rPr>
                <w:rFonts w:asciiTheme="minorHAnsi" w:hAnsiTheme="minorHAnsi" w:cstheme="minorHAnsi"/>
                <w:b/>
                <w:bCs/>
                <w:sz w:val="20"/>
                <w:szCs w:val="20"/>
              </w:rPr>
              <w:t>Zmiany klimatu i ich konsekwencje</w:t>
            </w:r>
          </w:p>
        </w:tc>
        <w:tc>
          <w:tcPr>
            <w:tcW w:w="389" w:type="dxa"/>
            <w:hideMark/>
          </w:tcPr>
          <w:p w14:paraId="5460919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17BE209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73F4959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535" w:type="dxa"/>
            <w:hideMark/>
          </w:tcPr>
          <w:p w14:paraId="091CD606"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324B4EF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535" w:type="dxa"/>
            <w:hideMark/>
          </w:tcPr>
          <w:p w14:paraId="0E2128B5"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614" w:type="dxa"/>
            <w:hideMark/>
          </w:tcPr>
          <w:p w14:paraId="29236C77"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951" w:type="dxa"/>
            <w:hideMark/>
          </w:tcPr>
          <w:p w14:paraId="4F04DA5C"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1</w:t>
            </w:r>
          </w:p>
        </w:tc>
        <w:tc>
          <w:tcPr>
            <w:tcW w:w="750" w:type="dxa"/>
            <w:hideMark/>
          </w:tcPr>
          <w:p w14:paraId="0839E00E"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750" w:type="dxa"/>
            <w:hideMark/>
          </w:tcPr>
          <w:p w14:paraId="2F552A64"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0</w:t>
            </w:r>
          </w:p>
        </w:tc>
        <w:tc>
          <w:tcPr>
            <w:tcW w:w="1060" w:type="dxa"/>
            <w:hideMark/>
          </w:tcPr>
          <w:p w14:paraId="714805BB" w14:textId="77777777" w:rsidR="006E09CE" w:rsidRPr="006E09CE" w:rsidRDefault="006E09CE" w:rsidP="006E09CE">
            <w:pPr>
              <w:rPr>
                <w:rFonts w:asciiTheme="minorHAnsi" w:hAnsiTheme="minorHAnsi" w:cstheme="minorHAnsi"/>
                <w:b/>
                <w:bCs/>
                <w:sz w:val="20"/>
                <w:szCs w:val="20"/>
              </w:rPr>
            </w:pPr>
            <w:r w:rsidRPr="006E09CE">
              <w:rPr>
                <w:rFonts w:asciiTheme="minorHAnsi" w:hAnsiTheme="minorHAnsi" w:cstheme="minorHAnsi"/>
                <w:b/>
                <w:bCs/>
                <w:sz w:val="20"/>
                <w:szCs w:val="20"/>
              </w:rPr>
              <w:t> </w:t>
            </w:r>
          </w:p>
        </w:tc>
      </w:tr>
    </w:tbl>
    <w:p w14:paraId="02034182" w14:textId="77777777" w:rsidR="006E09CE" w:rsidRPr="006E09CE" w:rsidRDefault="006E09CE" w:rsidP="003E7867">
      <w:pPr>
        <w:rPr>
          <w:rFonts w:asciiTheme="minorHAnsi" w:hAnsiTheme="minorHAnsi" w:cstheme="minorHAnsi"/>
          <w:b/>
          <w:bCs/>
          <w:color w:val="0070C0"/>
        </w:rPr>
      </w:pPr>
    </w:p>
    <w:p w14:paraId="5EA5550E" w14:textId="56718396" w:rsidR="006E09CE" w:rsidRDefault="00AC195A" w:rsidP="003E7867">
      <w:pPr>
        <w:rPr>
          <w:rFonts w:asciiTheme="minorHAnsi" w:hAnsiTheme="minorHAnsi" w:cstheme="minorHAnsi"/>
        </w:rPr>
      </w:pPr>
      <w:r>
        <w:rPr>
          <w:noProof/>
          <w:lang w:eastAsia="pl-PL"/>
        </w:rPr>
        <w:drawing>
          <wp:inline distT="0" distB="0" distL="0" distR="0" wp14:anchorId="5BD1E316" wp14:editId="106F516B">
            <wp:extent cx="6188710" cy="2674961"/>
            <wp:effectExtent l="0" t="0" r="2540" b="11430"/>
            <wp:docPr id="80" name="Wykres 80">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2F29311" w14:textId="77777777" w:rsidR="006E09CE" w:rsidRDefault="006E09CE" w:rsidP="003E7867">
      <w:pPr>
        <w:rPr>
          <w:rFonts w:asciiTheme="minorHAnsi" w:hAnsiTheme="minorHAnsi" w:cstheme="minorHAnsi"/>
        </w:rPr>
      </w:pPr>
    </w:p>
    <w:p w14:paraId="42210670" w14:textId="77777777" w:rsidR="006E09CE" w:rsidRDefault="006E09CE" w:rsidP="003E7867">
      <w:pPr>
        <w:rPr>
          <w:rFonts w:asciiTheme="minorHAnsi" w:hAnsiTheme="minorHAnsi" w:cstheme="minorHAnsi"/>
        </w:rPr>
      </w:pPr>
    </w:p>
    <w:p w14:paraId="71F5ED67" w14:textId="77777777" w:rsidR="00A61813" w:rsidRDefault="00A61813" w:rsidP="003E7867">
      <w:pPr>
        <w:rPr>
          <w:rFonts w:asciiTheme="minorHAnsi" w:hAnsiTheme="minorHAnsi" w:cstheme="minorHAnsi"/>
        </w:rPr>
      </w:pPr>
    </w:p>
    <w:p w14:paraId="0A64C91D" w14:textId="77777777" w:rsidR="00A61813" w:rsidRDefault="00A61813"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A61813" w:rsidRPr="00A61813" w14:paraId="4624996D" w14:textId="77777777" w:rsidTr="00A61813">
        <w:trPr>
          <w:trHeight w:val="405"/>
        </w:trPr>
        <w:tc>
          <w:tcPr>
            <w:tcW w:w="12280" w:type="dxa"/>
            <w:gridSpan w:val="12"/>
            <w:hideMark/>
          </w:tcPr>
          <w:p w14:paraId="37D6CA88" w14:textId="434DE630" w:rsidR="00A61813" w:rsidRPr="00A61813" w:rsidRDefault="00A61813">
            <w:pPr>
              <w:rPr>
                <w:rFonts w:asciiTheme="minorHAnsi" w:hAnsiTheme="minorHAnsi" w:cstheme="minorHAnsi"/>
                <w:b/>
                <w:bCs/>
                <w:i/>
                <w:iCs/>
                <w:sz w:val="20"/>
                <w:szCs w:val="20"/>
              </w:rPr>
            </w:pPr>
            <w:r w:rsidRPr="00A61813">
              <w:rPr>
                <w:rFonts w:asciiTheme="minorHAnsi" w:hAnsiTheme="minorHAnsi" w:cstheme="minorHAnsi"/>
                <w:b/>
                <w:bCs/>
                <w:i/>
                <w:iCs/>
                <w:sz w:val="20"/>
                <w:szCs w:val="20"/>
              </w:rPr>
              <w:t>Kierunek Uprawa winorośli i winiarstwo, lato 2019/2020</w:t>
            </w:r>
          </w:p>
        </w:tc>
      </w:tr>
      <w:tr w:rsidR="00A61813" w:rsidRPr="00A61813" w14:paraId="05A56DEB" w14:textId="77777777" w:rsidTr="00A61813">
        <w:trPr>
          <w:trHeight w:val="405"/>
        </w:trPr>
        <w:tc>
          <w:tcPr>
            <w:tcW w:w="12280" w:type="dxa"/>
            <w:gridSpan w:val="12"/>
            <w:hideMark/>
          </w:tcPr>
          <w:p w14:paraId="051EB228" w14:textId="77777777" w:rsidR="00A61813" w:rsidRPr="00A61813" w:rsidRDefault="00A61813">
            <w:pPr>
              <w:rPr>
                <w:rFonts w:asciiTheme="minorHAnsi" w:hAnsiTheme="minorHAnsi" w:cstheme="minorHAnsi"/>
                <w:b/>
                <w:bCs/>
                <w:i/>
                <w:iCs/>
                <w:sz w:val="20"/>
                <w:szCs w:val="20"/>
              </w:rPr>
            </w:pPr>
            <w:r w:rsidRPr="00A61813">
              <w:rPr>
                <w:rFonts w:asciiTheme="minorHAnsi" w:hAnsiTheme="minorHAnsi" w:cstheme="minorHAnsi"/>
                <w:b/>
                <w:bCs/>
                <w:i/>
                <w:iCs/>
                <w:sz w:val="20"/>
                <w:szCs w:val="20"/>
              </w:rPr>
              <w:t>przedmioty wspólne</w:t>
            </w:r>
          </w:p>
        </w:tc>
      </w:tr>
      <w:tr w:rsidR="00A61813" w:rsidRPr="00A61813" w14:paraId="7CD2204F" w14:textId="77777777" w:rsidTr="00A61813">
        <w:trPr>
          <w:trHeight w:val="405"/>
        </w:trPr>
        <w:tc>
          <w:tcPr>
            <w:tcW w:w="12280" w:type="dxa"/>
            <w:gridSpan w:val="12"/>
            <w:hideMark/>
          </w:tcPr>
          <w:p w14:paraId="36768B7E" w14:textId="77777777" w:rsidR="00A61813" w:rsidRPr="00A61813" w:rsidRDefault="00A61813">
            <w:pPr>
              <w:rPr>
                <w:rFonts w:asciiTheme="minorHAnsi" w:hAnsiTheme="minorHAnsi" w:cstheme="minorHAnsi"/>
                <w:b/>
                <w:bCs/>
                <w:i/>
                <w:iCs/>
                <w:sz w:val="20"/>
                <w:szCs w:val="20"/>
              </w:rPr>
            </w:pPr>
            <w:r w:rsidRPr="00A61813">
              <w:rPr>
                <w:rFonts w:asciiTheme="minorHAnsi" w:hAnsiTheme="minorHAnsi" w:cstheme="minorHAnsi"/>
                <w:b/>
                <w:bCs/>
                <w:i/>
                <w:iCs/>
                <w:sz w:val="20"/>
                <w:szCs w:val="20"/>
              </w:rPr>
              <w:t>Studia stacjonarne pierwszego stopnia</w:t>
            </w:r>
          </w:p>
        </w:tc>
      </w:tr>
      <w:tr w:rsidR="00A61813" w:rsidRPr="00A61813" w14:paraId="25C24B99" w14:textId="77777777" w:rsidTr="00A61813">
        <w:trPr>
          <w:trHeight w:val="405"/>
        </w:trPr>
        <w:tc>
          <w:tcPr>
            <w:tcW w:w="12280" w:type="dxa"/>
            <w:gridSpan w:val="12"/>
            <w:hideMark/>
          </w:tcPr>
          <w:p w14:paraId="242E781A" w14:textId="77777777" w:rsidR="00A61813" w:rsidRPr="00A61813" w:rsidRDefault="00A61813">
            <w:pPr>
              <w:rPr>
                <w:rFonts w:asciiTheme="minorHAnsi" w:hAnsiTheme="minorHAnsi" w:cstheme="minorHAnsi"/>
                <w:i/>
                <w:iCs/>
                <w:sz w:val="20"/>
                <w:szCs w:val="20"/>
              </w:rPr>
            </w:pPr>
            <w:r w:rsidRPr="00A61813">
              <w:rPr>
                <w:rFonts w:asciiTheme="minorHAnsi" w:hAnsiTheme="minorHAnsi" w:cstheme="minorHAnsi"/>
                <w:i/>
                <w:iCs/>
                <w:sz w:val="20"/>
                <w:szCs w:val="20"/>
              </w:rPr>
              <w:t>Stopień osiągania efektów kształcenia w przedmiotach - semestr 6 L</w:t>
            </w:r>
          </w:p>
        </w:tc>
      </w:tr>
      <w:tr w:rsidR="00A61813" w:rsidRPr="00A61813" w14:paraId="596F3781" w14:textId="77777777" w:rsidTr="00A61813">
        <w:trPr>
          <w:trHeight w:val="180"/>
        </w:trPr>
        <w:tc>
          <w:tcPr>
            <w:tcW w:w="3260" w:type="dxa"/>
            <w:noWrap/>
            <w:hideMark/>
          </w:tcPr>
          <w:p w14:paraId="29DAF15E" w14:textId="77777777" w:rsidR="00A61813" w:rsidRPr="00A61813" w:rsidRDefault="00A61813">
            <w:pPr>
              <w:rPr>
                <w:rFonts w:asciiTheme="minorHAnsi" w:hAnsiTheme="minorHAnsi" w:cstheme="minorHAnsi"/>
                <w:i/>
                <w:iCs/>
                <w:sz w:val="20"/>
                <w:szCs w:val="20"/>
              </w:rPr>
            </w:pPr>
          </w:p>
        </w:tc>
        <w:tc>
          <w:tcPr>
            <w:tcW w:w="660" w:type="dxa"/>
            <w:noWrap/>
            <w:hideMark/>
          </w:tcPr>
          <w:p w14:paraId="4F6A733F" w14:textId="77777777" w:rsidR="00A61813" w:rsidRPr="00A61813" w:rsidRDefault="00A61813">
            <w:pPr>
              <w:rPr>
                <w:rFonts w:asciiTheme="minorHAnsi" w:hAnsiTheme="minorHAnsi" w:cstheme="minorHAnsi"/>
                <w:sz w:val="20"/>
                <w:szCs w:val="20"/>
              </w:rPr>
            </w:pPr>
          </w:p>
        </w:tc>
        <w:tc>
          <w:tcPr>
            <w:tcW w:w="660" w:type="dxa"/>
            <w:noWrap/>
            <w:hideMark/>
          </w:tcPr>
          <w:p w14:paraId="41D41865" w14:textId="77777777" w:rsidR="00A61813" w:rsidRPr="00A61813" w:rsidRDefault="00A61813">
            <w:pPr>
              <w:rPr>
                <w:rFonts w:asciiTheme="minorHAnsi" w:hAnsiTheme="minorHAnsi" w:cstheme="minorHAnsi"/>
                <w:sz w:val="20"/>
                <w:szCs w:val="20"/>
              </w:rPr>
            </w:pPr>
          </w:p>
        </w:tc>
        <w:tc>
          <w:tcPr>
            <w:tcW w:w="660" w:type="dxa"/>
            <w:noWrap/>
            <w:hideMark/>
          </w:tcPr>
          <w:p w14:paraId="00B8B2BD" w14:textId="77777777" w:rsidR="00A61813" w:rsidRPr="00A61813" w:rsidRDefault="00A61813">
            <w:pPr>
              <w:rPr>
                <w:rFonts w:asciiTheme="minorHAnsi" w:hAnsiTheme="minorHAnsi" w:cstheme="minorHAnsi"/>
                <w:sz w:val="20"/>
                <w:szCs w:val="20"/>
              </w:rPr>
            </w:pPr>
          </w:p>
        </w:tc>
        <w:tc>
          <w:tcPr>
            <w:tcW w:w="660" w:type="dxa"/>
            <w:noWrap/>
            <w:hideMark/>
          </w:tcPr>
          <w:p w14:paraId="48AD9A2F" w14:textId="77777777" w:rsidR="00A61813" w:rsidRPr="00A61813" w:rsidRDefault="00A61813">
            <w:pPr>
              <w:rPr>
                <w:rFonts w:asciiTheme="minorHAnsi" w:hAnsiTheme="minorHAnsi" w:cstheme="minorHAnsi"/>
                <w:sz w:val="20"/>
                <w:szCs w:val="20"/>
              </w:rPr>
            </w:pPr>
          </w:p>
        </w:tc>
        <w:tc>
          <w:tcPr>
            <w:tcW w:w="660" w:type="dxa"/>
            <w:noWrap/>
            <w:hideMark/>
          </w:tcPr>
          <w:p w14:paraId="4700C648" w14:textId="77777777" w:rsidR="00A61813" w:rsidRPr="00A61813" w:rsidRDefault="00A61813">
            <w:pPr>
              <w:rPr>
                <w:rFonts w:asciiTheme="minorHAnsi" w:hAnsiTheme="minorHAnsi" w:cstheme="minorHAnsi"/>
                <w:sz w:val="20"/>
                <w:szCs w:val="20"/>
              </w:rPr>
            </w:pPr>
          </w:p>
        </w:tc>
        <w:tc>
          <w:tcPr>
            <w:tcW w:w="660" w:type="dxa"/>
            <w:noWrap/>
            <w:hideMark/>
          </w:tcPr>
          <w:p w14:paraId="03C388DC" w14:textId="77777777" w:rsidR="00A61813" w:rsidRPr="00A61813" w:rsidRDefault="00A61813">
            <w:pPr>
              <w:rPr>
                <w:rFonts w:asciiTheme="minorHAnsi" w:hAnsiTheme="minorHAnsi" w:cstheme="minorHAnsi"/>
                <w:sz w:val="20"/>
                <w:szCs w:val="20"/>
              </w:rPr>
            </w:pPr>
          </w:p>
        </w:tc>
        <w:tc>
          <w:tcPr>
            <w:tcW w:w="660" w:type="dxa"/>
            <w:noWrap/>
            <w:hideMark/>
          </w:tcPr>
          <w:p w14:paraId="7F660515" w14:textId="77777777" w:rsidR="00A61813" w:rsidRPr="00A61813" w:rsidRDefault="00A61813">
            <w:pPr>
              <w:rPr>
                <w:rFonts w:asciiTheme="minorHAnsi" w:hAnsiTheme="minorHAnsi" w:cstheme="minorHAnsi"/>
                <w:sz w:val="20"/>
                <w:szCs w:val="20"/>
              </w:rPr>
            </w:pPr>
          </w:p>
        </w:tc>
        <w:tc>
          <w:tcPr>
            <w:tcW w:w="1240" w:type="dxa"/>
            <w:noWrap/>
            <w:hideMark/>
          </w:tcPr>
          <w:p w14:paraId="07DDFA6E" w14:textId="77777777" w:rsidR="00A61813" w:rsidRPr="00A61813" w:rsidRDefault="00A61813">
            <w:pPr>
              <w:rPr>
                <w:rFonts w:asciiTheme="minorHAnsi" w:hAnsiTheme="minorHAnsi" w:cstheme="minorHAnsi"/>
                <w:sz w:val="20"/>
                <w:szCs w:val="20"/>
              </w:rPr>
            </w:pPr>
          </w:p>
        </w:tc>
        <w:tc>
          <w:tcPr>
            <w:tcW w:w="960" w:type="dxa"/>
            <w:noWrap/>
            <w:hideMark/>
          </w:tcPr>
          <w:p w14:paraId="69DD14EA" w14:textId="77777777" w:rsidR="00A61813" w:rsidRPr="00A61813" w:rsidRDefault="00A61813">
            <w:pPr>
              <w:rPr>
                <w:rFonts w:asciiTheme="minorHAnsi" w:hAnsiTheme="minorHAnsi" w:cstheme="minorHAnsi"/>
                <w:sz w:val="20"/>
                <w:szCs w:val="20"/>
              </w:rPr>
            </w:pPr>
          </w:p>
        </w:tc>
        <w:tc>
          <w:tcPr>
            <w:tcW w:w="960" w:type="dxa"/>
            <w:noWrap/>
            <w:hideMark/>
          </w:tcPr>
          <w:p w14:paraId="617855BC" w14:textId="77777777" w:rsidR="00A61813" w:rsidRPr="00A61813" w:rsidRDefault="00A61813">
            <w:pPr>
              <w:rPr>
                <w:rFonts w:asciiTheme="minorHAnsi" w:hAnsiTheme="minorHAnsi" w:cstheme="minorHAnsi"/>
                <w:sz w:val="20"/>
                <w:szCs w:val="20"/>
              </w:rPr>
            </w:pPr>
          </w:p>
        </w:tc>
        <w:tc>
          <w:tcPr>
            <w:tcW w:w="1240" w:type="dxa"/>
            <w:noWrap/>
            <w:hideMark/>
          </w:tcPr>
          <w:p w14:paraId="607DE962" w14:textId="77777777" w:rsidR="00A61813" w:rsidRPr="00A61813" w:rsidRDefault="00A61813">
            <w:pPr>
              <w:rPr>
                <w:rFonts w:asciiTheme="minorHAnsi" w:hAnsiTheme="minorHAnsi" w:cstheme="minorHAnsi"/>
                <w:sz w:val="20"/>
                <w:szCs w:val="20"/>
              </w:rPr>
            </w:pPr>
          </w:p>
        </w:tc>
      </w:tr>
      <w:tr w:rsidR="00A61813" w:rsidRPr="00A61813" w14:paraId="16EE33F9" w14:textId="77777777" w:rsidTr="00A61813">
        <w:trPr>
          <w:trHeight w:val="795"/>
        </w:trPr>
        <w:tc>
          <w:tcPr>
            <w:tcW w:w="3260" w:type="dxa"/>
            <w:vMerge w:val="restart"/>
            <w:hideMark/>
          </w:tcPr>
          <w:p w14:paraId="1AB14714"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Nazwa przedmiotu</w:t>
            </w:r>
          </w:p>
        </w:tc>
        <w:tc>
          <w:tcPr>
            <w:tcW w:w="4620" w:type="dxa"/>
            <w:gridSpan w:val="7"/>
            <w:hideMark/>
          </w:tcPr>
          <w:p w14:paraId="1E007D5E"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13D65458"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Ogólna liczba studentów w przedmiocie</w:t>
            </w:r>
          </w:p>
        </w:tc>
        <w:tc>
          <w:tcPr>
            <w:tcW w:w="1920" w:type="dxa"/>
            <w:gridSpan w:val="2"/>
            <w:hideMark/>
          </w:tcPr>
          <w:p w14:paraId="206E7B9A"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Studenci, którzy nie osiągnęli efektów kształcenia</w:t>
            </w:r>
          </w:p>
        </w:tc>
        <w:tc>
          <w:tcPr>
            <w:tcW w:w="1240" w:type="dxa"/>
            <w:vMerge w:val="restart"/>
            <w:hideMark/>
          </w:tcPr>
          <w:p w14:paraId="49888F4C"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Przyczyny nieosiągnięcia efektów w przedmiocie:</w:t>
            </w:r>
          </w:p>
        </w:tc>
      </w:tr>
      <w:tr w:rsidR="00A61813" w:rsidRPr="00A61813" w14:paraId="6F34E7E0" w14:textId="77777777" w:rsidTr="00A61813">
        <w:trPr>
          <w:trHeight w:val="300"/>
        </w:trPr>
        <w:tc>
          <w:tcPr>
            <w:tcW w:w="3260" w:type="dxa"/>
            <w:vMerge/>
            <w:hideMark/>
          </w:tcPr>
          <w:p w14:paraId="4B4C975F" w14:textId="77777777" w:rsidR="00A61813" w:rsidRPr="00A61813" w:rsidRDefault="00A61813">
            <w:pPr>
              <w:rPr>
                <w:rFonts w:asciiTheme="minorHAnsi" w:hAnsiTheme="minorHAnsi" w:cstheme="minorHAnsi"/>
                <w:b/>
                <w:bCs/>
                <w:sz w:val="20"/>
                <w:szCs w:val="20"/>
              </w:rPr>
            </w:pPr>
          </w:p>
        </w:tc>
        <w:tc>
          <w:tcPr>
            <w:tcW w:w="660" w:type="dxa"/>
            <w:hideMark/>
          </w:tcPr>
          <w:p w14:paraId="5457EF07"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3</w:t>
            </w:r>
          </w:p>
        </w:tc>
        <w:tc>
          <w:tcPr>
            <w:tcW w:w="660" w:type="dxa"/>
            <w:hideMark/>
          </w:tcPr>
          <w:p w14:paraId="4C79BF60"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3,5</w:t>
            </w:r>
          </w:p>
        </w:tc>
        <w:tc>
          <w:tcPr>
            <w:tcW w:w="660" w:type="dxa"/>
            <w:hideMark/>
          </w:tcPr>
          <w:p w14:paraId="75AFABED"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4</w:t>
            </w:r>
          </w:p>
        </w:tc>
        <w:tc>
          <w:tcPr>
            <w:tcW w:w="660" w:type="dxa"/>
            <w:hideMark/>
          </w:tcPr>
          <w:p w14:paraId="6F638C12"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4,5</w:t>
            </w:r>
          </w:p>
        </w:tc>
        <w:tc>
          <w:tcPr>
            <w:tcW w:w="660" w:type="dxa"/>
            <w:hideMark/>
          </w:tcPr>
          <w:p w14:paraId="59017ACF"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5</w:t>
            </w:r>
          </w:p>
        </w:tc>
        <w:tc>
          <w:tcPr>
            <w:tcW w:w="660" w:type="dxa"/>
            <w:hideMark/>
          </w:tcPr>
          <w:p w14:paraId="28D1432C" w14:textId="77777777" w:rsidR="00A61813" w:rsidRPr="00A61813" w:rsidRDefault="00A61813" w:rsidP="00A61813">
            <w:pPr>
              <w:rPr>
                <w:rFonts w:asciiTheme="minorHAnsi" w:hAnsiTheme="minorHAnsi" w:cstheme="minorHAnsi"/>
                <w:b/>
                <w:bCs/>
                <w:sz w:val="20"/>
                <w:szCs w:val="20"/>
              </w:rPr>
            </w:pPr>
            <w:proofErr w:type="spellStart"/>
            <w:r w:rsidRPr="00A61813">
              <w:rPr>
                <w:rFonts w:asciiTheme="minorHAnsi" w:hAnsiTheme="minorHAnsi" w:cstheme="minorHAnsi"/>
                <w:b/>
                <w:bCs/>
                <w:sz w:val="20"/>
                <w:szCs w:val="20"/>
              </w:rPr>
              <w:t>zal</w:t>
            </w:r>
            <w:proofErr w:type="spellEnd"/>
          </w:p>
        </w:tc>
        <w:tc>
          <w:tcPr>
            <w:tcW w:w="660" w:type="dxa"/>
            <w:hideMark/>
          </w:tcPr>
          <w:p w14:paraId="7F0ABF01"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Razem</w:t>
            </w:r>
          </w:p>
        </w:tc>
        <w:tc>
          <w:tcPr>
            <w:tcW w:w="1240" w:type="dxa"/>
            <w:vMerge/>
            <w:hideMark/>
          </w:tcPr>
          <w:p w14:paraId="5A4E8944" w14:textId="77777777" w:rsidR="00A61813" w:rsidRPr="00A61813" w:rsidRDefault="00A61813">
            <w:pPr>
              <w:rPr>
                <w:rFonts w:asciiTheme="minorHAnsi" w:hAnsiTheme="minorHAnsi" w:cstheme="minorHAnsi"/>
                <w:b/>
                <w:bCs/>
                <w:sz w:val="20"/>
                <w:szCs w:val="20"/>
              </w:rPr>
            </w:pPr>
          </w:p>
        </w:tc>
        <w:tc>
          <w:tcPr>
            <w:tcW w:w="960" w:type="dxa"/>
            <w:hideMark/>
          </w:tcPr>
          <w:p w14:paraId="11F4D1F1"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Liczba</w:t>
            </w:r>
          </w:p>
        </w:tc>
        <w:tc>
          <w:tcPr>
            <w:tcW w:w="960" w:type="dxa"/>
            <w:hideMark/>
          </w:tcPr>
          <w:p w14:paraId="7826D507" w14:textId="77777777" w:rsidR="00A61813" w:rsidRPr="00A61813" w:rsidRDefault="00A61813" w:rsidP="00A61813">
            <w:pPr>
              <w:rPr>
                <w:rFonts w:asciiTheme="minorHAnsi" w:hAnsiTheme="minorHAnsi" w:cstheme="minorHAnsi"/>
                <w:b/>
                <w:bCs/>
                <w:sz w:val="20"/>
                <w:szCs w:val="20"/>
              </w:rPr>
            </w:pPr>
            <w:r w:rsidRPr="00A61813">
              <w:rPr>
                <w:rFonts w:asciiTheme="minorHAnsi" w:hAnsiTheme="minorHAnsi" w:cstheme="minorHAnsi"/>
                <w:b/>
                <w:bCs/>
                <w:sz w:val="20"/>
                <w:szCs w:val="20"/>
              </w:rPr>
              <w:t>%</w:t>
            </w:r>
          </w:p>
        </w:tc>
        <w:tc>
          <w:tcPr>
            <w:tcW w:w="1240" w:type="dxa"/>
            <w:vMerge/>
            <w:hideMark/>
          </w:tcPr>
          <w:p w14:paraId="04C75C84" w14:textId="77777777" w:rsidR="00A61813" w:rsidRPr="00A61813" w:rsidRDefault="00A61813">
            <w:pPr>
              <w:rPr>
                <w:rFonts w:asciiTheme="minorHAnsi" w:hAnsiTheme="minorHAnsi" w:cstheme="minorHAnsi"/>
                <w:b/>
                <w:bCs/>
                <w:sz w:val="20"/>
                <w:szCs w:val="20"/>
              </w:rPr>
            </w:pPr>
          </w:p>
        </w:tc>
      </w:tr>
      <w:tr w:rsidR="00A61813" w:rsidRPr="00A61813" w14:paraId="118939EF" w14:textId="77777777" w:rsidTr="00A61813">
        <w:trPr>
          <w:trHeight w:val="600"/>
        </w:trPr>
        <w:tc>
          <w:tcPr>
            <w:tcW w:w="3260" w:type="dxa"/>
            <w:hideMark/>
          </w:tcPr>
          <w:p w14:paraId="5BB077DB"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Diagnostyka chorób fizjologicznych roślin</w:t>
            </w:r>
          </w:p>
        </w:tc>
        <w:tc>
          <w:tcPr>
            <w:tcW w:w="660" w:type="dxa"/>
            <w:hideMark/>
          </w:tcPr>
          <w:p w14:paraId="1BF2F39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27791F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0278DB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8748F4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4AA982E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641028F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B00836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3DBD703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2787B6F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1C83F82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0DD3CDC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49B0B3EB" w14:textId="77777777" w:rsidTr="00A61813">
        <w:trPr>
          <w:trHeight w:val="300"/>
        </w:trPr>
        <w:tc>
          <w:tcPr>
            <w:tcW w:w="3260" w:type="dxa"/>
            <w:hideMark/>
          </w:tcPr>
          <w:p w14:paraId="588050FA" w14:textId="77777777" w:rsidR="00A61813" w:rsidRPr="00A61813" w:rsidRDefault="00A61813">
            <w:pPr>
              <w:rPr>
                <w:rFonts w:asciiTheme="minorHAnsi" w:hAnsiTheme="minorHAnsi" w:cstheme="minorHAnsi"/>
                <w:sz w:val="20"/>
                <w:szCs w:val="20"/>
              </w:rPr>
            </w:pPr>
            <w:proofErr w:type="spellStart"/>
            <w:r w:rsidRPr="00A61813">
              <w:rPr>
                <w:rFonts w:asciiTheme="minorHAnsi" w:hAnsiTheme="minorHAnsi" w:cstheme="minorHAnsi"/>
                <w:sz w:val="20"/>
                <w:szCs w:val="20"/>
              </w:rPr>
              <w:t>Enoturystyka</w:t>
            </w:r>
            <w:proofErr w:type="spellEnd"/>
          </w:p>
        </w:tc>
        <w:tc>
          <w:tcPr>
            <w:tcW w:w="660" w:type="dxa"/>
            <w:hideMark/>
          </w:tcPr>
          <w:p w14:paraId="4DAF67C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D2D18C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61C822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EBAEA2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3B623B9"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0D85619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0FD176C"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18786DF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5F1F6D8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53B8C05C"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71B862BC"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2C279EB1" w14:textId="77777777" w:rsidTr="00A61813">
        <w:trPr>
          <w:trHeight w:val="300"/>
        </w:trPr>
        <w:tc>
          <w:tcPr>
            <w:tcW w:w="3260" w:type="dxa"/>
            <w:hideMark/>
          </w:tcPr>
          <w:p w14:paraId="1AF30E52"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Historia i regiony produkcji wina</w:t>
            </w:r>
          </w:p>
        </w:tc>
        <w:tc>
          <w:tcPr>
            <w:tcW w:w="660" w:type="dxa"/>
            <w:hideMark/>
          </w:tcPr>
          <w:p w14:paraId="7979325B"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98DD3B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0FF89F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65C9FF3"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A70F13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79E3815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7E5815B"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2AA0540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63C5685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273FACF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50DC3D4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4650B562" w14:textId="77777777" w:rsidTr="00A61813">
        <w:trPr>
          <w:trHeight w:val="900"/>
        </w:trPr>
        <w:tc>
          <w:tcPr>
            <w:tcW w:w="3260" w:type="dxa"/>
            <w:hideMark/>
          </w:tcPr>
          <w:p w14:paraId="06FFB43C"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Monitoring i diagnostyka szkodników i patogenów winorośli</w:t>
            </w:r>
          </w:p>
        </w:tc>
        <w:tc>
          <w:tcPr>
            <w:tcW w:w="660" w:type="dxa"/>
            <w:hideMark/>
          </w:tcPr>
          <w:p w14:paraId="1AB223A9"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F0ED74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76559D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46347CE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66A85DB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641F3CD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D6E19B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23DE3763"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1EFF8EA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4D0FA32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6BF237B9"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3B286EF4" w14:textId="77777777" w:rsidTr="00A61813">
        <w:trPr>
          <w:trHeight w:val="600"/>
        </w:trPr>
        <w:tc>
          <w:tcPr>
            <w:tcW w:w="3260" w:type="dxa"/>
            <w:hideMark/>
          </w:tcPr>
          <w:p w14:paraId="214B5023"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Obrót i dystrybucja produktów winiarskich</w:t>
            </w:r>
          </w:p>
        </w:tc>
        <w:tc>
          <w:tcPr>
            <w:tcW w:w="660" w:type="dxa"/>
            <w:hideMark/>
          </w:tcPr>
          <w:p w14:paraId="614E18E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C1DDC4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098C73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01F7BFF"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42E4B89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B8A08E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983E7B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345D765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0091515B"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61EAC58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100</w:t>
            </w:r>
          </w:p>
        </w:tc>
        <w:tc>
          <w:tcPr>
            <w:tcW w:w="1240" w:type="dxa"/>
            <w:hideMark/>
          </w:tcPr>
          <w:p w14:paraId="06A9CCF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4F21C7C4" w14:textId="77777777" w:rsidTr="00A61813">
        <w:trPr>
          <w:trHeight w:val="300"/>
        </w:trPr>
        <w:tc>
          <w:tcPr>
            <w:tcW w:w="3260" w:type="dxa"/>
            <w:hideMark/>
          </w:tcPr>
          <w:p w14:paraId="193556F7"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Osłony w uprawach ogrodniczych</w:t>
            </w:r>
          </w:p>
        </w:tc>
        <w:tc>
          <w:tcPr>
            <w:tcW w:w="660" w:type="dxa"/>
            <w:hideMark/>
          </w:tcPr>
          <w:p w14:paraId="2E5610C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6CE945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E1D6C4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9CEB84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4A7F69C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150910A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7D0434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2BB1397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48F6085B"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21AB768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49EE1ED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44485091" w14:textId="77777777" w:rsidTr="00A61813">
        <w:trPr>
          <w:trHeight w:val="300"/>
        </w:trPr>
        <w:tc>
          <w:tcPr>
            <w:tcW w:w="3260" w:type="dxa"/>
            <w:hideMark/>
          </w:tcPr>
          <w:p w14:paraId="5DF983BE"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Podstawy informacji naukowej</w:t>
            </w:r>
          </w:p>
        </w:tc>
        <w:tc>
          <w:tcPr>
            <w:tcW w:w="660" w:type="dxa"/>
            <w:hideMark/>
          </w:tcPr>
          <w:p w14:paraId="483FEC2F"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754B0F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6715270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1862B3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3343B9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5DDDCB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2B68B39F"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6ABF972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5316407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17B40B7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7128C63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7C450806" w14:textId="77777777" w:rsidTr="00A61813">
        <w:trPr>
          <w:trHeight w:val="300"/>
        </w:trPr>
        <w:tc>
          <w:tcPr>
            <w:tcW w:w="3260" w:type="dxa"/>
            <w:hideMark/>
          </w:tcPr>
          <w:p w14:paraId="2547B3CD"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Praktyka zawodowa</w:t>
            </w:r>
          </w:p>
        </w:tc>
        <w:tc>
          <w:tcPr>
            <w:tcW w:w="660" w:type="dxa"/>
            <w:hideMark/>
          </w:tcPr>
          <w:p w14:paraId="4AC9933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2228E3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2B67B8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DAE59B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4B58433"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429D588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9599E7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6E200A6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5E3BD17B"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37E0413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3132932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39CC1918" w14:textId="77777777" w:rsidTr="00A61813">
        <w:trPr>
          <w:trHeight w:val="600"/>
        </w:trPr>
        <w:tc>
          <w:tcPr>
            <w:tcW w:w="3260" w:type="dxa"/>
            <w:hideMark/>
          </w:tcPr>
          <w:p w14:paraId="7F51D6D8"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Rozmnażanie roślin w kulturach in vitro</w:t>
            </w:r>
          </w:p>
        </w:tc>
        <w:tc>
          <w:tcPr>
            <w:tcW w:w="660" w:type="dxa"/>
            <w:hideMark/>
          </w:tcPr>
          <w:p w14:paraId="01AC28A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44A0AF8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637B1A4C"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4ACCC4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4264EA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CA4751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4C2C1F1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53B0757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3397291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4910A03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100</w:t>
            </w:r>
          </w:p>
        </w:tc>
        <w:tc>
          <w:tcPr>
            <w:tcW w:w="1240" w:type="dxa"/>
            <w:hideMark/>
          </w:tcPr>
          <w:p w14:paraId="1DE01D2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053FBEC9" w14:textId="77777777" w:rsidTr="00A61813">
        <w:trPr>
          <w:trHeight w:val="300"/>
        </w:trPr>
        <w:tc>
          <w:tcPr>
            <w:tcW w:w="3260" w:type="dxa"/>
            <w:hideMark/>
          </w:tcPr>
          <w:p w14:paraId="65EB8E13"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Seminarium inżynierskie</w:t>
            </w:r>
          </w:p>
        </w:tc>
        <w:tc>
          <w:tcPr>
            <w:tcW w:w="660" w:type="dxa"/>
            <w:hideMark/>
          </w:tcPr>
          <w:p w14:paraId="18B65F5F"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7758BA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637ADB0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B31B48B"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CE8354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334FC2B9"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5EE115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691B2FA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53003B1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4AE6B86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103CBD8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30DCC415" w14:textId="77777777" w:rsidTr="00A61813">
        <w:trPr>
          <w:trHeight w:val="300"/>
        </w:trPr>
        <w:tc>
          <w:tcPr>
            <w:tcW w:w="3260" w:type="dxa"/>
            <w:hideMark/>
          </w:tcPr>
          <w:p w14:paraId="7986D738" w14:textId="77777777" w:rsidR="00A61813" w:rsidRPr="00A61813" w:rsidRDefault="00A61813">
            <w:pPr>
              <w:rPr>
                <w:rFonts w:asciiTheme="minorHAnsi" w:hAnsiTheme="minorHAnsi" w:cstheme="minorHAnsi"/>
                <w:sz w:val="20"/>
                <w:szCs w:val="20"/>
              </w:rPr>
            </w:pPr>
            <w:proofErr w:type="spellStart"/>
            <w:r w:rsidRPr="00A61813">
              <w:rPr>
                <w:rFonts w:asciiTheme="minorHAnsi" w:hAnsiTheme="minorHAnsi" w:cstheme="minorHAnsi"/>
                <w:sz w:val="20"/>
                <w:szCs w:val="20"/>
              </w:rPr>
              <w:t>Sommelierstwo</w:t>
            </w:r>
            <w:proofErr w:type="spellEnd"/>
            <w:r w:rsidRPr="00A61813">
              <w:rPr>
                <w:rFonts w:asciiTheme="minorHAnsi" w:hAnsiTheme="minorHAnsi" w:cstheme="minorHAnsi"/>
                <w:sz w:val="20"/>
                <w:szCs w:val="20"/>
              </w:rPr>
              <w:t xml:space="preserve"> 2</w:t>
            </w:r>
          </w:p>
        </w:tc>
        <w:tc>
          <w:tcPr>
            <w:tcW w:w="660" w:type="dxa"/>
            <w:hideMark/>
          </w:tcPr>
          <w:p w14:paraId="44FB740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D9E438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B913A8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4D7E440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003856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2220716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1AAE80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24949FB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74BFE3A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008C818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2951595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6CDD6FE9" w14:textId="77777777" w:rsidTr="00A61813">
        <w:trPr>
          <w:trHeight w:val="300"/>
        </w:trPr>
        <w:tc>
          <w:tcPr>
            <w:tcW w:w="3260" w:type="dxa"/>
            <w:hideMark/>
          </w:tcPr>
          <w:p w14:paraId="205B336F"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Technologia produkcji wina 2</w:t>
            </w:r>
          </w:p>
        </w:tc>
        <w:tc>
          <w:tcPr>
            <w:tcW w:w="660" w:type="dxa"/>
            <w:hideMark/>
          </w:tcPr>
          <w:p w14:paraId="65D0E454"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9D4592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26CD4E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42F9FEB"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5216CE98"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50006DF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B887BC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7E010DE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097E5E5D"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4FF6BF5F"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48187215"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6D1162F5" w14:textId="77777777" w:rsidTr="00A61813">
        <w:trPr>
          <w:trHeight w:val="300"/>
        </w:trPr>
        <w:tc>
          <w:tcPr>
            <w:tcW w:w="3260" w:type="dxa"/>
            <w:hideMark/>
          </w:tcPr>
          <w:p w14:paraId="061B2726"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Wina ziołowe i specjalne</w:t>
            </w:r>
          </w:p>
        </w:tc>
        <w:tc>
          <w:tcPr>
            <w:tcW w:w="660" w:type="dxa"/>
            <w:hideMark/>
          </w:tcPr>
          <w:p w14:paraId="5AB986B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A70FC6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B8F0B6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39B5330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774623F"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46E9F3A3"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18348BA9"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32DE84E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1D9D2F5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322EEB63"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4D08FE52"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r w:rsidR="00A61813" w:rsidRPr="00A61813" w14:paraId="3592B2F3" w14:textId="77777777" w:rsidTr="00A61813">
        <w:trPr>
          <w:trHeight w:val="600"/>
        </w:trPr>
        <w:tc>
          <w:tcPr>
            <w:tcW w:w="3260" w:type="dxa"/>
            <w:hideMark/>
          </w:tcPr>
          <w:p w14:paraId="4F0E42AB" w14:textId="77777777" w:rsidR="00A61813" w:rsidRPr="00A61813" w:rsidRDefault="00A61813">
            <w:pPr>
              <w:rPr>
                <w:rFonts w:asciiTheme="minorHAnsi" w:hAnsiTheme="minorHAnsi" w:cstheme="minorHAnsi"/>
                <w:sz w:val="20"/>
                <w:szCs w:val="20"/>
              </w:rPr>
            </w:pPr>
            <w:r w:rsidRPr="00A61813">
              <w:rPr>
                <w:rFonts w:asciiTheme="minorHAnsi" w:hAnsiTheme="minorHAnsi" w:cstheme="minorHAnsi"/>
                <w:sz w:val="20"/>
                <w:szCs w:val="20"/>
              </w:rPr>
              <w:t>Właściwości dietetyczne i lecznicze owoców, warzyw i ziół</w:t>
            </w:r>
          </w:p>
        </w:tc>
        <w:tc>
          <w:tcPr>
            <w:tcW w:w="660" w:type="dxa"/>
            <w:hideMark/>
          </w:tcPr>
          <w:p w14:paraId="7120891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08381193"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6A06DC30"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243A0896"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61683297"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660" w:type="dxa"/>
            <w:hideMark/>
          </w:tcPr>
          <w:p w14:paraId="7569AB5C"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660" w:type="dxa"/>
            <w:hideMark/>
          </w:tcPr>
          <w:p w14:paraId="71DFE6D3"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1240" w:type="dxa"/>
            <w:hideMark/>
          </w:tcPr>
          <w:p w14:paraId="35A716FA"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1</w:t>
            </w:r>
          </w:p>
        </w:tc>
        <w:tc>
          <w:tcPr>
            <w:tcW w:w="960" w:type="dxa"/>
            <w:hideMark/>
          </w:tcPr>
          <w:p w14:paraId="66294511"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960" w:type="dxa"/>
            <w:hideMark/>
          </w:tcPr>
          <w:p w14:paraId="584B8B9E"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0</w:t>
            </w:r>
          </w:p>
        </w:tc>
        <w:tc>
          <w:tcPr>
            <w:tcW w:w="1240" w:type="dxa"/>
            <w:hideMark/>
          </w:tcPr>
          <w:p w14:paraId="6538228F" w14:textId="77777777" w:rsidR="00A61813" w:rsidRPr="00A61813" w:rsidRDefault="00A61813" w:rsidP="00A61813">
            <w:pPr>
              <w:rPr>
                <w:rFonts w:asciiTheme="minorHAnsi" w:hAnsiTheme="minorHAnsi" w:cstheme="minorHAnsi"/>
                <w:sz w:val="20"/>
                <w:szCs w:val="20"/>
              </w:rPr>
            </w:pPr>
            <w:r w:rsidRPr="00A61813">
              <w:rPr>
                <w:rFonts w:asciiTheme="minorHAnsi" w:hAnsiTheme="minorHAnsi" w:cstheme="minorHAnsi"/>
                <w:sz w:val="20"/>
                <w:szCs w:val="20"/>
              </w:rPr>
              <w:t> </w:t>
            </w:r>
          </w:p>
        </w:tc>
      </w:tr>
    </w:tbl>
    <w:p w14:paraId="0387467D" w14:textId="77777777" w:rsidR="00A61813" w:rsidRDefault="00A61813" w:rsidP="003E7867">
      <w:pPr>
        <w:rPr>
          <w:rFonts w:asciiTheme="minorHAnsi" w:hAnsiTheme="minorHAnsi" w:cstheme="minorHAnsi"/>
        </w:rPr>
      </w:pPr>
    </w:p>
    <w:p w14:paraId="7D2B09A2" w14:textId="77777777" w:rsidR="00A61813" w:rsidRDefault="00A61813" w:rsidP="003E7867">
      <w:pPr>
        <w:rPr>
          <w:rFonts w:asciiTheme="minorHAnsi" w:hAnsiTheme="minorHAnsi" w:cstheme="minorHAnsi"/>
        </w:rPr>
      </w:pPr>
    </w:p>
    <w:p w14:paraId="44D4B859" w14:textId="34EA198C" w:rsidR="00A61813" w:rsidRDefault="00A61813" w:rsidP="003E7867">
      <w:pPr>
        <w:rPr>
          <w:rFonts w:asciiTheme="minorHAnsi" w:hAnsiTheme="minorHAnsi" w:cstheme="minorHAnsi"/>
        </w:rPr>
      </w:pPr>
      <w:r>
        <w:rPr>
          <w:noProof/>
          <w:lang w:eastAsia="pl-PL"/>
        </w:rPr>
        <w:drawing>
          <wp:inline distT="0" distB="0" distL="0" distR="0" wp14:anchorId="13E2E342" wp14:editId="38B46F38">
            <wp:extent cx="6188710" cy="2852382"/>
            <wp:effectExtent l="0" t="0" r="2540" b="5715"/>
            <wp:docPr id="81" name="Wykres 81">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6624858" w14:textId="77777777" w:rsidR="00A61813" w:rsidRDefault="00A61813" w:rsidP="003E7867">
      <w:pPr>
        <w:rPr>
          <w:rFonts w:asciiTheme="minorHAnsi" w:hAnsiTheme="minorHAnsi" w:cstheme="minorHAnsi"/>
        </w:rPr>
      </w:pPr>
    </w:p>
    <w:p w14:paraId="4CBF530F" w14:textId="77777777" w:rsidR="00A61813" w:rsidRDefault="00A61813" w:rsidP="003E7867">
      <w:pPr>
        <w:rPr>
          <w:rFonts w:asciiTheme="minorHAnsi" w:hAnsiTheme="minorHAnsi" w:cstheme="minorHAnsi"/>
        </w:rPr>
      </w:pPr>
    </w:p>
    <w:p w14:paraId="1B1624CC" w14:textId="77777777" w:rsidR="00C656F8" w:rsidRDefault="00C656F8"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C656F8" w:rsidRPr="00C656F8" w14:paraId="3D435E8B" w14:textId="77777777" w:rsidTr="00C656F8">
        <w:trPr>
          <w:trHeight w:val="405"/>
        </w:trPr>
        <w:tc>
          <w:tcPr>
            <w:tcW w:w="12280" w:type="dxa"/>
            <w:gridSpan w:val="12"/>
            <w:hideMark/>
          </w:tcPr>
          <w:p w14:paraId="228AAE09" w14:textId="606E1D7C" w:rsidR="00C656F8" w:rsidRPr="00C656F8" w:rsidRDefault="00C656F8">
            <w:pPr>
              <w:rPr>
                <w:rFonts w:asciiTheme="minorHAnsi" w:hAnsiTheme="minorHAnsi" w:cstheme="minorHAnsi"/>
                <w:b/>
                <w:bCs/>
                <w:i/>
                <w:iCs/>
                <w:sz w:val="20"/>
                <w:szCs w:val="20"/>
              </w:rPr>
            </w:pPr>
            <w:r w:rsidRPr="00C656F8">
              <w:rPr>
                <w:rFonts w:asciiTheme="minorHAnsi" w:hAnsiTheme="minorHAnsi" w:cstheme="minorHAnsi"/>
                <w:b/>
                <w:bCs/>
                <w:i/>
                <w:iCs/>
                <w:sz w:val="20"/>
                <w:szCs w:val="20"/>
              </w:rPr>
              <w:t>Kierunek Uprawa winorośli i winiarstwo, zima 2020/2021</w:t>
            </w:r>
          </w:p>
        </w:tc>
      </w:tr>
      <w:tr w:rsidR="00C656F8" w:rsidRPr="00C656F8" w14:paraId="6F776D46" w14:textId="77777777" w:rsidTr="00C656F8">
        <w:trPr>
          <w:trHeight w:val="405"/>
        </w:trPr>
        <w:tc>
          <w:tcPr>
            <w:tcW w:w="12280" w:type="dxa"/>
            <w:gridSpan w:val="12"/>
            <w:hideMark/>
          </w:tcPr>
          <w:p w14:paraId="5C8EDB14" w14:textId="77777777" w:rsidR="00C656F8" w:rsidRPr="00C656F8" w:rsidRDefault="00C656F8">
            <w:pPr>
              <w:rPr>
                <w:rFonts w:asciiTheme="minorHAnsi" w:hAnsiTheme="minorHAnsi" w:cstheme="minorHAnsi"/>
                <w:b/>
                <w:bCs/>
                <w:i/>
                <w:iCs/>
                <w:sz w:val="20"/>
                <w:szCs w:val="20"/>
              </w:rPr>
            </w:pPr>
            <w:r w:rsidRPr="00C656F8">
              <w:rPr>
                <w:rFonts w:asciiTheme="minorHAnsi" w:hAnsiTheme="minorHAnsi" w:cstheme="minorHAnsi"/>
                <w:b/>
                <w:bCs/>
                <w:i/>
                <w:iCs/>
                <w:sz w:val="20"/>
                <w:szCs w:val="20"/>
              </w:rPr>
              <w:t>przedmioty wspólne</w:t>
            </w:r>
          </w:p>
        </w:tc>
      </w:tr>
      <w:tr w:rsidR="00C656F8" w:rsidRPr="00C656F8" w14:paraId="6E90C39A" w14:textId="77777777" w:rsidTr="00C656F8">
        <w:trPr>
          <w:trHeight w:val="405"/>
        </w:trPr>
        <w:tc>
          <w:tcPr>
            <w:tcW w:w="12280" w:type="dxa"/>
            <w:gridSpan w:val="12"/>
            <w:hideMark/>
          </w:tcPr>
          <w:p w14:paraId="53A7FC8E" w14:textId="77777777" w:rsidR="00C656F8" w:rsidRPr="00C656F8" w:rsidRDefault="00C656F8">
            <w:pPr>
              <w:rPr>
                <w:rFonts w:asciiTheme="minorHAnsi" w:hAnsiTheme="minorHAnsi" w:cstheme="minorHAnsi"/>
                <w:b/>
                <w:bCs/>
                <w:i/>
                <w:iCs/>
                <w:sz w:val="20"/>
                <w:szCs w:val="20"/>
              </w:rPr>
            </w:pPr>
            <w:r w:rsidRPr="00C656F8">
              <w:rPr>
                <w:rFonts w:asciiTheme="minorHAnsi" w:hAnsiTheme="minorHAnsi" w:cstheme="minorHAnsi"/>
                <w:b/>
                <w:bCs/>
                <w:i/>
                <w:iCs/>
                <w:sz w:val="20"/>
                <w:szCs w:val="20"/>
              </w:rPr>
              <w:t>Studia stacjonarne pierwszego stopnia</w:t>
            </w:r>
          </w:p>
        </w:tc>
      </w:tr>
      <w:tr w:rsidR="00C656F8" w:rsidRPr="00C656F8" w14:paraId="7C33A03D" w14:textId="77777777" w:rsidTr="00C656F8">
        <w:trPr>
          <w:trHeight w:val="405"/>
        </w:trPr>
        <w:tc>
          <w:tcPr>
            <w:tcW w:w="12280" w:type="dxa"/>
            <w:gridSpan w:val="12"/>
            <w:hideMark/>
          </w:tcPr>
          <w:p w14:paraId="42ACD9FD" w14:textId="77777777" w:rsidR="00C656F8" w:rsidRPr="00C656F8" w:rsidRDefault="00C656F8">
            <w:pPr>
              <w:rPr>
                <w:rFonts w:asciiTheme="minorHAnsi" w:hAnsiTheme="minorHAnsi" w:cstheme="minorHAnsi"/>
                <w:i/>
                <w:iCs/>
                <w:sz w:val="20"/>
                <w:szCs w:val="20"/>
              </w:rPr>
            </w:pPr>
            <w:r w:rsidRPr="00C656F8">
              <w:rPr>
                <w:rFonts w:asciiTheme="minorHAnsi" w:hAnsiTheme="minorHAnsi" w:cstheme="minorHAnsi"/>
                <w:i/>
                <w:iCs/>
                <w:sz w:val="20"/>
                <w:szCs w:val="20"/>
              </w:rPr>
              <w:t>Stopień osiągania efektów kształcenia w przedmiotach - semestr 1 Z</w:t>
            </w:r>
          </w:p>
        </w:tc>
      </w:tr>
      <w:tr w:rsidR="00C656F8" w:rsidRPr="00C656F8" w14:paraId="773CC794" w14:textId="77777777" w:rsidTr="00C656F8">
        <w:trPr>
          <w:trHeight w:val="180"/>
        </w:trPr>
        <w:tc>
          <w:tcPr>
            <w:tcW w:w="3260" w:type="dxa"/>
            <w:noWrap/>
            <w:hideMark/>
          </w:tcPr>
          <w:p w14:paraId="6397427D" w14:textId="77777777" w:rsidR="00C656F8" w:rsidRPr="00C656F8" w:rsidRDefault="00C656F8">
            <w:pPr>
              <w:rPr>
                <w:rFonts w:asciiTheme="minorHAnsi" w:hAnsiTheme="minorHAnsi" w:cstheme="minorHAnsi"/>
                <w:i/>
                <w:iCs/>
                <w:sz w:val="20"/>
                <w:szCs w:val="20"/>
              </w:rPr>
            </w:pPr>
          </w:p>
        </w:tc>
        <w:tc>
          <w:tcPr>
            <w:tcW w:w="660" w:type="dxa"/>
            <w:noWrap/>
            <w:hideMark/>
          </w:tcPr>
          <w:p w14:paraId="3CDE98D7" w14:textId="77777777" w:rsidR="00C656F8" w:rsidRPr="00C656F8" w:rsidRDefault="00C656F8">
            <w:pPr>
              <w:rPr>
                <w:rFonts w:asciiTheme="minorHAnsi" w:hAnsiTheme="minorHAnsi" w:cstheme="minorHAnsi"/>
                <w:sz w:val="20"/>
                <w:szCs w:val="20"/>
              </w:rPr>
            </w:pPr>
          </w:p>
        </w:tc>
        <w:tc>
          <w:tcPr>
            <w:tcW w:w="660" w:type="dxa"/>
            <w:noWrap/>
            <w:hideMark/>
          </w:tcPr>
          <w:p w14:paraId="429A4B5E" w14:textId="77777777" w:rsidR="00C656F8" w:rsidRPr="00C656F8" w:rsidRDefault="00C656F8">
            <w:pPr>
              <w:rPr>
                <w:rFonts w:asciiTheme="minorHAnsi" w:hAnsiTheme="minorHAnsi" w:cstheme="minorHAnsi"/>
                <w:sz w:val="20"/>
                <w:szCs w:val="20"/>
              </w:rPr>
            </w:pPr>
          </w:p>
        </w:tc>
        <w:tc>
          <w:tcPr>
            <w:tcW w:w="660" w:type="dxa"/>
            <w:noWrap/>
            <w:hideMark/>
          </w:tcPr>
          <w:p w14:paraId="344A3821" w14:textId="77777777" w:rsidR="00C656F8" w:rsidRPr="00C656F8" w:rsidRDefault="00C656F8">
            <w:pPr>
              <w:rPr>
                <w:rFonts w:asciiTheme="minorHAnsi" w:hAnsiTheme="minorHAnsi" w:cstheme="minorHAnsi"/>
                <w:sz w:val="20"/>
                <w:szCs w:val="20"/>
              </w:rPr>
            </w:pPr>
          </w:p>
        </w:tc>
        <w:tc>
          <w:tcPr>
            <w:tcW w:w="660" w:type="dxa"/>
            <w:noWrap/>
            <w:hideMark/>
          </w:tcPr>
          <w:p w14:paraId="1E5821CE" w14:textId="77777777" w:rsidR="00C656F8" w:rsidRPr="00C656F8" w:rsidRDefault="00C656F8">
            <w:pPr>
              <w:rPr>
                <w:rFonts w:asciiTheme="minorHAnsi" w:hAnsiTheme="minorHAnsi" w:cstheme="minorHAnsi"/>
                <w:sz w:val="20"/>
                <w:szCs w:val="20"/>
              </w:rPr>
            </w:pPr>
          </w:p>
        </w:tc>
        <w:tc>
          <w:tcPr>
            <w:tcW w:w="660" w:type="dxa"/>
            <w:noWrap/>
            <w:hideMark/>
          </w:tcPr>
          <w:p w14:paraId="3615B12E" w14:textId="77777777" w:rsidR="00C656F8" w:rsidRPr="00C656F8" w:rsidRDefault="00C656F8">
            <w:pPr>
              <w:rPr>
                <w:rFonts w:asciiTheme="minorHAnsi" w:hAnsiTheme="minorHAnsi" w:cstheme="minorHAnsi"/>
                <w:sz w:val="20"/>
                <w:szCs w:val="20"/>
              </w:rPr>
            </w:pPr>
          </w:p>
        </w:tc>
        <w:tc>
          <w:tcPr>
            <w:tcW w:w="660" w:type="dxa"/>
            <w:noWrap/>
            <w:hideMark/>
          </w:tcPr>
          <w:p w14:paraId="793B0747" w14:textId="77777777" w:rsidR="00C656F8" w:rsidRPr="00C656F8" w:rsidRDefault="00C656F8">
            <w:pPr>
              <w:rPr>
                <w:rFonts w:asciiTheme="minorHAnsi" w:hAnsiTheme="minorHAnsi" w:cstheme="minorHAnsi"/>
                <w:sz w:val="20"/>
                <w:szCs w:val="20"/>
              </w:rPr>
            </w:pPr>
          </w:p>
        </w:tc>
        <w:tc>
          <w:tcPr>
            <w:tcW w:w="660" w:type="dxa"/>
            <w:noWrap/>
            <w:hideMark/>
          </w:tcPr>
          <w:p w14:paraId="68931944" w14:textId="77777777" w:rsidR="00C656F8" w:rsidRPr="00C656F8" w:rsidRDefault="00C656F8">
            <w:pPr>
              <w:rPr>
                <w:rFonts w:asciiTheme="minorHAnsi" w:hAnsiTheme="minorHAnsi" w:cstheme="minorHAnsi"/>
                <w:sz w:val="20"/>
                <w:szCs w:val="20"/>
              </w:rPr>
            </w:pPr>
          </w:p>
        </w:tc>
        <w:tc>
          <w:tcPr>
            <w:tcW w:w="1240" w:type="dxa"/>
            <w:noWrap/>
            <w:hideMark/>
          </w:tcPr>
          <w:p w14:paraId="6E3D23E3" w14:textId="77777777" w:rsidR="00C656F8" w:rsidRPr="00C656F8" w:rsidRDefault="00C656F8">
            <w:pPr>
              <w:rPr>
                <w:rFonts w:asciiTheme="minorHAnsi" w:hAnsiTheme="minorHAnsi" w:cstheme="minorHAnsi"/>
                <w:sz w:val="20"/>
                <w:szCs w:val="20"/>
              </w:rPr>
            </w:pPr>
          </w:p>
        </w:tc>
        <w:tc>
          <w:tcPr>
            <w:tcW w:w="960" w:type="dxa"/>
            <w:noWrap/>
            <w:hideMark/>
          </w:tcPr>
          <w:p w14:paraId="3A96A1AB" w14:textId="77777777" w:rsidR="00C656F8" w:rsidRPr="00C656F8" w:rsidRDefault="00C656F8">
            <w:pPr>
              <w:rPr>
                <w:rFonts w:asciiTheme="minorHAnsi" w:hAnsiTheme="minorHAnsi" w:cstheme="minorHAnsi"/>
                <w:sz w:val="20"/>
                <w:szCs w:val="20"/>
              </w:rPr>
            </w:pPr>
          </w:p>
        </w:tc>
        <w:tc>
          <w:tcPr>
            <w:tcW w:w="960" w:type="dxa"/>
            <w:noWrap/>
            <w:hideMark/>
          </w:tcPr>
          <w:p w14:paraId="3FC4EDAB" w14:textId="77777777" w:rsidR="00C656F8" w:rsidRPr="00C656F8" w:rsidRDefault="00C656F8">
            <w:pPr>
              <w:rPr>
                <w:rFonts w:asciiTheme="minorHAnsi" w:hAnsiTheme="minorHAnsi" w:cstheme="minorHAnsi"/>
                <w:sz w:val="20"/>
                <w:szCs w:val="20"/>
              </w:rPr>
            </w:pPr>
          </w:p>
        </w:tc>
        <w:tc>
          <w:tcPr>
            <w:tcW w:w="1240" w:type="dxa"/>
            <w:noWrap/>
            <w:hideMark/>
          </w:tcPr>
          <w:p w14:paraId="00DE9D14" w14:textId="77777777" w:rsidR="00C656F8" w:rsidRPr="00C656F8" w:rsidRDefault="00C656F8">
            <w:pPr>
              <w:rPr>
                <w:rFonts w:asciiTheme="minorHAnsi" w:hAnsiTheme="minorHAnsi" w:cstheme="minorHAnsi"/>
                <w:sz w:val="20"/>
                <w:szCs w:val="20"/>
              </w:rPr>
            </w:pPr>
          </w:p>
        </w:tc>
      </w:tr>
      <w:tr w:rsidR="00C656F8" w:rsidRPr="00C656F8" w14:paraId="11DE3550" w14:textId="77777777" w:rsidTr="00C656F8">
        <w:trPr>
          <w:trHeight w:val="795"/>
        </w:trPr>
        <w:tc>
          <w:tcPr>
            <w:tcW w:w="3260" w:type="dxa"/>
            <w:vMerge w:val="restart"/>
            <w:hideMark/>
          </w:tcPr>
          <w:p w14:paraId="71C16543"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Nazwa przedmiotu</w:t>
            </w:r>
          </w:p>
        </w:tc>
        <w:tc>
          <w:tcPr>
            <w:tcW w:w="4620" w:type="dxa"/>
            <w:gridSpan w:val="7"/>
            <w:hideMark/>
          </w:tcPr>
          <w:p w14:paraId="2356A152"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4D778282"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Ogólna liczba studentów w przedmiocie</w:t>
            </w:r>
          </w:p>
        </w:tc>
        <w:tc>
          <w:tcPr>
            <w:tcW w:w="1920" w:type="dxa"/>
            <w:gridSpan w:val="2"/>
            <w:hideMark/>
          </w:tcPr>
          <w:p w14:paraId="7CD68625"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Studenci, którzy nie osiągnęli efektów kształcenia</w:t>
            </w:r>
          </w:p>
        </w:tc>
        <w:tc>
          <w:tcPr>
            <w:tcW w:w="1240" w:type="dxa"/>
            <w:vMerge w:val="restart"/>
            <w:hideMark/>
          </w:tcPr>
          <w:p w14:paraId="4CE5403D"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Przyczyny nieosiągnięcia efektów w przedmiocie:</w:t>
            </w:r>
          </w:p>
        </w:tc>
      </w:tr>
      <w:tr w:rsidR="00C656F8" w:rsidRPr="00C656F8" w14:paraId="2ED4B655" w14:textId="77777777" w:rsidTr="00C656F8">
        <w:trPr>
          <w:trHeight w:val="300"/>
        </w:trPr>
        <w:tc>
          <w:tcPr>
            <w:tcW w:w="3260" w:type="dxa"/>
            <w:vMerge/>
            <w:hideMark/>
          </w:tcPr>
          <w:p w14:paraId="14AFE6AD" w14:textId="77777777" w:rsidR="00C656F8" w:rsidRPr="00C656F8" w:rsidRDefault="00C656F8">
            <w:pPr>
              <w:rPr>
                <w:rFonts w:asciiTheme="minorHAnsi" w:hAnsiTheme="minorHAnsi" w:cstheme="minorHAnsi"/>
                <w:b/>
                <w:bCs/>
                <w:sz w:val="20"/>
                <w:szCs w:val="20"/>
              </w:rPr>
            </w:pPr>
          </w:p>
        </w:tc>
        <w:tc>
          <w:tcPr>
            <w:tcW w:w="660" w:type="dxa"/>
            <w:hideMark/>
          </w:tcPr>
          <w:p w14:paraId="3B313F8F"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3</w:t>
            </w:r>
          </w:p>
        </w:tc>
        <w:tc>
          <w:tcPr>
            <w:tcW w:w="660" w:type="dxa"/>
            <w:hideMark/>
          </w:tcPr>
          <w:p w14:paraId="6B601A14"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3,5</w:t>
            </w:r>
          </w:p>
        </w:tc>
        <w:tc>
          <w:tcPr>
            <w:tcW w:w="660" w:type="dxa"/>
            <w:hideMark/>
          </w:tcPr>
          <w:p w14:paraId="60D555E5"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4</w:t>
            </w:r>
          </w:p>
        </w:tc>
        <w:tc>
          <w:tcPr>
            <w:tcW w:w="660" w:type="dxa"/>
            <w:hideMark/>
          </w:tcPr>
          <w:p w14:paraId="734D09EE"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4,5</w:t>
            </w:r>
          </w:p>
        </w:tc>
        <w:tc>
          <w:tcPr>
            <w:tcW w:w="660" w:type="dxa"/>
            <w:hideMark/>
          </w:tcPr>
          <w:p w14:paraId="6D82E432"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5</w:t>
            </w:r>
          </w:p>
        </w:tc>
        <w:tc>
          <w:tcPr>
            <w:tcW w:w="660" w:type="dxa"/>
            <w:hideMark/>
          </w:tcPr>
          <w:p w14:paraId="5179525E" w14:textId="77777777" w:rsidR="00C656F8" w:rsidRPr="00C656F8" w:rsidRDefault="00C656F8" w:rsidP="00C656F8">
            <w:pPr>
              <w:rPr>
                <w:rFonts w:asciiTheme="minorHAnsi" w:hAnsiTheme="minorHAnsi" w:cstheme="minorHAnsi"/>
                <w:b/>
                <w:bCs/>
                <w:sz w:val="20"/>
                <w:szCs w:val="20"/>
              </w:rPr>
            </w:pPr>
            <w:proofErr w:type="spellStart"/>
            <w:r w:rsidRPr="00C656F8">
              <w:rPr>
                <w:rFonts w:asciiTheme="minorHAnsi" w:hAnsiTheme="minorHAnsi" w:cstheme="minorHAnsi"/>
                <w:b/>
                <w:bCs/>
                <w:sz w:val="20"/>
                <w:szCs w:val="20"/>
              </w:rPr>
              <w:t>zal</w:t>
            </w:r>
            <w:proofErr w:type="spellEnd"/>
          </w:p>
        </w:tc>
        <w:tc>
          <w:tcPr>
            <w:tcW w:w="660" w:type="dxa"/>
            <w:hideMark/>
          </w:tcPr>
          <w:p w14:paraId="3659B1E5"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Razem</w:t>
            </w:r>
          </w:p>
        </w:tc>
        <w:tc>
          <w:tcPr>
            <w:tcW w:w="1240" w:type="dxa"/>
            <w:vMerge/>
            <w:hideMark/>
          </w:tcPr>
          <w:p w14:paraId="2A0A7E8D" w14:textId="77777777" w:rsidR="00C656F8" w:rsidRPr="00C656F8" w:rsidRDefault="00C656F8">
            <w:pPr>
              <w:rPr>
                <w:rFonts w:asciiTheme="minorHAnsi" w:hAnsiTheme="minorHAnsi" w:cstheme="minorHAnsi"/>
                <w:b/>
                <w:bCs/>
                <w:sz w:val="20"/>
                <w:szCs w:val="20"/>
              </w:rPr>
            </w:pPr>
          </w:p>
        </w:tc>
        <w:tc>
          <w:tcPr>
            <w:tcW w:w="960" w:type="dxa"/>
            <w:hideMark/>
          </w:tcPr>
          <w:p w14:paraId="6FA5B153"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Liczba</w:t>
            </w:r>
          </w:p>
        </w:tc>
        <w:tc>
          <w:tcPr>
            <w:tcW w:w="960" w:type="dxa"/>
            <w:hideMark/>
          </w:tcPr>
          <w:p w14:paraId="4290AFA5" w14:textId="77777777" w:rsidR="00C656F8" w:rsidRPr="00C656F8" w:rsidRDefault="00C656F8" w:rsidP="00C656F8">
            <w:pPr>
              <w:rPr>
                <w:rFonts w:asciiTheme="minorHAnsi" w:hAnsiTheme="minorHAnsi" w:cstheme="minorHAnsi"/>
                <w:b/>
                <w:bCs/>
                <w:sz w:val="20"/>
                <w:szCs w:val="20"/>
              </w:rPr>
            </w:pPr>
            <w:r w:rsidRPr="00C656F8">
              <w:rPr>
                <w:rFonts w:asciiTheme="minorHAnsi" w:hAnsiTheme="minorHAnsi" w:cstheme="minorHAnsi"/>
                <w:b/>
                <w:bCs/>
                <w:sz w:val="20"/>
                <w:szCs w:val="20"/>
              </w:rPr>
              <w:t>%</w:t>
            </w:r>
          </w:p>
        </w:tc>
        <w:tc>
          <w:tcPr>
            <w:tcW w:w="1240" w:type="dxa"/>
            <w:vMerge/>
            <w:hideMark/>
          </w:tcPr>
          <w:p w14:paraId="43AF1566" w14:textId="77777777" w:rsidR="00C656F8" w:rsidRPr="00C656F8" w:rsidRDefault="00C656F8">
            <w:pPr>
              <w:rPr>
                <w:rFonts w:asciiTheme="minorHAnsi" w:hAnsiTheme="minorHAnsi" w:cstheme="minorHAnsi"/>
                <w:b/>
                <w:bCs/>
                <w:sz w:val="20"/>
                <w:szCs w:val="20"/>
              </w:rPr>
            </w:pPr>
          </w:p>
        </w:tc>
      </w:tr>
      <w:tr w:rsidR="00C656F8" w:rsidRPr="00C656F8" w14:paraId="6F722D6E" w14:textId="77777777" w:rsidTr="00C656F8">
        <w:trPr>
          <w:trHeight w:val="300"/>
        </w:trPr>
        <w:tc>
          <w:tcPr>
            <w:tcW w:w="3260" w:type="dxa"/>
            <w:hideMark/>
          </w:tcPr>
          <w:p w14:paraId="3163B146"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Bezpieczeństwo i higiena pracy</w:t>
            </w:r>
          </w:p>
        </w:tc>
        <w:tc>
          <w:tcPr>
            <w:tcW w:w="660" w:type="dxa"/>
            <w:hideMark/>
          </w:tcPr>
          <w:p w14:paraId="58948E7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562A425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3</w:t>
            </w:r>
          </w:p>
        </w:tc>
        <w:tc>
          <w:tcPr>
            <w:tcW w:w="660" w:type="dxa"/>
            <w:hideMark/>
          </w:tcPr>
          <w:p w14:paraId="2E4119D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128A2DF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5A115DA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6742A71B"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0311B60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w:t>
            </w:r>
          </w:p>
        </w:tc>
        <w:tc>
          <w:tcPr>
            <w:tcW w:w="1240" w:type="dxa"/>
            <w:hideMark/>
          </w:tcPr>
          <w:p w14:paraId="5981617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538414A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13</w:t>
            </w:r>
          </w:p>
        </w:tc>
        <w:tc>
          <w:tcPr>
            <w:tcW w:w="960" w:type="dxa"/>
            <w:hideMark/>
          </w:tcPr>
          <w:p w14:paraId="0D192B0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65</w:t>
            </w:r>
          </w:p>
        </w:tc>
        <w:tc>
          <w:tcPr>
            <w:tcW w:w="1240" w:type="dxa"/>
            <w:hideMark/>
          </w:tcPr>
          <w:p w14:paraId="199475A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6A489F07" w14:textId="77777777" w:rsidTr="00C656F8">
        <w:trPr>
          <w:trHeight w:val="300"/>
        </w:trPr>
        <w:tc>
          <w:tcPr>
            <w:tcW w:w="3260" w:type="dxa"/>
            <w:hideMark/>
          </w:tcPr>
          <w:p w14:paraId="0A45C3C9"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Botanika 1</w:t>
            </w:r>
          </w:p>
        </w:tc>
        <w:tc>
          <w:tcPr>
            <w:tcW w:w="660" w:type="dxa"/>
            <w:hideMark/>
          </w:tcPr>
          <w:p w14:paraId="31749C0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6191D61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32CEF04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47E45E9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1F0D59F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5E41186B"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0252A9D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5</w:t>
            </w:r>
          </w:p>
        </w:tc>
        <w:tc>
          <w:tcPr>
            <w:tcW w:w="1240" w:type="dxa"/>
            <w:hideMark/>
          </w:tcPr>
          <w:p w14:paraId="384AAFA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2441F1B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15</w:t>
            </w:r>
          </w:p>
        </w:tc>
        <w:tc>
          <w:tcPr>
            <w:tcW w:w="960" w:type="dxa"/>
            <w:hideMark/>
          </w:tcPr>
          <w:p w14:paraId="10E1D11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75</w:t>
            </w:r>
          </w:p>
        </w:tc>
        <w:tc>
          <w:tcPr>
            <w:tcW w:w="1240" w:type="dxa"/>
            <w:hideMark/>
          </w:tcPr>
          <w:p w14:paraId="4220401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5EE4089C" w14:textId="77777777" w:rsidTr="00C656F8">
        <w:trPr>
          <w:trHeight w:val="300"/>
        </w:trPr>
        <w:tc>
          <w:tcPr>
            <w:tcW w:w="3260" w:type="dxa"/>
            <w:hideMark/>
          </w:tcPr>
          <w:p w14:paraId="7F09D177"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Chemia</w:t>
            </w:r>
          </w:p>
        </w:tc>
        <w:tc>
          <w:tcPr>
            <w:tcW w:w="660" w:type="dxa"/>
            <w:hideMark/>
          </w:tcPr>
          <w:p w14:paraId="36B5C11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75BD306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75F696DD"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3</w:t>
            </w:r>
          </w:p>
        </w:tc>
        <w:tc>
          <w:tcPr>
            <w:tcW w:w="660" w:type="dxa"/>
            <w:hideMark/>
          </w:tcPr>
          <w:p w14:paraId="1006860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654FDFF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444F7CB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386F5F1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4</w:t>
            </w:r>
          </w:p>
        </w:tc>
        <w:tc>
          <w:tcPr>
            <w:tcW w:w="1240" w:type="dxa"/>
            <w:hideMark/>
          </w:tcPr>
          <w:p w14:paraId="23A0494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5727102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16</w:t>
            </w:r>
          </w:p>
        </w:tc>
        <w:tc>
          <w:tcPr>
            <w:tcW w:w="960" w:type="dxa"/>
            <w:hideMark/>
          </w:tcPr>
          <w:p w14:paraId="10A3F50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80</w:t>
            </w:r>
          </w:p>
        </w:tc>
        <w:tc>
          <w:tcPr>
            <w:tcW w:w="1240" w:type="dxa"/>
            <w:hideMark/>
          </w:tcPr>
          <w:p w14:paraId="7CFBB1E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59C4B1A3" w14:textId="77777777" w:rsidTr="00C656F8">
        <w:trPr>
          <w:trHeight w:val="300"/>
        </w:trPr>
        <w:tc>
          <w:tcPr>
            <w:tcW w:w="3260" w:type="dxa"/>
            <w:hideMark/>
          </w:tcPr>
          <w:p w14:paraId="6D2B3CE2"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Ekonomia</w:t>
            </w:r>
          </w:p>
        </w:tc>
        <w:tc>
          <w:tcPr>
            <w:tcW w:w="660" w:type="dxa"/>
            <w:hideMark/>
          </w:tcPr>
          <w:p w14:paraId="2ECB9FB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54BBF66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49E8474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F032650"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66E1BBC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7CECBC2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20FAB9E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w:t>
            </w:r>
          </w:p>
        </w:tc>
        <w:tc>
          <w:tcPr>
            <w:tcW w:w="1240" w:type="dxa"/>
            <w:hideMark/>
          </w:tcPr>
          <w:p w14:paraId="4DBA7A1B"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05EB379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14</w:t>
            </w:r>
          </w:p>
        </w:tc>
        <w:tc>
          <w:tcPr>
            <w:tcW w:w="960" w:type="dxa"/>
            <w:hideMark/>
          </w:tcPr>
          <w:p w14:paraId="2BBFCD1B"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70</w:t>
            </w:r>
          </w:p>
        </w:tc>
        <w:tc>
          <w:tcPr>
            <w:tcW w:w="1240" w:type="dxa"/>
            <w:hideMark/>
          </w:tcPr>
          <w:p w14:paraId="782C625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202629C8" w14:textId="77777777" w:rsidTr="00C656F8">
        <w:trPr>
          <w:trHeight w:val="300"/>
        </w:trPr>
        <w:tc>
          <w:tcPr>
            <w:tcW w:w="3260" w:type="dxa"/>
            <w:hideMark/>
          </w:tcPr>
          <w:p w14:paraId="69DFAFED"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Fizyka</w:t>
            </w:r>
          </w:p>
        </w:tc>
        <w:tc>
          <w:tcPr>
            <w:tcW w:w="660" w:type="dxa"/>
            <w:hideMark/>
          </w:tcPr>
          <w:p w14:paraId="456CFEA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0172013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0DA49B4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3</w:t>
            </w:r>
          </w:p>
        </w:tc>
        <w:tc>
          <w:tcPr>
            <w:tcW w:w="660" w:type="dxa"/>
            <w:hideMark/>
          </w:tcPr>
          <w:p w14:paraId="7EE6C56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762F92A9"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1A1A534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7EF8DA2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4</w:t>
            </w:r>
          </w:p>
        </w:tc>
        <w:tc>
          <w:tcPr>
            <w:tcW w:w="1240" w:type="dxa"/>
            <w:hideMark/>
          </w:tcPr>
          <w:p w14:paraId="2BD6C9F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6A0EC57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16</w:t>
            </w:r>
          </w:p>
        </w:tc>
        <w:tc>
          <w:tcPr>
            <w:tcW w:w="960" w:type="dxa"/>
            <w:hideMark/>
          </w:tcPr>
          <w:p w14:paraId="53BB7EE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80</w:t>
            </w:r>
          </w:p>
        </w:tc>
        <w:tc>
          <w:tcPr>
            <w:tcW w:w="1240" w:type="dxa"/>
            <w:hideMark/>
          </w:tcPr>
          <w:p w14:paraId="5AFFBDE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1EC6AD21" w14:textId="77777777" w:rsidTr="00C656F8">
        <w:trPr>
          <w:trHeight w:val="900"/>
        </w:trPr>
        <w:tc>
          <w:tcPr>
            <w:tcW w:w="3260" w:type="dxa"/>
            <w:hideMark/>
          </w:tcPr>
          <w:p w14:paraId="731D9AB8"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Jak wykorzystać czas studiów na wzmocnienie swojej pozycji na rynku pracy</w:t>
            </w:r>
          </w:p>
        </w:tc>
        <w:tc>
          <w:tcPr>
            <w:tcW w:w="660" w:type="dxa"/>
            <w:hideMark/>
          </w:tcPr>
          <w:p w14:paraId="51C58678"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21C48CB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0C577AF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1314FC79"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27265DE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05ED971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w:t>
            </w:r>
          </w:p>
        </w:tc>
        <w:tc>
          <w:tcPr>
            <w:tcW w:w="660" w:type="dxa"/>
            <w:hideMark/>
          </w:tcPr>
          <w:p w14:paraId="06C98F2B"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w:t>
            </w:r>
          </w:p>
        </w:tc>
        <w:tc>
          <w:tcPr>
            <w:tcW w:w="1240" w:type="dxa"/>
            <w:hideMark/>
          </w:tcPr>
          <w:p w14:paraId="7D86213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1DB5F8FB"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14</w:t>
            </w:r>
          </w:p>
        </w:tc>
        <w:tc>
          <w:tcPr>
            <w:tcW w:w="960" w:type="dxa"/>
            <w:hideMark/>
          </w:tcPr>
          <w:p w14:paraId="691D6429"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70</w:t>
            </w:r>
          </w:p>
        </w:tc>
        <w:tc>
          <w:tcPr>
            <w:tcW w:w="1240" w:type="dxa"/>
            <w:hideMark/>
          </w:tcPr>
          <w:p w14:paraId="279874D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2ECC42F7" w14:textId="77777777" w:rsidTr="00C656F8">
        <w:trPr>
          <w:trHeight w:val="300"/>
        </w:trPr>
        <w:tc>
          <w:tcPr>
            <w:tcW w:w="3260" w:type="dxa"/>
            <w:hideMark/>
          </w:tcPr>
          <w:p w14:paraId="46EC82BC"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Matematyka</w:t>
            </w:r>
          </w:p>
        </w:tc>
        <w:tc>
          <w:tcPr>
            <w:tcW w:w="660" w:type="dxa"/>
            <w:hideMark/>
          </w:tcPr>
          <w:p w14:paraId="7A60458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5A58471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07AB87A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5A7F229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5A60269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35B67B1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349C758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w:t>
            </w:r>
          </w:p>
        </w:tc>
        <w:tc>
          <w:tcPr>
            <w:tcW w:w="1240" w:type="dxa"/>
            <w:hideMark/>
          </w:tcPr>
          <w:p w14:paraId="7155658D"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7425C430"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13</w:t>
            </w:r>
          </w:p>
        </w:tc>
        <w:tc>
          <w:tcPr>
            <w:tcW w:w="960" w:type="dxa"/>
            <w:hideMark/>
          </w:tcPr>
          <w:p w14:paraId="67E449E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65</w:t>
            </w:r>
          </w:p>
        </w:tc>
        <w:tc>
          <w:tcPr>
            <w:tcW w:w="1240" w:type="dxa"/>
            <w:hideMark/>
          </w:tcPr>
          <w:p w14:paraId="3BF4862D"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05C69633" w14:textId="77777777" w:rsidTr="00C656F8">
        <w:trPr>
          <w:trHeight w:val="300"/>
        </w:trPr>
        <w:tc>
          <w:tcPr>
            <w:tcW w:w="3260" w:type="dxa"/>
            <w:hideMark/>
          </w:tcPr>
          <w:p w14:paraId="6D31D6AB"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Meteorologia i klimatologia</w:t>
            </w:r>
          </w:p>
        </w:tc>
        <w:tc>
          <w:tcPr>
            <w:tcW w:w="660" w:type="dxa"/>
            <w:hideMark/>
          </w:tcPr>
          <w:p w14:paraId="2C054F4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2BEA1F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46587EC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3</w:t>
            </w:r>
          </w:p>
        </w:tc>
        <w:tc>
          <w:tcPr>
            <w:tcW w:w="660" w:type="dxa"/>
            <w:hideMark/>
          </w:tcPr>
          <w:p w14:paraId="4C03C63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47D93CB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73FA626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79D551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5</w:t>
            </w:r>
          </w:p>
        </w:tc>
        <w:tc>
          <w:tcPr>
            <w:tcW w:w="1240" w:type="dxa"/>
            <w:hideMark/>
          </w:tcPr>
          <w:p w14:paraId="19D7422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7210CAD8"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15</w:t>
            </w:r>
          </w:p>
        </w:tc>
        <w:tc>
          <w:tcPr>
            <w:tcW w:w="960" w:type="dxa"/>
            <w:hideMark/>
          </w:tcPr>
          <w:p w14:paraId="0942BF0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75</w:t>
            </w:r>
          </w:p>
        </w:tc>
        <w:tc>
          <w:tcPr>
            <w:tcW w:w="1240" w:type="dxa"/>
            <w:hideMark/>
          </w:tcPr>
          <w:p w14:paraId="60A71B1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5D96B8AD" w14:textId="77777777" w:rsidTr="00C656F8">
        <w:trPr>
          <w:trHeight w:val="300"/>
        </w:trPr>
        <w:tc>
          <w:tcPr>
            <w:tcW w:w="3260" w:type="dxa"/>
            <w:hideMark/>
          </w:tcPr>
          <w:p w14:paraId="2E7CE464"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Podstawy ekologii</w:t>
            </w:r>
          </w:p>
        </w:tc>
        <w:tc>
          <w:tcPr>
            <w:tcW w:w="660" w:type="dxa"/>
            <w:hideMark/>
          </w:tcPr>
          <w:p w14:paraId="08529D3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465BBA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2DDD588D"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1F9AF35D"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1676FDF8"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DF9DBF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2579BBB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5</w:t>
            </w:r>
          </w:p>
        </w:tc>
        <w:tc>
          <w:tcPr>
            <w:tcW w:w="1240" w:type="dxa"/>
            <w:hideMark/>
          </w:tcPr>
          <w:p w14:paraId="4A238C3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50C7C67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15</w:t>
            </w:r>
          </w:p>
        </w:tc>
        <w:tc>
          <w:tcPr>
            <w:tcW w:w="960" w:type="dxa"/>
            <w:hideMark/>
          </w:tcPr>
          <w:p w14:paraId="1B14C56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75</w:t>
            </w:r>
          </w:p>
        </w:tc>
        <w:tc>
          <w:tcPr>
            <w:tcW w:w="1240" w:type="dxa"/>
            <w:hideMark/>
          </w:tcPr>
          <w:p w14:paraId="06E6C16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11;18</w:t>
            </w:r>
          </w:p>
        </w:tc>
      </w:tr>
      <w:tr w:rsidR="00C656F8" w:rsidRPr="00C656F8" w14:paraId="08587005" w14:textId="77777777" w:rsidTr="00C656F8">
        <w:trPr>
          <w:trHeight w:val="300"/>
        </w:trPr>
        <w:tc>
          <w:tcPr>
            <w:tcW w:w="3260" w:type="dxa"/>
            <w:hideMark/>
          </w:tcPr>
          <w:p w14:paraId="7A37B563"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Podstawy prawa</w:t>
            </w:r>
          </w:p>
        </w:tc>
        <w:tc>
          <w:tcPr>
            <w:tcW w:w="660" w:type="dxa"/>
            <w:hideMark/>
          </w:tcPr>
          <w:p w14:paraId="4636906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364F6A0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1FA2A259"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3D3AFF1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1B589ECD"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31D0CD9B"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326C707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5</w:t>
            </w:r>
          </w:p>
        </w:tc>
        <w:tc>
          <w:tcPr>
            <w:tcW w:w="1240" w:type="dxa"/>
            <w:hideMark/>
          </w:tcPr>
          <w:p w14:paraId="0522CE0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2346019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15</w:t>
            </w:r>
          </w:p>
        </w:tc>
        <w:tc>
          <w:tcPr>
            <w:tcW w:w="960" w:type="dxa"/>
            <w:hideMark/>
          </w:tcPr>
          <w:p w14:paraId="4FB7AFA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75</w:t>
            </w:r>
          </w:p>
        </w:tc>
        <w:tc>
          <w:tcPr>
            <w:tcW w:w="1240" w:type="dxa"/>
            <w:hideMark/>
          </w:tcPr>
          <w:p w14:paraId="54DB9E6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520AD63C" w14:textId="77777777" w:rsidTr="00C656F8">
        <w:trPr>
          <w:trHeight w:val="300"/>
        </w:trPr>
        <w:tc>
          <w:tcPr>
            <w:tcW w:w="3260" w:type="dxa"/>
            <w:hideMark/>
          </w:tcPr>
          <w:p w14:paraId="43CE35CD"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Podstawy produkcji roślinnej</w:t>
            </w:r>
          </w:p>
        </w:tc>
        <w:tc>
          <w:tcPr>
            <w:tcW w:w="660" w:type="dxa"/>
            <w:hideMark/>
          </w:tcPr>
          <w:p w14:paraId="58F2C5F9"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74A1CCC0"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7E38E62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67E2182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67C5234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10E71A7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0CEFC9A9"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w:t>
            </w:r>
          </w:p>
        </w:tc>
        <w:tc>
          <w:tcPr>
            <w:tcW w:w="1240" w:type="dxa"/>
            <w:hideMark/>
          </w:tcPr>
          <w:p w14:paraId="66181E3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464C7C00"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13</w:t>
            </w:r>
          </w:p>
        </w:tc>
        <w:tc>
          <w:tcPr>
            <w:tcW w:w="960" w:type="dxa"/>
            <w:hideMark/>
          </w:tcPr>
          <w:p w14:paraId="7F3DD92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65</w:t>
            </w:r>
          </w:p>
        </w:tc>
        <w:tc>
          <w:tcPr>
            <w:tcW w:w="1240" w:type="dxa"/>
            <w:hideMark/>
          </w:tcPr>
          <w:p w14:paraId="02C170A3"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07E04FDB" w14:textId="77777777" w:rsidTr="00C656F8">
        <w:trPr>
          <w:trHeight w:val="300"/>
        </w:trPr>
        <w:tc>
          <w:tcPr>
            <w:tcW w:w="3260" w:type="dxa"/>
            <w:hideMark/>
          </w:tcPr>
          <w:p w14:paraId="04C99E69"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Szkolenie biblioteczne</w:t>
            </w:r>
          </w:p>
        </w:tc>
        <w:tc>
          <w:tcPr>
            <w:tcW w:w="660" w:type="dxa"/>
            <w:hideMark/>
          </w:tcPr>
          <w:p w14:paraId="45CEC7C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28D23E5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24AF23F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E02AA31"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77480B3D"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21E423A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8</w:t>
            </w:r>
          </w:p>
        </w:tc>
        <w:tc>
          <w:tcPr>
            <w:tcW w:w="660" w:type="dxa"/>
            <w:hideMark/>
          </w:tcPr>
          <w:p w14:paraId="4838F80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8</w:t>
            </w:r>
          </w:p>
        </w:tc>
        <w:tc>
          <w:tcPr>
            <w:tcW w:w="1240" w:type="dxa"/>
            <w:hideMark/>
          </w:tcPr>
          <w:p w14:paraId="4C8F8154"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21</w:t>
            </w:r>
          </w:p>
        </w:tc>
        <w:tc>
          <w:tcPr>
            <w:tcW w:w="960" w:type="dxa"/>
            <w:hideMark/>
          </w:tcPr>
          <w:p w14:paraId="38613F1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13</w:t>
            </w:r>
          </w:p>
        </w:tc>
        <w:tc>
          <w:tcPr>
            <w:tcW w:w="960" w:type="dxa"/>
            <w:hideMark/>
          </w:tcPr>
          <w:p w14:paraId="05BF464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61,9</w:t>
            </w:r>
          </w:p>
        </w:tc>
        <w:tc>
          <w:tcPr>
            <w:tcW w:w="1240" w:type="dxa"/>
            <w:hideMark/>
          </w:tcPr>
          <w:p w14:paraId="15F8E11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 </w:t>
            </w:r>
          </w:p>
        </w:tc>
      </w:tr>
      <w:tr w:rsidR="00C656F8" w:rsidRPr="00C656F8" w14:paraId="41BE01B1" w14:textId="77777777" w:rsidTr="00C656F8">
        <w:trPr>
          <w:trHeight w:val="600"/>
        </w:trPr>
        <w:tc>
          <w:tcPr>
            <w:tcW w:w="3260" w:type="dxa"/>
            <w:hideMark/>
          </w:tcPr>
          <w:p w14:paraId="43643AE2"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Szkolenie - Bezpieczeństwo i higiena pracy</w:t>
            </w:r>
          </w:p>
        </w:tc>
        <w:tc>
          <w:tcPr>
            <w:tcW w:w="660" w:type="dxa"/>
            <w:hideMark/>
          </w:tcPr>
          <w:p w14:paraId="7733BE0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170DE8C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0BA8438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513484F0"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6DCC9A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3F31A73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w:t>
            </w:r>
          </w:p>
        </w:tc>
        <w:tc>
          <w:tcPr>
            <w:tcW w:w="660" w:type="dxa"/>
            <w:hideMark/>
          </w:tcPr>
          <w:p w14:paraId="6EE80F9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w:t>
            </w:r>
          </w:p>
        </w:tc>
        <w:tc>
          <w:tcPr>
            <w:tcW w:w="1240" w:type="dxa"/>
            <w:hideMark/>
          </w:tcPr>
          <w:p w14:paraId="57AAF94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552B2370"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13</w:t>
            </w:r>
          </w:p>
        </w:tc>
        <w:tc>
          <w:tcPr>
            <w:tcW w:w="960" w:type="dxa"/>
            <w:hideMark/>
          </w:tcPr>
          <w:p w14:paraId="72FB746C"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65</w:t>
            </w:r>
          </w:p>
        </w:tc>
        <w:tc>
          <w:tcPr>
            <w:tcW w:w="1240" w:type="dxa"/>
            <w:hideMark/>
          </w:tcPr>
          <w:p w14:paraId="33AE534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6;18</w:t>
            </w:r>
          </w:p>
        </w:tc>
      </w:tr>
      <w:tr w:rsidR="00C656F8" w:rsidRPr="00C656F8" w14:paraId="4863BA8B" w14:textId="77777777" w:rsidTr="00C656F8">
        <w:trPr>
          <w:trHeight w:val="300"/>
        </w:trPr>
        <w:tc>
          <w:tcPr>
            <w:tcW w:w="3260" w:type="dxa"/>
            <w:hideMark/>
          </w:tcPr>
          <w:p w14:paraId="3153CBE7" w14:textId="77777777" w:rsidR="00C656F8" w:rsidRPr="00C656F8" w:rsidRDefault="00C656F8">
            <w:pPr>
              <w:rPr>
                <w:rFonts w:asciiTheme="minorHAnsi" w:hAnsiTheme="minorHAnsi" w:cstheme="minorHAnsi"/>
                <w:sz w:val="20"/>
                <w:szCs w:val="20"/>
              </w:rPr>
            </w:pPr>
            <w:r w:rsidRPr="00C656F8">
              <w:rPr>
                <w:rFonts w:asciiTheme="minorHAnsi" w:hAnsiTheme="minorHAnsi" w:cstheme="minorHAnsi"/>
                <w:sz w:val="20"/>
                <w:szCs w:val="20"/>
              </w:rPr>
              <w:t>Technologia informacyjna</w:t>
            </w:r>
          </w:p>
        </w:tc>
        <w:tc>
          <w:tcPr>
            <w:tcW w:w="660" w:type="dxa"/>
            <w:hideMark/>
          </w:tcPr>
          <w:p w14:paraId="76C22645"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11431E9A"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56F9C56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w:t>
            </w:r>
          </w:p>
        </w:tc>
        <w:tc>
          <w:tcPr>
            <w:tcW w:w="660" w:type="dxa"/>
            <w:hideMark/>
          </w:tcPr>
          <w:p w14:paraId="4716B086"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3</w:t>
            </w:r>
          </w:p>
        </w:tc>
        <w:tc>
          <w:tcPr>
            <w:tcW w:w="660" w:type="dxa"/>
            <w:hideMark/>
          </w:tcPr>
          <w:p w14:paraId="4C7ECFAF"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w:t>
            </w:r>
          </w:p>
        </w:tc>
        <w:tc>
          <w:tcPr>
            <w:tcW w:w="660" w:type="dxa"/>
            <w:hideMark/>
          </w:tcPr>
          <w:p w14:paraId="37F23F98"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0</w:t>
            </w:r>
          </w:p>
        </w:tc>
        <w:tc>
          <w:tcPr>
            <w:tcW w:w="660" w:type="dxa"/>
            <w:hideMark/>
          </w:tcPr>
          <w:p w14:paraId="637E8DF2"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6</w:t>
            </w:r>
          </w:p>
        </w:tc>
        <w:tc>
          <w:tcPr>
            <w:tcW w:w="1240" w:type="dxa"/>
            <w:hideMark/>
          </w:tcPr>
          <w:p w14:paraId="0918740E"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20</w:t>
            </w:r>
          </w:p>
        </w:tc>
        <w:tc>
          <w:tcPr>
            <w:tcW w:w="960" w:type="dxa"/>
            <w:hideMark/>
          </w:tcPr>
          <w:p w14:paraId="0A28E939"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14</w:t>
            </w:r>
          </w:p>
        </w:tc>
        <w:tc>
          <w:tcPr>
            <w:tcW w:w="960" w:type="dxa"/>
            <w:hideMark/>
          </w:tcPr>
          <w:p w14:paraId="5E87E2A8"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70</w:t>
            </w:r>
          </w:p>
        </w:tc>
        <w:tc>
          <w:tcPr>
            <w:tcW w:w="1240" w:type="dxa"/>
            <w:hideMark/>
          </w:tcPr>
          <w:p w14:paraId="1E0F34A7" w14:textId="77777777" w:rsidR="00C656F8" w:rsidRPr="00C656F8" w:rsidRDefault="00C656F8" w:rsidP="00C656F8">
            <w:pPr>
              <w:rPr>
                <w:rFonts w:asciiTheme="minorHAnsi" w:hAnsiTheme="minorHAnsi" w:cstheme="minorHAnsi"/>
                <w:sz w:val="20"/>
                <w:szCs w:val="20"/>
              </w:rPr>
            </w:pPr>
            <w:r w:rsidRPr="00C656F8">
              <w:rPr>
                <w:rFonts w:asciiTheme="minorHAnsi" w:hAnsiTheme="minorHAnsi" w:cstheme="minorHAnsi"/>
                <w:sz w:val="20"/>
                <w:szCs w:val="20"/>
              </w:rPr>
              <w:t>1;17</w:t>
            </w:r>
          </w:p>
        </w:tc>
      </w:tr>
    </w:tbl>
    <w:p w14:paraId="60181544" w14:textId="77777777" w:rsidR="00C656F8" w:rsidRDefault="00C656F8" w:rsidP="003E7867">
      <w:pPr>
        <w:rPr>
          <w:rFonts w:asciiTheme="minorHAnsi" w:hAnsiTheme="minorHAnsi" w:cstheme="minorHAnsi"/>
        </w:rPr>
      </w:pPr>
    </w:p>
    <w:p w14:paraId="4400FE2F" w14:textId="77777777" w:rsidR="00C656F8" w:rsidRDefault="00C656F8" w:rsidP="003E7867">
      <w:pPr>
        <w:rPr>
          <w:rFonts w:asciiTheme="minorHAnsi" w:hAnsiTheme="minorHAnsi" w:cstheme="minorHAnsi"/>
        </w:rPr>
      </w:pPr>
    </w:p>
    <w:p w14:paraId="08A31845" w14:textId="77777777" w:rsidR="00C656F8" w:rsidRDefault="00C656F8" w:rsidP="003E7867">
      <w:pPr>
        <w:rPr>
          <w:rFonts w:asciiTheme="minorHAnsi" w:hAnsiTheme="minorHAnsi" w:cstheme="minorHAnsi"/>
        </w:rPr>
      </w:pPr>
    </w:p>
    <w:p w14:paraId="74EAB560" w14:textId="30325237" w:rsidR="00C656F8" w:rsidRDefault="00DE5D48" w:rsidP="003E7867">
      <w:pPr>
        <w:rPr>
          <w:rFonts w:asciiTheme="minorHAnsi" w:hAnsiTheme="minorHAnsi" w:cstheme="minorHAnsi"/>
        </w:rPr>
      </w:pPr>
      <w:r>
        <w:rPr>
          <w:noProof/>
          <w:lang w:eastAsia="pl-PL"/>
        </w:rPr>
        <w:drawing>
          <wp:inline distT="0" distB="0" distL="0" distR="0" wp14:anchorId="1588E4F8" wp14:editId="11B10C27">
            <wp:extent cx="6188710" cy="3889612"/>
            <wp:effectExtent l="0" t="0" r="2540" b="15875"/>
            <wp:docPr id="82" name="Wykres 82">
              <a:extLst xmlns:a="http://schemas.openxmlformats.org/drawingml/2006/main">
                <a:ext uri="{FF2B5EF4-FFF2-40B4-BE49-F238E27FC236}">
                  <a16:creationId xmlns:a16="http://schemas.microsoft.com/office/drawing/2014/main" id="{D5CA5E77-3B21-4078-A447-561838A7A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15EFEE1" w14:textId="77777777" w:rsidR="00C656F8" w:rsidRDefault="00C656F8" w:rsidP="003E7867">
      <w:pPr>
        <w:rPr>
          <w:rFonts w:asciiTheme="minorHAnsi" w:hAnsiTheme="minorHAnsi" w:cstheme="minorHAnsi"/>
        </w:rPr>
      </w:pPr>
    </w:p>
    <w:p w14:paraId="39B53133" w14:textId="77777777" w:rsidR="00C656F8" w:rsidRDefault="00C656F8"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DE5D48" w:rsidRPr="00DE5D48" w14:paraId="1658CE1A" w14:textId="77777777" w:rsidTr="00DE5D48">
        <w:trPr>
          <w:trHeight w:val="405"/>
        </w:trPr>
        <w:tc>
          <w:tcPr>
            <w:tcW w:w="12280" w:type="dxa"/>
            <w:gridSpan w:val="12"/>
            <w:hideMark/>
          </w:tcPr>
          <w:p w14:paraId="6A13D82B" w14:textId="3B14D155" w:rsidR="00DE5D48" w:rsidRPr="00DE5D48" w:rsidRDefault="00DE5D48">
            <w:pPr>
              <w:rPr>
                <w:rFonts w:asciiTheme="minorHAnsi" w:hAnsiTheme="minorHAnsi" w:cstheme="minorHAnsi"/>
                <w:b/>
                <w:bCs/>
                <w:i/>
                <w:iCs/>
                <w:sz w:val="20"/>
                <w:szCs w:val="20"/>
              </w:rPr>
            </w:pPr>
            <w:r w:rsidRPr="00DE5D48">
              <w:rPr>
                <w:rFonts w:asciiTheme="minorHAnsi" w:hAnsiTheme="minorHAnsi" w:cstheme="minorHAnsi"/>
                <w:b/>
                <w:bCs/>
                <w:i/>
                <w:iCs/>
                <w:sz w:val="20"/>
                <w:szCs w:val="20"/>
              </w:rPr>
              <w:t>Kierunek Uprawa winorośli i winiarstwo</w:t>
            </w:r>
            <w:r>
              <w:rPr>
                <w:rFonts w:asciiTheme="minorHAnsi" w:hAnsiTheme="minorHAnsi" w:cstheme="minorHAnsi"/>
                <w:b/>
                <w:bCs/>
                <w:i/>
                <w:iCs/>
                <w:sz w:val="20"/>
                <w:szCs w:val="20"/>
              </w:rPr>
              <w:t>, zima 2020/2021</w:t>
            </w:r>
          </w:p>
        </w:tc>
      </w:tr>
      <w:tr w:rsidR="00DE5D48" w:rsidRPr="00DE5D48" w14:paraId="37ECDEFF" w14:textId="77777777" w:rsidTr="00DE5D48">
        <w:trPr>
          <w:trHeight w:val="405"/>
        </w:trPr>
        <w:tc>
          <w:tcPr>
            <w:tcW w:w="12280" w:type="dxa"/>
            <w:gridSpan w:val="12"/>
            <w:hideMark/>
          </w:tcPr>
          <w:p w14:paraId="67E7852C" w14:textId="77777777" w:rsidR="00DE5D48" w:rsidRPr="00DE5D48" w:rsidRDefault="00DE5D48">
            <w:pPr>
              <w:rPr>
                <w:rFonts w:asciiTheme="minorHAnsi" w:hAnsiTheme="minorHAnsi" w:cstheme="minorHAnsi"/>
                <w:b/>
                <w:bCs/>
                <w:i/>
                <w:iCs/>
                <w:sz w:val="20"/>
                <w:szCs w:val="20"/>
              </w:rPr>
            </w:pPr>
            <w:r w:rsidRPr="00DE5D48">
              <w:rPr>
                <w:rFonts w:asciiTheme="minorHAnsi" w:hAnsiTheme="minorHAnsi" w:cstheme="minorHAnsi"/>
                <w:b/>
                <w:bCs/>
                <w:i/>
                <w:iCs/>
                <w:sz w:val="20"/>
                <w:szCs w:val="20"/>
              </w:rPr>
              <w:t>przedmioty wspólne</w:t>
            </w:r>
          </w:p>
        </w:tc>
      </w:tr>
      <w:tr w:rsidR="00DE5D48" w:rsidRPr="00DE5D48" w14:paraId="7C67D26E" w14:textId="77777777" w:rsidTr="00DE5D48">
        <w:trPr>
          <w:trHeight w:val="405"/>
        </w:trPr>
        <w:tc>
          <w:tcPr>
            <w:tcW w:w="12280" w:type="dxa"/>
            <w:gridSpan w:val="12"/>
            <w:hideMark/>
          </w:tcPr>
          <w:p w14:paraId="1533B9B3" w14:textId="77777777" w:rsidR="00DE5D48" w:rsidRPr="00DE5D48" w:rsidRDefault="00DE5D48">
            <w:pPr>
              <w:rPr>
                <w:rFonts w:asciiTheme="minorHAnsi" w:hAnsiTheme="minorHAnsi" w:cstheme="minorHAnsi"/>
                <w:b/>
                <w:bCs/>
                <w:i/>
                <w:iCs/>
                <w:sz w:val="20"/>
                <w:szCs w:val="20"/>
              </w:rPr>
            </w:pPr>
            <w:r w:rsidRPr="00DE5D48">
              <w:rPr>
                <w:rFonts w:asciiTheme="minorHAnsi" w:hAnsiTheme="minorHAnsi" w:cstheme="minorHAnsi"/>
                <w:b/>
                <w:bCs/>
                <w:i/>
                <w:iCs/>
                <w:sz w:val="20"/>
                <w:szCs w:val="20"/>
              </w:rPr>
              <w:t>Studia stacjonarne pierwszego stopnia</w:t>
            </w:r>
          </w:p>
        </w:tc>
      </w:tr>
      <w:tr w:rsidR="00DE5D48" w:rsidRPr="00DE5D48" w14:paraId="531E94B3" w14:textId="77777777" w:rsidTr="00DE5D48">
        <w:trPr>
          <w:trHeight w:val="405"/>
        </w:trPr>
        <w:tc>
          <w:tcPr>
            <w:tcW w:w="12280" w:type="dxa"/>
            <w:gridSpan w:val="12"/>
            <w:hideMark/>
          </w:tcPr>
          <w:p w14:paraId="3600ADF6" w14:textId="77777777" w:rsidR="00DE5D48" w:rsidRPr="00DE5D48" w:rsidRDefault="00DE5D48">
            <w:pPr>
              <w:rPr>
                <w:rFonts w:asciiTheme="minorHAnsi" w:hAnsiTheme="minorHAnsi" w:cstheme="minorHAnsi"/>
                <w:i/>
                <w:iCs/>
                <w:sz w:val="20"/>
                <w:szCs w:val="20"/>
              </w:rPr>
            </w:pPr>
            <w:r w:rsidRPr="00DE5D48">
              <w:rPr>
                <w:rFonts w:asciiTheme="minorHAnsi" w:hAnsiTheme="minorHAnsi" w:cstheme="minorHAnsi"/>
                <w:i/>
                <w:iCs/>
                <w:sz w:val="20"/>
                <w:szCs w:val="20"/>
              </w:rPr>
              <w:t>Stopień osiągania efektów kształcenia w przedmiotach - semestr 5 Z</w:t>
            </w:r>
          </w:p>
        </w:tc>
      </w:tr>
      <w:tr w:rsidR="00DE5D48" w:rsidRPr="00DE5D48" w14:paraId="48CC8F0E" w14:textId="77777777" w:rsidTr="00DE5D48">
        <w:trPr>
          <w:trHeight w:val="180"/>
        </w:trPr>
        <w:tc>
          <w:tcPr>
            <w:tcW w:w="3260" w:type="dxa"/>
            <w:noWrap/>
            <w:hideMark/>
          </w:tcPr>
          <w:p w14:paraId="573B8B2A" w14:textId="77777777" w:rsidR="00DE5D48" w:rsidRPr="00DE5D48" w:rsidRDefault="00DE5D48">
            <w:pPr>
              <w:rPr>
                <w:rFonts w:asciiTheme="minorHAnsi" w:hAnsiTheme="minorHAnsi" w:cstheme="minorHAnsi"/>
                <w:i/>
                <w:iCs/>
                <w:sz w:val="20"/>
                <w:szCs w:val="20"/>
              </w:rPr>
            </w:pPr>
          </w:p>
        </w:tc>
        <w:tc>
          <w:tcPr>
            <w:tcW w:w="660" w:type="dxa"/>
            <w:noWrap/>
            <w:hideMark/>
          </w:tcPr>
          <w:p w14:paraId="2256B8EE" w14:textId="77777777" w:rsidR="00DE5D48" w:rsidRPr="00DE5D48" w:rsidRDefault="00DE5D48">
            <w:pPr>
              <w:rPr>
                <w:rFonts w:asciiTheme="minorHAnsi" w:hAnsiTheme="minorHAnsi" w:cstheme="minorHAnsi"/>
                <w:sz w:val="20"/>
                <w:szCs w:val="20"/>
              </w:rPr>
            </w:pPr>
          </w:p>
        </w:tc>
        <w:tc>
          <w:tcPr>
            <w:tcW w:w="660" w:type="dxa"/>
            <w:noWrap/>
            <w:hideMark/>
          </w:tcPr>
          <w:p w14:paraId="740140CC" w14:textId="77777777" w:rsidR="00DE5D48" w:rsidRPr="00DE5D48" w:rsidRDefault="00DE5D48">
            <w:pPr>
              <w:rPr>
                <w:rFonts w:asciiTheme="minorHAnsi" w:hAnsiTheme="minorHAnsi" w:cstheme="minorHAnsi"/>
                <w:sz w:val="20"/>
                <w:szCs w:val="20"/>
              </w:rPr>
            </w:pPr>
          </w:p>
        </w:tc>
        <w:tc>
          <w:tcPr>
            <w:tcW w:w="660" w:type="dxa"/>
            <w:noWrap/>
            <w:hideMark/>
          </w:tcPr>
          <w:p w14:paraId="6F1FD71B" w14:textId="77777777" w:rsidR="00DE5D48" w:rsidRPr="00DE5D48" w:rsidRDefault="00DE5D48">
            <w:pPr>
              <w:rPr>
                <w:rFonts w:asciiTheme="minorHAnsi" w:hAnsiTheme="minorHAnsi" w:cstheme="minorHAnsi"/>
                <w:sz w:val="20"/>
                <w:szCs w:val="20"/>
              </w:rPr>
            </w:pPr>
          </w:p>
        </w:tc>
        <w:tc>
          <w:tcPr>
            <w:tcW w:w="660" w:type="dxa"/>
            <w:noWrap/>
            <w:hideMark/>
          </w:tcPr>
          <w:p w14:paraId="338C1089" w14:textId="77777777" w:rsidR="00DE5D48" w:rsidRPr="00DE5D48" w:rsidRDefault="00DE5D48">
            <w:pPr>
              <w:rPr>
                <w:rFonts w:asciiTheme="minorHAnsi" w:hAnsiTheme="minorHAnsi" w:cstheme="minorHAnsi"/>
                <w:sz w:val="20"/>
                <w:szCs w:val="20"/>
              </w:rPr>
            </w:pPr>
          </w:p>
        </w:tc>
        <w:tc>
          <w:tcPr>
            <w:tcW w:w="660" w:type="dxa"/>
            <w:noWrap/>
            <w:hideMark/>
          </w:tcPr>
          <w:p w14:paraId="1F6316A3" w14:textId="77777777" w:rsidR="00DE5D48" w:rsidRPr="00DE5D48" w:rsidRDefault="00DE5D48">
            <w:pPr>
              <w:rPr>
                <w:rFonts w:asciiTheme="minorHAnsi" w:hAnsiTheme="minorHAnsi" w:cstheme="minorHAnsi"/>
                <w:sz w:val="20"/>
                <w:szCs w:val="20"/>
              </w:rPr>
            </w:pPr>
          </w:p>
        </w:tc>
        <w:tc>
          <w:tcPr>
            <w:tcW w:w="660" w:type="dxa"/>
            <w:noWrap/>
            <w:hideMark/>
          </w:tcPr>
          <w:p w14:paraId="37682DE7" w14:textId="77777777" w:rsidR="00DE5D48" w:rsidRPr="00DE5D48" w:rsidRDefault="00DE5D48">
            <w:pPr>
              <w:rPr>
                <w:rFonts w:asciiTheme="minorHAnsi" w:hAnsiTheme="minorHAnsi" w:cstheme="minorHAnsi"/>
                <w:sz w:val="20"/>
                <w:szCs w:val="20"/>
              </w:rPr>
            </w:pPr>
          </w:p>
        </w:tc>
        <w:tc>
          <w:tcPr>
            <w:tcW w:w="660" w:type="dxa"/>
            <w:noWrap/>
            <w:hideMark/>
          </w:tcPr>
          <w:p w14:paraId="32B5C3B8" w14:textId="77777777" w:rsidR="00DE5D48" w:rsidRPr="00DE5D48" w:rsidRDefault="00DE5D48">
            <w:pPr>
              <w:rPr>
                <w:rFonts w:asciiTheme="minorHAnsi" w:hAnsiTheme="minorHAnsi" w:cstheme="minorHAnsi"/>
                <w:sz w:val="20"/>
                <w:szCs w:val="20"/>
              </w:rPr>
            </w:pPr>
          </w:p>
        </w:tc>
        <w:tc>
          <w:tcPr>
            <w:tcW w:w="1240" w:type="dxa"/>
            <w:noWrap/>
            <w:hideMark/>
          </w:tcPr>
          <w:p w14:paraId="02224AA8" w14:textId="77777777" w:rsidR="00DE5D48" w:rsidRPr="00DE5D48" w:rsidRDefault="00DE5D48">
            <w:pPr>
              <w:rPr>
                <w:rFonts w:asciiTheme="minorHAnsi" w:hAnsiTheme="minorHAnsi" w:cstheme="minorHAnsi"/>
                <w:sz w:val="20"/>
                <w:szCs w:val="20"/>
              </w:rPr>
            </w:pPr>
          </w:p>
        </w:tc>
        <w:tc>
          <w:tcPr>
            <w:tcW w:w="960" w:type="dxa"/>
            <w:noWrap/>
            <w:hideMark/>
          </w:tcPr>
          <w:p w14:paraId="7896B637" w14:textId="77777777" w:rsidR="00DE5D48" w:rsidRPr="00DE5D48" w:rsidRDefault="00DE5D48">
            <w:pPr>
              <w:rPr>
                <w:rFonts w:asciiTheme="minorHAnsi" w:hAnsiTheme="minorHAnsi" w:cstheme="minorHAnsi"/>
                <w:sz w:val="20"/>
                <w:szCs w:val="20"/>
              </w:rPr>
            </w:pPr>
          </w:p>
        </w:tc>
        <w:tc>
          <w:tcPr>
            <w:tcW w:w="960" w:type="dxa"/>
            <w:noWrap/>
            <w:hideMark/>
          </w:tcPr>
          <w:p w14:paraId="48D95C1C" w14:textId="77777777" w:rsidR="00DE5D48" w:rsidRPr="00DE5D48" w:rsidRDefault="00DE5D48">
            <w:pPr>
              <w:rPr>
                <w:rFonts w:asciiTheme="minorHAnsi" w:hAnsiTheme="minorHAnsi" w:cstheme="minorHAnsi"/>
                <w:sz w:val="20"/>
                <w:szCs w:val="20"/>
              </w:rPr>
            </w:pPr>
          </w:p>
        </w:tc>
        <w:tc>
          <w:tcPr>
            <w:tcW w:w="1240" w:type="dxa"/>
            <w:noWrap/>
            <w:hideMark/>
          </w:tcPr>
          <w:p w14:paraId="55AF7FF4" w14:textId="77777777" w:rsidR="00DE5D48" w:rsidRPr="00DE5D48" w:rsidRDefault="00DE5D48">
            <w:pPr>
              <w:rPr>
                <w:rFonts w:asciiTheme="minorHAnsi" w:hAnsiTheme="minorHAnsi" w:cstheme="minorHAnsi"/>
                <w:sz w:val="20"/>
                <w:szCs w:val="20"/>
              </w:rPr>
            </w:pPr>
          </w:p>
        </w:tc>
      </w:tr>
      <w:tr w:rsidR="00DE5D48" w:rsidRPr="00DE5D48" w14:paraId="185B8C81" w14:textId="77777777" w:rsidTr="00DE5D48">
        <w:trPr>
          <w:trHeight w:val="795"/>
        </w:trPr>
        <w:tc>
          <w:tcPr>
            <w:tcW w:w="3260" w:type="dxa"/>
            <w:vMerge w:val="restart"/>
            <w:hideMark/>
          </w:tcPr>
          <w:p w14:paraId="6A98D6A3"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Nazwa przedmiotu</w:t>
            </w:r>
          </w:p>
        </w:tc>
        <w:tc>
          <w:tcPr>
            <w:tcW w:w="4620" w:type="dxa"/>
            <w:gridSpan w:val="7"/>
            <w:hideMark/>
          </w:tcPr>
          <w:p w14:paraId="046F2128"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3657AB43"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Ogólna liczba studentów w przedmiocie</w:t>
            </w:r>
          </w:p>
        </w:tc>
        <w:tc>
          <w:tcPr>
            <w:tcW w:w="1920" w:type="dxa"/>
            <w:gridSpan w:val="2"/>
            <w:hideMark/>
          </w:tcPr>
          <w:p w14:paraId="5C51F7DD"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Studenci, którzy nie osiągnęli efektów kształcenia</w:t>
            </w:r>
          </w:p>
        </w:tc>
        <w:tc>
          <w:tcPr>
            <w:tcW w:w="1240" w:type="dxa"/>
            <w:vMerge w:val="restart"/>
            <w:hideMark/>
          </w:tcPr>
          <w:p w14:paraId="4F9EC0E9"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Przyczyny nieosiągnięcia efektów w przedmiocie:</w:t>
            </w:r>
          </w:p>
        </w:tc>
      </w:tr>
      <w:tr w:rsidR="00DE5D48" w:rsidRPr="00DE5D48" w14:paraId="060AA5FF" w14:textId="77777777" w:rsidTr="00DE5D48">
        <w:trPr>
          <w:trHeight w:val="300"/>
        </w:trPr>
        <w:tc>
          <w:tcPr>
            <w:tcW w:w="3260" w:type="dxa"/>
            <w:vMerge/>
            <w:hideMark/>
          </w:tcPr>
          <w:p w14:paraId="0B29ECE2" w14:textId="77777777" w:rsidR="00DE5D48" w:rsidRPr="00DE5D48" w:rsidRDefault="00DE5D48">
            <w:pPr>
              <w:rPr>
                <w:rFonts w:asciiTheme="minorHAnsi" w:hAnsiTheme="minorHAnsi" w:cstheme="minorHAnsi"/>
                <w:b/>
                <w:bCs/>
                <w:sz w:val="20"/>
                <w:szCs w:val="20"/>
              </w:rPr>
            </w:pPr>
          </w:p>
        </w:tc>
        <w:tc>
          <w:tcPr>
            <w:tcW w:w="660" w:type="dxa"/>
            <w:hideMark/>
          </w:tcPr>
          <w:p w14:paraId="62716088"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3</w:t>
            </w:r>
          </w:p>
        </w:tc>
        <w:tc>
          <w:tcPr>
            <w:tcW w:w="660" w:type="dxa"/>
            <w:hideMark/>
          </w:tcPr>
          <w:p w14:paraId="329137B8"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3,5</w:t>
            </w:r>
          </w:p>
        </w:tc>
        <w:tc>
          <w:tcPr>
            <w:tcW w:w="660" w:type="dxa"/>
            <w:hideMark/>
          </w:tcPr>
          <w:p w14:paraId="0813606B"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4</w:t>
            </w:r>
          </w:p>
        </w:tc>
        <w:tc>
          <w:tcPr>
            <w:tcW w:w="660" w:type="dxa"/>
            <w:hideMark/>
          </w:tcPr>
          <w:p w14:paraId="6A66A2CA"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4,5</w:t>
            </w:r>
          </w:p>
        </w:tc>
        <w:tc>
          <w:tcPr>
            <w:tcW w:w="660" w:type="dxa"/>
            <w:hideMark/>
          </w:tcPr>
          <w:p w14:paraId="7E8008E1"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5</w:t>
            </w:r>
          </w:p>
        </w:tc>
        <w:tc>
          <w:tcPr>
            <w:tcW w:w="660" w:type="dxa"/>
            <w:hideMark/>
          </w:tcPr>
          <w:p w14:paraId="10E1965A" w14:textId="77777777" w:rsidR="00DE5D48" w:rsidRPr="00DE5D48" w:rsidRDefault="00DE5D48" w:rsidP="00DE5D48">
            <w:pPr>
              <w:rPr>
                <w:rFonts w:asciiTheme="minorHAnsi" w:hAnsiTheme="minorHAnsi" w:cstheme="minorHAnsi"/>
                <w:b/>
                <w:bCs/>
                <w:sz w:val="20"/>
                <w:szCs w:val="20"/>
              </w:rPr>
            </w:pPr>
            <w:proofErr w:type="spellStart"/>
            <w:r w:rsidRPr="00DE5D48">
              <w:rPr>
                <w:rFonts w:asciiTheme="minorHAnsi" w:hAnsiTheme="minorHAnsi" w:cstheme="minorHAnsi"/>
                <w:b/>
                <w:bCs/>
                <w:sz w:val="20"/>
                <w:szCs w:val="20"/>
              </w:rPr>
              <w:t>zal</w:t>
            </w:r>
            <w:proofErr w:type="spellEnd"/>
          </w:p>
        </w:tc>
        <w:tc>
          <w:tcPr>
            <w:tcW w:w="660" w:type="dxa"/>
            <w:hideMark/>
          </w:tcPr>
          <w:p w14:paraId="3951C2DA"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Razem</w:t>
            </w:r>
          </w:p>
        </w:tc>
        <w:tc>
          <w:tcPr>
            <w:tcW w:w="1240" w:type="dxa"/>
            <w:vMerge/>
            <w:hideMark/>
          </w:tcPr>
          <w:p w14:paraId="10ACFBF7" w14:textId="77777777" w:rsidR="00DE5D48" w:rsidRPr="00DE5D48" w:rsidRDefault="00DE5D48">
            <w:pPr>
              <w:rPr>
                <w:rFonts w:asciiTheme="minorHAnsi" w:hAnsiTheme="minorHAnsi" w:cstheme="minorHAnsi"/>
                <w:b/>
                <w:bCs/>
                <w:sz w:val="20"/>
                <w:szCs w:val="20"/>
              </w:rPr>
            </w:pPr>
          </w:p>
        </w:tc>
        <w:tc>
          <w:tcPr>
            <w:tcW w:w="960" w:type="dxa"/>
            <w:hideMark/>
          </w:tcPr>
          <w:p w14:paraId="574AF33E"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Liczba</w:t>
            </w:r>
          </w:p>
        </w:tc>
        <w:tc>
          <w:tcPr>
            <w:tcW w:w="960" w:type="dxa"/>
            <w:hideMark/>
          </w:tcPr>
          <w:p w14:paraId="71627A6C" w14:textId="77777777" w:rsidR="00DE5D48" w:rsidRPr="00DE5D48" w:rsidRDefault="00DE5D48" w:rsidP="00DE5D48">
            <w:pPr>
              <w:rPr>
                <w:rFonts w:asciiTheme="minorHAnsi" w:hAnsiTheme="minorHAnsi" w:cstheme="minorHAnsi"/>
                <w:b/>
                <w:bCs/>
                <w:sz w:val="20"/>
                <w:szCs w:val="20"/>
              </w:rPr>
            </w:pPr>
            <w:r w:rsidRPr="00DE5D48">
              <w:rPr>
                <w:rFonts w:asciiTheme="minorHAnsi" w:hAnsiTheme="minorHAnsi" w:cstheme="minorHAnsi"/>
                <w:b/>
                <w:bCs/>
                <w:sz w:val="20"/>
                <w:szCs w:val="20"/>
              </w:rPr>
              <w:t>%</w:t>
            </w:r>
          </w:p>
        </w:tc>
        <w:tc>
          <w:tcPr>
            <w:tcW w:w="1240" w:type="dxa"/>
            <w:vMerge/>
            <w:hideMark/>
          </w:tcPr>
          <w:p w14:paraId="69FF6676" w14:textId="77777777" w:rsidR="00DE5D48" w:rsidRPr="00DE5D48" w:rsidRDefault="00DE5D48">
            <w:pPr>
              <w:rPr>
                <w:rFonts w:asciiTheme="minorHAnsi" w:hAnsiTheme="minorHAnsi" w:cstheme="minorHAnsi"/>
                <w:b/>
                <w:bCs/>
                <w:sz w:val="20"/>
                <w:szCs w:val="20"/>
              </w:rPr>
            </w:pPr>
          </w:p>
        </w:tc>
      </w:tr>
      <w:tr w:rsidR="00DE5D48" w:rsidRPr="00DE5D48" w14:paraId="40986656" w14:textId="77777777" w:rsidTr="00DE5D48">
        <w:trPr>
          <w:trHeight w:val="300"/>
        </w:trPr>
        <w:tc>
          <w:tcPr>
            <w:tcW w:w="3260" w:type="dxa"/>
            <w:hideMark/>
          </w:tcPr>
          <w:p w14:paraId="618ED50B"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Ampelografia</w:t>
            </w:r>
          </w:p>
        </w:tc>
        <w:tc>
          <w:tcPr>
            <w:tcW w:w="660" w:type="dxa"/>
            <w:hideMark/>
          </w:tcPr>
          <w:p w14:paraId="3F8FE3AF"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0E1E7E8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42E7CAB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159B77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9E0EF6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454E319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3D0630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4C73540A"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7F6BD75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6730873B"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4BC0DAD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2201220E" w14:textId="77777777" w:rsidTr="00DE5D48">
        <w:trPr>
          <w:trHeight w:val="600"/>
        </w:trPr>
        <w:tc>
          <w:tcPr>
            <w:tcW w:w="3260" w:type="dxa"/>
            <w:hideMark/>
          </w:tcPr>
          <w:p w14:paraId="319AD13A"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Analiza instrumentalna i sensoryczna win</w:t>
            </w:r>
          </w:p>
        </w:tc>
        <w:tc>
          <w:tcPr>
            <w:tcW w:w="660" w:type="dxa"/>
            <w:hideMark/>
          </w:tcPr>
          <w:p w14:paraId="1B596BB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0856C6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99C4BA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C0E8A1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04D4D1C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738079F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2D3B4D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2ECCD03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025C34A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265CDBB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536698CF"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17</w:t>
            </w:r>
          </w:p>
        </w:tc>
      </w:tr>
      <w:tr w:rsidR="00DE5D48" w:rsidRPr="00DE5D48" w14:paraId="3C320373" w14:textId="77777777" w:rsidTr="00DE5D48">
        <w:trPr>
          <w:trHeight w:val="300"/>
        </w:trPr>
        <w:tc>
          <w:tcPr>
            <w:tcW w:w="3260" w:type="dxa"/>
            <w:hideMark/>
          </w:tcPr>
          <w:p w14:paraId="2084394C"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Fitopatologia</w:t>
            </w:r>
          </w:p>
        </w:tc>
        <w:tc>
          <w:tcPr>
            <w:tcW w:w="660" w:type="dxa"/>
            <w:hideMark/>
          </w:tcPr>
          <w:p w14:paraId="0B96D3A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4428C9A"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818CF1A"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ACE0C8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DC2BF0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332652D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045EFD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760E886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2693E94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136A21F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69A6B9C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7CD43F35" w14:textId="77777777" w:rsidTr="00DE5D48">
        <w:trPr>
          <w:trHeight w:val="300"/>
        </w:trPr>
        <w:tc>
          <w:tcPr>
            <w:tcW w:w="3260" w:type="dxa"/>
            <w:hideMark/>
          </w:tcPr>
          <w:p w14:paraId="65BB2BCA"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Język angielski</w:t>
            </w:r>
          </w:p>
        </w:tc>
        <w:tc>
          <w:tcPr>
            <w:tcW w:w="660" w:type="dxa"/>
            <w:hideMark/>
          </w:tcPr>
          <w:p w14:paraId="588BDC7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0896AE2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17A3187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6EE0CA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5676B4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B8C81F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8632A3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6F57441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2</w:t>
            </w:r>
          </w:p>
        </w:tc>
        <w:tc>
          <w:tcPr>
            <w:tcW w:w="960" w:type="dxa"/>
            <w:hideMark/>
          </w:tcPr>
          <w:p w14:paraId="01DC047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70A4287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50</w:t>
            </w:r>
          </w:p>
        </w:tc>
        <w:tc>
          <w:tcPr>
            <w:tcW w:w="1240" w:type="dxa"/>
            <w:hideMark/>
          </w:tcPr>
          <w:p w14:paraId="64B131E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71BFE117" w14:textId="77777777" w:rsidTr="00DE5D48">
        <w:trPr>
          <w:trHeight w:val="600"/>
        </w:trPr>
        <w:tc>
          <w:tcPr>
            <w:tcW w:w="3260" w:type="dxa"/>
            <w:hideMark/>
          </w:tcPr>
          <w:p w14:paraId="7589E1B7"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Metody zagospodarowania wód opadowych</w:t>
            </w:r>
          </w:p>
        </w:tc>
        <w:tc>
          <w:tcPr>
            <w:tcW w:w="660" w:type="dxa"/>
            <w:hideMark/>
          </w:tcPr>
          <w:p w14:paraId="45A5274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BE0F47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00F1DA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4EF1279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1487E3B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3C375E2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32428B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0D3A6B1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152C1CB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58556E0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606A86B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3CE2157D" w14:textId="77777777" w:rsidTr="00DE5D48">
        <w:trPr>
          <w:trHeight w:val="600"/>
        </w:trPr>
        <w:tc>
          <w:tcPr>
            <w:tcW w:w="3260" w:type="dxa"/>
            <w:hideMark/>
          </w:tcPr>
          <w:p w14:paraId="692B26CA"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Projektowanie upraw ogrodniczych</w:t>
            </w:r>
          </w:p>
        </w:tc>
        <w:tc>
          <w:tcPr>
            <w:tcW w:w="660" w:type="dxa"/>
            <w:hideMark/>
          </w:tcPr>
          <w:p w14:paraId="377C01E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B61D1B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2B60D7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D2EDDA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09FB1B1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014A910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4AA8D5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3DFC12C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0A68292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5900883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0475F91A"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17</w:t>
            </w:r>
          </w:p>
        </w:tc>
      </w:tr>
      <w:tr w:rsidR="00DE5D48" w:rsidRPr="00DE5D48" w14:paraId="546853FF" w14:textId="77777777" w:rsidTr="00DE5D48">
        <w:trPr>
          <w:trHeight w:val="300"/>
        </w:trPr>
        <w:tc>
          <w:tcPr>
            <w:tcW w:w="3260" w:type="dxa"/>
            <w:hideMark/>
          </w:tcPr>
          <w:p w14:paraId="485F3B58"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Roślinne metabolity wtórne</w:t>
            </w:r>
          </w:p>
        </w:tc>
        <w:tc>
          <w:tcPr>
            <w:tcW w:w="660" w:type="dxa"/>
            <w:hideMark/>
          </w:tcPr>
          <w:p w14:paraId="08747E2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81785B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97098A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F9C8E0A"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2401F3E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9F65EFF"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BA74F6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5C9EECE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57F4225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4BD5CF6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64816E1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5CFBA6AF" w14:textId="77777777" w:rsidTr="00DE5D48">
        <w:trPr>
          <w:trHeight w:val="600"/>
        </w:trPr>
        <w:tc>
          <w:tcPr>
            <w:tcW w:w="3260" w:type="dxa"/>
            <w:hideMark/>
          </w:tcPr>
          <w:p w14:paraId="416B44F7"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Rośliny ozdobne w otoczeniu winnicy</w:t>
            </w:r>
          </w:p>
        </w:tc>
        <w:tc>
          <w:tcPr>
            <w:tcW w:w="660" w:type="dxa"/>
            <w:hideMark/>
          </w:tcPr>
          <w:p w14:paraId="4B417DB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A80A1F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3D3057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1861DB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412EF41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4157AF1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BE5B65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168FFF8B"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2D4B413A"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3B121DB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410AF8E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662FC24C" w14:textId="77777777" w:rsidTr="00DE5D48">
        <w:trPr>
          <w:trHeight w:val="300"/>
        </w:trPr>
        <w:tc>
          <w:tcPr>
            <w:tcW w:w="3260" w:type="dxa"/>
            <w:hideMark/>
          </w:tcPr>
          <w:p w14:paraId="3D366F93" w14:textId="77777777" w:rsidR="00DE5D48" w:rsidRPr="00DE5D48" w:rsidRDefault="00DE5D48">
            <w:pPr>
              <w:rPr>
                <w:rFonts w:asciiTheme="minorHAnsi" w:hAnsiTheme="minorHAnsi" w:cstheme="minorHAnsi"/>
                <w:sz w:val="20"/>
                <w:szCs w:val="20"/>
              </w:rPr>
            </w:pPr>
            <w:proofErr w:type="spellStart"/>
            <w:r w:rsidRPr="00DE5D48">
              <w:rPr>
                <w:rFonts w:asciiTheme="minorHAnsi" w:hAnsiTheme="minorHAnsi" w:cstheme="minorHAnsi"/>
                <w:sz w:val="20"/>
                <w:szCs w:val="20"/>
              </w:rPr>
              <w:t>Sommelierstwo</w:t>
            </w:r>
            <w:proofErr w:type="spellEnd"/>
            <w:r w:rsidRPr="00DE5D48">
              <w:rPr>
                <w:rFonts w:asciiTheme="minorHAnsi" w:hAnsiTheme="minorHAnsi" w:cstheme="minorHAnsi"/>
                <w:sz w:val="20"/>
                <w:szCs w:val="20"/>
              </w:rPr>
              <w:t xml:space="preserve"> 1</w:t>
            </w:r>
          </w:p>
        </w:tc>
        <w:tc>
          <w:tcPr>
            <w:tcW w:w="660" w:type="dxa"/>
            <w:hideMark/>
          </w:tcPr>
          <w:p w14:paraId="6C6338B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584787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60D292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1F03CB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856353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4E45293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4E4A3A4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10ABA5B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24004B9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3A60ED5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337D3A3B"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790ED85C" w14:textId="77777777" w:rsidTr="00DE5D48">
        <w:trPr>
          <w:trHeight w:val="300"/>
        </w:trPr>
        <w:tc>
          <w:tcPr>
            <w:tcW w:w="3260" w:type="dxa"/>
            <w:hideMark/>
          </w:tcPr>
          <w:p w14:paraId="513DC7C8"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Technologia produkcji wina 1</w:t>
            </w:r>
          </w:p>
        </w:tc>
        <w:tc>
          <w:tcPr>
            <w:tcW w:w="660" w:type="dxa"/>
            <w:hideMark/>
          </w:tcPr>
          <w:p w14:paraId="4A262C4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57CA95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0A78F50E"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D5DBF0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076381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0252042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1F75F82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0BBDBB8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08D0D05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4DD645D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304242F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00D4DAED" w14:textId="77777777" w:rsidTr="00DE5D48">
        <w:trPr>
          <w:trHeight w:val="900"/>
        </w:trPr>
        <w:tc>
          <w:tcPr>
            <w:tcW w:w="3260" w:type="dxa"/>
            <w:hideMark/>
          </w:tcPr>
          <w:p w14:paraId="498F4632"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Uprawa innych gatunków sadowniczych wykorzystywanych w przemyśle fermentacyjnym 2</w:t>
            </w:r>
          </w:p>
        </w:tc>
        <w:tc>
          <w:tcPr>
            <w:tcW w:w="660" w:type="dxa"/>
            <w:hideMark/>
          </w:tcPr>
          <w:p w14:paraId="1884C0E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7E96ED5"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114DA01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A0393D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264B276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2C343A4B"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AAD23D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0F44CBB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5D4818C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31EC4AD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50FFCFD4"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2D1398F0" w14:textId="77777777" w:rsidTr="00DE5D48">
        <w:trPr>
          <w:trHeight w:val="300"/>
        </w:trPr>
        <w:tc>
          <w:tcPr>
            <w:tcW w:w="3260" w:type="dxa"/>
            <w:hideMark/>
          </w:tcPr>
          <w:p w14:paraId="00DF6096"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Uprawa winorośli 2</w:t>
            </w:r>
          </w:p>
        </w:tc>
        <w:tc>
          <w:tcPr>
            <w:tcW w:w="660" w:type="dxa"/>
            <w:hideMark/>
          </w:tcPr>
          <w:p w14:paraId="14890D9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8DB60E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4321B04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7E74B66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E85D3F2"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4F20DEFA"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3B170486"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7D154B2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34F0825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09C50A9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673310AD"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r w:rsidR="00DE5D48" w:rsidRPr="00DE5D48" w14:paraId="05468A38" w14:textId="77777777" w:rsidTr="00DE5D48">
        <w:trPr>
          <w:trHeight w:val="900"/>
        </w:trPr>
        <w:tc>
          <w:tcPr>
            <w:tcW w:w="3260" w:type="dxa"/>
            <w:hideMark/>
          </w:tcPr>
          <w:p w14:paraId="63DEEBBA" w14:textId="77777777" w:rsidR="00DE5D48" w:rsidRPr="00DE5D48" w:rsidRDefault="00DE5D48">
            <w:pPr>
              <w:rPr>
                <w:rFonts w:asciiTheme="minorHAnsi" w:hAnsiTheme="minorHAnsi" w:cstheme="minorHAnsi"/>
                <w:sz w:val="20"/>
                <w:szCs w:val="20"/>
              </w:rPr>
            </w:pPr>
            <w:r w:rsidRPr="00DE5D48">
              <w:rPr>
                <w:rFonts w:asciiTheme="minorHAnsi" w:hAnsiTheme="minorHAnsi" w:cstheme="minorHAnsi"/>
                <w:sz w:val="20"/>
                <w:szCs w:val="20"/>
              </w:rPr>
              <w:t>Winnice i sady jako element stabilizacji i ochrony gruntów przed erozją</w:t>
            </w:r>
          </w:p>
        </w:tc>
        <w:tc>
          <w:tcPr>
            <w:tcW w:w="660" w:type="dxa"/>
            <w:hideMark/>
          </w:tcPr>
          <w:p w14:paraId="7A0635C7"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5B4A131F"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43CC619B"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12C94CE1"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4F9717D9"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660" w:type="dxa"/>
            <w:hideMark/>
          </w:tcPr>
          <w:p w14:paraId="727ABDF0"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660" w:type="dxa"/>
            <w:hideMark/>
          </w:tcPr>
          <w:p w14:paraId="69D5A5C8"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1240" w:type="dxa"/>
            <w:hideMark/>
          </w:tcPr>
          <w:p w14:paraId="4445E4C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1</w:t>
            </w:r>
          </w:p>
        </w:tc>
        <w:tc>
          <w:tcPr>
            <w:tcW w:w="960" w:type="dxa"/>
            <w:hideMark/>
          </w:tcPr>
          <w:p w14:paraId="4865F763"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960" w:type="dxa"/>
            <w:hideMark/>
          </w:tcPr>
          <w:p w14:paraId="0AD0760C"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0</w:t>
            </w:r>
          </w:p>
        </w:tc>
        <w:tc>
          <w:tcPr>
            <w:tcW w:w="1240" w:type="dxa"/>
            <w:hideMark/>
          </w:tcPr>
          <w:p w14:paraId="7A4D5F1B" w14:textId="77777777" w:rsidR="00DE5D48" w:rsidRPr="00DE5D48" w:rsidRDefault="00DE5D48" w:rsidP="00DE5D48">
            <w:pPr>
              <w:rPr>
                <w:rFonts w:asciiTheme="minorHAnsi" w:hAnsiTheme="minorHAnsi" w:cstheme="minorHAnsi"/>
                <w:sz w:val="20"/>
                <w:szCs w:val="20"/>
              </w:rPr>
            </w:pPr>
            <w:r w:rsidRPr="00DE5D48">
              <w:rPr>
                <w:rFonts w:asciiTheme="minorHAnsi" w:hAnsiTheme="minorHAnsi" w:cstheme="minorHAnsi"/>
                <w:sz w:val="20"/>
                <w:szCs w:val="20"/>
              </w:rPr>
              <w:t> </w:t>
            </w:r>
          </w:p>
        </w:tc>
      </w:tr>
    </w:tbl>
    <w:p w14:paraId="1F15EDCE" w14:textId="77777777" w:rsidR="00C656F8" w:rsidRDefault="00C656F8" w:rsidP="003E7867">
      <w:pPr>
        <w:rPr>
          <w:rFonts w:asciiTheme="minorHAnsi" w:hAnsiTheme="minorHAnsi" w:cstheme="minorHAnsi"/>
        </w:rPr>
      </w:pPr>
    </w:p>
    <w:p w14:paraId="71E3E9ED" w14:textId="77777777" w:rsidR="00DE5D48" w:rsidRDefault="00DE5D48" w:rsidP="003E7867">
      <w:pPr>
        <w:rPr>
          <w:rFonts w:asciiTheme="minorHAnsi" w:hAnsiTheme="minorHAnsi" w:cstheme="minorHAnsi"/>
        </w:rPr>
      </w:pPr>
    </w:p>
    <w:p w14:paraId="31B529D9" w14:textId="075444F0" w:rsidR="00DE5D48" w:rsidRDefault="00A946AF" w:rsidP="003E7867">
      <w:pPr>
        <w:rPr>
          <w:rFonts w:asciiTheme="minorHAnsi" w:hAnsiTheme="minorHAnsi" w:cstheme="minorHAnsi"/>
        </w:rPr>
      </w:pPr>
      <w:r>
        <w:rPr>
          <w:noProof/>
          <w:lang w:eastAsia="pl-PL"/>
        </w:rPr>
        <w:drawing>
          <wp:inline distT="0" distB="0" distL="0" distR="0" wp14:anchorId="46E54D0E" wp14:editId="51A463D4">
            <wp:extent cx="6188710" cy="2688609"/>
            <wp:effectExtent l="0" t="0" r="2540" b="16510"/>
            <wp:docPr id="83" name="Wykres 83">
              <a:extLst xmlns:a="http://schemas.openxmlformats.org/drawingml/2006/main">
                <a:ext uri="{FF2B5EF4-FFF2-40B4-BE49-F238E27FC236}">
                  <a16:creationId xmlns:a16="http://schemas.microsoft.com/office/drawing/2014/main" id="{C6832953-69C0-4E1E-A5CE-2944D96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03DFB85" w14:textId="77777777" w:rsidR="00DE5D48" w:rsidRDefault="00DE5D48" w:rsidP="003E7867">
      <w:pPr>
        <w:rPr>
          <w:rFonts w:asciiTheme="minorHAnsi" w:hAnsiTheme="minorHAnsi" w:cstheme="minorHAnsi"/>
        </w:rPr>
      </w:pPr>
    </w:p>
    <w:tbl>
      <w:tblPr>
        <w:tblStyle w:val="Tabela-Siatka"/>
        <w:tblW w:w="0" w:type="auto"/>
        <w:tblLook w:val="04A0" w:firstRow="1" w:lastRow="0" w:firstColumn="1" w:lastColumn="0" w:noHBand="0" w:noVBand="1"/>
      </w:tblPr>
      <w:tblGrid>
        <w:gridCol w:w="2401"/>
        <w:gridCol w:w="535"/>
        <w:gridCol w:w="535"/>
        <w:gridCol w:w="535"/>
        <w:gridCol w:w="535"/>
        <w:gridCol w:w="535"/>
        <w:gridCol w:w="535"/>
        <w:gridCol w:w="614"/>
        <w:gridCol w:w="951"/>
        <w:gridCol w:w="750"/>
        <w:gridCol w:w="750"/>
        <w:gridCol w:w="1060"/>
      </w:tblGrid>
      <w:tr w:rsidR="00A946AF" w:rsidRPr="00A946AF" w14:paraId="7788CFE3" w14:textId="77777777" w:rsidTr="00C1209F">
        <w:trPr>
          <w:trHeight w:val="306"/>
        </w:trPr>
        <w:tc>
          <w:tcPr>
            <w:tcW w:w="12280" w:type="dxa"/>
            <w:gridSpan w:val="12"/>
            <w:hideMark/>
          </w:tcPr>
          <w:p w14:paraId="4E8FA3B9" w14:textId="7B17744B" w:rsidR="00A946AF" w:rsidRPr="00A946AF" w:rsidRDefault="00A946AF">
            <w:pPr>
              <w:rPr>
                <w:rFonts w:asciiTheme="minorHAnsi" w:hAnsiTheme="minorHAnsi" w:cstheme="minorHAnsi"/>
                <w:b/>
                <w:bCs/>
                <w:i/>
                <w:iCs/>
                <w:sz w:val="20"/>
                <w:szCs w:val="20"/>
              </w:rPr>
            </w:pPr>
            <w:r w:rsidRPr="00A946AF">
              <w:rPr>
                <w:rFonts w:asciiTheme="minorHAnsi" w:hAnsiTheme="minorHAnsi" w:cstheme="minorHAnsi"/>
                <w:b/>
                <w:bCs/>
                <w:i/>
                <w:iCs/>
                <w:sz w:val="20"/>
                <w:szCs w:val="20"/>
              </w:rPr>
              <w:t>Kierunek Uprawa winorośli i winiarstwo, zima 2020/2021</w:t>
            </w:r>
          </w:p>
        </w:tc>
      </w:tr>
      <w:tr w:rsidR="00A946AF" w:rsidRPr="00A946AF" w14:paraId="41CE4FC5" w14:textId="77777777" w:rsidTr="00C1209F">
        <w:trPr>
          <w:trHeight w:val="268"/>
        </w:trPr>
        <w:tc>
          <w:tcPr>
            <w:tcW w:w="12280" w:type="dxa"/>
            <w:gridSpan w:val="12"/>
            <w:hideMark/>
          </w:tcPr>
          <w:p w14:paraId="569C35F1" w14:textId="77777777" w:rsidR="00A946AF" w:rsidRPr="00A946AF" w:rsidRDefault="00A946AF">
            <w:pPr>
              <w:rPr>
                <w:rFonts w:asciiTheme="minorHAnsi" w:hAnsiTheme="minorHAnsi" w:cstheme="minorHAnsi"/>
                <w:b/>
                <w:bCs/>
                <w:i/>
                <w:iCs/>
                <w:sz w:val="20"/>
                <w:szCs w:val="20"/>
              </w:rPr>
            </w:pPr>
            <w:r w:rsidRPr="00A946AF">
              <w:rPr>
                <w:rFonts w:asciiTheme="minorHAnsi" w:hAnsiTheme="minorHAnsi" w:cstheme="minorHAnsi"/>
                <w:b/>
                <w:bCs/>
                <w:i/>
                <w:iCs/>
                <w:sz w:val="20"/>
                <w:szCs w:val="20"/>
              </w:rPr>
              <w:t>przedmioty wspólne</w:t>
            </w:r>
          </w:p>
        </w:tc>
      </w:tr>
      <w:tr w:rsidR="00A946AF" w:rsidRPr="00A946AF" w14:paraId="2CCDB547" w14:textId="77777777" w:rsidTr="00C1209F">
        <w:trPr>
          <w:trHeight w:val="272"/>
        </w:trPr>
        <w:tc>
          <w:tcPr>
            <w:tcW w:w="12280" w:type="dxa"/>
            <w:gridSpan w:val="12"/>
            <w:hideMark/>
          </w:tcPr>
          <w:p w14:paraId="22D6FDA7" w14:textId="77777777" w:rsidR="00A946AF" w:rsidRPr="00A946AF" w:rsidRDefault="00A946AF">
            <w:pPr>
              <w:rPr>
                <w:rFonts w:asciiTheme="minorHAnsi" w:hAnsiTheme="minorHAnsi" w:cstheme="minorHAnsi"/>
                <w:b/>
                <w:bCs/>
                <w:i/>
                <w:iCs/>
                <w:sz w:val="20"/>
                <w:szCs w:val="20"/>
              </w:rPr>
            </w:pPr>
            <w:r w:rsidRPr="00A946AF">
              <w:rPr>
                <w:rFonts w:asciiTheme="minorHAnsi" w:hAnsiTheme="minorHAnsi" w:cstheme="minorHAnsi"/>
                <w:b/>
                <w:bCs/>
                <w:i/>
                <w:iCs/>
                <w:sz w:val="20"/>
                <w:szCs w:val="20"/>
              </w:rPr>
              <w:t>Studia stacjonarne pierwszego stopnia</w:t>
            </w:r>
          </w:p>
        </w:tc>
      </w:tr>
      <w:tr w:rsidR="00A946AF" w:rsidRPr="00A946AF" w14:paraId="04E70F78" w14:textId="77777777" w:rsidTr="00C1209F">
        <w:trPr>
          <w:trHeight w:val="276"/>
        </w:trPr>
        <w:tc>
          <w:tcPr>
            <w:tcW w:w="12280" w:type="dxa"/>
            <w:gridSpan w:val="12"/>
            <w:hideMark/>
          </w:tcPr>
          <w:p w14:paraId="6AB034D0" w14:textId="77777777" w:rsidR="00A946AF" w:rsidRPr="00A946AF" w:rsidRDefault="00A946AF">
            <w:pPr>
              <w:rPr>
                <w:rFonts w:asciiTheme="minorHAnsi" w:hAnsiTheme="minorHAnsi" w:cstheme="minorHAnsi"/>
                <w:i/>
                <w:iCs/>
                <w:sz w:val="20"/>
                <w:szCs w:val="20"/>
              </w:rPr>
            </w:pPr>
            <w:r w:rsidRPr="00A946AF">
              <w:rPr>
                <w:rFonts w:asciiTheme="minorHAnsi" w:hAnsiTheme="minorHAnsi" w:cstheme="minorHAnsi"/>
                <w:i/>
                <w:iCs/>
                <w:sz w:val="20"/>
                <w:szCs w:val="20"/>
              </w:rPr>
              <w:t>Stopień osiągania efektów kształcenia w przedmiotach - semestr 7 Z</w:t>
            </w:r>
          </w:p>
        </w:tc>
      </w:tr>
      <w:tr w:rsidR="00A946AF" w:rsidRPr="00A946AF" w14:paraId="5646669D" w14:textId="77777777" w:rsidTr="00A946AF">
        <w:trPr>
          <w:trHeight w:val="180"/>
        </w:trPr>
        <w:tc>
          <w:tcPr>
            <w:tcW w:w="3260" w:type="dxa"/>
            <w:noWrap/>
            <w:hideMark/>
          </w:tcPr>
          <w:p w14:paraId="2F492465" w14:textId="77777777" w:rsidR="00A946AF" w:rsidRPr="00A946AF" w:rsidRDefault="00A946AF">
            <w:pPr>
              <w:rPr>
                <w:rFonts w:asciiTheme="minorHAnsi" w:hAnsiTheme="minorHAnsi" w:cstheme="minorHAnsi"/>
                <w:i/>
                <w:iCs/>
                <w:sz w:val="20"/>
                <w:szCs w:val="20"/>
              </w:rPr>
            </w:pPr>
          </w:p>
        </w:tc>
        <w:tc>
          <w:tcPr>
            <w:tcW w:w="660" w:type="dxa"/>
            <w:noWrap/>
            <w:hideMark/>
          </w:tcPr>
          <w:p w14:paraId="2405FA34" w14:textId="77777777" w:rsidR="00A946AF" w:rsidRPr="00A946AF" w:rsidRDefault="00A946AF">
            <w:pPr>
              <w:rPr>
                <w:rFonts w:asciiTheme="minorHAnsi" w:hAnsiTheme="minorHAnsi" w:cstheme="minorHAnsi"/>
                <w:sz w:val="20"/>
                <w:szCs w:val="20"/>
              </w:rPr>
            </w:pPr>
          </w:p>
        </w:tc>
        <w:tc>
          <w:tcPr>
            <w:tcW w:w="660" w:type="dxa"/>
            <w:noWrap/>
            <w:hideMark/>
          </w:tcPr>
          <w:p w14:paraId="145C699F" w14:textId="77777777" w:rsidR="00A946AF" w:rsidRPr="00A946AF" w:rsidRDefault="00A946AF">
            <w:pPr>
              <w:rPr>
                <w:rFonts w:asciiTheme="minorHAnsi" w:hAnsiTheme="minorHAnsi" w:cstheme="minorHAnsi"/>
                <w:sz w:val="20"/>
                <w:szCs w:val="20"/>
              </w:rPr>
            </w:pPr>
          </w:p>
        </w:tc>
        <w:tc>
          <w:tcPr>
            <w:tcW w:w="660" w:type="dxa"/>
            <w:noWrap/>
            <w:hideMark/>
          </w:tcPr>
          <w:p w14:paraId="384CAC3D" w14:textId="77777777" w:rsidR="00A946AF" w:rsidRPr="00A946AF" w:rsidRDefault="00A946AF">
            <w:pPr>
              <w:rPr>
                <w:rFonts w:asciiTheme="minorHAnsi" w:hAnsiTheme="minorHAnsi" w:cstheme="minorHAnsi"/>
                <w:sz w:val="20"/>
                <w:szCs w:val="20"/>
              </w:rPr>
            </w:pPr>
          </w:p>
        </w:tc>
        <w:tc>
          <w:tcPr>
            <w:tcW w:w="660" w:type="dxa"/>
            <w:noWrap/>
            <w:hideMark/>
          </w:tcPr>
          <w:p w14:paraId="707871D4" w14:textId="77777777" w:rsidR="00A946AF" w:rsidRPr="00A946AF" w:rsidRDefault="00A946AF">
            <w:pPr>
              <w:rPr>
                <w:rFonts w:asciiTheme="minorHAnsi" w:hAnsiTheme="minorHAnsi" w:cstheme="minorHAnsi"/>
                <w:sz w:val="20"/>
                <w:szCs w:val="20"/>
              </w:rPr>
            </w:pPr>
          </w:p>
        </w:tc>
        <w:tc>
          <w:tcPr>
            <w:tcW w:w="660" w:type="dxa"/>
            <w:noWrap/>
            <w:hideMark/>
          </w:tcPr>
          <w:p w14:paraId="57B3D1C4" w14:textId="77777777" w:rsidR="00A946AF" w:rsidRPr="00A946AF" w:rsidRDefault="00A946AF">
            <w:pPr>
              <w:rPr>
                <w:rFonts w:asciiTheme="minorHAnsi" w:hAnsiTheme="minorHAnsi" w:cstheme="minorHAnsi"/>
                <w:sz w:val="20"/>
                <w:szCs w:val="20"/>
              </w:rPr>
            </w:pPr>
          </w:p>
        </w:tc>
        <w:tc>
          <w:tcPr>
            <w:tcW w:w="660" w:type="dxa"/>
            <w:noWrap/>
            <w:hideMark/>
          </w:tcPr>
          <w:p w14:paraId="288340DE" w14:textId="77777777" w:rsidR="00A946AF" w:rsidRPr="00A946AF" w:rsidRDefault="00A946AF">
            <w:pPr>
              <w:rPr>
                <w:rFonts w:asciiTheme="minorHAnsi" w:hAnsiTheme="minorHAnsi" w:cstheme="minorHAnsi"/>
                <w:sz w:val="20"/>
                <w:szCs w:val="20"/>
              </w:rPr>
            </w:pPr>
          </w:p>
        </w:tc>
        <w:tc>
          <w:tcPr>
            <w:tcW w:w="660" w:type="dxa"/>
            <w:noWrap/>
            <w:hideMark/>
          </w:tcPr>
          <w:p w14:paraId="4E5C575E" w14:textId="77777777" w:rsidR="00A946AF" w:rsidRPr="00A946AF" w:rsidRDefault="00A946AF">
            <w:pPr>
              <w:rPr>
                <w:rFonts w:asciiTheme="minorHAnsi" w:hAnsiTheme="minorHAnsi" w:cstheme="minorHAnsi"/>
                <w:sz w:val="20"/>
                <w:szCs w:val="20"/>
              </w:rPr>
            </w:pPr>
          </w:p>
        </w:tc>
        <w:tc>
          <w:tcPr>
            <w:tcW w:w="1240" w:type="dxa"/>
            <w:noWrap/>
            <w:hideMark/>
          </w:tcPr>
          <w:p w14:paraId="47909F5E" w14:textId="77777777" w:rsidR="00A946AF" w:rsidRPr="00A946AF" w:rsidRDefault="00A946AF">
            <w:pPr>
              <w:rPr>
                <w:rFonts w:asciiTheme="minorHAnsi" w:hAnsiTheme="minorHAnsi" w:cstheme="minorHAnsi"/>
                <w:sz w:val="20"/>
                <w:szCs w:val="20"/>
              </w:rPr>
            </w:pPr>
          </w:p>
        </w:tc>
        <w:tc>
          <w:tcPr>
            <w:tcW w:w="960" w:type="dxa"/>
            <w:noWrap/>
            <w:hideMark/>
          </w:tcPr>
          <w:p w14:paraId="123EBA69" w14:textId="77777777" w:rsidR="00A946AF" w:rsidRPr="00A946AF" w:rsidRDefault="00A946AF">
            <w:pPr>
              <w:rPr>
                <w:rFonts w:asciiTheme="minorHAnsi" w:hAnsiTheme="minorHAnsi" w:cstheme="minorHAnsi"/>
                <w:sz w:val="20"/>
                <w:szCs w:val="20"/>
              </w:rPr>
            </w:pPr>
          </w:p>
        </w:tc>
        <w:tc>
          <w:tcPr>
            <w:tcW w:w="960" w:type="dxa"/>
            <w:noWrap/>
            <w:hideMark/>
          </w:tcPr>
          <w:p w14:paraId="0B81F8C8" w14:textId="77777777" w:rsidR="00A946AF" w:rsidRPr="00A946AF" w:rsidRDefault="00A946AF">
            <w:pPr>
              <w:rPr>
                <w:rFonts w:asciiTheme="minorHAnsi" w:hAnsiTheme="minorHAnsi" w:cstheme="minorHAnsi"/>
                <w:sz w:val="20"/>
                <w:szCs w:val="20"/>
              </w:rPr>
            </w:pPr>
          </w:p>
        </w:tc>
        <w:tc>
          <w:tcPr>
            <w:tcW w:w="1240" w:type="dxa"/>
            <w:noWrap/>
            <w:hideMark/>
          </w:tcPr>
          <w:p w14:paraId="1431D1B2" w14:textId="77777777" w:rsidR="00A946AF" w:rsidRPr="00A946AF" w:rsidRDefault="00A946AF">
            <w:pPr>
              <w:rPr>
                <w:rFonts w:asciiTheme="minorHAnsi" w:hAnsiTheme="minorHAnsi" w:cstheme="minorHAnsi"/>
                <w:sz w:val="20"/>
                <w:szCs w:val="20"/>
              </w:rPr>
            </w:pPr>
          </w:p>
        </w:tc>
      </w:tr>
      <w:tr w:rsidR="00A946AF" w:rsidRPr="00A946AF" w14:paraId="72A10546" w14:textId="77777777" w:rsidTr="00A946AF">
        <w:trPr>
          <w:trHeight w:val="795"/>
        </w:trPr>
        <w:tc>
          <w:tcPr>
            <w:tcW w:w="3260" w:type="dxa"/>
            <w:vMerge w:val="restart"/>
            <w:hideMark/>
          </w:tcPr>
          <w:p w14:paraId="65DB83C7"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Nazwa przedmiotu</w:t>
            </w:r>
          </w:p>
        </w:tc>
        <w:tc>
          <w:tcPr>
            <w:tcW w:w="4620" w:type="dxa"/>
            <w:gridSpan w:val="7"/>
            <w:hideMark/>
          </w:tcPr>
          <w:p w14:paraId="315B54F7"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Liczba studentów, którzy osiągnęli efekty kształcenia w przedmiocie na ocenę:</w:t>
            </w:r>
          </w:p>
        </w:tc>
        <w:tc>
          <w:tcPr>
            <w:tcW w:w="1240" w:type="dxa"/>
            <w:vMerge w:val="restart"/>
            <w:hideMark/>
          </w:tcPr>
          <w:p w14:paraId="17D7623F"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Ogólna liczba studentów w przedmiocie</w:t>
            </w:r>
          </w:p>
        </w:tc>
        <w:tc>
          <w:tcPr>
            <w:tcW w:w="1920" w:type="dxa"/>
            <w:gridSpan w:val="2"/>
            <w:hideMark/>
          </w:tcPr>
          <w:p w14:paraId="3CE0CE8C"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Studenci, którzy nie osiągnęli efektów kształcenia</w:t>
            </w:r>
          </w:p>
        </w:tc>
        <w:tc>
          <w:tcPr>
            <w:tcW w:w="1240" w:type="dxa"/>
            <w:vMerge w:val="restart"/>
            <w:hideMark/>
          </w:tcPr>
          <w:p w14:paraId="1760AB87"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Przyczyny nieosiągnięcia efektów w przedmiocie:</w:t>
            </w:r>
          </w:p>
        </w:tc>
      </w:tr>
      <w:tr w:rsidR="00A946AF" w:rsidRPr="00A946AF" w14:paraId="4C6764FA" w14:textId="77777777" w:rsidTr="00A946AF">
        <w:trPr>
          <w:trHeight w:val="300"/>
        </w:trPr>
        <w:tc>
          <w:tcPr>
            <w:tcW w:w="3260" w:type="dxa"/>
            <w:vMerge/>
            <w:hideMark/>
          </w:tcPr>
          <w:p w14:paraId="26544737" w14:textId="77777777" w:rsidR="00A946AF" w:rsidRPr="00A946AF" w:rsidRDefault="00A946AF">
            <w:pPr>
              <w:rPr>
                <w:rFonts w:asciiTheme="minorHAnsi" w:hAnsiTheme="minorHAnsi" w:cstheme="minorHAnsi"/>
                <w:b/>
                <w:bCs/>
                <w:sz w:val="20"/>
                <w:szCs w:val="20"/>
              </w:rPr>
            </w:pPr>
          </w:p>
        </w:tc>
        <w:tc>
          <w:tcPr>
            <w:tcW w:w="660" w:type="dxa"/>
            <w:hideMark/>
          </w:tcPr>
          <w:p w14:paraId="0A3CDB55"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3</w:t>
            </w:r>
          </w:p>
        </w:tc>
        <w:tc>
          <w:tcPr>
            <w:tcW w:w="660" w:type="dxa"/>
            <w:hideMark/>
          </w:tcPr>
          <w:p w14:paraId="5BB6F0E4"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3,5</w:t>
            </w:r>
          </w:p>
        </w:tc>
        <w:tc>
          <w:tcPr>
            <w:tcW w:w="660" w:type="dxa"/>
            <w:hideMark/>
          </w:tcPr>
          <w:p w14:paraId="144450B1"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4</w:t>
            </w:r>
          </w:p>
        </w:tc>
        <w:tc>
          <w:tcPr>
            <w:tcW w:w="660" w:type="dxa"/>
            <w:hideMark/>
          </w:tcPr>
          <w:p w14:paraId="1BD8656D"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4,5</w:t>
            </w:r>
          </w:p>
        </w:tc>
        <w:tc>
          <w:tcPr>
            <w:tcW w:w="660" w:type="dxa"/>
            <w:hideMark/>
          </w:tcPr>
          <w:p w14:paraId="57B7D93E"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5</w:t>
            </w:r>
          </w:p>
        </w:tc>
        <w:tc>
          <w:tcPr>
            <w:tcW w:w="660" w:type="dxa"/>
            <w:hideMark/>
          </w:tcPr>
          <w:p w14:paraId="431606C6" w14:textId="77777777" w:rsidR="00A946AF" w:rsidRPr="00A946AF" w:rsidRDefault="00A946AF" w:rsidP="00A946AF">
            <w:pPr>
              <w:rPr>
                <w:rFonts w:asciiTheme="minorHAnsi" w:hAnsiTheme="minorHAnsi" w:cstheme="minorHAnsi"/>
                <w:b/>
                <w:bCs/>
                <w:sz w:val="20"/>
                <w:szCs w:val="20"/>
              </w:rPr>
            </w:pPr>
            <w:proofErr w:type="spellStart"/>
            <w:r w:rsidRPr="00A946AF">
              <w:rPr>
                <w:rFonts w:asciiTheme="minorHAnsi" w:hAnsiTheme="minorHAnsi" w:cstheme="minorHAnsi"/>
                <w:b/>
                <w:bCs/>
                <w:sz w:val="20"/>
                <w:szCs w:val="20"/>
              </w:rPr>
              <w:t>zal</w:t>
            </w:r>
            <w:proofErr w:type="spellEnd"/>
          </w:p>
        </w:tc>
        <w:tc>
          <w:tcPr>
            <w:tcW w:w="660" w:type="dxa"/>
            <w:hideMark/>
          </w:tcPr>
          <w:p w14:paraId="3F0EBF4F"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Razem</w:t>
            </w:r>
          </w:p>
        </w:tc>
        <w:tc>
          <w:tcPr>
            <w:tcW w:w="1240" w:type="dxa"/>
            <w:vMerge/>
            <w:hideMark/>
          </w:tcPr>
          <w:p w14:paraId="33CE0A53" w14:textId="77777777" w:rsidR="00A946AF" w:rsidRPr="00A946AF" w:rsidRDefault="00A946AF">
            <w:pPr>
              <w:rPr>
                <w:rFonts w:asciiTheme="minorHAnsi" w:hAnsiTheme="minorHAnsi" w:cstheme="minorHAnsi"/>
                <w:b/>
                <w:bCs/>
                <w:sz w:val="20"/>
                <w:szCs w:val="20"/>
              </w:rPr>
            </w:pPr>
          </w:p>
        </w:tc>
        <w:tc>
          <w:tcPr>
            <w:tcW w:w="960" w:type="dxa"/>
            <w:hideMark/>
          </w:tcPr>
          <w:p w14:paraId="026ED6B7"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Liczba</w:t>
            </w:r>
          </w:p>
        </w:tc>
        <w:tc>
          <w:tcPr>
            <w:tcW w:w="960" w:type="dxa"/>
            <w:hideMark/>
          </w:tcPr>
          <w:p w14:paraId="712FE5AC" w14:textId="77777777" w:rsidR="00A946AF" w:rsidRPr="00A946AF" w:rsidRDefault="00A946AF" w:rsidP="00A946AF">
            <w:pPr>
              <w:rPr>
                <w:rFonts w:asciiTheme="minorHAnsi" w:hAnsiTheme="minorHAnsi" w:cstheme="minorHAnsi"/>
                <w:b/>
                <w:bCs/>
                <w:sz w:val="20"/>
                <w:szCs w:val="20"/>
              </w:rPr>
            </w:pPr>
            <w:r w:rsidRPr="00A946AF">
              <w:rPr>
                <w:rFonts w:asciiTheme="minorHAnsi" w:hAnsiTheme="minorHAnsi" w:cstheme="minorHAnsi"/>
                <w:b/>
                <w:bCs/>
                <w:sz w:val="20"/>
                <w:szCs w:val="20"/>
              </w:rPr>
              <w:t>%</w:t>
            </w:r>
          </w:p>
        </w:tc>
        <w:tc>
          <w:tcPr>
            <w:tcW w:w="1240" w:type="dxa"/>
            <w:vMerge/>
            <w:hideMark/>
          </w:tcPr>
          <w:p w14:paraId="558AE45B" w14:textId="77777777" w:rsidR="00A946AF" w:rsidRPr="00A946AF" w:rsidRDefault="00A946AF">
            <w:pPr>
              <w:rPr>
                <w:rFonts w:asciiTheme="minorHAnsi" w:hAnsiTheme="minorHAnsi" w:cstheme="minorHAnsi"/>
                <w:b/>
                <w:bCs/>
                <w:sz w:val="20"/>
                <w:szCs w:val="20"/>
              </w:rPr>
            </w:pPr>
          </w:p>
        </w:tc>
      </w:tr>
      <w:tr w:rsidR="00A946AF" w:rsidRPr="00A946AF" w14:paraId="61A9F896" w14:textId="77777777" w:rsidTr="00C1209F">
        <w:trPr>
          <w:trHeight w:val="633"/>
        </w:trPr>
        <w:tc>
          <w:tcPr>
            <w:tcW w:w="3260" w:type="dxa"/>
            <w:hideMark/>
          </w:tcPr>
          <w:p w14:paraId="3599B691"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Integrowana i ekologiczna uprawa winorośli i innych roślin ogrodniczych</w:t>
            </w:r>
          </w:p>
        </w:tc>
        <w:tc>
          <w:tcPr>
            <w:tcW w:w="660" w:type="dxa"/>
            <w:hideMark/>
          </w:tcPr>
          <w:p w14:paraId="64FDBA28"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4DB766E"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25B5B5D"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5CCCCF0"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3CDED7F9"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4C103B8E"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5C99718"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41B64BC2"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09853BB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575117C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5D09F28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17</w:t>
            </w:r>
          </w:p>
        </w:tc>
      </w:tr>
      <w:tr w:rsidR="00A946AF" w:rsidRPr="00A946AF" w14:paraId="5BE62D6A" w14:textId="77777777" w:rsidTr="00C1209F">
        <w:trPr>
          <w:trHeight w:val="444"/>
        </w:trPr>
        <w:tc>
          <w:tcPr>
            <w:tcW w:w="3260" w:type="dxa"/>
            <w:hideMark/>
          </w:tcPr>
          <w:p w14:paraId="50B280A3"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Owoce leśne i rośliny przyprawowe</w:t>
            </w:r>
          </w:p>
        </w:tc>
        <w:tc>
          <w:tcPr>
            <w:tcW w:w="660" w:type="dxa"/>
            <w:hideMark/>
          </w:tcPr>
          <w:p w14:paraId="6AFDC780"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4DB74F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1223A837"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CF8F01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751F7F57"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5465167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451C397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66D62AD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4136E11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7166C8EF"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0F3769E5"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 </w:t>
            </w:r>
          </w:p>
        </w:tc>
      </w:tr>
      <w:tr w:rsidR="00A946AF" w:rsidRPr="00A946AF" w14:paraId="08FBB4FE" w14:textId="77777777" w:rsidTr="00A946AF">
        <w:trPr>
          <w:trHeight w:val="600"/>
        </w:trPr>
        <w:tc>
          <w:tcPr>
            <w:tcW w:w="3260" w:type="dxa"/>
            <w:hideMark/>
          </w:tcPr>
          <w:p w14:paraId="28691054"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Przechowywanie surowców i przetworów owocowych</w:t>
            </w:r>
          </w:p>
        </w:tc>
        <w:tc>
          <w:tcPr>
            <w:tcW w:w="660" w:type="dxa"/>
            <w:hideMark/>
          </w:tcPr>
          <w:p w14:paraId="61A431A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3124E13"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04A30C1"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593D2DB5"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1B0F718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3A838D7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63D7730F"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5B65FC4F"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728D582F"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337CFC1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5CDF98F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 </w:t>
            </w:r>
          </w:p>
        </w:tc>
      </w:tr>
      <w:tr w:rsidR="00A946AF" w:rsidRPr="00A946AF" w14:paraId="790F2C56" w14:textId="77777777" w:rsidTr="00C1209F">
        <w:trPr>
          <w:trHeight w:val="618"/>
        </w:trPr>
        <w:tc>
          <w:tcPr>
            <w:tcW w:w="3260" w:type="dxa"/>
            <w:hideMark/>
          </w:tcPr>
          <w:p w14:paraId="3B5B1A6A"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Przygotowanie pracy inżynierskiej i do egzaminu dyplomowego</w:t>
            </w:r>
          </w:p>
        </w:tc>
        <w:tc>
          <w:tcPr>
            <w:tcW w:w="660" w:type="dxa"/>
            <w:hideMark/>
          </w:tcPr>
          <w:p w14:paraId="31111971"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809E215"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E333E42"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EE842E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F5BFC27"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76E5226E"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4F66D3FD"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36DF7ED5"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371176C3"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3405F853"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641447B1"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 </w:t>
            </w:r>
          </w:p>
        </w:tc>
      </w:tr>
      <w:tr w:rsidR="00A946AF" w:rsidRPr="00A946AF" w14:paraId="051EE040" w14:textId="77777777" w:rsidTr="00C1209F">
        <w:trPr>
          <w:trHeight w:val="445"/>
        </w:trPr>
        <w:tc>
          <w:tcPr>
            <w:tcW w:w="3260" w:type="dxa"/>
            <w:hideMark/>
          </w:tcPr>
          <w:p w14:paraId="5624D3AE"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Rośliny ozdobne w życiu człowieka</w:t>
            </w:r>
          </w:p>
        </w:tc>
        <w:tc>
          <w:tcPr>
            <w:tcW w:w="660" w:type="dxa"/>
            <w:hideMark/>
          </w:tcPr>
          <w:p w14:paraId="5DD99E8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00A3F64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D2C4CC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178A243F"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299D3B79"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0FFF6418"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53AFA15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13CDFDD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608FA76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0215D7C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1B040AC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 </w:t>
            </w:r>
          </w:p>
        </w:tc>
      </w:tr>
      <w:tr w:rsidR="00A946AF" w:rsidRPr="00A946AF" w14:paraId="25E1EBFE" w14:textId="77777777" w:rsidTr="00A946AF">
        <w:trPr>
          <w:trHeight w:val="300"/>
        </w:trPr>
        <w:tc>
          <w:tcPr>
            <w:tcW w:w="3260" w:type="dxa"/>
            <w:hideMark/>
          </w:tcPr>
          <w:p w14:paraId="0C8D9AD8"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Seminarium inżynierskie</w:t>
            </w:r>
          </w:p>
        </w:tc>
        <w:tc>
          <w:tcPr>
            <w:tcW w:w="660" w:type="dxa"/>
            <w:hideMark/>
          </w:tcPr>
          <w:p w14:paraId="2F7A0EA9"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8913A17"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66E763E"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06BB2C53"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55A0331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7DD59388"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0589CAD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1238168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0CC583F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1063D6A0"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612D675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 </w:t>
            </w:r>
          </w:p>
        </w:tc>
      </w:tr>
      <w:tr w:rsidR="00A946AF" w:rsidRPr="00A946AF" w14:paraId="18F4AB04" w14:textId="77777777" w:rsidTr="00C1209F">
        <w:trPr>
          <w:trHeight w:val="485"/>
        </w:trPr>
        <w:tc>
          <w:tcPr>
            <w:tcW w:w="3260" w:type="dxa"/>
            <w:hideMark/>
          </w:tcPr>
          <w:p w14:paraId="67272705"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Szkodniki i patogeny kwarantannowe</w:t>
            </w:r>
          </w:p>
        </w:tc>
        <w:tc>
          <w:tcPr>
            <w:tcW w:w="660" w:type="dxa"/>
            <w:hideMark/>
          </w:tcPr>
          <w:p w14:paraId="6410CA0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7324296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4D54C4E8"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4812E18E"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1763E64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6E869FB0"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3DA917F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1B09A12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5B78D62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45BD30DF"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0608C18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 </w:t>
            </w:r>
          </w:p>
        </w:tc>
      </w:tr>
      <w:tr w:rsidR="00A946AF" w:rsidRPr="00A946AF" w14:paraId="7DDBA44C" w14:textId="77777777" w:rsidTr="00A946AF">
        <w:trPr>
          <w:trHeight w:val="600"/>
        </w:trPr>
        <w:tc>
          <w:tcPr>
            <w:tcW w:w="3260" w:type="dxa"/>
            <w:hideMark/>
          </w:tcPr>
          <w:p w14:paraId="7D51658E"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Światowy rynek produktów ogrodniczych</w:t>
            </w:r>
          </w:p>
        </w:tc>
        <w:tc>
          <w:tcPr>
            <w:tcW w:w="660" w:type="dxa"/>
            <w:hideMark/>
          </w:tcPr>
          <w:p w14:paraId="36B20620"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66A1D81C"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69EC85E2"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31D91588"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701BC17E"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73DAFCB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331E5273"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2D4DC86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1C0D6A2A"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49AE8BD3"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4836EAD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 </w:t>
            </w:r>
          </w:p>
        </w:tc>
      </w:tr>
      <w:tr w:rsidR="00A946AF" w:rsidRPr="00A946AF" w14:paraId="4DC36E0B" w14:textId="77777777" w:rsidTr="00A946AF">
        <w:trPr>
          <w:trHeight w:val="300"/>
        </w:trPr>
        <w:tc>
          <w:tcPr>
            <w:tcW w:w="3260" w:type="dxa"/>
            <w:hideMark/>
          </w:tcPr>
          <w:p w14:paraId="6E3AFD47" w14:textId="77777777" w:rsidR="00A946AF" w:rsidRPr="00A946AF" w:rsidRDefault="00A946AF">
            <w:pPr>
              <w:rPr>
                <w:rFonts w:asciiTheme="minorHAnsi" w:hAnsiTheme="minorHAnsi" w:cstheme="minorHAnsi"/>
                <w:sz w:val="20"/>
                <w:szCs w:val="20"/>
              </w:rPr>
            </w:pPr>
            <w:r w:rsidRPr="00A946AF">
              <w:rPr>
                <w:rFonts w:asciiTheme="minorHAnsi" w:hAnsiTheme="minorHAnsi" w:cstheme="minorHAnsi"/>
                <w:sz w:val="20"/>
                <w:szCs w:val="20"/>
              </w:rPr>
              <w:t>Wycena gruntów i nieruchomości</w:t>
            </w:r>
          </w:p>
        </w:tc>
        <w:tc>
          <w:tcPr>
            <w:tcW w:w="660" w:type="dxa"/>
            <w:hideMark/>
          </w:tcPr>
          <w:p w14:paraId="68138ECB"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5159E147"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00245157"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0C512357"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1FC584F2"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660" w:type="dxa"/>
            <w:hideMark/>
          </w:tcPr>
          <w:p w14:paraId="7789EC94"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660" w:type="dxa"/>
            <w:hideMark/>
          </w:tcPr>
          <w:p w14:paraId="0145CEF6"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1240" w:type="dxa"/>
            <w:hideMark/>
          </w:tcPr>
          <w:p w14:paraId="6E215F7F"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w:t>
            </w:r>
          </w:p>
        </w:tc>
        <w:tc>
          <w:tcPr>
            <w:tcW w:w="960" w:type="dxa"/>
            <w:hideMark/>
          </w:tcPr>
          <w:p w14:paraId="11598AD2"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960" w:type="dxa"/>
            <w:hideMark/>
          </w:tcPr>
          <w:p w14:paraId="332F46B9"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0</w:t>
            </w:r>
          </w:p>
        </w:tc>
        <w:tc>
          <w:tcPr>
            <w:tcW w:w="1240" w:type="dxa"/>
            <w:hideMark/>
          </w:tcPr>
          <w:p w14:paraId="37B8F608" w14:textId="77777777" w:rsidR="00A946AF" w:rsidRPr="00A946AF" w:rsidRDefault="00A946AF" w:rsidP="00A946AF">
            <w:pPr>
              <w:rPr>
                <w:rFonts w:asciiTheme="minorHAnsi" w:hAnsiTheme="minorHAnsi" w:cstheme="minorHAnsi"/>
                <w:sz w:val="20"/>
                <w:szCs w:val="20"/>
              </w:rPr>
            </w:pPr>
            <w:r w:rsidRPr="00A946AF">
              <w:rPr>
                <w:rFonts w:asciiTheme="minorHAnsi" w:hAnsiTheme="minorHAnsi" w:cstheme="minorHAnsi"/>
                <w:sz w:val="20"/>
                <w:szCs w:val="20"/>
              </w:rPr>
              <w:t>17</w:t>
            </w:r>
          </w:p>
        </w:tc>
      </w:tr>
    </w:tbl>
    <w:p w14:paraId="14F0786A" w14:textId="77777777" w:rsidR="00DE5D48" w:rsidRDefault="00DE5D48" w:rsidP="003E7867">
      <w:pPr>
        <w:rPr>
          <w:rFonts w:asciiTheme="minorHAnsi" w:hAnsiTheme="minorHAnsi" w:cstheme="minorHAnsi"/>
        </w:rPr>
      </w:pPr>
    </w:p>
    <w:p w14:paraId="142523DB" w14:textId="77777777" w:rsidR="00A946AF" w:rsidRDefault="00A946AF" w:rsidP="003E7867">
      <w:pPr>
        <w:rPr>
          <w:rFonts w:asciiTheme="minorHAnsi" w:hAnsiTheme="minorHAnsi" w:cstheme="minorHAnsi"/>
        </w:rPr>
      </w:pPr>
    </w:p>
    <w:p w14:paraId="156ED5C8" w14:textId="77777777" w:rsidR="00A946AF" w:rsidRDefault="00A946AF" w:rsidP="003E7867">
      <w:pPr>
        <w:rPr>
          <w:rFonts w:asciiTheme="minorHAnsi" w:hAnsiTheme="minorHAnsi" w:cstheme="minorHAnsi"/>
        </w:rPr>
      </w:pPr>
    </w:p>
    <w:p w14:paraId="61832178" w14:textId="66A42274" w:rsidR="00A946AF" w:rsidRDefault="00C1209F" w:rsidP="003E7867">
      <w:pPr>
        <w:rPr>
          <w:rFonts w:asciiTheme="minorHAnsi" w:hAnsiTheme="minorHAnsi" w:cstheme="minorHAnsi"/>
        </w:rPr>
      </w:pPr>
      <w:r>
        <w:rPr>
          <w:noProof/>
          <w:lang w:eastAsia="pl-PL"/>
        </w:rPr>
        <w:drawing>
          <wp:inline distT="0" distB="0" distL="0" distR="0" wp14:anchorId="41CABB98" wp14:editId="27905368">
            <wp:extent cx="6188710" cy="2797175"/>
            <wp:effectExtent l="0" t="0" r="2540" b="3175"/>
            <wp:docPr id="84" name="Wykres 84">
              <a:extLst xmlns:a="http://schemas.openxmlformats.org/drawingml/2006/main">
                <a:ext uri="{FF2B5EF4-FFF2-40B4-BE49-F238E27FC236}">
                  <a16:creationId xmlns:a16="http://schemas.microsoft.com/office/drawing/2014/main" id="{6B410065-CEF7-46FA-921B-4992507CB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6"/>
      </w:tblGrid>
      <w:tr w:rsidR="00574048" w:rsidRPr="00867AC1" w14:paraId="08C2A081" w14:textId="18CDF956" w:rsidTr="00C1209F">
        <w:trPr>
          <w:trHeight w:hRule="exact" w:val="473"/>
        </w:trPr>
        <w:tc>
          <w:tcPr>
            <w:tcW w:w="9736" w:type="dxa"/>
            <w:shd w:val="clear" w:color="auto" w:fill="FFFFFF"/>
            <w:tcMar>
              <w:top w:w="113" w:type="dxa"/>
              <w:bottom w:w="113" w:type="dxa"/>
            </w:tcMar>
            <w:vAlign w:val="center"/>
          </w:tcPr>
          <w:p w14:paraId="5EEB6D07" w14:textId="43B21DEE" w:rsidR="00574048" w:rsidRPr="00867AC1" w:rsidRDefault="00574048" w:rsidP="006C0369">
            <w:pPr>
              <w:pStyle w:val="Akapitzlist1"/>
              <w:numPr>
                <w:ilvl w:val="1"/>
                <w:numId w:val="10"/>
              </w:numPr>
              <w:ind w:left="484"/>
              <w:rPr>
                <w:rFonts w:asciiTheme="minorHAnsi" w:hAnsiTheme="minorHAnsi" w:cstheme="minorHAnsi"/>
                <w:b/>
                <w:iCs/>
              </w:rPr>
            </w:pPr>
            <w:r w:rsidRPr="00867AC1">
              <w:rPr>
                <w:rFonts w:asciiTheme="minorHAnsi" w:hAnsiTheme="minorHAnsi" w:cstheme="minorHAnsi"/>
                <w:b/>
                <w:iCs/>
              </w:rPr>
              <w:t>Ocena jakości realizacji zajęć dydaktycznych – procedura hospitacji</w:t>
            </w:r>
          </w:p>
        </w:tc>
      </w:tr>
      <w:tr w:rsidR="00574048" w:rsidRPr="00867AC1" w14:paraId="2846BE7E" w14:textId="18B3A86D" w:rsidTr="00C1209F">
        <w:trPr>
          <w:trHeight w:val="377"/>
        </w:trPr>
        <w:tc>
          <w:tcPr>
            <w:tcW w:w="9736" w:type="dxa"/>
            <w:shd w:val="clear" w:color="auto" w:fill="D9D9D9"/>
            <w:tcMar>
              <w:top w:w="85" w:type="dxa"/>
              <w:bottom w:w="85" w:type="dxa"/>
            </w:tcMar>
          </w:tcPr>
          <w:p w14:paraId="2D942B1D" w14:textId="470ED2F9" w:rsidR="00574048" w:rsidRPr="00867AC1" w:rsidRDefault="00574048" w:rsidP="00574048">
            <w:pPr>
              <w:pStyle w:val="Akapitzlist1"/>
              <w:ind w:left="0"/>
              <w:rPr>
                <w:rFonts w:asciiTheme="minorHAnsi" w:hAnsiTheme="minorHAnsi" w:cstheme="minorHAnsi"/>
                <w:b/>
                <w:color w:val="000000"/>
              </w:rPr>
            </w:pPr>
            <w:r w:rsidRPr="00867AC1">
              <w:rPr>
                <w:rFonts w:asciiTheme="minorHAnsi" w:hAnsiTheme="minorHAnsi" w:cstheme="minorHAnsi"/>
                <w:b/>
                <w:color w:val="000000"/>
              </w:rPr>
              <w:t>Proces hospitacji na wydziale</w:t>
            </w:r>
          </w:p>
        </w:tc>
      </w:tr>
    </w:tbl>
    <w:p w14:paraId="3D06C223" w14:textId="77777777" w:rsidR="000D1A03" w:rsidRPr="00867AC1" w:rsidRDefault="000D1A03" w:rsidP="00D07860">
      <w:pPr>
        <w:pStyle w:val="Nagwek1"/>
        <w:rPr>
          <w:rFonts w:asciiTheme="minorHAnsi" w:hAnsiTheme="minorHAnsi" w:cstheme="minorHAnsi"/>
          <w:szCs w:val="22"/>
        </w:rPr>
      </w:pPr>
      <w:r w:rsidRPr="00867AC1">
        <w:rPr>
          <w:rFonts w:asciiTheme="minorHAnsi" w:hAnsiTheme="minorHAnsi" w:cstheme="minorHAnsi"/>
          <w:szCs w:val="22"/>
        </w:rPr>
        <w:t>DANE ŹRÓDŁOWE</w:t>
      </w:r>
    </w:p>
    <w:p w14:paraId="34D3F7C6" w14:textId="2F9B37ED" w:rsidR="00E37C46" w:rsidRPr="00E37C46" w:rsidRDefault="00494F63" w:rsidP="00E37C46">
      <w:pPr>
        <w:pStyle w:val="Akapitzlist"/>
        <w:numPr>
          <w:ilvl w:val="0"/>
          <w:numId w:val="67"/>
        </w:numPr>
        <w:rPr>
          <w:rFonts w:asciiTheme="minorHAnsi" w:hAnsiTheme="minorHAnsi" w:cstheme="minorHAnsi"/>
        </w:rPr>
      </w:pPr>
      <w:r>
        <w:rPr>
          <w:rFonts w:asciiTheme="minorHAnsi" w:hAnsiTheme="minorHAnsi" w:cstheme="minorHAnsi"/>
        </w:rPr>
        <w:t>Harmonogram na 2020/2021 rok</w:t>
      </w:r>
      <w:r w:rsidR="00E36F9F" w:rsidRPr="00E37C46">
        <w:rPr>
          <w:rFonts w:asciiTheme="minorHAnsi" w:hAnsiTheme="minorHAnsi" w:cstheme="minorHAnsi"/>
        </w:rPr>
        <w:t xml:space="preserve"> i protokoły z hospitacji </w:t>
      </w:r>
    </w:p>
    <w:p w14:paraId="070C1ACF" w14:textId="7C0AF2EE" w:rsidR="00E37C46" w:rsidRPr="00E37C46" w:rsidRDefault="00E37C46" w:rsidP="00E37C46">
      <w:pPr>
        <w:pStyle w:val="Akapitzlist"/>
        <w:numPr>
          <w:ilvl w:val="0"/>
          <w:numId w:val="67"/>
        </w:numPr>
        <w:rPr>
          <w:rFonts w:asciiTheme="minorHAnsi" w:eastAsia="HYGothic-Extra" w:hAnsiTheme="minorHAnsi" w:cstheme="minorHAnsi"/>
        </w:rPr>
      </w:pPr>
      <w:r>
        <w:rPr>
          <w:rFonts w:asciiTheme="minorHAnsi" w:hAnsiTheme="minorHAnsi" w:cstheme="minorHAnsi"/>
        </w:rPr>
        <w:t>S</w:t>
      </w:r>
      <w:r w:rsidR="00E36F9F" w:rsidRPr="00E37C46">
        <w:rPr>
          <w:rFonts w:asciiTheme="minorHAnsi" w:hAnsiTheme="minorHAnsi" w:cstheme="minorHAnsi"/>
        </w:rPr>
        <w:t xml:space="preserve">prawozdanie z </w:t>
      </w:r>
      <w:r>
        <w:rPr>
          <w:rFonts w:asciiTheme="minorHAnsi" w:hAnsiTheme="minorHAnsi" w:cstheme="minorHAnsi"/>
        </w:rPr>
        <w:t>realizacji</w:t>
      </w:r>
      <w:r w:rsidR="00E36F9F" w:rsidRPr="00E37C46">
        <w:rPr>
          <w:rFonts w:asciiTheme="minorHAnsi" w:hAnsiTheme="minorHAnsi" w:cstheme="minorHAnsi"/>
        </w:rPr>
        <w:t xml:space="preserve"> hospitacji</w:t>
      </w:r>
      <w:r w:rsidR="00DD355A" w:rsidRPr="00E37C46">
        <w:rPr>
          <w:rFonts w:asciiTheme="minorHAnsi" w:eastAsia="HYGothic-Extra" w:hAnsiTheme="minorHAnsi" w:cstheme="minorHAnsi"/>
        </w:rPr>
        <w:t xml:space="preserve"> </w:t>
      </w:r>
      <w:r w:rsidR="00494F63">
        <w:rPr>
          <w:rFonts w:asciiTheme="minorHAnsi" w:eastAsia="HYGothic-Extra" w:hAnsiTheme="minorHAnsi" w:cstheme="minorHAnsi"/>
        </w:rPr>
        <w:t xml:space="preserve">na </w:t>
      </w:r>
      <w:proofErr w:type="spellStart"/>
      <w:r w:rsidR="00494F63">
        <w:rPr>
          <w:rFonts w:asciiTheme="minorHAnsi" w:eastAsia="HYGothic-Extra" w:hAnsiTheme="minorHAnsi" w:cstheme="minorHAnsi"/>
        </w:rPr>
        <w:t>WKŚiR</w:t>
      </w:r>
      <w:proofErr w:type="spellEnd"/>
      <w:r w:rsidR="00494F63">
        <w:rPr>
          <w:rFonts w:asciiTheme="minorHAnsi" w:eastAsia="HYGothic-Extra" w:hAnsiTheme="minorHAnsi" w:cstheme="minorHAnsi"/>
        </w:rPr>
        <w:t xml:space="preserve"> w roku akademickim 2020/2021</w:t>
      </w:r>
    </w:p>
    <w:p w14:paraId="63E10A50" w14:textId="42D52C2A" w:rsidR="00DD355A" w:rsidRPr="00E37C46" w:rsidRDefault="00DD355A" w:rsidP="00E37C46">
      <w:pPr>
        <w:pStyle w:val="Akapitzlist"/>
        <w:numPr>
          <w:ilvl w:val="0"/>
          <w:numId w:val="67"/>
        </w:numPr>
        <w:rPr>
          <w:rFonts w:asciiTheme="minorHAnsi" w:eastAsia="HYGothic-Extra" w:hAnsiTheme="minorHAnsi" w:cstheme="minorHAnsi"/>
        </w:rPr>
      </w:pPr>
      <w:r w:rsidRPr="00E37C46">
        <w:rPr>
          <w:rFonts w:asciiTheme="minorHAnsi" w:eastAsia="HYGothic-Extra" w:hAnsiTheme="minorHAnsi" w:cstheme="minorHAnsi"/>
        </w:rPr>
        <w:t>Zarządzenie nr 101 Rektora ZUT z dnia 20 września 2021 r. w sprawie procedury "Zasady prowadzenia hospitacji" w ZUT w Szczecinie, )</w:t>
      </w:r>
    </w:p>
    <w:p w14:paraId="24794DCE" w14:textId="77777777" w:rsidR="00434443" w:rsidRDefault="00434443" w:rsidP="00DD355A">
      <w:pPr>
        <w:rPr>
          <w:rFonts w:asciiTheme="minorHAnsi" w:eastAsia="HYGothic-Extra" w:hAnsiTheme="minorHAnsi" w:cstheme="minorHAnsi"/>
        </w:rPr>
      </w:pPr>
    </w:p>
    <w:p w14:paraId="0A94B4BE" w14:textId="191EE62A" w:rsidR="000D3703" w:rsidRDefault="000D3703" w:rsidP="00DD355A">
      <w:pPr>
        <w:rPr>
          <w:rFonts w:asciiTheme="minorHAnsi" w:eastAsia="HYGothic-Extra" w:hAnsiTheme="minorHAnsi" w:cstheme="minorHAnsi"/>
        </w:rPr>
      </w:pPr>
      <w:r>
        <w:rPr>
          <w:rFonts w:asciiTheme="minorHAnsi" w:eastAsia="HYGothic-Extra" w:hAnsiTheme="minorHAnsi" w:cstheme="minorHAnsi"/>
        </w:rPr>
        <w:t>Na wydziale Kształtowania Środo</w:t>
      </w:r>
      <w:r w:rsidR="00434443">
        <w:rPr>
          <w:rFonts w:asciiTheme="minorHAnsi" w:eastAsia="HYGothic-Extra" w:hAnsiTheme="minorHAnsi" w:cstheme="minorHAnsi"/>
        </w:rPr>
        <w:t>wiska i Rolnictwa, w planie hospitacji na rok 2020/2021, zaplanowano 18 hospitacji.</w:t>
      </w:r>
    </w:p>
    <w:p w14:paraId="0E732D21" w14:textId="77777777" w:rsidR="00353572" w:rsidRDefault="00936A3F" w:rsidP="00353572">
      <w:pPr>
        <w:pStyle w:val="paragraph"/>
        <w:spacing w:before="0" w:beforeAutospacing="0" w:after="0" w:afterAutospacing="0"/>
        <w:ind w:firstLine="14"/>
        <w:jc w:val="both"/>
        <w:textAlignment w:val="baseline"/>
        <w:rPr>
          <w:rStyle w:val="eop"/>
          <w:rFonts w:asciiTheme="minorHAnsi" w:hAnsiTheme="minorHAnsi" w:cstheme="minorHAnsi"/>
          <w:color w:val="000000"/>
          <w:sz w:val="22"/>
          <w:szCs w:val="22"/>
          <w:shd w:val="clear" w:color="auto" w:fill="FFFFFF"/>
        </w:rPr>
      </w:pPr>
      <w:r w:rsidRPr="00353572">
        <w:rPr>
          <w:rStyle w:val="normaltextrun"/>
          <w:rFonts w:asciiTheme="minorHAnsi" w:eastAsia="HYGothic-Extra" w:hAnsiTheme="minorHAnsi" w:cstheme="minorHAnsi"/>
          <w:color w:val="000000"/>
          <w:sz w:val="22"/>
          <w:szCs w:val="22"/>
          <w:shd w:val="clear" w:color="auto" w:fill="FFFFFF"/>
        </w:rPr>
        <w:t>Sześć zaplanowanych hospitacji nie odbyła się z powodu choroby nauczyciela i zwolnienia lekarskiego oraz zmiany planu zajęć dydaktycznych w semestrze letnim 2020/2021 ze względu na hybrydowy tryb kształcenia obowiązujący od 19.04.2021 do końca semestru letniego 2020/2021.  </w:t>
      </w:r>
      <w:r w:rsidRPr="00353572">
        <w:rPr>
          <w:rStyle w:val="eop"/>
          <w:rFonts w:asciiTheme="minorHAnsi" w:hAnsiTheme="minorHAnsi" w:cstheme="minorHAnsi"/>
          <w:color w:val="000000"/>
          <w:sz w:val="22"/>
          <w:szCs w:val="22"/>
          <w:shd w:val="clear" w:color="auto" w:fill="FFFFFF"/>
        </w:rPr>
        <w:t> </w:t>
      </w:r>
      <w:r w:rsidR="00353572" w:rsidRPr="00353572">
        <w:rPr>
          <w:rStyle w:val="normaltextrun"/>
          <w:rFonts w:asciiTheme="minorHAnsi" w:eastAsia="HYGothic-Extra" w:hAnsiTheme="minorHAnsi" w:cstheme="minorHAnsi"/>
          <w:color w:val="000000"/>
          <w:sz w:val="22"/>
          <w:szCs w:val="22"/>
          <w:shd w:val="clear" w:color="auto" w:fill="FFFFFF"/>
        </w:rPr>
        <w:t xml:space="preserve">Na wniosek Dziekana </w:t>
      </w:r>
      <w:proofErr w:type="spellStart"/>
      <w:r w:rsidR="00353572" w:rsidRPr="00353572">
        <w:rPr>
          <w:rStyle w:val="normaltextrun"/>
          <w:rFonts w:asciiTheme="minorHAnsi" w:eastAsia="HYGothic-Extra" w:hAnsiTheme="minorHAnsi" w:cstheme="minorHAnsi"/>
          <w:color w:val="000000"/>
          <w:sz w:val="22"/>
          <w:szCs w:val="22"/>
          <w:shd w:val="clear" w:color="auto" w:fill="FFFFFF"/>
        </w:rPr>
        <w:t>WKŚiR</w:t>
      </w:r>
      <w:proofErr w:type="spellEnd"/>
      <w:r w:rsidR="00353572" w:rsidRPr="00353572">
        <w:rPr>
          <w:rStyle w:val="normaltextrun"/>
          <w:rFonts w:asciiTheme="minorHAnsi" w:eastAsia="HYGothic-Extra" w:hAnsiTheme="minorHAnsi" w:cstheme="minorHAnsi"/>
          <w:color w:val="000000"/>
          <w:sz w:val="22"/>
          <w:szCs w:val="22"/>
          <w:shd w:val="clear" w:color="auto" w:fill="FFFFFF"/>
        </w:rPr>
        <w:t xml:space="preserve"> w semestrze zimowym 2020/2021 przeprowadzono trzy dodatkowe hospitacje zajęć dydaktycznych wynikające z awansu pracowników naukowo-dydaktycznych na stanowisko profesora uczelni. Natomiast w semestrze letnim 2020/2021 przeprowadzono jedną dodatkową hospitację, poza planem, też związaną z przedłużeniem zatrudnienia pracownika naukowo-dydaktycznego na stanowisku profesora uczelni.  </w:t>
      </w:r>
      <w:r w:rsidR="00353572" w:rsidRPr="00353572">
        <w:rPr>
          <w:rStyle w:val="eop"/>
          <w:rFonts w:asciiTheme="minorHAnsi" w:hAnsiTheme="minorHAnsi" w:cstheme="minorHAnsi"/>
          <w:color w:val="000000"/>
          <w:sz w:val="22"/>
          <w:szCs w:val="22"/>
          <w:shd w:val="clear" w:color="auto" w:fill="FFFFFF"/>
        </w:rPr>
        <w:t> </w:t>
      </w:r>
    </w:p>
    <w:p w14:paraId="60AF0386" w14:textId="70BC9A2A" w:rsidR="00353572" w:rsidRPr="00353572" w:rsidRDefault="00353572" w:rsidP="00353572">
      <w:pPr>
        <w:pStyle w:val="paragraph"/>
        <w:spacing w:before="0" w:beforeAutospacing="0" w:after="0" w:afterAutospacing="0"/>
        <w:ind w:firstLine="14"/>
        <w:jc w:val="both"/>
        <w:textAlignment w:val="baseline"/>
        <w:rPr>
          <w:rFonts w:asciiTheme="minorHAnsi" w:hAnsiTheme="minorHAnsi" w:cstheme="minorHAnsi"/>
          <w:sz w:val="22"/>
          <w:szCs w:val="22"/>
          <w:lang w:eastAsia="en-GB"/>
        </w:rPr>
      </w:pPr>
      <w:r w:rsidRPr="00353572">
        <w:rPr>
          <w:rStyle w:val="normaltextrun"/>
          <w:rFonts w:asciiTheme="minorHAnsi" w:hAnsiTheme="minorHAnsi" w:cstheme="minorHAnsi"/>
          <w:sz w:val="22"/>
          <w:szCs w:val="22"/>
        </w:rPr>
        <w:t xml:space="preserve">Przygotowane przez </w:t>
      </w:r>
      <w:proofErr w:type="spellStart"/>
      <w:r w:rsidRPr="00353572">
        <w:rPr>
          <w:rStyle w:val="normaltextrun"/>
          <w:rFonts w:asciiTheme="minorHAnsi" w:hAnsiTheme="minorHAnsi" w:cstheme="minorHAnsi"/>
          <w:sz w:val="22"/>
          <w:szCs w:val="22"/>
        </w:rPr>
        <w:t>WKdsJK</w:t>
      </w:r>
      <w:proofErr w:type="spellEnd"/>
      <w:r w:rsidRPr="00353572">
        <w:rPr>
          <w:rStyle w:val="normaltextrun"/>
          <w:rFonts w:asciiTheme="minorHAnsi" w:hAnsiTheme="minorHAnsi" w:cstheme="minorHAnsi"/>
          <w:sz w:val="22"/>
          <w:szCs w:val="22"/>
        </w:rPr>
        <w:t xml:space="preserve"> sprawozdanie z hospitacji w roku akademickim 2020/2021 zostało zatwierdzone przez </w:t>
      </w:r>
      <w:proofErr w:type="spellStart"/>
      <w:r w:rsidRPr="00353572">
        <w:rPr>
          <w:rStyle w:val="normaltextrun"/>
          <w:rFonts w:asciiTheme="minorHAnsi" w:hAnsiTheme="minorHAnsi" w:cstheme="minorHAnsi"/>
          <w:sz w:val="22"/>
          <w:szCs w:val="22"/>
        </w:rPr>
        <w:t>WKdsJK</w:t>
      </w:r>
      <w:proofErr w:type="spellEnd"/>
      <w:r w:rsidRPr="00353572">
        <w:rPr>
          <w:rStyle w:val="normaltextrun"/>
          <w:rFonts w:asciiTheme="minorHAnsi" w:hAnsiTheme="minorHAnsi" w:cstheme="minorHAnsi"/>
          <w:sz w:val="22"/>
          <w:szCs w:val="22"/>
        </w:rPr>
        <w:t xml:space="preserve"> i Dziekana </w:t>
      </w:r>
      <w:proofErr w:type="spellStart"/>
      <w:r w:rsidRPr="00353572">
        <w:rPr>
          <w:rStyle w:val="normaltextrun"/>
          <w:rFonts w:asciiTheme="minorHAnsi" w:hAnsiTheme="minorHAnsi" w:cstheme="minorHAnsi"/>
          <w:sz w:val="22"/>
          <w:szCs w:val="22"/>
        </w:rPr>
        <w:t>WKŚiR</w:t>
      </w:r>
      <w:proofErr w:type="spellEnd"/>
      <w:r w:rsidRPr="00353572">
        <w:rPr>
          <w:rStyle w:val="normaltextrun"/>
          <w:rFonts w:asciiTheme="minorHAnsi" w:hAnsiTheme="minorHAnsi" w:cstheme="minorHAnsi"/>
          <w:sz w:val="22"/>
          <w:szCs w:val="22"/>
        </w:rPr>
        <w:t>. </w:t>
      </w:r>
      <w:r w:rsidRPr="00353572">
        <w:rPr>
          <w:rStyle w:val="eop"/>
          <w:rFonts w:asciiTheme="minorHAnsi" w:hAnsiTheme="minorHAnsi" w:cstheme="minorHAnsi"/>
          <w:sz w:val="22"/>
          <w:szCs w:val="22"/>
        </w:rPr>
        <w:t> </w:t>
      </w:r>
    </w:p>
    <w:p w14:paraId="352721D8" w14:textId="641CFBA1" w:rsidR="00353572" w:rsidRPr="00353572" w:rsidRDefault="00353572" w:rsidP="00353572">
      <w:pPr>
        <w:pStyle w:val="paragraph"/>
        <w:spacing w:before="0" w:beforeAutospacing="0" w:after="0" w:afterAutospacing="0"/>
        <w:ind w:firstLine="14"/>
        <w:jc w:val="both"/>
        <w:textAlignment w:val="baseline"/>
        <w:rPr>
          <w:rFonts w:asciiTheme="minorHAnsi" w:hAnsiTheme="minorHAnsi" w:cstheme="minorHAnsi"/>
          <w:sz w:val="22"/>
          <w:szCs w:val="22"/>
        </w:rPr>
      </w:pPr>
      <w:r w:rsidRPr="00353572">
        <w:rPr>
          <w:rStyle w:val="normaltextrun"/>
          <w:rFonts w:asciiTheme="minorHAnsi" w:hAnsiTheme="minorHAnsi" w:cstheme="minorHAnsi"/>
          <w:sz w:val="22"/>
          <w:szCs w:val="22"/>
        </w:rPr>
        <w:t>Protokoły są przechowywanie w Dziekanacie Wydziału Kształtowania Środowiska i Rolnictwa</w:t>
      </w:r>
      <w:r w:rsidR="000A693C">
        <w:rPr>
          <w:rStyle w:val="normaltextrun"/>
          <w:rFonts w:asciiTheme="minorHAnsi" w:hAnsiTheme="minorHAnsi" w:cstheme="minorHAnsi"/>
          <w:sz w:val="22"/>
          <w:szCs w:val="22"/>
        </w:rPr>
        <w:t>.</w:t>
      </w:r>
    </w:p>
    <w:p w14:paraId="0AE3A1B4" w14:textId="394A201B" w:rsidR="00936A3F" w:rsidRPr="00867AC1" w:rsidRDefault="00936A3F" w:rsidP="00DD355A">
      <w:pPr>
        <w:rPr>
          <w:rFonts w:asciiTheme="minorHAnsi" w:hAnsiTheme="minorHAnsi" w:cstheme="minorHAnsi"/>
        </w:rPr>
      </w:pPr>
    </w:p>
    <w:p w14:paraId="475294CD" w14:textId="4B558351" w:rsidR="000D1A03" w:rsidRPr="00867AC1" w:rsidRDefault="000D1A03" w:rsidP="00D07860">
      <w:pPr>
        <w:rPr>
          <w:rFonts w:asciiTheme="minorHAnsi" w:hAnsiTheme="minorHAnsi" w:cstheme="minorHAnsi"/>
        </w:rPr>
      </w:pPr>
    </w:p>
    <w:p w14:paraId="3341584D" w14:textId="204D36B7" w:rsidR="00B04D23" w:rsidRPr="00867AC1" w:rsidRDefault="00B04D23" w:rsidP="00B04D23">
      <w:pPr>
        <w:pStyle w:val="Legenda"/>
        <w:keepNext/>
        <w:rPr>
          <w:rFonts w:asciiTheme="minorHAnsi" w:hAnsiTheme="minorHAnsi" w:cstheme="minorHAnsi"/>
          <w:sz w:val="22"/>
          <w:szCs w:val="22"/>
        </w:rPr>
      </w:pPr>
      <w:r w:rsidRPr="00867AC1">
        <w:rPr>
          <w:rFonts w:asciiTheme="minorHAnsi" w:hAnsiTheme="minorHAnsi" w:cstheme="minorHAnsi"/>
          <w:sz w:val="22"/>
          <w:szCs w:val="22"/>
        </w:rPr>
        <w:t>Tabela. Hospitacja na Wydziale</w:t>
      </w:r>
      <w:r w:rsidR="00D67A5C">
        <w:rPr>
          <w:rFonts w:asciiTheme="minorHAnsi" w:hAnsiTheme="minorHAnsi" w:cstheme="minorHAnsi"/>
          <w:sz w:val="22"/>
          <w:szCs w:val="22"/>
        </w:rPr>
        <w:t xml:space="preserve"> Kształtowania Środowiska i Rolnictwa</w:t>
      </w:r>
    </w:p>
    <w:tbl>
      <w:tblPr>
        <w:tblW w:w="496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2"/>
        <w:gridCol w:w="1182"/>
        <w:gridCol w:w="1409"/>
        <w:gridCol w:w="1266"/>
        <w:gridCol w:w="1149"/>
        <w:gridCol w:w="1140"/>
      </w:tblGrid>
      <w:tr w:rsidR="00B04D23" w:rsidRPr="00867AC1" w14:paraId="3CA9FA38" w14:textId="77777777" w:rsidTr="003F0C47">
        <w:trPr>
          <w:trHeight w:val="113"/>
        </w:trPr>
        <w:tc>
          <w:tcPr>
            <w:tcW w:w="1481" w:type="pct"/>
            <w:vMerge w:val="restart"/>
            <w:shd w:val="clear" w:color="auto" w:fill="D9D9D9"/>
            <w:noWrap/>
            <w:vAlign w:val="bottom"/>
          </w:tcPr>
          <w:p w14:paraId="6CE56361" w14:textId="77777777" w:rsidR="00B04D23" w:rsidRPr="00867AC1" w:rsidRDefault="00B04D23" w:rsidP="003F0C47">
            <w:pPr>
              <w:jc w:val="center"/>
              <w:rPr>
                <w:rFonts w:asciiTheme="minorHAnsi" w:hAnsiTheme="minorHAnsi" w:cstheme="minorHAnsi"/>
                <w:b/>
                <w:lang w:eastAsia="pl-PL"/>
              </w:rPr>
            </w:pPr>
            <w:r w:rsidRPr="00867AC1">
              <w:rPr>
                <w:rFonts w:asciiTheme="minorHAnsi" w:hAnsiTheme="minorHAnsi" w:cstheme="minorHAnsi"/>
                <w:b/>
                <w:lang w:eastAsia="pl-PL"/>
              </w:rPr>
              <w:t>Liczba osób objętych hospitacją zajęć</w:t>
            </w:r>
          </w:p>
        </w:tc>
        <w:tc>
          <w:tcPr>
            <w:tcW w:w="3519" w:type="pct"/>
            <w:gridSpan w:val="5"/>
            <w:shd w:val="clear" w:color="auto" w:fill="D9D9D9"/>
            <w:noWrap/>
            <w:vAlign w:val="bottom"/>
          </w:tcPr>
          <w:p w14:paraId="37225F2C" w14:textId="77777777" w:rsidR="00B04D23" w:rsidRPr="00867AC1" w:rsidRDefault="00B04D23" w:rsidP="003F0C47">
            <w:pPr>
              <w:jc w:val="center"/>
              <w:rPr>
                <w:rFonts w:asciiTheme="minorHAnsi" w:hAnsiTheme="minorHAnsi" w:cstheme="minorHAnsi"/>
                <w:b/>
                <w:lang w:eastAsia="pl-PL"/>
              </w:rPr>
            </w:pPr>
            <w:r w:rsidRPr="00867AC1">
              <w:rPr>
                <w:rFonts w:asciiTheme="minorHAnsi" w:hAnsiTheme="minorHAnsi" w:cstheme="minorHAnsi"/>
                <w:b/>
                <w:lang w:eastAsia="pl-PL"/>
              </w:rPr>
              <w:t>Kryteria oceny</w:t>
            </w:r>
          </w:p>
        </w:tc>
      </w:tr>
      <w:tr w:rsidR="00B04D23" w:rsidRPr="00867AC1" w14:paraId="1757022E" w14:textId="77777777" w:rsidTr="003F0C47">
        <w:trPr>
          <w:trHeight w:val="113"/>
        </w:trPr>
        <w:tc>
          <w:tcPr>
            <w:tcW w:w="1481" w:type="pct"/>
            <w:vMerge/>
            <w:shd w:val="clear" w:color="auto" w:fill="D9D9D9"/>
            <w:vAlign w:val="center"/>
          </w:tcPr>
          <w:p w14:paraId="5FF10B03" w14:textId="77777777" w:rsidR="00B04D23" w:rsidRPr="00867AC1" w:rsidRDefault="00B04D23" w:rsidP="003F0C47">
            <w:pPr>
              <w:rPr>
                <w:rFonts w:asciiTheme="minorHAnsi" w:hAnsiTheme="minorHAnsi" w:cstheme="minorHAnsi"/>
                <w:b/>
                <w:lang w:eastAsia="pl-PL"/>
              </w:rPr>
            </w:pPr>
          </w:p>
        </w:tc>
        <w:tc>
          <w:tcPr>
            <w:tcW w:w="703" w:type="pct"/>
            <w:shd w:val="clear" w:color="auto" w:fill="D9D9D9"/>
            <w:noWrap/>
            <w:vAlign w:val="bottom"/>
          </w:tcPr>
          <w:p w14:paraId="3D4055AC" w14:textId="77777777" w:rsidR="00B04D23" w:rsidRPr="00867AC1" w:rsidRDefault="00B04D23" w:rsidP="003F0C47">
            <w:pPr>
              <w:jc w:val="center"/>
              <w:rPr>
                <w:rFonts w:asciiTheme="minorHAnsi" w:hAnsiTheme="minorHAnsi" w:cstheme="minorHAnsi"/>
                <w:b/>
                <w:lang w:eastAsia="pl-PL"/>
              </w:rPr>
            </w:pPr>
            <w:r w:rsidRPr="00867AC1">
              <w:rPr>
                <w:rFonts w:asciiTheme="minorHAnsi" w:hAnsiTheme="minorHAnsi" w:cstheme="minorHAnsi"/>
                <w:b/>
                <w:lang w:eastAsia="pl-PL"/>
              </w:rPr>
              <w:t>Formalna</w:t>
            </w:r>
          </w:p>
        </w:tc>
        <w:tc>
          <w:tcPr>
            <w:tcW w:w="704" w:type="pct"/>
            <w:shd w:val="clear" w:color="auto" w:fill="D9D9D9"/>
            <w:noWrap/>
            <w:vAlign w:val="bottom"/>
          </w:tcPr>
          <w:p w14:paraId="68236A51" w14:textId="77777777" w:rsidR="00B04D23" w:rsidRPr="00867AC1" w:rsidRDefault="00B04D23" w:rsidP="003F0C47">
            <w:pPr>
              <w:jc w:val="center"/>
              <w:rPr>
                <w:rFonts w:asciiTheme="minorHAnsi" w:hAnsiTheme="minorHAnsi" w:cstheme="minorHAnsi"/>
                <w:b/>
                <w:lang w:eastAsia="pl-PL"/>
              </w:rPr>
            </w:pPr>
            <w:r w:rsidRPr="00867AC1">
              <w:rPr>
                <w:rFonts w:asciiTheme="minorHAnsi" w:hAnsiTheme="minorHAnsi" w:cstheme="minorHAnsi"/>
                <w:b/>
                <w:lang w:eastAsia="pl-PL"/>
              </w:rPr>
              <w:t>Merytoryczna</w:t>
            </w:r>
          </w:p>
        </w:tc>
        <w:tc>
          <w:tcPr>
            <w:tcW w:w="703" w:type="pct"/>
            <w:shd w:val="clear" w:color="auto" w:fill="D9D9D9"/>
            <w:noWrap/>
            <w:vAlign w:val="bottom"/>
          </w:tcPr>
          <w:p w14:paraId="31B2A687" w14:textId="77777777" w:rsidR="00B04D23" w:rsidRPr="00867AC1" w:rsidRDefault="00B04D23" w:rsidP="003F0C47">
            <w:pPr>
              <w:jc w:val="center"/>
              <w:rPr>
                <w:rFonts w:asciiTheme="minorHAnsi" w:hAnsiTheme="minorHAnsi" w:cstheme="minorHAnsi"/>
                <w:b/>
                <w:lang w:eastAsia="pl-PL"/>
              </w:rPr>
            </w:pPr>
            <w:r w:rsidRPr="00867AC1">
              <w:rPr>
                <w:rFonts w:asciiTheme="minorHAnsi" w:hAnsiTheme="minorHAnsi" w:cstheme="minorHAnsi"/>
                <w:b/>
                <w:lang w:eastAsia="pl-PL"/>
              </w:rPr>
              <w:t>Metodyczna</w:t>
            </w:r>
          </w:p>
        </w:tc>
        <w:tc>
          <w:tcPr>
            <w:tcW w:w="705" w:type="pct"/>
            <w:shd w:val="clear" w:color="auto" w:fill="D9D9D9"/>
            <w:noWrap/>
            <w:vAlign w:val="bottom"/>
          </w:tcPr>
          <w:p w14:paraId="2DAB619C" w14:textId="77777777" w:rsidR="00B04D23" w:rsidRPr="00867AC1" w:rsidRDefault="00B04D23" w:rsidP="003F0C47">
            <w:pPr>
              <w:jc w:val="center"/>
              <w:rPr>
                <w:rFonts w:asciiTheme="minorHAnsi" w:hAnsiTheme="minorHAnsi" w:cstheme="minorHAnsi"/>
                <w:b/>
                <w:lang w:eastAsia="pl-PL"/>
              </w:rPr>
            </w:pPr>
            <w:r w:rsidRPr="00867AC1">
              <w:rPr>
                <w:rFonts w:asciiTheme="minorHAnsi" w:hAnsiTheme="minorHAnsi" w:cstheme="minorHAnsi"/>
                <w:b/>
                <w:lang w:eastAsia="pl-PL"/>
              </w:rPr>
              <w:t>Techniczna</w:t>
            </w:r>
          </w:p>
        </w:tc>
        <w:tc>
          <w:tcPr>
            <w:tcW w:w="703" w:type="pct"/>
            <w:shd w:val="clear" w:color="auto" w:fill="D9D9D9"/>
            <w:noWrap/>
            <w:vAlign w:val="bottom"/>
          </w:tcPr>
          <w:p w14:paraId="22CC6BF9" w14:textId="77777777" w:rsidR="00B04D23" w:rsidRPr="00867AC1" w:rsidRDefault="00B04D23" w:rsidP="003F0C47">
            <w:pPr>
              <w:jc w:val="center"/>
              <w:rPr>
                <w:rFonts w:asciiTheme="minorHAnsi" w:hAnsiTheme="minorHAnsi" w:cstheme="minorHAnsi"/>
                <w:b/>
                <w:lang w:eastAsia="pl-PL"/>
              </w:rPr>
            </w:pPr>
            <w:r w:rsidRPr="00867AC1">
              <w:rPr>
                <w:rFonts w:asciiTheme="minorHAnsi" w:hAnsiTheme="minorHAnsi" w:cstheme="minorHAnsi"/>
                <w:b/>
                <w:lang w:eastAsia="pl-PL"/>
              </w:rPr>
              <w:t>Ogólna</w:t>
            </w:r>
          </w:p>
        </w:tc>
      </w:tr>
      <w:tr w:rsidR="00B04D23" w:rsidRPr="00867AC1" w14:paraId="2462E7B0" w14:textId="77777777" w:rsidTr="003F0C47">
        <w:trPr>
          <w:trHeight w:val="113"/>
        </w:trPr>
        <w:tc>
          <w:tcPr>
            <w:tcW w:w="1481" w:type="pct"/>
            <w:noWrap/>
            <w:vAlign w:val="bottom"/>
          </w:tcPr>
          <w:p w14:paraId="7FFB6690" w14:textId="01DEDE9F" w:rsidR="00B04D23" w:rsidRPr="00867AC1" w:rsidRDefault="00B04D23" w:rsidP="003F0C47">
            <w:pPr>
              <w:rPr>
                <w:rFonts w:asciiTheme="minorHAnsi" w:hAnsiTheme="minorHAnsi" w:cstheme="minorHAnsi"/>
                <w:b/>
                <w:lang w:eastAsia="pl-PL"/>
              </w:rPr>
            </w:pPr>
            <w:r w:rsidRPr="00867AC1">
              <w:rPr>
                <w:rFonts w:asciiTheme="minorHAnsi" w:hAnsiTheme="minorHAnsi" w:cstheme="minorHAnsi"/>
                <w:lang w:eastAsia="pl-PL"/>
              </w:rPr>
              <w:t> </w:t>
            </w:r>
            <w:r w:rsidR="00D67A5C">
              <w:rPr>
                <w:rFonts w:asciiTheme="minorHAnsi" w:hAnsiTheme="minorHAnsi" w:cstheme="minorHAnsi"/>
                <w:lang w:eastAsia="pl-PL"/>
              </w:rPr>
              <w:t>16</w:t>
            </w:r>
          </w:p>
        </w:tc>
        <w:tc>
          <w:tcPr>
            <w:tcW w:w="703" w:type="pct"/>
            <w:noWrap/>
            <w:vAlign w:val="bottom"/>
          </w:tcPr>
          <w:p w14:paraId="6A9AA9EE" w14:textId="48D1FA77" w:rsidR="00B04D23" w:rsidRPr="00867AC1" w:rsidRDefault="00CA5CF1" w:rsidP="003F0C47">
            <w:pPr>
              <w:jc w:val="center"/>
              <w:rPr>
                <w:rFonts w:asciiTheme="minorHAnsi" w:hAnsiTheme="minorHAnsi" w:cstheme="minorHAnsi"/>
                <w:lang w:eastAsia="pl-PL"/>
              </w:rPr>
            </w:pPr>
            <w:r>
              <w:rPr>
                <w:rFonts w:asciiTheme="minorHAnsi" w:hAnsiTheme="minorHAnsi" w:cstheme="minorHAnsi"/>
                <w:lang w:eastAsia="pl-PL"/>
              </w:rPr>
              <w:t>5,0</w:t>
            </w:r>
          </w:p>
        </w:tc>
        <w:tc>
          <w:tcPr>
            <w:tcW w:w="704" w:type="pct"/>
            <w:noWrap/>
            <w:vAlign w:val="bottom"/>
          </w:tcPr>
          <w:p w14:paraId="4A7606F9" w14:textId="3DEC2953" w:rsidR="00B04D23" w:rsidRPr="00867AC1" w:rsidRDefault="00CA5CF1" w:rsidP="003F0C47">
            <w:pPr>
              <w:jc w:val="center"/>
              <w:rPr>
                <w:rFonts w:asciiTheme="minorHAnsi" w:hAnsiTheme="minorHAnsi" w:cstheme="minorHAnsi"/>
                <w:lang w:eastAsia="pl-PL"/>
              </w:rPr>
            </w:pPr>
            <w:r>
              <w:rPr>
                <w:rFonts w:asciiTheme="minorHAnsi" w:hAnsiTheme="minorHAnsi" w:cstheme="minorHAnsi"/>
                <w:lang w:eastAsia="pl-PL"/>
              </w:rPr>
              <w:t>5,0</w:t>
            </w:r>
          </w:p>
        </w:tc>
        <w:tc>
          <w:tcPr>
            <w:tcW w:w="703" w:type="pct"/>
            <w:noWrap/>
            <w:vAlign w:val="bottom"/>
          </w:tcPr>
          <w:p w14:paraId="2CF64D6F" w14:textId="7988FBD0" w:rsidR="00B04D23" w:rsidRPr="00867AC1" w:rsidRDefault="00CA5CF1" w:rsidP="003F0C47">
            <w:pPr>
              <w:jc w:val="center"/>
              <w:rPr>
                <w:rFonts w:asciiTheme="minorHAnsi" w:hAnsiTheme="minorHAnsi" w:cstheme="minorHAnsi"/>
                <w:lang w:eastAsia="pl-PL"/>
              </w:rPr>
            </w:pPr>
            <w:r>
              <w:rPr>
                <w:rFonts w:asciiTheme="minorHAnsi" w:hAnsiTheme="minorHAnsi" w:cstheme="minorHAnsi"/>
                <w:lang w:eastAsia="pl-PL"/>
              </w:rPr>
              <w:t>5,0</w:t>
            </w:r>
          </w:p>
        </w:tc>
        <w:tc>
          <w:tcPr>
            <w:tcW w:w="705" w:type="pct"/>
            <w:noWrap/>
            <w:vAlign w:val="bottom"/>
          </w:tcPr>
          <w:p w14:paraId="0005600A" w14:textId="6E622129" w:rsidR="00B04D23" w:rsidRPr="00867AC1" w:rsidRDefault="00CA5CF1" w:rsidP="003F0C47">
            <w:pPr>
              <w:jc w:val="center"/>
              <w:rPr>
                <w:rFonts w:asciiTheme="minorHAnsi" w:hAnsiTheme="minorHAnsi" w:cstheme="minorHAnsi"/>
                <w:lang w:eastAsia="pl-PL"/>
              </w:rPr>
            </w:pPr>
            <w:r>
              <w:rPr>
                <w:rFonts w:asciiTheme="minorHAnsi" w:hAnsiTheme="minorHAnsi" w:cstheme="minorHAnsi"/>
                <w:lang w:eastAsia="pl-PL"/>
              </w:rPr>
              <w:t>5,0</w:t>
            </w:r>
          </w:p>
        </w:tc>
        <w:tc>
          <w:tcPr>
            <w:tcW w:w="703" w:type="pct"/>
            <w:noWrap/>
            <w:vAlign w:val="bottom"/>
          </w:tcPr>
          <w:p w14:paraId="69420266" w14:textId="01684100" w:rsidR="00B04D23" w:rsidRPr="00867AC1" w:rsidRDefault="00CA5CF1" w:rsidP="003F0C47">
            <w:pPr>
              <w:jc w:val="center"/>
              <w:rPr>
                <w:rFonts w:asciiTheme="minorHAnsi" w:hAnsiTheme="minorHAnsi" w:cstheme="minorHAnsi"/>
                <w:lang w:eastAsia="pl-PL"/>
              </w:rPr>
            </w:pPr>
            <w:r>
              <w:rPr>
                <w:rFonts w:asciiTheme="minorHAnsi" w:hAnsiTheme="minorHAnsi" w:cstheme="minorHAnsi"/>
                <w:lang w:eastAsia="pl-PL"/>
              </w:rPr>
              <w:t>5,0</w:t>
            </w:r>
          </w:p>
        </w:tc>
      </w:tr>
    </w:tbl>
    <w:p w14:paraId="13446E76" w14:textId="77777777" w:rsidR="000D1A03" w:rsidRPr="00867AC1" w:rsidRDefault="000D1A03" w:rsidP="00D07860">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7FC648BE" w14:textId="77777777" w:rsidTr="00DD355A">
        <w:trPr>
          <w:trHeight w:hRule="exact" w:val="919"/>
        </w:trPr>
        <w:tc>
          <w:tcPr>
            <w:tcW w:w="9631" w:type="dxa"/>
            <w:shd w:val="clear" w:color="auto" w:fill="FFFFFF"/>
            <w:tcMar>
              <w:top w:w="113" w:type="dxa"/>
              <w:bottom w:w="113" w:type="dxa"/>
            </w:tcMar>
            <w:vAlign w:val="center"/>
          </w:tcPr>
          <w:p w14:paraId="722B3CBE" w14:textId="0A64C10F" w:rsidR="000D1A03" w:rsidRPr="00867AC1" w:rsidRDefault="00E36F9F" w:rsidP="006C0369">
            <w:pPr>
              <w:pStyle w:val="Akapitzlist1"/>
              <w:numPr>
                <w:ilvl w:val="1"/>
                <w:numId w:val="10"/>
              </w:numPr>
              <w:ind w:left="342"/>
              <w:rPr>
                <w:rFonts w:asciiTheme="minorHAnsi" w:hAnsiTheme="minorHAnsi" w:cstheme="minorHAnsi"/>
                <w:b/>
                <w:iCs/>
              </w:rPr>
            </w:pPr>
            <w:r w:rsidRPr="00867AC1">
              <w:rPr>
                <w:rFonts w:asciiTheme="minorHAnsi" w:hAnsiTheme="minorHAnsi" w:cstheme="minorHAnsi"/>
                <w:b/>
                <w:iCs/>
              </w:rPr>
              <w:t>Ocena jakości realizacji zajęć dydaktycznych – wydziałowa procedura planowania terminów konsultacji studentów i nauczycieli</w:t>
            </w:r>
          </w:p>
        </w:tc>
      </w:tr>
      <w:tr w:rsidR="000D1A03" w:rsidRPr="00867AC1" w14:paraId="10D5EA18" w14:textId="77777777" w:rsidTr="00DD355A">
        <w:trPr>
          <w:trHeight w:val="88"/>
        </w:trPr>
        <w:tc>
          <w:tcPr>
            <w:tcW w:w="9631" w:type="dxa"/>
            <w:shd w:val="clear" w:color="auto" w:fill="D9D9D9"/>
            <w:tcMar>
              <w:top w:w="85" w:type="dxa"/>
              <w:bottom w:w="85" w:type="dxa"/>
            </w:tcMar>
          </w:tcPr>
          <w:p w14:paraId="74E1ADD0" w14:textId="7F9718E1" w:rsidR="000D1A03" w:rsidRPr="00867AC1" w:rsidRDefault="00E36F9F" w:rsidP="00E36F9F">
            <w:pPr>
              <w:pStyle w:val="Akapitzlist1"/>
              <w:rPr>
                <w:rFonts w:asciiTheme="minorHAnsi" w:hAnsiTheme="minorHAnsi" w:cstheme="minorHAnsi"/>
                <w:b/>
                <w:color w:val="000000"/>
              </w:rPr>
            </w:pPr>
            <w:r w:rsidRPr="00867AC1">
              <w:rPr>
                <w:rFonts w:asciiTheme="minorHAnsi" w:hAnsiTheme="minorHAnsi" w:cstheme="minorHAnsi"/>
                <w:b/>
                <w:color w:val="000000"/>
              </w:rPr>
              <w:t>Kontrola planów konsultacji przez kierownika jednostki i osoby wskazane w procedurze wydziału</w:t>
            </w:r>
          </w:p>
        </w:tc>
      </w:tr>
    </w:tbl>
    <w:p w14:paraId="798252FD" w14:textId="77777777" w:rsidR="000D1A03" w:rsidRPr="00867AC1" w:rsidRDefault="7FFEAF38" w:rsidP="00436C6A">
      <w:pPr>
        <w:pStyle w:val="Nagwek1"/>
        <w:rPr>
          <w:rFonts w:asciiTheme="minorHAnsi" w:hAnsiTheme="minorHAnsi" w:cstheme="minorHAnsi"/>
          <w:szCs w:val="22"/>
        </w:rPr>
      </w:pPr>
      <w:r w:rsidRPr="5BE71F4B">
        <w:rPr>
          <w:rFonts w:asciiTheme="minorHAnsi" w:hAnsiTheme="minorHAnsi" w:cstheme="minorBidi"/>
        </w:rPr>
        <w:t>DANE ŹRÓDŁOWE</w:t>
      </w:r>
    </w:p>
    <w:p w14:paraId="65C86934" w14:textId="40A1E2E8" w:rsidR="5BE71F4B" w:rsidRPr="00064917" w:rsidRDefault="5BE71F4B" w:rsidP="006C0369">
      <w:pPr>
        <w:pStyle w:val="Akapitzlist"/>
        <w:numPr>
          <w:ilvl w:val="0"/>
          <w:numId w:val="41"/>
        </w:numPr>
        <w:jc w:val="both"/>
      </w:pPr>
      <w:r w:rsidRPr="00064917">
        <w:rPr>
          <w:rFonts w:eastAsia="Calibri" w:cs="Calibri"/>
          <w:b/>
          <w:bCs/>
        </w:rPr>
        <w:t xml:space="preserve">Plany konsultacji pracowników w ramach jednostek dostępne są na stronie internetowej wydziału: </w:t>
      </w:r>
      <w:hyperlink r:id="rId110">
        <w:r w:rsidRPr="00064917">
          <w:rPr>
            <w:rStyle w:val="Hipercze"/>
            <w:rFonts w:eastAsia="Calibri" w:cs="Calibri"/>
            <w:b/>
            <w:bCs/>
            <w:color w:val="auto"/>
          </w:rPr>
          <w:t>https://agro.zut.edu.pl/strona-studentow/aktualnosci/konsultacje-w-katedrachzakladach.html</w:t>
        </w:r>
      </w:hyperlink>
      <w:r w:rsidRPr="00064917">
        <w:rPr>
          <w:rFonts w:eastAsia="Calibri" w:cs="Calibri"/>
          <w:b/>
          <w:bCs/>
        </w:rPr>
        <w:t xml:space="preserve"> </w:t>
      </w:r>
    </w:p>
    <w:p w14:paraId="4006AD94" w14:textId="1A3670BF" w:rsidR="5BE71F4B" w:rsidRPr="00064917" w:rsidRDefault="5BE71F4B" w:rsidP="10EA7988">
      <w:pPr>
        <w:ind w:firstLine="45"/>
        <w:jc w:val="both"/>
      </w:pPr>
    </w:p>
    <w:p w14:paraId="16BCBAD0" w14:textId="2F95FE97" w:rsidR="5BE71F4B" w:rsidRPr="00064917" w:rsidRDefault="5BE71F4B" w:rsidP="006C0369">
      <w:pPr>
        <w:pStyle w:val="Akapitzlist"/>
        <w:numPr>
          <w:ilvl w:val="0"/>
          <w:numId w:val="41"/>
        </w:numPr>
        <w:jc w:val="both"/>
      </w:pPr>
      <w:r w:rsidRPr="00064917">
        <w:rPr>
          <w:rFonts w:eastAsia="Calibri" w:cs="Calibri"/>
          <w:b/>
          <w:bCs/>
        </w:rPr>
        <w:t xml:space="preserve">Procedura planowania terminów konsultacji studentów z nauczycielami na Wydziale Kształtowania Środowiska i Rolnictwa (II 7.1). </w:t>
      </w:r>
    </w:p>
    <w:p w14:paraId="6F2F1FBC" w14:textId="522513AB" w:rsidR="5BE71F4B" w:rsidRPr="00064917" w:rsidRDefault="5BE71F4B" w:rsidP="10EA7988">
      <w:pPr>
        <w:jc w:val="both"/>
        <w:rPr>
          <w:rFonts w:eastAsia="Calibri" w:cs="Calibri"/>
          <w:b/>
          <w:bCs/>
        </w:rPr>
      </w:pPr>
      <w:r w:rsidRPr="00064917">
        <w:rPr>
          <w:rFonts w:eastAsia="Calibri" w:cs="Calibri"/>
          <w:b/>
          <w:bCs/>
        </w:rPr>
        <w:t xml:space="preserve"> </w:t>
      </w:r>
    </w:p>
    <w:p w14:paraId="04F7EA04" w14:textId="59F35AF7" w:rsidR="5BE71F4B" w:rsidRPr="00064917" w:rsidRDefault="5BE71F4B" w:rsidP="10EA7988">
      <w:pPr>
        <w:jc w:val="both"/>
        <w:rPr>
          <w:rFonts w:eastAsia="Calibri" w:cs="Calibri"/>
        </w:rPr>
      </w:pPr>
      <w:r w:rsidRPr="00064917">
        <w:rPr>
          <w:rFonts w:eastAsia="Calibri" w:cs="Calibri"/>
        </w:rPr>
        <w:t xml:space="preserve">Informacja o terminach konsultacji nauczycieli przekazywana jest z jednostek do Dziekanatu i umieszczana na stronie internetowej Wydziału. Ponadto terminy konsultacji umieszczone są na indywidualnych tablicach ogłoszeń poszczególnych jednostek dydaktycznych </w:t>
      </w:r>
      <w:proofErr w:type="spellStart"/>
      <w:r w:rsidRPr="00064917">
        <w:rPr>
          <w:rFonts w:eastAsia="Calibri" w:cs="Calibri"/>
        </w:rPr>
        <w:t>WKŚiR</w:t>
      </w:r>
      <w:proofErr w:type="spellEnd"/>
      <w:r w:rsidRPr="00064917">
        <w:rPr>
          <w:rFonts w:eastAsia="Calibri" w:cs="Calibri"/>
        </w:rPr>
        <w:t>.</w:t>
      </w:r>
    </w:p>
    <w:p w14:paraId="10AEFA29" w14:textId="72EFE506" w:rsidR="5BE71F4B" w:rsidRDefault="5BE71F4B" w:rsidP="5BE71F4B"/>
    <w:p w14:paraId="49728D30" w14:textId="35D884DA" w:rsidR="5BE71F4B" w:rsidRDefault="5BE71F4B" w:rsidP="5BE71F4B"/>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15BD153E" w14:textId="77777777" w:rsidTr="0088197B">
        <w:trPr>
          <w:trHeight w:hRule="exact" w:val="397"/>
        </w:trPr>
        <w:tc>
          <w:tcPr>
            <w:tcW w:w="9631" w:type="dxa"/>
            <w:shd w:val="clear" w:color="auto" w:fill="FFFFFF"/>
            <w:tcMar>
              <w:top w:w="113" w:type="dxa"/>
              <w:bottom w:w="113" w:type="dxa"/>
            </w:tcMar>
            <w:vAlign w:val="center"/>
          </w:tcPr>
          <w:p w14:paraId="7779C665" w14:textId="695137CE" w:rsidR="000D1A03" w:rsidRPr="00867AC1" w:rsidRDefault="00E36F9F" w:rsidP="00E36F9F">
            <w:pPr>
              <w:pStyle w:val="Akapitzlist1"/>
              <w:ind w:left="0"/>
              <w:rPr>
                <w:rFonts w:asciiTheme="minorHAnsi" w:hAnsiTheme="minorHAnsi" w:cstheme="minorHAnsi"/>
                <w:b/>
                <w:iCs/>
              </w:rPr>
            </w:pPr>
            <w:r w:rsidRPr="00867AC1">
              <w:rPr>
                <w:rFonts w:asciiTheme="minorHAnsi" w:hAnsiTheme="minorHAnsi" w:cstheme="minorHAnsi"/>
                <w:b/>
                <w:iCs/>
              </w:rPr>
              <w:t>2.5 Ocena organizacji i funkcjonowania Uczelni i wydziału – procedura ankietyzacji Uczeni</w:t>
            </w:r>
          </w:p>
        </w:tc>
      </w:tr>
      <w:tr w:rsidR="000D1A03" w:rsidRPr="00867AC1" w14:paraId="0C91BF35" w14:textId="77777777" w:rsidTr="0088197B">
        <w:trPr>
          <w:trHeight w:val="88"/>
        </w:trPr>
        <w:tc>
          <w:tcPr>
            <w:tcW w:w="9631" w:type="dxa"/>
            <w:shd w:val="clear" w:color="auto" w:fill="D9D9D9"/>
            <w:tcMar>
              <w:top w:w="85" w:type="dxa"/>
              <w:bottom w:w="85" w:type="dxa"/>
            </w:tcMar>
          </w:tcPr>
          <w:p w14:paraId="11E4AB71" w14:textId="35A514B1" w:rsidR="000D1A03" w:rsidRPr="00867AC1" w:rsidRDefault="00E36F9F" w:rsidP="00E36F9F">
            <w:pPr>
              <w:pStyle w:val="Akapitzlist1"/>
              <w:ind w:left="0"/>
              <w:rPr>
                <w:rFonts w:asciiTheme="minorHAnsi" w:hAnsiTheme="minorHAnsi" w:cstheme="minorHAnsi"/>
                <w:b/>
                <w:color w:val="000000"/>
              </w:rPr>
            </w:pPr>
            <w:r w:rsidRPr="00867AC1">
              <w:rPr>
                <w:rFonts w:asciiTheme="minorHAnsi" w:hAnsiTheme="minorHAnsi" w:cstheme="minorHAnsi"/>
                <w:b/>
                <w:color w:val="000000"/>
              </w:rPr>
              <w:t>Sondaż diagnostyczny realizacji procesu kształcenia</w:t>
            </w:r>
          </w:p>
        </w:tc>
      </w:tr>
    </w:tbl>
    <w:p w14:paraId="4E610DB9" w14:textId="77777777" w:rsidR="000D1A03" w:rsidRPr="00064917" w:rsidRDefault="000D1A03" w:rsidP="00D07860">
      <w:pPr>
        <w:pStyle w:val="Nagwek1"/>
        <w:rPr>
          <w:rFonts w:asciiTheme="minorHAnsi" w:hAnsiTheme="minorHAnsi" w:cstheme="minorHAnsi"/>
          <w:color w:val="auto"/>
          <w:szCs w:val="22"/>
        </w:rPr>
      </w:pPr>
      <w:r w:rsidRPr="00064917">
        <w:rPr>
          <w:rFonts w:asciiTheme="minorHAnsi" w:hAnsiTheme="minorHAnsi" w:cstheme="minorHAnsi"/>
          <w:color w:val="auto"/>
          <w:szCs w:val="22"/>
        </w:rPr>
        <w:t>DANE ŹRÓDŁOWE</w:t>
      </w:r>
    </w:p>
    <w:p w14:paraId="1AE52A56" w14:textId="77777777" w:rsidR="008E4E2D" w:rsidRPr="00064917" w:rsidRDefault="008E4E2D" w:rsidP="006C0369">
      <w:pPr>
        <w:pStyle w:val="Akapitzlist"/>
        <w:numPr>
          <w:ilvl w:val="0"/>
          <w:numId w:val="46"/>
        </w:numPr>
        <w:spacing w:after="0" w:line="240" w:lineRule="auto"/>
        <w:rPr>
          <w:rFonts w:asciiTheme="minorHAnsi" w:hAnsiTheme="minorHAnsi" w:cstheme="minorHAnsi"/>
          <w:b/>
          <w:bCs/>
        </w:rPr>
      </w:pPr>
      <w:bookmarkStart w:id="4" w:name="_Hlk97559987"/>
      <w:r w:rsidRPr="00064917">
        <w:rPr>
          <w:rFonts w:asciiTheme="minorHAnsi" w:hAnsiTheme="minorHAnsi" w:cstheme="minorHAnsi"/>
          <w:b/>
          <w:bCs/>
        </w:rPr>
        <w:t>Sprawozdanie z ankiety Uczelni ZUT w Szczecinie w roku akademicki 2021/2021</w:t>
      </w:r>
    </w:p>
    <w:p w14:paraId="6495EE98" w14:textId="77777777" w:rsidR="008E4E2D" w:rsidRPr="00064917" w:rsidRDefault="008E4E2D" w:rsidP="008E4E2D">
      <w:pPr>
        <w:rPr>
          <w:rFonts w:asciiTheme="minorHAnsi" w:hAnsiTheme="minorHAnsi" w:cstheme="minorHAnsi"/>
          <w:b/>
          <w:bCs/>
        </w:rPr>
      </w:pPr>
    </w:p>
    <w:p w14:paraId="66EF36C0" w14:textId="13B5DC1E" w:rsidR="008E4E2D" w:rsidRPr="00064917" w:rsidRDefault="008E4E2D" w:rsidP="4E93BD92">
      <w:pPr>
        <w:rPr>
          <w:rFonts w:asciiTheme="minorHAnsi" w:hAnsiTheme="minorHAnsi" w:cstheme="minorBidi"/>
        </w:rPr>
      </w:pPr>
      <w:r w:rsidRPr="4E93BD92">
        <w:rPr>
          <w:rFonts w:asciiTheme="minorHAnsi" w:hAnsiTheme="minorHAnsi" w:cstheme="minorBidi"/>
        </w:rPr>
        <w:t>W sprawozdaniu przedstawiono wyniki ankiety, która objęła 58 na 331 studentów Wydziału Kształtowania Środowiska i Rolnictwa, czyli 18% studentów Wydziału. Ocenie poddano m.in.:</w:t>
      </w:r>
    </w:p>
    <w:bookmarkEnd w:id="4"/>
    <w:p w14:paraId="0214556C" w14:textId="77777777" w:rsidR="008E4E2D" w:rsidRPr="00064917" w:rsidRDefault="008E4E2D" w:rsidP="006C0369">
      <w:pPr>
        <w:pStyle w:val="Akapitzlist"/>
        <w:numPr>
          <w:ilvl w:val="0"/>
          <w:numId w:val="44"/>
        </w:numPr>
        <w:spacing w:after="0" w:line="240" w:lineRule="auto"/>
        <w:rPr>
          <w:rFonts w:asciiTheme="minorHAnsi" w:hAnsiTheme="minorHAnsi" w:cstheme="minorHAnsi"/>
        </w:rPr>
      </w:pPr>
      <w:r w:rsidRPr="00064917">
        <w:rPr>
          <w:rFonts w:asciiTheme="minorHAnsi" w:hAnsiTheme="minorHAnsi" w:cstheme="minorHAnsi"/>
        </w:rPr>
        <w:t xml:space="preserve">rozkład zajęć dydaktycznych – oceniony przez studentów na 4.3, co jest wyższą oceną w porównaniu z danymi z lat </w:t>
      </w:r>
      <w:bookmarkStart w:id="5" w:name="_Hlk97559408"/>
      <w:r w:rsidRPr="00064917">
        <w:rPr>
          <w:rFonts w:asciiTheme="minorHAnsi" w:hAnsiTheme="minorHAnsi" w:cstheme="minorHAnsi"/>
        </w:rPr>
        <w:t>2018/19 i 2019/20</w:t>
      </w:r>
      <w:bookmarkEnd w:id="5"/>
      <w:r w:rsidRPr="00064917">
        <w:rPr>
          <w:rFonts w:asciiTheme="minorHAnsi" w:hAnsiTheme="minorHAnsi" w:cstheme="minorHAnsi"/>
        </w:rPr>
        <w:t>, gdzie ocena wynosiła 4.0.</w:t>
      </w:r>
    </w:p>
    <w:p w14:paraId="611DB266" w14:textId="77777777" w:rsidR="008E4E2D" w:rsidRPr="00064917" w:rsidRDefault="008E4E2D" w:rsidP="006C0369">
      <w:pPr>
        <w:pStyle w:val="Akapitzlist"/>
        <w:numPr>
          <w:ilvl w:val="0"/>
          <w:numId w:val="44"/>
        </w:numPr>
        <w:spacing w:after="0" w:line="240" w:lineRule="auto"/>
        <w:rPr>
          <w:rFonts w:asciiTheme="minorHAnsi" w:hAnsiTheme="minorHAnsi" w:cstheme="minorHAnsi"/>
        </w:rPr>
      </w:pPr>
      <w:r w:rsidRPr="00064917">
        <w:rPr>
          <w:rFonts w:asciiTheme="minorHAnsi" w:hAnsiTheme="minorHAnsi" w:cstheme="minorHAnsi"/>
        </w:rPr>
        <w:t>system oceny postępów w nauce – oceniony przez studentów na 4.3, co jest wynikiem bez zmiany w porównaniu do danych z lat 2018/19 i 2019/20.</w:t>
      </w:r>
    </w:p>
    <w:p w14:paraId="4B51ECAA" w14:textId="77777777" w:rsidR="008E4E2D" w:rsidRPr="00064917" w:rsidRDefault="008E4E2D" w:rsidP="006C0369">
      <w:pPr>
        <w:pStyle w:val="Akapitzlist"/>
        <w:numPr>
          <w:ilvl w:val="0"/>
          <w:numId w:val="44"/>
        </w:numPr>
        <w:spacing w:after="0" w:line="240" w:lineRule="auto"/>
        <w:rPr>
          <w:rFonts w:asciiTheme="minorHAnsi" w:hAnsiTheme="minorHAnsi" w:cstheme="minorHAnsi"/>
        </w:rPr>
      </w:pPr>
      <w:r w:rsidRPr="00064917">
        <w:rPr>
          <w:rFonts w:asciiTheme="minorHAnsi" w:hAnsiTheme="minorHAnsi" w:cstheme="minorHAnsi"/>
        </w:rPr>
        <w:t>jakość funkcjonowania administracji uczelnianej – oceniona przez studentów na 4.6, co jest oceną wyższą w porównaniu do danych z lat 2018/19 i 2019/20, gdzie ocena wynosiła 4.2</w:t>
      </w:r>
    </w:p>
    <w:p w14:paraId="20F11F09" w14:textId="77777777" w:rsidR="008E4E2D" w:rsidRPr="00064917" w:rsidRDefault="008E4E2D" w:rsidP="006C0369">
      <w:pPr>
        <w:pStyle w:val="Akapitzlist"/>
        <w:numPr>
          <w:ilvl w:val="0"/>
          <w:numId w:val="44"/>
        </w:numPr>
        <w:spacing w:after="0" w:line="240" w:lineRule="auto"/>
        <w:rPr>
          <w:rFonts w:asciiTheme="minorHAnsi" w:hAnsiTheme="minorHAnsi" w:cstheme="minorHAnsi"/>
        </w:rPr>
      </w:pPr>
      <w:r w:rsidRPr="00064917">
        <w:rPr>
          <w:rFonts w:asciiTheme="minorHAnsi" w:hAnsiTheme="minorHAnsi" w:cstheme="minorHAnsi"/>
        </w:rPr>
        <w:t>obsługa w dziekanacie – oceniona przez studentów na 4.8, co jest oceną wyższą w porównaniu do danych z lat 2018/19 i 2019/20, gdzie ocena wynosiła 4.6.</w:t>
      </w:r>
    </w:p>
    <w:p w14:paraId="5D40579C" w14:textId="77777777" w:rsidR="008E4E2D" w:rsidRPr="00064917" w:rsidRDefault="008E4E2D" w:rsidP="006C0369">
      <w:pPr>
        <w:pStyle w:val="Akapitzlist"/>
        <w:numPr>
          <w:ilvl w:val="0"/>
          <w:numId w:val="44"/>
        </w:numPr>
        <w:spacing w:after="0" w:line="240" w:lineRule="auto"/>
        <w:rPr>
          <w:rFonts w:asciiTheme="minorHAnsi" w:hAnsiTheme="minorHAnsi" w:cstheme="minorHAnsi"/>
        </w:rPr>
      </w:pPr>
      <w:r w:rsidRPr="00064917">
        <w:rPr>
          <w:rFonts w:asciiTheme="minorHAnsi" w:hAnsiTheme="minorHAnsi" w:cstheme="minorHAnsi"/>
        </w:rPr>
        <w:t>działalność organów samorządów studenckich - oceniona została na 4.5, przy czym nastąpiła znacząca poprawa wyników w odniesieniu do lat 2018/2019 i 2019/2020, gdzie ocena studentów wynosiła 4.0.</w:t>
      </w:r>
    </w:p>
    <w:p w14:paraId="086DF67C" w14:textId="70ABB7E6" w:rsidR="008E4E2D" w:rsidRPr="00064917" w:rsidRDefault="008E4E2D" w:rsidP="006C0369">
      <w:pPr>
        <w:pStyle w:val="Akapitzlist"/>
        <w:numPr>
          <w:ilvl w:val="0"/>
          <w:numId w:val="45"/>
        </w:numPr>
        <w:spacing w:after="0" w:line="240" w:lineRule="auto"/>
        <w:rPr>
          <w:rFonts w:asciiTheme="minorHAnsi" w:hAnsiTheme="minorHAnsi" w:cstheme="minorBidi"/>
        </w:rPr>
      </w:pPr>
      <w:r w:rsidRPr="4E93BD92">
        <w:rPr>
          <w:rFonts w:asciiTheme="minorHAnsi" w:hAnsiTheme="minorHAnsi" w:cstheme="minorBidi"/>
        </w:rPr>
        <w:t>integracja środowiska studenckiego i atmosfera służąca życiu studenckiemu - oceniona została na 4.3, przy czym nastąpiła poprawa wyników w odniesieniu do lat 2018/2019 i 2019/2020, gdzie ocena studentów wynosiła 4.0.</w:t>
      </w:r>
    </w:p>
    <w:p w14:paraId="7282155A" w14:textId="46EF624F" w:rsidR="000D1A03" w:rsidRPr="00867AC1" w:rsidRDefault="000D1A03" w:rsidP="00D07860">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CB5CF6" w:rsidRPr="00867AC1" w14:paraId="42C78834" w14:textId="77777777" w:rsidTr="00CB5CF6">
        <w:trPr>
          <w:trHeight w:hRule="exact" w:val="919"/>
        </w:trPr>
        <w:tc>
          <w:tcPr>
            <w:tcW w:w="9631" w:type="dxa"/>
            <w:shd w:val="clear" w:color="auto" w:fill="FFFFFF"/>
            <w:tcMar>
              <w:top w:w="113" w:type="dxa"/>
              <w:bottom w:w="113" w:type="dxa"/>
            </w:tcMar>
            <w:vAlign w:val="center"/>
          </w:tcPr>
          <w:p w14:paraId="3DB0CD7A" w14:textId="5A9143E0" w:rsidR="00CB5CF6" w:rsidRPr="00867AC1" w:rsidRDefault="00CB5CF6" w:rsidP="00CB5CF6">
            <w:pPr>
              <w:pStyle w:val="Akapitzlist1"/>
              <w:ind w:left="0"/>
              <w:rPr>
                <w:rFonts w:asciiTheme="minorHAnsi" w:hAnsiTheme="minorHAnsi" w:cstheme="minorHAnsi"/>
                <w:b/>
                <w:iCs/>
              </w:rPr>
            </w:pPr>
            <w:r w:rsidRPr="00867AC1">
              <w:rPr>
                <w:rFonts w:asciiTheme="minorHAnsi" w:hAnsiTheme="minorHAnsi" w:cstheme="minorHAnsi"/>
                <w:b/>
                <w:iCs/>
              </w:rPr>
              <w:t>2.6 Ocena realizacji praktyk programowych – wydziałowa procedura realizacji i rozliczania praktyk programowych</w:t>
            </w:r>
          </w:p>
        </w:tc>
      </w:tr>
      <w:tr w:rsidR="00CB5CF6" w:rsidRPr="00867AC1" w14:paraId="371AFEBA" w14:textId="77777777" w:rsidTr="00CB5CF6">
        <w:trPr>
          <w:trHeight w:val="88"/>
        </w:trPr>
        <w:tc>
          <w:tcPr>
            <w:tcW w:w="9631" w:type="dxa"/>
            <w:shd w:val="clear" w:color="auto" w:fill="D9D9D9"/>
            <w:tcMar>
              <w:top w:w="85" w:type="dxa"/>
              <w:bottom w:w="85" w:type="dxa"/>
            </w:tcMar>
          </w:tcPr>
          <w:p w14:paraId="7BC10648" w14:textId="54B0BAE9" w:rsidR="00CB5CF6" w:rsidRPr="00867AC1" w:rsidRDefault="00CB5CF6" w:rsidP="00CB5CF6">
            <w:pPr>
              <w:pStyle w:val="Akapitzlist1"/>
              <w:ind w:left="0"/>
              <w:rPr>
                <w:rFonts w:asciiTheme="minorHAnsi" w:hAnsiTheme="minorHAnsi" w:cstheme="minorHAnsi"/>
                <w:b/>
                <w:color w:val="000000"/>
              </w:rPr>
            </w:pPr>
            <w:r w:rsidRPr="00867AC1">
              <w:rPr>
                <w:rFonts w:asciiTheme="minorHAnsi" w:hAnsiTheme="minorHAnsi" w:cstheme="minorHAnsi"/>
                <w:b/>
                <w:color w:val="000000"/>
              </w:rPr>
              <w:t>Przegląd i weryfikacja programu i realizacji praktyk programowych/zawodowych</w:t>
            </w:r>
          </w:p>
        </w:tc>
      </w:tr>
    </w:tbl>
    <w:p w14:paraId="27494D75" w14:textId="77777777" w:rsidR="00CB5CF6" w:rsidRPr="00867AC1" w:rsidRDefault="00CB5CF6" w:rsidP="00CB5CF6">
      <w:pPr>
        <w:pStyle w:val="Nagwek1"/>
        <w:rPr>
          <w:rFonts w:asciiTheme="minorHAnsi" w:hAnsiTheme="minorHAnsi" w:cstheme="minorHAnsi"/>
          <w:szCs w:val="22"/>
        </w:rPr>
      </w:pPr>
      <w:r w:rsidRPr="00867AC1">
        <w:rPr>
          <w:rFonts w:asciiTheme="minorHAnsi" w:hAnsiTheme="minorHAnsi" w:cstheme="minorHAnsi"/>
          <w:szCs w:val="22"/>
        </w:rPr>
        <w:t>DANE ŹRÓDŁOWE</w:t>
      </w:r>
    </w:p>
    <w:p w14:paraId="17543249" w14:textId="77777777" w:rsidR="00DE0AD7" w:rsidRPr="00064917" w:rsidRDefault="00DE0AD7" w:rsidP="006C0369">
      <w:pPr>
        <w:pStyle w:val="Akapitzlist"/>
        <w:numPr>
          <w:ilvl w:val="0"/>
          <w:numId w:val="46"/>
        </w:numPr>
        <w:jc w:val="both"/>
        <w:rPr>
          <w:rFonts w:asciiTheme="minorHAnsi" w:hAnsiTheme="minorHAnsi" w:cstheme="minorBidi"/>
          <w:b/>
          <w:bCs/>
        </w:rPr>
      </w:pPr>
      <w:r w:rsidRPr="00064917">
        <w:rPr>
          <w:rFonts w:asciiTheme="minorHAnsi" w:hAnsiTheme="minorHAnsi" w:cstheme="minorBidi"/>
          <w:b/>
          <w:bCs/>
        </w:rPr>
        <w:t xml:space="preserve">Sprawozdanie z realizacji studenckich praktyk zawodowych przez studentów studiów stacjonarnych i niestacjonarnych I </w:t>
      </w:r>
      <w:proofErr w:type="spellStart"/>
      <w:r w:rsidRPr="00064917">
        <w:rPr>
          <w:rFonts w:asciiTheme="minorHAnsi" w:hAnsiTheme="minorHAnsi" w:cstheme="minorBidi"/>
          <w:b/>
          <w:bCs/>
        </w:rPr>
        <w:t>i</w:t>
      </w:r>
      <w:proofErr w:type="spellEnd"/>
      <w:r w:rsidRPr="00064917">
        <w:rPr>
          <w:rFonts w:asciiTheme="minorHAnsi" w:hAnsiTheme="minorHAnsi" w:cstheme="minorBidi"/>
          <w:b/>
          <w:bCs/>
        </w:rPr>
        <w:t xml:space="preserve"> II stopnia studiów na Wydziale Kształtowania Środowiska i Rolnictwa w roku akademickim 2020/2021 – sprawozdanie pełnomocnika dziekana ds. praktyk</w:t>
      </w:r>
    </w:p>
    <w:p w14:paraId="1419CA2D" w14:textId="77777777" w:rsidR="00DE0AD7" w:rsidRPr="00064917" w:rsidRDefault="00DE0AD7" w:rsidP="10EA7988">
      <w:pPr>
        <w:jc w:val="both"/>
        <w:rPr>
          <w:rFonts w:asciiTheme="minorHAnsi" w:hAnsiTheme="minorHAnsi" w:cstheme="minorBidi"/>
          <w:b/>
          <w:bCs/>
        </w:rPr>
      </w:pPr>
    </w:p>
    <w:p w14:paraId="3C6DE7E8" w14:textId="0D62A0F7" w:rsidR="00DE0AD7" w:rsidRPr="00064917" w:rsidRDefault="00DE0AD7" w:rsidP="006C0369">
      <w:pPr>
        <w:pStyle w:val="Akapitzlist"/>
        <w:numPr>
          <w:ilvl w:val="0"/>
          <w:numId w:val="46"/>
        </w:numPr>
        <w:jc w:val="both"/>
        <w:rPr>
          <w:rFonts w:asciiTheme="minorHAnsi" w:hAnsiTheme="minorHAnsi" w:cstheme="minorBidi"/>
        </w:rPr>
      </w:pPr>
      <w:r w:rsidRPr="00064917">
        <w:rPr>
          <w:rFonts w:asciiTheme="minorHAnsi" w:hAnsiTheme="minorHAnsi" w:cstheme="minorBidi"/>
          <w:b/>
          <w:bCs/>
        </w:rPr>
        <w:t xml:space="preserve">RAPORT na temat działań naprawczych podjętych w Uczelni po otrzymaniu warunkowej oceny programowej (profil </w:t>
      </w:r>
      <w:proofErr w:type="spellStart"/>
      <w:r w:rsidRPr="00064917">
        <w:rPr>
          <w:rFonts w:asciiTheme="minorHAnsi" w:hAnsiTheme="minorHAnsi" w:cstheme="minorBidi"/>
          <w:b/>
          <w:bCs/>
        </w:rPr>
        <w:t>ogólno</w:t>
      </w:r>
      <w:proofErr w:type="spellEnd"/>
      <w:r w:rsidR="0070718A" w:rsidRPr="00064917">
        <w:rPr>
          <w:rFonts w:asciiTheme="minorHAnsi" w:hAnsiTheme="minorHAnsi" w:cstheme="minorBidi"/>
          <w:b/>
          <w:bCs/>
        </w:rPr>
        <w:t xml:space="preserve"> </w:t>
      </w:r>
      <w:r w:rsidRPr="00064917">
        <w:rPr>
          <w:rFonts w:asciiTheme="minorHAnsi" w:hAnsiTheme="minorHAnsi" w:cstheme="minorBidi"/>
          <w:b/>
          <w:bCs/>
        </w:rPr>
        <w:t xml:space="preserve">akademicki) dla kierunku Architektura Krajobrazu </w:t>
      </w:r>
      <w:r w:rsidRPr="00064917">
        <w:rPr>
          <w:rFonts w:asciiTheme="minorHAnsi" w:hAnsiTheme="minorHAnsi" w:cstheme="minorBidi"/>
        </w:rPr>
        <w:t>– styczeń 2021</w:t>
      </w:r>
    </w:p>
    <w:p w14:paraId="5F6674AA" w14:textId="77777777" w:rsidR="00DE0AD7" w:rsidRPr="00064917" w:rsidRDefault="00DE0AD7" w:rsidP="10EA7988">
      <w:pPr>
        <w:jc w:val="both"/>
        <w:rPr>
          <w:rFonts w:asciiTheme="minorHAnsi" w:hAnsiTheme="minorHAnsi" w:cstheme="minorBidi"/>
        </w:rPr>
      </w:pPr>
    </w:p>
    <w:p w14:paraId="78967F3D" w14:textId="37AC905B" w:rsidR="00DE0AD7" w:rsidRPr="00064917" w:rsidRDefault="00DE0AD7" w:rsidP="4E93BD92">
      <w:pPr>
        <w:jc w:val="both"/>
        <w:rPr>
          <w:rFonts w:asciiTheme="minorHAnsi" w:hAnsiTheme="minorHAnsi" w:cstheme="minorBidi"/>
        </w:rPr>
      </w:pPr>
      <w:r w:rsidRPr="4E93BD92">
        <w:rPr>
          <w:rFonts w:asciiTheme="minorHAnsi" w:hAnsiTheme="minorHAnsi" w:cstheme="minorBidi"/>
        </w:rPr>
        <w:t xml:space="preserve">W roku akademickim 2020/2021 obowiązek rozliczenia praktyk zawodowych na Wydziale Kształtowania Środowiska i Rolnictwa objął 107 studentów studiujących w trybie stacjonarnym i niestacjonarnym na kierunkach: </w:t>
      </w:r>
      <w:r w:rsidRPr="4E93BD92">
        <w:rPr>
          <w:rFonts w:asciiTheme="minorHAnsi" w:hAnsiTheme="minorHAnsi" w:cstheme="minorBidi"/>
          <w:i/>
          <w:iCs/>
        </w:rPr>
        <w:t>OZE, Architektura Krajobrazu, Ochrona środowiska, Ogrodnictwo Rolnictwo, Uprawa winorośli i winiarstwo</w:t>
      </w:r>
      <w:r w:rsidRPr="4E93BD92">
        <w:rPr>
          <w:rFonts w:asciiTheme="minorHAnsi" w:hAnsiTheme="minorHAnsi" w:cstheme="minorBidi"/>
        </w:rPr>
        <w:t>.  Do 25 października 2021 praktyki nie zaliczyło 25 osób.</w:t>
      </w:r>
    </w:p>
    <w:p w14:paraId="409C2D10" w14:textId="77777777" w:rsidR="00DE0AD7" w:rsidRPr="00064917" w:rsidRDefault="00DE0AD7" w:rsidP="10EA7988">
      <w:pPr>
        <w:jc w:val="both"/>
        <w:rPr>
          <w:rFonts w:asciiTheme="minorHAnsi" w:hAnsiTheme="minorHAnsi" w:cstheme="minorBidi"/>
        </w:rPr>
      </w:pPr>
      <w:r w:rsidRPr="00064917">
        <w:rPr>
          <w:rFonts w:asciiTheme="minorHAnsi" w:hAnsiTheme="minorHAnsi" w:cstheme="minorBidi"/>
        </w:rPr>
        <w:t xml:space="preserve">Czynnikiem determinującym w roku akademickim 2020/2021 organizację, realizację i przebieg oraz zaliczenie praktyk była ogólnoświatowa sytuacja związana z COVID-19. Praktyki zawodowe były realizowane w wybranej przez studenta albo wskazanej przez opiekuna praktyk jednostce organizacyjnej lub instytucji, w kraju lub za granicą. Warunkiem skierowania studenta na praktykę do danego przedsiębiorstwa lub instytucji była pewność, iż będzie on miał szansę osiągnąć zakładane dla danego kierunku studiów efekty kształcenia określone w programie praktyk. Rozliczenie i zaliczenie praktyki zawodowej realizowane było przez pełnomocnika Dziekana ds. praktyk studenckich po uprzednim przeprowadzeniu egzaminu – rozmowy przez opiekuna praktyk powołanego dla danego kierunku studiów ze studentem, oraz przedłożeniu przez niego potwierdzenia odbycia praktyki, sprawozdania z realizacji praktyk oraz dziennika praktyk, w którym opisane były zadania wykonywane przez studenta w trakcie praktyki i odpowiadające im efekty kształcenia zgodnie z programem praktyk dla danego kierunku studiów. </w:t>
      </w:r>
    </w:p>
    <w:p w14:paraId="427999DA" w14:textId="77777777" w:rsidR="00DE0AD7" w:rsidRPr="00064917" w:rsidRDefault="00DE0AD7" w:rsidP="10EA7988">
      <w:pPr>
        <w:jc w:val="both"/>
        <w:rPr>
          <w:rFonts w:asciiTheme="minorHAnsi" w:hAnsiTheme="minorHAnsi" w:cstheme="minorBidi"/>
        </w:rPr>
      </w:pPr>
      <w:r w:rsidRPr="00064917">
        <w:rPr>
          <w:rFonts w:asciiTheme="minorHAnsi" w:hAnsiTheme="minorHAnsi" w:cstheme="minorBidi"/>
        </w:rPr>
        <w:t>Z uwagi na rekomendacje dotyczące zachowania środków ostrożności w związku z pandemią, egzaminy ze studentami na temat zrealizowanych praktyk przeprowadzane były w dwóch formach zdalnej i bezpośredniego kontaktu, jednak rekomendowana była forma zdalna.</w:t>
      </w:r>
    </w:p>
    <w:p w14:paraId="4E100E45" w14:textId="77777777" w:rsidR="00DE0AD7" w:rsidRPr="00064917" w:rsidRDefault="00DE0AD7" w:rsidP="10EA7988">
      <w:pPr>
        <w:jc w:val="both"/>
        <w:rPr>
          <w:rFonts w:asciiTheme="minorHAnsi" w:hAnsiTheme="minorHAnsi" w:cstheme="minorBidi"/>
        </w:rPr>
      </w:pPr>
      <w:r w:rsidRPr="00064917">
        <w:rPr>
          <w:rFonts w:asciiTheme="minorHAnsi" w:hAnsiTheme="minorHAnsi" w:cstheme="minorBidi"/>
        </w:rPr>
        <w:t>Przedmiotem weryfikacji były wiedza, umiejętności oraz kompetencje personalne i społeczne uzyskane przez praktykantów podczas praktyk zawodowych. Analiza przedkładanych dzienników praktyk była uzupełniona o szczegółowe pytania zadawane podczas rozmowy zaliczeniowej, weryfikujące stopień i zakres realizacji zadań wskazywanych w dokumentacji. W trakcie rozmowy ustnej (online) lub bezpośredniej studenci mieli możliwość wyrażenia swojej opinii na temat zrealizowanych praktyk, zdobytych umiejętności i doświadczeń, praktycznej przydatności wiedzy uzyskanej w toku kształcenia, a także oczekiwań pracodawców w stosunku do pracowników.</w:t>
      </w:r>
    </w:p>
    <w:p w14:paraId="5900513F" w14:textId="77777777" w:rsidR="00DE0AD7" w:rsidRPr="00064917" w:rsidRDefault="00DE0AD7" w:rsidP="10EA7988">
      <w:pPr>
        <w:jc w:val="both"/>
        <w:rPr>
          <w:rFonts w:asciiTheme="minorHAnsi" w:hAnsiTheme="minorHAnsi" w:cstheme="minorBidi"/>
        </w:rPr>
      </w:pPr>
      <w:r w:rsidRPr="00064917">
        <w:rPr>
          <w:rFonts w:asciiTheme="minorHAnsi" w:hAnsiTheme="minorHAnsi" w:cstheme="minorBidi"/>
        </w:rPr>
        <w:t>Analiza dokumentacji praktyk i ich przebiegu wykazała, że w roku akademickim 2020/2021 studenci Wydziału Kształtowania Środowiska i Rolnictwa realizowali praktyki w przedsiębiorstwach i instytucjach umożliwiających osiągnięcie celów i efektów kształcenia założonych w ogólnym programie studiów i programach praktyk. Studenci odbywali praktyki w przedsiębiorstwach prowadzących różnego rodzaju działalność gospodarczą oraz jednostkach sektora publicznego, najczęściej  w pobliżu swojego miejsca zamieszkania lub bezpośrednio w Szczecinie. Stopień uzyskania wskazanych efektów kształcenia był zróżnicowany, na co wpływ miały zarówno zaangażowanie i wiedza studenta, jak i miejsce praktyk (zakład pracy) oraz inne czynniki, np. koniunktura, okres odbywania praktyki, podejście pracodawcy do organizacji praktyk i sytuacja związana z COVID-19.</w:t>
      </w:r>
    </w:p>
    <w:p w14:paraId="7C39B21A" w14:textId="77777777" w:rsidR="00DE0AD7" w:rsidRPr="00064917" w:rsidRDefault="00DE0AD7" w:rsidP="006C0369">
      <w:pPr>
        <w:numPr>
          <w:ilvl w:val="1"/>
          <w:numId w:val="22"/>
        </w:numPr>
        <w:jc w:val="both"/>
        <w:rPr>
          <w:rFonts w:asciiTheme="minorHAnsi" w:hAnsiTheme="minorHAnsi" w:cstheme="minorBidi"/>
        </w:rPr>
      </w:pPr>
      <w:r w:rsidRPr="00064917">
        <w:rPr>
          <w:rFonts w:asciiTheme="minorHAnsi" w:hAnsiTheme="minorHAnsi" w:cstheme="minorBidi"/>
        </w:rPr>
        <w:t xml:space="preserve">Zweryfikowano sylabusy i przewodniki na poszczególnych kierunkach i stopniach studiów w kontekście zgodności z PRK. </w:t>
      </w:r>
    </w:p>
    <w:p w14:paraId="4C7295F1" w14:textId="77777777" w:rsidR="00DE0AD7" w:rsidRPr="00064917" w:rsidRDefault="00DE0AD7" w:rsidP="006C0369">
      <w:pPr>
        <w:numPr>
          <w:ilvl w:val="1"/>
          <w:numId w:val="22"/>
        </w:numPr>
        <w:jc w:val="both"/>
        <w:rPr>
          <w:rFonts w:asciiTheme="minorHAnsi" w:hAnsiTheme="minorHAnsi" w:cstheme="minorBidi"/>
        </w:rPr>
      </w:pPr>
      <w:r w:rsidRPr="00064917">
        <w:rPr>
          <w:rFonts w:asciiTheme="minorHAnsi" w:hAnsiTheme="minorHAnsi" w:cstheme="minorBidi"/>
        </w:rPr>
        <w:t xml:space="preserve">Dokonano korekty przewodnika do praktyki zawodowej, studiów II stopnia, kierunku </w:t>
      </w:r>
      <w:r w:rsidRPr="00064917">
        <w:rPr>
          <w:rFonts w:asciiTheme="minorHAnsi" w:hAnsiTheme="minorHAnsi" w:cstheme="minorBidi"/>
          <w:i/>
          <w:iCs/>
        </w:rPr>
        <w:t>Odnawialne Źródła Energii</w:t>
      </w:r>
      <w:r w:rsidRPr="00064917">
        <w:rPr>
          <w:rFonts w:asciiTheme="minorHAnsi" w:hAnsiTheme="minorHAnsi" w:cstheme="minorBidi"/>
        </w:rPr>
        <w:t>.</w:t>
      </w:r>
    </w:p>
    <w:p w14:paraId="62EF1A30" w14:textId="77777777" w:rsidR="00DE0AD7" w:rsidRPr="00064917" w:rsidRDefault="00DE0AD7" w:rsidP="003614C6">
      <w:pPr>
        <w:jc w:val="both"/>
        <w:rPr>
          <w:rFonts w:asciiTheme="minorHAnsi" w:hAnsiTheme="minorHAnsi" w:cstheme="minorHAnsi"/>
        </w:rPr>
      </w:pPr>
    </w:p>
    <w:p w14:paraId="3D64F4E9" w14:textId="77777777" w:rsidR="00335D12" w:rsidRPr="00064917" w:rsidRDefault="00335D12" w:rsidP="003614C6">
      <w:pPr>
        <w:jc w:val="both"/>
        <w:rPr>
          <w:rFonts w:asciiTheme="minorHAnsi" w:hAnsiTheme="minorHAnsi" w:cstheme="minorHAnsi"/>
        </w:rPr>
      </w:pPr>
    </w:p>
    <w:p w14:paraId="54519A6E" w14:textId="0DA26606" w:rsidR="00CB5CF6" w:rsidRPr="00064917" w:rsidRDefault="00CB5CF6" w:rsidP="003614C6">
      <w:pPr>
        <w:jc w:val="both"/>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CB5CF6" w:rsidRPr="00867AC1" w14:paraId="100E2EBD" w14:textId="77777777" w:rsidTr="4E93BD92">
        <w:trPr>
          <w:trHeight w:hRule="exact" w:val="919"/>
        </w:trPr>
        <w:tc>
          <w:tcPr>
            <w:tcW w:w="9631" w:type="dxa"/>
            <w:shd w:val="clear" w:color="auto" w:fill="FFFFFF" w:themeFill="background1"/>
            <w:tcMar>
              <w:top w:w="113" w:type="dxa"/>
              <w:bottom w:w="113" w:type="dxa"/>
            </w:tcMar>
            <w:vAlign w:val="center"/>
          </w:tcPr>
          <w:p w14:paraId="5142F06C" w14:textId="191B2178" w:rsidR="00CB5CF6" w:rsidRPr="00867AC1" w:rsidRDefault="78716AE4" w:rsidP="4E93BD92">
            <w:pPr>
              <w:pStyle w:val="Akapitzlist1"/>
              <w:ind w:left="0"/>
              <w:rPr>
                <w:rFonts w:asciiTheme="minorHAnsi" w:hAnsiTheme="minorHAnsi" w:cstheme="minorBidi"/>
                <w:b/>
                <w:bCs/>
              </w:rPr>
            </w:pPr>
            <w:r w:rsidRPr="4E93BD92">
              <w:rPr>
                <w:rFonts w:asciiTheme="minorHAnsi" w:hAnsiTheme="minorHAnsi" w:cstheme="minorBidi"/>
                <w:b/>
                <w:bCs/>
              </w:rPr>
              <w:t>2.7 Ocena jakości i warunków realizacji zajęć dydaktycznych - procedura ankietyzacji Uczelni</w:t>
            </w:r>
          </w:p>
        </w:tc>
      </w:tr>
      <w:tr w:rsidR="00CB5CF6" w:rsidRPr="00867AC1" w14:paraId="735A4EE1" w14:textId="77777777" w:rsidTr="4E93BD92">
        <w:trPr>
          <w:trHeight w:val="88"/>
        </w:trPr>
        <w:tc>
          <w:tcPr>
            <w:tcW w:w="9631" w:type="dxa"/>
            <w:shd w:val="clear" w:color="auto" w:fill="D9D9D9" w:themeFill="background1" w:themeFillShade="D9"/>
            <w:tcMar>
              <w:top w:w="85" w:type="dxa"/>
              <w:bottom w:w="85" w:type="dxa"/>
            </w:tcMar>
          </w:tcPr>
          <w:p w14:paraId="0B23B16D" w14:textId="4534FA16" w:rsidR="00CB5CF6" w:rsidRPr="00867AC1" w:rsidRDefault="00CB5CF6" w:rsidP="003F0C47">
            <w:pPr>
              <w:pStyle w:val="Akapitzlist1"/>
              <w:ind w:left="0"/>
              <w:rPr>
                <w:rFonts w:asciiTheme="minorHAnsi" w:hAnsiTheme="minorHAnsi" w:cstheme="minorHAnsi"/>
                <w:b/>
                <w:bCs/>
                <w:color w:val="000000"/>
              </w:rPr>
            </w:pPr>
            <w:r w:rsidRPr="00867AC1">
              <w:rPr>
                <w:rFonts w:asciiTheme="minorHAnsi" w:hAnsiTheme="minorHAnsi" w:cstheme="minorHAnsi"/>
                <w:b/>
                <w:bCs/>
              </w:rPr>
              <w:t>Sondaż diagnostyczny w zakresie jakości i warunków realizacji zajęć dydaktycznych</w:t>
            </w:r>
          </w:p>
        </w:tc>
      </w:tr>
    </w:tbl>
    <w:p w14:paraId="37DD233D" w14:textId="77777777" w:rsidR="00CB5CF6" w:rsidRPr="00064917" w:rsidRDefault="00CB5CF6" w:rsidP="00CB5CF6">
      <w:pPr>
        <w:pStyle w:val="Nagwek1"/>
        <w:rPr>
          <w:rFonts w:asciiTheme="minorHAnsi" w:hAnsiTheme="minorHAnsi" w:cstheme="minorHAnsi"/>
          <w:color w:val="auto"/>
          <w:szCs w:val="22"/>
        </w:rPr>
      </w:pPr>
      <w:r w:rsidRPr="00064917">
        <w:rPr>
          <w:rFonts w:asciiTheme="minorHAnsi" w:hAnsiTheme="minorHAnsi" w:cstheme="minorHAnsi"/>
          <w:color w:val="auto"/>
          <w:szCs w:val="22"/>
        </w:rPr>
        <w:t>DANE ŹRÓDŁOWE</w:t>
      </w:r>
    </w:p>
    <w:p w14:paraId="6F4917D3" w14:textId="77777777" w:rsidR="00E02738" w:rsidRPr="00064917" w:rsidRDefault="00E02738" w:rsidP="006C0369">
      <w:pPr>
        <w:pStyle w:val="Akapitzlist"/>
        <w:numPr>
          <w:ilvl w:val="0"/>
          <w:numId w:val="47"/>
        </w:numPr>
        <w:spacing w:after="0" w:line="240" w:lineRule="auto"/>
        <w:rPr>
          <w:rFonts w:asciiTheme="minorHAnsi" w:hAnsiTheme="minorHAnsi" w:cstheme="minorHAnsi"/>
          <w:b/>
          <w:bCs/>
        </w:rPr>
      </w:pPr>
      <w:r w:rsidRPr="00064917">
        <w:rPr>
          <w:rFonts w:asciiTheme="minorHAnsi" w:hAnsiTheme="minorHAnsi" w:cstheme="minorHAnsi"/>
          <w:b/>
          <w:bCs/>
        </w:rPr>
        <w:t>Sprawozdanie z ankiety Uczelni ZUT w Szczecinie w roku akademicki 2021/2021</w:t>
      </w:r>
    </w:p>
    <w:p w14:paraId="6223DE94" w14:textId="77777777" w:rsidR="00E02738" w:rsidRPr="00064917" w:rsidRDefault="00E02738" w:rsidP="00E02738">
      <w:pPr>
        <w:rPr>
          <w:rFonts w:asciiTheme="minorHAnsi" w:hAnsiTheme="minorHAnsi" w:cstheme="minorHAnsi"/>
          <w:b/>
          <w:bCs/>
        </w:rPr>
      </w:pPr>
    </w:p>
    <w:p w14:paraId="151EC762" w14:textId="097CB1A2" w:rsidR="00E02738" w:rsidRPr="00064917" w:rsidRDefault="00E02738" w:rsidP="4E93BD92">
      <w:pPr>
        <w:rPr>
          <w:rFonts w:asciiTheme="minorHAnsi" w:hAnsiTheme="minorHAnsi" w:cstheme="minorBidi"/>
        </w:rPr>
      </w:pPr>
      <w:r w:rsidRPr="4E93BD92">
        <w:rPr>
          <w:rFonts w:asciiTheme="minorHAnsi" w:hAnsiTheme="minorHAnsi" w:cstheme="minorBidi"/>
        </w:rPr>
        <w:t>W sprawozdaniu przedstawiono wyniki ankiety, która objęła 58 na 331 studentów Wydziału Kształtowania Środowiska i Rolnictwa czyli 18% studentów Wydziału. W kwestii jakości i warunków realizacji zajęć dydaktycznych ocenie podlegały m in.:</w:t>
      </w:r>
    </w:p>
    <w:p w14:paraId="58D3B87E" w14:textId="205EF22B" w:rsidR="00E02738" w:rsidRPr="00064917" w:rsidRDefault="00E02738" w:rsidP="006C0369">
      <w:pPr>
        <w:pStyle w:val="Akapitzlist"/>
        <w:numPr>
          <w:ilvl w:val="0"/>
          <w:numId w:val="45"/>
        </w:numPr>
        <w:rPr>
          <w:rFonts w:asciiTheme="minorHAnsi" w:hAnsiTheme="minorHAnsi" w:cstheme="minorHAnsi"/>
        </w:rPr>
      </w:pPr>
      <w:r w:rsidRPr="00064917">
        <w:rPr>
          <w:rFonts w:asciiTheme="minorHAnsi" w:hAnsiTheme="minorHAnsi" w:cstheme="minorHAnsi"/>
        </w:rPr>
        <w:t xml:space="preserve">Baza laboratoryjna i dydaktyczna </w:t>
      </w:r>
      <w:bookmarkStart w:id="6" w:name="_Hlk97562923"/>
      <w:r w:rsidRPr="00064917">
        <w:rPr>
          <w:rFonts w:asciiTheme="minorHAnsi" w:hAnsiTheme="minorHAnsi" w:cstheme="minorHAnsi"/>
        </w:rPr>
        <w:t>oceniona została na 4.3, przy czym nastąpiła poprawa wyników w odniesieniu do lat 2018/2019 i 2019/2020, gdzie ocena studentów wynosiła 4.0.</w:t>
      </w:r>
    </w:p>
    <w:bookmarkEnd w:id="6"/>
    <w:p w14:paraId="4D5994F6" w14:textId="77777777" w:rsidR="00E02738" w:rsidRPr="00064917" w:rsidRDefault="00E02738" w:rsidP="006C0369">
      <w:pPr>
        <w:pStyle w:val="Akapitzlist"/>
        <w:numPr>
          <w:ilvl w:val="0"/>
          <w:numId w:val="45"/>
        </w:numPr>
        <w:spacing w:after="0" w:line="240" w:lineRule="auto"/>
        <w:rPr>
          <w:rFonts w:asciiTheme="minorHAnsi" w:hAnsiTheme="minorHAnsi" w:cstheme="minorHAnsi"/>
        </w:rPr>
      </w:pPr>
      <w:r w:rsidRPr="00064917">
        <w:rPr>
          <w:rFonts w:asciiTheme="minorHAnsi" w:hAnsiTheme="minorHAnsi" w:cstheme="minorHAnsi"/>
        </w:rPr>
        <w:t>Zaplecze biblioteczne oceniono na 4.5, ta ocen też była wyższa w porównaniu do danych z lat      2018/2019 i 2019/2020, kiedy wynosiła 4.2.</w:t>
      </w:r>
    </w:p>
    <w:p w14:paraId="4E32F0D5" w14:textId="73D3800C" w:rsidR="000D1A03" w:rsidRPr="00867AC1" w:rsidRDefault="000D1A03">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CB5CF6" w:rsidRPr="00867AC1" w14:paraId="23AB40B1" w14:textId="77777777" w:rsidTr="00BC4DC3">
        <w:trPr>
          <w:trHeight w:hRule="exact" w:val="546"/>
        </w:trPr>
        <w:tc>
          <w:tcPr>
            <w:tcW w:w="9854" w:type="dxa"/>
            <w:shd w:val="clear" w:color="auto" w:fill="FFFFFF"/>
            <w:tcMar>
              <w:top w:w="113" w:type="dxa"/>
              <w:bottom w:w="113" w:type="dxa"/>
            </w:tcMar>
            <w:vAlign w:val="center"/>
          </w:tcPr>
          <w:p w14:paraId="246DCF02" w14:textId="65F54245" w:rsidR="00CB5CF6" w:rsidRPr="00867AC1" w:rsidRDefault="00CB5CF6" w:rsidP="00CB5CF6">
            <w:pPr>
              <w:pStyle w:val="Akapitzlist1"/>
              <w:ind w:left="0"/>
              <w:rPr>
                <w:rFonts w:asciiTheme="minorHAnsi" w:hAnsiTheme="minorHAnsi" w:cstheme="minorHAnsi"/>
                <w:b/>
                <w:iCs/>
              </w:rPr>
            </w:pPr>
            <w:r w:rsidRPr="00867AC1">
              <w:rPr>
                <w:rFonts w:asciiTheme="minorHAnsi" w:hAnsiTheme="minorHAnsi" w:cstheme="minorHAnsi"/>
                <w:b/>
                <w:iCs/>
              </w:rPr>
              <w:t xml:space="preserve">2.8 </w:t>
            </w:r>
            <w:r w:rsidRPr="00867AC1">
              <w:rPr>
                <w:rFonts w:asciiTheme="minorHAnsi" w:hAnsiTheme="minorHAnsi" w:cstheme="minorHAnsi"/>
                <w:b/>
                <w:bCs/>
              </w:rPr>
              <w:t>Wydziałowa procedura kontroli zajęć dydaktycznych</w:t>
            </w:r>
          </w:p>
        </w:tc>
      </w:tr>
      <w:tr w:rsidR="00CB5CF6" w:rsidRPr="00867AC1" w14:paraId="7D5B9905" w14:textId="77777777" w:rsidTr="003F0C47">
        <w:trPr>
          <w:trHeight w:val="88"/>
        </w:trPr>
        <w:tc>
          <w:tcPr>
            <w:tcW w:w="9854" w:type="dxa"/>
            <w:shd w:val="clear" w:color="auto" w:fill="D9D9D9"/>
            <w:tcMar>
              <w:top w:w="85" w:type="dxa"/>
              <w:bottom w:w="85" w:type="dxa"/>
            </w:tcMar>
          </w:tcPr>
          <w:p w14:paraId="7BDD8C48" w14:textId="43331027" w:rsidR="00CB5CF6" w:rsidRPr="00867AC1" w:rsidRDefault="00CB5CF6" w:rsidP="00CB5CF6">
            <w:pPr>
              <w:pStyle w:val="Akapitzlist1"/>
              <w:ind w:left="0"/>
              <w:rPr>
                <w:rFonts w:asciiTheme="minorHAnsi" w:hAnsiTheme="minorHAnsi" w:cstheme="minorHAnsi"/>
                <w:b/>
                <w:bCs/>
                <w:color w:val="000000"/>
              </w:rPr>
            </w:pPr>
            <w:r w:rsidRPr="00867AC1">
              <w:rPr>
                <w:rFonts w:asciiTheme="minorHAnsi" w:hAnsiTheme="minorHAnsi" w:cstheme="minorHAnsi"/>
                <w:b/>
                <w:bCs/>
              </w:rPr>
              <w:t>Wyrywkowa kontrola zajęć zgodnie z procedurą obowiązującą na wydziale</w:t>
            </w:r>
          </w:p>
        </w:tc>
      </w:tr>
    </w:tbl>
    <w:p w14:paraId="228EDF93" w14:textId="77777777" w:rsidR="00BC4DC3" w:rsidRDefault="00BC4DC3" w:rsidP="00BC4DC3">
      <w:pPr>
        <w:pStyle w:val="Nagwek1"/>
        <w:rPr>
          <w:rFonts w:asciiTheme="minorHAnsi" w:hAnsiTheme="minorHAnsi" w:cstheme="minorHAnsi"/>
          <w:szCs w:val="22"/>
        </w:rPr>
      </w:pPr>
      <w:r w:rsidRPr="00867AC1">
        <w:rPr>
          <w:rFonts w:asciiTheme="minorHAnsi" w:hAnsiTheme="minorHAnsi" w:cstheme="minorHAnsi"/>
          <w:szCs w:val="22"/>
        </w:rPr>
        <w:t>DANE ŹRÓDŁOWE</w:t>
      </w:r>
    </w:p>
    <w:p w14:paraId="33FE3C30" w14:textId="3D1CEA66" w:rsidR="003F18DB" w:rsidRPr="00064917" w:rsidRDefault="003F18DB" w:rsidP="006C0369">
      <w:pPr>
        <w:pStyle w:val="Akapitzlist"/>
        <w:numPr>
          <w:ilvl w:val="0"/>
          <w:numId w:val="47"/>
        </w:numPr>
        <w:spacing w:after="0" w:line="240" w:lineRule="auto"/>
        <w:rPr>
          <w:b/>
          <w:bCs/>
          <w:lang w:eastAsia="pl-PL"/>
        </w:rPr>
      </w:pPr>
      <w:r w:rsidRPr="445A29BD">
        <w:rPr>
          <w:b/>
          <w:bCs/>
          <w:lang w:eastAsia="pl-PL"/>
        </w:rPr>
        <w:t xml:space="preserve">Plan rozkładu zajęć – grupy utworzone w aplikacji </w:t>
      </w:r>
      <w:proofErr w:type="spellStart"/>
      <w:r w:rsidRPr="445A29BD">
        <w:rPr>
          <w:b/>
          <w:bCs/>
          <w:lang w:eastAsia="pl-PL"/>
        </w:rPr>
        <w:t>MSTeams</w:t>
      </w:r>
      <w:proofErr w:type="spellEnd"/>
      <w:r w:rsidRPr="445A29BD">
        <w:rPr>
          <w:b/>
          <w:bCs/>
          <w:lang w:eastAsia="pl-PL"/>
        </w:rPr>
        <w:t xml:space="preserve">, listy </w:t>
      </w:r>
      <w:r w:rsidR="00226FB3" w:rsidRPr="445A29BD">
        <w:rPr>
          <w:b/>
          <w:bCs/>
          <w:lang w:eastAsia="pl-PL"/>
        </w:rPr>
        <w:t>uczestników i gości.</w:t>
      </w:r>
    </w:p>
    <w:p w14:paraId="7E03285F" w14:textId="0E48260B" w:rsidR="445A29BD" w:rsidRDefault="445A29BD" w:rsidP="445A29BD">
      <w:pPr>
        <w:pStyle w:val="Akapitzlist"/>
        <w:numPr>
          <w:ilvl w:val="0"/>
          <w:numId w:val="47"/>
        </w:numPr>
        <w:spacing w:after="0" w:line="240" w:lineRule="auto"/>
        <w:rPr>
          <w:rFonts w:eastAsia="Calibri" w:cs="Calibri"/>
          <w:b/>
          <w:bCs/>
        </w:rPr>
      </w:pPr>
      <w:r w:rsidRPr="445A29BD">
        <w:rPr>
          <w:rFonts w:eastAsia="Calibri" w:cs="Calibri"/>
          <w:b/>
          <w:bCs/>
        </w:rPr>
        <w:t>Procedura Przeprowadzanie bieżącej kontroli zajęć dydaktycznych oraz konsultacji (</w:t>
      </w:r>
      <w:proofErr w:type="spellStart"/>
      <w:r w:rsidRPr="445A29BD">
        <w:rPr>
          <w:rFonts w:eastAsia="Calibri" w:cs="Calibri"/>
          <w:b/>
          <w:bCs/>
        </w:rPr>
        <w:t>WKSiR</w:t>
      </w:r>
      <w:proofErr w:type="spellEnd"/>
      <w:r w:rsidRPr="445A29BD">
        <w:rPr>
          <w:rFonts w:eastAsia="Calibri" w:cs="Calibri"/>
          <w:b/>
          <w:bCs/>
        </w:rPr>
        <w:t xml:space="preserve"> II 8.3)</w:t>
      </w:r>
    </w:p>
    <w:p w14:paraId="2AB7A4BC" w14:textId="2442C1F6" w:rsidR="445A29BD" w:rsidRDefault="445A29BD" w:rsidP="445A29BD">
      <w:pPr>
        <w:rPr>
          <w:rFonts w:asciiTheme="minorHAnsi" w:hAnsiTheme="minorHAnsi" w:cstheme="minorBidi"/>
        </w:rPr>
      </w:pPr>
    </w:p>
    <w:p w14:paraId="786418B3" w14:textId="40A2711F" w:rsidR="00CB5CF6" w:rsidRPr="00064917" w:rsidRDefault="00D22609" w:rsidP="445A29BD">
      <w:pPr>
        <w:rPr>
          <w:rFonts w:asciiTheme="minorHAnsi" w:hAnsiTheme="minorHAnsi" w:cstheme="minorBidi"/>
        </w:rPr>
      </w:pPr>
      <w:bookmarkStart w:id="7" w:name="_Hlk97574805"/>
      <w:r w:rsidRPr="445A29BD">
        <w:rPr>
          <w:rFonts w:asciiTheme="minorHAnsi" w:hAnsiTheme="minorHAnsi" w:cstheme="minorBidi"/>
        </w:rPr>
        <w:t>Kon</w:t>
      </w:r>
      <w:r w:rsidR="0076371D" w:rsidRPr="445A29BD">
        <w:rPr>
          <w:rFonts w:asciiTheme="minorHAnsi" w:hAnsiTheme="minorHAnsi" w:cstheme="minorBidi"/>
        </w:rPr>
        <w:t>t</w:t>
      </w:r>
      <w:r w:rsidRPr="445A29BD">
        <w:rPr>
          <w:rFonts w:asciiTheme="minorHAnsi" w:hAnsiTheme="minorHAnsi" w:cstheme="minorBidi"/>
        </w:rPr>
        <w:t>rola zaj</w:t>
      </w:r>
      <w:r w:rsidR="00125312" w:rsidRPr="445A29BD">
        <w:rPr>
          <w:rFonts w:asciiTheme="minorHAnsi" w:hAnsiTheme="minorHAnsi" w:cstheme="minorBidi"/>
        </w:rPr>
        <w:t>ęć</w:t>
      </w:r>
      <w:r w:rsidRPr="445A29BD">
        <w:rPr>
          <w:rFonts w:asciiTheme="minorHAnsi" w:hAnsiTheme="minorHAnsi" w:cstheme="minorBidi"/>
        </w:rPr>
        <w:t xml:space="preserve"> </w:t>
      </w:r>
      <w:r w:rsidR="0076371D" w:rsidRPr="445A29BD">
        <w:rPr>
          <w:rFonts w:asciiTheme="minorHAnsi" w:hAnsiTheme="minorHAnsi" w:cstheme="minorBidi"/>
        </w:rPr>
        <w:t xml:space="preserve">w semestrze zimowym i letnim w roku akademickim 2020/2021 odbywała się </w:t>
      </w:r>
      <w:r w:rsidR="00125312" w:rsidRPr="445A29BD">
        <w:rPr>
          <w:rFonts w:asciiTheme="minorHAnsi" w:hAnsiTheme="minorHAnsi" w:cstheme="minorBidi"/>
        </w:rPr>
        <w:t xml:space="preserve">w formie </w:t>
      </w:r>
      <w:r w:rsidR="0076371D" w:rsidRPr="445A29BD">
        <w:rPr>
          <w:rFonts w:asciiTheme="minorHAnsi" w:hAnsiTheme="minorHAnsi" w:cstheme="minorBidi"/>
        </w:rPr>
        <w:t>zdaln</w:t>
      </w:r>
      <w:r w:rsidR="00125312" w:rsidRPr="445A29BD">
        <w:rPr>
          <w:rFonts w:asciiTheme="minorHAnsi" w:hAnsiTheme="minorHAnsi" w:cstheme="minorBidi"/>
        </w:rPr>
        <w:t>ej,</w:t>
      </w:r>
      <w:r w:rsidR="00881D47" w:rsidRPr="445A29BD">
        <w:rPr>
          <w:rFonts w:asciiTheme="minorHAnsi" w:hAnsiTheme="minorHAnsi" w:cstheme="minorBidi"/>
        </w:rPr>
        <w:t xml:space="preserve"> gdyż zaj</w:t>
      </w:r>
      <w:r w:rsidR="002541E4" w:rsidRPr="445A29BD">
        <w:rPr>
          <w:rFonts w:asciiTheme="minorHAnsi" w:hAnsiTheme="minorHAnsi" w:cstheme="minorBidi"/>
        </w:rPr>
        <w:t>ęcia dydaktyczne od 14 października</w:t>
      </w:r>
      <w:r w:rsidR="003F18DB" w:rsidRPr="445A29BD">
        <w:rPr>
          <w:rFonts w:asciiTheme="minorHAnsi" w:hAnsiTheme="minorHAnsi" w:cstheme="minorBidi"/>
        </w:rPr>
        <w:t xml:space="preserve"> 2020 do 19 kwietnia 2021 odbywały się zdalnie. P</w:t>
      </w:r>
      <w:r w:rsidR="0076371D" w:rsidRPr="445A29BD">
        <w:rPr>
          <w:rFonts w:asciiTheme="minorHAnsi" w:hAnsiTheme="minorHAnsi" w:cstheme="minorBidi"/>
        </w:rPr>
        <w:t xml:space="preserve">rowadzili ją prodziekani odpowiedzialni za poszczególne kierunki na </w:t>
      </w:r>
      <w:proofErr w:type="spellStart"/>
      <w:r w:rsidR="0076371D" w:rsidRPr="445A29BD">
        <w:rPr>
          <w:rFonts w:asciiTheme="minorHAnsi" w:hAnsiTheme="minorHAnsi" w:cstheme="minorBidi"/>
        </w:rPr>
        <w:t>WKŚiR</w:t>
      </w:r>
      <w:proofErr w:type="spellEnd"/>
      <w:r w:rsidR="00125312" w:rsidRPr="445A29BD">
        <w:rPr>
          <w:rFonts w:asciiTheme="minorHAnsi" w:hAnsiTheme="minorHAnsi" w:cstheme="minorBidi"/>
        </w:rPr>
        <w:t xml:space="preserve">, którzy na wniosek Dziekana </w:t>
      </w:r>
      <w:proofErr w:type="spellStart"/>
      <w:r w:rsidR="00125312" w:rsidRPr="445A29BD">
        <w:rPr>
          <w:rFonts w:asciiTheme="minorHAnsi" w:hAnsiTheme="minorHAnsi" w:cstheme="minorBidi"/>
        </w:rPr>
        <w:t>WKŚiR</w:t>
      </w:r>
      <w:proofErr w:type="spellEnd"/>
      <w:r w:rsidR="00125312" w:rsidRPr="445A29BD">
        <w:rPr>
          <w:rFonts w:asciiTheme="minorHAnsi" w:hAnsiTheme="minorHAnsi" w:cstheme="minorBidi"/>
        </w:rPr>
        <w:t xml:space="preserve"> zostali przypisani </w:t>
      </w:r>
      <w:r w:rsidR="00F37937" w:rsidRPr="445A29BD">
        <w:rPr>
          <w:rFonts w:asciiTheme="minorHAnsi" w:hAnsiTheme="minorHAnsi" w:cstheme="minorBidi"/>
        </w:rPr>
        <w:t xml:space="preserve">do grup studenckich utworzonych na platformie </w:t>
      </w:r>
      <w:proofErr w:type="spellStart"/>
      <w:r w:rsidR="00F37937" w:rsidRPr="445A29BD">
        <w:rPr>
          <w:rFonts w:asciiTheme="minorHAnsi" w:hAnsiTheme="minorHAnsi" w:cstheme="minorBidi"/>
        </w:rPr>
        <w:t>MSTeams</w:t>
      </w:r>
      <w:proofErr w:type="spellEnd"/>
      <w:r w:rsidR="00F37937" w:rsidRPr="445A29BD">
        <w:rPr>
          <w:rFonts w:asciiTheme="minorHAnsi" w:hAnsiTheme="minorHAnsi" w:cstheme="minorBidi"/>
        </w:rPr>
        <w:t xml:space="preserve">, mając w ten sposób dostęp do wszystkich form zajęć. Ponadto kierownicy jednostek, doraźnie kontrolowali warunki w jakich prowadzone są zajęcia zdalne - dostępność </w:t>
      </w:r>
      <w:proofErr w:type="spellStart"/>
      <w:r w:rsidR="00F37937" w:rsidRPr="445A29BD">
        <w:rPr>
          <w:rFonts w:asciiTheme="minorHAnsi" w:hAnsiTheme="minorHAnsi" w:cstheme="minorBidi"/>
        </w:rPr>
        <w:t>sal</w:t>
      </w:r>
      <w:proofErr w:type="spellEnd"/>
      <w:r w:rsidR="00F37937" w:rsidRPr="445A29BD">
        <w:rPr>
          <w:rFonts w:asciiTheme="minorHAnsi" w:hAnsiTheme="minorHAnsi" w:cstheme="minorBidi"/>
        </w:rPr>
        <w:t xml:space="preserve"> dydaktycznych, łącze internetowe itd. Zapewniali także sprzęt do zajęć zdalnych – laptopy, urządzenia multimedialne.</w:t>
      </w:r>
    </w:p>
    <w:bookmarkEnd w:id="7"/>
    <w:p w14:paraId="37421BC4" w14:textId="7E300292" w:rsidR="00CB5CF6" w:rsidRPr="00867AC1" w:rsidRDefault="00CB5CF6">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BC4DC3" w:rsidRPr="00867AC1" w14:paraId="3397CBC4" w14:textId="77777777" w:rsidTr="003F0C47">
        <w:trPr>
          <w:trHeight w:hRule="exact" w:val="546"/>
        </w:trPr>
        <w:tc>
          <w:tcPr>
            <w:tcW w:w="9854" w:type="dxa"/>
            <w:shd w:val="clear" w:color="auto" w:fill="FFFFFF"/>
            <w:tcMar>
              <w:top w:w="113" w:type="dxa"/>
              <w:bottom w:w="113" w:type="dxa"/>
            </w:tcMar>
            <w:vAlign w:val="center"/>
          </w:tcPr>
          <w:p w14:paraId="084E0162" w14:textId="65367B0C" w:rsidR="00BC4DC3" w:rsidRPr="00867AC1" w:rsidRDefault="00BC4DC3" w:rsidP="003F0C47">
            <w:pPr>
              <w:pStyle w:val="Akapitzlist1"/>
              <w:ind w:left="0"/>
              <w:rPr>
                <w:rFonts w:asciiTheme="minorHAnsi" w:hAnsiTheme="minorHAnsi" w:cstheme="minorHAnsi"/>
                <w:b/>
                <w:iCs/>
              </w:rPr>
            </w:pPr>
            <w:r w:rsidRPr="00867AC1">
              <w:rPr>
                <w:rFonts w:asciiTheme="minorHAnsi" w:hAnsiTheme="minorHAnsi" w:cstheme="minorHAnsi"/>
                <w:b/>
                <w:iCs/>
              </w:rPr>
              <w:t xml:space="preserve">2.9 </w:t>
            </w:r>
            <w:r w:rsidRPr="00867AC1">
              <w:rPr>
                <w:rFonts w:asciiTheme="minorHAnsi" w:hAnsiTheme="minorHAnsi" w:cstheme="minorHAnsi"/>
                <w:b/>
                <w:bCs/>
              </w:rPr>
              <w:t>Wydziałowa procedura planowania rozkładu zajęć w semestrze/roku akademickim</w:t>
            </w:r>
          </w:p>
        </w:tc>
      </w:tr>
      <w:tr w:rsidR="00BC4DC3" w:rsidRPr="00867AC1" w14:paraId="469DA785" w14:textId="77777777" w:rsidTr="003F0C47">
        <w:trPr>
          <w:trHeight w:val="88"/>
        </w:trPr>
        <w:tc>
          <w:tcPr>
            <w:tcW w:w="9854" w:type="dxa"/>
            <w:shd w:val="clear" w:color="auto" w:fill="D9D9D9"/>
            <w:tcMar>
              <w:top w:w="85" w:type="dxa"/>
              <w:bottom w:w="85" w:type="dxa"/>
            </w:tcMar>
          </w:tcPr>
          <w:p w14:paraId="6170FCC3" w14:textId="103419F7" w:rsidR="00BC4DC3" w:rsidRPr="00867AC1" w:rsidRDefault="00BC4DC3" w:rsidP="003F0C47">
            <w:pPr>
              <w:pStyle w:val="Akapitzlist1"/>
              <w:ind w:left="0"/>
              <w:rPr>
                <w:rFonts w:asciiTheme="minorHAnsi" w:hAnsiTheme="minorHAnsi" w:cstheme="minorHAnsi"/>
                <w:b/>
                <w:bCs/>
                <w:color w:val="000000"/>
              </w:rPr>
            </w:pPr>
            <w:r w:rsidRPr="00867AC1">
              <w:rPr>
                <w:rFonts w:asciiTheme="minorHAnsi" w:hAnsiTheme="minorHAnsi" w:cstheme="minorHAnsi"/>
                <w:b/>
                <w:bCs/>
              </w:rPr>
              <w:t>Przegląd i weryfikacja rozkładu zajęć i obciążeń dydaktycznych w roku akademickim/semestrze studiów</w:t>
            </w:r>
          </w:p>
        </w:tc>
      </w:tr>
    </w:tbl>
    <w:p w14:paraId="7F2D136B" w14:textId="77777777" w:rsidR="00BC4DC3" w:rsidRPr="00867AC1" w:rsidRDefault="00BC4DC3" w:rsidP="00BC4DC3">
      <w:pPr>
        <w:pStyle w:val="Nagwek1"/>
        <w:rPr>
          <w:rFonts w:asciiTheme="minorHAnsi" w:hAnsiTheme="minorHAnsi" w:cstheme="minorHAnsi"/>
          <w:szCs w:val="22"/>
        </w:rPr>
      </w:pPr>
      <w:r w:rsidRPr="61B8E2B1">
        <w:rPr>
          <w:rFonts w:asciiTheme="minorHAnsi" w:hAnsiTheme="minorHAnsi" w:cstheme="minorBidi"/>
        </w:rPr>
        <w:t>DANE ŹRÓDŁOWE</w:t>
      </w:r>
    </w:p>
    <w:p w14:paraId="0C95FDF6" w14:textId="77777777" w:rsidR="00732389" w:rsidRDefault="00732389">
      <w:pPr>
        <w:rPr>
          <w:rFonts w:asciiTheme="minorHAnsi" w:hAnsiTheme="minorHAnsi" w:cstheme="minorHAnsi"/>
        </w:rPr>
      </w:pPr>
    </w:p>
    <w:p w14:paraId="5E51A91F" w14:textId="77777777" w:rsidR="00732389" w:rsidRDefault="00732389" w:rsidP="445A29BD">
      <w:pPr>
        <w:pStyle w:val="Akapitzlist"/>
        <w:numPr>
          <w:ilvl w:val="0"/>
          <w:numId w:val="66"/>
        </w:numPr>
        <w:rPr>
          <w:rFonts w:eastAsia="Calibri" w:cs="Calibri"/>
        </w:rPr>
      </w:pPr>
      <w:r w:rsidRPr="445A29BD">
        <w:rPr>
          <w:b/>
          <w:bCs/>
        </w:rPr>
        <w:t xml:space="preserve">Procedura układania rozkładów zajęć na dany semestr roku akademickiego na </w:t>
      </w:r>
      <w:proofErr w:type="spellStart"/>
      <w:r w:rsidRPr="445A29BD">
        <w:rPr>
          <w:b/>
          <w:bCs/>
        </w:rPr>
        <w:t>WKŚiR</w:t>
      </w:r>
      <w:proofErr w:type="spellEnd"/>
      <w:r w:rsidRPr="445A29BD">
        <w:rPr>
          <w:b/>
          <w:bCs/>
        </w:rPr>
        <w:t xml:space="preserve"> (II 2.1). </w:t>
      </w:r>
    </w:p>
    <w:p w14:paraId="7DD1F615" w14:textId="0AF2B70D" w:rsidR="00732389" w:rsidRDefault="00732389" w:rsidP="445A29BD">
      <w:pPr>
        <w:pStyle w:val="Akapitzlist"/>
        <w:numPr>
          <w:ilvl w:val="0"/>
          <w:numId w:val="66"/>
        </w:numPr>
        <w:rPr>
          <w:rFonts w:eastAsia="Calibri" w:cs="Calibri"/>
        </w:rPr>
      </w:pPr>
      <w:r w:rsidRPr="445A29BD">
        <w:rPr>
          <w:b/>
          <w:bCs/>
        </w:rPr>
        <w:t xml:space="preserve">Procedura: Zasady zgłaszania przełożenia, skrócenia lub zmiany miejsca przeprowadzania planowanych zajęć dydaktycznych </w:t>
      </w:r>
      <w:r w:rsidR="1909AEC8" w:rsidRPr="445A29BD">
        <w:rPr>
          <w:b/>
          <w:bCs/>
        </w:rPr>
        <w:t xml:space="preserve">na </w:t>
      </w:r>
      <w:proofErr w:type="spellStart"/>
      <w:r w:rsidR="1909AEC8" w:rsidRPr="445A29BD">
        <w:rPr>
          <w:b/>
          <w:bCs/>
        </w:rPr>
        <w:t>WKŚiR</w:t>
      </w:r>
      <w:proofErr w:type="spellEnd"/>
      <w:r w:rsidR="1909AEC8" w:rsidRPr="445A29BD">
        <w:rPr>
          <w:b/>
          <w:bCs/>
        </w:rPr>
        <w:t xml:space="preserve"> </w:t>
      </w:r>
      <w:r w:rsidRPr="445A29BD">
        <w:rPr>
          <w:b/>
          <w:bCs/>
        </w:rPr>
        <w:t>(II 3.1).</w:t>
      </w:r>
    </w:p>
    <w:p w14:paraId="7ADA6C13" w14:textId="53E4D735" w:rsidR="00732389" w:rsidRDefault="00732389" w:rsidP="445A29BD">
      <w:pPr>
        <w:pStyle w:val="Akapitzlist"/>
        <w:numPr>
          <w:ilvl w:val="0"/>
          <w:numId w:val="66"/>
        </w:numPr>
        <w:rPr>
          <w:rFonts w:eastAsia="Calibri" w:cs="Calibri"/>
        </w:rPr>
      </w:pPr>
      <w:r w:rsidRPr="445A29BD">
        <w:rPr>
          <w:b/>
          <w:bCs/>
        </w:rPr>
        <w:t xml:space="preserve">Zestawienie danych od pracownika dziekanatu </w:t>
      </w:r>
      <w:proofErr w:type="spellStart"/>
      <w:r w:rsidR="1909AEC8" w:rsidRPr="445A29BD">
        <w:rPr>
          <w:b/>
          <w:bCs/>
        </w:rPr>
        <w:t>WKŚiR</w:t>
      </w:r>
      <w:proofErr w:type="spellEnd"/>
      <w:r w:rsidR="1909AEC8" w:rsidRPr="445A29BD">
        <w:rPr>
          <w:b/>
          <w:bCs/>
        </w:rPr>
        <w:t xml:space="preserve"> </w:t>
      </w:r>
      <w:r w:rsidRPr="445A29BD">
        <w:rPr>
          <w:b/>
          <w:bCs/>
        </w:rPr>
        <w:t>odpowiedzialnego za wprowadzanie zmian w planie.</w:t>
      </w:r>
    </w:p>
    <w:p w14:paraId="2C2B92CC" w14:textId="77777777" w:rsidR="00732389" w:rsidRDefault="00732389" w:rsidP="61B8E2B1">
      <w:pPr>
        <w:jc w:val="both"/>
      </w:pPr>
      <w:r w:rsidRPr="00A57B18">
        <w:t>Zmiany wnioskowali studenci jak i prowadzący zajęcia na studiach stacjonarnych S1 i S2. Przeglądy i weryfikacje planów zajęć przeprowadzane są na bieżąco przez pracownika odpowiedzialnego za planowanie i wprowadzanie wszelkich zmian w planie.</w:t>
      </w:r>
    </w:p>
    <w:p w14:paraId="1EAB6445" w14:textId="77777777" w:rsidR="00732389" w:rsidRDefault="00732389" w:rsidP="61B8E2B1">
      <w:pPr>
        <w:jc w:val="both"/>
      </w:pPr>
      <w:r>
        <w:t>Na podstawie zestawienia zgłoszeń mailowych nauczycieli do pracownika dziekanatu odpowiedzialnego za układanie i zmiany w planie, nie stwierdzono odstępstw od obowiązującej procedury.</w:t>
      </w:r>
    </w:p>
    <w:p w14:paraId="49135B7C" w14:textId="77777777" w:rsidR="00732389" w:rsidRPr="00867AC1" w:rsidRDefault="00732389">
      <w:pPr>
        <w:rPr>
          <w:rFonts w:asciiTheme="minorHAnsi" w:hAnsiTheme="minorHAnsi" w:cstheme="minorHAnsi"/>
        </w:rPr>
      </w:pPr>
    </w:p>
    <w:p w14:paraId="065B79A6" w14:textId="77777777" w:rsidR="00BC4DC3" w:rsidRPr="00867AC1" w:rsidRDefault="00BC4DC3">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BC4DC3" w:rsidRPr="00867AC1" w14:paraId="7DF59A04" w14:textId="77777777" w:rsidTr="003F0C47">
        <w:trPr>
          <w:trHeight w:hRule="exact" w:val="546"/>
        </w:trPr>
        <w:tc>
          <w:tcPr>
            <w:tcW w:w="9854" w:type="dxa"/>
            <w:shd w:val="clear" w:color="auto" w:fill="FFFFFF"/>
            <w:tcMar>
              <w:top w:w="113" w:type="dxa"/>
              <w:bottom w:w="113" w:type="dxa"/>
            </w:tcMar>
            <w:vAlign w:val="center"/>
          </w:tcPr>
          <w:p w14:paraId="60AD9337" w14:textId="54442F21" w:rsidR="00BC4DC3" w:rsidRPr="00867AC1" w:rsidRDefault="00BC4DC3" w:rsidP="003F0C47">
            <w:pPr>
              <w:pStyle w:val="Akapitzlist1"/>
              <w:ind w:left="0"/>
              <w:rPr>
                <w:rFonts w:asciiTheme="minorHAnsi" w:hAnsiTheme="minorHAnsi" w:cstheme="minorHAnsi"/>
                <w:b/>
                <w:iCs/>
              </w:rPr>
            </w:pPr>
            <w:bookmarkStart w:id="8" w:name="_Hlk85443675"/>
            <w:r w:rsidRPr="00867AC1">
              <w:rPr>
                <w:rFonts w:asciiTheme="minorHAnsi" w:hAnsiTheme="minorHAnsi" w:cstheme="minorHAnsi"/>
                <w:b/>
                <w:iCs/>
              </w:rPr>
              <w:t xml:space="preserve">2.10 </w:t>
            </w:r>
            <w:r w:rsidRPr="00867AC1">
              <w:rPr>
                <w:rFonts w:asciiTheme="minorHAnsi" w:hAnsiTheme="minorHAnsi" w:cstheme="minorHAnsi"/>
                <w:b/>
                <w:bCs/>
              </w:rPr>
              <w:t>Wydziałowa procedura planowania i organizacji sesji egzaminacyjnej</w:t>
            </w:r>
          </w:p>
        </w:tc>
      </w:tr>
      <w:tr w:rsidR="00BC4DC3" w:rsidRPr="00867AC1" w14:paraId="10BC5025" w14:textId="77777777" w:rsidTr="003F0C47">
        <w:trPr>
          <w:trHeight w:val="88"/>
        </w:trPr>
        <w:tc>
          <w:tcPr>
            <w:tcW w:w="9854" w:type="dxa"/>
            <w:shd w:val="clear" w:color="auto" w:fill="D9D9D9"/>
            <w:tcMar>
              <w:top w:w="85" w:type="dxa"/>
              <w:bottom w:w="85" w:type="dxa"/>
            </w:tcMar>
          </w:tcPr>
          <w:p w14:paraId="52228104" w14:textId="18B9FE18" w:rsidR="00BC4DC3" w:rsidRPr="00867AC1" w:rsidRDefault="00BC4DC3" w:rsidP="003F0C47">
            <w:pPr>
              <w:pStyle w:val="Akapitzlist1"/>
              <w:ind w:left="0"/>
              <w:rPr>
                <w:rFonts w:asciiTheme="minorHAnsi" w:hAnsiTheme="minorHAnsi" w:cstheme="minorHAnsi"/>
                <w:b/>
                <w:bCs/>
                <w:color w:val="000000"/>
              </w:rPr>
            </w:pPr>
            <w:r w:rsidRPr="00867AC1">
              <w:rPr>
                <w:rFonts w:asciiTheme="minorHAnsi" w:hAnsiTheme="minorHAnsi" w:cstheme="minorHAnsi"/>
                <w:b/>
                <w:bCs/>
              </w:rPr>
              <w:t>Przegląd i weryfikacja planu sesji egzaminacyjnej</w:t>
            </w:r>
          </w:p>
        </w:tc>
      </w:tr>
    </w:tbl>
    <w:bookmarkEnd w:id="8"/>
    <w:p w14:paraId="6D084284" w14:textId="77777777" w:rsidR="00BC4DC3" w:rsidRPr="00867AC1" w:rsidRDefault="00BC4DC3" w:rsidP="00BC4DC3">
      <w:pPr>
        <w:pStyle w:val="Nagwek1"/>
        <w:rPr>
          <w:rFonts w:asciiTheme="minorHAnsi" w:hAnsiTheme="minorHAnsi" w:cstheme="minorHAnsi"/>
          <w:szCs w:val="22"/>
        </w:rPr>
      </w:pPr>
      <w:r w:rsidRPr="00867AC1">
        <w:rPr>
          <w:rFonts w:asciiTheme="minorHAnsi" w:hAnsiTheme="minorHAnsi" w:cstheme="minorHAnsi"/>
          <w:szCs w:val="22"/>
        </w:rPr>
        <w:t>DANE ŹRÓDŁOWE</w:t>
      </w:r>
    </w:p>
    <w:p w14:paraId="0EC2DAF8" w14:textId="3F3CD3C0" w:rsidR="00BC4DC3" w:rsidRPr="00867AC1" w:rsidRDefault="6F2E3850" w:rsidP="445A29BD">
      <w:pPr>
        <w:pStyle w:val="Akapitzlist"/>
        <w:numPr>
          <w:ilvl w:val="0"/>
          <w:numId w:val="65"/>
        </w:numPr>
        <w:jc w:val="both"/>
        <w:rPr>
          <w:rFonts w:asciiTheme="minorHAnsi" w:eastAsiaTheme="minorEastAsia" w:hAnsiTheme="minorHAnsi" w:cstheme="minorBidi"/>
        </w:rPr>
      </w:pPr>
      <w:r w:rsidRPr="445A29BD">
        <w:rPr>
          <w:rFonts w:asciiTheme="minorHAnsi" w:hAnsiTheme="minorHAnsi" w:cstheme="minorBidi"/>
          <w:b/>
          <w:bCs/>
        </w:rPr>
        <w:t>Szczegółowy</w:t>
      </w:r>
      <w:r w:rsidR="00BC4DC3" w:rsidRPr="445A29BD">
        <w:rPr>
          <w:rFonts w:asciiTheme="minorHAnsi" w:hAnsiTheme="minorHAnsi" w:cstheme="minorBidi"/>
          <w:b/>
          <w:bCs/>
        </w:rPr>
        <w:t xml:space="preserve"> harmonogram organizacji roku akademickiego</w:t>
      </w:r>
      <w:r w:rsidRPr="445A29BD">
        <w:rPr>
          <w:rFonts w:asciiTheme="minorHAnsi" w:hAnsiTheme="minorHAnsi" w:cstheme="minorBidi"/>
          <w:b/>
          <w:bCs/>
        </w:rPr>
        <w:t xml:space="preserve"> (</w:t>
      </w:r>
      <w:proofErr w:type="spellStart"/>
      <w:r w:rsidRPr="445A29BD">
        <w:rPr>
          <w:rFonts w:asciiTheme="minorHAnsi" w:hAnsiTheme="minorHAnsi" w:cstheme="minorBidi"/>
          <w:b/>
          <w:bCs/>
        </w:rPr>
        <w:t>Rozp</w:t>
      </w:r>
      <w:proofErr w:type="spellEnd"/>
      <w:r w:rsidRPr="445A29BD">
        <w:rPr>
          <w:rFonts w:asciiTheme="minorHAnsi" w:hAnsiTheme="minorHAnsi" w:cstheme="minorBidi"/>
          <w:b/>
          <w:bCs/>
        </w:rPr>
        <w:t>. JMR ZUT)</w:t>
      </w:r>
    </w:p>
    <w:p w14:paraId="38845804" w14:textId="54B6ACAF" w:rsidR="034626E5" w:rsidRDefault="034626E5" w:rsidP="445A29BD">
      <w:pPr>
        <w:pStyle w:val="Akapitzlist"/>
        <w:numPr>
          <w:ilvl w:val="0"/>
          <w:numId w:val="65"/>
        </w:numPr>
        <w:jc w:val="both"/>
        <w:rPr>
          <w:rFonts w:eastAsia="Calibri" w:cs="Calibri"/>
        </w:rPr>
      </w:pPr>
      <w:r w:rsidRPr="445A29BD">
        <w:rPr>
          <w:rFonts w:eastAsia="Calibri" w:cs="Calibri"/>
          <w:b/>
          <w:bCs/>
        </w:rPr>
        <w:t xml:space="preserve">Procedura planowania i organizacji sesji egzaminacyjnej dla danego semestru/roku akademickiego (II 4.3). </w:t>
      </w:r>
    </w:p>
    <w:p w14:paraId="0C3D9052" w14:textId="55C0C789" w:rsidR="034626E5" w:rsidRDefault="034626E5" w:rsidP="0D16A216">
      <w:pPr>
        <w:jc w:val="both"/>
        <w:rPr>
          <w:rFonts w:eastAsia="Calibri"/>
        </w:rPr>
      </w:pPr>
      <w:r w:rsidRPr="034626E5">
        <w:rPr>
          <w:rFonts w:eastAsia="Calibri" w:cs="Calibri"/>
        </w:rPr>
        <w:t xml:space="preserve">Pracownik Dziekanatu odpowiedzialny za przygotowanie harmonogramu wraz ze starostami roku poszczególnych lat robi to zgodnie z regulaminem studiów i szczegółową organizacją roku akademickiego uchwaloną przez Senat na wniosek Rektora ZUT, przedstawiając wyniki swojej pracy Dziekanowi </w:t>
      </w:r>
      <w:proofErr w:type="spellStart"/>
      <w:r w:rsidRPr="034626E5">
        <w:rPr>
          <w:rFonts w:eastAsia="Calibri" w:cs="Calibri"/>
        </w:rPr>
        <w:t>WKŚiR</w:t>
      </w:r>
      <w:proofErr w:type="spellEnd"/>
      <w:r w:rsidRPr="034626E5">
        <w:rPr>
          <w:rFonts w:eastAsia="Calibri" w:cs="Calibri"/>
        </w:rPr>
        <w:t>. Dziekan weryfikuje harmonogram sesji egzaminacyjnej, głównie liczbę egzaminów, terminy i miejsca ich realizacji.</w:t>
      </w:r>
    </w:p>
    <w:p w14:paraId="03501303" w14:textId="3B7D2460" w:rsidR="034626E5" w:rsidRDefault="034626E5" w:rsidP="034626E5">
      <w:pPr>
        <w:jc w:val="both"/>
        <w:rPr>
          <w:rFonts w:eastAsia="Calibri" w:cs="Calibr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BC4DC3" w:rsidRPr="00867AC1" w14:paraId="6E20A098" w14:textId="77777777" w:rsidTr="445A29BD">
        <w:trPr>
          <w:trHeight w:hRule="exact" w:val="546"/>
        </w:trPr>
        <w:tc>
          <w:tcPr>
            <w:tcW w:w="9631" w:type="dxa"/>
            <w:shd w:val="clear" w:color="auto" w:fill="FFFFFF" w:themeFill="background1"/>
            <w:tcMar>
              <w:top w:w="113" w:type="dxa"/>
              <w:bottom w:w="113" w:type="dxa"/>
            </w:tcMar>
            <w:vAlign w:val="center"/>
          </w:tcPr>
          <w:p w14:paraId="486537F5" w14:textId="78C08419" w:rsidR="00BC4DC3" w:rsidRPr="00867AC1" w:rsidRDefault="00BC4DC3" w:rsidP="003F0C47">
            <w:pPr>
              <w:pStyle w:val="Akapitzlist1"/>
              <w:ind w:left="0"/>
              <w:rPr>
                <w:rFonts w:asciiTheme="minorHAnsi" w:hAnsiTheme="minorHAnsi" w:cstheme="minorHAnsi"/>
                <w:b/>
                <w:iCs/>
              </w:rPr>
            </w:pPr>
            <w:r w:rsidRPr="00867AC1">
              <w:rPr>
                <w:rFonts w:asciiTheme="minorHAnsi" w:hAnsiTheme="minorHAnsi" w:cstheme="minorHAnsi"/>
                <w:b/>
                <w:iCs/>
              </w:rPr>
              <w:t xml:space="preserve">2.11 </w:t>
            </w:r>
            <w:r w:rsidRPr="00867AC1">
              <w:rPr>
                <w:rFonts w:asciiTheme="minorHAnsi" w:hAnsiTheme="minorHAnsi" w:cstheme="minorHAnsi"/>
                <w:b/>
                <w:bCs/>
              </w:rPr>
              <w:t>E-learning – metody i techniki kształcenia na odległość</w:t>
            </w:r>
          </w:p>
        </w:tc>
      </w:tr>
      <w:tr w:rsidR="00BC4DC3" w:rsidRPr="00867AC1" w14:paraId="34F96542" w14:textId="77777777" w:rsidTr="445A29BD">
        <w:trPr>
          <w:trHeight w:val="88"/>
        </w:trPr>
        <w:tc>
          <w:tcPr>
            <w:tcW w:w="9631" w:type="dxa"/>
            <w:shd w:val="clear" w:color="auto" w:fill="D9D9D9" w:themeFill="background1" w:themeFillShade="D9"/>
            <w:tcMar>
              <w:top w:w="85" w:type="dxa"/>
              <w:bottom w:w="85" w:type="dxa"/>
            </w:tcMar>
          </w:tcPr>
          <w:p w14:paraId="74BDEB50" w14:textId="18510681" w:rsidR="00BC4DC3" w:rsidRPr="00867AC1" w:rsidRDefault="00BC4DC3" w:rsidP="003F0C47">
            <w:pPr>
              <w:pStyle w:val="Akapitzlist1"/>
              <w:ind w:left="0"/>
              <w:rPr>
                <w:rFonts w:asciiTheme="minorHAnsi" w:hAnsiTheme="minorHAnsi" w:cstheme="minorHAnsi"/>
                <w:b/>
                <w:color w:val="000000"/>
              </w:rPr>
            </w:pPr>
            <w:r w:rsidRPr="00867AC1">
              <w:rPr>
                <w:rFonts w:asciiTheme="minorHAnsi" w:hAnsiTheme="minorHAnsi" w:cstheme="minorHAnsi"/>
                <w:b/>
              </w:rPr>
              <w:t>Monitorowanie prowadzenia zajęć dydaktycznych z wykorzystaniem metod i technik kształcenia na odległość</w:t>
            </w:r>
          </w:p>
        </w:tc>
      </w:tr>
    </w:tbl>
    <w:p w14:paraId="17C47B02" w14:textId="5526C7F9" w:rsidR="445A29BD" w:rsidRDefault="445A29BD" w:rsidP="445A29BD">
      <w:pPr>
        <w:rPr>
          <w:rFonts w:asciiTheme="minorHAnsi" w:hAnsiTheme="minorHAnsi" w:cstheme="minorBidi"/>
        </w:rPr>
      </w:pPr>
    </w:p>
    <w:p w14:paraId="6E09BF1C" w14:textId="2387CEC2" w:rsidR="00CB5CF6" w:rsidRPr="00867AC1" w:rsidRDefault="6F2E3850" w:rsidP="0D16A216">
      <w:pPr>
        <w:rPr>
          <w:b/>
          <w:bCs/>
        </w:rPr>
      </w:pPr>
      <w:r w:rsidRPr="445A29BD">
        <w:rPr>
          <w:rFonts w:asciiTheme="minorHAnsi" w:hAnsiTheme="minorHAnsi" w:cstheme="minorBidi"/>
        </w:rPr>
        <w:t>DANE ŹRÓDŁOWE</w:t>
      </w:r>
      <w:r w:rsidR="0D16A216" w:rsidRPr="445A29BD">
        <w:rPr>
          <w:rFonts w:asciiTheme="minorHAnsi" w:hAnsiTheme="minorHAnsi" w:cstheme="minorBidi"/>
          <w:b/>
          <w:bCs/>
        </w:rPr>
        <w:t xml:space="preserve"> </w:t>
      </w:r>
    </w:p>
    <w:p w14:paraId="5E0404C3" w14:textId="66A7633B" w:rsidR="445A29BD" w:rsidRDefault="445A29BD" w:rsidP="445A29BD">
      <w:pPr>
        <w:pStyle w:val="Akapitzlist"/>
        <w:numPr>
          <w:ilvl w:val="0"/>
          <w:numId w:val="64"/>
        </w:numPr>
        <w:rPr>
          <w:rFonts w:eastAsia="Calibri" w:cs="Calibri"/>
        </w:rPr>
      </w:pPr>
      <w:r w:rsidRPr="445A29BD">
        <w:rPr>
          <w:rFonts w:eastAsia="Calibri" w:cs="Calibri"/>
          <w:b/>
          <w:bCs/>
        </w:rPr>
        <w:t>Procedura Przeprowadzanie bieżącej kontroli zajęć dydaktycznych oraz konsultacji (</w:t>
      </w:r>
      <w:proofErr w:type="spellStart"/>
      <w:r w:rsidRPr="445A29BD">
        <w:rPr>
          <w:rFonts w:eastAsia="Calibri" w:cs="Calibri"/>
          <w:b/>
          <w:bCs/>
        </w:rPr>
        <w:t>WKSiR</w:t>
      </w:r>
      <w:proofErr w:type="spellEnd"/>
      <w:r w:rsidRPr="445A29BD">
        <w:rPr>
          <w:rFonts w:eastAsia="Calibri" w:cs="Calibri"/>
          <w:b/>
          <w:bCs/>
        </w:rPr>
        <w:t xml:space="preserve"> II 8.3)</w:t>
      </w:r>
    </w:p>
    <w:p w14:paraId="35742844" w14:textId="65389D9C" w:rsidR="00CB5CF6" w:rsidRPr="00867AC1" w:rsidRDefault="6F2E3850" w:rsidP="0D16A216">
      <w:pPr>
        <w:pStyle w:val="Akapitzlist"/>
        <w:numPr>
          <w:ilvl w:val="0"/>
          <w:numId w:val="64"/>
        </w:numPr>
      </w:pPr>
      <w:r w:rsidRPr="0D16A216">
        <w:rPr>
          <w:rFonts w:asciiTheme="minorHAnsi" w:hAnsiTheme="minorHAnsi" w:cstheme="minorBidi"/>
          <w:b/>
          <w:bCs/>
        </w:rPr>
        <w:t>System Sylabus PRK</w:t>
      </w:r>
    </w:p>
    <w:p w14:paraId="4A3D382A" w14:textId="325C8BAD" w:rsidR="0D16A216" w:rsidRDefault="0D16A216" w:rsidP="0D16A216">
      <w:pPr>
        <w:pStyle w:val="Akapitzlist"/>
        <w:numPr>
          <w:ilvl w:val="0"/>
          <w:numId w:val="64"/>
        </w:numPr>
        <w:rPr>
          <w:rFonts w:eastAsia="Calibri" w:cs="Calibri"/>
          <w:b/>
          <w:bCs/>
          <w:color w:val="000000" w:themeColor="text1"/>
        </w:rPr>
      </w:pPr>
      <w:r w:rsidRPr="445A29BD">
        <w:rPr>
          <w:rFonts w:eastAsia="Calibri" w:cs="Calibri"/>
          <w:b/>
          <w:bCs/>
          <w:color w:val="000000" w:themeColor="text1"/>
        </w:rPr>
        <w:t>Protokoły z hospitacji zajęć dydaktycznych w semestrze zimowym i letnim 2020/2021</w:t>
      </w:r>
    </w:p>
    <w:p w14:paraId="34476853" w14:textId="5538CDDD" w:rsidR="0D16A216" w:rsidRDefault="00394203" w:rsidP="445A29BD">
      <w:pPr>
        <w:rPr>
          <w:rFonts w:asciiTheme="minorHAnsi" w:hAnsiTheme="minorHAnsi" w:cstheme="minorBidi"/>
        </w:rPr>
      </w:pPr>
      <w:r w:rsidRPr="445A29BD">
        <w:rPr>
          <w:rFonts w:asciiTheme="minorHAnsi" w:hAnsiTheme="minorHAnsi" w:cstheme="minorBidi"/>
        </w:rPr>
        <w:t xml:space="preserve">Na wniosek Dziekana </w:t>
      </w:r>
      <w:proofErr w:type="spellStart"/>
      <w:r w:rsidRPr="445A29BD">
        <w:rPr>
          <w:rFonts w:asciiTheme="minorHAnsi" w:hAnsiTheme="minorHAnsi" w:cstheme="minorBidi"/>
        </w:rPr>
        <w:t>WKŚiR</w:t>
      </w:r>
      <w:proofErr w:type="spellEnd"/>
      <w:r w:rsidRPr="445A29BD">
        <w:rPr>
          <w:rFonts w:asciiTheme="minorHAnsi" w:hAnsiTheme="minorHAnsi" w:cstheme="minorBidi"/>
        </w:rPr>
        <w:t xml:space="preserve"> zostali przypisani do grup studenckich utworzonych na platformie </w:t>
      </w:r>
      <w:proofErr w:type="spellStart"/>
      <w:r w:rsidRPr="445A29BD">
        <w:rPr>
          <w:rFonts w:asciiTheme="minorHAnsi" w:hAnsiTheme="minorHAnsi" w:cstheme="minorBidi"/>
        </w:rPr>
        <w:t>MSTeams</w:t>
      </w:r>
      <w:proofErr w:type="spellEnd"/>
      <w:r w:rsidRPr="445A29BD">
        <w:rPr>
          <w:rFonts w:asciiTheme="minorHAnsi" w:hAnsiTheme="minorHAnsi" w:cstheme="minorBidi"/>
        </w:rPr>
        <w:t xml:space="preserve">, mając w ten sposób dostęp do wszystkich form zajęć. </w:t>
      </w:r>
      <w:r w:rsidR="0D16A216" w:rsidRPr="445A29BD">
        <w:rPr>
          <w:rFonts w:eastAsia="Calibri" w:cs="Calibri"/>
          <w:color w:val="000000" w:themeColor="text1"/>
        </w:rPr>
        <w:t>Zajęcia prowadzone zdalnie podlegały planowym, też zdalnym hospitacjom, zgodnie z planem i harmonogramem hospitacji na rok akademicki 2020/2021.</w:t>
      </w:r>
    </w:p>
    <w:p w14:paraId="34B11962" w14:textId="4DAFEFEE" w:rsidR="445A29BD" w:rsidRDefault="445A29BD" w:rsidP="445A29BD">
      <w:pPr>
        <w:ind w:left="360"/>
        <w:rPr>
          <w:color w:val="000000" w:themeColor="text1"/>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BC4DC3" w:rsidRPr="00867AC1" w14:paraId="7FFF7182" w14:textId="77777777" w:rsidTr="003F0C47">
        <w:trPr>
          <w:trHeight w:hRule="exact" w:val="546"/>
        </w:trPr>
        <w:tc>
          <w:tcPr>
            <w:tcW w:w="9854" w:type="dxa"/>
            <w:shd w:val="clear" w:color="auto" w:fill="FFFFFF"/>
            <w:tcMar>
              <w:top w:w="113" w:type="dxa"/>
              <w:bottom w:w="113" w:type="dxa"/>
            </w:tcMar>
            <w:vAlign w:val="center"/>
          </w:tcPr>
          <w:p w14:paraId="24DAFBED" w14:textId="582B3FEB" w:rsidR="00BC4DC3" w:rsidRPr="00867AC1" w:rsidRDefault="00BC4DC3" w:rsidP="003F0C47">
            <w:pPr>
              <w:pStyle w:val="Akapitzlist1"/>
              <w:ind w:left="0"/>
              <w:rPr>
                <w:rFonts w:asciiTheme="minorHAnsi" w:hAnsiTheme="minorHAnsi" w:cstheme="minorHAnsi"/>
                <w:b/>
                <w:iCs/>
              </w:rPr>
            </w:pPr>
            <w:r w:rsidRPr="00867AC1">
              <w:rPr>
                <w:rFonts w:asciiTheme="minorHAnsi" w:hAnsiTheme="minorHAnsi" w:cstheme="minorHAnsi"/>
                <w:b/>
                <w:iCs/>
              </w:rPr>
              <w:t xml:space="preserve">2.12 </w:t>
            </w:r>
            <w:r w:rsidRPr="00867AC1">
              <w:rPr>
                <w:rFonts w:asciiTheme="minorHAnsi" w:hAnsiTheme="minorHAnsi" w:cstheme="minorHAnsi"/>
                <w:b/>
                <w:bCs/>
              </w:rPr>
              <w:t>Wydziałowa procedura oceny bazy i warunków realizacji zajęć laboratoryjnych</w:t>
            </w:r>
          </w:p>
        </w:tc>
      </w:tr>
      <w:tr w:rsidR="00BC4DC3" w:rsidRPr="00867AC1" w14:paraId="2EEC0154" w14:textId="77777777" w:rsidTr="003F0C47">
        <w:trPr>
          <w:trHeight w:val="88"/>
        </w:trPr>
        <w:tc>
          <w:tcPr>
            <w:tcW w:w="9854" w:type="dxa"/>
            <w:shd w:val="clear" w:color="auto" w:fill="D9D9D9"/>
            <w:tcMar>
              <w:top w:w="85" w:type="dxa"/>
              <w:bottom w:w="85" w:type="dxa"/>
            </w:tcMar>
          </w:tcPr>
          <w:p w14:paraId="05B29432" w14:textId="77777777" w:rsidR="00BC4DC3" w:rsidRPr="00867AC1" w:rsidRDefault="00BC4DC3" w:rsidP="003F0C47">
            <w:pPr>
              <w:pStyle w:val="Akapitzlist1"/>
              <w:ind w:left="0"/>
              <w:rPr>
                <w:rFonts w:asciiTheme="minorHAnsi" w:hAnsiTheme="minorHAnsi" w:cstheme="minorHAnsi"/>
                <w:b/>
                <w:color w:val="000000"/>
              </w:rPr>
            </w:pPr>
            <w:r w:rsidRPr="00867AC1">
              <w:rPr>
                <w:rFonts w:asciiTheme="minorHAnsi" w:hAnsiTheme="minorHAnsi" w:cstheme="minorHAnsi"/>
                <w:b/>
              </w:rPr>
              <w:t>Monitorowanie prowadzenia zajęć dydaktycznych z wykorzystaniem metod i technik kształcenia na odległość</w:t>
            </w:r>
          </w:p>
        </w:tc>
      </w:tr>
    </w:tbl>
    <w:p w14:paraId="1A6A4557" w14:textId="77777777" w:rsidR="00BC4DC3" w:rsidRPr="00867AC1" w:rsidRDefault="00BC4DC3" w:rsidP="00BC4DC3">
      <w:pPr>
        <w:pStyle w:val="Nagwek1"/>
        <w:rPr>
          <w:rFonts w:asciiTheme="minorHAnsi" w:hAnsiTheme="minorHAnsi" w:cstheme="minorHAnsi"/>
          <w:szCs w:val="22"/>
        </w:rPr>
      </w:pPr>
      <w:r w:rsidRPr="00867AC1">
        <w:rPr>
          <w:rFonts w:asciiTheme="minorHAnsi" w:hAnsiTheme="minorHAnsi" w:cstheme="minorHAnsi"/>
          <w:szCs w:val="22"/>
        </w:rPr>
        <w:t>DANE ŹRÓDŁOWE</w:t>
      </w:r>
    </w:p>
    <w:p w14:paraId="5E20903F" w14:textId="0C0883A7" w:rsidR="00BC4DC3" w:rsidRPr="00064917" w:rsidRDefault="009D7690" w:rsidP="006C0369">
      <w:pPr>
        <w:pStyle w:val="Akapitzlist"/>
        <w:numPr>
          <w:ilvl w:val="0"/>
          <w:numId w:val="47"/>
        </w:numPr>
        <w:rPr>
          <w:rFonts w:asciiTheme="minorHAnsi" w:hAnsiTheme="minorHAnsi" w:cstheme="minorHAnsi"/>
          <w:b/>
          <w:bCs/>
        </w:rPr>
      </w:pPr>
      <w:bookmarkStart w:id="9" w:name="_Hlk97575326"/>
      <w:r w:rsidRPr="00064917">
        <w:rPr>
          <w:rFonts w:asciiTheme="minorHAnsi" w:hAnsiTheme="minorHAnsi" w:cstheme="minorHAnsi"/>
          <w:b/>
          <w:bCs/>
        </w:rPr>
        <w:t>Protokoły z hospitacji zajęć dydaktycznych w semestrze zimowym i letni</w:t>
      </w:r>
      <w:r w:rsidR="0091007F" w:rsidRPr="00064917">
        <w:rPr>
          <w:rFonts w:asciiTheme="minorHAnsi" w:hAnsiTheme="minorHAnsi" w:cstheme="minorHAnsi"/>
          <w:b/>
          <w:bCs/>
        </w:rPr>
        <w:t>m</w:t>
      </w:r>
      <w:r w:rsidRPr="00064917">
        <w:rPr>
          <w:rFonts w:asciiTheme="minorHAnsi" w:hAnsiTheme="minorHAnsi" w:cstheme="minorHAnsi"/>
          <w:b/>
          <w:bCs/>
        </w:rPr>
        <w:t xml:space="preserve"> 2020/2021</w:t>
      </w:r>
    </w:p>
    <w:p w14:paraId="49FB2924" w14:textId="1AB542D4" w:rsidR="009D7690" w:rsidRPr="00064917" w:rsidRDefault="009D7690" w:rsidP="4E93BD92">
      <w:pPr>
        <w:ind w:left="360"/>
        <w:rPr>
          <w:rFonts w:asciiTheme="minorHAnsi" w:hAnsiTheme="minorHAnsi" w:cstheme="minorBidi"/>
        </w:rPr>
      </w:pPr>
      <w:r w:rsidRPr="4E93BD92">
        <w:rPr>
          <w:rFonts w:asciiTheme="minorHAnsi" w:hAnsiTheme="minorHAnsi" w:cstheme="minorBidi"/>
        </w:rPr>
        <w:t>Zajęcia prowadzone zdalnie były hospitowane</w:t>
      </w:r>
      <w:r w:rsidR="00991304" w:rsidRPr="4E93BD92">
        <w:rPr>
          <w:rFonts w:asciiTheme="minorHAnsi" w:hAnsiTheme="minorHAnsi" w:cstheme="minorBidi"/>
        </w:rPr>
        <w:t xml:space="preserve"> zgodnie z planem i harmonogramem hospitacji na rok akademicki 2020/2021. Zespoły </w:t>
      </w:r>
      <w:r w:rsidR="00BF73AF" w:rsidRPr="4E93BD92">
        <w:rPr>
          <w:rFonts w:asciiTheme="minorHAnsi" w:hAnsiTheme="minorHAnsi" w:cstheme="minorBidi"/>
        </w:rPr>
        <w:t>hospitacyjne</w:t>
      </w:r>
      <w:r w:rsidR="00991304" w:rsidRPr="4E93BD92">
        <w:rPr>
          <w:rFonts w:asciiTheme="minorHAnsi" w:hAnsiTheme="minorHAnsi" w:cstheme="minorBidi"/>
        </w:rPr>
        <w:t xml:space="preserve"> uczestniczyły w zajęciach jako goście i mieli wgląd w metody i materiały jakimi posługiwali się hospitowani </w:t>
      </w:r>
      <w:r w:rsidR="00BF73AF" w:rsidRPr="4E93BD92">
        <w:rPr>
          <w:rFonts w:asciiTheme="minorHAnsi" w:hAnsiTheme="minorHAnsi" w:cstheme="minorBidi"/>
        </w:rPr>
        <w:t>nauczyciele</w:t>
      </w:r>
      <w:r w:rsidR="00991304" w:rsidRPr="4E93BD92">
        <w:rPr>
          <w:rFonts w:asciiTheme="minorHAnsi" w:hAnsiTheme="minorHAnsi" w:cstheme="minorBidi"/>
        </w:rPr>
        <w:t xml:space="preserve"> akademiccy</w:t>
      </w:r>
      <w:r w:rsidR="00E165FA" w:rsidRPr="4E93BD92">
        <w:rPr>
          <w:rFonts w:asciiTheme="minorHAnsi" w:hAnsiTheme="minorHAnsi" w:cstheme="minorBidi"/>
        </w:rPr>
        <w:t xml:space="preserve"> z </w:t>
      </w:r>
      <w:proofErr w:type="spellStart"/>
      <w:r w:rsidR="00E165FA" w:rsidRPr="4E93BD92">
        <w:rPr>
          <w:rFonts w:asciiTheme="minorHAnsi" w:hAnsiTheme="minorHAnsi" w:cstheme="minorBidi"/>
        </w:rPr>
        <w:t>WKŚiR</w:t>
      </w:r>
      <w:proofErr w:type="spellEnd"/>
      <w:r w:rsidR="00E165FA" w:rsidRPr="4E93BD92">
        <w:rPr>
          <w:rFonts w:asciiTheme="minorHAnsi" w:hAnsiTheme="minorHAnsi" w:cstheme="minorBidi"/>
        </w:rPr>
        <w:t xml:space="preserve"> i spoza Wydziału. Nie stwierdzono żadnych uchybień i </w:t>
      </w:r>
      <w:r w:rsidR="00BF73AF" w:rsidRPr="4E93BD92">
        <w:rPr>
          <w:rFonts w:asciiTheme="minorHAnsi" w:hAnsiTheme="minorHAnsi" w:cstheme="minorBidi"/>
        </w:rPr>
        <w:t>nieprawidłowości</w:t>
      </w:r>
      <w:r w:rsidR="00E165FA" w:rsidRPr="4E93BD92">
        <w:rPr>
          <w:rFonts w:asciiTheme="minorHAnsi" w:hAnsiTheme="minorHAnsi" w:cstheme="minorBidi"/>
        </w:rPr>
        <w:t xml:space="preserve"> w</w:t>
      </w:r>
      <w:r w:rsidR="00613B5F" w:rsidRPr="4E93BD92">
        <w:rPr>
          <w:rFonts w:asciiTheme="minorHAnsi" w:hAnsiTheme="minorHAnsi" w:cstheme="minorBidi"/>
        </w:rPr>
        <w:t xml:space="preserve"> zdalnym trybie prowadzenia </w:t>
      </w:r>
      <w:r w:rsidR="00BF73AF" w:rsidRPr="4E93BD92">
        <w:rPr>
          <w:rFonts w:asciiTheme="minorHAnsi" w:hAnsiTheme="minorHAnsi" w:cstheme="minorBidi"/>
        </w:rPr>
        <w:t>zajęć</w:t>
      </w:r>
      <w:r w:rsidR="00613B5F" w:rsidRPr="4E93BD92">
        <w:rPr>
          <w:rFonts w:asciiTheme="minorHAnsi" w:hAnsiTheme="minorHAnsi" w:cstheme="minorBidi"/>
        </w:rPr>
        <w:t xml:space="preserve">, studenci </w:t>
      </w:r>
      <w:r w:rsidR="00BF73AF" w:rsidRPr="4E93BD92">
        <w:rPr>
          <w:rFonts w:asciiTheme="minorHAnsi" w:hAnsiTheme="minorHAnsi" w:cstheme="minorBidi"/>
        </w:rPr>
        <w:t xml:space="preserve">kierunków niestacjonarnych </w:t>
      </w:r>
      <w:r w:rsidR="00613B5F" w:rsidRPr="4E93BD92">
        <w:rPr>
          <w:rFonts w:asciiTheme="minorHAnsi" w:hAnsiTheme="minorHAnsi" w:cstheme="minorBidi"/>
        </w:rPr>
        <w:t xml:space="preserve">proponowali </w:t>
      </w:r>
      <w:r w:rsidR="00A266F9" w:rsidRPr="4E93BD92">
        <w:rPr>
          <w:rFonts w:asciiTheme="minorHAnsi" w:hAnsiTheme="minorHAnsi" w:cstheme="minorBidi"/>
        </w:rPr>
        <w:t xml:space="preserve">prowadzenie </w:t>
      </w:r>
      <w:r w:rsidR="00BF73AF" w:rsidRPr="4E93BD92">
        <w:rPr>
          <w:rFonts w:asciiTheme="minorHAnsi" w:hAnsiTheme="minorHAnsi" w:cstheme="minorBidi"/>
        </w:rPr>
        <w:t xml:space="preserve">w przyszłości </w:t>
      </w:r>
      <w:r w:rsidR="00A266F9" w:rsidRPr="4E93BD92">
        <w:rPr>
          <w:rFonts w:asciiTheme="minorHAnsi" w:hAnsiTheme="minorHAnsi" w:cstheme="minorBidi"/>
        </w:rPr>
        <w:t>części zaj</w:t>
      </w:r>
      <w:r w:rsidR="00BF73AF" w:rsidRPr="4E93BD92">
        <w:rPr>
          <w:rFonts w:asciiTheme="minorHAnsi" w:hAnsiTheme="minorHAnsi" w:cstheme="minorBidi"/>
        </w:rPr>
        <w:t>ę</w:t>
      </w:r>
      <w:r w:rsidR="00A266F9" w:rsidRPr="4E93BD92">
        <w:rPr>
          <w:rFonts w:asciiTheme="minorHAnsi" w:hAnsiTheme="minorHAnsi" w:cstheme="minorBidi"/>
        </w:rPr>
        <w:t>ć (np. wykładów w takiej formie na platformach</w:t>
      </w:r>
      <w:r w:rsidR="00BF73AF" w:rsidRPr="4E93BD92">
        <w:rPr>
          <w:rFonts w:asciiTheme="minorHAnsi" w:hAnsiTheme="minorHAnsi" w:cstheme="minorBidi"/>
        </w:rPr>
        <w:t xml:space="preserve"> takich jak </w:t>
      </w:r>
      <w:proofErr w:type="spellStart"/>
      <w:r w:rsidR="00BF73AF" w:rsidRPr="4E93BD92">
        <w:rPr>
          <w:rFonts w:asciiTheme="minorHAnsi" w:hAnsiTheme="minorHAnsi" w:cstheme="minorBidi"/>
        </w:rPr>
        <w:t>MSTeams</w:t>
      </w:r>
      <w:proofErr w:type="spellEnd"/>
      <w:r w:rsidR="00BF73AF" w:rsidRPr="4E93BD92">
        <w:rPr>
          <w:rFonts w:asciiTheme="minorHAnsi" w:hAnsiTheme="minorHAnsi" w:cstheme="minorBidi"/>
        </w:rPr>
        <w:t xml:space="preserve"> lub </w:t>
      </w:r>
      <w:proofErr w:type="spellStart"/>
      <w:r w:rsidR="00BF73AF" w:rsidRPr="4E93BD92">
        <w:rPr>
          <w:rFonts w:asciiTheme="minorHAnsi" w:hAnsiTheme="minorHAnsi" w:cstheme="minorBidi"/>
        </w:rPr>
        <w:t>Moodle</w:t>
      </w:r>
      <w:proofErr w:type="spellEnd"/>
      <w:r w:rsidR="00BF73AF" w:rsidRPr="4E93BD92">
        <w:rPr>
          <w:rFonts w:asciiTheme="minorHAnsi" w:hAnsiTheme="minorHAnsi" w:cstheme="minorBidi"/>
        </w:rPr>
        <w:t xml:space="preserve">. </w:t>
      </w:r>
    </w:p>
    <w:bookmarkEnd w:id="9"/>
    <w:p w14:paraId="16DD5094" w14:textId="77777777" w:rsidR="00972848" w:rsidRPr="00867AC1" w:rsidRDefault="00972848" w:rsidP="4E93BD92">
      <w:pPr>
        <w:rPr>
          <w:rFonts w:asciiTheme="minorHAnsi" w:hAnsiTheme="minorHAnsi" w:cstheme="minorBid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1083"/>
      </w:tblGrid>
      <w:tr w:rsidR="000D1A03" w:rsidRPr="00867AC1" w14:paraId="6BA89317" w14:textId="77777777" w:rsidTr="00993E85">
        <w:trPr>
          <w:trHeight w:val="225"/>
        </w:trPr>
        <w:tc>
          <w:tcPr>
            <w:tcW w:w="4438" w:type="pct"/>
            <w:tcBorders>
              <w:bottom w:val="nil"/>
            </w:tcBorders>
            <w:shd w:val="clear" w:color="auto" w:fill="C6D9F1" w:themeFill="text2" w:themeFillTint="33"/>
          </w:tcPr>
          <w:p w14:paraId="134DF1A0" w14:textId="25494212" w:rsidR="000D1A03" w:rsidRPr="00867AC1" w:rsidRDefault="000D1A03" w:rsidP="00077734">
            <w:pPr>
              <w:rPr>
                <w:rFonts w:asciiTheme="minorHAnsi" w:hAnsiTheme="minorHAnsi" w:cstheme="minorHAnsi"/>
                <w:i/>
                <w:iCs/>
                <w:color w:val="000000"/>
              </w:rPr>
            </w:pPr>
            <w:r w:rsidRPr="00867AC1">
              <w:rPr>
                <w:rFonts w:asciiTheme="minorHAnsi" w:hAnsiTheme="minorHAnsi" w:cstheme="minorHAnsi"/>
              </w:rPr>
              <w:br w:type="page"/>
            </w:r>
            <w:r w:rsidRPr="00867AC1">
              <w:rPr>
                <w:rFonts w:asciiTheme="minorHAnsi" w:hAnsiTheme="minorHAnsi" w:cstheme="minorHAnsi"/>
              </w:rPr>
              <w:br w:type="page"/>
            </w:r>
            <w:r w:rsidRPr="00867AC1">
              <w:rPr>
                <w:rFonts w:asciiTheme="minorHAnsi" w:hAnsiTheme="minorHAnsi" w:cstheme="minorHAnsi"/>
              </w:rPr>
              <w:br w:type="page"/>
            </w:r>
            <w:r w:rsidRPr="00867AC1">
              <w:rPr>
                <w:rFonts w:asciiTheme="minorHAnsi" w:hAnsiTheme="minorHAnsi" w:cstheme="minorHAnsi"/>
                <w:i/>
                <w:iCs/>
                <w:color w:val="000000"/>
              </w:rPr>
              <w:t xml:space="preserve">Nazwa </w:t>
            </w:r>
            <w:r w:rsidR="00BC4DC3" w:rsidRPr="00867AC1">
              <w:rPr>
                <w:rFonts w:asciiTheme="minorHAnsi" w:hAnsiTheme="minorHAnsi" w:cstheme="minorHAnsi"/>
                <w:i/>
                <w:iCs/>
                <w:color w:val="000000"/>
              </w:rPr>
              <w:t>kryterium</w:t>
            </w:r>
            <w:r w:rsidRPr="00867AC1">
              <w:rPr>
                <w:rFonts w:asciiTheme="minorHAnsi" w:hAnsiTheme="minorHAnsi" w:cstheme="minorHAnsi"/>
                <w:i/>
                <w:iCs/>
                <w:color w:val="000000"/>
              </w:rPr>
              <w:t xml:space="preserve"> badań WSZJ</w:t>
            </w:r>
          </w:p>
        </w:tc>
        <w:tc>
          <w:tcPr>
            <w:tcW w:w="562" w:type="pct"/>
            <w:vMerge w:val="restart"/>
            <w:shd w:val="clear" w:color="auto" w:fill="C6D9F1" w:themeFill="text2" w:themeFillTint="33"/>
            <w:vAlign w:val="center"/>
          </w:tcPr>
          <w:p w14:paraId="303B3D39" w14:textId="3C13B2D9" w:rsidR="000D1A03" w:rsidRPr="00867AC1" w:rsidRDefault="000D1A03" w:rsidP="00077734">
            <w:pPr>
              <w:jc w:val="center"/>
              <w:rPr>
                <w:rFonts w:asciiTheme="minorHAnsi" w:hAnsiTheme="minorHAnsi" w:cstheme="minorHAnsi"/>
                <w:i/>
                <w:iCs/>
                <w:color w:val="000000"/>
              </w:rPr>
            </w:pPr>
            <w:r w:rsidRPr="00867AC1">
              <w:rPr>
                <w:rFonts w:asciiTheme="minorHAnsi" w:hAnsiTheme="minorHAnsi" w:cstheme="minorHAnsi"/>
                <w:i/>
                <w:iCs/>
                <w:color w:val="000000"/>
              </w:rPr>
              <w:t xml:space="preserve">Symbol </w:t>
            </w:r>
            <w:r w:rsidR="00BC4DC3" w:rsidRPr="00867AC1">
              <w:rPr>
                <w:rFonts w:asciiTheme="minorHAnsi" w:hAnsiTheme="minorHAnsi" w:cstheme="minorHAnsi"/>
                <w:i/>
                <w:iCs/>
                <w:color w:val="000000"/>
              </w:rPr>
              <w:t>kryterium</w:t>
            </w:r>
          </w:p>
        </w:tc>
      </w:tr>
      <w:tr w:rsidR="000D1A03" w:rsidRPr="00867AC1" w14:paraId="4D808E57" w14:textId="77777777" w:rsidTr="00993E85">
        <w:trPr>
          <w:trHeight w:val="293"/>
        </w:trPr>
        <w:tc>
          <w:tcPr>
            <w:tcW w:w="4438" w:type="pct"/>
            <w:vMerge w:val="restart"/>
            <w:tcBorders>
              <w:top w:val="nil"/>
            </w:tcBorders>
            <w:shd w:val="clear" w:color="auto" w:fill="C6D9F1" w:themeFill="text2" w:themeFillTint="33"/>
            <w:vAlign w:val="center"/>
          </w:tcPr>
          <w:p w14:paraId="3D1FBBF6" w14:textId="4CF105C0" w:rsidR="000D1A03" w:rsidRPr="00867AC1" w:rsidRDefault="00BC4DC3" w:rsidP="00077734">
            <w:pPr>
              <w:jc w:val="center"/>
              <w:rPr>
                <w:rFonts w:asciiTheme="minorHAnsi" w:hAnsiTheme="minorHAnsi" w:cstheme="minorHAnsi"/>
                <w:b/>
                <w:bCs/>
                <w:color w:val="000000"/>
              </w:rPr>
            </w:pPr>
            <w:r w:rsidRPr="00867AC1">
              <w:rPr>
                <w:rFonts w:asciiTheme="minorHAnsi" w:hAnsiTheme="minorHAnsi" w:cstheme="minorHAnsi"/>
                <w:b/>
                <w:bCs/>
              </w:rPr>
              <w:t>Ocena rekrutacji na studia, osiągania przez studentów efektów uczenia się, zaliczenia toku studiów wraz z dyplomowaniem</w:t>
            </w:r>
          </w:p>
        </w:tc>
        <w:tc>
          <w:tcPr>
            <w:tcW w:w="562" w:type="pct"/>
            <w:vMerge/>
            <w:shd w:val="clear" w:color="auto" w:fill="C6D9F1" w:themeFill="text2" w:themeFillTint="33"/>
          </w:tcPr>
          <w:p w14:paraId="057AA7B5" w14:textId="77777777" w:rsidR="000D1A03" w:rsidRPr="00867AC1" w:rsidRDefault="000D1A03" w:rsidP="00077734">
            <w:pPr>
              <w:rPr>
                <w:rFonts w:asciiTheme="minorHAnsi" w:hAnsiTheme="minorHAnsi" w:cstheme="minorHAnsi"/>
                <w:i/>
                <w:iCs/>
                <w:color w:val="000000"/>
              </w:rPr>
            </w:pPr>
          </w:p>
        </w:tc>
      </w:tr>
      <w:tr w:rsidR="000D1A03" w:rsidRPr="00867AC1" w14:paraId="50062659" w14:textId="77777777" w:rsidTr="00993E85">
        <w:trPr>
          <w:trHeight w:hRule="exact" w:val="340"/>
        </w:trPr>
        <w:tc>
          <w:tcPr>
            <w:tcW w:w="4438" w:type="pct"/>
            <w:vMerge/>
            <w:shd w:val="clear" w:color="auto" w:fill="C6D9F1" w:themeFill="text2" w:themeFillTint="33"/>
            <w:vAlign w:val="center"/>
          </w:tcPr>
          <w:p w14:paraId="57E1734D" w14:textId="77777777" w:rsidR="000D1A03" w:rsidRPr="00867AC1" w:rsidRDefault="000D1A03" w:rsidP="00077734">
            <w:pPr>
              <w:jc w:val="center"/>
              <w:rPr>
                <w:rFonts w:asciiTheme="minorHAnsi" w:hAnsiTheme="minorHAnsi" w:cstheme="minorHAnsi"/>
                <w:b/>
                <w:bCs/>
                <w:color w:val="000000"/>
              </w:rPr>
            </w:pPr>
          </w:p>
        </w:tc>
        <w:tc>
          <w:tcPr>
            <w:tcW w:w="562" w:type="pct"/>
            <w:shd w:val="clear" w:color="auto" w:fill="C6D9F1" w:themeFill="text2" w:themeFillTint="33"/>
            <w:vAlign w:val="center"/>
          </w:tcPr>
          <w:p w14:paraId="7F1126B0" w14:textId="4A0DB075" w:rsidR="000D1A03" w:rsidRPr="00993E85" w:rsidRDefault="00BC4DC3" w:rsidP="00077734">
            <w:pPr>
              <w:jc w:val="center"/>
              <w:rPr>
                <w:rFonts w:asciiTheme="minorHAnsi" w:hAnsiTheme="minorHAnsi" w:cstheme="minorHAnsi"/>
                <w:i/>
                <w:iCs/>
                <w:color w:val="000000"/>
                <w:sz w:val="28"/>
                <w:szCs w:val="28"/>
              </w:rPr>
            </w:pPr>
            <w:r w:rsidRPr="00993E85">
              <w:rPr>
                <w:rFonts w:asciiTheme="minorHAnsi" w:hAnsiTheme="minorHAnsi" w:cstheme="minorHAnsi"/>
                <w:b/>
                <w:bCs/>
                <w:color w:val="000000"/>
                <w:sz w:val="28"/>
                <w:szCs w:val="28"/>
              </w:rPr>
              <w:t>K</w:t>
            </w:r>
            <w:r w:rsidR="000D1A03" w:rsidRPr="00993E85">
              <w:rPr>
                <w:rFonts w:asciiTheme="minorHAnsi" w:hAnsiTheme="minorHAnsi" w:cstheme="minorHAnsi"/>
                <w:b/>
                <w:bCs/>
                <w:color w:val="000000"/>
                <w:sz w:val="28"/>
                <w:szCs w:val="28"/>
              </w:rPr>
              <w:t xml:space="preserve"> - </w:t>
            </w:r>
            <w:r w:rsidRPr="00993E85">
              <w:rPr>
                <w:rFonts w:asciiTheme="minorHAnsi" w:hAnsiTheme="minorHAnsi" w:cstheme="minorHAnsi"/>
                <w:b/>
                <w:bCs/>
                <w:color w:val="000000"/>
                <w:sz w:val="28"/>
                <w:szCs w:val="28"/>
              </w:rPr>
              <w:t>3</w:t>
            </w:r>
          </w:p>
        </w:tc>
      </w:tr>
    </w:tbl>
    <w:p w14:paraId="16F9FA47" w14:textId="77777777" w:rsidR="000D1A03" w:rsidRPr="00867AC1" w:rsidRDefault="000D1A03">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094A171C" w14:textId="77777777" w:rsidTr="00254330">
        <w:trPr>
          <w:trHeight w:hRule="exact" w:val="397"/>
        </w:trPr>
        <w:tc>
          <w:tcPr>
            <w:tcW w:w="5000" w:type="pct"/>
            <w:tcMar>
              <w:top w:w="113" w:type="dxa"/>
              <w:bottom w:w="113" w:type="dxa"/>
            </w:tcMar>
            <w:vAlign w:val="center"/>
          </w:tcPr>
          <w:p w14:paraId="0F033662" w14:textId="07C9E54E" w:rsidR="000D1A03" w:rsidRPr="00867AC1" w:rsidRDefault="00BC4DC3" w:rsidP="006C0369">
            <w:pPr>
              <w:pStyle w:val="Akapitzlist1"/>
              <w:numPr>
                <w:ilvl w:val="1"/>
                <w:numId w:val="7"/>
              </w:numPr>
              <w:ind w:left="342"/>
              <w:rPr>
                <w:rFonts w:asciiTheme="minorHAnsi" w:hAnsiTheme="minorHAnsi" w:cstheme="minorHAnsi"/>
                <w:b/>
                <w:bCs/>
              </w:rPr>
            </w:pPr>
            <w:r w:rsidRPr="00867AC1">
              <w:rPr>
                <w:rFonts w:asciiTheme="minorHAnsi" w:hAnsiTheme="minorHAnsi" w:cstheme="minorHAnsi"/>
                <w:b/>
                <w:bCs/>
              </w:rPr>
              <w:t>Ocena wymagań stawianych kandydatom, warunki rekrutacji na studia oraz kryteria kwalifikacji</w:t>
            </w:r>
            <w:r w:rsidRPr="00867AC1">
              <w:rPr>
                <w:rFonts w:asciiTheme="minorHAnsi" w:hAnsiTheme="minorHAnsi" w:cstheme="minorHAnsi"/>
              </w:rPr>
              <w:t xml:space="preserve"> kandydatów na każdy poziom studiów</w:t>
            </w:r>
          </w:p>
        </w:tc>
      </w:tr>
      <w:tr w:rsidR="000D1A03" w:rsidRPr="00867AC1" w14:paraId="1A84C56F" w14:textId="77777777" w:rsidTr="00254330">
        <w:trPr>
          <w:trHeight w:val="236"/>
        </w:trPr>
        <w:tc>
          <w:tcPr>
            <w:tcW w:w="5000" w:type="pct"/>
            <w:shd w:val="clear" w:color="auto" w:fill="D9D9D9"/>
            <w:tcMar>
              <w:top w:w="85" w:type="dxa"/>
              <w:bottom w:w="85" w:type="dxa"/>
            </w:tcMar>
            <w:vAlign w:val="center"/>
          </w:tcPr>
          <w:p w14:paraId="7A6547EA" w14:textId="1A3E5374" w:rsidR="000D1A03" w:rsidRPr="00867AC1" w:rsidRDefault="00BC4DC3" w:rsidP="003F5F9E">
            <w:pPr>
              <w:pStyle w:val="Akapitzlist1"/>
              <w:ind w:left="59"/>
              <w:rPr>
                <w:rFonts w:asciiTheme="minorHAnsi" w:hAnsiTheme="minorHAnsi" w:cstheme="minorHAnsi"/>
                <w:b/>
                <w:color w:val="FF0000"/>
              </w:rPr>
            </w:pPr>
            <w:r w:rsidRPr="00867AC1">
              <w:rPr>
                <w:rFonts w:asciiTheme="minorHAnsi" w:hAnsiTheme="minorHAnsi" w:cstheme="minorHAnsi"/>
                <w:b/>
              </w:rPr>
              <w:t>Ocena przebiegu procesu rekrutacji na studia stacjonarne i niestacjonarne</w:t>
            </w:r>
          </w:p>
        </w:tc>
      </w:tr>
    </w:tbl>
    <w:p w14:paraId="7296FCAD" w14:textId="77777777" w:rsidR="000D1A03" w:rsidRPr="00867AC1" w:rsidRDefault="000D1A03" w:rsidP="00DF1E05">
      <w:pPr>
        <w:pStyle w:val="Nagwek1"/>
        <w:rPr>
          <w:rFonts w:asciiTheme="minorHAnsi" w:hAnsiTheme="minorHAnsi" w:cstheme="minorHAnsi"/>
          <w:szCs w:val="22"/>
        </w:rPr>
      </w:pPr>
      <w:r w:rsidRPr="00867AC1">
        <w:rPr>
          <w:rFonts w:asciiTheme="minorHAnsi" w:hAnsiTheme="minorHAnsi" w:cstheme="minorHAnsi"/>
          <w:szCs w:val="22"/>
        </w:rPr>
        <w:t>DANE ŹRÓDŁOWE</w:t>
      </w:r>
    </w:p>
    <w:p w14:paraId="25B53F99" w14:textId="2F69E616" w:rsidR="00182924" w:rsidRPr="00064917" w:rsidRDefault="00182924" w:rsidP="006C0369">
      <w:pPr>
        <w:pStyle w:val="Akapitzlist"/>
        <w:numPr>
          <w:ilvl w:val="0"/>
          <w:numId w:val="47"/>
        </w:numPr>
        <w:rPr>
          <w:rFonts w:asciiTheme="minorHAnsi" w:hAnsiTheme="minorHAnsi" w:cstheme="minorBidi"/>
          <w:b/>
          <w:bCs/>
        </w:rPr>
      </w:pPr>
      <w:r w:rsidRPr="00064917">
        <w:rPr>
          <w:rFonts w:asciiTheme="minorHAnsi" w:hAnsiTheme="minorHAnsi" w:cstheme="minorBidi"/>
          <w:b/>
          <w:bCs/>
        </w:rPr>
        <w:t>Sprawozdanie Wydziałowej Komisji Rekrutacyjnej Wydziału Kształtowania Środowiska i Rolnictwa</w:t>
      </w:r>
      <w:r w:rsidRPr="00064917">
        <w:br/>
      </w:r>
      <w:r w:rsidRPr="00064917">
        <w:rPr>
          <w:rFonts w:asciiTheme="minorHAnsi" w:hAnsiTheme="minorHAnsi" w:cstheme="minorBidi"/>
          <w:b/>
          <w:bCs/>
        </w:rPr>
        <w:t>Zachodniopomorskiego Uniwersytetu Technologicznego w Szczecinie z działalności dotyczącej rekrutacji kandydatów na studia S1, N1, S2 i N2 w roku akademickim 2020/2021</w:t>
      </w:r>
    </w:p>
    <w:p w14:paraId="1A0CA172" w14:textId="77777777" w:rsidR="00C17450" w:rsidRPr="00064917" w:rsidRDefault="00C17450" w:rsidP="10EA7988">
      <w:pPr>
        <w:rPr>
          <w:rFonts w:asciiTheme="minorHAnsi" w:hAnsiTheme="minorHAnsi" w:cstheme="minorBidi"/>
          <w:b/>
          <w:bCs/>
        </w:rPr>
      </w:pPr>
    </w:p>
    <w:p w14:paraId="5A30871A"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Zgodni</w:t>
      </w:r>
      <w:r w:rsidRPr="00064917">
        <w:rPr>
          <w:rFonts w:asciiTheme="minorHAnsi" w:hAnsiTheme="minorHAnsi" w:cstheme="minorBidi"/>
          <w:i/>
          <w:iCs/>
        </w:rPr>
        <w:t xml:space="preserve">e z Uchwałą Nr 46 Senatu ZUT z dnia 30 marca 2020 r. w sprawie ustalenia liczby miejsc w ramach planowanego limitu przyjęć kandydatów na poszczególne kierunki i formy studiów w Zachodniopomorskim Uniwersytecie Technologicznym w Szczecinie na rok akademicki 2020/2021 </w:t>
      </w:r>
      <w:r w:rsidRPr="00064917">
        <w:rPr>
          <w:rFonts w:asciiTheme="minorHAnsi" w:hAnsiTheme="minorHAnsi" w:cstheme="minorBidi"/>
        </w:rPr>
        <w:t xml:space="preserve">(z </w:t>
      </w:r>
      <w:proofErr w:type="spellStart"/>
      <w:r w:rsidRPr="00064917">
        <w:rPr>
          <w:rFonts w:asciiTheme="minorHAnsi" w:hAnsiTheme="minorHAnsi" w:cstheme="minorBidi"/>
        </w:rPr>
        <w:t>późn</w:t>
      </w:r>
      <w:proofErr w:type="spellEnd"/>
      <w:r w:rsidRPr="00064917">
        <w:rPr>
          <w:rFonts w:asciiTheme="minorHAnsi" w:hAnsiTheme="minorHAnsi" w:cstheme="minorBidi"/>
        </w:rPr>
        <w:t>. zm.)</w:t>
      </w:r>
      <w:r w:rsidRPr="00064917">
        <w:rPr>
          <w:rFonts w:asciiTheme="minorHAnsi" w:hAnsiTheme="minorHAnsi" w:cstheme="minorBidi"/>
          <w:i/>
          <w:iCs/>
        </w:rPr>
        <w:t xml:space="preserve"> </w:t>
      </w:r>
      <w:r w:rsidRPr="00064917">
        <w:rPr>
          <w:rFonts w:asciiTheme="minorHAnsi" w:hAnsiTheme="minorHAnsi" w:cstheme="minorBidi"/>
        </w:rPr>
        <w:t>na Wydziale Kształtowania Środowiska i Rolnictwa ustalono liczbę miejsc w ramach planowanego limitu przyjęć kandydatów na poszczególne kierunki studiów stacjonarnych i niestacjonarnych, którą zaprezentowano w tabeli 1 i 2.</w:t>
      </w:r>
    </w:p>
    <w:p w14:paraId="12BBDC58" w14:textId="77777777" w:rsidR="0005025B" w:rsidRPr="00064917" w:rsidRDefault="0005025B" w:rsidP="10EA7988">
      <w:pPr>
        <w:rPr>
          <w:rFonts w:asciiTheme="minorHAnsi" w:hAnsiTheme="minorHAnsi" w:cstheme="minorBidi"/>
        </w:rPr>
      </w:pPr>
    </w:p>
    <w:p w14:paraId="4C00E506"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Tabela. 1.</w:t>
      </w:r>
      <w:r w:rsidRPr="00064917">
        <w:tab/>
      </w:r>
      <w:r w:rsidRPr="00064917">
        <w:rPr>
          <w:rFonts w:asciiTheme="minorHAnsi" w:hAnsiTheme="minorHAnsi" w:cstheme="minorBidi"/>
        </w:rPr>
        <w:t xml:space="preserve">Liczba miejsc w ramach planowanego limitu przyjęć kandydatów na poszczególne kierunki studiów stacjonarnych na rok akademicki 2020/2021 </w:t>
      </w:r>
    </w:p>
    <w:p w14:paraId="02282246" w14:textId="77777777" w:rsidR="00AF0D14" w:rsidRPr="00064917" w:rsidRDefault="00AF0D14" w:rsidP="10EA7988">
      <w:pPr>
        <w:rPr>
          <w:rFonts w:asciiTheme="minorHAnsi" w:hAnsiTheme="minorHAnsi" w:cstheme="minorBidi"/>
        </w:rPr>
      </w:pPr>
    </w:p>
    <w:p w14:paraId="595EF4D7" w14:textId="77777777" w:rsidR="0005025B" w:rsidRPr="00064917" w:rsidRDefault="0005025B" w:rsidP="10EA7988">
      <w:pPr>
        <w:rPr>
          <w:rFonts w:asciiTheme="minorHAnsi" w:hAnsiTheme="minorHAnsi" w:cstheme="minorBidi"/>
        </w:rPr>
      </w:pP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0"/>
        <w:gridCol w:w="1760"/>
        <w:gridCol w:w="1760"/>
        <w:gridCol w:w="1760"/>
      </w:tblGrid>
      <w:tr w:rsidR="00064917" w:rsidRPr="00064917" w14:paraId="4CA6D30A" w14:textId="77777777" w:rsidTr="008278AC">
        <w:trPr>
          <w:trHeight w:val="300"/>
          <w:tblHeader/>
          <w:jc w:val="center"/>
        </w:trPr>
        <w:tc>
          <w:tcPr>
            <w:tcW w:w="2920" w:type="dxa"/>
            <w:vMerge w:val="restart"/>
            <w:shd w:val="clear" w:color="auto" w:fill="D9D9D9" w:themeFill="background1" w:themeFillShade="D9"/>
            <w:vAlign w:val="center"/>
            <w:hideMark/>
          </w:tcPr>
          <w:p w14:paraId="2AE3B7E5"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Kierunek studiów</w:t>
            </w:r>
          </w:p>
        </w:tc>
        <w:tc>
          <w:tcPr>
            <w:tcW w:w="5280" w:type="dxa"/>
            <w:gridSpan w:val="3"/>
            <w:shd w:val="clear" w:color="auto" w:fill="D9D9D9" w:themeFill="background1" w:themeFillShade="D9"/>
            <w:vAlign w:val="center"/>
            <w:hideMark/>
          </w:tcPr>
          <w:p w14:paraId="7D129338"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Planowane limity przyjęć w semestrze</w:t>
            </w:r>
          </w:p>
        </w:tc>
      </w:tr>
      <w:tr w:rsidR="00064917" w:rsidRPr="00064917" w14:paraId="42064119" w14:textId="77777777" w:rsidTr="008278AC">
        <w:trPr>
          <w:trHeight w:val="300"/>
          <w:tblHeader/>
          <w:jc w:val="center"/>
        </w:trPr>
        <w:tc>
          <w:tcPr>
            <w:tcW w:w="2920" w:type="dxa"/>
            <w:vMerge/>
            <w:shd w:val="clear" w:color="auto" w:fill="D9D9D9" w:themeFill="background1" w:themeFillShade="D9"/>
            <w:vAlign w:val="center"/>
            <w:hideMark/>
          </w:tcPr>
          <w:p w14:paraId="36FAFEAD" w14:textId="77777777" w:rsidR="0005025B" w:rsidRPr="00064917" w:rsidRDefault="0005025B" w:rsidP="0005025B">
            <w:pPr>
              <w:rPr>
                <w:rFonts w:asciiTheme="minorHAnsi" w:hAnsiTheme="minorHAnsi" w:cstheme="minorHAnsi"/>
              </w:rPr>
            </w:pPr>
          </w:p>
        </w:tc>
        <w:tc>
          <w:tcPr>
            <w:tcW w:w="3520" w:type="dxa"/>
            <w:gridSpan w:val="2"/>
            <w:shd w:val="clear" w:color="auto" w:fill="D9D9D9" w:themeFill="background1" w:themeFillShade="D9"/>
            <w:vAlign w:val="center"/>
            <w:hideMark/>
          </w:tcPr>
          <w:p w14:paraId="5608F6BB"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Zimowym</w:t>
            </w:r>
          </w:p>
        </w:tc>
        <w:tc>
          <w:tcPr>
            <w:tcW w:w="1760" w:type="dxa"/>
            <w:shd w:val="clear" w:color="auto" w:fill="D9D9D9" w:themeFill="background1" w:themeFillShade="D9"/>
            <w:vAlign w:val="center"/>
            <w:hideMark/>
          </w:tcPr>
          <w:p w14:paraId="30EE538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letnim</w:t>
            </w:r>
          </w:p>
        </w:tc>
      </w:tr>
      <w:tr w:rsidR="00064917" w:rsidRPr="00064917" w14:paraId="1BA3605C" w14:textId="77777777" w:rsidTr="008278AC">
        <w:trPr>
          <w:trHeight w:val="300"/>
          <w:tblHeader/>
          <w:jc w:val="center"/>
        </w:trPr>
        <w:tc>
          <w:tcPr>
            <w:tcW w:w="2920" w:type="dxa"/>
            <w:vMerge/>
            <w:shd w:val="clear" w:color="auto" w:fill="D9D9D9" w:themeFill="background1" w:themeFillShade="D9"/>
            <w:vAlign w:val="center"/>
            <w:hideMark/>
          </w:tcPr>
          <w:p w14:paraId="04FC2FA2" w14:textId="77777777" w:rsidR="0005025B" w:rsidRPr="00064917" w:rsidRDefault="0005025B" w:rsidP="0005025B">
            <w:pPr>
              <w:rPr>
                <w:rFonts w:asciiTheme="minorHAnsi" w:hAnsiTheme="minorHAnsi" w:cstheme="minorHAnsi"/>
              </w:rPr>
            </w:pPr>
          </w:p>
        </w:tc>
        <w:tc>
          <w:tcPr>
            <w:tcW w:w="5280" w:type="dxa"/>
            <w:gridSpan w:val="3"/>
            <w:shd w:val="clear" w:color="auto" w:fill="D9D9D9" w:themeFill="background1" w:themeFillShade="D9"/>
            <w:vAlign w:val="center"/>
            <w:hideMark/>
          </w:tcPr>
          <w:p w14:paraId="59BBFB45"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na studia:</w:t>
            </w:r>
          </w:p>
        </w:tc>
      </w:tr>
      <w:tr w:rsidR="00064917" w:rsidRPr="00064917" w14:paraId="381FB03A" w14:textId="77777777" w:rsidTr="008278AC">
        <w:trPr>
          <w:trHeight w:val="300"/>
          <w:tblHeader/>
          <w:jc w:val="center"/>
        </w:trPr>
        <w:tc>
          <w:tcPr>
            <w:tcW w:w="2920" w:type="dxa"/>
            <w:vMerge/>
            <w:shd w:val="clear" w:color="auto" w:fill="D9D9D9" w:themeFill="background1" w:themeFillShade="D9"/>
            <w:vAlign w:val="center"/>
            <w:hideMark/>
          </w:tcPr>
          <w:p w14:paraId="65B4582D" w14:textId="77777777" w:rsidR="0005025B" w:rsidRPr="00064917" w:rsidRDefault="0005025B" w:rsidP="0005025B">
            <w:pPr>
              <w:rPr>
                <w:rFonts w:asciiTheme="minorHAnsi" w:hAnsiTheme="minorHAnsi" w:cstheme="minorHAnsi"/>
              </w:rPr>
            </w:pPr>
          </w:p>
        </w:tc>
        <w:tc>
          <w:tcPr>
            <w:tcW w:w="1760" w:type="dxa"/>
            <w:shd w:val="clear" w:color="auto" w:fill="D9D9D9" w:themeFill="background1" w:themeFillShade="D9"/>
            <w:vAlign w:val="center"/>
            <w:hideMark/>
          </w:tcPr>
          <w:p w14:paraId="52A79D60"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pierwszego stopnia</w:t>
            </w:r>
          </w:p>
        </w:tc>
        <w:tc>
          <w:tcPr>
            <w:tcW w:w="1760" w:type="dxa"/>
            <w:shd w:val="clear" w:color="auto" w:fill="D9D9D9" w:themeFill="background1" w:themeFillShade="D9"/>
            <w:vAlign w:val="center"/>
            <w:hideMark/>
          </w:tcPr>
          <w:p w14:paraId="034D3C5A"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drugiego stopnia</w:t>
            </w:r>
          </w:p>
        </w:tc>
        <w:tc>
          <w:tcPr>
            <w:tcW w:w="1760" w:type="dxa"/>
            <w:shd w:val="clear" w:color="auto" w:fill="D9D9D9" w:themeFill="background1" w:themeFillShade="D9"/>
            <w:vAlign w:val="center"/>
            <w:hideMark/>
          </w:tcPr>
          <w:p w14:paraId="4510FF5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drugiego stopnia</w:t>
            </w:r>
          </w:p>
        </w:tc>
      </w:tr>
      <w:tr w:rsidR="00064917" w:rsidRPr="00064917" w14:paraId="6E85354F" w14:textId="77777777" w:rsidTr="00AF0D14">
        <w:trPr>
          <w:trHeight w:val="300"/>
          <w:jc w:val="center"/>
        </w:trPr>
        <w:tc>
          <w:tcPr>
            <w:tcW w:w="2920" w:type="dxa"/>
            <w:shd w:val="clear" w:color="auto" w:fill="auto"/>
            <w:vAlign w:val="center"/>
            <w:hideMark/>
          </w:tcPr>
          <w:p w14:paraId="32B87DD5"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architektura krajobrazu</w:t>
            </w:r>
          </w:p>
        </w:tc>
        <w:tc>
          <w:tcPr>
            <w:tcW w:w="1760" w:type="dxa"/>
            <w:shd w:val="clear" w:color="auto" w:fill="auto"/>
            <w:vAlign w:val="center"/>
            <w:hideMark/>
          </w:tcPr>
          <w:p w14:paraId="6AC02945"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68FC348D"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2E78E20F"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r>
      <w:tr w:rsidR="00064917" w:rsidRPr="00064917" w14:paraId="4CB82730" w14:textId="77777777" w:rsidTr="00AF0D14">
        <w:trPr>
          <w:trHeight w:val="300"/>
          <w:jc w:val="center"/>
        </w:trPr>
        <w:tc>
          <w:tcPr>
            <w:tcW w:w="2920" w:type="dxa"/>
            <w:shd w:val="clear" w:color="auto" w:fill="auto"/>
            <w:vAlign w:val="center"/>
            <w:hideMark/>
          </w:tcPr>
          <w:p w14:paraId="075B0C1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ochrona środowiska</w:t>
            </w:r>
          </w:p>
        </w:tc>
        <w:tc>
          <w:tcPr>
            <w:tcW w:w="1760" w:type="dxa"/>
            <w:shd w:val="clear" w:color="auto" w:fill="auto"/>
            <w:vAlign w:val="center"/>
            <w:hideMark/>
          </w:tcPr>
          <w:p w14:paraId="4AEA9F19"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25E66165"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123314F8"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r>
      <w:tr w:rsidR="00064917" w:rsidRPr="00064917" w14:paraId="35ABDB27" w14:textId="77777777" w:rsidTr="00AF0D14">
        <w:trPr>
          <w:trHeight w:val="300"/>
          <w:jc w:val="center"/>
        </w:trPr>
        <w:tc>
          <w:tcPr>
            <w:tcW w:w="2920" w:type="dxa"/>
            <w:shd w:val="clear" w:color="auto" w:fill="auto"/>
            <w:vAlign w:val="center"/>
            <w:hideMark/>
          </w:tcPr>
          <w:p w14:paraId="4FC44603"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 xml:space="preserve">odnawialne źródła energii </w:t>
            </w:r>
          </w:p>
        </w:tc>
        <w:tc>
          <w:tcPr>
            <w:tcW w:w="1760" w:type="dxa"/>
            <w:shd w:val="clear" w:color="auto" w:fill="auto"/>
            <w:vAlign w:val="center"/>
            <w:hideMark/>
          </w:tcPr>
          <w:p w14:paraId="37BEB84F"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60</w:t>
            </w:r>
          </w:p>
        </w:tc>
        <w:tc>
          <w:tcPr>
            <w:tcW w:w="1760" w:type="dxa"/>
            <w:shd w:val="clear" w:color="auto" w:fill="auto"/>
            <w:vAlign w:val="center"/>
            <w:hideMark/>
          </w:tcPr>
          <w:p w14:paraId="2AB172A9"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74888D9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r>
      <w:tr w:rsidR="00064917" w:rsidRPr="00064917" w14:paraId="6B6290B2" w14:textId="77777777" w:rsidTr="00AF0D14">
        <w:trPr>
          <w:trHeight w:val="300"/>
          <w:jc w:val="center"/>
        </w:trPr>
        <w:tc>
          <w:tcPr>
            <w:tcW w:w="2920" w:type="dxa"/>
            <w:shd w:val="clear" w:color="auto" w:fill="auto"/>
            <w:vAlign w:val="center"/>
            <w:hideMark/>
          </w:tcPr>
          <w:p w14:paraId="1D033B2A"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ogrodnictwo</w:t>
            </w:r>
          </w:p>
        </w:tc>
        <w:tc>
          <w:tcPr>
            <w:tcW w:w="1760" w:type="dxa"/>
            <w:shd w:val="clear" w:color="auto" w:fill="auto"/>
            <w:vAlign w:val="center"/>
            <w:hideMark/>
          </w:tcPr>
          <w:p w14:paraId="2001857D"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756ACDF8"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1D6CA0D3"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r>
      <w:tr w:rsidR="00064917" w:rsidRPr="00064917" w14:paraId="70511BC9" w14:textId="77777777" w:rsidTr="00AF0D14">
        <w:trPr>
          <w:trHeight w:val="300"/>
          <w:jc w:val="center"/>
        </w:trPr>
        <w:tc>
          <w:tcPr>
            <w:tcW w:w="2920" w:type="dxa"/>
            <w:shd w:val="clear" w:color="auto" w:fill="auto"/>
            <w:vAlign w:val="center"/>
            <w:hideMark/>
          </w:tcPr>
          <w:p w14:paraId="3F55F8E5"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rolnictwo</w:t>
            </w:r>
          </w:p>
        </w:tc>
        <w:tc>
          <w:tcPr>
            <w:tcW w:w="1760" w:type="dxa"/>
            <w:shd w:val="clear" w:color="auto" w:fill="auto"/>
            <w:vAlign w:val="center"/>
            <w:hideMark/>
          </w:tcPr>
          <w:p w14:paraId="603A4953"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371BD0B7"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4122D4F9"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r>
      <w:tr w:rsidR="00182924" w:rsidRPr="00064917" w14:paraId="5113CDB7" w14:textId="77777777" w:rsidTr="00AF0D14">
        <w:trPr>
          <w:trHeight w:val="300"/>
          <w:jc w:val="center"/>
        </w:trPr>
        <w:tc>
          <w:tcPr>
            <w:tcW w:w="2920" w:type="dxa"/>
            <w:shd w:val="clear" w:color="auto" w:fill="auto"/>
            <w:vAlign w:val="center"/>
            <w:hideMark/>
          </w:tcPr>
          <w:p w14:paraId="72A3EB39"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uprawa winorośli i winiarstwo</w:t>
            </w:r>
          </w:p>
        </w:tc>
        <w:tc>
          <w:tcPr>
            <w:tcW w:w="1760" w:type="dxa"/>
            <w:shd w:val="clear" w:color="auto" w:fill="auto"/>
            <w:vAlign w:val="center"/>
            <w:hideMark/>
          </w:tcPr>
          <w:p w14:paraId="1583D7A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7DF400F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14D52C5E"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r>
    </w:tbl>
    <w:p w14:paraId="7FC7CED3" w14:textId="77777777" w:rsidR="0005025B" w:rsidRPr="00064917" w:rsidRDefault="0005025B" w:rsidP="10EA7988">
      <w:pPr>
        <w:rPr>
          <w:rFonts w:asciiTheme="minorHAnsi" w:hAnsiTheme="minorHAnsi" w:cstheme="minorBidi"/>
        </w:rPr>
      </w:pPr>
    </w:p>
    <w:p w14:paraId="2F5683B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Tabela. 2.</w:t>
      </w:r>
      <w:r w:rsidRPr="00064917">
        <w:tab/>
      </w:r>
      <w:r w:rsidRPr="00064917">
        <w:rPr>
          <w:rFonts w:asciiTheme="minorHAnsi" w:hAnsiTheme="minorHAnsi" w:cstheme="minorBidi"/>
        </w:rPr>
        <w:t xml:space="preserve">Liczba miejsc w ramach planowanego limitu przyjęć kandydatów na poszczególne kierunki studiów niestacjonarnych na rok akademicki 2020/2021 </w:t>
      </w:r>
    </w:p>
    <w:p w14:paraId="2506EDB3" w14:textId="77777777" w:rsidR="0005025B" w:rsidRPr="00064917" w:rsidRDefault="0005025B" w:rsidP="10EA7988">
      <w:pPr>
        <w:rPr>
          <w:rFonts w:asciiTheme="minorHAnsi" w:hAnsiTheme="minorHAnsi" w:cstheme="minorBidi"/>
        </w:rPr>
      </w:pP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0"/>
        <w:gridCol w:w="1760"/>
        <w:gridCol w:w="1760"/>
        <w:gridCol w:w="1760"/>
      </w:tblGrid>
      <w:tr w:rsidR="00064917" w:rsidRPr="00064917" w14:paraId="4380B5C1" w14:textId="77777777" w:rsidTr="008278AC">
        <w:trPr>
          <w:trHeight w:val="300"/>
          <w:tblHeader/>
          <w:jc w:val="center"/>
        </w:trPr>
        <w:tc>
          <w:tcPr>
            <w:tcW w:w="2920" w:type="dxa"/>
            <w:vMerge w:val="restart"/>
            <w:shd w:val="clear" w:color="auto" w:fill="D9D9D9" w:themeFill="background1" w:themeFillShade="D9"/>
            <w:vAlign w:val="center"/>
            <w:hideMark/>
          </w:tcPr>
          <w:p w14:paraId="15D9C20C"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Kierunek studiów</w:t>
            </w:r>
          </w:p>
        </w:tc>
        <w:tc>
          <w:tcPr>
            <w:tcW w:w="5280" w:type="dxa"/>
            <w:gridSpan w:val="3"/>
            <w:shd w:val="clear" w:color="auto" w:fill="D9D9D9" w:themeFill="background1" w:themeFillShade="D9"/>
            <w:vAlign w:val="center"/>
            <w:hideMark/>
          </w:tcPr>
          <w:p w14:paraId="5DF60DEA"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Planowane limity przyjęć w semestrze</w:t>
            </w:r>
          </w:p>
        </w:tc>
      </w:tr>
      <w:tr w:rsidR="00064917" w:rsidRPr="00064917" w14:paraId="6E0F730C" w14:textId="77777777" w:rsidTr="008278AC">
        <w:trPr>
          <w:trHeight w:val="300"/>
          <w:tblHeader/>
          <w:jc w:val="center"/>
        </w:trPr>
        <w:tc>
          <w:tcPr>
            <w:tcW w:w="2920" w:type="dxa"/>
            <w:vMerge/>
            <w:shd w:val="clear" w:color="auto" w:fill="D9D9D9" w:themeFill="background1" w:themeFillShade="D9"/>
            <w:vAlign w:val="center"/>
            <w:hideMark/>
          </w:tcPr>
          <w:p w14:paraId="3BC98E98" w14:textId="77777777" w:rsidR="0005025B" w:rsidRPr="00064917" w:rsidRDefault="0005025B" w:rsidP="0005025B">
            <w:pPr>
              <w:rPr>
                <w:rFonts w:asciiTheme="minorHAnsi" w:hAnsiTheme="minorHAnsi" w:cstheme="minorHAnsi"/>
                <w:bCs/>
              </w:rPr>
            </w:pPr>
          </w:p>
        </w:tc>
        <w:tc>
          <w:tcPr>
            <w:tcW w:w="3520" w:type="dxa"/>
            <w:gridSpan w:val="2"/>
            <w:shd w:val="clear" w:color="auto" w:fill="D9D9D9" w:themeFill="background1" w:themeFillShade="D9"/>
            <w:vAlign w:val="center"/>
            <w:hideMark/>
          </w:tcPr>
          <w:p w14:paraId="3E70431F"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zimowym</w:t>
            </w:r>
          </w:p>
        </w:tc>
        <w:tc>
          <w:tcPr>
            <w:tcW w:w="1760" w:type="dxa"/>
            <w:shd w:val="clear" w:color="auto" w:fill="D9D9D9" w:themeFill="background1" w:themeFillShade="D9"/>
            <w:vAlign w:val="center"/>
            <w:hideMark/>
          </w:tcPr>
          <w:p w14:paraId="73CBD74C"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letnim</w:t>
            </w:r>
          </w:p>
        </w:tc>
      </w:tr>
      <w:tr w:rsidR="00064917" w:rsidRPr="00064917" w14:paraId="33BFB97B" w14:textId="77777777" w:rsidTr="008278AC">
        <w:trPr>
          <w:trHeight w:val="300"/>
          <w:tblHeader/>
          <w:jc w:val="center"/>
        </w:trPr>
        <w:tc>
          <w:tcPr>
            <w:tcW w:w="2920" w:type="dxa"/>
            <w:vMerge/>
            <w:shd w:val="clear" w:color="auto" w:fill="D9D9D9" w:themeFill="background1" w:themeFillShade="D9"/>
            <w:vAlign w:val="center"/>
            <w:hideMark/>
          </w:tcPr>
          <w:p w14:paraId="61BD77B0" w14:textId="77777777" w:rsidR="0005025B" w:rsidRPr="00064917" w:rsidRDefault="0005025B" w:rsidP="0005025B">
            <w:pPr>
              <w:rPr>
                <w:rFonts w:asciiTheme="minorHAnsi" w:hAnsiTheme="minorHAnsi" w:cstheme="minorHAnsi"/>
                <w:bCs/>
              </w:rPr>
            </w:pPr>
          </w:p>
        </w:tc>
        <w:tc>
          <w:tcPr>
            <w:tcW w:w="5280" w:type="dxa"/>
            <w:gridSpan w:val="3"/>
            <w:shd w:val="clear" w:color="auto" w:fill="D9D9D9" w:themeFill="background1" w:themeFillShade="D9"/>
            <w:vAlign w:val="center"/>
            <w:hideMark/>
          </w:tcPr>
          <w:p w14:paraId="3CA57D2B"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na studia:</w:t>
            </w:r>
          </w:p>
        </w:tc>
      </w:tr>
      <w:tr w:rsidR="00064917" w:rsidRPr="00064917" w14:paraId="1F5430FB" w14:textId="77777777" w:rsidTr="008278AC">
        <w:trPr>
          <w:trHeight w:val="300"/>
          <w:tblHeader/>
          <w:jc w:val="center"/>
        </w:trPr>
        <w:tc>
          <w:tcPr>
            <w:tcW w:w="2920" w:type="dxa"/>
            <w:vMerge/>
            <w:shd w:val="clear" w:color="auto" w:fill="D9D9D9" w:themeFill="background1" w:themeFillShade="D9"/>
            <w:vAlign w:val="center"/>
            <w:hideMark/>
          </w:tcPr>
          <w:p w14:paraId="5D3B7BDF" w14:textId="77777777" w:rsidR="0005025B" w:rsidRPr="00064917" w:rsidRDefault="0005025B" w:rsidP="0005025B">
            <w:pPr>
              <w:rPr>
                <w:rFonts w:asciiTheme="minorHAnsi" w:hAnsiTheme="minorHAnsi" w:cstheme="minorHAnsi"/>
                <w:bCs/>
              </w:rPr>
            </w:pPr>
          </w:p>
        </w:tc>
        <w:tc>
          <w:tcPr>
            <w:tcW w:w="1760" w:type="dxa"/>
            <w:shd w:val="clear" w:color="auto" w:fill="D9D9D9" w:themeFill="background1" w:themeFillShade="D9"/>
            <w:vAlign w:val="center"/>
            <w:hideMark/>
          </w:tcPr>
          <w:p w14:paraId="4E0C1232"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pierwszego stopnia</w:t>
            </w:r>
          </w:p>
        </w:tc>
        <w:tc>
          <w:tcPr>
            <w:tcW w:w="1760" w:type="dxa"/>
            <w:shd w:val="clear" w:color="auto" w:fill="D9D9D9" w:themeFill="background1" w:themeFillShade="D9"/>
            <w:vAlign w:val="bottom"/>
            <w:hideMark/>
          </w:tcPr>
          <w:p w14:paraId="4022EF7E"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drugiego stopnia</w:t>
            </w:r>
          </w:p>
        </w:tc>
        <w:tc>
          <w:tcPr>
            <w:tcW w:w="1760" w:type="dxa"/>
            <w:shd w:val="clear" w:color="auto" w:fill="D9D9D9" w:themeFill="background1" w:themeFillShade="D9"/>
            <w:vAlign w:val="bottom"/>
            <w:hideMark/>
          </w:tcPr>
          <w:p w14:paraId="174A7AC2"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drugiego stopnia</w:t>
            </w:r>
          </w:p>
        </w:tc>
      </w:tr>
      <w:tr w:rsidR="00064917" w:rsidRPr="00064917" w14:paraId="3F57068A" w14:textId="77777777" w:rsidTr="00AF0D14">
        <w:trPr>
          <w:trHeight w:val="300"/>
          <w:jc w:val="center"/>
        </w:trPr>
        <w:tc>
          <w:tcPr>
            <w:tcW w:w="2920" w:type="dxa"/>
            <w:shd w:val="clear" w:color="auto" w:fill="auto"/>
            <w:vAlign w:val="center"/>
            <w:hideMark/>
          </w:tcPr>
          <w:p w14:paraId="7BE7D21D"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architektura krajobrazu</w:t>
            </w:r>
          </w:p>
        </w:tc>
        <w:tc>
          <w:tcPr>
            <w:tcW w:w="1760" w:type="dxa"/>
            <w:shd w:val="clear" w:color="auto" w:fill="auto"/>
            <w:vAlign w:val="center"/>
            <w:hideMark/>
          </w:tcPr>
          <w:p w14:paraId="0774A6F0"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2134F72B"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07FAE605"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r>
      <w:tr w:rsidR="00064917" w:rsidRPr="00064917" w14:paraId="1DCB86E4" w14:textId="77777777" w:rsidTr="00AF0D14">
        <w:trPr>
          <w:trHeight w:val="300"/>
          <w:jc w:val="center"/>
        </w:trPr>
        <w:tc>
          <w:tcPr>
            <w:tcW w:w="2920" w:type="dxa"/>
            <w:shd w:val="clear" w:color="auto" w:fill="auto"/>
            <w:vAlign w:val="center"/>
            <w:hideMark/>
          </w:tcPr>
          <w:p w14:paraId="08A2A2DE"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ochrona środowiska</w:t>
            </w:r>
          </w:p>
        </w:tc>
        <w:tc>
          <w:tcPr>
            <w:tcW w:w="1760" w:type="dxa"/>
            <w:shd w:val="clear" w:color="auto" w:fill="auto"/>
            <w:vAlign w:val="center"/>
            <w:hideMark/>
          </w:tcPr>
          <w:p w14:paraId="624EE41B"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0791C843"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7EBC6DC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r>
      <w:tr w:rsidR="00064917" w:rsidRPr="00064917" w14:paraId="071F5A08" w14:textId="77777777" w:rsidTr="00AF0D14">
        <w:trPr>
          <w:trHeight w:val="300"/>
          <w:jc w:val="center"/>
        </w:trPr>
        <w:tc>
          <w:tcPr>
            <w:tcW w:w="2920" w:type="dxa"/>
            <w:shd w:val="clear" w:color="auto" w:fill="auto"/>
            <w:vAlign w:val="center"/>
            <w:hideMark/>
          </w:tcPr>
          <w:p w14:paraId="2402A362"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 xml:space="preserve">odnawialne źródła energii </w:t>
            </w:r>
          </w:p>
        </w:tc>
        <w:tc>
          <w:tcPr>
            <w:tcW w:w="1760" w:type="dxa"/>
            <w:shd w:val="clear" w:color="auto" w:fill="auto"/>
            <w:vAlign w:val="center"/>
            <w:hideMark/>
          </w:tcPr>
          <w:p w14:paraId="1442B62E"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5E53B270"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4BF16793"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r>
      <w:tr w:rsidR="00064917" w:rsidRPr="00064917" w14:paraId="0AF72931" w14:textId="77777777" w:rsidTr="00AF0D14">
        <w:trPr>
          <w:trHeight w:val="300"/>
          <w:jc w:val="center"/>
        </w:trPr>
        <w:tc>
          <w:tcPr>
            <w:tcW w:w="2920" w:type="dxa"/>
            <w:shd w:val="clear" w:color="auto" w:fill="auto"/>
            <w:vAlign w:val="center"/>
            <w:hideMark/>
          </w:tcPr>
          <w:p w14:paraId="58CDA066"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ogrodnictwo</w:t>
            </w:r>
          </w:p>
        </w:tc>
        <w:tc>
          <w:tcPr>
            <w:tcW w:w="1760" w:type="dxa"/>
            <w:shd w:val="clear" w:color="auto" w:fill="auto"/>
            <w:vAlign w:val="center"/>
            <w:hideMark/>
          </w:tcPr>
          <w:p w14:paraId="638F4B6F"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0B4DCE20"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42E94B36"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r>
      <w:tr w:rsidR="00064917" w:rsidRPr="00064917" w14:paraId="41906366" w14:textId="77777777" w:rsidTr="00AF0D14">
        <w:trPr>
          <w:trHeight w:val="300"/>
          <w:jc w:val="center"/>
        </w:trPr>
        <w:tc>
          <w:tcPr>
            <w:tcW w:w="2920" w:type="dxa"/>
            <w:shd w:val="clear" w:color="auto" w:fill="auto"/>
            <w:vAlign w:val="center"/>
            <w:hideMark/>
          </w:tcPr>
          <w:p w14:paraId="46F3F6B8"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rolnictwo</w:t>
            </w:r>
          </w:p>
        </w:tc>
        <w:tc>
          <w:tcPr>
            <w:tcW w:w="1760" w:type="dxa"/>
            <w:shd w:val="clear" w:color="auto" w:fill="auto"/>
            <w:vAlign w:val="center"/>
            <w:hideMark/>
          </w:tcPr>
          <w:p w14:paraId="184CDA58"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57613237"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46D0566D"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r>
      <w:tr w:rsidR="00182924" w:rsidRPr="00064917" w14:paraId="0D08803C" w14:textId="77777777" w:rsidTr="00AF0D14">
        <w:trPr>
          <w:trHeight w:val="300"/>
          <w:jc w:val="center"/>
        </w:trPr>
        <w:tc>
          <w:tcPr>
            <w:tcW w:w="2920" w:type="dxa"/>
            <w:shd w:val="clear" w:color="auto" w:fill="auto"/>
            <w:vAlign w:val="center"/>
            <w:hideMark/>
          </w:tcPr>
          <w:p w14:paraId="5B4204B0"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 xml:space="preserve">uprawa winorośli i winiarstwo </w:t>
            </w:r>
          </w:p>
        </w:tc>
        <w:tc>
          <w:tcPr>
            <w:tcW w:w="1760" w:type="dxa"/>
            <w:shd w:val="clear" w:color="auto" w:fill="auto"/>
            <w:vAlign w:val="center"/>
            <w:hideMark/>
          </w:tcPr>
          <w:p w14:paraId="0EBABC77"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30</w:t>
            </w:r>
          </w:p>
        </w:tc>
        <w:tc>
          <w:tcPr>
            <w:tcW w:w="1760" w:type="dxa"/>
            <w:shd w:val="clear" w:color="auto" w:fill="auto"/>
            <w:vAlign w:val="center"/>
            <w:hideMark/>
          </w:tcPr>
          <w:p w14:paraId="2CDCE39E"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c>
          <w:tcPr>
            <w:tcW w:w="1760" w:type="dxa"/>
            <w:shd w:val="clear" w:color="auto" w:fill="auto"/>
            <w:vAlign w:val="center"/>
            <w:hideMark/>
          </w:tcPr>
          <w:p w14:paraId="3114FBB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t>
            </w:r>
          </w:p>
        </w:tc>
      </w:tr>
    </w:tbl>
    <w:p w14:paraId="1A2C237D" w14:textId="77777777" w:rsidR="0005025B" w:rsidRPr="00064917" w:rsidRDefault="0005025B" w:rsidP="10EA7988">
      <w:pPr>
        <w:rPr>
          <w:rFonts w:asciiTheme="minorHAnsi" w:hAnsiTheme="minorHAnsi" w:cstheme="minorBidi"/>
          <w:b/>
          <w:bCs/>
        </w:rPr>
      </w:pPr>
    </w:p>
    <w:p w14:paraId="2A5A33E6"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 xml:space="preserve">Do postępowania rekrutacyjnego Wydziałowa Komisja Rekrutacyjna dopuściła kandydatów, którzy w wymaganym terminie zarejestrowali się w Internetowym Systemie Rekrutacji, wnieśli opłatę rekrutacyjną oraz złożyli wymagane dokumenty. </w:t>
      </w:r>
    </w:p>
    <w:p w14:paraId="6185CEF3"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 tabeli 3 przedstawiono dane dotyczące naboru kandydatów na poszczególne kierunki studiów stacjonarne I stopnia na semestr zimowy.</w:t>
      </w:r>
    </w:p>
    <w:p w14:paraId="65613CA8" w14:textId="77777777" w:rsidR="0005025B" w:rsidRPr="00064917" w:rsidRDefault="0005025B" w:rsidP="10EA7988">
      <w:pPr>
        <w:rPr>
          <w:rFonts w:asciiTheme="minorHAnsi" w:hAnsiTheme="minorHAnsi" w:cstheme="minorBidi"/>
        </w:rPr>
      </w:pPr>
    </w:p>
    <w:p w14:paraId="5E60E6F3"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Tabela 3.</w:t>
      </w:r>
      <w:r w:rsidRPr="00064917">
        <w:tab/>
      </w:r>
      <w:r w:rsidRPr="00064917">
        <w:rPr>
          <w:rFonts w:asciiTheme="minorHAnsi" w:hAnsiTheme="minorHAnsi" w:cstheme="minorBidi"/>
        </w:rPr>
        <w:t>Dane dotyczące naboru kandydatów na poszczególne kierunki studiów stacjonarnych pierwszego stopnia na semestr zimowy</w:t>
      </w:r>
    </w:p>
    <w:p w14:paraId="4688E406" w14:textId="77777777" w:rsidR="0005025B" w:rsidRPr="00064917" w:rsidRDefault="0005025B" w:rsidP="10EA7988">
      <w:pPr>
        <w:rPr>
          <w:rFonts w:asciiTheme="minorHAnsi" w:hAnsiTheme="minorHAnsi" w:cstheme="minorBidi"/>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275"/>
        <w:gridCol w:w="1418"/>
        <w:gridCol w:w="1417"/>
        <w:gridCol w:w="1276"/>
        <w:gridCol w:w="992"/>
        <w:gridCol w:w="1134"/>
        <w:gridCol w:w="1418"/>
      </w:tblGrid>
      <w:tr w:rsidR="00064917" w:rsidRPr="00064917" w14:paraId="76F40B9B" w14:textId="77777777" w:rsidTr="008278AC">
        <w:trPr>
          <w:trHeight w:val="906"/>
          <w:tblHeader/>
        </w:trPr>
        <w:tc>
          <w:tcPr>
            <w:tcW w:w="455" w:type="dxa"/>
            <w:shd w:val="clear" w:color="auto" w:fill="D9D9D9" w:themeFill="background1" w:themeFillShade="D9"/>
            <w:vAlign w:val="center"/>
          </w:tcPr>
          <w:p w14:paraId="0CA09BA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Lp.</w:t>
            </w:r>
          </w:p>
        </w:tc>
        <w:tc>
          <w:tcPr>
            <w:tcW w:w="1275" w:type="dxa"/>
            <w:shd w:val="clear" w:color="auto" w:fill="D9D9D9" w:themeFill="background1" w:themeFillShade="D9"/>
            <w:vAlign w:val="center"/>
          </w:tcPr>
          <w:p w14:paraId="0880884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Kierunek studiów</w:t>
            </w:r>
          </w:p>
        </w:tc>
        <w:tc>
          <w:tcPr>
            <w:tcW w:w="1418" w:type="dxa"/>
            <w:shd w:val="clear" w:color="auto" w:fill="D9D9D9" w:themeFill="background1" w:themeFillShade="D9"/>
            <w:vAlign w:val="center"/>
          </w:tcPr>
          <w:p w14:paraId="45F9A6A6"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 xml:space="preserve">Ogólna liczba zalogowanych kandydatów </w:t>
            </w:r>
          </w:p>
        </w:tc>
        <w:tc>
          <w:tcPr>
            <w:tcW w:w="1417" w:type="dxa"/>
            <w:shd w:val="clear" w:color="auto" w:fill="D9D9D9" w:themeFill="background1" w:themeFillShade="D9"/>
            <w:vAlign w:val="center"/>
          </w:tcPr>
          <w:p w14:paraId="157AFC6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zalogowanych kandydatów</w:t>
            </w:r>
          </w:p>
          <w:p w14:paraId="2A30F96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z i preferencją</w:t>
            </w:r>
          </w:p>
        </w:tc>
        <w:tc>
          <w:tcPr>
            <w:tcW w:w="1276" w:type="dxa"/>
            <w:shd w:val="clear" w:color="auto" w:fill="D9D9D9" w:themeFill="background1" w:themeFillShade="D9"/>
            <w:vAlign w:val="center"/>
          </w:tcPr>
          <w:p w14:paraId="33DD521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którzy złożyli dokumenty</w:t>
            </w:r>
          </w:p>
        </w:tc>
        <w:tc>
          <w:tcPr>
            <w:tcW w:w="992" w:type="dxa"/>
            <w:shd w:val="clear" w:color="auto" w:fill="D9D9D9" w:themeFill="background1" w:themeFillShade="D9"/>
            <w:vAlign w:val="center"/>
          </w:tcPr>
          <w:p w14:paraId="4CA31C7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przyjętych</w:t>
            </w:r>
          </w:p>
        </w:tc>
        <w:tc>
          <w:tcPr>
            <w:tcW w:w="1134" w:type="dxa"/>
            <w:shd w:val="clear" w:color="auto" w:fill="D9D9D9" w:themeFill="background1" w:themeFillShade="D9"/>
            <w:vAlign w:val="center"/>
          </w:tcPr>
          <w:p w14:paraId="2888C2F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 lista rezerwowa</w:t>
            </w:r>
          </w:p>
        </w:tc>
        <w:tc>
          <w:tcPr>
            <w:tcW w:w="1418" w:type="dxa"/>
            <w:shd w:val="clear" w:color="auto" w:fill="D9D9D9" w:themeFill="background1" w:themeFillShade="D9"/>
            <w:vAlign w:val="center"/>
          </w:tcPr>
          <w:p w14:paraId="21ACA2F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nieprzyjętych</w:t>
            </w:r>
          </w:p>
        </w:tc>
      </w:tr>
      <w:tr w:rsidR="00064917" w:rsidRPr="00064917" w14:paraId="010D8C7E" w14:textId="77777777" w:rsidTr="10EA7988">
        <w:trPr>
          <w:trHeight w:val="282"/>
        </w:trPr>
        <w:tc>
          <w:tcPr>
            <w:tcW w:w="455" w:type="dxa"/>
          </w:tcPr>
          <w:p w14:paraId="0B6E3684" w14:textId="77777777" w:rsidR="0005025B" w:rsidRPr="00064917" w:rsidRDefault="0005025B" w:rsidP="006C0369">
            <w:pPr>
              <w:numPr>
                <w:ilvl w:val="0"/>
                <w:numId w:val="23"/>
              </w:numPr>
              <w:rPr>
                <w:rFonts w:asciiTheme="minorHAnsi" w:hAnsiTheme="minorHAnsi" w:cstheme="minorBidi"/>
                <w:sz w:val="20"/>
                <w:szCs w:val="20"/>
              </w:rPr>
            </w:pPr>
          </w:p>
        </w:tc>
        <w:tc>
          <w:tcPr>
            <w:tcW w:w="1275" w:type="dxa"/>
            <w:vAlign w:val="center"/>
          </w:tcPr>
          <w:p w14:paraId="1E2E2D8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architektura krajobrazu</w:t>
            </w:r>
          </w:p>
        </w:tc>
        <w:tc>
          <w:tcPr>
            <w:tcW w:w="1418" w:type="dxa"/>
            <w:vAlign w:val="center"/>
          </w:tcPr>
          <w:p w14:paraId="6C94BFF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71</w:t>
            </w:r>
          </w:p>
        </w:tc>
        <w:tc>
          <w:tcPr>
            <w:tcW w:w="1417" w:type="dxa"/>
            <w:vAlign w:val="center"/>
          </w:tcPr>
          <w:p w14:paraId="219594F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47</w:t>
            </w:r>
          </w:p>
        </w:tc>
        <w:tc>
          <w:tcPr>
            <w:tcW w:w="1276" w:type="dxa"/>
            <w:vAlign w:val="center"/>
          </w:tcPr>
          <w:p w14:paraId="027FA12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29</w:t>
            </w:r>
          </w:p>
        </w:tc>
        <w:tc>
          <w:tcPr>
            <w:tcW w:w="992" w:type="dxa"/>
            <w:vAlign w:val="center"/>
          </w:tcPr>
          <w:p w14:paraId="7556AA4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28</w:t>
            </w:r>
          </w:p>
        </w:tc>
        <w:tc>
          <w:tcPr>
            <w:tcW w:w="1134" w:type="dxa"/>
            <w:vAlign w:val="center"/>
          </w:tcPr>
          <w:p w14:paraId="18CEBCA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418" w:type="dxa"/>
            <w:vAlign w:val="center"/>
          </w:tcPr>
          <w:p w14:paraId="4E287496"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7EE77301" w14:textId="77777777" w:rsidTr="10EA7988">
        <w:trPr>
          <w:trHeight w:val="282"/>
        </w:trPr>
        <w:tc>
          <w:tcPr>
            <w:tcW w:w="455" w:type="dxa"/>
          </w:tcPr>
          <w:p w14:paraId="7FD363C2" w14:textId="77777777" w:rsidR="0005025B" w:rsidRPr="00064917" w:rsidRDefault="0005025B" w:rsidP="006C0369">
            <w:pPr>
              <w:numPr>
                <w:ilvl w:val="0"/>
                <w:numId w:val="23"/>
              </w:numPr>
              <w:rPr>
                <w:rFonts w:asciiTheme="minorHAnsi" w:hAnsiTheme="minorHAnsi" w:cstheme="minorBidi"/>
                <w:sz w:val="20"/>
                <w:szCs w:val="20"/>
              </w:rPr>
            </w:pPr>
          </w:p>
        </w:tc>
        <w:tc>
          <w:tcPr>
            <w:tcW w:w="1275" w:type="dxa"/>
            <w:vAlign w:val="center"/>
          </w:tcPr>
          <w:p w14:paraId="6BA70D3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ochrona środowiska</w:t>
            </w:r>
          </w:p>
        </w:tc>
        <w:tc>
          <w:tcPr>
            <w:tcW w:w="1418" w:type="dxa"/>
            <w:vAlign w:val="center"/>
          </w:tcPr>
          <w:p w14:paraId="02B24F5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47</w:t>
            </w:r>
          </w:p>
        </w:tc>
        <w:tc>
          <w:tcPr>
            <w:tcW w:w="1417" w:type="dxa"/>
            <w:vAlign w:val="center"/>
          </w:tcPr>
          <w:p w14:paraId="0D9AB98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24</w:t>
            </w:r>
          </w:p>
        </w:tc>
        <w:tc>
          <w:tcPr>
            <w:tcW w:w="1276" w:type="dxa"/>
            <w:vAlign w:val="center"/>
          </w:tcPr>
          <w:p w14:paraId="03CBA89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18</w:t>
            </w:r>
          </w:p>
        </w:tc>
        <w:tc>
          <w:tcPr>
            <w:tcW w:w="992" w:type="dxa"/>
            <w:vAlign w:val="center"/>
          </w:tcPr>
          <w:p w14:paraId="370E823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16</w:t>
            </w:r>
          </w:p>
        </w:tc>
        <w:tc>
          <w:tcPr>
            <w:tcW w:w="1134" w:type="dxa"/>
            <w:vAlign w:val="center"/>
          </w:tcPr>
          <w:p w14:paraId="42A6530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418" w:type="dxa"/>
            <w:vAlign w:val="center"/>
          </w:tcPr>
          <w:p w14:paraId="01CBB4E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41333E2B" w14:textId="77777777" w:rsidTr="10EA7988">
        <w:trPr>
          <w:trHeight w:val="282"/>
        </w:trPr>
        <w:tc>
          <w:tcPr>
            <w:tcW w:w="455" w:type="dxa"/>
          </w:tcPr>
          <w:p w14:paraId="1033E7F4" w14:textId="77777777" w:rsidR="0005025B" w:rsidRPr="00064917" w:rsidRDefault="0005025B" w:rsidP="006C0369">
            <w:pPr>
              <w:numPr>
                <w:ilvl w:val="0"/>
                <w:numId w:val="23"/>
              </w:numPr>
              <w:rPr>
                <w:rFonts w:asciiTheme="minorHAnsi" w:hAnsiTheme="minorHAnsi" w:cstheme="minorBidi"/>
                <w:sz w:val="20"/>
                <w:szCs w:val="20"/>
              </w:rPr>
            </w:pPr>
          </w:p>
        </w:tc>
        <w:tc>
          <w:tcPr>
            <w:tcW w:w="1275" w:type="dxa"/>
            <w:vAlign w:val="center"/>
          </w:tcPr>
          <w:p w14:paraId="3256262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odnawialne źródła energii</w:t>
            </w:r>
          </w:p>
        </w:tc>
        <w:tc>
          <w:tcPr>
            <w:tcW w:w="1418" w:type="dxa"/>
            <w:vAlign w:val="center"/>
          </w:tcPr>
          <w:p w14:paraId="2E01731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107</w:t>
            </w:r>
          </w:p>
        </w:tc>
        <w:tc>
          <w:tcPr>
            <w:tcW w:w="1417" w:type="dxa"/>
            <w:vAlign w:val="center"/>
          </w:tcPr>
          <w:p w14:paraId="08A90E8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46</w:t>
            </w:r>
          </w:p>
        </w:tc>
        <w:tc>
          <w:tcPr>
            <w:tcW w:w="1276" w:type="dxa"/>
            <w:vAlign w:val="center"/>
          </w:tcPr>
          <w:p w14:paraId="589FFED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23</w:t>
            </w:r>
          </w:p>
        </w:tc>
        <w:tc>
          <w:tcPr>
            <w:tcW w:w="992" w:type="dxa"/>
            <w:vAlign w:val="center"/>
          </w:tcPr>
          <w:p w14:paraId="0D00E3E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23</w:t>
            </w:r>
          </w:p>
        </w:tc>
        <w:tc>
          <w:tcPr>
            <w:tcW w:w="1134" w:type="dxa"/>
            <w:vAlign w:val="center"/>
          </w:tcPr>
          <w:p w14:paraId="76343F0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418" w:type="dxa"/>
            <w:vAlign w:val="center"/>
          </w:tcPr>
          <w:p w14:paraId="4D61EFA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26811A67" w14:textId="77777777" w:rsidTr="10EA7988">
        <w:trPr>
          <w:trHeight w:val="282"/>
        </w:trPr>
        <w:tc>
          <w:tcPr>
            <w:tcW w:w="455" w:type="dxa"/>
          </w:tcPr>
          <w:p w14:paraId="65E4DE6C" w14:textId="77777777" w:rsidR="0005025B" w:rsidRPr="00064917" w:rsidRDefault="0005025B" w:rsidP="006C0369">
            <w:pPr>
              <w:numPr>
                <w:ilvl w:val="0"/>
                <w:numId w:val="23"/>
              </w:numPr>
              <w:rPr>
                <w:rFonts w:asciiTheme="minorHAnsi" w:hAnsiTheme="minorHAnsi" w:cstheme="minorBidi"/>
                <w:sz w:val="20"/>
                <w:szCs w:val="20"/>
              </w:rPr>
            </w:pPr>
          </w:p>
        </w:tc>
        <w:tc>
          <w:tcPr>
            <w:tcW w:w="1275" w:type="dxa"/>
            <w:vAlign w:val="center"/>
          </w:tcPr>
          <w:p w14:paraId="1835B72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ogrodnictwo</w:t>
            </w:r>
          </w:p>
        </w:tc>
        <w:tc>
          <w:tcPr>
            <w:tcW w:w="1418" w:type="dxa"/>
            <w:vAlign w:val="center"/>
          </w:tcPr>
          <w:p w14:paraId="5FC0AF9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19</w:t>
            </w:r>
          </w:p>
        </w:tc>
        <w:tc>
          <w:tcPr>
            <w:tcW w:w="1417" w:type="dxa"/>
            <w:vAlign w:val="center"/>
          </w:tcPr>
          <w:p w14:paraId="7E1DB5F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w:t>
            </w:r>
          </w:p>
        </w:tc>
        <w:tc>
          <w:tcPr>
            <w:tcW w:w="1276" w:type="dxa"/>
            <w:vAlign w:val="center"/>
          </w:tcPr>
          <w:p w14:paraId="54DB54D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992" w:type="dxa"/>
            <w:vAlign w:val="center"/>
          </w:tcPr>
          <w:p w14:paraId="7D53BE0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10AF377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418" w:type="dxa"/>
            <w:vAlign w:val="center"/>
          </w:tcPr>
          <w:p w14:paraId="2CF0A1E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2D91428A" w14:textId="77777777" w:rsidTr="10EA7988">
        <w:trPr>
          <w:trHeight w:val="282"/>
        </w:trPr>
        <w:tc>
          <w:tcPr>
            <w:tcW w:w="455" w:type="dxa"/>
          </w:tcPr>
          <w:p w14:paraId="41DEAD52" w14:textId="77777777" w:rsidR="0005025B" w:rsidRPr="00064917" w:rsidRDefault="0005025B" w:rsidP="006C0369">
            <w:pPr>
              <w:numPr>
                <w:ilvl w:val="0"/>
                <w:numId w:val="23"/>
              </w:numPr>
              <w:rPr>
                <w:rFonts w:asciiTheme="minorHAnsi" w:hAnsiTheme="minorHAnsi" w:cstheme="minorBidi"/>
                <w:sz w:val="20"/>
                <w:szCs w:val="20"/>
              </w:rPr>
            </w:pPr>
          </w:p>
        </w:tc>
        <w:tc>
          <w:tcPr>
            <w:tcW w:w="1275" w:type="dxa"/>
            <w:vAlign w:val="center"/>
          </w:tcPr>
          <w:p w14:paraId="16ABFCB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rolnictwo</w:t>
            </w:r>
          </w:p>
        </w:tc>
        <w:tc>
          <w:tcPr>
            <w:tcW w:w="1418" w:type="dxa"/>
            <w:vAlign w:val="center"/>
          </w:tcPr>
          <w:p w14:paraId="5F0A5E0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34</w:t>
            </w:r>
          </w:p>
        </w:tc>
        <w:tc>
          <w:tcPr>
            <w:tcW w:w="1417" w:type="dxa"/>
            <w:vAlign w:val="center"/>
          </w:tcPr>
          <w:p w14:paraId="2BC62E2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28</w:t>
            </w:r>
          </w:p>
        </w:tc>
        <w:tc>
          <w:tcPr>
            <w:tcW w:w="1276" w:type="dxa"/>
            <w:vAlign w:val="center"/>
          </w:tcPr>
          <w:p w14:paraId="6CE642F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19</w:t>
            </w:r>
          </w:p>
        </w:tc>
        <w:tc>
          <w:tcPr>
            <w:tcW w:w="992" w:type="dxa"/>
            <w:vAlign w:val="center"/>
          </w:tcPr>
          <w:p w14:paraId="58A32C8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17</w:t>
            </w:r>
          </w:p>
        </w:tc>
        <w:tc>
          <w:tcPr>
            <w:tcW w:w="1134" w:type="dxa"/>
            <w:vAlign w:val="center"/>
          </w:tcPr>
          <w:p w14:paraId="06EF54F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418" w:type="dxa"/>
            <w:vAlign w:val="center"/>
          </w:tcPr>
          <w:p w14:paraId="269B442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4ED8424F" w14:textId="77777777" w:rsidTr="10EA7988">
        <w:trPr>
          <w:trHeight w:val="282"/>
        </w:trPr>
        <w:tc>
          <w:tcPr>
            <w:tcW w:w="455" w:type="dxa"/>
          </w:tcPr>
          <w:p w14:paraId="38B2637A" w14:textId="77777777" w:rsidR="0005025B" w:rsidRPr="00064917" w:rsidRDefault="0005025B" w:rsidP="006C0369">
            <w:pPr>
              <w:numPr>
                <w:ilvl w:val="0"/>
                <w:numId w:val="23"/>
              </w:numPr>
              <w:rPr>
                <w:rFonts w:asciiTheme="minorHAnsi" w:hAnsiTheme="minorHAnsi" w:cstheme="minorBidi"/>
                <w:sz w:val="20"/>
                <w:szCs w:val="20"/>
              </w:rPr>
            </w:pPr>
          </w:p>
        </w:tc>
        <w:tc>
          <w:tcPr>
            <w:tcW w:w="1275" w:type="dxa"/>
            <w:vAlign w:val="center"/>
          </w:tcPr>
          <w:p w14:paraId="2E9F13C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uprawa winorośli i winiarstwo</w:t>
            </w:r>
          </w:p>
        </w:tc>
        <w:tc>
          <w:tcPr>
            <w:tcW w:w="1418" w:type="dxa"/>
            <w:vAlign w:val="center"/>
          </w:tcPr>
          <w:p w14:paraId="27C614E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38</w:t>
            </w:r>
          </w:p>
        </w:tc>
        <w:tc>
          <w:tcPr>
            <w:tcW w:w="1417" w:type="dxa"/>
            <w:vAlign w:val="center"/>
          </w:tcPr>
          <w:p w14:paraId="751BCAE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23</w:t>
            </w:r>
          </w:p>
        </w:tc>
        <w:tc>
          <w:tcPr>
            <w:tcW w:w="1276" w:type="dxa"/>
            <w:vAlign w:val="center"/>
          </w:tcPr>
          <w:p w14:paraId="464532C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22</w:t>
            </w:r>
          </w:p>
        </w:tc>
        <w:tc>
          <w:tcPr>
            <w:tcW w:w="992" w:type="dxa"/>
            <w:vAlign w:val="center"/>
          </w:tcPr>
          <w:p w14:paraId="67BAC59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20</w:t>
            </w:r>
          </w:p>
        </w:tc>
        <w:tc>
          <w:tcPr>
            <w:tcW w:w="1134" w:type="dxa"/>
            <w:vAlign w:val="center"/>
          </w:tcPr>
          <w:p w14:paraId="033B8AB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418" w:type="dxa"/>
            <w:vAlign w:val="center"/>
          </w:tcPr>
          <w:p w14:paraId="1E44C22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52F82E26" w14:textId="77777777" w:rsidTr="10EA7988">
        <w:trPr>
          <w:trHeight w:val="282"/>
        </w:trPr>
        <w:tc>
          <w:tcPr>
            <w:tcW w:w="455" w:type="dxa"/>
          </w:tcPr>
          <w:p w14:paraId="5974A4C4" w14:textId="77777777" w:rsidR="0005025B" w:rsidRPr="00064917" w:rsidRDefault="0005025B" w:rsidP="10EA7988">
            <w:pPr>
              <w:rPr>
                <w:rFonts w:asciiTheme="minorHAnsi" w:hAnsiTheme="minorHAnsi" w:cstheme="minorBidi"/>
                <w:sz w:val="20"/>
                <w:szCs w:val="20"/>
              </w:rPr>
            </w:pPr>
          </w:p>
        </w:tc>
        <w:tc>
          <w:tcPr>
            <w:tcW w:w="1275" w:type="dxa"/>
            <w:vAlign w:val="center"/>
          </w:tcPr>
          <w:p w14:paraId="6AE1EBC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razem</w:t>
            </w:r>
          </w:p>
        </w:tc>
        <w:tc>
          <w:tcPr>
            <w:tcW w:w="1418" w:type="dxa"/>
            <w:vAlign w:val="center"/>
          </w:tcPr>
          <w:p w14:paraId="781E7BA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316</w:t>
            </w:r>
          </w:p>
        </w:tc>
        <w:tc>
          <w:tcPr>
            <w:tcW w:w="1417" w:type="dxa"/>
            <w:vAlign w:val="center"/>
          </w:tcPr>
          <w:p w14:paraId="447A40A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171</w:t>
            </w:r>
          </w:p>
        </w:tc>
        <w:tc>
          <w:tcPr>
            <w:tcW w:w="1276" w:type="dxa"/>
            <w:vAlign w:val="center"/>
          </w:tcPr>
          <w:p w14:paraId="2110480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111</w:t>
            </w:r>
          </w:p>
        </w:tc>
        <w:tc>
          <w:tcPr>
            <w:tcW w:w="992" w:type="dxa"/>
            <w:vAlign w:val="center"/>
          </w:tcPr>
          <w:p w14:paraId="08A7EED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104</w:t>
            </w:r>
          </w:p>
        </w:tc>
        <w:tc>
          <w:tcPr>
            <w:tcW w:w="1134" w:type="dxa"/>
            <w:vAlign w:val="center"/>
          </w:tcPr>
          <w:p w14:paraId="2D826DB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418" w:type="dxa"/>
            <w:vAlign w:val="center"/>
          </w:tcPr>
          <w:p w14:paraId="7FB80DD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bl>
    <w:p w14:paraId="160F4C70" w14:textId="77777777" w:rsidR="0005025B" w:rsidRPr="00064917" w:rsidRDefault="0005025B" w:rsidP="10EA7988">
      <w:pPr>
        <w:rPr>
          <w:rFonts w:asciiTheme="minorHAnsi" w:hAnsiTheme="minorHAnsi" w:cstheme="minorBidi"/>
        </w:rPr>
      </w:pPr>
    </w:p>
    <w:p w14:paraId="63F415FD" w14:textId="346B38B3" w:rsidR="0005025B" w:rsidRPr="00064917" w:rsidRDefault="0005025B" w:rsidP="00494F63">
      <w:pPr>
        <w:jc w:val="both"/>
        <w:rPr>
          <w:rFonts w:asciiTheme="minorHAnsi" w:hAnsiTheme="minorHAnsi" w:cstheme="minorBidi"/>
        </w:rPr>
      </w:pPr>
      <w:r w:rsidRPr="00064917">
        <w:rPr>
          <w:rFonts w:asciiTheme="minorHAnsi" w:hAnsiTheme="minorHAnsi" w:cstheme="minorBidi"/>
        </w:rPr>
        <w:t>Wydziałowa Komisja Rekrutacyjna Wydziału Kształtowania Środowiska i Rolnictwa na studia stacjonarne I stopnia na semestr zimowy uruchomiła następujące kierunki: architektura krajobrazu, ochrona środowiska, odnawialne źródła energii, rolnictwo oraz uprawa winorośli i winiarstwo. Kierunek ogrodnictwo S1 nie został uruchomiony z powodu małej liczby kandydatów.</w:t>
      </w:r>
    </w:p>
    <w:p w14:paraId="71F1C97C" w14:textId="77777777" w:rsidR="0005025B" w:rsidRPr="00064917" w:rsidRDefault="0005025B" w:rsidP="00494F63">
      <w:pPr>
        <w:jc w:val="both"/>
        <w:rPr>
          <w:rFonts w:asciiTheme="minorHAnsi" w:hAnsiTheme="minorHAnsi" w:cstheme="minorBidi"/>
        </w:rPr>
      </w:pPr>
    </w:p>
    <w:p w14:paraId="25FC78AF" w14:textId="77777777" w:rsidR="0005025B" w:rsidRPr="00064917" w:rsidRDefault="0005025B" w:rsidP="00494F63">
      <w:pPr>
        <w:jc w:val="both"/>
        <w:rPr>
          <w:rFonts w:asciiTheme="minorHAnsi" w:hAnsiTheme="minorHAnsi" w:cstheme="minorBidi"/>
        </w:rPr>
      </w:pPr>
      <w:r w:rsidRPr="00064917">
        <w:rPr>
          <w:rFonts w:asciiTheme="minorHAnsi" w:hAnsiTheme="minorHAnsi" w:cstheme="minorBidi"/>
        </w:rPr>
        <w:t>W tabeli 4 przedstawiono dane dotyczące naboru kandydatów na poszczególne kierunki studiów niestacjonarnych I stopnia na semestr zimowy.</w:t>
      </w:r>
    </w:p>
    <w:p w14:paraId="61AE8905" w14:textId="77777777" w:rsidR="0005025B" w:rsidRPr="00064917" w:rsidRDefault="0005025B" w:rsidP="10EA7988">
      <w:pPr>
        <w:rPr>
          <w:rFonts w:asciiTheme="minorHAnsi" w:hAnsiTheme="minorHAnsi" w:cstheme="minorBidi"/>
        </w:rPr>
      </w:pPr>
    </w:p>
    <w:p w14:paraId="7FCB6E89"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Tabela 4.</w:t>
      </w:r>
      <w:r w:rsidRPr="00064917">
        <w:tab/>
      </w:r>
      <w:r w:rsidRPr="00064917">
        <w:rPr>
          <w:rFonts w:asciiTheme="minorHAnsi" w:hAnsiTheme="minorHAnsi" w:cstheme="minorBidi"/>
        </w:rPr>
        <w:t>Dane dotyczące naboru kandydatów na poszczególne kierunki studiów niestacjonarnych I stopnia na semestr zimowy</w:t>
      </w:r>
    </w:p>
    <w:p w14:paraId="3A5C8949" w14:textId="77777777" w:rsidR="0005025B" w:rsidRPr="00064917" w:rsidRDefault="0005025B" w:rsidP="10EA7988">
      <w:pPr>
        <w:rPr>
          <w:rFonts w:asciiTheme="minorHAnsi" w:hAnsiTheme="minorHAnsi" w:cstheme="minorBidi"/>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46"/>
        <w:gridCol w:w="1417"/>
        <w:gridCol w:w="1418"/>
        <w:gridCol w:w="1276"/>
        <w:gridCol w:w="1134"/>
        <w:gridCol w:w="1275"/>
        <w:gridCol w:w="1276"/>
      </w:tblGrid>
      <w:tr w:rsidR="00064917" w:rsidRPr="00064917" w14:paraId="53EC916B" w14:textId="77777777" w:rsidTr="008278AC">
        <w:trPr>
          <w:trHeight w:val="906"/>
          <w:tblHeader/>
        </w:trPr>
        <w:tc>
          <w:tcPr>
            <w:tcW w:w="568" w:type="dxa"/>
            <w:shd w:val="clear" w:color="auto" w:fill="D9D9D9" w:themeFill="background1" w:themeFillShade="D9"/>
            <w:vAlign w:val="center"/>
          </w:tcPr>
          <w:p w14:paraId="0B0B97C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Lp.</w:t>
            </w:r>
          </w:p>
        </w:tc>
        <w:tc>
          <w:tcPr>
            <w:tcW w:w="1446" w:type="dxa"/>
            <w:shd w:val="clear" w:color="auto" w:fill="D9D9D9" w:themeFill="background1" w:themeFillShade="D9"/>
            <w:vAlign w:val="center"/>
          </w:tcPr>
          <w:p w14:paraId="56C97F9C"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Kierunek studiów</w:t>
            </w:r>
          </w:p>
        </w:tc>
        <w:tc>
          <w:tcPr>
            <w:tcW w:w="1417" w:type="dxa"/>
            <w:shd w:val="clear" w:color="auto" w:fill="D9D9D9" w:themeFill="background1" w:themeFillShade="D9"/>
            <w:vAlign w:val="center"/>
          </w:tcPr>
          <w:p w14:paraId="0B315BD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 xml:space="preserve">Ogólna liczba zalogowanych kandydatów </w:t>
            </w:r>
          </w:p>
        </w:tc>
        <w:tc>
          <w:tcPr>
            <w:tcW w:w="1418" w:type="dxa"/>
            <w:shd w:val="clear" w:color="auto" w:fill="D9D9D9" w:themeFill="background1" w:themeFillShade="D9"/>
            <w:vAlign w:val="center"/>
          </w:tcPr>
          <w:p w14:paraId="7F9DFF1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zalogowanych kandydatów</w:t>
            </w:r>
          </w:p>
          <w:p w14:paraId="6B50962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z i preferencją</w:t>
            </w:r>
          </w:p>
        </w:tc>
        <w:tc>
          <w:tcPr>
            <w:tcW w:w="1276" w:type="dxa"/>
            <w:shd w:val="clear" w:color="auto" w:fill="D9D9D9" w:themeFill="background1" w:themeFillShade="D9"/>
            <w:vAlign w:val="center"/>
          </w:tcPr>
          <w:p w14:paraId="0D9C82C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którzy złożyli dokumenty</w:t>
            </w:r>
          </w:p>
        </w:tc>
        <w:tc>
          <w:tcPr>
            <w:tcW w:w="1134" w:type="dxa"/>
            <w:shd w:val="clear" w:color="auto" w:fill="D9D9D9" w:themeFill="background1" w:themeFillShade="D9"/>
            <w:vAlign w:val="center"/>
          </w:tcPr>
          <w:p w14:paraId="4851B97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przyjętych</w:t>
            </w:r>
          </w:p>
        </w:tc>
        <w:tc>
          <w:tcPr>
            <w:tcW w:w="1275" w:type="dxa"/>
            <w:shd w:val="clear" w:color="auto" w:fill="D9D9D9" w:themeFill="background1" w:themeFillShade="D9"/>
            <w:vAlign w:val="center"/>
          </w:tcPr>
          <w:p w14:paraId="0245451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 lista rezerwowa</w:t>
            </w:r>
          </w:p>
        </w:tc>
        <w:tc>
          <w:tcPr>
            <w:tcW w:w="1276" w:type="dxa"/>
            <w:shd w:val="clear" w:color="auto" w:fill="D9D9D9" w:themeFill="background1" w:themeFillShade="D9"/>
            <w:vAlign w:val="center"/>
          </w:tcPr>
          <w:p w14:paraId="3678D0BC"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nieprzyjętych</w:t>
            </w:r>
          </w:p>
        </w:tc>
      </w:tr>
      <w:tr w:rsidR="00064917" w:rsidRPr="00064917" w14:paraId="5ED9ADBF" w14:textId="77777777" w:rsidTr="10EA7988">
        <w:trPr>
          <w:trHeight w:val="282"/>
        </w:trPr>
        <w:tc>
          <w:tcPr>
            <w:tcW w:w="568" w:type="dxa"/>
          </w:tcPr>
          <w:p w14:paraId="35938D8A" w14:textId="77777777" w:rsidR="0005025B" w:rsidRPr="00064917" w:rsidRDefault="0005025B" w:rsidP="006C0369">
            <w:pPr>
              <w:numPr>
                <w:ilvl w:val="0"/>
                <w:numId w:val="24"/>
              </w:numPr>
              <w:rPr>
                <w:rFonts w:asciiTheme="minorHAnsi" w:hAnsiTheme="minorHAnsi" w:cstheme="minorBidi"/>
                <w:sz w:val="20"/>
                <w:szCs w:val="20"/>
              </w:rPr>
            </w:pPr>
          </w:p>
        </w:tc>
        <w:tc>
          <w:tcPr>
            <w:tcW w:w="1446" w:type="dxa"/>
            <w:vAlign w:val="center"/>
          </w:tcPr>
          <w:p w14:paraId="78A9AE8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ochrona środowiska</w:t>
            </w:r>
          </w:p>
        </w:tc>
        <w:tc>
          <w:tcPr>
            <w:tcW w:w="1417" w:type="dxa"/>
            <w:vAlign w:val="center"/>
          </w:tcPr>
          <w:p w14:paraId="2099C1F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11</w:t>
            </w:r>
          </w:p>
        </w:tc>
        <w:tc>
          <w:tcPr>
            <w:tcW w:w="1418" w:type="dxa"/>
            <w:vAlign w:val="center"/>
          </w:tcPr>
          <w:p w14:paraId="45B22446"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w:t>
            </w:r>
          </w:p>
        </w:tc>
        <w:tc>
          <w:tcPr>
            <w:tcW w:w="1276" w:type="dxa"/>
            <w:vAlign w:val="center"/>
          </w:tcPr>
          <w:p w14:paraId="5E26769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04A0143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5" w:type="dxa"/>
            <w:vAlign w:val="center"/>
          </w:tcPr>
          <w:p w14:paraId="0C342C8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489D8A9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7E025F81" w14:textId="77777777" w:rsidTr="10EA7988">
        <w:trPr>
          <w:trHeight w:val="282"/>
        </w:trPr>
        <w:tc>
          <w:tcPr>
            <w:tcW w:w="568" w:type="dxa"/>
          </w:tcPr>
          <w:p w14:paraId="5FEB66C1" w14:textId="77777777" w:rsidR="0005025B" w:rsidRPr="00064917" w:rsidRDefault="0005025B" w:rsidP="006C0369">
            <w:pPr>
              <w:numPr>
                <w:ilvl w:val="0"/>
                <w:numId w:val="24"/>
              </w:numPr>
              <w:rPr>
                <w:rFonts w:asciiTheme="minorHAnsi" w:hAnsiTheme="minorHAnsi" w:cstheme="minorBidi"/>
                <w:sz w:val="20"/>
                <w:szCs w:val="20"/>
              </w:rPr>
            </w:pPr>
          </w:p>
        </w:tc>
        <w:tc>
          <w:tcPr>
            <w:tcW w:w="1446" w:type="dxa"/>
            <w:vAlign w:val="center"/>
          </w:tcPr>
          <w:p w14:paraId="64D1E94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odnawialne źródła energii</w:t>
            </w:r>
          </w:p>
        </w:tc>
        <w:tc>
          <w:tcPr>
            <w:tcW w:w="1417" w:type="dxa"/>
            <w:vAlign w:val="center"/>
          </w:tcPr>
          <w:p w14:paraId="63F0447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43</w:t>
            </w:r>
          </w:p>
        </w:tc>
        <w:tc>
          <w:tcPr>
            <w:tcW w:w="1418" w:type="dxa"/>
            <w:vAlign w:val="center"/>
          </w:tcPr>
          <w:p w14:paraId="137EFE4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28</w:t>
            </w:r>
          </w:p>
        </w:tc>
        <w:tc>
          <w:tcPr>
            <w:tcW w:w="1276" w:type="dxa"/>
            <w:vAlign w:val="center"/>
          </w:tcPr>
          <w:p w14:paraId="09EE492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23</w:t>
            </w:r>
          </w:p>
        </w:tc>
        <w:tc>
          <w:tcPr>
            <w:tcW w:w="1134" w:type="dxa"/>
            <w:vAlign w:val="center"/>
          </w:tcPr>
          <w:p w14:paraId="1579491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23</w:t>
            </w:r>
          </w:p>
        </w:tc>
        <w:tc>
          <w:tcPr>
            <w:tcW w:w="1275" w:type="dxa"/>
            <w:vAlign w:val="center"/>
          </w:tcPr>
          <w:p w14:paraId="68F4DA3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1464E71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64550596" w14:textId="77777777" w:rsidTr="10EA7988">
        <w:trPr>
          <w:trHeight w:val="282"/>
        </w:trPr>
        <w:tc>
          <w:tcPr>
            <w:tcW w:w="568" w:type="dxa"/>
          </w:tcPr>
          <w:p w14:paraId="3C16C542" w14:textId="77777777" w:rsidR="0005025B" w:rsidRPr="00064917" w:rsidRDefault="0005025B" w:rsidP="006C0369">
            <w:pPr>
              <w:numPr>
                <w:ilvl w:val="0"/>
                <w:numId w:val="24"/>
              </w:numPr>
              <w:rPr>
                <w:rFonts w:asciiTheme="minorHAnsi" w:hAnsiTheme="minorHAnsi" w:cstheme="minorBidi"/>
                <w:sz w:val="20"/>
                <w:szCs w:val="20"/>
              </w:rPr>
            </w:pPr>
          </w:p>
        </w:tc>
        <w:tc>
          <w:tcPr>
            <w:tcW w:w="1446" w:type="dxa"/>
            <w:vAlign w:val="center"/>
          </w:tcPr>
          <w:p w14:paraId="509A564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ogrodnictwo</w:t>
            </w:r>
          </w:p>
        </w:tc>
        <w:tc>
          <w:tcPr>
            <w:tcW w:w="1417" w:type="dxa"/>
            <w:vAlign w:val="center"/>
          </w:tcPr>
          <w:p w14:paraId="4BEDECA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9</w:t>
            </w:r>
          </w:p>
        </w:tc>
        <w:tc>
          <w:tcPr>
            <w:tcW w:w="1418" w:type="dxa"/>
            <w:vAlign w:val="center"/>
          </w:tcPr>
          <w:p w14:paraId="019D190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7</w:t>
            </w:r>
          </w:p>
        </w:tc>
        <w:tc>
          <w:tcPr>
            <w:tcW w:w="1276" w:type="dxa"/>
            <w:vAlign w:val="center"/>
          </w:tcPr>
          <w:p w14:paraId="02D661F6"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7578DF3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5" w:type="dxa"/>
            <w:vAlign w:val="center"/>
          </w:tcPr>
          <w:p w14:paraId="391896A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7F57BF5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2E277382" w14:textId="77777777" w:rsidTr="10EA7988">
        <w:trPr>
          <w:trHeight w:val="282"/>
        </w:trPr>
        <w:tc>
          <w:tcPr>
            <w:tcW w:w="568" w:type="dxa"/>
          </w:tcPr>
          <w:p w14:paraId="2CC42B54" w14:textId="77777777" w:rsidR="0005025B" w:rsidRPr="00064917" w:rsidRDefault="0005025B" w:rsidP="006C0369">
            <w:pPr>
              <w:numPr>
                <w:ilvl w:val="0"/>
                <w:numId w:val="24"/>
              </w:numPr>
              <w:rPr>
                <w:rFonts w:asciiTheme="minorHAnsi" w:hAnsiTheme="minorHAnsi" w:cstheme="minorBidi"/>
                <w:sz w:val="20"/>
                <w:szCs w:val="20"/>
              </w:rPr>
            </w:pPr>
          </w:p>
        </w:tc>
        <w:tc>
          <w:tcPr>
            <w:tcW w:w="1446" w:type="dxa"/>
            <w:vAlign w:val="center"/>
          </w:tcPr>
          <w:p w14:paraId="7CBEF53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rolnictwo</w:t>
            </w:r>
          </w:p>
        </w:tc>
        <w:tc>
          <w:tcPr>
            <w:tcW w:w="1417" w:type="dxa"/>
            <w:vAlign w:val="center"/>
          </w:tcPr>
          <w:p w14:paraId="44D1B4D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15</w:t>
            </w:r>
          </w:p>
        </w:tc>
        <w:tc>
          <w:tcPr>
            <w:tcW w:w="1418" w:type="dxa"/>
            <w:vAlign w:val="center"/>
          </w:tcPr>
          <w:p w14:paraId="3C146E8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8</w:t>
            </w:r>
          </w:p>
        </w:tc>
        <w:tc>
          <w:tcPr>
            <w:tcW w:w="1276" w:type="dxa"/>
            <w:vAlign w:val="center"/>
          </w:tcPr>
          <w:p w14:paraId="76E2297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5D5E431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5" w:type="dxa"/>
            <w:vAlign w:val="center"/>
          </w:tcPr>
          <w:p w14:paraId="04411A2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5096397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588A42C4" w14:textId="77777777" w:rsidTr="10EA7988">
        <w:trPr>
          <w:trHeight w:val="282"/>
        </w:trPr>
        <w:tc>
          <w:tcPr>
            <w:tcW w:w="568" w:type="dxa"/>
          </w:tcPr>
          <w:p w14:paraId="3A86FD92" w14:textId="77777777" w:rsidR="0005025B" w:rsidRPr="00064917" w:rsidRDefault="0005025B" w:rsidP="006C0369">
            <w:pPr>
              <w:numPr>
                <w:ilvl w:val="0"/>
                <w:numId w:val="24"/>
              </w:numPr>
              <w:rPr>
                <w:rFonts w:asciiTheme="minorHAnsi" w:hAnsiTheme="minorHAnsi" w:cstheme="minorBidi"/>
                <w:sz w:val="20"/>
                <w:szCs w:val="20"/>
              </w:rPr>
            </w:pPr>
          </w:p>
        </w:tc>
        <w:tc>
          <w:tcPr>
            <w:tcW w:w="1446" w:type="dxa"/>
            <w:vAlign w:val="center"/>
          </w:tcPr>
          <w:p w14:paraId="67BA9E7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uprawa winorośli i winiarstwo</w:t>
            </w:r>
          </w:p>
        </w:tc>
        <w:tc>
          <w:tcPr>
            <w:tcW w:w="1417" w:type="dxa"/>
            <w:vAlign w:val="center"/>
          </w:tcPr>
          <w:p w14:paraId="7D5EC9B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13</w:t>
            </w:r>
          </w:p>
        </w:tc>
        <w:tc>
          <w:tcPr>
            <w:tcW w:w="1418" w:type="dxa"/>
            <w:vAlign w:val="center"/>
          </w:tcPr>
          <w:p w14:paraId="386D8D6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7</w:t>
            </w:r>
          </w:p>
        </w:tc>
        <w:tc>
          <w:tcPr>
            <w:tcW w:w="1276" w:type="dxa"/>
            <w:vAlign w:val="center"/>
          </w:tcPr>
          <w:p w14:paraId="5DD6A87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0F09EDB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5" w:type="dxa"/>
            <w:vAlign w:val="center"/>
          </w:tcPr>
          <w:p w14:paraId="0AF080F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478F1E4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3953A1EB" w14:textId="77777777" w:rsidTr="10EA7988">
        <w:trPr>
          <w:trHeight w:val="282"/>
        </w:trPr>
        <w:tc>
          <w:tcPr>
            <w:tcW w:w="568" w:type="dxa"/>
          </w:tcPr>
          <w:p w14:paraId="4B304E64" w14:textId="77777777" w:rsidR="0005025B" w:rsidRPr="00064917" w:rsidRDefault="0005025B" w:rsidP="10EA7988">
            <w:pPr>
              <w:rPr>
                <w:rFonts w:asciiTheme="minorHAnsi" w:hAnsiTheme="minorHAnsi" w:cstheme="minorBidi"/>
                <w:sz w:val="20"/>
                <w:szCs w:val="20"/>
              </w:rPr>
            </w:pPr>
          </w:p>
        </w:tc>
        <w:tc>
          <w:tcPr>
            <w:tcW w:w="1446" w:type="dxa"/>
            <w:vAlign w:val="center"/>
          </w:tcPr>
          <w:p w14:paraId="173C2F7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razem</w:t>
            </w:r>
          </w:p>
        </w:tc>
        <w:tc>
          <w:tcPr>
            <w:tcW w:w="1417" w:type="dxa"/>
            <w:vAlign w:val="center"/>
          </w:tcPr>
          <w:p w14:paraId="7AF5B99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91</w:t>
            </w:r>
          </w:p>
        </w:tc>
        <w:tc>
          <w:tcPr>
            <w:tcW w:w="1418" w:type="dxa"/>
            <w:vAlign w:val="center"/>
          </w:tcPr>
          <w:p w14:paraId="3FDE2CD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53</w:t>
            </w:r>
          </w:p>
        </w:tc>
        <w:tc>
          <w:tcPr>
            <w:tcW w:w="1276" w:type="dxa"/>
            <w:vAlign w:val="center"/>
          </w:tcPr>
          <w:p w14:paraId="496A797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23</w:t>
            </w:r>
          </w:p>
        </w:tc>
        <w:tc>
          <w:tcPr>
            <w:tcW w:w="1134" w:type="dxa"/>
            <w:vAlign w:val="center"/>
          </w:tcPr>
          <w:p w14:paraId="14C18EE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23</w:t>
            </w:r>
          </w:p>
        </w:tc>
        <w:tc>
          <w:tcPr>
            <w:tcW w:w="1275" w:type="dxa"/>
            <w:vAlign w:val="center"/>
          </w:tcPr>
          <w:p w14:paraId="60945696"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35CA9F72"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bl>
    <w:p w14:paraId="5877957A" w14:textId="77777777" w:rsidR="0005025B" w:rsidRPr="00064917" w:rsidRDefault="0005025B" w:rsidP="10EA7988">
      <w:pPr>
        <w:rPr>
          <w:rFonts w:asciiTheme="minorHAnsi" w:hAnsiTheme="minorHAnsi" w:cstheme="minorBidi"/>
        </w:rPr>
      </w:pPr>
    </w:p>
    <w:p w14:paraId="7EAE52BE" w14:textId="0E4947A3" w:rsidR="0005025B" w:rsidRPr="00064917" w:rsidRDefault="0005025B" w:rsidP="10EA7988">
      <w:pPr>
        <w:rPr>
          <w:rFonts w:asciiTheme="minorHAnsi" w:hAnsiTheme="minorHAnsi" w:cstheme="minorBidi"/>
        </w:rPr>
      </w:pPr>
      <w:r w:rsidRPr="00064917">
        <w:rPr>
          <w:rFonts w:asciiTheme="minorHAnsi" w:hAnsiTheme="minorHAnsi" w:cstheme="minorBidi"/>
        </w:rPr>
        <w:t>Wydziałowa Komisja Rekrutacyjna Wydziału Kształtowania Środowiska i Rolnictwa na studia niestacjonarne I stopnia na seme</w:t>
      </w:r>
      <w:r w:rsidR="00B552F7" w:rsidRPr="00064917">
        <w:rPr>
          <w:rFonts w:asciiTheme="minorHAnsi" w:hAnsiTheme="minorHAnsi" w:cstheme="minorBidi"/>
        </w:rPr>
        <w:t>s</w:t>
      </w:r>
      <w:r w:rsidRPr="00064917">
        <w:rPr>
          <w:rFonts w:asciiTheme="minorHAnsi" w:hAnsiTheme="minorHAnsi" w:cstheme="minorBidi"/>
        </w:rPr>
        <w:t>tr zimowy uruchomiła kierunek: odnawialne źródła energii. Pozostałe kierunki N1: ochrona środowiska, ogrodnictwo, rolnictwo oraz uprawa winorośli i winiarstwo nie zostały uruchomione z powodu małej liczby kandydatów.</w:t>
      </w:r>
    </w:p>
    <w:p w14:paraId="00A932AC"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W tabeli 5 przedstawiono dane dotyczące naboru kandydatów na poszczególne kierunki studiów niestacjonarnych II stopnia na semestr zimowy.</w:t>
      </w:r>
    </w:p>
    <w:p w14:paraId="76099678" w14:textId="77777777" w:rsidR="0005025B" w:rsidRPr="00064917" w:rsidRDefault="0005025B" w:rsidP="10EA7988">
      <w:pPr>
        <w:rPr>
          <w:rFonts w:asciiTheme="minorHAnsi" w:hAnsiTheme="minorHAnsi" w:cstheme="minorBidi"/>
        </w:rPr>
      </w:pPr>
    </w:p>
    <w:p w14:paraId="68DE7D51"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Tabela 5.</w:t>
      </w:r>
      <w:r w:rsidRPr="00064917">
        <w:tab/>
      </w:r>
      <w:r w:rsidRPr="00064917">
        <w:rPr>
          <w:rFonts w:asciiTheme="minorHAnsi" w:hAnsiTheme="minorHAnsi" w:cstheme="minorBidi"/>
        </w:rPr>
        <w:t>Dane dotyczące naboru kandydatów na poszczególne kierunki studiów niestacjonarnych II stopnia na semestr zimowy</w:t>
      </w:r>
    </w:p>
    <w:p w14:paraId="3A7A7E3E" w14:textId="77777777" w:rsidR="0005025B" w:rsidRPr="00064917" w:rsidRDefault="0005025B" w:rsidP="10EA7988">
      <w:pPr>
        <w:rPr>
          <w:rFonts w:asciiTheme="minorHAnsi" w:hAnsiTheme="minorHAnsi" w:cstheme="minorBidi"/>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46"/>
        <w:gridCol w:w="1418"/>
        <w:gridCol w:w="1417"/>
        <w:gridCol w:w="1276"/>
        <w:gridCol w:w="1134"/>
        <w:gridCol w:w="1134"/>
        <w:gridCol w:w="1276"/>
      </w:tblGrid>
      <w:tr w:rsidR="00064917" w:rsidRPr="00064917" w14:paraId="5EA0F1DC" w14:textId="77777777" w:rsidTr="008278AC">
        <w:trPr>
          <w:trHeight w:val="906"/>
          <w:tblHeader/>
        </w:trPr>
        <w:tc>
          <w:tcPr>
            <w:tcW w:w="568" w:type="dxa"/>
            <w:shd w:val="clear" w:color="auto" w:fill="D9D9D9" w:themeFill="background1" w:themeFillShade="D9"/>
            <w:vAlign w:val="center"/>
          </w:tcPr>
          <w:p w14:paraId="0849E6F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Lp.</w:t>
            </w:r>
          </w:p>
        </w:tc>
        <w:tc>
          <w:tcPr>
            <w:tcW w:w="1446" w:type="dxa"/>
            <w:shd w:val="clear" w:color="auto" w:fill="D9D9D9" w:themeFill="background1" w:themeFillShade="D9"/>
            <w:vAlign w:val="center"/>
          </w:tcPr>
          <w:p w14:paraId="162F694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Kierunek studiów</w:t>
            </w:r>
          </w:p>
        </w:tc>
        <w:tc>
          <w:tcPr>
            <w:tcW w:w="1418" w:type="dxa"/>
            <w:shd w:val="clear" w:color="auto" w:fill="D9D9D9" w:themeFill="background1" w:themeFillShade="D9"/>
            <w:vAlign w:val="center"/>
          </w:tcPr>
          <w:p w14:paraId="33E69BD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 xml:space="preserve">Ogólna liczba zalogowanych kandydatów </w:t>
            </w:r>
          </w:p>
        </w:tc>
        <w:tc>
          <w:tcPr>
            <w:tcW w:w="1417" w:type="dxa"/>
            <w:shd w:val="clear" w:color="auto" w:fill="D9D9D9" w:themeFill="background1" w:themeFillShade="D9"/>
            <w:vAlign w:val="center"/>
          </w:tcPr>
          <w:p w14:paraId="30F45E4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zalogowanych kandydatów</w:t>
            </w:r>
          </w:p>
          <w:p w14:paraId="29D2340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z i preferencją</w:t>
            </w:r>
          </w:p>
        </w:tc>
        <w:tc>
          <w:tcPr>
            <w:tcW w:w="1276" w:type="dxa"/>
            <w:shd w:val="clear" w:color="auto" w:fill="D9D9D9" w:themeFill="background1" w:themeFillShade="D9"/>
            <w:vAlign w:val="center"/>
          </w:tcPr>
          <w:p w14:paraId="0022765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którzy złożyli dokumenty</w:t>
            </w:r>
          </w:p>
        </w:tc>
        <w:tc>
          <w:tcPr>
            <w:tcW w:w="1134" w:type="dxa"/>
            <w:shd w:val="clear" w:color="auto" w:fill="D9D9D9" w:themeFill="background1" w:themeFillShade="D9"/>
            <w:vAlign w:val="center"/>
          </w:tcPr>
          <w:p w14:paraId="4521B46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przyjętych</w:t>
            </w:r>
          </w:p>
        </w:tc>
        <w:tc>
          <w:tcPr>
            <w:tcW w:w="1134" w:type="dxa"/>
            <w:shd w:val="clear" w:color="auto" w:fill="D9D9D9" w:themeFill="background1" w:themeFillShade="D9"/>
            <w:vAlign w:val="center"/>
          </w:tcPr>
          <w:p w14:paraId="3911B47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 lista rezerwowa</w:t>
            </w:r>
          </w:p>
        </w:tc>
        <w:tc>
          <w:tcPr>
            <w:tcW w:w="1276" w:type="dxa"/>
            <w:shd w:val="clear" w:color="auto" w:fill="D9D9D9" w:themeFill="background1" w:themeFillShade="D9"/>
            <w:vAlign w:val="center"/>
          </w:tcPr>
          <w:p w14:paraId="77464A6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nieprzyjętych</w:t>
            </w:r>
          </w:p>
        </w:tc>
      </w:tr>
      <w:tr w:rsidR="00064917" w:rsidRPr="00064917" w14:paraId="6087957B" w14:textId="77777777" w:rsidTr="10EA7988">
        <w:trPr>
          <w:trHeight w:val="282"/>
        </w:trPr>
        <w:tc>
          <w:tcPr>
            <w:tcW w:w="568" w:type="dxa"/>
          </w:tcPr>
          <w:p w14:paraId="5F6B77C9" w14:textId="77777777" w:rsidR="0005025B" w:rsidRPr="00064917" w:rsidRDefault="0005025B" w:rsidP="006C0369">
            <w:pPr>
              <w:numPr>
                <w:ilvl w:val="0"/>
                <w:numId w:val="26"/>
              </w:numPr>
              <w:rPr>
                <w:rFonts w:asciiTheme="minorHAnsi" w:hAnsiTheme="minorHAnsi" w:cstheme="minorBidi"/>
                <w:sz w:val="20"/>
                <w:szCs w:val="20"/>
              </w:rPr>
            </w:pPr>
          </w:p>
        </w:tc>
        <w:tc>
          <w:tcPr>
            <w:tcW w:w="1446" w:type="dxa"/>
            <w:vAlign w:val="center"/>
          </w:tcPr>
          <w:p w14:paraId="38DF455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architektura krajobrazu</w:t>
            </w:r>
          </w:p>
        </w:tc>
        <w:tc>
          <w:tcPr>
            <w:tcW w:w="1418" w:type="dxa"/>
            <w:vAlign w:val="center"/>
          </w:tcPr>
          <w:p w14:paraId="6873127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17</w:t>
            </w:r>
          </w:p>
        </w:tc>
        <w:tc>
          <w:tcPr>
            <w:tcW w:w="1417" w:type="dxa"/>
            <w:vAlign w:val="center"/>
          </w:tcPr>
          <w:p w14:paraId="2198112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14</w:t>
            </w:r>
          </w:p>
        </w:tc>
        <w:tc>
          <w:tcPr>
            <w:tcW w:w="1276" w:type="dxa"/>
            <w:vAlign w:val="center"/>
          </w:tcPr>
          <w:p w14:paraId="61D61E2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8</w:t>
            </w:r>
          </w:p>
        </w:tc>
        <w:tc>
          <w:tcPr>
            <w:tcW w:w="1134" w:type="dxa"/>
            <w:vAlign w:val="center"/>
          </w:tcPr>
          <w:p w14:paraId="6E4F2E4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8</w:t>
            </w:r>
          </w:p>
        </w:tc>
        <w:tc>
          <w:tcPr>
            <w:tcW w:w="1134" w:type="dxa"/>
            <w:vAlign w:val="center"/>
          </w:tcPr>
          <w:p w14:paraId="6EAF6CE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5AF0BCC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6F5903A3" w14:textId="77777777" w:rsidTr="10EA7988">
        <w:trPr>
          <w:trHeight w:val="282"/>
        </w:trPr>
        <w:tc>
          <w:tcPr>
            <w:tcW w:w="568" w:type="dxa"/>
          </w:tcPr>
          <w:p w14:paraId="4C7E7270" w14:textId="77777777" w:rsidR="0005025B" w:rsidRPr="00064917" w:rsidRDefault="0005025B" w:rsidP="006C0369">
            <w:pPr>
              <w:numPr>
                <w:ilvl w:val="0"/>
                <w:numId w:val="26"/>
              </w:numPr>
              <w:rPr>
                <w:rFonts w:asciiTheme="minorHAnsi" w:hAnsiTheme="minorHAnsi" w:cstheme="minorBidi"/>
                <w:sz w:val="20"/>
                <w:szCs w:val="20"/>
              </w:rPr>
            </w:pPr>
          </w:p>
        </w:tc>
        <w:tc>
          <w:tcPr>
            <w:tcW w:w="1446" w:type="dxa"/>
            <w:vAlign w:val="center"/>
          </w:tcPr>
          <w:p w14:paraId="29F91BF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ochrona środowiska</w:t>
            </w:r>
          </w:p>
        </w:tc>
        <w:tc>
          <w:tcPr>
            <w:tcW w:w="1418" w:type="dxa"/>
            <w:vAlign w:val="center"/>
          </w:tcPr>
          <w:p w14:paraId="54B28E1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17</w:t>
            </w:r>
          </w:p>
        </w:tc>
        <w:tc>
          <w:tcPr>
            <w:tcW w:w="1417" w:type="dxa"/>
            <w:vAlign w:val="center"/>
          </w:tcPr>
          <w:p w14:paraId="6101435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11</w:t>
            </w:r>
          </w:p>
        </w:tc>
        <w:tc>
          <w:tcPr>
            <w:tcW w:w="1276" w:type="dxa"/>
            <w:vAlign w:val="center"/>
          </w:tcPr>
          <w:p w14:paraId="08817C0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10</w:t>
            </w:r>
          </w:p>
        </w:tc>
        <w:tc>
          <w:tcPr>
            <w:tcW w:w="1134" w:type="dxa"/>
            <w:vAlign w:val="center"/>
          </w:tcPr>
          <w:p w14:paraId="6A7F27EC"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10</w:t>
            </w:r>
          </w:p>
        </w:tc>
        <w:tc>
          <w:tcPr>
            <w:tcW w:w="1134" w:type="dxa"/>
            <w:vAlign w:val="center"/>
          </w:tcPr>
          <w:p w14:paraId="2B2B88B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4028913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51583E61" w14:textId="77777777" w:rsidTr="10EA7988">
        <w:trPr>
          <w:trHeight w:val="282"/>
        </w:trPr>
        <w:tc>
          <w:tcPr>
            <w:tcW w:w="568" w:type="dxa"/>
          </w:tcPr>
          <w:p w14:paraId="44ED77AE" w14:textId="77777777" w:rsidR="0005025B" w:rsidRPr="00064917" w:rsidRDefault="0005025B" w:rsidP="006C0369">
            <w:pPr>
              <w:numPr>
                <w:ilvl w:val="0"/>
                <w:numId w:val="26"/>
              </w:numPr>
              <w:rPr>
                <w:rFonts w:asciiTheme="minorHAnsi" w:hAnsiTheme="minorHAnsi" w:cstheme="minorBidi"/>
                <w:sz w:val="20"/>
                <w:szCs w:val="20"/>
              </w:rPr>
            </w:pPr>
          </w:p>
        </w:tc>
        <w:tc>
          <w:tcPr>
            <w:tcW w:w="1446" w:type="dxa"/>
            <w:vAlign w:val="center"/>
          </w:tcPr>
          <w:p w14:paraId="6515249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odnawialne źródła energii</w:t>
            </w:r>
          </w:p>
        </w:tc>
        <w:tc>
          <w:tcPr>
            <w:tcW w:w="1418" w:type="dxa"/>
            <w:vAlign w:val="center"/>
          </w:tcPr>
          <w:p w14:paraId="772A125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15</w:t>
            </w:r>
          </w:p>
        </w:tc>
        <w:tc>
          <w:tcPr>
            <w:tcW w:w="1417" w:type="dxa"/>
            <w:vAlign w:val="center"/>
          </w:tcPr>
          <w:p w14:paraId="240E911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8</w:t>
            </w:r>
          </w:p>
        </w:tc>
        <w:tc>
          <w:tcPr>
            <w:tcW w:w="1276" w:type="dxa"/>
            <w:vAlign w:val="center"/>
          </w:tcPr>
          <w:p w14:paraId="5DE1C29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38F3693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6D17F93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4BC14A9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4E080F9A" w14:textId="77777777" w:rsidTr="10EA7988">
        <w:trPr>
          <w:trHeight w:val="282"/>
        </w:trPr>
        <w:tc>
          <w:tcPr>
            <w:tcW w:w="568" w:type="dxa"/>
          </w:tcPr>
          <w:p w14:paraId="415DE4CE" w14:textId="77777777" w:rsidR="0005025B" w:rsidRPr="00064917" w:rsidRDefault="0005025B" w:rsidP="006C0369">
            <w:pPr>
              <w:numPr>
                <w:ilvl w:val="0"/>
                <w:numId w:val="26"/>
              </w:numPr>
              <w:rPr>
                <w:rFonts w:asciiTheme="minorHAnsi" w:hAnsiTheme="minorHAnsi" w:cstheme="minorBidi"/>
                <w:sz w:val="20"/>
                <w:szCs w:val="20"/>
              </w:rPr>
            </w:pPr>
          </w:p>
        </w:tc>
        <w:tc>
          <w:tcPr>
            <w:tcW w:w="1446" w:type="dxa"/>
            <w:vAlign w:val="center"/>
          </w:tcPr>
          <w:p w14:paraId="4A1F9D4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ogrodnictwo</w:t>
            </w:r>
          </w:p>
        </w:tc>
        <w:tc>
          <w:tcPr>
            <w:tcW w:w="1418" w:type="dxa"/>
            <w:vAlign w:val="center"/>
          </w:tcPr>
          <w:p w14:paraId="39E2BDC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w:t>
            </w:r>
          </w:p>
        </w:tc>
        <w:tc>
          <w:tcPr>
            <w:tcW w:w="1417" w:type="dxa"/>
            <w:vAlign w:val="center"/>
          </w:tcPr>
          <w:p w14:paraId="4A988D6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w:t>
            </w:r>
          </w:p>
        </w:tc>
        <w:tc>
          <w:tcPr>
            <w:tcW w:w="1276" w:type="dxa"/>
            <w:vAlign w:val="center"/>
          </w:tcPr>
          <w:p w14:paraId="5976AFF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394A86D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7B24426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3913F76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3A20E30F" w14:textId="77777777" w:rsidTr="10EA7988">
        <w:trPr>
          <w:trHeight w:val="282"/>
        </w:trPr>
        <w:tc>
          <w:tcPr>
            <w:tcW w:w="568" w:type="dxa"/>
          </w:tcPr>
          <w:p w14:paraId="264B5C37" w14:textId="77777777" w:rsidR="0005025B" w:rsidRPr="00064917" w:rsidRDefault="0005025B" w:rsidP="006C0369">
            <w:pPr>
              <w:numPr>
                <w:ilvl w:val="0"/>
                <w:numId w:val="26"/>
              </w:numPr>
              <w:rPr>
                <w:rFonts w:asciiTheme="minorHAnsi" w:hAnsiTheme="minorHAnsi" w:cstheme="minorBidi"/>
                <w:sz w:val="20"/>
                <w:szCs w:val="20"/>
              </w:rPr>
            </w:pPr>
          </w:p>
        </w:tc>
        <w:tc>
          <w:tcPr>
            <w:tcW w:w="1446" w:type="dxa"/>
            <w:vAlign w:val="center"/>
          </w:tcPr>
          <w:p w14:paraId="341D789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rolnictwo</w:t>
            </w:r>
          </w:p>
        </w:tc>
        <w:tc>
          <w:tcPr>
            <w:tcW w:w="1418" w:type="dxa"/>
            <w:vAlign w:val="center"/>
          </w:tcPr>
          <w:p w14:paraId="69A7B45C"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w:t>
            </w:r>
          </w:p>
        </w:tc>
        <w:tc>
          <w:tcPr>
            <w:tcW w:w="1417" w:type="dxa"/>
            <w:vAlign w:val="center"/>
          </w:tcPr>
          <w:p w14:paraId="61BF0B2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w:t>
            </w:r>
          </w:p>
        </w:tc>
        <w:tc>
          <w:tcPr>
            <w:tcW w:w="1276" w:type="dxa"/>
            <w:vAlign w:val="center"/>
          </w:tcPr>
          <w:p w14:paraId="791BE04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3D7839C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484E028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73C3D07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317D215E" w14:textId="77777777" w:rsidTr="10EA7988">
        <w:trPr>
          <w:trHeight w:val="282"/>
        </w:trPr>
        <w:tc>
          <w:tcPr>
            <w:tcW w:w="568" w:type="dxa"/>
          </w:tcPr>
          <w:p w14:paraId="1AB3861A" w14:textId="77777777" w:rsidR="0005025B" w:rsidRPr="00064917" w:rsidRDefault="0005025B" w:rsidP="10EA7988">
            <w:pPr>
              <w:rPr>
                <w:rFonts w:asciiTheme="minorHAnsi" w:hAnsiTheme="minorHAnsi" w:cstheme="minorBidi"/>
                <w:sz w:val="20"/>
                <w:szCs w:val="20"/>
              </w:rPr>
            </w:pPr>
          </w:p>
        </w:tc>
        <w:tc>
          <w:tcPr>
            <w:tcW w:w="1446" w:type="dxa"/>
            <w:vAlign w:val="center"/>
          </w:tcPr>
          <w:p w14:paraId="742C4A2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razem</w:t>
            </w:r>
          </w:p>
        </w:tc>
        <w:tc>
          <w:tcPr>
            <w:tcW w:w="1418" w:type="dxa"/>
            <w:vAlign w:val="center"/>
          </w:tcPr>
          <w:p w14:paraId="622537D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56</w:t>
            </w:r>
          </w:p>
        </w:tc>
        <w:tc>
          <w:tcPr>
            <w:tcW w:w="1417" w:type="dxa"/>
            <w:vAlign w:val="center"/>
          </w:tcPr>
          <w:p w14:paraId="48DC418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39</w:t>
            </w:r>
          </w:p>
        </w:tc>
        <w:tc>
          <w:tcPr>
            <w:tcW w:w="1276" w:type="dxa"/>
            <w:vAlign w:val="center"/>
          </w:tcPr>
          <w:p w14:paraId="44CB56C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18</w:t>
            </w:r>
          </w:p>
        </w:tc>
        <w:tc>
          <w:tcPr>
            <w:tcW w:w="1134" w:type="dxa"/>
            <w:vAlign w:val="center"/>
          </w:tcPr>
          <w:p w14:paraId="47CDC02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18</w:t>
            </w:r>
          </w:p>
        </w:tc>
        <w:tc>
          <w:tcPr>
            <w:tcW w:w="1134" w:type="dxa"/>
            <w:vAlign w:val="center"/>
          </w:tcPr>
          <w:p w14:paraId="3B507AA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197ED34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bl>
    <w:p w14:paraId="2875D84F" w14:textId="77777777" w:rsidR="0005025B" w:rsidRPr="00064917" w:rsidRDefault="0005025B" w:rsidP="10EA7988">
      <w:pPr>
        <w:rPr>
          <w:rFonts w:asciiTheme="minorHAnsi" w:hAnsiTheme="minorHAnsi" w:cstheme="minorBidi"/>
          <w:sz w:val="20"/>
          <w:szCs w:val="20"/>
        </w:rPr>
      </w:pPr>
    </w:p>
    <w:p w14:paraId="4BF81B47" w14:textId="77777777" w:rsidR="0005025B" w:rsidRPr="00064917" w:rsidRDefault="0005025B" w:rsidP="10EA7988">
      <w:pPr>
        <w:spacing w:line="276" w:lineRule="auto"/>
        <w:jc w:val="both"/>
        <w:rPr>
          <w:rFonts w:asciiTheme="minorHAnsi" w:hAnsiTheme="minorHAnsi" w:cstheme="minorBidi"/>
        </w:rPr>
      </w:pPr>
      <w:r w:rsidRPr="00064917">
        <w:rPr>
          <w:rFonts w:asciiTheme="minorHAnsi" w:hAnsiTheme="minorHAnsi" w:cstheme="minorBidi"/>
        </w:rPr>
        <w:t>Wśród kandydatów na kierunek architektura krajobrazu N2 - trzech było absolwentami kierunków inżynierskich I stopnia innych niż: architektura i urbanistyka, gospodarka przestrzenna, ogrodnictwo, wzornictwo. Z tego względu kandydaci ci, przystąpili do testu kwalifikacyjnego, który zakończył się wynikami pozytywnymi.</w:t>
      </w:r>
    </w:p>
    <w:p w14:paraId="083B3EB3" w14:textId="44ADF318" w:rsidR="0005025B" w:rsidRPr="00064917" w:rsidRDefault="0005025B" w:rsidP="10EA7988">
      <w:pPr>
        <w:spacing w:line="276" w:lineRule="auto"/>
        <w:jc w:val="both"/>
        <w:rPr>
          <w:rFonts w:asciiTheme="minorHAnsi" w:hAnsiTheme="minorHAnsi" w:cstheme="minorBidi"/>
        </w:rPr>
      </w:pPr>
      <w:r w:rsidRPr="00064917">
        <w:rPr>
          <w:rFonts w:asciiTheme="minorHAnsi" w:hAnsiTheme="minorHAnsi" w:cstheme="minorBidi"/>
        </w:rPr>
        <w:t>Wydziałowa Komisja Rekrutacyjna Wydziału Kształtowania Środowiska i Rolnictwa na studiach niestacjonarnych II stopnia na seme</w:t>
      </w:r>
      <w:r w:rsidR="00B552F7" w:rsidRPr="00064917">
        <w:rPr>
          <w:rFonts w:asciiTheme="minorHAnsi" w:hAnsiTheme="minorHAnsi" w:cstheme="minorBidi"/>
        </w:rPr>
        <w:t>s</w:t>
      </w:r>
      <w:r w:rsidRPr="00064917">
        <w:rPr>
          <w:rFonts w:asciiTheme="minorHAnsi" w:hAnsiTheme="minorHAnsi" w:cstheme="minorBidi"/>
        </w:rPr>
        <w:t>tr zimowy uruchomiła następujące kierunki: architektura krajobrazu i ochrona środowiska. Pozostałe kierunki studiów niestacjonarnych II stopnia: odnawialne źródła energii, ogrodnictwo i rolnictwo nie zostały uruchomione z powodu małej liczby kandydatów.</w:t>
      </w:r>
    </w:p>
    <w:p w14:paraId="63E10C93" w14:textId="2C4DEDF1" w:rsidR="0005025B" w:rsidRPr="00064917" w:rsidRDefault="0005025B" w:rsidP="10EA7988">
      <w:pPr>
        <w:spacing w:line="276" w:lineRule="auto"/>
        <w:jc w:val="both"/>
        <w:rPr>
          <w:rFonts w:asciiTheme="minorHAnsi" w:hAnsiTheme="minorHAnsi" w:cstheme="minorBidi"/>
        </w:rPr>
      </w:pPr>
      <w:r w:rsidRPr="00064917">
        <w:rPr>
          <w:rFonts w:asciiTheme="minorHAnsi" w:hAnsiTheme="minorHAnsi" w:cstheme="minorBidi"/>
        </w:rPr>
        <w:t>Na semestr letni 2020/2021 Wydziałowa Komisja Rekrutacyjna Wydziału Kształtowania Środowiska i Rolnictwa prowadziła rekrutacje na studia stacjonarne II stopnia.</w:t>
      </w:r>
    </w:p>
    <w:p w14:paraId="4BAC6268" w14:textId="77777777" w:rsidR="0005025B" w:rsidRPr="00064917" w:rsidRDefault="0005025B" w:rsidP="10EA7988">
      <w:pPr>
        <w:spacing w:line="276" w:lineRule="auto"/>
        <w:jc w:val="both"/>
        <w:rPr>
          <w:rFonts w:asciiTheme="minorHAnsi" w:hAnsiTheme="minorHAnsi" w:cstheme="minorBidi"/>
        </w:rPr>
      </w:pPr>
      <w:r w:rsidRPr="00064917">
        <w:rPr>
          <w:rFonts w:asciiTheme="minorHAnsi" w:hAnsiTheme="minorHAnsi" w:cstheme="minorBidi"/>
        </w:rPr>
        <w:t>W tabeli 6 przedstawiono dane dotyczące naboru kandydatów na poszczególne kierunki studiów stacjonarnych II stopnia na semestr letni.</w:t>
      </w:r>
    </w:p>
    <w:p w14:paraId="2F48050D" w14:textId="77777777" w:rsidR="0005025B" w:rsidRPr="00064917" w:rsidRDefault="0005025B" w:rsidP="10EA7988">
      <w:pPr>
        <w:spacing w:line="276" w:lineRule="auto"/>
        <w:jc w:val="both"/>
        <w:rPr>
          <w:rFonts w:asciiTheme="minorHAnsi" w:hAnsiTheme="minorHAnsi" w:cstheme="minorBidi"/>
        </w:rPr>
      </w:pPr>
    </w:p>
    <w:p w14:paraId="78F69252" w14:textId="77777777" w:rsidR="0005025B" w:rsidRPr="00064917" w:rsidRDefault="0005025B" w:rsidP="10EA7988">
      <w:pPr>
        <w:rPr>
          <w:rFonts w:asciiTheme="minorHAnsi" w:hAnsiTheme="minorHAnsi" w:cstheme="minorBidi"/>
        </w:rPr>
      </w:pPr>
      <w:r w:rsidRPr="00064917">
        <w:rPr>
          <w:rFonts w:asciiTheme="minorHAnsi" w:hAnsiTheme="minorHAnsi" w:cstheme="minorBidi"/>
        </w:rPr>
        <w:t>Tabela 6.</w:t>
      </w:r>
      <w:r w:rsidRPr="00064917">
        <w:tab/>
      </w:r>
      <w:r w:rsidRPr="00064917">
        <w:rPr>
          <w:rFonts w:asciiTheme="minorHAnsi" w:hAnsiTheme="minorHAnsi" w:cstheme="minorBidi"/>
        </w:rPr>
        <w:t>Dane dotyczące naboru kandydatów na poszczególne kierunki studiów stacjonarnych II stopnia na semestr letni</w:t>
      </w:r>
    </w:p>
    <w:p w14:paraId="26584263" w14:textId="77777777" w:rsidR="0005025B" w:rsidRPr="00064917" w:rsidRDefault="0005025B" w:rsidP="10EA7988">
      <w:pPr>
        <w:rPr>
          <w:rFonts w:asciiTheme="minorHAnsi" w:hAnsiTheme="minorHAnsi" w:cstheme="minorBidi"/>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72"/>
        <w:gridCol w:w="1417"/>
        <w:gridCol w:w="1418"/>
        <w:gridCol w:w="1275"/>
        <w:gridCol w:w="1134"/>
        <w:gridCol w:w="1134"/>
        <w:gridCol w:w="1276"/>
      </w:tblGrid>
      <w:tr w:rsidR="00064917" w:rsidRPr="00064917" w14:paraId="63452392" w14:textId="77777777" w:rsidTr="008278AC">
        <w:trPr>
          <w:trHeight w:val="906"/>
          <w:tblHeader/>
        </w:trPr>
        <w:tc>
          <w:tcPr>
            <w:tcW w:w="426" w:type="dxa"/>
            <w:shd w:val="clear" w:color="auto" w:fill="D9D9D9" w:themeFill="background1" w:themeFillShade="D9"/>
            <w:vAlign w:val="center"/>
          </w:tcPr>
          <w:p w14:paraId="22F7875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Lp.</w:t>
            </w:r>
          </w:p>
        </w:tc>
        <w:tc>
          <w:tcPr>
            <w:tcW w:w="1872" w:type="dxa"/>
            <w:shd w:val="clear" w:color="auto" w:fill="D9D9D9" w:themeFill="background1" w:themeFillShade="D9"/>
            <w:vAlign w:val="center"/>
          </w:tcPr>
          <w:p w14:paraId="0D0FD10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Kierunek studiów</w:t>
            </w:r>
          </w:p>
        </w:tc>
        <w:tc>
          <w:tcPr>
            <w:tcW w:w="1417" w:type="dxa"/>
            <w:shd w:val="clear" w:color="auto" w:fill="D9D9D9" w:themeFill="background1" w:themeFillShade="D9"/>
            <w:vAlign w:val="center"/>
          </w:tcPr>
          <w:p w14:paraId="32D1AFE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 xml:space="preserve">Ogólna liczba zalogowanych kandydatów </w:t>
            </w:r>
          </w:p>
        </w:tc>
        <w:tc>
          <w:tcPr>
            <w:tcW w:w="1418" w:type="dxa"/>
            <w:shd w:val="clear" w:color="auto" w:fill="D9D9D9" w:themeFill="background1" w:themeFillShade="D9"/>
            <w:vAlign w:val="center"/>
          </w:tcPr>
          <w:p w14:paraId="31565F5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zalogowanych kandydatów</w:t>
            </w:r>
          </w:p>
          <w:p w14:paraId="5994D42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z i preferencją</w:t>
            </w:r>
          </w:p>
        </w:tc>
        <w:tc>
          <w:tcPr>
            <w:tcW w:w="1275" w:type="dxa"/>
            <w:shd w:val="clear" w:color="auto" w:fill="D9D9D9" w:themeFill="background1" w:themeFillShade="D9"/>
            <w:vAlign w:val="center"/>
          </w:tcPr>
          <w:p w14:paraId="3D9B37C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którzy złożyli dokumenty</w:t>
            </w:r>
          </w:p>
        </w:tc>
        <w:tc>
          <w:tcPr>
            <w:tcW w:w="1134" w:type="dxa"/>
            <w:shd w:val="clear" w:color="auto" w:fill="D9D9D9" w:themeFill="background1" w:themeFillShade="D9"/>
            <w:vAlign w:val="center"/>
          </w:tcPr>
          <w:p w14:paraId="06B6B65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przyjętych</w:t>
            </w:r>
          </w:p>
        </w:tc>
        <w:tc>
          <w:tcPr>
            <w:tcW w:w="1134" w:type="dxa"/>
            <w:shd w:val="clear" w:color="auto" w:fill="D9D9D9" w:themeFill="background1" w:themeFillShade="D9"/>
            <w:vAlign w:val="center"/>
          </w:tcPr>
          <w:p w14:paraId="2A7CF4A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 lista rezerwowa</w:t>
            </w:r>
          </w:p>
        </w:tc>
        <w:tc>
          <w:tcPr>
            <w:tcW w:w="1276" w:type="dxa"/>
            <w:shd w:val="clear" w:color="auto" w:fill="D9D9D9" w:themeFill="background1" w:themeFillShade="D9"/>
            <w:vAlign w:val="center"/>
          </w:tcPr>
          <w:p w14:paraId="16C373F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Liczba kandydatów nieprzyjętych</w:t>
            </w:r>
          </w:p>
        </w:tc>
      </w:tr>
      <w:tr w:rsidR="00064917" w:rsidRPr="00064917" w14:paraId="566E39C9" w14:textId="77777777" w:rsidTr="10EA7988">
        <w:trPr>
          <w:trHeight w:val="282"/>
        </w:trPr>
        <w:tc>
          <w:tcPr>
            <w:tcW w:w="426" w:type="dxa"/>
            <w:vAlign w:val="center"/>
          </w:tcPr>
          <w:p w14:paraId="6E728B80" w14:textId="77777777" w:rsidR="0005025B" w:rsidRPr="00064917" w:rsidRDefault="0005025B" w:rsidP="006C0369">
            <w:pPr>
              <w:numPr>
                <w:ilvl w:val="0"/>
                <w:numId w:val="25"/>
              </w:numPr>
              <w:rPr>
                <w:rFonts w:asciiTheme="minorHAnsi" w:hAnsiTheme="minorHAnsi" w:cstheme="minorBidi"/>
                <w:sz w:val="20"/>
                <w:szCs w:val="20"/>
              </w:rPr>
            </w:pPr>
          </w:p>
        </w:tc>
        <w:tc>
          <w:tcPr>
            <w:tcW w:w="1872" w:type="dxa"/>
            <w:vAlign w:val="center"/>
          </w:tcPr>
          <w:p w14:paraId="3B5EAA2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architektura krajobrazu</w:t>
            </w:r>
          </w:p>
        </w:tc>
        <w:tc>
          <w:tcPr>
            <w:tcW w:w="1417" w:type="dxa"/>
            <w:vAlign w:val="center"/>
          </w:tcPr>
          <w:p w14:paraId="39B38A2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w:t>
            </w:r>
          </w:p>
        </w:tc>
        <w:tc>
          <w:tcPr>
            <w:tcW w:w="1418" w:type="dxa"/>
            <w:vAlign w:val="center"/>
          </w:tcPr>
          <w:p w14:paraId="37C7625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w:t>
            </w:r>
          </w:p>
        </w:tc>
        <w:tc>
          <w:tcPr>
            <w:tcW w:w="1275" w:type="dxa"/>
            <w:vAlign w:val="center"/>
          </w:tcPr>
          <w:p w14:paraId="7714869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697C004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5524AC0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7AE8F79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4C3CCC0F" w14:textId="77777777" w:rsidTr="10EA7988">
        <w:trPr>
          <w:trHeight w:val="282"/>
        </w:trPr>
        <w:tc>
          <w:tcPr>
            <w:tcW w:w="426" w:type="dxa"/>
            <w:vAlign w:val="center"/>
          </w:tcPr>
          <w:p w14:paraId="5DABB234" w14:textId="77777777" w:rsidR="0005025B" w:rsidRPr="00064917" w:rsidRDefault="0005025B" w:rsidP="006C0369">
            <w:pPr>
              <w:numPr>
                <w:ilvl w:val="0"/>
                <w:numId w:val="25"/>
              </w:numPr>
              <w:rPr>
                <w:rFonts w:asciiTheme="minorHAnsi" w:hAnsiTheme="minorHAnsi" w:cstheme="minorBidi"/>
                <w:sz w:val="20"/>
                <w:szCs w:val="20"/>
              </w:rPr>
            </w:pPr>
          </w:p>
        </w:tc>
        <w:tc>
          <w:tcPr>
            <w:tcW w:w="1872" w:type="dxa"/>
            <w:vAlign w:val="center"/>
          </w:tcPr>
          <w:p w14:paraId="1EE05B1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ochrona środowiska</w:t>
            </w:r>
          </w:p>
        </w:tc>
        <w:tc>
          <w:tcPr>
            <w:tcW w:w="1417" w:type="dxa"/>
            <w:vAlign w:val="center"/>
          </w:tcPr>
          <w:p w14:paraId="2013784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6</w:t>
            </w:r>
          </w:p>
        </w:tc>
        <w:tc>
          <w:tcPr>
            <w:tcW w:w="1418" w:type="dxa"/>
            <w:vAlign w:val="center"/>
          </w:tcPr>
          <w:p w14:paraId="25F9ACA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w:t>
            </w:r>
          </w:p>
        </w:tc>
        <w:tc>
          <w:tcPr>
            <w:tcW w:w="1275" w:type="dxa"/>
            <w:vAlign w:val="center"/>
          </w:tcPr>
          <w:p w14:paraId="76618EB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17ACA24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54D94BB0"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2F3981F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03F4E71C" w14:textId="77777777" w:rsidTr="10EA7988">
        <w:trPr>
          <w:trHeight w:val="282"/>
        </w:trPr>
        <w:tc>
          <w:tcPr>
            <w:tcW w:w="426" w:type="dxa"/>
            <w:vAlign w:val="center"/>
          </w:tcPr>
          <w:p w14:paraId="536D2CAC" w14:textId="77777777" w:rsidR="0005025B" w:rsidRPr="00064917" w:rsidRDefault="0005025B" w:rsidP="006C0369">
            <w:pPr>
              <w:numPr>
                <w:ilvl w:val="0"/>
                <w:numId w:val="25"/>
              </w:numPr>
              <w:rPr>
                <w:rFonts w:asciiTheme="minorHAnsi" w:hAnsiTheme="minorHAnsi" w:cstheme="minorBidi"/>
                <w:sz w:val="20"/>
                <w:szCs w:val="20"/>
              </w:rPr>
            </w:pPr>
          </w:p>
        </w:tc>
        <w:tc>
          <w:tcPr>
            <w:tcW w:w="1872" w:type="dxa"/>
            <w:vAlign w:val="center"/>
          </w:tcPr>
          <w:p w14:paraId="1E57986E"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odnawialne źródła energii</w:t>
            </w:r>
          </w:p>
        </w:tc>
        <w:tc>
          <w:tcPr>
            <w:tcW w:w="1417" w:type="dxa"/>
            <w:vAlign w:val="center"/>
          </w:tcPr>
          <w:p w14:paraId="217F748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30</w:t>
            </w:r>
          </w:p>
        </w:tc>
        <w:tc>
          <w:tcPr>
            <w:tcW w:w="1418" w:type="dxa"/>
            <w:vAlign w:val="center"/>
          </w:tcPr>
          <w:p w14:paraId="31A70EB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20</w:t>
            </w:r>
          </w:p>
        </w:tc>
        <w:tc>
          <w:tcPr>
            <w:tcW w:w="1275" w:type="dxa"/>
            <w:vAlign w:val="center"/>
          </w:tcPr>
          <w:p w14:paraId="70ECD6A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15</w:t>
            </w:r>
          </w:p>
        </w:tc>
        <w:tc>
          <w:tcPr>
            <w:tcW w:w="1134" w:type="dxa"/>
            <w:vAlign w:val="center"/>
          </w:tcPr>
          <w:p w14:paraId="48F49446"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15</w:t>
            </w:r>
          </w:p>
        </w:tc>
        <w:tc>
          <w:tcPr>
            <w:tcW w:w="1134" w:type="dxa"/>
            <w:vAlign w:val="center"/>
          </w:tcPr>
          <w:p w14:paraId="69E90AC8"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2C4F943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35AF88E5" w14:textId="77777777" w:rsidTr="10EA7988">
        <w:trPr>
          <w:trHeight w:val="282"/>
        </w:trPr>
        <w:tc>
          <w:tcPr>
            <w:tcW w:w="426" w:type="dxa"/>
            <w:vAlign w:val="center"/>
          </w:tcPr>
          <w:p w14:paraId="6552BF56" w14:textId="77777777" w:rsidR="0005025B" w:rsidRPr="00064917" w:rsidRDefault="0005025B" w:rsidP="006C0369">
            <w:pPr>
              <w:numPr>
                <w:ilvl w:val="0"/>
                <w:numId w:val="25"/>
              </w:numPr>
              <w:rPr>
                <w:rFonts w:asciiTheme="minorHAnsi" w:hAnsiTheme="minorHAnsi" w:cstheme="minorBidi"/>
                <w:sz w:val="20"/>
                <w:szCs w:val="20"/>
              </w:rPr>
            </w:pPr>
          </w:p>
        </w:tc>
        <w:tc>
          <w:tcPr>
            <w:tcW w:w="1872" w:type="dxa"/>
            <w:vAlign w:val="center"/>
          </w:tcPr>
          <w:p w14:paraId="32833FD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ogrodnictwo</w:t>
            </w:r>
          </w:p>
        </w:tc>
        <w:tc>
          <w:tcPr>
            <w:tcW w:w="1417" w:type="dxa"/>
            <w:vAlign w:val="center"/>
          </w:tcPr>
          <w:p w14:paraId="7035607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26</w:t>
            </w:r>
          </w:p>
        </w:tc>
        <w:tc>
          <w:tcPr>
            <w:tcW w:w="1418" w:type="dxa"/>
            <w:vAlign w:val="center"/>
          </w:tcPr>
          <w:p w14:paraId="4AC2A00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19</w:t>
            </w:r>
          </w:p>
        </w:tc>
        <w:tc>
          <w:tcPr>
            <w:tcW w:w="1275" w:type="dxa"/>
            <w:vAlign w:val="center"/>
          </w:tcPr>
          <w:p w14:paraId="27811A0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15</w:t>
            </w:r>
          </w:p>
        </w:tc>
        <w:tc>
          <w:tcPr>
            <w:tcW w:w="1134" w:type="dxa"/>
            <w:vAlign w:val="center"/>
          </w:tcPr>
          <w:p w14:paraId="1ED1872B"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15</w:t>
            </w:r>
          </w:p>
        </w:tc>
        <w:tc>
          <w:tcPr>
            <w:tcW w:w="1134" w:type="dxa"/>
            <w:vAlign w:val="center"/>
          </w:tcPr>
          <w:p w14:paraId="673B4EA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6945CBF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051AAB6A" w14:textId="77777777" w:rsidTr="10EA7988">
        <w:trPr>
          <w:trHeight w:val="282"/>
        </w:trPr>
        <w:tc>
          <w:tcPr>
            <w:tcW w:w="426" w:type="dxa"/>
            <w:vAlign w:val="center"/>
          </w:tcPr>
          <w:p w14:paraId="2A2386D2" w14:textId="77777777" w:rsidR="0005025B" w:rsidRPr="00064917" w:rsidRDefault="0005025B" w:rsidP="006C0369">
            <w:pPr>
              <w:numPr>
                <w:ilvl w:val="0"/>
                <w:numId w:val="25"/>
              </w:numPr>
              <w:rPr>
                <w:rFonts w:asciiTheme="minorHAnsi" w:hAnsiTheme="minorHAnsi" w:cstheme="minorBidi"/>
                <w:sz w:val="20"/>
                <w:szCs w:val="20"/>
              </w:rPr>
            </w:pPr>
          </w:p>
        </w:tc>
        <w:tc>
          <w:tcPr>
            <w:tcW w:w="1872" w:type="dxa"/>
            <w:vAlign w:val="center"/>
          </w:tcPr>
          <w:p w14:paraId="2FF7E0A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rolnictwo</w:t>
            </w:r>
          </w:p>
        </w:tc>
        <w:tc>
          <w:tcPr>
            <w:tcW w:w="1417" w:type="dxa"/>
            <w:vAlign w:val="center"/>
          </w:tcPr>
          <w:p w14:paraId="537279F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5</w:t>
            </w:r>
          </w:p>
        </w:tc>
        <w:tc>
          <w:tcPr>
            <w:tcW w:w="1418" w:type="dxa"/>
            <w:vAlign w:val="center"/>
          </w:tcPr>
          <w:p w14:paraId="69BE49B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1</w:t>
            </w:r>
          </w:p>
        </w:tc>
        <w:tc>
          <w:tcPr>
            <w:tcW w:w="1275" w:type="dxa"/>
            <w:vAlign w:val="center"/>
          </w:tcPr>
          <w:p w14:paraId="441E6F15"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5E9859A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134" w:type="dxa"/>
            <w:vAlign w:val="center"/>
          </w:tcPr>
          <w:p w14:paraId="15B48ADA"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4A3F9A99"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r w:rsidR="00064917" w:rsidRPr="00064917" w14:paraId="2BE864BA" w14:textId="77777777" w:rsidTr="10EA7988">
        <w:trPr>
          <w:trHeight w:val="282"/>
        </w:trPr>
        <w:tc>
          <w:tcPr>
            <w:tcW w:w="426" w:type="dxa"/>
            <w:vAlign w:val="center"/>
          </w:tcPr>
          <w:p w14:paraId="6B2EAE16" w14:textId="77777777" w:rsidR="0005025B" w:rsidRPr="00064917" w:rsidRDefault="0005025B" w:rsidP="10EA7988">
            <w:pPr>
              <w:rPr>
                <w:rFonts w:asciiTheme="minorHAnsi" w:hAnsiTheme="minorHAnsi" w:cstheme="minorBidi"/>
                <w:sz w:val="20"/>
                <w:szCs w:val="20"/>
              </w:rPr>
            </w:pPr>
          </w:p>
        </w:tc>
        <w:tc>
          <w:tcPr>
            <w:tcW w:w="1872" w:type="dxa"/>
            <w:vAlign w:val="center"/>
          </w:tcPr>
          <w:p w14:paraId="78D9851D"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razem</w:t>
            </w:r>
          </w:p>
        </w:tc>
        <w:tc>
          <w:tcPr>
            <w:tcW w:w="1417" w:type="dxa"/>
            <w:vAlign w:val="center"/>
          </w:tcPr>
          <w:p w14:paraId="4BD4A4F1"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71</w:t>
            </w:r>
          </w:p>
        </w:tc>
        <w:tc>
          <w:tcPr>
            <w:tcW w:w="1418" w:type="dxa"/>
            <w:vAlign w:val="center"/>
          </w:tcPr>
          <w:p w14:paraId="37C891AF"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42</w:t>
            </w:r>
          </w:p>
        </w:tc>
        <w:tc>
          <w:tcPr>
            <w:tcW w:w="1275" w:type="dxa"/>
            <w:vAlign w:val="center"/>
          </w:tcPr>
          <w:p w14:paraId="2489C223"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30</w:t>
            </w:r>
          </w:p>
        </w:tc>
        <w:tc>
          <w:tcPr>
            <w:tcW w:w="1134" w:type="dxa"/>
            <w:vAlign w:val="center"/>
          </w:tcPr>
          <w:p w14:paraId="53E99134"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30</w:t>
            </w:r>
          </w:p>
        </w:tc>
        <w:tc>
          <w:tcPr>
            <w:tcW w:w="1134" w:type="dxa"/>
            <w:vAlign w:val="center"/>
          </w:tcPr>
          <w:p w14:paraId="42746596"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c>
          <w:tcPr>
            <w:tcW w:w="1276" w:type="dxa"/>
            <w:vAlign w:val="center"/>
          </w:tcPr>
          <w:p w14:paraId="066A0257" w14:textId="77777777" w:rsidR="0005025B" w:rsidRPr="00064917" w:rsidRDefault="0005025B" w:rsidP="10EA7988">
            <w:pPr>
              <w:rPr>
                <w:rFonts w:asciiTheme="minorHAnsi" w:hAnsiTheme="minorHAnsi" w:cstheme="minorBidi"/>
                <w:sz w:val="20"/>
                <w:szCs w:val="20"/>
              </w:rPr>
            </w:pPr>
            <w:r w:rsidRPr="00064917">
              <w:rPr>
                <w:rFonts w:asciiTheme="minorHAnsi" w:hAnsiTheme="minorHAnsi" w:cstheme="minorBidi"/>
                <w:sz w:val="20"/>
                <w:szCs w:val="20"/>
              </w:rPr>
              <w:t>0</w:t>
            </w:r>
          </w:p>
        </w:tc>
      </w:tr>
    </w:tbl>
    <w:p w14:paraId="0D6CF1FD" w14:textId="77777777" w:rsidR="0005025B" w:rsidRPr="00064917" w:rsidRDefault="0005025B" w:rsidP="10EA7988">
      <w:pPr>
        <w:rPr>
          <w:rFonts w:asciiTheme="minorHAnsi" w:hAnsiTheme="minorHAnsi" w:cstheme="minorBidi"/>
        </w:rPr>
      </w:pPr>
    </w:p>
    <w:p w14:paraId="278C3627" w14:textId="77777777" w:rsidR="0005025B" w:rsidRPr="00064917" w:rsidRDefault="0005025B" w:rsidP="10EA7988">
      <w:pPr>
        <w:rPr>
          <w:rFonts w:asciiTheme="minorHAnsi" w:hAnsiTheme="minorHAnsi" w:cstheme="minorBidi"/>
        </w:rPr>
      </w:pPr>
    </w:p>
    <w:p w14:paraId="49063555" w14:textId="5E5FB3F7" w:rsidR="0005025B" w:rsidRPr="00064917" w:rsidRDefault="0005025B" w:rsidP="10EA7988">
      <w:pPr>
        <w:rPr>
          <w:rFonts w:asciiTheme="minorHAnsi" w:hAnsiTheme="minorHAnsi" w:cstheme="minorBidi"/>
        </w:rPr>
      </w:pPr>
      <w:r w:rsidRPr="00064917">
        <w:rPr>
          <w:rFonts w:asciiTheme="minorHAnsi" w:hAnsiTheme="minorHAnsi" w:cstheme="minorBidi"/>
        </w:rPr>
        <w:t>Wydziałowa Komisja Rekrutacyjna Wydziału Kształtowania Środowiska i Rolnictwa na studia stacjonarne II stopnia na semestr letni uruchomiła kierunki: odnawialne źródła energii i ogrodnictwo. Pozostałe kierunki S2: architektura krajobrazu, ochrona środowiska oraz rolnictwo nie zostały uruchomione z powodu małej liczby kandydatów.</w:t>
      </w:r>
    </w:p>
    <w:p w14:paraId="2B751C64" w14:textId="77777777" w:rsidR="00182924" w:rsidRPr="00064917" w:rsidRDefault="00182924" w:rsidP="10EA7988">
      <w:pPr>
        <w:rPr>
          <w:rFonts w:asciiTheme="minorHAnsi" w:hAnsiTheme="minorHAnsi" w:cstheme="minorBidi"/>
          <w:b/>
          <w:bCs/>
        </w:rPr>
      </w:pPr>
    </w:p>
    <w:p w14:paraId="2D83FE1B" w14:textId="77777777" w:rsidR="000D1A03" w:rsidRPr="00064917" w:rsidRDefault="000D1A03" w:rsidP="00DF1E05">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64917" w:rsidRPr="00064917" w14:paraId="221380A1" w14:textId="77777777" w:rsidTr="0D9CB313">
        <w:trPr>
          <w:trHeight w:hRule="exact" w:val="397"/>
        </w:trPr>
        <w:tc>
          <w:tcPr>
            <w:tcW w:w="5000" w:type="pct"/>
            <w:shd w:val="clear" w:color="auto" w:fill="FFFFFF" w:themeFill="background1"/>
            <w:tcMar>
              <w:top w:w="113" w:type="dxa"/>
              <w:bottom w:w="113" w:type="dxa"/>
            </w:tcMar>
            <w:vAlign w:val="center"/>
          </w:tcPr>
          <w:p w14:paraId="3BB82295" w14:textId="179FF257" w:rsidR="000D1A03" w:rsidRPr="00064917" w:rsidRDefault="00BC4DC3" w:rsidP="0D9CB313">
            <w:pPr>
              <w:pStyle w:val="Akapitzlist1"/>
              <w:ind w:left="0"/>
              <w:rPr>
                <w:rFonts w:asciiTheme="minorHAnsi" w:hAnsiTheme="minorHAnsi" w:cstheme="minorBidi"/>
                <w:b/>
                <w:bCs/>
              </w:rPr>
            </w:pPr>
            <w:r w:rsidRPr="00064917">
              <w:rPr>
                <w:rFonts w:asciiTheme="minorHAnsi" w:hAnsiTheme="minorHAnsi" w:cstheme="minorBidi"/>
                <w:b/>
                <w:bCs/>
              </w:rPr>
              <w:t>3.2 Organizacja potwierdzania efektów uczenia się zdobytych w poza formalnym procesie uczenia się</w:t>
            </w:r>
          </w:p>
        </w:tc>
      </w:tr>
      <w:tr w:rsidR="00064917" w:rsidRPr="00064917" w14:paraId="159FDD4F" w14:textId="77777777" w:rsidTr="0D9CB313">
        <w:trPr>
          <w:trHeight w:hRule="exact" w:val="336"/>
        </w:trPr>
        <w:tc>
          <w:tcPr>
            <w:tcW w:w="5000" w:type="pct"/>
            <w:shd w:val="clear" w:color="auto" w:fill="D9D9D9" w:themeFill="background1" w:themeFillShade="D9"/>
            <w:tcMar>
              <w:top w:w="85" w:type="dxa"/>
              <w:bottom w:w="85" w:type="dxa"/>
            </w:tcMar>
          </w:tcPr>
          <w:p w14:paraId="613A5370" w14:textId="48813FFB" w:rsidR="000D1A03" w:rsidRPr="00064917" w:rsidRDefault="00B04D23" w:rsidP="00B04D23">
            <w:pPr>
              <w:pStyle w:val="Akapitzlist1"/>
              <w:ind w:left="0"/>
              <w:rPr>
                <w:rFonts w:asciiTheme="minorHAnsi" w:hAnsiTheme="minorHAnsi" w:cstheme="minorHAnsi"/>
                <w:b/>
              </w:rPr>
            </w:pPr>
            <w:r w:rsidRPr="00064917">
              <w:rPr>
                <w:rFonts w:asciiTheme="minorHAnsi" w:hAnsiTheme="minorHAnsi" w:cstheme="minorHAnsi"/>
                <w:b/>
              </w:rPr>
              <w:t>Przeprowadzenie procesu potwierdzania efektów uczenia się uzyskanych w procesie uczenia się poza systemem</w:t>
            </w:r>
            <w:r w:rsidRPr="00064917">
              <w:rPr>
                <w:rFonts w:asciiTheme="minorHAnsi" w:hAnsiTheme="minorHAnsi" w:cstheme="minorHAnsi"/>
                <w:bCs/>
              </w:rPr>
              <w:t xml:space="preserve"> studiów</w:t>
            </w:r>
          </w:p>
        </w:tc>
      </w:tr>
    </w:tbl>
    <w:p w14:paraId="7C745529" w14:textId="77777777" w:rsidR="00182924" w:rsidRPr="00064917" w:rsidRDefault="00182924" w:rsidP="10EA7988">
      <w:pPr>
        <w:pStyle w:val="Nagwek1"/>
        <w:rPr>
          <w:rFonts w:asciiTheme="minorHAnsi" w:hAnsiTheme="minorHAnsi" w:cstheme="minorBidi"/>
          <w:color w:val="auto"/>
        </w:rPr>
      </w:pPr>
      <w:r w:rsidRPr="00064917">
        <w:rPr>
          <w:rFonts w:asciiTheme="minorHAnsi" w:hAnsiTheme="minorHAnsi" w:cstheme="minorBidi"/>
          <w:color w:val="auto"/>
        </w:rPr>
        <w:t>DANe ŹRÓDŁOWE</w:t>
      </w:r>
    </w:p>
    <w:p w14:paraId="66E91CAE" w14:textId="77777777" w:rsidR="004319D0" w:rsidRPr="00064917" w:rsidRDefault="00182924" w:rsidP="006C0369">
      <w:pPr>
        <w:pStyle w:val="Akapitzlist"/>
        <w:framePr w:hSpace="142" w:vSpace="142" w:wrap="around" w:vAnchor="text" w:hAnchor="text" w:xAlign="center" w:y="143"/>
        <w:numPr>
          <w:ilvl w:val="0"/>
          <w:numId w:val="47"/>
        </w:numPr>
        <w:suppressOverlap/>
        <w:jc w:val="both"/>
        <w:rPr>
          <w:rFonts w:asciiTheme="minorHAnsi" w:hAnsiTheme="minorHAnsi" w:cstheme="minorBidi"/>
          <w:b/>
          <w:bCs/>
        </w:rPr>
      </w:pPr>
      <w:r w:rsidRPr="00064917">
        <w:rPr>
          <w:rFonts w:asciiTheme="minorHAnsi" w:hAnsiTheme="minorHAnsi" w:cstheme="minorBidi"/>
          <w:b/>
          <w:bCs/>
        </w:rPr>
        <w:t xml:space="preserve">Wnioski złożone przez osoby ubiegające się o potwierdzenie efektów uczenia się uzyskanych </w:t>
      </w:r>
      <w:r w:rsidRPr="00064917">
        <w:br/>
      </w:r>
      <w:r w:rsidRPr="00064917">
        <w:rPr>
          <w:rFonts w:asciiTheme="minorHAnsi" w:hAnsiTheme="minorHAnsi" w:cstheme="minorBidi"/>
          <w:b/>
          <w:bCs/>
        </w:rPr>
        <w:t>w procesie uczenia się poza systemem studiów</w:t>
      </w:r>
    </w:p>
    <w:p w14:paraId="10731229" w14:textId="7DC9BDDA" w:rsidR="004319D0" w:rsidRPr="00064917" w:rsidRDefault="004319D0" w:rsidP="006C0369">
      <w:pPr>
        <w:pStyle w:val="Akapitzlist"/>
        <w:framePr w:hSpace="142" w:vSpace="142" w:wrap="around" w:vAnchor="text" w:hAnchor="text" w:xAlign="center" w:y="143"/>
        <w:numPr>
          <w:ilvl w:val="0"/>
          <w:numId w:val="47"/>
        </w:numPr>
        <w:suppressOverlap/>
        <w:jc w:val="both"/>
        <w:rPr>
          <w:rFonts w:asciiTheme="minorHAnsi" w:hAnsiTheme="minorHAnsi" w:cstheme="minorBidi"/>
          <w:b/>
          <w:bCs/>
        </w:rPr>
      </w:pPr>
      <w:r w:rsidRPr="00064917">
        <w:rPr>
          <w:rFonts w:asciiTheme="minorHAnsi" w:hAnsiTheme="minorHAnsi" w:cstheme="minorBidi"/>
          <w:b/>
          <w:bCs/>
        </w:rPr>
        <w:t xml:space="preserve">Raporty z systemu Dziekanat XP (DXP) </w:t>
      </w:r>
    </w:p>
    <w:p w14:paraId="15F3F936" w14:textId="10FA79CF" w:rsidR="00182924" w:rsidRPr="00064917" w:rsidRDefault="004319D0" w:rsidP="006C0369">
      <w:pPr>
        <w:pStyle w:val="Akapitzlist"/>
        <w:framePr w:hSpace="142" w:vSpace="142" w:wrap="around" w:vAnchor="text" w:hAnchor="text" w:xAlign="center" w:y="143"/>
        <w:numPr>
          <w:ilvl w:val="0"/>
          <w:numId w:val="47"/>
        </w:numPr>
        <w:suppressOverlap/>
        <w:jc w:val="both"/>
        <w:rPr>
          <w:rFonts w:asciiTheme="minorHAnsi" w:hAnsiTheme="minorHAnsi" w:cstheme="minorBidi"/>
          <w:b/>
          <w:bCs/>
        </w:rPr>
      </w:pPr>
      <w:r w:rsidRPr="00064917">
        <w:rPr>
          <w:rFonts w:asciiTheme="minorHAnsi" w:hAnsiTheme="minorHAnsi" w:cstheme="minorBidi"/>
          <w:b/>
          <w:bCs/>
        </w:rPr>
        <w:t xml:space="preserve">Sprawozdanie roczne prodziekana ds. studenckich i kształcenia na </w:t>
      </w:r>
      <w:proofErr w:type="spellStart"/>
      <w:r w:rsidRPr="00064917">
        <w:rPr>
          <w:rFonts w:asciiTheme="minorHAnsi" w:hAnsiTheme="minorHAnsi" w:cstheme="minorBidi"/>
          <w:b/>
          <w:bCs/>
        </w:rPr>
        <w:t>WKŚiR</w:t>
      </w:r>
      <w:proofErr w:type="spellEnd"/>
    </w:p>
    <w:p w14:paraId="0B85C704" w14:textId="77777777" w:rsidR="0003051B" w:rsidRPr="00064917" w:rsidRDefault="0003051B" w:rsidP="10EA7988">
      <w:pPr>
        <w:rPr>
          <w:rFonts w:asciiTheme="minorHAnsi" w:eastAsiaTheme="minorEastAsia" w:hAnsiTheme="minorHAnsi" w:cstheme="minorBidi"/>
          <w:b/>
          <w:bCs/>
        </w:rPr>
      </w:pPr>
    </w:p>
    <w:p w14:paraId="5772A008" w14:textId="6EFC4C60" w:rsidR="0003051B" w:rsidRPr="00064917" w:rsidRDefault="0003051B" w:rsidP="10EA7988">
      <w:pPr>
        <w:rPr>
          <w:rFonts w:asciiTheme="minorHAnsi" w:eastAsiaTheme="minorEastAsia" w:hAnsiTheme="minorHAnsi" w:cstheme="minorBidi"/>
        </w:rPr>
      </w:pPr>
      <w:r w:rsidRPr="00064917">
        <w:rPr>
          <w:rFonts w:asciiTheme="minorHAnsi" w:eastAsiaTheme="minorEastAsia" w:hAnsiTheme="minorHAnsi" w:cstheme="minorBidi"/>
        </w:rPr>
        <w:t>W roku akademickim 2020/21 WKŚIR wydał łącznie 7 potwierdzeń efektów uczenia się uzyskanych w procesie kształcenia, w celu:</w:t>
      </w:r>
    </w:p>
    <w:p w14:paraId="637245C5" w14:textId="77777777" w:rsidR="0003051B" w:rsidRPr="00064917" w:rsidRDefault="0003051B" w:rsidP="006C0369">
      <w:pPr>
        <w:pStyle w:val="Akapitzlist"/>
        <w:numPr>
          <w:ilvl w:val="0"/>
          <w:numId w:val="27"/>
        </w:numPr>
        <w:rPr>
          <w:rFonts w:asciiTheme="minorHAnsi" w:eastAsiaTheme="minorEastAsia" w:hAnsiTheme="minorHAnsi" w:cstheme="minorBidi"/>
        </w:rPr>
      </w:pPr>
      <w:r w:rsidRPr="00064917">
        <w:rPr>
          <w:rFonts w:asciiTheme="minorHAnsi" w:eastAsiaTheme="minorEastAsia" w:hAnsiTheme="minorHAnsi" w:cstheme="minorBidi"/>
        </w:rPr>
        <w:t>przedłożenia do KOWR-wydanie zgody na zakup gruntu rolnego -1 potwierdzenie,</w:t>
      </w:r>
    </w:p>
    <w:p w14:paraId="31EB81DD" w14:textId="77777777" w:rsidR="0003051B" w:rsidRPr="00064917" w:rsidRDefault="0003051B" w:rsidP="006C0369">
      <w:pPr>
        <w:pStyle w:val="Akapitzlist"/>
        <w:numPr>
          <w:ilvl w:val="0"/>
          <w:numId w:val="27"/>
        </w:numPr>
        <w:rPr>
          <w:rFonts w:asciiTheme="minorHAnsi" w:eastAsiaTheme="minorEastAsia" w:hAnsiTheme="minorHAnsi" w:cstheme="minorBidi"/>
        </w:rPr>
      </w:pPr>
      <w:r w:rsidRPr="00064917">
        <w:rPr>
          <w:rFonts w:asciiTheme="minorHAnsi" w:eastAsiaTheme="minorEastAsia" w:hAnsiTheme="minorHAnsi" w:cstheme="minorBidi"/>
        </w:rPr>
        <w:t>szkolenia dla ekspertów przyrodniczych- 2 potwierdzenia,</w:t>
      </w:r>
    </w:p>
    <w:p w14:paraId="32E1D952" w14:textId="77777777" w:rsidR="0003051B" w:rsidRPr="00064917" w:rsidRDefault="0003051B" w:rsidP="006C0369">
      <w:pPr>
        <w:pStyle w:val="Akapitzlist"/>
        <w:numPr>
          <w:ilvl w:val="0"/>
          <w:numId w:val="27"/>
        </w:numPr>
        <w:rPr>
          <w:rFonts w:asciiTheme="minorHAnsi" w:eastAsiaTheme="minorEastAsia" w:hAnsiTheme="minorHAnsi" w:cstheme="minorBidi"/>
        </w:rPr>
      </w:pPr>
      <w:r w:rsidRPr="00064917">
        <w:rPr>
          <w:rFonts w:asciiTheme="minorHAnsi" w:eastAsiaTheme="minorEastAsia" w:hAnsiTheme="minorHAnsi" w:cstheme="minorBidi"/>
        </w:rPr>
        <w:t>szkolenia dla klasyfikatorów przyrodniczych- 1 potwierdzenie,</w:t>
      </w:r>
    </w:p>
    <w:p w14:paraId="1D5AF70F" w14:textId="77777777" w:rsidR="0003051B" w:rsidRPr="00064917" w:rsidRDefault="0003051B" w:rsidP="006C0369">
      <w:pPr>
        <w:pStyle w:val="Akapitzlist"/>
        <w:numPr>
          <w:ilvl w:val="0"/>
          <w:numId w:val="27"/>
        </w:numPr>
        <w:rPr>
          <w:rFonts w:asciiTheme="minorHAnsi" w:eastAsiaTheme="minorEastAsia" w:hAnsiTheme="minorHAnsi" w:cstheme="minorBidi"/>
        </w:rPr>
      </w:pPr>
      <w:r w:rsidRPr="00064917">
        <w:rPr>
          <w:rFonts w:asciiTheme="minorHAnsi" w:eastAsiaTheme="minorEastAsia" w:hAnsiTheme="minorHAnsi" w:cstheme="minorBidi"/>
        </w:rPr>
        <w:t>potwierdzenia kwalifikacji rolniczych posiadanych przez osobę wykonującą działalność rolniczą- 2 potwierdzenia,</w:t>
      </w:r>
    </w:p>
    <w:p w14:paraId="45C4ACE0" w14:textId="77777777" w:rsidR="0003051B" w:rsidRPr="00064917" w:rsidRDefault="0003051B" w:rsidP="006C0369">
      <w:pPr>
        <w:pStyle w:val="Akapitzlist"/>
        <w:numPr>
          <w:ilvl w:val="0"/>
          <w:numId w:val="27"/>
        </w:numPr>
        <w:rPr>
          <w:rFonts w:asciiTheme="minorHAnsi" w:eastAsiaTheme="minorEastAsia" w:hAnsiTheme="minorHAnsi" w:cstheme="minorBidi"/>
        </w:rPr>
      </w:pPr>
      <w:r w:rsidRPr="00064917">
        <w:rPr>
          <w:rFonts w:asciiTheme="minorHAnsi" w:eastAsiaTheme="minorEastAsia" w:hAnsiTheme="minorHAnsi" w:cstheme="minorBidi"/>
        </w:rPr>
        <w:t>nie podano celu- 1 potwierdzenie.</w:t>
      </w:r>
    </w:p>
    <w:p w14:paraId="6962FBE5" w14:textId="77777777" w:rsidR="0001466B" w:rsidRPr="00064917" w:rsidRDefault="0001466B" w:rsidP="003A43A1">
      <w:pPr>
        <w:pStyle w:val="Akapitzlist"/>
        <w:ind w:left="360"/>
        <w:textAlignment w:val="baseline"/>
        <w:rPr>
          <w:rFonts w:ascii="Segoe UI" w:hAnsi="Segoe UI" w:cs="Segoe UI"/>
          <w:sz w:val="18"/>
          <w:szCs w:val="18"/>
          <w:lang w:val="en-GB" w:eastAsia="en-GB"/>
        </w:rPr>
      </w:pPr>
      <w:r w:rsidRPr="00064917">
        <w:rPr>
          <w:rFonts w:cs="Calibri"/>
          <w:lang w:val="en-GB" w:eastAsia="en-GB"/>
        </w:rPr>
        <w:t> </w:t>
      </w:r>
    </w:p>
    <w:p w14:paraId="1566681F" w14:textId="77777777" w:rsidR="0001466B" w:rsidRPr="00064917" w:rsidRDefault="0001466B" w:rsidP="003A43A1">
      <w:pPr>
        <w:pStyle w:val="Akapitzlist"/>
        <w:ind w:left="360"/>
        <w:textAlignment w:val="baseline"/>
        <w:rPr>
          <w:rFonts w:ascii="Segoe UI" w:hAnsi="Segoe UI" w:cs="Segoe UI"/>
          <w:sz w:val="18"/>
          <w:szCs w:val="18"/>
          <w:lang w:eastAsia="en-GB"/>
        </w:rPr>
      </w:pPr>
      <w:r w:rsidRPr="00064917">
        <w:rPr>
          <w:rFonts w:cs="Calibri"/>
          <w:b/>
          <w:bCs/>
          <w:lang w:eastAsia="en-GB"/>
        </w:rPr>
        <w:t>Tabela. Liczba studentów na kierunku studiów Architektura Krajobrazu</w:t>
      </w:r>
      <w:r w:rsidRPr="00064917">
        <w:rPr>
          <w:rFonts w:cs="Calibri"/>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080"/>
        <w:gridCol w:w="1605"/>
        <w:gridCol w:w="1559"/>
        <w:gridCol w:w="1695"/>
        <w:gridCol w:w="1829"/>
      </w:tblGrid>
      <w:tr w:rsidR="00064917" w:rsidRPr="00064917" w14:paraId="3BC450D3"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14B51E45"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Poziom studiów</w:t>
            </w:r>
            <w:r w:rsidRPr="00064917">
              <w:rPr>
                <w:rFonts w:cs="Calibri"/>
                <w:lang w:val="en-GB" w:eastAsia="en-GB"/>
              </w:rPr>
              <w:t> </w:t>
            </w: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0356E89B"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Rok studiów</w:t>
            </w:r>
            <w:r w:rsidRPr="00064917">
              <w:rPr>
                <w:rFonts w:cs="Calibri"/>
                <w:lang w:val="en-GB" w:eastAsia="en-GB"/>
              </w:rPr>
              <w:t> </w:t>
            </w:r>
          </w:p>
        </w:tc>
        <w:tc>
          <w:tcPr>
            <w:tcW w:w="316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382623E1"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Studia stacjonarne</w:t>
            </w:r>
            <w:r w:rsidRPr="00064917">
              <w:rPr>
                <w:rFonts w:cs="Calibri"/>
                <w:lang w:val="en-GB" w:eastAsia="en-GB"/>
              </w:rPr>
              <w:t> </w:t>
            </w:r>
          </w:p>
        </w:tc>
        <w:tc>
          <w:tcPr>
            <w:tcW w:w="352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2A3B309A"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Studia niestacjonarne</w:t>
            </w:r>
            <w:r w:rsidRPr="00064917">
              <w:rPr>
                <w:rFonts w:cs="Calibri"/>
                <w:lang w:val="en-GB" w:eastAsia="en-GB"/>
              </w:rPr>
              <w:t> </w:t>
            </w:r>
          </w:p>
        </w:tc>
      </w:tr>
      <w:tr w:rsidR="00064917" w:rsidRPr="00064917" w14:paraId="35E50A33"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5D7010" w14:textId="77777777" w:rsidR="0001466B" w:rsidRPr="00064917"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A1059C" w14:textId="77777777" w:rsidR="0001466B" w:rsidRPr="00064917" w:rsidRDefault="0001466B" w:rsidP="0001466B">
            <w:pPr>
              <w:rPr>
                <w:rFonts w:ascii="Times New Roman" w:hAnsi="Times New Roman"/>
                <w:sz w:val="24"/>
                <w:szCs w:val="24"/>
                <w:lang w:val="en-GB" w:eastAsia="en-GB"/>
              </w:rPr>
            </w:pPr>
          </w:p>
        </w:tc>
        <w:tc>
          <w:tcPr>
            <w:tcW w:w="160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860E572" w14:textId="77777777" w:rsidR="0001466B" w:rsidRPr="00064917" w:rsidRDefault="0001466B" w:rsidP="0001466B">
            <w:pPr>
              <w:jc w:val="center"/>
              <w:textAlignment w:val="baseline"/>
              <w:rPr>
                <w:rFonts w:ascii="Times New Roman" w:hAnsi="Times New Roman"/>
                <w:sz w:val="24"/>
                <w:szCs w:val="24"/>
                <w:lang w:eastAsia="en-GB"/>
              </w:rPr>
            </w:pPr>
            <w:r w:rsidRPr="00064917">
              <w:rPr>
                <w:rFonts w:cs="Calibri"/>
                <w:b/>
                <w:bCs/>
                <w:lang w:eastAsia="en-GB"/>
              </w:rPr>
              <w:t>Dane z poprzedniego roku akademickiego</w:t>
            </w:r>
            <w:r w:rsidRPr="00064917">
              <w:rPr>
                <w:rFonts w:cs="Calibri"/>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84F33F5"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Bieżący rok akademicki</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1892D46" w14:textId="77777777" w:rsidR="0001466B" w:rsidRPr="00064917" w:rsidRDefault="0001466B" w:rsidP="0001466B">
            <w:pPr>
              <w:jc w:val="center"/>
              <w:textAlignment w:val="baseline"/>
              <w:rPr>
                <w:rFonts w:ascii="Times New Roman" w:hAnsi="Times New Roman"/>
                <w:sz w:val="24"/>
                <w:szCs w:val="24"/>
                <w:lang w:eastAsia="en-GB"/>
              </w:rPr>
            </w:pPr>
            <w:r w:rsidRPr="00064917">
              <w:rPr>
                <w:rFonts w:cs="Calibri"/>
                <w:b/>
                <w:bCs/>
                <w:lang w:eastAsia="en-GB"/>
              </w:rPr>
              <w:t>Dane z poprzedniego roku akademickiego</w:t>
            </w:r>
            <w:r w:rsidRPr="00064917">
              <w:rPr>
                <w:rFonts w:cs="Calibri"/>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69AA627"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Bieżący rok akademicki</w:t>
            </w:r>
            <w:r w:rsidRPr="00064917">
              <w:rPr>
                <w:rFonts w:cs="Calibri"/>
                <w:lang w:val="en-GB" w:eastAsia="en-GB"/>
              </w:rPr>
              <w:t> </w:t>
            </w:r>
          </w:p>
        </w:tc>
      </w:tr>
      <w:tr w:rsidR="00064917" w:rsidRPr="00064917" w14:paraId="241368DB"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C50CD0"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 stopnia</w:t>
            </w:r>
            <w:r w:rsidRPr="00064917">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9499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8673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28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C888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21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DFA21"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1BD9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30F2C9D7"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AA5E1F"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98674"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D7FD04"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18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12331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13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E820C"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FF9E6"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2C08686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361C69"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CEA2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DF6CF9"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16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647CFF"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15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C3C1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A4F7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317AF2DF"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99B971"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BFA3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IV</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6B0BD6"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18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1F45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15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6D6F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282A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53FCA40E"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4C42376"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 stopnia</w:t>
            </w:r>
            <w:r w:rsidRPr="00064917">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1468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B68A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10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AD70A"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8649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9</w:t>
            </w: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7B30C"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0</w:t>
            </w:r>
            <w:r w:rsidRPr="00064917">
              <w:rPr>
                <w:rFonts w:cs="Calibri"/>
                <w:lang w:val="en-GB" w:eastAsia="en-GB"/>
              </w:rPr>
              <w:t> </w:t>
            </w:r>
          </w:p>
        </w:tc>
      </w:tr>
      <w:tr w:rsidR="00064917" w:rsidRPr="00064917" w14:paraId="2B03C14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2E9EFB"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5BA41"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73CDB"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86977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4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D9E7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64830A"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6</w:t>
            </w:r>
            <w:r w:rsidRPr="00064917">
              <w:rPr>
                <w:rFonts w:cs="Calibri"/>
                <w:lang w:val="en-GB" w:eastAsia="en-GB"/>
              </w:rPr>
              <w:t> </w:t>
            </w:r>
          </w:p>
        </w:tc>
      </w:tr>
      <w:tr w:rsidR="00064917" w:rsidRPr="00064917" w14:paraId="0105799B" w14:textId="77777777" w:rsidTr="0001466B">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A1A351B"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b/>
                <w:bCs/>
                <w:lang w:eastAsia="en-GB"/>
              </w:rPr>
              <w:t>Razem:</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4282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90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4FD6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68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9B906"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9</w:t>
            </w: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6BF0E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6</w:t>
            </w:r>
            <w:r w:rsidRPr="00064917">
              <w:rPr>
                <w:rFonts w:cs="Calibri"/>
                <w:lang w:val="en-GB" w:eastAsia="en-GB"/>
              </w:rPr>
              <w:t> </w:t>
            </w:r>
          </w:p>
        </w:tc>
      </w:tr>
    </w:tbl>
    <w:p w14:paraId="4A16DED0" w14:textId="77777777" w:rsidR="0001466B" w:rsidRPr="00064917" w:rsidRDefault="0001466B" w:rsidP="003A43A1">
      <w:pPr>
        <w:pStyle w:val="Akapitzlist"/>
        <w:ind w:left="360"/>
        <w:textAlignment w:val="baseline"/>
        <w:rPr>
          <w:rFonts w:ascii="Segoe UI" w:hAnsi="Segoe UI" w:cs="Segoe UI"/>
          <w:sz w:val="18"/>
          <w:szCs w:val="18"/>
          <w:lang w:val="en-GB" w:eastAsia="en-GB"/>
        </w:rPr>
      </w:pPr>
      <w:r w:rsidRPr="00064917">
        <w:rPr>
          <w:rFonts w:cs="Calibri"/>
          <w:lang w:val="en-GB" w:eastAsia="en-GB"/>
        </w:rPr>
        <w:t> </w:t>
      </w:r>
    </w:p>
    <w:p w14:paraId="6A6EB18B" w14:textId="77777777" w:rsidR="0001466B" w:rsidRPr="00064917" w:rsidRDefault="0001466B" w:rsidP="003A43A1">
      <w:pPr>
        <w:pStyle w:val="Akapitzlist"/>
        <w:ind w:left="360"/>
        <w:textAlignment w:val="baseline"/>
        <w:rPr>
          <w:rFonts w:ascii="Segoe UI" w:hAnsi="Segoe UI" w:cs="Segoe UI"/>
          <w:sz w:val="18"/>
          <w:szCs w:val="18"/>
          <w:lang w:val="en-GB" w:eastAsia="en-GB"/>
        </w:rPr>
      </w:pPr>
      <w:r w:rsidRPr="00064917">
        <w:rPr>
          <w:rFonts w:cs="Calibri"/>
          <w:lang w:val="en-GB" w:eastAsia="en-GB"/>
        </w:rPr>
        <w:t> </w:t>
      </w:r>
    </w:p>
    <w:p w14:paraId="339E20F3" w14:textId="77777777" w:rsidR="0001466B" w:rsidRPr="00064917" w:rsidRDefault="0001466B" w:rsidP="003A43A1">
      <w:pPr>
        <w:pStyle w:val="Akapitzlist"/>
        <w:ind w:left="360"/>
        <w:textAlignment w:val="baseline"/>
        <w:rPr>
          <w:rFonts w:ascii="Segoe UI" w:hAnsi="Segoe UI" w:cs="Segoe UI"/>
          <w:sz w:val="18"/>
          <w:szCs w:val="18"/>
          <w:lang w:eastAsia="en-GB"/>
        </w:rPr>
      </w:pPr>
      <w:r w:rsidRPr="00064917">
        <w:rPr>
          <w:rFonts w:cs="Calibri"/>
          <w:b/>
          <w:bCs/>
          <w:lang w:eastAsia="en-GB"/>
        </w:rPr>
        <w:t>Tabela. Liczba studentów na kierunku studiów Gospodarka Przestrzenna</w:t>
      </w:r>
      <w:r w:rsidRPr="00064917">
        <w:rPr>
          <w:rFonts w:cs="Calibri"/>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080"/>
        <w:gridCol w:w="1605"/>
        <w:gridCol w:w="1559"/>
        <w:gridCol w:w="1695"/>
        <w:gridCol w:w="1829"/>
      </w:tblGrid>
      <w:tr w:rsidR="00064917" w:rsidRPr="00064917" w14:paraId="4E31BE79"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5462E2FE"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Poziom studiów</w:t>
            </w:r>
            <w:r w:rsidRPr="00064917">
              <w:rPr>
                <w:rFonts w:cs="Calibri"/>
                <w:lang w:val="en-GB" w:eastAsia="en-GB"/>
              </w:rPr>
              <w:t> </w:t>
            </w: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70AB0682"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Rok studiów</w:t>
            </w:r>
            <w:r w:rsidRPr="00064917">
              <w:rPr>
                <w:rFonts w:cs="Calibri"/>
                <w:lang w:val="en-GB" w:eastAsia="en-GB"/>
              </w:rPr>
              <w:t> </w:t>
            </w:r>
          </w:p>
        </w:tc>
        <w:tc>
          <w:tcPr>
            <w:tcW w:w="316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6C259A11"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Studia stacjonarne</w:t>
            </w:r>
            <w:r w:rsidRPr="00064917">
              <w:rPr>
                <w:rFonts w:cs="Calibri"/>
                <w:lang w:val="en-GB" w:eastAsia="en-GB"/>
              </w:rPr>
              <w:t> </w:t>
            </w:r>
          </w:p>
        </w:tc>
        <w:tc>
          <w:tcPr>
            <w:tcW w:w="352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79946D4B"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Studia niestacjonarne</w:t>
            </w:r>
            <w:r w:rsidRPr="00064917">
              <w:rPr>
                <w:rFonts w:cs="Calibri"/>
                <w:lang w:val="en-GB" w:eastAsia="en-GB"/>
              </w:rPr>
              <w:t> </w:t>
            </w:r>
          </w:p>
        </w:tc>
      </w:tr>
      <w:tr w:rsidR="00064917" w:rsidRPr="00064917" w14:paraId="747D2ACD"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64F4E8" w14:textId="77777777" w:rsidR="0001466B" w:rsidRPr="00064917"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145706" w14:textId="77777777" w:rsidR="0001466B" w:rsidRPr="00064917" w:rsidRDefault="0001466B" w:rsidP="0001466B">
            <w:pPr>
              <w:rPr>
                <w:rFonts w:ascii="Times New Roman" w:hAnsi="Times New Roman"/>
                <w:sz w:val="24"/>
                <w:szCs w:val="24"/>
                <w:lang w:val="en-GB" w:eastAsia="en-GB"/>
              </w:rPr>
            </w:pPr>
          </w:p>
        </w:tc>
        <w:tc>
          <w:tcPr>
            <w:tcW w:w="160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05B6CDA" w14:textId="77777777" w:rsidR="0001466B" w:rsidRPr="00064917" w:rsidRDefault="0001466B" w:rsidP="0001466B">
            <w:pPr>
              <w:jc w:val="center"/>
              <w:textAlignment w:val="baseline"/>
              <w:rPr>
                <w:rFonts w:ascii="Times New Roman" w:hAnsi="Times New Roman"/>
                <w:sz w:val="24"/>
                <w:szCs w:val="24"/>
                <w:lang w:eastAsia="en-GB"/>
              </w:rPr>
            </w:pPr>
            <w:r w:rsidRPr="00064917">
              <w:rPr>
                <w:rFonts w:cs="Calibri"/>
                <w:b/>
                <w:bCs/>
                <w:lang w:eastAsia="en-GB"/>
              </w:rPr>
              <w:t>Dane z poprzedniego roku akademickiego</w:t>
            </w:r>
            <w:r w:rsidRPr="00064917">
              <w:rPr>
                <w:rFonts w:cs="Calibri"/>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E6BC1C9"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Bieżący rok akademicki</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6F606A6" w14:textId="77777777" w:rsidR="0001466B" w:rsidRPr="00064917" w:rsidRDefault="0001466B" w:rsidP="0001466B">
            <w:pPr>
              <w:jc w:val="center"/>
              <w:textAlignment w:val="baseline"/>
              <w:rPr>
                <w:rFonts w:ascii="Times New Roman" w:hAnsi="Times New Roman"/>
                <w:sz w:val="24"/>
                <w:szCs w:val="24"/>
                <w:lang w:eastAsia="en-GB"/>
              </w:rPr>
            </w:pPr>
            <w:r w:rsidRPr="00064917">
              <w:rPr>
                <w:rFonts w:cs="Calibri"/>
                <w:b/>
                <w:bCs/>
                <w:lang w:eastAsia="en-GB"/>
              </w:rPr>
              <w:t>Dane z poprzedniego roku akademickiego</w:t>
            </w:r>
            <w:r w:rsidRPr="00064917">
              <w:rPr>
                <w:rFonts w:cs="Calibri"/>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769E4D9"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Bieżący rok akademicki</w:t>
            </w:r>
            <w:r w:rsidRPr="00064917">
              <w:rPr>
                <w:rFonts w:cs="Calibri"/>
                <w:lang w:val="en-GB" w:eastAsia="en-GB"/>
              </w:rPr>
              <w:t> </w:t>
            </w:r>
          </w:p>
        </w:tc>
      </w:tr>
      <w:tr w:rsidR="00064917" w:rsidRPr="00064917" w14:paraId="5D360B90"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0DFEFB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 stopnia</w:t>
            </w:r>
            <w:r w:rsidRPr="00064917">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FCE37A"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AF938A"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C00C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764974"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CB05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1D4625AF"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668D38"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448B7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814D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34ABE4"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3026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6FE236"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7526A416"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206BEA"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D8B279"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383DB"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62F5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3F59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0ECBB"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4D5F4C0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71DE3F"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7F346"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IV</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EC9CD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21</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9F13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B6E621"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74719"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5C13992A"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BF42FA9"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 stopnia</w:t>
            </w:r>
            <w:r w:rsidRPr="00064917">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54A0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869E8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7C77A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76756"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4191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04432A1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E7CC3A"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92C37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1390B"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6372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EE36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6D982"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0F64F3E9" w14:textId="77777777" w:rsidTr="0001466B">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FB19FDA"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b/>
                <w:bCs/>
                <w:lang w:eastAsia="en-GB"/>
              </w:rPr>
              <w:t>Razem:</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E213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21</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D55EE"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67D9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C62BF"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bl>
    <w:p w14:paraId="2EEDDFCD" w14:textId="77777777" w:rsidR="0001466B" w:rsidRPr="00064917" w:rsidRDefault="0001466B" w:rsidP="003A43A1">
      <w:pPr>
        <w:pStyle w:val="Akapitzlist"/>
        <w:ind w:left="360"/>
        <w:textAlignment w:val="baseline"/>
        <w:rPr>
          <w:rFonts w:ascii="Segoe UI" w:hAnsi="Segoe UI" w:cs="Segoe UI"/>
          <w:sz w:val="18"/>
          <w:szCs w:val="18"/>
          <w:lang w:val="en-GB" w:eastAsia="en-GB"/>
        </w:rPr>
      </w:pPr>
      <w:r w:rsidRPr="00064917">
        <w:rPr>
          <w:rFonts w:cs="Calibri"/>
          <w:lang w:val="en-GB" w:eastAsia="en-GB"/>
        </w:rPr>
        <w:t> </w:t>
      </w:r>
    </w:p>
    <w:p w14:paraId="76AF911D" w14:textId="77777777" w:rsidR="0001466B" w:rsidRPr="00064917" w:rsidRDefault="0001466B" w:rsidP="003A43A1">
      <w:pPr>
        <w:pStyle w:val="Akapitzlist"/>
        <w:ind w:left="360"/>
        <w:textAlignment w:val="baseline"/>
        <w:rPr>
          <w:rFonts w:ascii="Segoe UI" w:hAnsi="Segoe UI" w:cs="Segoe UI"/>
          <w:sz w:val="18"/>
          <w:szCs w:val="18"/>
          <w:lang w:val="en-GB" w:eastAsia="en-GB"/>
        </w:rPr>
      </w:pPr>
      <w:r w:rsidRPr="00064917">
        <w:rPr>
          <w:rFonts w:cs="Calibri"/>
          <w:lang w:val="en-GB" w:eastAsia="en-GB"/>
        </w:rPr>
        <w:t> </w:t>
      </w:r>
    </w:p>
    <w:p w14:paraId="485EF6FA"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studentów na kierunku studiów Ochrona Środowiska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080"/>
        <w:gridCol w:w="1605"/>
        <w:gridCol w:w="1559"/>
        <w:gridCol w:w="1695"/>
        <w:gridCol w:w="1829"/>
      </w:tblGrid>
      <w:tr w:rsidR="00064917" w:rsidRPr="00064917" w14:paraId="3C20F6CD"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7E35AEF5"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Poziom studiów</w:t>
            </w:r>
            <w:r w:rsidRPr="00064917">
              <w:rPr>
                <w:rFonts w:cs="Calibri"/>
                <w:lang w:val="en-GB" w:eastAsia="en-GB"/>
              </w:rPr>
              <w:t> </w:t>
            </w: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6C85DA8C"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Rok studiów</w:t>
            </w:r>
            <w:r w:rsidRPr="00064917">
              <w:rPr>
                <w:rFonts w:cs="Calibri"/>
                <w:lang w:val="en-GB" w:eastAsia="en-GB"/>
              </w:rPr>
              <w:t> </w:t>
            </w:r>
          </w:p>
        </w:tc>
        <w:tc>
          <w:tcPr>
            <w:tcW w:w="316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661E1C47"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Studia stacjonarne</w:t>
            </w:r>
            <w:r w:rsidRPr="00064917">
              <w:rPr>
                <w:rFonts w:cs="Calibri"/>
                <w:lang w:val="en-GB" w:eastAsia="en-GB"/>
              </w:rPr>
              <w:t> </w:t>
            </w:r>
          </w:p>
        </w:tc>
        <w:tc>
          <w:tcPr>
            <w:tcW w:w="352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2C2FAD88"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Studia niestacjonarne</w:t>
            </w:r>
            <w:r w:rsidRPr="00064917">
              <w:rPr>
                <w:rFonts w:cs="Calibri"/>
                <w:lang w:val="en-GB" w:eastAsia="en-GB"/>
              </w:rPr>
              <w:t> </w:t>
            </w:r>
          </w:p>
        </w:tc>
      </w:tr>
      <w:tr w:rsidR="00064917" w:rsidRPr="00064917" w14:paraId="55E2A4B9"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A8D962" w14:textId="77777777" w:rsidR="0001466B" w:rsidRPr="00064917"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A86650" w14:textId="77777777" w:rsidR="0001466B" w:rsidRPr="00064917" w:rsidRDefault="0001466B" w:rsidP="0001466B">
            <w:pPr>
              <w:rPr>
                <w:rFonts w:ascii="Times New Roman" w:hAnsi="Times New Roman"/>
                <w:sz w:val="24"/>
                <w:szCs w:val="24"/>
                <w:lang w:val="en-GB" w:eastAsia="en-GB"/>
              </w:rPr>
            </w:pPr>
          </w:p>
        </w:tc>
        <w:tc>
          <w:tcPr>
            <w:tcW w:w="160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E69B924" w14:textId="77777777" w:rsidR="0001466B" w:rsidRPr="00064917" w:rsidRDefault="0001466B" w:rsidP="0001466B">
            <w:pPr>
              <w:jc w:val="center"/>
              <w:textAlignment w:val="baseline"/>
              <w:rPr>
                <w:rFonts w:ascii="Times New Roman" w:hAnsi="Times New Roman"/>
                <w:sz w:val="24"/>
                <w:szCs w:val="24"/>
                <w:lang w:eastAsia="en-GB"/>
              </w:rPr>
            </w:pPr>
            <w:r w:rsidRPr="00064917">
              <w:rPr>
                <w:rFonts w:cs="Calibri"/>
                <w:b/>
                <w:bCs/>
                <w:lang w:eastAsia="en-GB"/>
              </w:rPr>
              <w:t>Dane z poprzedniego roku akademickiego</w:t>
            </w:r>
            <w:r w:rsidRPr="00064917">
              <w:rPr>
                <w:rFonts w:cs="Calibri"/>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8F08F1D"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Bieżący rok akademicki</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FAF413F" w14:textId="77777777" w:rsidR="0001466B" w:rsidRPr="00064917" w:rsidRDefault="0001466B" w:rsidP="0001466B">
            <w:pPr>
              <w:jc w:val="center"/>
              <w:textAlignment w:val="baseline"/>
              <w:rPr>
                <w:rFonts w:ascii="Times New Roman" w:hAnsi="Times New Roman"/>
                <w:sz w:val="24"/>
                <w:szCs w:val="24"/>
                <w:lang w:eastAsia="en-GB"/>
              </w:rPr>
            </w:pPr>
            <w:r w:rsidRPr="00064917">
              <w:rPr>
                <w:rFonts w:cs="Calibri"/>
                <w:b/>
                <w:bCs/>
                <w:lang w:eastAsia="en-GB"/>
              </w:rPr>
              <w:t>Dane z poprzedniego roku akademickiego</w:t>
            </w:r>
            <w:r w:rsidRPr="00064917">
              <w:rPr>
                <w:rFonts w:cs="Calibri"/>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166F570" w14:textId="77777777" w:rsidR="0001466B" w:rsidRPr="00064917" w:rsidRDefault="0001466B" w:rsidP="0001466B">
            <w:pPr>
              <w:jc w:val="center"/>
              <w:textAlignment w:val="baseline"/>
              <w:rPr>
                <w:rFonts w:ascii="Times New Roman" w:hAnsi="Times New Roman"/>
                <w:sz w:val="24"/>
                <w:szCs w:val="24"/>
                <w:lang w:val="en-GB" w:eastAsia="en-GB"/>
              </w:rPr>
            </w:pPr>
            <w:r w:rsidRPr="00064917">
              <w:rPr>
                <w:rFonts w:cs="Calibri"/>
                <w:b/>
                <w:bCs/>
                <w:lang w:eastAsia="en-GB"/>
              </w:rPr>
              <w:t>Bieżący rok akademicki</w:t>
            </w:r>
            <w:r w:rsidRPr="00064917">
              <w:rPr>
                <w:rFonts w:cs="Calibri"/>
                <w:lang w:val="en-GB" w:eastAsia="en-GB"/>
              </w:rPr>
              <w:t> </w:t>
            </w:r>
          </w:p>
        </w:tc>
      </w:tr>
      <w:tr w:rsidR="00064917" w:rsidRPr="00064917" w14:paraId="7019E69E"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2D641A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 stopnia</w:t>
            </w:r>
            <w:r w:rsidRPr="00064917">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A13B1F"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5E88E"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17</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776B0"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21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11561"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E031A"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77C9F6BB"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B12413"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C1BD4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808F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9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DBFD4"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9</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4513D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16E131"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4F8ED671"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0B4D49"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A0ABFB"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29A72"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BCE3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10</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32D21"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755AF"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649E7E99"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C58BE9"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541D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IV</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B8090"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FFBA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5888F"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4C8F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val="en-GB" w:eastAsia="en-GB"/>
              </w:rPr>
              <w:t> </w:t>
            </w:r>
          </w:p>
        </w:tc>
      </w:tr>
      <w:tr w:rsidR="00064917" w:rsidRPr="00064917" w14:paraId="6C775E88"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F6BAFB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 stopnia</w:t>
            </w:r>
            <w:r w:rsidRPr="00064917">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41BEA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CC498"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10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4EDB9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 </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A86DE"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10</w:t>
            </w: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4E523"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0</w:t>
            </w:r>
            <w:r w:rsidRPr="00064917">
              <w:rPr>
                <w:rFonts w:cs="Calibri"/>
                <w:lang w:val="en-GB" w:eastAsia="en-GB"/>
              </w:rPr>
              <w:t> </w:t>
            </w:r>
          </w:p>
        </w:tc>
      </w:tr>
      <w:tr w:rsidR="00064917" w:rsidRPr="00064917" w14:paraId="3E5DB056"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727A0C" w14:textId="77777777" w:rsidR="0001466B" w:rsidRPr="00064917"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0F4E7"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II</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013E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 </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7E0BB"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3</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C523AD"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11</w:t>
            </w: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67119"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8</w:t>
            </w:r>
            <w:r w:rsidRPr="00064917">
              <w:rPr>
                <w:rFonts w:cs="Calibri"/>
                <w:lang w:val="en-GB" w:eastAsia="en-GB"/>
              </w:rPr>
              <w:t> </w:t>
            </w:r>
          </w:p>
        </w:tc>
      </w:tr>
      <w:tr w:rsidR="00064917" w:rsidRPr="00064917" w14:paraId="71A851C2" w14:textId="77777777" w:rsidTr="0001466B">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B42AE6E"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b/>
                <w:bCs/>
                <w:lang w:eastAsia="en-GB"/>
              </w:rPr>
              <w:t>Razem:</w:t>
            </w:r>
            <w:r w:rsidRPr="00064917">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2A8DF9"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36</w:t>
            </w:r>
            <w:r w:rsidRPr="00064917">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56565"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 43</w:t>
            </w:r>
            <w:r w:rsidRPr="00064917">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FA8A9"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21</w:t>
            </w:r>
            <w:r w:rsidRPr="00064917">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D6347C" w14:textId="77777777" w:rsidR="0001466B" w:rsidRPr="00064917" w:rsidRDefault="0001466B" w:rsidP="0001466B">
            <w:pPr>
              <w:textAlignment w:val="baseline"/>
              <w:rPr>
                <w:rFonts w:ascii="Times New Roman" w:hAnsi="Times New Roman"/>
                <w:sz w:val="24"/>
                <w:szCs w:val="24"/>
                <w:lang w:val="en-GB" w:eastAsia="en-GB"/>
              </w:rPr>
            </w:pPr>
            <w:r w:rsidRPr="00064917">
              <w:rPr>
                <w:rFonts w:cs="Calibri"/>
                <w:lang w:eastAsia="en-GB"/>
              </w:rPr>
              <w:t>8</w:t>
            </w:r>
            <w:r w:rsidRPr="00064917">
              <w:rPr>
                <w:rFonts w:cs="Calibri"/>
                <w:lang w:val="en-GB" w:eastAsia="en-GB"/>
              </w:rPr>
              <w:t> </w:t>
            </w:r>
          </w:p>
        </w:tc>
      </w:tr>
    </w:tbl>
    <w:p w14:paraId="61558213" w14:textId="77777777" w:rsidR="0001466B" w:rsidRPr="00064917" w:rsidRDefault="0001466B" w:rsidP="003A43A1">
      <w:pPr>
        <w:pStyle w:val="Akapitzlist"/>
        <w:ind w:left="360"/>
        <w:textAlignment w:val="baseline"/>
        <w:rPr>
          <w:rFonts w:ascii="Segoe UI" w:hAnsi="Segoe UI" w:cs="Segoe UI"/>
          <w:sz w:val="18"/>
          <w:szCs w:val="18"/>
          <w:lang w:val="en-GB" w:eastAsia="en-GB"/>
        </w:rPr>
      </w:pPr>
      <w:r w:rsidRPr="00064917">
        <w:rPr>
          <w:rFonts w:cs="Calibri"/>
          <w:lang w:val="en-GB" w:eastAsia="en-GB"/>
        </w:rPr>
        <w:t> </w:t>
      </w:r>
    </w:p>
    <w:p w14:paraId="286C03D2" w14:textId="77777777" w:rsidR="0001466B" w:rsidRPr="0001466B" w:rsidRDefault="0001466B" w:rsidP="003A43A1">
      <w:pPr>
        <w:pStyle w:val="Akapitzlist"/>
        <w:ind w:left="360"/>
        <w:textAlignment w:val="baseline"/>
        <w:rPr>
          <w:rFonts w:ascii="Segoe UI" w:hAnsi="Segoe UI" w:cs="Segoe UI"/>
          <w:sz w:val="18"/>
          <w:szCs w:val="18"/>
          <w:lang w:val="en-GB" w:eastAsia="en-GB"/>
        </w:rPr>
      </w:pPr>
      <w:r w:rsidRPr="0001466B">
        <w:rPr>
          <w:rFonts w:cs="Calibri"/>
          <w:color w:val="808080"/>
          <w:lang w:val="en-GB" w:eastAsia="en-GB"/>
        </w:rPr>
        <w:t> </w:t>
      </w:r>
    </w:p>
    <w:p w14:paraId="52DB5EDD"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studentów na kierunku studiów Ogrodnictwo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080"/>
        <w:gridCol w:w="1605"/>
        <w:gridCol w:w="1559"/>
        <w:gridCol w:w="1695"/>
        <w:gridCol w:w="1829"/>
      </w:tblGrid>
      <w:tr w:rsidR="0001466B" w:rsidRPr="0001466B" w14:paraId="4A67963E"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44D31A61"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71A7C9C3"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studiów</w:t>
            </w:r>
            <w:r w:rsidRPr="0001466B">
              <w:rPr>
                <w:rFonts w:cs="Calibri"/>
                <w:lang w:val="en-GB" w:eastAsia="en-GB"/>
              </w:rPr>
              <w:t> </w:t>
            </w:r>
          </w:p>
        </w:tc>
        <w:tc>
          <w:tcPr>
            <w:tcW w:w="316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4CF42577"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52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4D4E2829"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4493F34E"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FBB134"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C9C1DB" w14:textId="77777777" w:rsidR="0001466B" w:rsidRPr="0001466B" w:rsidRDefault="0001466B" w:rsidP="0001466B">
            <w:pPr>
              <w:rPr>
                <w:rFonts w:ascii="Times New Roman" w:hAnsi="Times New Roman"/>
                <w:sz w:val="24"/>
                <w:szCs w:val="24"/>
                <w:lang w:val="en-GB" w:eastAsia="en-GB"/>
              </w:rPr>
            </w:pPr>
          </w:p>
        </w:tc>
        <w:tc>
          <w:tcPr>
            <w:tcW w:w="160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31E9740"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79D2E8F"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40FF702"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383DBCD"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r>
      <w:tr w:rsidR="0001466B" w:rsidRPr="0001466B" w14:paraId="2AB301C2"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AE9DB2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88CBD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0005B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9046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A5D4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9245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7147C0E6"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572A26"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8AFE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80D7F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4</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E99DD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8C75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397E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5018373C"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C0301D"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02AC6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D3D3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2579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3</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762B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031A6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3BBBF9C"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0BC885"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87A5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IV</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A6E9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3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2659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F07C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A153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7FAA88AF"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4B2901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EF36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CE54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10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55930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5C46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7CE6A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678A387A"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4A9BDB"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A0B2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BCFC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E1C7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4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6FD0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538A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2B2E2FA" w14:textId="77777777" w:rsidTr="0001466B">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CA57EF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4404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17</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3351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7</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7B36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6960C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bl>
    <w:p w14:paraId="73BA5022" w14:textId="77777777" w:rsidR="0001466B" w:rsidRPr="0001466B" w:rsidRDefault="0001466B" w:rsidP="003A43A1">
      <w:pPr>
        <w:pStyle w:val="Akapitzlist"/>
        <w:ind w:left="360"/>
        <w:textAlignment w:val="baseline"/>
        <w:rPr>
          <w:rFonts w:ascii="Segoe UI" w:hAnsi="Segoe UI" w:cs="Segoe UI"/>
          <w:sz w:val="18"/>
          <w:szCs w:val="18"/>
          <w:lang w:val="en-GB" w:eastAsia="en-GB"/>
        </w:rPr>
      </w:pPr>
      <w:r w:rsidRPr="0001466B">
        <w:rPr>
          <w:rFonts w:cs="Calibri"/>
          <w:lang w:val="en-GB" w:eastAsia="en-GB"/>
        </w:rPr>
        <w:t> </w:t>
      </w:r>
    </w:p>
    <w:p w14:paraId="4DA114D9" w14:textId="77777777" w:rsidR="0001466B" w:rsidRPr="0001466B" w:rsidRDefault="0001466B" w:rsidP="003A43A1">
      <w:pPr>
        <w:pStyle w:val="Akapitzlist"/>
        <w:ind w:left="360"/>
        <w:textAlignment w:val="baseline"/>
        <w:rPr>
          <w:rFonts w:ascii="Segoe UI" w:hAnsi="Segoe UI" w:cs="Segoe UI"/>
          <w:sz w:val="18"/>
          <w:szCs w:val="18"/>
          <w:lang w:val="en-GB" w:eastAsia="en-GB"/>
        </w:rPr>
      </w:pPr>
      <w:r w:rsidRPr="0001466B">
        <w:rPr>
          <w:rFonts w:cs="Calibri"/>
          <w:color w:val="808080"/>
          <w:lang w:val="en-GB" w:eastAsia="en-GB"/>
        </w:rPr>
        <w:t> </w:t>
      </w:r>
    </w:p>
    <w:p w14:paraId="37A9A345"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studentów na kierunku studiów Odnawialne źródła energii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080"/>
        <w:gridCol w:w="1605"/>
        <w:gridCol w:w="1559"/>
        <w:gridCol w:w="1695"/>
        <w:gridCol w:w="1829"/>
      </w:tblGrid>
      <w:tr w:rsidR="0001466B" w:rsidRPr="0001466B" w14:paraId="7C6D4DA8"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01E97120"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73A5910B"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studiów</w:t>
            </w:r>
            <w:r w:rsidRPr="0001466B">
              <w:rPr>
                <w:rFonts w:cs="Calibri"/>
                <w:lang w:val="en-GB" w:eastAsia="en-GB"/>
              </w:rPr>
              <w:t> </w:t>
            </w:r>
          </w:p>
        </w:tc>
        <w:tc>
          <w:tcPr>
            <w:tcW w:w="316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31BA4A96"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52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52CC2326"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685E1E8B"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49129B"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5B7F6D" w14:textId="77777777" w:rsidR="0001466B" w:rsidRPr="0001466B" w:rsidRDefault="0001466B" w:rsidP="0001466B">
            <w:pPr>
              <w:rPr>
                <w:rFonts w:ascii="Times New Roman" w:hAnsi="Times New Roman"/>
                <w:sz w:val="24"/>
                <w:szCs w:val="24"/>
                <w:lang w:val="en-GB" w:eastAsia="en-GB"/>
              </w:rPr>
            </w:pPr>
          </w:p>
        </w:tc>
        <w:tc>
          <w:tcPr>
            <w:tcW w:w="160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F345E80"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71A2F8B"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29E8F36"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7E8C86E"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r>
      <w:tr w:rsidR="0001466B" w:rsidRPr="0001466B" w14:paraId="557C205B"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DC69AA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6EE0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7415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22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E3620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50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581B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26</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BD052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22</w:t>
            </w:r>
            <w:r w:rsidRPr="0001466B">
              <w:rPr>
                <w:rFonts w:cs="Calibri"/>
                <w:lang w:val="en-GB" w:eastAsia="en-GB"/>
              </w:rPr>
              <w:t> </w:t>
            </w:r>
          </w:p>
        </w:tc>
      </w:tr>
      <w:tr w:rsidR="0001466B" w:rsidRPr="0001466B" w14:paraId="0A160D17"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F225D1"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A185D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8447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22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6C43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17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228D6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21</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96B7C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16</w:t>
            </w:r>
            <w:r w:rsidRPr="0001466B">
              <w:rPr>
                <w:rFonts w:cs="Calibri"/>
                <w:lang w:val="en-GB" w:eastAsia="en-GB"/>
              </w:rPr>
              <w:t> </w:t>
            </w:r>
          </w:p>
        </w:tc>
      </w:tr>
      <w:tr w:rsidR="0001466B" w:rsidRPr="0001466B" w14:paraId="12AECE13"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00E820"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D5D30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D0D8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28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DD6E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18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A3F5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D14A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14</w:t>
            </w:r>
            <w:r w:rsidRPr="0001466B">
              <w:rPr>
                <w:rFonts w:cs="Calibri"/>
                <w:lang w:val="en-GB" w:eastAsia="en-GB"/>
              </w:rPr>
              <w:t> </w:t>
            </w:r>
          </w:p>
        </w:tc>
      </w:tr>
      <w:tr w:rsidR="0001466B" w:rsidRPr="0001466B" w14:paraId="3A0EE70E"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245C3C"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33F8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IV</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87D0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23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403ED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18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B8AAA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4</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6D67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r>
      <w:tr w:rsidR="0001466B" w:rsidRPr="0001466B" w14:paraId="41BDC696"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8C2CAA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5E00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F770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14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7351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9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DA26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D2A5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r>
      <w:tr w:rsidR="0001466B" w:rsidRPr="0001466B" w14:paraId="3392451C"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783BD0"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9B73C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B6662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12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8AD9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4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977F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6D0CD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r>
      <w:tr w:rsidR="0001466B" w:rsidRPr="0001466B" w14:paraId="0C47BABE" w14:textId="77777777" w:rsidTr="0001466B">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D72151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F1B7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121</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DB2D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116</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1EF3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51</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73E5E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52</w:t>
            </w:r>
            <w:r w:rsidRPr="0001466B">
              <w:rPr>
                <w:rFonts w:cs="Calibri"/>
                <w:lang w:val="en-GB" w:eastAsia="en-GB"/>
              </w:rPr>
              <w:t> </w:t>
            </w:r>
          </w:p>
        </w:tc>
      </w:tr>
    </w:tbl>
    <w:p w14:paraId="36D3CD1C" w14:textId="694AFE95" w:rsidR="0001466B" w:rsidRPr="0001466B" w:rsidRDefault="0001466B" w:rsidP="003A43A1">
      <w:pPr>
        <w:pStyle w:val="Akapitzlist"/>
        <w:ind w:left="360"/>
        <w:textAlignment w:val="baseline"/>
        <w:rPr>
          <w:rFonts w:ascii="Segoe UI" w:hAnsi="Segoe UI" w:cs="Segoe UI"/>
          <w:sz w:val="18"/>
          <w:szCs w:val="18"/>
          <w:lang w:val="en-GB" w:eastAsia="en-GB"/>
        </w:rPr>
      </w:pPr>
    </w:p>
    <w:p w14:paraId="76708CF3" w14:textId="7D157AEF" w:rsidR="0001466B" w:rsidRPr="0001466B" w:rsidRDefault="0001466B" w:rsidP="003A43A1">
      <w:pPr>
        <w:pStyle w:val="Akapitzlist"/>
        <w:ind w:left="360"/>
        <w:textAlignment w:val="baseline"/>
        <w:rPr>
          <w:rFonts w:ascii="Segoe UI" w:hAnsi="Segoe UI" w:cs="Segoe UI"/>
          <w:sz w:val="18"/>
          <w:szCs w:val="18"/>
          <w:lang w:val="en-GB" w:eastAsia="en-GB"/>
        </w:rPr>
      </w:pPr>
    </w:p>
    <w:p w14:paraId="56DC480D"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studentów na kierunku studiów Rolnictwo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080"/>
        <w:gridCol w:w="1605"/>
        <w:gridCol w:w="1559"/>
        <w:gridCol w:w="1695"/>
        <w:gridCol w:w="1829"/>
      </w:tblGrid>
      <w:tr w:rsidR="0001466B" w:rsidRPr="0001466B" w14:paraId="1E0905EA"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5BC50BA3"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315C6227"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studiów</w:t>
            </w:r>
            <w:r w:rsidRPr="0001466B">
              <w:rPr>
                <w:rFonts w:cs="Calibri"/>
                <w:lang w:val="en-GB" w:eastAsia="en-GB"/>
              </w:rPr>
              <w:t> </w:t>
            </w:r>
          </w:p>
        </w:tc>
        <w:tc>
          <w:tcPr>
            <w:tcW w:w="316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402E4843"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52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4A9700DD"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3882B1E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B349D80"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8B19E2" w14:textId="77777777" w:rsidR="0001466B" w:rsidRPr="0001466B" w:rsidRDefault="0001466B" w:rsidP="0001466B">
            <w:pPr>
              <w:rPr>
                <w:rFonts w:ascii="Times New Roman" w:hAnsi="Times New Roman"/>
                <w:sz w:val="24"/>
                <w:szCs w:val="24"/>
                <w:lang w:val="en-GB" w:eastAsia="en-GB"/>
              </w:rPr>
            </w:pPr>
          </w:p>
        </w:tc>
        <w:tc>
          <w:tcPr>
            <w:tcW w:w="160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F6CB989"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9168CB9"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121416B"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3D75FCA"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r>
      <w:tr w:rsidR="0001466B" w:rsidRPr="0001466B" w14:paraId="52061FF4"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8EEFB5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2D73C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BF691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17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F825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13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89F3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F1102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r>
      <w:tr w:rsidR="0001466B" w:rsidRPr="0001466B" w14:paraId="2F965F79"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04C7C7"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10BF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4C11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FAE2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12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9B7A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8</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6A00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r>
      <w:tr w:rsidR="0001466B" w:rsidRPr="0001466B" w14:paraId="1005170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D97581"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DB9D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4E6C9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11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A93C7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80957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F3BF7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8</w:t>
            </w:r>
            <w:r w:rsidRPr="0001466B">
              <w:rPr>
                <w:rFonts w:cs="Calibri"/>
                <w:lang w:val="en-GB" w:eastAsia="en-GB"/>
              </w:rPr>
              <w:t> </w:t>
            </w:r>
          </w:p>
        </w:tc>
      </w:tr>
      <w:tr w:rsidR="0001466B" w:rsidRPr="0001466B" w14:paraId="06972C08"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50C5AD"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C53C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IV</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7535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74D3E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10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1E73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11</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0CA2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w:t>
            </w:r>
            <w:r w:rsidRPr="0001466B">
              <w:rPr>
                <w:rFonts w:cs="Calibri"/>
                <w:lang w:val="en-GB" w:eastAsia="en-GB"/>
              </w:rPr>
              <w:t> </w:t>
            </w:r>
          </w:p>
        </w:tc>
      </w:tr>
      <w:tr w:rsidR="0001466B" w:rsidRPr="0001466B" w14:paraId="66A3FD02"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080F2C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F1EF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33BF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9FB3C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C1366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10E7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r>
      <w:tr w:rsidR="0001466B" w:rsidRPr="0001466B" w14:paraId="1A10A6F6"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2E2E83"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B29E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4A79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10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D352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2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DCE8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9</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9AA8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r>
      <w:tr w:rsidR="0001466B" w:rsidRPr="0001466B" w14:paraId="63BF7B22" w14:textId="77777777" w:rsidTr="0001466B">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BE1E6A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9C8B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38</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75011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37</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B7EAF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28</w:t>
            </w: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E834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r>
    </w:tbl>
    <w:p w14:paraId="43E3ABAE" w14:textId="3C1A16BD" w:rsidR="0001466B" w:rsidRPr="0001466B" w:rsidRDefault="0001466B" w:rsidP="003A43A1">
      <w:pPr>
        <w:pStyle w:val="Akapitzlist"/>
        <w:ind w:left="360"/>
        <w:textAlignment w:val="baseline"/>
        <w:rPr>
          <w:rFonts w:ascii="Segoe UI" w:hAnsi="Segoe UI" w:cs="Segoe UI"/>
          <w:sz w:val="18"/>
          <w:szCs w:val="18"/>
          <w:lang w:val="en-GB" w:eastAsia="en-GB"/>
        </w:rPr>
      </w:pPr>
    </w:p>
    <w:p w14:paraId="103E145F"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studentów na kierunku studiów Uprawa winorośli i winiarstwo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080"/>
        <w:gridCol w:w="1605"/>
        <w:gridCol w:w="1559"/>
        <w:gridCol w:w="1695"/>
        <w:gridCol w:w="1829"/>
      </w:tblGrid>
      <w:tr w:rsidR="0001466B" w:rsidRPr="0001466B" w14:paraId="59D68B86"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38A0320A"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74AC85F1"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studiów</w:t>
            </w:r>
            <w:r w:rsidRPr="0001466B">
              <w:rPr>
                <w:rFonts w:cs="Calibri"/>
                <w:lang w:val="en-GB" w:eastAsia="en-GB"/>
              </w:rPr>
              <w:t> </w:t>
            </w:r>
          </w:p>
        </w:tc>
        <w:tc>
          <w:tcPr>
            <w:tcW w:w="316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199B665D"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52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79B2C257"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267A41FB"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B380B4"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5D37E1" w14:textId="77777777" w:rsidR="0001466B" w:rsidRPr="0001466B" w:rsidRDefault="0001466B" w:rsidP="0001466B">
            <w:pPr>
              <w:rPr>
                <w:rFonts w:ascii="Times New Roman" w:hAnsi="Times New Roman"/>
                <w:sz w:val="24"/>
                <w:szCs w:val="24"/>
                <w:lang w:val="en-GB" w:eastAsia="en-GB"/>
              </w:rPr>
            </w:pPr>
          </w:p>
        </w:tc>
        <w:tc>
          <w:tcPr>
            <w:tcW w:w="160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6359F4F"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22D7B2E"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5DB799D"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Dane z poprzedniego roku akademickiego</w:t>
            </w:r>
            <w:r w:rsidRPr="0001466B">
              <w:rPr>
                <w:rFonts w:cs="Calibri"/>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FD55713"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Bieżący rok akademicki</w:t>
            </w:r>
            <w:r w:rsidRPr="0001466B">
              <w:rPr>
                <w:rFonts w:cs="Calibri"/>
                <w:lang w:val="en-GB" w:eastAsia="en-GB"/>
              </w:rPr>
              <w:t> </w:t>
            </w:r>
          </w:p>
        </w:tc>
      </w:tr>
      <w:tr w:rsidR="0001466B" w:rsidRPr="0001466B" w14:paraId="07A57359"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B41F80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D3EC3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1A007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18</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9123F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D4D7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1917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E701519"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46C1E5"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9609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C023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FE8F2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3</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C7102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3967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46CAB56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E606AB"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ABCD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C561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0324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4EFC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EC0E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E5A0847"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9D4040"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6B44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IV</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302B7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05C3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F21C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F505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28BDC8A" w14:textId="77777777" w:rsidTr="0001466B">
        <w:tc>
          <w:tcPr>
            <w:tcW w:w="18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EFC4A3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 stopnia</w:t>
            </w:r>
            <w:r w:rsidRPr="0001466B">
              <w:rPr>
                <w:rFonts w:cs="Calibri"/>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7B8D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B8F1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D1D8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938CE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915C3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BA450BE"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9847EB" w14:textId="77777777" w:rsidR="0001466B" w:rsidRPr="0001466B" w:rsidRDefault="0001466B" w:rsidP="0001466B">
            <w:pPr>
              <w:rPr>
                <w:rFonts w:ascii="Times New Roman" w:hAnsi="Times New Roman"/>
                <w:sz w:val="24"/>
                <w:szCs w:val="24"/>
                <w:lang w:val="en-GB"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0BB52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II</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238A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 </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B4D03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 -</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57F0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06818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2658ADD" w14:textId="77777777" w:rsidTr="0001466B">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9BA590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6FAE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21</w:t>
            </w:r>
            <w:r w:rsidRPr="0001466B">
              <w:rPr>
                <w:rFonts w:cs="Calibri"/>
                <w:lang w:val="en-GB" w:eastAsia="en-GB"/>
              </w:rPr>
              <w:t>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425B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5</w:t>
            </w:r>
            <w:r w:rsidRPr="0001466B">
              <w:rPr>
                <w:rFonts w:cs="Calibri"/>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27C75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7BAC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bl>
    <w:p w14:paraId="0C8CEB99" w14:textId="77777777" w:rsidR="0001466B" w:rsidRPr="0001466B" w:rsidRDefault="0001466B" w:rsidP="003A43A1">
      <w:pPr>
        <w:pStyle w:val="Akapitzlist"/>
        <w:ind w:left="360"/>
        <w:textAlignment w:val="baseline"/>
        <w:rPr>
          <w:rFonts w:ascii="Segoe UI" w:hAnsi="Segoe UI" w:cs="Segoe UI"/>
          <w:sz w:val="18"/>
          <w:szCs w:val="18"/>
          <w:lang w:val="en-GB" w:eastAsia="en-GB"/>
        </w:rPr>
      </w:pPr>
      <w:r w:rsidRPr="0001466B">
        <w:rPr>
          <w:rFonts w:cs="Calibri"/>
          <w:lang w:val="en-GB" w:eastAsia="en-GB"/>
        </w:rPr>
        <w:t> </w:t>
      </w:r>
    </w:p>
    <w:p w14:paraId="1536FF9D" w14:textId="77777777" w:rsidR="0001466B" w:rsidRPr="008278AC" w:rsidRDefault="0001466B" w:rsidP="003A43A1">
      <w:pPr>
        <w:pStyle w:val="Akapitzlist"/>
        <w:ind w:left="360"/>
        <w:textAlignment w:val="baseline"/>
        <w:rPr>
          <w:rFonts w:ascii="Segoe UI" w:hAnsi="Segoe UI" w:cs="Segoe UI"/>
          <w:sz w:val="18"/>
          <w:szCs w:val="18"/>
          <w:lang w:eastAsia="en-GB"/>
        </w:rPr>
      </w:pPr>
      <w:r w:rsidRPr="008278AC">
        <w:rPr>
          <w:rFonts w:cs="Calibri"/>
          <w:lang w:eastAsia="en-GB"/>
        </w:rPr>
        <w:t>T</w:t>
      </w:r>
      <w:r w:rsidRPr="008278AC">
        <w:rPr>
          <w:rFonts w:cs="Calibri"/>
          <w:b/>
          <w:bCs/>
          <w:lang w:eastAsia="en-GB"/>
        </w:rPr>
        <w:t>abela. Liczba absolwentów kierunku studiów Architektura Krajobrazu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377"/>
        <w:gridCol w:w="1658"/>
        <w:gridCol w:w="1736"/>
        <w:gridCol w:w="1450"/>
        <w:gridCol w:w="1571"/>
      </w:tblGrid>
      <w:tr w:rsidR="0001466B" w:rsidRPr="0001466B" w14:paraId="13FFC9AD"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79F8E8E3"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3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5D0B4CA1"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ukończenia</w:t>
            </w:r>
            <w:r w:rsidRPr="0001466B">
              <w:rPr>
                <w:rFonts w:cs="Calibri"/>
                <w:lang w:val="en-GB" w:eastAsia="en-GB"/>
              </w:rPr>
              <w:t> </w:t>
            </w:r>
          </w:p>
        </w:tc>
        <w:tc>
          <w:tcPr>
            <w:tcW w:w="340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15879DF9"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0EC41900"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64C4144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E8BFEC"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17A4EA" w14:textId="77777777" w:rsidR="0001466B" w:rsidRPr="0001466B" w:rsidRDefault="0001466B" w:rsidP="0001466B">
            <w:pPr>
              <w:rPr>
                <w:rFonts w:ascii="Times New Roman" w:hAnsi="Times New Roman"/>
                <w:sz w:val="24"/>
                <w:szCs w:val="24"/>
                <w:lang w:val="en-GB" w:eastAsia="en-GB"/>
              </w:rPr>
            </w:pPr>
          </w:p>
        </w:tc>
        <w:tc>
          <w:tcPr>
            <w:tcW w:w="1665" w:type="dxa"/>
            <w:tcBorders>
              <w:top w:val="single" w:sz="6" w:space="0" w:color="auto"/>
              <w:left w:val="single" w:sz="6" w:space="0" w:color="auto"/>
              <w:bottom w:val="single" w:sz="6" w:space="0" w:color="auto"/>
              <w:right w:val="single" w:sz="6" w:space="0" w:color="auto"/>
            </w:tcBorders>
            <w:shd w:val="clear" w:color="auto" w:fill="F2F2F2"/>
            <w:hideMark/>
          </w:tcPr>
          <w:p w14:paraId="381E793A"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studentów, którzy rozpoczęli cykl kształcenia kończący się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hideMark/>
          </w:tcPr>
          <w:p w14:paraId="041D8635"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absolwentów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7BB25473"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studentów, którzy rozpoczęli cykl kształcenia kończący się w danym roku</w:t>
            </w:r>
            <w:r w:rsidRPr="0001466B">
              <w:rPr>
                <w:rFonts w:cs="Calibri"/>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035EBEA3"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absolwentów w danym roku</w:t>
            </w:r>
            <w:r w:rsidRPr="0001466B">
              <w:rPr>
                <w:rFonts w:cs="Calibri"/>
                <w:lang w:eastAsia="en-GB"/>
              </w:rPr>
              <w:t> </w:t>
            </w:r>
          </w:p>
        </w:tc>
      </w:tr>
      <w:tr w:rsidR="0001466B" w:rsidRPr="0001466B" w14:paraId="3667CDD8"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14A05C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FCCD9B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A332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40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1A276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12</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6777E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6EF98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5AD13467"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509F7A"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7B02D42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1A4E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0D9F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667F3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C554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62EE144F"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D42D8F"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4E48E2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2D774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4EEB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62D0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B5EB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6CB86C22"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28DF58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7B10821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CCFC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CE51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0D28E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6EA5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6D4025D3"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194976"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724307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46E7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FBE2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5DB01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A14E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50101219"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F7F5EE"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53A2830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8A708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0BA69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03980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EBE07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791AF6F5" w14:textId="77777777" w:rsidTr="0001466B">
        <w:tc>
          <w:tcPr>
            <w:tcW w:w="3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93182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19C0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50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BA3E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14</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EC2D0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87A03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bl>
    <w:p w14:paraId="1A811B0E" w14:textId="4FE72A80" w:rsidR="0001466B" w:rsidRPr="0001466B" w:rsidRDefault="0001466B" w:rsidP="003A43A1">
      <w:pPr>
        <w:pStyle w:val="Akapitzlist"/>
        <w:ind w:left="360"/>
        <w:textAlignment w:val="baseline"/>
        <w:rPr>
          <w:rFonts w:ascii="Segoe UI" w:hAnsi="Segoe UI" w:cs="Segoe UI"/>
          <w:sz w:val="18"/>
          <w:szCs w:val="18"/>
          <w:lang w:val="en-GB" w:eastAsia="en-GB"/>
        </w:rPr>
      </w:pPr>
    </w:p>
    <w:p w14:paraId="65F799E9" w14:textId="34BA34F0"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 xml:space="preserve">Tabela. Liczba absolwentów kierunku studiów Gospodarka </w:t>
      </w:r>
      <w:r w:rsidR="008278AC">
        <w:rPr>
          <w:rFonts w:cs="Calibri"/>
          <w:b/>
          <w:bCs/>
          <w:lang w:eastAsia="en-GB"/>
        </w:rPr>
        <w:t>p</w:t>
      </w:r>
      <w:r w:rsidRPr="008278AC">
        <w:rPr>
          <w:rFonts w:cs="Calibri"/>
          <w:b/>
          <w:bCs/>
          <w:lang w:eastAsia="en-GB"/>
        </w:rPr>
        <w:t>rzestrzenna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377"/>
        <w:gridCol w:w="1658"/>
        <w:gridCol w:w="1736"/>
        <w:gridCol w:w="1450"/>
        <w:gridCol w:w="1571"/>
      </w:tblGrid>
      <w:tr w:rsidR="0001466B" w:rsidRPr="0001466B" w14:paraId="2CEAF974"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66D877D4"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3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1979E758"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ukończenia</w:t>
            </w:r>
            <w:r w:rsidRPr="0001466B">
              <w:rPr>
                <w:rFonts w:cs="Calibri"/>
                <w:lang w:val="en-GB" w:eastAsia="en-GB"/>
              </w:rPr>
              <w:t> </w:t>
            </w:r>
          </w:p>
        </w:tc>
        <w:tc>
          <w:tcPr>
            <w:tcW w:w="340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74ACE0F3"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273EBD25"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4233692C"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7095C8"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2EEDCC" w14:textId="77777777" w:rsidR="0001466B" w:rsidRPr="0001466B" w:rsidRDefault="0001466B" w:rsidP="0001466B">
            <w:pPr>
              <w:rPr>
                <w:rFonts w:ascii="Times New Roman" w:hAnsi="Times New Roman"/>
                <w:sz w:val="24"/>
                <w:szCs w:val="24"/>
                <w:lang w:val="en-GB" w:eastAsia="en-GB"/>
              </w:rPr>
            </w:pPr>
          </w:p>
        </w:tc>
        <w:tc>
          <w:tcPr>
            <w:tcW w:w="1665" w:type="dxa"/>
            <w:tcBorders>
              <w:top w:val="single" w:sz="6" w:space="0" w:color="auto"/>
              <w:left w:val="single" w:sz="6" w:space="0" w:color="auto"/>
              <w:bottom w:val="single" w:sz="6" w:space="0" w:color="auto"/>
              <w:right w:val="single" w:sz="6" w:space="0" w:color="auto"/>
            </w:tcBorders>
            <w:shd w:val="clear" w:color="auto" w:fill="F2F2F2"/>
            <w:hideMark/>
          </w:tcPr>
          <w:p w14:paraId="6A65AAA3"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studentów, którzy rozpoczęli cykl kształcenia kończący się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hideMark/>
          </w:tcPr>
          <w:p w14:paraId="59500F0C"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absolwentów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6F5E2569"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studentów, którzy rozpoczęli cykl kształcenia kończący się w danym roku</w:t>
            </w:r>
            <w:r w:rsidRPr="0001466B">
              <w:rPr>
                <w:rFonts w:cs="Calibri"/>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09CE161F"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absolwentów w danym roku</w:t>
            </w:r>
            <w:r w:rsidRPr="0001466B">
              <w:rPr>
                <w:rFonts w:cs="Calibri"/>
                <w:lang w:eastAsia="en-GB"/>
              </w:rPr>
              <w:t> </w:t>
            </w:r>
          </w:p>
        </w:tc>
      </w:tr>
      <w:tr w:rsidR="0001466B" w:rsidRPr="0001466B" w14:paraId="647AC8FE"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956828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6D9F16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DA72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15</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D31EC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9</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058F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1B6B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2515708B"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7D9B8D"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EC563E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96CCD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E37B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C43D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F4741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6DC07BC4"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8B3919"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721A3B3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D88B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538E8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8ECE9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986DF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3AB0AF52"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C590DE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F765E5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0EBF4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CD923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6F060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6D6F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287333D7"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42B97A"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5D24B3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D862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F7C7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6272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9327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2ABA6A29"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9882C4"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3DD73D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2DD3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E8C4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9850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1E8B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400D36F" w14:textId="77777777" w:rsidTr="0001466B">
        <w:tc>
          <w:tcPr>
            <w:tcW w:w="3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87760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C7707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15</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32461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9</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B8D24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7BE6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bl>
    <w:p w14:paraId="2EBC0485" w14:textId="77777777" w:rsidR="0001466B" w:rsidRPr="0001466B" w:rsidRDefault="0001466B" w:rsidP="003A43A1">
      <w:pPr>
        <w:pStyle w:val="Akapitzlist"/>
        <w:ind w:left="360"/>
        <w:textAlignment w:val="baseline"/>
        <w:rPr>
          <w:rFonts w:ascii="Segoe UI" w:hAnsi="Segoe UI" w:cs="Segoe UI"/>
          <w:sz w:val="18"/>
          <w:szCs w:val="18"/>
          <w:lang w:val="en-GB" w:eastAsia="en-GB"/>
        </w:rPr>
      </w:pPr>
      <w:r w:rsidRPr="0001466B">
        <w:rPr>
          <w:rFonts w:cs="Calibri"/>
          <w:lang w:val="en-GB" w:eastAsia="en-GB"/>
        </w:rPr>
        <w:t> </w:t>
      </w:r>
    </w:p>
    <w:p w14:paraId="7E063451"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absolwentów kierunku studiów Ochrona Środowiska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377"/>
        <w:gridCol w:w="1658"/>
        <w:gridCol w:w="1736"/>
        <w:gridCol w:w="1450"/>
        <w:gridCol w:w="1571"/>
      </w:tblGrid>
      <w:tr w:rsidR="0001466B" w:rsidRPr="0001466B" w14:paraId="76A268D7"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4F120BB6"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3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02582627"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ukończenia</w:t>
            </w:r>
            <w:r w:rsidRPr="0001466B">
              <w:rPr>
                <w:rFonts w:cs="Calibri"/>
                <w:lang w:val="en-GB" w:eastAsia="en-GB"/>
              </w:rPr>
              <w:t> </w:t>
            </w:r>
          </w:p>
        </w:tc>
        <w:tc>
          <w:tcPr>
            <w:tcW w:w="340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0ABC6244"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781271BD"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0FA191B3"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9D0780"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359C08" w14:textId="77777777" w:rsidR="0001466B" w:rsidRPr="0001466B" w:rsidRDefault="0001466B" w:rsidP="0001466B">
            <w:pPr>
              <w:rPr>
                <w:rFonts w:ascii="Times New Roman" w:hAnsi="Times New Roman"/>
                <w:sz w:val="24"/>
                <w:szCs w:val="24"/>
                <w:lang w:val="en-GB" w:eastAsia="en-GB"/>
              </w:rPr>
            </w:pPr>
          </w:p>
        </w:tc>
        <w:tc>
          <w:tcPr>
            <w:tcW w:w="1665" w:type="dxa"/>
            <w:tcBorders>
              <w:top w:val="single" w:sz="6" w:space="0" w:color="auto"/>
              <w:left w:val="single" w:sz="6" w:space="0" w:color="auto"/>
              <w:bottom w:val="single" w:sz="6" w:space="0" w:color="auto"/>
              <w:right w:val="single" w:sz="6" w:space="0" w:color="auto"/>
            </w:tcBorders>
            <w:shd w:val="clear" w:color="auto" w:fill="F2F2F2"/>
            <w:hideMark/>
          </w:tcPr>
          <w:p w14:paraId="61AFB346"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studentów, którzy rozpoczęli cykl kształcenia kończący się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hideMark/>
          </w:tcPr>
          <w:p w14:paraId="2C7D7280"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absolwentów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639E6BD2"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studentów, którzy rozpoczęli cykl kształcenia kończący się w danym roku</w:t>
            </w:r>
            <w:r w:rsidRPr="0001466B">
              <w:rPr>
                <w:rFonts w:cs="Calibri"/>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4F9B3087"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absolwentów w danym roku</w:t>
            </w:r>
            <w:r w:rsidRPr="0001466B">
              <w:rPr>
                <w:rFonts w:cs="Calibri"/>
                <w:lang w:eastAsia="en-GB"/>
              </w:rPr>
              <w:t> </w:t>
            </w:r>
          </w:p>
        </w:tc>
      </w:tr>
      <w:tr w:rsidR="0001466B" w:rsidRPr="0001466B" w14:paraId="40AA53CC"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45F2DA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26777A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64F6B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8954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4A33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6FCB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494F74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5D85FC"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5BE9FC5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81C59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5BF4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7813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63D2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6D16A9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DE5CA4"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2A94EC3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72F1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16137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4B59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705A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C144B23"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AF29A7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81C93E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6217F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E814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3</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14D4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17</w:t>
            </w: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DFB7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w:t>
            </w:r>
            <w:r w:rsidRPr="0001466B">
              <w:rPr>
                <w:rFonts w:cs="Calibri"/>
                <w:lang w:val="en-GB" w:eastAsia="en-GB"/>
              </w:rPr>
              <w:t> </w:t>
            </w:r>
          </w:p>
        </w:tc>
      </w:tr>
      <w:tr w:rsidR="0001466B" w:rsidRPr="0001466B" w14:paraId="081A54AE"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9347D1"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A370F6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7445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516C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8402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1691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2D7C7E6B"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2F5433"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3BE233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58A94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1DAA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0E5A2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A4DB4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200481D1" w14:textId="77777777" w:rsidTr="0001466B">
        <w:tc>
          <w:tcPr>
            <w:tcW w:w="3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0AAA1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2ADD7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ED3C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3</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905AC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17</w:t>
            </w: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869E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w:t>
            </w:r>
            <w:r w:rsidRPr="0001466B">
              <w:rPr>
                <w:rFonts w:cs="Calibri"/>
                <w:lang w:val="en-GB" w:eastAsia="en-GB"/>
              </w:rPr>
              <w:t> </w:t>
            </w:r>
          </w:p>
        </w:tc>
      </w:tr>
    </w:tbl>
    <w:p w14:paraId="67F4E4CC" w14:textId="77777777" w:rsidR="0001466B" w:rsidRPr="0001466B" w:rsidRDefault="0001466B" w:rsidP="003A43A1">
      <w:pPr>
        <w:pStyle w:val="Akapitzlist"/>
        <w:ind w:left="360"/>
        <w:textAlignment w:val="baseline"/>
        <w:rPr>
          <w:rFonts w:ascii="Segoe UI" w:hAnsi="Segoe UI" w:cs="Segoe UI"/>
          <w:sz w:val="18"/>
          <w:szCs w:val="18"/>
          <w:lang w:val="en-GB" w:eastAsia="en-GB"/>
        </w:rPr>
      </w:pPr>
      <w:r w:rsidRPr="0001466B">
        <w:rPr>
          <w:rFonts w:cs="Calibri"/>
          <w:lang w:val="en-GB" w:eastAsia="en-GB"/>
        </w:rPr>
        <w:t> </w:t>
      </w:r>
    </w:p>
    <w:p w14:paraId="38FA56F4"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absolwentów kierunku studiów Ogrodnictwo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377"/>
        <w:gridCol w:w="1658"/>
        <w:gridCol w:w="1736"/>
        <w:gridCol w:w="1450"/>
        <w:gridCol w:w="1571"/>
      </w:tblGrid>
      <w:tr w:rsidR="0001466B" w:rsidRPr="0001466B" w14:paraId="60CBD93F"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76E6973E"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3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0745261B"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ukończenia</w:t>
            </w:r>
            <w:r w:rsidRPr="0001466B">
              <w:rPr>
                <w:rFonts w:cs="Calibri"/>
                <w:lang w:val="en-GB" w:eastAsia="en-GB"/>
              </w:rPr>
              <w:t> </w:t>
            </w:r>
          </w:p>
        </w:tc>
        <w:tc>
          <w:tcPr>
            <w:tcW w:w="340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02D38199"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071F8F5F"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6A998D77"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5A3D64"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F1E505" w14:textId="77777777" w:rsidR="0001466B" w:rsidRPr="0001466B" w:rsidRDefault="0001466B" w:rsidP="0001466B">
            <w:pPr>
              <w:rPr>
                <w:rFonts w:ascii="Times New Roman" w:hAnsi="Times New Roman"/>
                <w:sz w:val="24"/>
                <w:szCs w:val="24"/>
                <w:lang w:val="en-GB" w:eastAsia="en-GB"/>
              </w:rPr>
            </w:pPr>
          </w:p>
        </w:tc>
        <w:tc>
          <w:tcPr>
            <w:tcW w:w="1665" w:type="dxa"/>
            <w:tcBorders>
              <w:top w:val="single" w:sz="6" w:space="0" w:color="auto"/>
              <w:left w:val="single" w:sz="6" w:space="0" w:color="auto"/>
              <w:bottom w:val="single" w:sz="6" w:space="0" w:color="auto"/>
              <w:right w:val="single" w:sz="6" w:space="0" w:color="auto"/>
            </w:tcBorders>
            <w:shd w:val="clear" w:color="auto" w:fill="F2F2F2"/>
            <w:hideMark/>
          </w:tcPr>
          <w:p w14:paraId="79EBB36D"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studentów, którzy rozpoczęli cykl kształcenia kończący się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hideMark/>
          </w:tcPr>
          <w:p w14:paraId="624F48CB"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absolwentów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16A878AD"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studentów, którzy rozpoczęli cykl kształcenia kończący się w danym roku</w:t>
            </w:r>
            <w:r w:rsidRPr="0001466B">
              <w:rPr>
                <w:rFonts w:cs="Calibri"/>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582A5206"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absolwentów w danym roku</w:t>
            </w:r>
            <w:r w:rsidRPr="0001466B">
              <w:rPr>
                <w:rFonts w:cs="Calibri"/>
                <w:lang w:eastAsia="en-GB"/>
              </w:rPr>
              <w:t> </w:t>
            </w:r>
          </w:p>
        </w:tc>
      </w:tr>
      <w:tr w:rsidR="0001466B" w:rsidRPr="0001466B" w14:paraId="34B7872C"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FD4ED8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6A9A2C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63F0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CB2C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3</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A26D6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4BF9B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221FDE3A"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C96478"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C20465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7E72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AB91C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03FAC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941D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8B6438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9D19FB"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4FA93E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8664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485A1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B58D2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51F1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4C888810"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349057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3631F9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EAAC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AA1D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F46D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E67F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439E0F8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D8B358"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064EF2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800F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8D97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C9C9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0941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A835B83"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C64127"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DBE34D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FE9E8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14B39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AFFE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7018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74CAFCB1" w14:textId="77777777" w:rsidTr="0001466B">
        <w:tc>
          <w:tcPr>
            <w:tcW w:w="3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5A698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8F886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70DD3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3</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456E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E6014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bl>
    <w:p w14:paraId="2A4D0997" w14:textId="2B474C68" w:rsidR="0001466B" w:rsidRPr="0001466B" w:rsidRDefault="0001466B" w:rsidP="003A43A1">
      <w:pPr>
        <w:pStyle w:val="Akapitzlist"/>
        <w:ind w:left="360"/>
        <w:textAlignment w:val="baseline"/>
        <w:rPr>
          <w:rFonts w:ascii="Segoe UI" w:hAnsi="Segoe UI" w:cs="Segoe UI"/>
          <w:sz w:val="18"/>
          <w:szCs w:val="18"/>
          <w:lang w:val="en-GB" w:eastAsia="en-GB"/>
        </w:rPr>
      </w:pPr>
    </w:p>
    <w:p w14:paraId="68759FEC"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absolwentów kierunku studiów Odnawialne Źródła Energii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377"/>
        <w:gridCol w:w="1658"/>
        <w:gridCol w:w="1736"/>
        <w:gridCol w:w="1450"/>
        <w:gridCol w:w="1571"/>
      </w:tblGrid>
      <w:tr w:rsidR="0001466B" w:rsidRPr="0001466B" w14:paraId="1EC25477"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0385182D"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3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23FD17FE"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ukończenia</w:t>
            </w:r>
            <w:r w:rsidRPr="0001466B">
              <w:rPr>
                <w:rFonts w:cs="Calibri"/>
                <w:lang w:val="en-GB" w:eastAsia="en-GB"/>
              </w:rPr>
              <w:t> </w:t>
            </w:r>
          </w:p>
        </w:tc>
        <w:tc>
          <w:tcPr>
            <w:tcW w:w="340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3F8E341B"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4D71B890"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26B7FBEB"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2F1F24"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CA6D9C" w14:textId="77777777" w:rsidR="0001466B" w:rsidRPr="0001466B" w:rsidRDefault="0001466B" w:rsidP="0001466B">
            <w:pPr>
              <w:rPr>
                <w:rFonts w:ascii="Times New Roman" w:hAnsi="Times New Roman"/>
                <w:sz w:val="24"/>
                <w:szCs w:val="24"/>
                <w:lang w:val="en-GB" w:eastAsia="en-GB"/>
              </w:rPr>
            </w:pPr>
          </w:p>
        </w:tc>
        <w:tc>
          <w:tcPr>
            <w:tcW w:w="1665" w:type="dxa"/>
            <w:tcBorders>
              <w:top w:val="single" w:sz="6" w:space="0" w:color="auto"/>
              <w:left w:val="single" w:sz="6" w:space="0" w:color="auto"/>
              <w:bottom w:val="single" w:sz="6" w:space="0" w:color="auto"/>
              <w:right w:val="single" w:sz="6" w:space="0" w:color="auto"/>
            </w:tcBorders>
            <w:shd w:val="clear" w:color="auto" w:fill="F2F2F2"/>
            <w:hideMark/>
          </w:tcPr>
          <w:p w14:paraId="52DBE917"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studentów, którzy rozpoczęli cykl kształcenia kończący się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hideMark/>
          </w:tcPr>
          <w:p w14:paraId="5989F504"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absolwentów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1C89763E"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studentów, którzy rozpoczęli cykl kształcenia kończący się w danym roku</w:t>
            </w:r>
            <w:r w:rsidRPr="0001466B">
              <w:rPr>
                <w:rFonts w:cs="Calibri"/>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6089EF8E"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absolwentów w danym roku</w:t>
            </w:r>
            <w:r w:rsidRPr="0001466B">
              <w:rPr>
                <w:rFonts w:cs="Calibri"/>
                <w:lang w:eastAsia="en-GB"/>
              </w:rPr>
              <w:t> </w:t>
            </w:r>
          </w:p>
        </w:tc>
      </w:tr>
      <w:tr w:rsidR="0001466B" w:rsidRPr="0001466B" w14:paraId="4FB54107"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483E5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D8C4C8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607E1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44</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D1B77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14</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77D67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AD68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61EF431A"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8C7BA9"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371059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F0742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4F78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7C29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B10A9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4AF2473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EE21E6"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74974C2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10E3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C427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E459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AF94F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6EDADB1E"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BA28BA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5D55A5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F89EE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F55DE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9</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1F900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4353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A2430D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150110"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9D6A3B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2B83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70B8B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6B35E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0078B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01555AA"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719313"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5241A6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4CE9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468D2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0D60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E7B8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7B8F0FFF" w14:textId="77777777" w:rsidTr="0001466B">
        <w:tc>
          <w:tcPr>
            <w:tcW w:w="3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84250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CBE2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64</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67C4B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23</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3A07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60B1B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bl>
    <w:p w14:paraId="3A65AB43" w14:textId="77777777" w:rsidR="0001466B" w:rsidRPr="0001466B" w:rsidRDefault="0001466B" w:rsidP="003A43A1">
      <w:pPr>
        <w:pStyle w:val="Akapitzlist"/>
        <w:ind w:left="360"/>
        <w:textAlignment w:val="baseline"/>
        <w:rPr>
          <w:rFonts w:ascii="Segoe UI" w:hAnsi="Segoe UI" w:cs="Segoe UI"/>
          <w:sz w:val="18"/>
          <w:szCs w:val="18"/>
          <w:lang w:val="en-GB" w:eastAsia="en-GB"/>
        </w:rPr>
      </w:pPr>
      <w:r w:rsidRPr="0001466B">
        <w:rPr>
          <w:rFonts w:cs="Calibri"/>
          <w:lang w:val="en-GB" w:eastAsia="en-GB"/>
        </w:rPr>
        <w:t> </w:t>
      </w:r>
    </w:p>
    <w:p w14:paraId="69680C78"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absolwentów kierunku studiów Rolnictwo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377"/>
        <w:gridCol w:w="1658"/>
        <w:gridCol w:w="1736"/>
        <w:gridCol w:w="1450"/>
        <w:gridCol w:w="1571"/>
      </w:tblGrid>
      <w:tr w:rsidR="0001466B" w:rsidRPr="0001466B" w14:paraId="3DC916FD"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57B33D58"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3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12454C70"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ukończenia</w:t>
            </w:r>
            <w:r w:rsidRPr="0001466B">
              <w:rPr>
                <w:rFonts w:cs="Calibri"/>
                <w:lang w:val="en-GB" w:eastAsia="en-GB"/>
              </w:rPr>
              <w:t> </w:t>
            </w:r>
          </w:p>
        </w:tc>
        <w:tc>
          <w:tcPr>
            <w:tcW w:w="340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079214A5"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0A2EBB03"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694D5A9E"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83CAE3"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0B64A4" w14:textId="77777777" w:rsidR="0001466B" w:rsidRPr="0001466B" w:rsidRDefault="0001466B" w:rsidP="0001466B">
            <w:pPr>
              <w:rPr>
                <w:rFonts w:ascii="Times New Roman" w:hAnsi="Times New Roman"/>
                <w:sz w:val="24"/>
                <w:szCs w:val="24"/>
                <w:lang w:val="en-GB" w:eastAsia="en-GB"/>
              </w:rPr>
            </w:pPr>
          </w:p>
        </w:tc>
        <w:tc>
          <w:tcPr>
            <w:tcW w:w="1665" w:type="dxa"/>
            <w:tcBorders>
              <w:top w:val="single" w:sz="6" w:space="0" w:color="auto"/>
              <w:left w:val="single" w:sz="6" w:space="0" w:color="auto"/>
              <w:bottom w:val="single" w:sz="6" w:space="0" w:color="auto"/>
              <w:right w:val="single" w:sz="6" w:space="0" w:color="auto"/>
            </w:tcBorders>
            <w:shd w:val="clear" w:color="auto" w:fill="F2F2F2"/>
            <w:hideMark/>
          </w:tcPr>
          <w:p w14:paraId="7520E348"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studentów, którzy rozpoczęli cykl kształcenia kończący się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hideMark/>
          </w:tcPr>
          <w:p w14:paraId="09BC3D17"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absolwentów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15805F9E"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studentów, którzy rozpoczęli cykl kształcenia kończący się w danym roku</w:t>
            </w:r>
            <w:r w:rsidRPr="0001466B">
              <w:rPr>
                <w:rFonts w:cs="Calibri"/>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78E0F614"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absolwentów w danym roku</w:t>
            </w:r>
            <w:r w:rsidRPr="0001466B">
              <w:rPr>
                <w:rFonts w:cs="Calibri"/>
                <w:lang w:eastAsia="en-GB"/>
              </w:rPr>
              <w:t> </w:t>
            </w:r>
          </w:p>
        </w:tc>
      </w:tr>
      <w:tr w:rsidR="0001466B" w:rsidRPr="0001466B" w14:paraId="0471A90F"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79A5B4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57ABB01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0512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53DD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2862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w:t>
            </w: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0225D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w:t>
            </w:r>
            <w:r w:rsidRPr="0001466B">
              <w:rPr>
                <w:rFonts w:cs="Calibri"/>
                <w:lang w:val="en-GB" w:eastAsia="en-GB"/>
              </w:rPr>
              <w:t> </w:t>
            </w:r>
          </w:p>
        </w:tc>
      </w:tr>
      <w:tr w:rsidR="0001466B" w:rsidRPr="0001466B" w14:paraId="2D156BC6"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6F47AC"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231D43D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FE90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5AAA6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8549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1661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10C3A03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D45D5A"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530E180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D295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E9176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28D0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580BA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7C3CD90B"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BE55D2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9347E5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DF6DC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4330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6806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9396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383F481"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5F8204"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7C0BB99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B52B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0D1F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4570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0CC23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0ED8C61"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47ACA3"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70B6D6C2"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59BFE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391E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213D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07B7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3123CE8C" w14:textId="77777777" w:rsidTr="0001466B">
        <w:tc>
          <w:tcPr>
            <w:tcW w:w="3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2F1A4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10537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10</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DCAC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87F9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w:t>
            </w: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3461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w:t>
            </w:r>
            <w:r w:rsidRPr="0001466B">
              <w:rPr>
                <w:rFonts w:cs="Calibri"/>
                <w:lang w:val="en-GB" w:eastAsia="en-GB"/>
              </w:rPr>
              <w:t> </w:t>
            </w:r>
          </w:p>
        </w:tc>
      </w:tr>
    </w:tbl>
    <w:p w14:paraId="45B798B7" w14:textId="7256422B" w:rsidR="0001466B" w:rsidRPr="0001466B" w:rsidRDefault="0001466B" w:rsidP="003A43A1">
      <w:pPr>
        <w:pStyle w:val="Akapitzlist"/>
        <w:ind w:left="360"/>
        <w:textAlignment w:val="baseline"/>
        <w:rPr>
          <w:rFonts w:ascii="Segoe UI" w:hAnsi="Segoe UI" w:cs="Segoe UI"/>
          <w:sz w:val="18"/>
          <w:szCs w:val="18"/>
          <w:lang w:val="en-GB" w:eastAsia="en-GB"/>
        </w:rPr>
      </w:pPr>
    </w:p>
    <w:p w14:paraId="2F6A85BD" w14:textId="77777777" w:rsidR="0001466B" w:rsidRPr="008278AC" w:rsidRDefault="0001466B" w:rsidP="003A43A1">
      <w:pPr>
        <w:pStyle w:val="Akapitzlist"/>
        <w:ind w:left="360"/>
        <w:textAlignment w:val="baseline"/>
        <w:rPr>
          <w:rFonts w:ascii="Segoe UI" w:hAnsi="Segoe UI" w:cs="Segoe UI"/>
          <w:b/>
          <w:bCs/>
          <w:sz w:val="18"/>
          <w:szCs w:val="18"/>
          <w:lang w:eastAsia="en-GB"/>
        </w:rPr>
      </w:pPr>
      <w:r w:rsidRPr="008278AC">
        <w:rPr>
          <w:rFonts w:cs="Calibri"/>
          <w:b/>
          <w:bCs/>
          <w:lang w:eastAsia="en-GB"/>
        </w:rPr>
        <w:t>Tabela. Liczba absolwentów kierunku studiów Uprawa winorośli i winiarstwo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377"/>
        <w:gridCol w:w="1658"/>
        <w:gridCol w:w="1736"/>
        <w:gridCol w:w="1450"/>
        <w:gridCol w:w="1571"/>
      </w:tblGrid>
      <w:tr w:rsidR="0001466B" w:rsidRPr="0001466B" w14:paraId="24FEFEA9"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249974A9"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Poziom studiów</w:t>
            </w:r>
            <w:r w:rsidRPr="0001466B">
              <w:rPr>
                <w:rFonts w:cs="Calibri"/>
                <w:lang w:val="en-GB" w:eastAsia="en-GB"/>
              </w:rPr>
              <w:t> </w:t>
            </w:r>
          </w:p>
        </w:tc>
        <w:tc>
          <w:tcPr>
            <w:tcW w:w="136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2E1D386F"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Rok ukończenia</w:t>
            </w:r>
            <w:r w:rsidRPr="0001466B">
              <w:rPr>
                <w:rFonts w:cs="Calibri"/>
                <w:lang w:val="en-GB" w:eastAsia="en-GB"/>
              </w:rPr>
              <w:t> </w:t>
            </w:r>
          </w:p>
        </w:tc>
        <w:tc>
          <w:tcPr>
            <w:tcW w:w="340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320AC747"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stacjonarne</w:t>
            </w:r>
            <w:r w:rsidRPr="0001466B">
              <w:rPr>
                <w:rFonts w:cs="Calibri"/>
                <w:lang w:val="en-GB" w:eastAsia="en-GB"/>
              </w:rPr>
              <w:t> </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628BB72C" w14:textId="77777777" w:rsidR="0001466B" w:rsidRPr="0001466B" w:rsidRDefault="0001466B" w:rsidP="0001466B">
            <w:pPr>
              <w:jc w:val="center"/>
              <w:textAlignment w:val="baseline"/>
              <w:rPr>
                <w:rFonts w:ascii="Times New Roman" w:hAnsi="Times New Roman"/>
                <w:sz w:val="24"/>
                <w:szCs w:val="24"/>
                <w:lang w:val="en-GB" w:eastAsia="en-GB"/>
              </w:rPr>
            </w:pPr>
            <w:r w:rsidRPr="0001466B">
              <w:rPr>
                <w:rFonts w:cs="Calibri"/>
                <w:b/>
                <w:bCs/>
                <w:lang w:eastAsia="en-GB"/>
              </w:rPr>
              <w:t>Studia niestacjonarne</w:t>
            </w:r>
            <w:r w:rsidRPr="0001466B">
              <w:rPr>
                <w:rFonts w:cs="Calibri"/>
                <w:lang w:val="en-GB" w:eastAsia="en-GB"/>
              </w:rPr>
              <w:t> </w:t>
            </w:r>
          </w:p>
        </w:tc>
      </w:tr>
      <w:tr w:rsidR="0001466B" w:rsidRPr="0001466B" w14:paraId="119A1BD2"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7C4D8B" w14:textId="77777777" w:rsidR="0001466B" w:rsidRPr="0001466B" w:rsidRDefault="0001466B" w:rsidP="0001466B">
            <w:pPr>
              <w:rPr>
                <w:rFonts w:ascii="Times New Roman" w:hAnsi="Times New Roman"/>
                <w:sz w:val="24"/>
                <w:szCs w:val="24"/>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B7B784" w14:textId="77777777" w:rsidR="0001466B" w:rsidRPr="0001466B" w:rsidRDefault="0001466B" w:rsidP="0001466B">
            <w:pPr>
              <w:rPr>
                <w:rFonts w:ascii="Times New Roman" w:hAnsi="Times New Roman"/>
                <w:sz w:val="24"/>
                <w:szCs w:val="24"/>
                <w:lang w:val="en-GB" w:eastAsia="en-GB"/>
              </w:rPr>
            </w:pPr>
          </w:p>
        </w:tc>
        <w:tc>
          <w:tcPr>
            <w:tcW w:w="1665" w:type="dxa"/>
            <w:tcBorders>
              <w:top w:val="single" w:sz="6" w:space="0" w:color="auto"/>
              <w:left w:val="single" w:sz="6" w:space="0" w:color="auto"/>
              <w:bottom w:val="single" w:sz="6" w:space="0" w:color="auto"/>
              <w:right w:val="single" w:sz="6" w:space="0" w:color="auto"/>
            </w:tcBorders>
            <w:shd w:val="clear" w:color="auto" w:fill="F2F2F2"/>
            <w:hideMark/>
          </w:tcPr>
          <w:p w14:paraId="5F0843FA"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studentów, którzy rozpoczęli cykl kształcenia kończący się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hideMark/>
          </w:tcPr>
          <w:p w14:paraId="5B24C5EE"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 xml:space="preserve">Liczba absolwentów </w:t>
            </w:r>
            <w:r w:rsidRPr="0001466B">
              <w:rPr>
                <w:rFonts w:cs="Calibri"/>
                <w:lang w:eastAsia="en-GB"/>
              </w:rPr>
              <w:t> </w:t>
            </w:r>
            <w:r w:rsidRPr="0001466B">
              <w:rPr>
                <w:rFonts w:cs="Calibri"/>
                <w:lang w:eastAsia="en-GB"/>
              </w:rPr>
              <w:br/>
            </w:r>
            <w:r w:rsidRPr="0001466B">
              <w:rPr>
                <w:rFonts w:cs="Calibri"/>
                <w:b/>
                <w:bCs/>
                <w:lang w:eastAsia="en-GB"/>
              </w:rPr>
              <w:t>w danym roku</w:t>
            </w:r>
            <w:r w:rsidRPr="0001466B">
              <w:rPr>
                <w:rFonts w:cs="Calibri"/>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2CCA1BD2"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studentów, którzy rozpoczęli cykl kształcenia kończący się w danym roku</w:t>
            </w:r>
            <w:r w:rsidRPr="0001466B">
              <w:rPr>
                <w:rFonts w:cs="Calibri"/>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F2F2F2"/>
            <w:hideMark/>
          </w:tcPr>
          <w:p w14:paraId="609A1164" w14:textId="77777777" w:rsidR="0001466B" w:rsidRPr="0001466B" w:rsidRDefault="0001466B" w:rsidP="0001466B">
            <w:pPr>
              <w:jc w:val="center"/>
              <w:textAlignment w:val="baseline"/>
              <w:rPr>
                <w:rFonts w:ascii="Times New Roman" w:hAnsi="Times New Roman"/>
                <w:sz w:val="24"/>
                <w:szCs w:val="24"/>
                <w:lang w:eastAsia="en-GB"/>
              </w:rPr>
            </w:pPr>
            <w:r w:rsidRPr="0001466B">
              <w:rPr>
                <w:rFonts w:cs="Calibri"/>
                <w:b/>
                <w:bCs/>
                <w:lang w:eastAsia="en-GB"/>
              </w:rPr>
              <w:t>Liczba absolwentów w danym roku</w:t>
            </w:r>
            <w:r w:rsidRPr="0001466B">
              <w:rPr>
                <w:rFonts w:cs="Calibri"/>
                <w:lang w:eastAsia="en-GB"/>
              </w:rPr>
              <w:t> </w:t>
            </w:r>
          </w:p>
        </w:tc>
      </w:tr>
      <w:tr w:rsidR="0001466B" w:rsidRPr="0001466B" w14:paraId="4234D081"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02A0FBE"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8AADEA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2020/2021</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2CF626"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18</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BFA3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A740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23A57"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DD67AAC"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2FC7D7"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712814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F6A2DD"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D2CDD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00EA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F943A"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05072B29"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2CC6DD"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8D5F6D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B2E9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7D95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8A6B5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60A54"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3FF3596B" w14:textId="77777777" w:rsidTr="0001466B">
        <w:tc>
          <w:tcPr>
            <w:tcW w:w="18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F0F73E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II stopnia</w:t>
            </w:r>
            <w:r w:rsidRPr="0001466B">
              <w:rPr>
                <w:rFonts w:cs="Calibri"/>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EDF0F2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54627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35F2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5494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89364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38676E61"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BA36BC"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3D2B479"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2484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B4F6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17E6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7A1AE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3086A995" w14:textId="77777777" w:rsidTr="0001466B">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02643D" w14:textId="77777777" w:rsidR="0001466B" w:rsidRPr="0001466B" w:rsidRDefault="0001466B" w:rsidP="0001466B">
            <w:pPr>
              <w:rPr>
                <w:rFonts w:ascii="Times New Roman" w:hAnsi="Times New Roman"/>
                <w:sz w:val="24"/>
                <w:szCs w:val="24"/>
                <w:lang w:val="en-GB" w:eastAsia="en-GB"/>
              </w:rPr>
            </w:pP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DCC72AB"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7E35C"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A271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9D7E5"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C5DC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r w:rsidR="0001466B" w:rsidRPr="0001466B" w14:paraId="278A648F" w14:textId="77777777" w:rsidTr="0001466B">
        <w:tc>
          <w:tcPr>
            <w:tcW w:w="3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24907F"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b/>
                <w:bCs/>
                <w:lang w:eastAsia="en-GB"/>
              </w:rPr>
              <w:t>Razem:</w:t>
            </w:r>
            <w:r w:rsidRPr="0001466B">
              <w:rPr>
                <w:rFonts w:cs="Calibri"/>
                <w:lang w:val="en-GB" w:eastAsia="en-GB"/>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C82A08"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18</w:t>
            </w:r>
            <w:r w:rsidRPr="0001466B">
              <w:rPr>
                <w:rFonts w:cs="Calibri"/>
                <w:lang w:val="en-GB"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016333"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eastAsia="en-GB"/>
              </w:rPr>
              <w:t>1</w:t>
            </w:r>
            <w:r w:rsidRPr="0001466B">
              <w:rPr>
                <w:rFonts w:cs="Calibri"/>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783C0"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965011" w14:textId="77777777" w:rsidR="0001466B" w:rsidRPr="0001466B" w:rsidRDefault="0001466B" w:rsidP="0001466B">
            <w:pPr>
              <w:textAlignment w:val="baseline"/>
              <w:rPr>
                <w:rFonts w:ascii="Times New Roman" w:hAnsi="Times New Roman"/>
                <w:sz w:val="24"/>
                <w:szCs w:val="24"/>
                <w:lang w:val="en-GB" w:eastAsia="en-GB"/>
              </w:rPr>
            </w:pPr>
            <w:r w:rsidRPr="0001466B">
              <w:rPr>
                <w:rFonts w:cs="Calibri"/>
                <w:lang w:val="en-GB" w:eastAsia="en-GB"/>
              </w:rPr>
              <w:t> </w:t>
            </w:r>
          </w:p>
        </w:tc>
      </w:tr>
    </w:tbl>
    <w:p w14:paraId="4180C746" w14:textId="77777777" w:rsidR="00042E82" w:rsidRPr="00867AC1" w:rsidRDefault="00042E82" w:rsidP="007C01DC">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63C439A0" w14:textId="77777777" w:rsidTr="00843E7F">
        <w:trPr>
          <w:trHeight w:hRule="exact" w:val="713"/>
        </w:trPr>
        <w:tc>
          <w:tcPr>
            <w:tcW w:w="5000" w:type="pct"/>
            <w:tcMar>
              <w:top w:w="113" w:type="dxa"/>
              <w:bottom w:w="113" w:type="dxa"/>
            </w:tcMar>
            <w:vAlign w:val="center"/>
          </w:tcPr>
          <w:p w14:paraId="2A6F90F3" w14:textId="77777777" w:rsidR="00843E7F" w:rsidRPr="00867AC1" w:rsidRDefault="000D1A03" w:rsidP="00843E7F">
            <w:pPr>
              <w:pStyle w:val="Nagwek2"/>
              <w:rPr>
                <w:rFonts w:asciiTheme="minorHAnsi" w:hAnsiTheme="minorHAnsi" w:cstheme="minorHAnsi"/>
                <w:bCs w:val="0"/>
                <w:color w:val="auto"/>
                <w:sz w:val="22"/>
                <w:szCs w:val="22"/>
              </w:rPr>
            </w:pPr>
            <w:r w:rsidRPr="00867AC1">
              <w:rPr>
                <w:rFonts w:asciiTheme="minorHAnsi" w:hAnsiTheme="minorHAnsi" w:cstheme="minorHAnsi"/>
                <w:bCs w:val="0"/>
                <w:color w:val="auto"/>
                <w:sz w:val="22"/>
                <w:szCs w:val="22"/>
              </w:rPr>
              <w:t>3.</w:t>
            </w:r>
            <w:r w:rsidR="00843E7F" w:rsidRPr="00867AC1">
              <w:rPr>
                <w:rFonts w:asciiTheme="minorHAnsi" w:hAnsiTheme="minorHAnsi" w:cstheme="minorHAnsi"/>
                <w:bCs w:val="0"/>
                <w:color w:val="auto"/>
                <w:sz w:val="22"/>
                <w:szCs w:val="22"/>
              </w:rPr>
              <w:t xml:space="preserve">4 Ocena wydziałowej procedury osiągania i dokumentowania efektów uczenia się </w:t>
            </w:r>
          </w:p>
          <w:p w14:paraId="6C7F1E8F" w14:textId="15187ACB" w:rsidR="000D1A03" w:rsidRPr="00867AC1" w:rsidRDefault="000D1A03" w:rsidP="00077734">
            <w:pPr>
              <w:pStyle w:val="Akapitzlist1"/>
              <w:tabs>
                <w:tab w:val="left" w:pos="340"/>
              </w:tabs>
              <w:ind w:left="340" w:hanging="340"/>
              <w:rPr>
                <w:rFonts w:asciiTheme="minorHAnsi" w:hAnsiTheme="minorHAnsi" w:cstheme="minorHAnsi"/>
                <w:b/>
              </w:rPr>
            </w:pPr>
          </w:p>
        </w:tc>
      </w:tr>
      <w:tr w:rsidR="000D1A03" w:rsidRPr="00867AC1" w14:paraId="2BD8DD13" w14:textId="77777777" w:rsidTr="00843E7F">
        <w:trPr>
          <w:trHeight w:hRule="exact" w:val="456"/>
        </w:trPr>
        <w:tc>
          <w:tcPr>
            <w:tcW w:w="5000" w:type="pct"/>
            <w:shd w:val="clear" w:color="auto" w:fill="D9D9D9"/>
            <w:tcMar>
              <w:top w:w="113" w:type="dxa"/>
              <w:bottom w:w="113" w:type="dxa"/>
            </w:tcMar>
            <w:vAlign w:val="center"/>
          </w:tcPr>
          <w:p w14:paraId="79E39BB1" w14:textId="443293D8" w:rsidR="000D1A03" w:rsidRPr="003F5F9E" w:rsidRDefault="00843E7F" w:rsidP="00843E7F">
            <w:pPr>
              <w:pStyle w:val="Akapitzlist1"/>
              <w:ind w:left="0"/>
              <w:rPr>
                <w:rFonts w:asciiTheme="minorHAnsi" w:hAnsiTheme="minorHAnsi" w:cstheme="minorHAnsi"/>
                <w:b/>
                <w:bCs/>
              </w:rPr>
            </w:pPr>
            <w:r w:rsidRPr="003F5F9E">
              <w:rPr>
                <w:rFonts w:asciiTheme="minorHAnsi" w:hAnsiTheme="minorHAnsi" w:cstheme="minorHAnsi"/>
                <w:b/>
                <w:bCs/>
              </w:rPr>
              <w:t>Analiza wydziałowego rocznego sprawozdania z oceny efektów uczenie się</w:t>
            </w:r>
          </w:p>
        </w:tc>
      </w:tr>
    </w:tbl>
    <w:p w14:paraId="39A5DA79" w14:textId="77777777" w:rsidR="000D1A03" w:rsidRPr="00867AC1" w:rsidRDefault="000D1A03" w:rsidP="005F41DC">
      <w:pPr>
        <w:pStyle w:val="Nagwek1"/>
        <w:rPr>
          <w:rFonts w:asciiTheme="minorHAnsi" w:hAnsiTheme="minorHAnsi" w:cstheme="minorHAnsi"/>
          <w:szCs w:val="22"/>
        </w:rPr>
      </w:pPr>
      <w:r w:rsidRPr="00867AC1">
        <w:rPr>
          <w:rFonts w:asciiTheme="minorHAnsi" w:hAnsiTheme="minorHAnsi" w:cstheme="minorHAnsi"/>
          <w:szCs w:val="22"/>
        </w:rPr>
        <w:t>DANE ŹRÓDŁOWE</w:t>
      </w:r>
    </w:p>
    <w:p w14:paraId="20EABEFC" w14:textId="32F40391" w:rsidR="000D1A03" w:rsidRPr="00064917" w:rsidRDefault="00E71EC6" w:rsidP="006C0369">
      <w:pPr>
        <w:pStyle w:val="Akapitzlist"/>
        <w:numPr>
          <w:ilvl w:val="0"/>
          <w:numId w:val="40"/>
        </w:numPr>
        <w:rPr>
          <w:rFonts w:asciiTheme="minorHAnsi" w:hAnsiTheme="minorHAnsi" w:cstheme="minorHAnsi"/>
          <w:b/>
          <w:bCs/>
        </w:rPr>
      </w:pPr>
      <w:r w:rsidRPr="00064917">
        <w:rPr>
          <w:rFonts w:asciiTheme="minorHAnsi" w:hAnsiTheme="minorHAnsi" w:cstheme="minorHAnsi"/>
          <w:b/>
          <w:bCs/>
        </w:rPr>
        <w:t xml:space="preserve">Roczne sprawozdanie w osiągniętych efektów uczenia </w:t>
      </w:r>
      <w:r w:rsidR="00EB66DB" w:rsidRPr="00064917">
        <w:rPr>
          <w:rFonts w:asciiTheme="minorHAnsi" w:hAnsiTheme="minorHAnsi" w:cstheme="minorHAnsi"/>
          <w:b/>
          <w:bCs/>
        </w:rPr>
        <w:t>w</w:t>
      </w:r>
      <w:r w:rsidRPr="00064917">
        <w:rPr>
          <w:rFonts w:asciiTheme="minorHAnsi" w:hAnsiTheme="minorHAnsi" w:cstheme="minorHAnsi"/>
          <w:b/>
          <w:bCs/>
        </w:rPr>
        <w:t xml:space="preserve"> semestrze letnim 2019/2020 i semestrze zimowym 2020/2021</w:t>
      </w:r>
    </w:p>
    <w:p w14:paraId="5DB78B16" w14:textId="56399735" w:rsidR="00E71EC6" w:rsidRPr="00064917" w:rsidRDefault="00E71EC6" w:rsidP="006C0369">
      <w:pPr>
        <w:pStyle w:val="Akapitzlist"/>
        <w:numPr>
          <w:ilvl w:val="0"/>
          <w:numId w:val="40"/>
        </w:numPr>
        <w:rPr>
          <w:rFonts w:asciiTheme="minorHAnsi" w:hAnsiTheme="minorHAnsi" w:cstheme="minorHAnsi"/>
          <w:b/>
          <w:bCs/>
        </w:rPr>
      </w:pPr>
      <w:r w:rsidRPr="00064917">
        <w:rPr>
          <w:rFonts w:asciiTheme="minorHAnsi" w:hAnsiTheme="minorHAnsi" w:cstheme="minorHAnsi"/>
          <w:b/>
          <w:bCs/>
        </w:rPr>
        <w:t>Opinia Wydziałowej Komisji ds. jakości kształcenia</w:t>
      </w:r>
      <w:r w:rsidR="00EB66DB" w:rsidRPr="00064917">
        <w:rPr>
          <w:rFonts w:asciiTheme="minorHAnsi" w:hAnsiTheme="minorHAnsi" w:cstheme="minorHAnsi"/>
          <w:b/>
          <w:bCs/>
        </w:rPr>
        <w:t xml:space="preserve"> dotycząca przyczyn nieosiągnięcia efektów uczenia w semestrze letnim 2019/2020 i semestrze zimowym 2020/2021</w:t>
      </w:r>
    </w:p>
    <w:p w14:paraId="4174FD6A" w14:textId="77777777" w:rsidR="002F02A7" w:rsidRPr="00064917" w:rsidRDefault="002F02A7" w:rsidP="002F02A7">
      <w:pPr>
        <w:rPr>
          <w:rFonts w:asciiTheme="minorHAnsi" w:hAnsiTheme="minorHAnsi" w:cstheme="minorHAnsi"/>
          <w:bCs/>
          <w:lang w:eastAsia="pl-PL"/>
        </w:rPr>
      </w:pPr>
      <w:r w:rsidRPr="00064917">
        <w:rPr>
          <w:rFonts w:asciiTheme="minorHAnsi" w:hAnsiTheme="minorHAnsi" w:cstheme="minorHAnsi"/>
          <w:bCs/>
          <w:lang w:eastAsia="pl-PL"/>
        </w:rPr>
        <w:t xml:space="preserve">Tabela 1 Poziom nieosiągniętych efektów uczenia wyrażony w %, dla kierunków studiów S1, N1, S2 i N2 realizowanych na </w:t>
      </w:r>
      <w:proofErr w:type="spellStart"/>
      <w:r w:rsidRPr="00064917">
        <w:rPr>
          <w:rFonts w:asciiTheme="minorHAnsi" w:hAnsiTheme="minorHAnsi" w:cstheme="minorHAnsi"/>
          <w:bCs/>
          <w:lang w:eastAsia="pl-PL"/>
        </w:rPr>
        <w:t>WKŚiR</w:t>
      </w:r>
      <w:proofErr w:type="spellEnd"/>
      <w:r w:rsidRPr="00064917">
        <w:rPr>
          <w:rFonts w:asciiTheme="minorHAnsi" w:hAnsiTheme="minorHAnsi" w:cstheme="minorHAnsi"/>
          <w:bCs/>
          <w:lang w:eastAsia="pl-PL"/>
        </w:rPr>
        <w:t xml:space="preserve"> w semestrze letnim 2019/2020</w:t>
      </w:r>
    </w:p>
    <w:p w14:paraId="134A6CFD" w14:textId="77777777" w:rsidR="002F02A7" w:rsidRPr="00064917" w:rsidRDefault="002F02A7" w:rsidP="002F02A7">
      <w:pPr>
        <w:rPr>
          <w:rFonts w:asciiTheme="minorHAnsi" w:hAnsiTheme="minorHAnsi" w:cstheme="minorHAnsi"/>
          <w:b/>
          <w:lang w:eastAsia="pl-PL"/>
        </w:rPr>
      </w:pPr>
      <w:bookmarkStart w:id="10" w:name="_Hlk64903293"/>
    </w:p>
    <w:tbl>
      <w:tblPr>
        <w:tblpPr w:leftFromText="141" w:rightFromText="141" w:vertAnchor="page" w:horzAnchor="margin" w:tblpY="1696"/>
        <w:tblW w:w="5000" w:type="pct"/>
        <w:tblCellMar>
          <w:left w:w="57" w:type="dxa"/>
          <w:right w:w="57" w:type="dxa"/>
        </w:tblCellMar>
        <w:tblLook w:val="0000" w:firstRow="0" w:lastRow="0" w:firstColumn="0" w:lastColumn="0" w:noHBand="0" w:noVBand="0"/>
      </w:tblPr>
      <w:tblGrid>
        <w:gridCol w:w="2379"/>
        <w:gridCol w:w="1142"/>
        <w:gridCol w:w="855"/>
        <w:gridCol w:w="1195"/>
        <w:gridCol w:w="1485"/>
        <w:gridCol w:w="1195"/>
        <w:gridCol w:w="1485"/>
      </w:tblGrid>
      <w:tr w:rsidR="00064917" w:rsidRPr="00064917" w14:paraId="2AC0390E" w14:textId="77777777" w:rsidTr="00494F63">
        <w:trPr>
          <w:trHeight w:val="113"/>
        </w:trPr>
        <w:tc>
          <w:tcPr>
            <w:tcW w:w="122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2943EED1"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Kierunek studiów</w:t>
            </w:r>
          </w:p>
        </w:tc>
        <w:tc>
          <w:tcPr>
            <w:tcW w:w="586" w:type="pct"/>
            <w:vMerge w:val="restart"/>
            <w:tcBorders>
              <w:top w:val="single" w:sz="4" w:space="0" w:color="auto"/>
              <w:left w:val="nil"/>
              <w:right w:val="single" w:sz="4" w:space="0" w:color="auto"/>
            </w:tcBorders>
            <w:shd w:val="clear" w:color="auto" w:fill="D9D9D9"/>
            <w:vAlign w:val="center"/>
          </w:tcPr>
          <w:p w14:paraId="2E2D97A7"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Rok akademicki</w:t>
            </w:r>
          </w:p>
        </w:tc>
        <w:tc>
          <w:tcPr>
            <w:tcW w:w="439" w:type="pct"/>
            <w:tcBorders>
              <w:top w:val="single" w:sz="4" w:space="0" w:color="auto"/>
              <w:left w:val="single" w:sz="4" w:space="0" w:color="auto"/>
              <w:right w:val="single" w:sz="4" w:space="0" w:color="auto"/>
            </w:tcBorders>
            <w:shd w:val="clear" w:color="auto" w:fill="D9D9D9"/>
          </w:tcPr>
          <w:p w14:paraId="261F9F56" w14:textId="77777777" w:rsidR="002F02A7" w:rsidRPr="00064917" w:rsidRDefault="002F02A7" w:rsidP="00494F63">
            <w:pPr>
              <w:jc w:val="center"/>
              <w:rPr>
                <w:rFonts w:asciiTheme="minorHAnsi" w:hAnsiTheme="minorHAnsi" w:cstheme="minorHAnsi"/>
                <w:b/>
                <w:bCs/>
                <w:lang w:eastAsia="pl-PL"/>
              </w:rPr>
            </w:pPr>
          </w:p>
        </w:tc>
        <w:tc>
          <w:tcPr>
            <w:tcW w:w="2753"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14:paraId="26306C87"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Poziom kształcenia</w:t>
            </w:r>
          </w:p>
        </w:tc>
      </w:tr>
      <w:tr w:rsidR="00064917" w:rsidRPr="00064917" w14:paraId="53F5DD33" w14:textId="77777777" w:rsidTr="00494F63">
        <w:trPr>
          <w:trHeight w:val="113"/>
        </w:trPr>
        <w:tc>
          <w:tcPr>
            <w:tcW w:w="1222" w:type="pct"/>
            <w:vMerge/>
            <w:tcBorders>
              <w:top w:val="single" w:sz="4" w:space="0" w:color="auto"/>
              <w:left w:val="single" w:sz="4" w:space="0" w:color="auto"/>
              <w:bottom w:val="single" w:sz="4" w:space="0" w:color="000000"/>
              <w:right w:val="single" w:sz="4" w:space="0" w:color="auto"/>
            </w:tcBorders>
            <w:shd w:val="clear" w:color="auto" w:fill="D9D9D9"/>
            <w:vAlign w:val="center"/>
          </w:tcPr>
          <w:p w14:paraId="2B59A8E7" w14:textId="77777777" w:rsidR="002F02A7" w:rsidRPr="00064917" w:rsidRDefault="002F02A7" w:rsidP="00494F63">
            <w:pPr>
              <w:rPr>
                <w:rFonts w:asciiTheme="minorHAnsi" w:hAnsiTheme="minorHAnsi" w:cstheme="minorHAnsi"/>
                <w:b/>
                <w:bCs/>
                <w:lang w:eastAsia="pl-PL"/>
              </w:rPr>
            </w:pPr>
          </w:p>
        </w:tc>
        <w:tc>
          <w:tcPr>
            <w:tcW w:w="586" w:type="pct"/>
            <w:vMerge/>
            <w:tcBorders>
              <w:left w:val="nil"/>
              <w:right w:val="single" w:sz="4" w:space="0" w:color="auto"/>
            </w:tcBorders>
            <w:shd w:val="clear" w:color="auto" w:fill="D9D9D9"/>
          </w:tcPr>
          <w:p w14:paraId="29B15F17" w14:textId="77777777" w:rsidR="002F02A7" w:rsidRPr="00064917" w:rsidRDefault="002F02A7" w:rsidP="00494F63">
            <w:pPr>
              <w:jc w:val="center"/>
              <w:rPr>
                <w:rFonts w:asciiTheme="minorHAnsi" w:hAnsiTheme="minorHAnsi" w:cstheme="minorHAnsi"/>
                <w:b/>
                <w:bCs/>
                <w:lang w:eastAsia="pl-PL"/>
              </w:rPr>
            </w:pPr>
          </w:p>
        </w:tc>
        <w:tc>
          <w:tcPr>
            <w:tcW w:w="439" w:type="pct"/>
            <w:tcBorders>
              <w:left w:val="single" w:sz="4" w:space="0" w:color="auto"/>
              <w:right w:val="single" w:sz="4" w:space="0" w:color="auto"/>
            </w:tcBorders>
            <w:shd w:val="clear" w:color="auto" w:fill="D9D9D9"/>
          </w:tcPr>
          <w:p w14:paraId="1499BF8A"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Semestr</w:t>
            </w:r>
          </w:p>
        </w:tc>
        <w:tc>
          <w:tcPr>
            <w:tcW w:w="1376" w:type="pct"/>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14:paraId="6955BDDD"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I stopień</w:t>
            </w:r>
          </w:p>
        </w:tc>
        <w:tc>
          <w:tcPr>
            <w:tcW w:w="1376" w:type="pct"/>
            <w:gridSpan w:val="2"/>
            <w:tcBorders>
              <w:top w:val="single" w:sz="4" w:space="0" w:color="auto"/>
              <w:left w:val="nil"/>
              <w:bottom w:val="single" w:sz="4" w:space="0" w:color="auto"/>
              <w:right w:val="single" w:sz="4" w:space="0" w:color="auto"/>
            </w:tcBorders>
            <w:shd w:val="clear" w:color="auto" w:fill="D9D9D9"/>
            <w:noWrap/>
            <w:vAlign w:val="bottom"/>
          </w:tcPr>
          <w:p w14:paraId="1961B1FC"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II stopień</w:t>
            </w:r>
          </w:p>
        </w:tc>
      </w:tr>
      <w:tr w:rsidR="00064917" w:rsidRPr="00064917" w14:paraId="7303B844" w14:textId="77777777" w:rsidTr="00494F63">
        <w:trPr>
          <w:trHeight w:val="113"/>
        </w:trPr>
        <w:tc>
          <w:tcPr>
            <w:tcW w:w="1222" w:type="pct"/>
            <w:vMerge/>
            <w:tcBorders>
              <w:top w:val="single" w:sz="4" w:space="0" w:color="auto"/>
              <w:left w:val="single" w:sz="4" w:space="0" w:color="auto"/>
              <w:bottom w:val="single" w:sz="4" w:space="0" w:color="000000"/>
              <w:right w:val="single" w:sz="4" w:space="0" w:color="auto"/>
            </w:tcBorders>
            <w:shd w:val="clear" w:color="auto" w:fill="D9D9D9"/>
            <w:vAlign w:val="center"/>
          </w:tcPr>
          <w:p w14:paraId="1A33C067" w14:textId="77777777" w:rsidR="002F02A7" w:rsidRPr="00064917" w:rsidRDefault="002F02A7" w:rsidP="00494F63">
            <w:pPr>
              <w:rPr>
                <w:rFonts w:asciiTheme="minorHAnsi" w:hAnsiTheme="minorHAnsi" w:cstheme="minorHAnsi"/>
                <w:b/>
                <w:bCs/>
                <w:lang w:eastAsia="pl-PL"/>
              </w:rPr>
            </w:pPr>
          </w:p>
        </w:tc>
        <w:tc>
          <w:tcPr>
            <w:tcW w:w="586" w:type="pct"/>
            <w:vMerge/>
            <w:tcBorders>
              <w:left w:val="nil"/>
              <w:bottom w:val="single" w:sz="4" w:space="0" w:color="auto"/>
              <w:right w:val="single" w:sz="4" w:space="0" w:color="auto"/>
            </w:tcBorders>
            <w:shd w:val="clear" w:color="auto" w:fill="D9D9D9"/>
          </w:tcPr>
          <w:p w14:paraId="4E68DED9" w14:textId="77777777" w:rsidR="002F02A7" w:rsidRPr="00064917" w:rsidRDefault="002F02A7" w:rsidP="00494F63">
            <w:pPr>
              <w:jc w:val="center"/>
              <w:rPr>
                <w:rFonts w:asciiTheme="minorHAnsi" w:hAnsiTheme="minorHAnsi" w:cstheme="minorHAnsi"/>
                <w:b/>
                <w:lang w:eastAsia="pl-PL"/>
              </w:rPr>
            </w:pPr>
          </w:p>
        </w:tc>
        <w:tc>
          <w:tcPr>
            <w:tcW w:w="439" w:type="pct"/>
            <w:tcBorders>
              <w:left w:val="single" w:sz="4" w:space="0" w:color="auto"/>
              <w:bottom w:val="single" w:sz="4" w:space="0" w:color="auto"/>
              <w:right w:val="single" w:sz="4" w:space="0" w:color="auto"/>
            </w:tcBorders>
            <w:shd w:val="clear" w:color="auto" w:fill="D9D9D9"/>
            <w:vAlign w:val="center"/>
          </w:tcPr>
          <w:p w14:paraId="283A03D9" w14:textId="77777777" w:rsidR="002F02A7" w:rsidRPr="00064917" w:rsidRDefault="002F02A7" w:rsidP="00494F63">
            <w:pPr>
              <w:jc w:val="center"/>
              <w:rPr>
                <w:rFonts w:asciiTheme="minorHAnsi" w:hAnsiTheme="minorHAnsi" w:cstheme="minorHAnsi"/>
                <w:b/>
                <w:lang w:eastAsia="pl-PL"/>
              </w:rPr>
            </w:pPr>
          </w:p>
        </w:tc>
        <w:tc>
          <w:tcPr>
            <w:tcW w:w="614" w:type="pct"/>
            <w:tcBorders>
              <w:top w:val="nil"/>
              <w:left w:val="single" w:sz="4" w:space="0" w:color="auto"/>
              <w:bottom w:val="single" w:sz="4" w:space="0" w:color="auto"/>
              <w:right w:val="single" w:sz="4" w:space="0" w:color="auto"/>
            </w:tcBorders>
            <w:shd w:val="clear" w:color="auto" w:fill="D9D9D9"/>
            <w:noWrap/>
            <w:vAlign w:val="bottom"/>
          </w:tcPr>
          <w:p w14:paraId="54B26D94" w14:textId="77777777" w:rsidR="002F02A7" w:rsidRPr="00064917" w:rsidRDefault="002F02A7" w:rsidP="00494F63">
            <w:pPr>
              <w:jc w:val="center"/>
              <w:rPr>
                <w:rFonts w:asciiTheme="minorHAnsi" w:hAnsiTheme="minorHAnsi" w:cstheme="minorHAnsi"/>
                <w:b/>
                <w:lang w:eastAsia="pl-PL"/>
              </w:rPr>
            </w:pPr>
            <w:r w:rsidRPr="00064917">
              <w:rPr>
                <w:rFonts w:asciiTheme="minorHAnsi" w:hAnsiTheme="minorHAnsi" w:cstheme="minorHAnsi"/>
                <w:b/>
                <w:lang w:eastAsia="pl-PL"/>
              </w:rPr>
              <w:t>Stacjonarne</w:t>
            </w:r>
          </w:p>
        </w:tc>
        <w:tc>
          <w:tcPr>
            <w:tcW w:w="763" w:type="pct"/>
            <w:tcBorders>
              <w:top w:val="nil"/>
              <w:left w:val="nil"/>
              <w:bottom w:val="single" w:sz="4" w:space="0" w:color="auto"/>
              <w:right w:val="single" w:sz="4" w:space="0" w:color="auto"/>
            </w:tcBorders>
            <w:shd w:val="clear" w:color="auto" w:fill="D9D9D9"/>
            <w:noWrap/>
            <w:vAlign w:val="bottom"/>
          </w:tcPr>
          <w:p w14:paraId="5C22A71F" w14:textId="77777777" w:rsidR="002F02A7" w:rsidRPr="00064917" w:rsidRDefault="002F02A7" w:rsidP="00494F63">
            <w:pPr>
              <w:jc w:val="center"/>
              <w:rPr>
                <w:rFonts w:asciiTheme="minorHAnsi" w:hAnsiTheme="minorHAnsi" w:cstheme="minorHAnsi"/>
                <w:b/>
                <w:lang w:eastAsia="pl-PL"/>
              </w:rPr>
            </w:pPr>
            <w:r w:rsidRPr="00064917">
              <w:rPr>
                <w:rFonts w:asciiTheme="minorHAnsi" w:hAnsiTheme="minorHAnsi" w:cstheme="minorHAnsi"/>
                <w:b/>
                <w:lang w:eastAsia="pl-PL"/>
              </w:rPr>
              <w:t>Niestacjonarne</w:t>
            </w:r>
          </w:p>
        </w:tc>
        <w:tc>
          <w:tcPr>
            <w:tcW w:w="614" w:type="pct"/>
            <w:tcBorders>
              <w:top w:val="nil"/>
              <w:left w:val="nil"/>
              <w:bottom w:val="single" w:sz="4" w:space="0" w:color="auto"/>
              <w:right w:val="single" w:sz="4" w:space="0" w:color="auto"/>
            </w:tcBorders>
            <w:shd w:val="clear" w:color="auto" w:fill="D9D9D9"/>
            <w:noWrap/>
            <w:vAlign w:val="bottom"/>
          </w:tcPr>
          <w:p w14:paraId="387240BB" w14:textId="77777777" w:rsidR="002F02A7" w:rsidRPr="00064917" w:rsidRDefault="002F02A7" w:rsidP="00494F63">
            <w:pPr>
              <w:jc w:val="center"/>
              <w:rPr>
                <w:rFonts w:asciiTheme="minorHAnsi" w:hAnsiTheme="minorHAnsi" w:cstheme="minorHAnsi"/>
                <w:b/>
                <w:lang w:eastAsia="pl-PL"/>
              </w:rPr>
            </w:pPr>
            <w:r w:rsidRPr="00064917">
              <w:rPr>
                <w:rFonts w:asciiTheme="minorHAnsi" w:hAnsiTheme="minorHAnsi" w:cstheme="minorHAnsi"/>
                <w:b/>
                <w:lang w:eastAsia="pl-PL"/>
              </w:rPr>
              <w:t>Stacjonarne</w:t>
            </w:r>
          </w:p>
        </w:tc>
        <w:tc>
          <w:tcPr>
            <w:tcW w:w="763" w:type="pct"/>
            <w:tcBorders>
              <w:top w:val="nil"/>
              <w:left w:val="nil"/>
              <w:bottom w:val="single" w:sz="4" w:space="0" w:color="auto"/>
              <w:right w:val="single" w:sz="4" w:space="0" w:color="auto"/>
            </w:tcBorders>
            <w:shd w:val="clear" w:color="auto" w:fill="D9D9D9"/>
            <w:noWrap/>
            <w:vAlign w:val="bottom"/>
          </w:tcPr>
          <w:p w14:paraId="122A1210" w14:textId="77777777" w:rsidR="002F02A7" w:rsidRPr="00064917" w:rsidRDefault="002F02A7" w:rsidP="00494F63">
            <w:pPr>
              <w:jc w:val="center"/>
              <w:rPr>
                <w:rFonts w:asciiTheme="minorHAnsi" w:hAnsiTheme="minorHAnsi" w:cstheme="minorHAnsi"/>
                <w:b/>
                <w:lang w:eastAsia="pl-PL"/>
              </w:rPr>
            </w:pPr>
            <w:r w:rsidRPr="00064917">
              <w:rPr>
                <w:rFonts w:asciiTheme="minorHAnsi" w:hAnsiTheme="minorHAnsi" w:cstheme="minorHAnsi"/>
                <w:b/>
                <w:lang w:eastAsia="pl-PL"/>
              </w:rPr>
              <w:t>Niestacjonarne</w:t>
            </w:r>
          </w:p>
        </w:tc>
      </w:tr>
      <w:tr w:rsidR="00064917" w:rsidRPr="00064917" w14:paraId="74000091" w14:textId="77777777" w:rsidTr="00494F63">
        <w:trPr>
          <w:trHeight w:val="113"/>
        </w:trPr>
        <w:tc>
          <w:tcPr>
            <w:tcW w:w="1222" w:type="pct"/>
            <w:tcBorders>
              <w:top w:val="nil"/>
              <w:left w:val="single" w:sz="4" w:space="0" w:color="auto"/>
              <w:bottom w:val="single" w:sz="4" w:space="0" w:color="auto"/>
              <w:right w:val="single" w:sz="4" w:space="0" w:color="auto"/>
            </w:tcBorders>
            <w:noWrap/>
            <w:vAlign w:val="bottom"/>
          </w:tcPr>
          <w:p w14:paraId="70C0FB57"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586" w:type="pct"/>
            <w:tcBorders>
              <w:top w:val="single" w:sz="4" w:space="0" w:color="auto"/>
              <w:left w:val="nil"/>
              <w:bottom w:val="single" w:sz="4" w:space="0" w:color="auto"/>
              <w:right w:val="single" w:sz="4" w:space="0" w:color="auto"/>
            </w:tcBorders>
          </w:tcPr>
          <w:p w14:paraId="3677358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164CB4A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4" w:type="pct"/>
            <w:tcBorders>
              <w:top w:val="nil"/>
              <w:left w:val="single" w:sz="4" w:space="0" w:color="auto"/>
              <w:bottom w:val="single" w:sz="4" w:space="0" w:color="auto"/>
              <w:right w:val="single" w:sz="4" w:space="0" w:color="auto"/>
            </w:tcBorders>
            <w:noWrap/>
            <w:vAlign w:val="bottom"/>
          </w:tcPr>
          <w:p w14:paraId="17BAA71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6EA8B09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nil"/>
              <w:left w:val="nil"/>
              <w:bottom w:val="single" w:sz="4" w:space="0" w:color="auto"/>
              <w:right w:val="single" w:sz="4" w:space="0" w:color="auto"/>
            </w:tcBorders>
            <w:noWrap/>
            <w:vAlign w:val="bottom"/>
          </w:tcPr>
          <w:p w14:paraId="588C44A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59,2</w:t>
            </w:r>
          </w:p>
        </w:tc>
        <w:tc>
          <w:tcPr>
            <w:tcW w:w="763" w:type="pct"/>
            <w:tcBorders>
              <w:top w:val="nil"/>
              <w:left w:val="nil"/>
              <w:bottom w:val="single" w:sz="4" w:space="0" w:color="auto"/>
              <w:right w:val="single" w:sz="4" w:space="0" w:color="auto"/>
            </w:tcBorders>
            <w:noWrap/>
            <w:vAlign w:val="bottom"/>
          </w:tcPr>
          <w:p w14:paraId="1832E82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095B0ABD" w14:textId="77777777" w:rsidTr="00494F63">
        <w:trPr>
          <w:trHeight w:val="113"/>
        </w:trPr>
        <w:tc>
          <w:tcPr>
            <w:tcW w:w="1222" w:type="pct"/>
            <w:tcBorders>
              <w:top w:val="nil"/>
              <w:left w:val="single" w:sz="4" w:space="0" w:color="auto"/>
              <w:bottom w:val="single" w:sz="4" w:space="0" w:color="auto"/>
              <w:right w:val="single" w:sz="4" w:space="0" w:color="auto"/>
            </w:tcBorders>
            <w:noWrap/>
            <w:vAlign w:val="bottom"/>
          </w:tcPr>
          <w:p w14:paraId="3F22BEED"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586" w:type="pct"/>
            <w:tcBorders>
              <w:top w:val="single" w:sz="4" w:space="0" w:color="auto"/>
              <w:left w:val="nil"/>
              <w:bottom w:val="single" w:sz="4" w:space="0" w:color="auto"/>
              <w:right w:val="single" w:sz="4" w:space="0" w:color="auto"/>
            </w:tcBorders>
          </w:tcPr>
          <w:p w14:paraId="3303548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21CD9A8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4" w:type="pct"/>
            <w:tcBorders>
              <w:top w:val="nil"/>
              <w:left w:val="single" w:sz="4" w:space="0" w:color="auto"/>
              <w:bottom w:val="single" w:sz="4" w:space="0" w:color="auto"/>
              <w:right w:val="single" w:sz="4" w:space="0" w:color="auto"/>
            </w:tcBorders>
            <w:noWrap/>
            <w:vAlign w:val="bottom"/>
          </w:tcPr>
          <w:p w14:paraId="67ACFED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28,7</w:t>
            </w:r>
          </w:p>
        </w:tc>
        <w:tc>
          <w:tcPr>
            <w:tcW w:w="763" w:type="pct"/>
            <w:tcBorders>
              <w:top w:val="nil"/>
              <w:left w:val="nil"/>
              <w:bottom w:val="single" w:sz="4" w:space="0" w:color="auto"/>
              <w:right w:val="single" w:sz="4" w:space="0" w:color="auto"/>
            </w:tcBorders>
            <w:noWrap/>
            <w:vAlign w:val="bottom"/>
          </w:tcPr>
          <w:p w14:paraId="72B9258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nil"/>
              <w:left w:val="nil"/>
              <w:bottom w:val="single" w:sz="4" w:space="0" w:color="auto"/>
              <w:right w:val="single" w:sz="4" w:space="0" w:color="auto"/>
            </w:tcBorders>
            <w:noWrap/>
            <w:vAlign w:val="bottom"/>
          </w:tcPr>
          <w:p w14:paraId="43E1279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2FB9E38B"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53F12548" w14:textId="77777777" w:rsidTr="00494F63">
        <w:trPr>
          <w:trHeight w:val="113"/>
        </w:trPr>
        <w:tc>
          <w:tcPr>
            <w:tcW w:w="1222" w:type="pct"/>
            <w:tcBorders>
              <w:top w:val="nil"/>
              <w:left w:val="single" w:sz="4" w:space="0" w:color="auto"/>
              <w:bottom w:val="single" w:sz="4" w:space="0" w:color="auto"/>
              <w:right w:val="single" w:sz="4" w:space="0" w:color="auto"/>
            </w:tcBorders>
            <w:noWrap/>
            <w:vAlign w:val="bottom"/>
          </w:tcPr>
          <w:p w14:paraId="04B7B3D4"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586" w:type="pct"/>
            <w:tcBorders>
              <w:top w:val="single" w:sz="4" w:space="0" w:color="auto"/>
              <w:left w:val="nil"/>
              <w:bottom w:val="single" w:sz="4" w:space="0" w:color="auto"/>
              <w:right w:val="single" w:sz="4" w:space="0" w:color="auto"/>
            </w:tcBorders>
          </w:tcPr>
          <w:p w14:paraId="167A843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752EEE4B"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w:t>
            </w:r>
          </w:p>
        </w:tc>
        <w:tc>
          <w:tcPr>
            <w:tcW w:w="614" w:type="pct"/>
            <w:tcBorders>
              <w:top w:val="nil"/>
              <w:left w:val="single" w:sz="4" w:space="0" w:color="auto"/>
              <w:bottom w:val="single" w:sz="4" w:space="0" w:color="auto"/>
              <w:right w:val="single" w:sz="4" w:space="0" w:color="auto"/>
            </w:tcBorders>
            <w:noWrap/>
            <w:vAlign w:val="bottom"/>
          </w:tcPr>
          <w:p w14:paraId="2478BBEB"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43,7</w:t>
            </w:r>
          </w:p>
        </w:tc>
        <w:tc>
          <w:tcPr>
            <w:tcW w:w="763" w:type="pct"/>
            <w:tcBorders>
              <w:top w:val="nil"/>
              <w:left w:val="nil"/>
              <w:bottom w:val="single" w:sz="4" w:space="0" w:color="auto"/>
              <w:right w:val="single" w:sz="4" w:space="0" w:color="auto"/>
            </w:tcBorders>
            <w:noWrap/>
            <w:vAlign w:val="bottom"/>
          </w:tcPr>
          <w:p w14:paraId="46CDE5D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nil"/>
              <w:left w:val="nil"/>
              <w:bottom w:val="single" w:sz="4" w:space="0" w:color="auto"/>
              <w:right w:val="single" w:sz="4" w:space="0" w:color="auto"/>
            </w:tcBorders>
            <w:noWrap/>
            <w:vAlign w:val="bottom"/>
          </w:tcPr>
          <w:p w14:paraId="63F716C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1932FBC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15,7</w:t>
            </w:r>
          </w:p>
        </w:tc>
      </w:tr>
      <w:tr w:rsidR="00064917" w:rsidRPr="00064917" w14:paraId="1761D47C" w14:textId="77777777" w:rsidTr="00494F63">
        <w:trPr>
          <w:trHeight w:val="113"/>
        </w:trPr>
        <w:tc>
          <w:tcPr>
            <w:tcW w:w="1222" w:type="pct"/>
            <w:tcBorders>
              <w:top w:val="nil"/>
              <w:left w:val="single" w:sz="4" w:space="0" w:color="auto"/>
              <w:bottom w:val="single" w:sz="4" w:space="0" w:color="auto"/>
              <w:right w:val="single" w:sz="4" w:space="0" w:color="auto"/>
            </w:tcBorders>
            <w:noWrap/>
          </w:tcPr>
          <w:p w14:paraId="653012E5"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586" w:type="pct"/>
            <w:tcBorders>
              <w:top w:val="single" w:sz="4" w:space="0" w:color="auto"/>
              <w:left w:val="nil"/>
              <w:bottom w:val="single" w:sz="4" w:space="0" w:color="auto"/>
              <w:right w:val="single" w:sz="4" w:space="0" w:color="auto"/>
            </w:tcBorders>
          </w:tcPr>
          <w:p w14:paraId="0051CFE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5DA2B72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614" w:type="pct"/>
            <w:tcBorders>
              <w:top w:val="nil"/>
              <w:left w:val="single" w:sz="4" w:space="0" w:color="auto"/>
              <w:bottom w:val="single" w:sz="4" w:space="0" w:color="auto"/>
              <w:right w:val="single" w:sz="4" w:space="0" w:color="auto"/>
            </w:tcBorders>
            <w:noWrap/>
            <w:vAlign w:val="bottom"/>
          </w:tcPr>
          <w:p w14:paraId="465916E8"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14,2</w:t>
            </w:r>
          </w:p>
        </w:tc>
        <w:tc>
          <w:tcPr>
            <w:tcW w:w="763" w:type="pct"/>
            <w:tcBorders>
              <w:top w:val="nil"/>
              <w:left w:val="nil"/>
              <w:bottom w:val="single" w:sz="4" w:space="0" w:color="auto"/>
              <w:right w:val="single" w:sz="4" w:space="0" w:color="auto"/>
            </w:tcBorders>
            <w:noWrap/>
            <w:vAlign w:val="bottom"/>
          </w:tcPr>
          <w:p w14:paraId="62D08BE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nil"/>
              <w:left w:val="nil"/>
              <w:bottom w:val="single" w:sz="4" w:space="0" w:color="auto"/>
              <w:right w:val="single" w:sz="4" w:space="0" w:color="auto"/>
            </w:tcBorders>
            <w:noWrap/>
            <w:vAlign w:val="bottom"/>
          </w:tcPr>
          <w:p w14:paraId="75953ED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7999ABD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00487430" w14:textId="77777777" w:rsidTr="00494F63">
        <w:trPr>
          <w:trHeight w:val="113"/>
        </w:trPr>
        <w:tc>
          <w:tcPr>
            <w:tcW w:w="2247" w:type="pct"/>
            <w:gridSpan w:val="3"/>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1F216540"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4" w:type="pct"/>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5F3617AC"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28,8%</w:t>
            </w:r>
          </w:p>
        </w:tc>
        <w:tc>
          <w:tcPr>
            <w:tcW w:w="763" w:type="pct"/>
            <w:tcBorders>
              <w:top w:val="nil"/>
              <w:left w:val="nil"/>
              <w:bottom w:val="single" w:sz="4" w:space="0" w:color="auto"/>
              <w:right w:val="single" w:sz="4" w:space="0" w:color="auto"/>
            </w:tcBorders>
            <w:shd w:val="clear" w:color="auto" w:fill="DDD9C3" w:themeFill="background2" w:themeFillShade="E6"/>
            <w:noWrap/>
            <w:vAlign w:val="bottom"/>
          </w:tcPr>
          <w:p w14:paraId="39371001" w14:textId="77777777" w:rsidR="002F02A7" w:rsidRPr="00064917" w:rsidRDefault="002F02A7" w:rsidP="00494F63">
            <w:pPr>
              <w:jc w:val="center"/>
              <w:rPr>
                <w:rFonts w:asciiTheme="minorHAnsi" w:hAnsiTheme="minorHAnsi" w:cstheme="minorHAnsi"/>
                <w:b/>
                <w:bCs/>
                <w:lang w:eastAsia="pl-PL"/>
              </w:rPr>
            </w:pPr>
          </w:p>
        </w:tc>
        <w:tc>
          <w:tcPr>
            <w:tcW w:w="614" w:type="pct"/>
            <w:tcBorders>
              <w:top w:val="nil"/>
              <w:left w:val="nil"/>
              <w:bottom w:val="single" w:sz="4" w:space="0" w:color="auto"/>
              <w:right w:val="single" w:sz="4" w:space="0" w:color="auto"/>
            </w:tcBorders>
            <w:shd w:val="clear" w:color="auto" w:fill="DDD9C3" w:themeFill="background2" w:themeFillShade="E6"/>
            <w:noWrap/>
            <w:vAlign w:val="bottom"/>
          </w:tcPr>
          <w:p w14:paraId="106DCD22"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59,2%</w:t>
            </w:r>
          </w:p>
        </w:tc>
        <w:tc>
          <w:tcPr>
            <w:tcW w:w="763" w:type="pct"/>
            <w:tcBorders>
              <w:top w:val="nil"/>
              <w:left w:val="nil"/>
              <w:bottom w:val="single" w:sz="4" w:space="0" w:color="auto"/>
              <w:right w:val="single" w:sz="4" w:space="0" w:color="auto"/>
            </w:tcBorders>
            <w:shd w:val="clear" w:color="auto" w:fill="DDD9C3" w:themeFill="background2" w:themeFillShade="E6"/>
            <w:noWrap/>
            <w:vAlign w:val="bottom"/>
          </w:tcPr>
          <w:p w14:paraId="5F6351DD"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15,7%</w:t>
            </w:r>
          </w:p>
        </w:tc>
      </w:tr>
      <w:tr w:rsidR="00064917" w:rsidRPr="00064917" w14:paraId="26A7F8F4" w14:textId="77777777" w:rsidTr="00494F63">
        <w:trPr>
          <w:trHeight w:val="113"/>
        </w:trPr>
        <w:tc>
          <w:tcPr>
            <w:tcW w:w="1222" w:type="pct"/>
            <w:tcBorders>
              <w:top w:val="nil"/>
              <w:left w:val="single" w:sz="4" w:space="0" w:color="auto"/>
              <w:bottom w:val="single" w:sz="4" w:space="0" w:color="auto"/>
              <w:right w:val="single" w:sz="4" w:space="0" w:color="auto"/>
            </w:tcBorders>
            <w:noWrap/>
            <w:vAlign w:val="bottom"/>
          </w:tcPr>
          <w:p w14:paraId="769E144D" w14:textId="77777777" w:rsidR="002F02A7" w:rsidRPr="00064917" w:rsidRDefault="002F02A7" w:rsidP="00494F63">
            <w:pPr>
              <w:jc w:val="both"/>
              <w:rPr>
                <w:rFonts w:asciiTheme="minorHAnsi" w:hAnsiTheme="minorHAnsi" w:cstheme="minorHAnsi"/>
                <w:lang w:eastAsia="pl-PL"/>
              </w:rPr>
            </w:pPr>
            <w:r w:rsidRPr="00064917">
              <w:rPr>
                <w:rFonts w:asciiTheme="minorHAnsi" w:hAnsiTheme="minorHAnsi" w:cstheme="minorHAnsi"/>
                <w:lang w:eastAsia="pl-PL"/>
              </w:rPr>
              <w:t>OZE</w:t>
            </w:r>
          </w:p>
        </w:tc>
        <w:tc>
          <w:tcPr>
            <w:tcW w:w="586" w:type="pct"/>
            <w:tcBorders>
              <w:top w:val="single" w:sz="4" w:space="0" w:color="auto"/>
              <w:left w:val="nil"/>
              <w:bottom w:val="single" w:sz="4" w:space="0" w:color="auto"/>
              <w:right w:val="single" w:sz="4" w:space="0" w:color="auto"/>
            </w:tcBorders>
          </w:tcPr>
          <w:p w14:paraId="297DB70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56E33C5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4" w:type="pct"/>
            <w:tcBorders>
              <w:top w:val="nil"/>
              <w:left w:val="single" w:sz="4" w:space="0" w:color="auto"/>
              <w:bottom w:val="single" w:sz="4" w:space="0" w:color="auto"/>
              <w:right w:val="single" w:sz="4" w:space="0" w:color="auto"/>
            </w:tcBorders>
            <w:noWrap/>
            <w:vAlign w:val="bottom"/>
          </w:tcPr>
          <w:p w14:paraId="668FBE2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337F06D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nil"/>
              <w:left w:val="nil"/>
              <w:bottom w:val="single" w:sz="4" w:space="0" w:color="auto"/>
              <w:right w:val="single" w:sz="4" w:space="0" w:color="auto"/>
            </w:tcBorders>
            <w:noWrap/>
            <w:vAlign w:val="bottom"/>
          </w:tcPr>
          <w:p w14:paraId="2B35EE5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40,2</w:t>
            </w:r>
          </w:p>
        </w:tc>
        <w:tc>
          <w:tcPr>
            <w:tcW w:w="763" w:type="pct"/>
            <w:tcBorders>
              <w:top w:val="nil"/>
              <w:left w:val="nil"/>
              <w:bottom w:val="single" w:sz="4" w:space="0" w:color="auto"/>
              <w:right w:val="single" w:sz="4" w:space="0" w:color="auto"/>
            </w:tcBorders>
            <w:noWrap/>
            <w:vAlign w:val="bottom"/>
          </w:tcPr>
          <w:p w14:paraId="4F05A56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371F054C" w14:textId="77777777" w:rsidTr="00494F63">
        <w:trPr>
          <w:trHeight w:val="113"/>
        </w:trPr>
        <w:tc>
          <w:tcPr>
            <w:tcW w:w="1222" w:type="pct"/>
            <w:tcBorders>
              <w:top w:val="nil"/>
              <w:left w:val="single" w:sz="4" w:space="0" w:color="auto"/>
              <w:bottom w:val="single" w:sz="4" w:space="0" w:color="auto"/>
              <w:right w:val="single" w:sz="4" w:space="0" w:color="auto"/>
            </w:tcBorders>
            <w:noWrap/>
            <w:vAlign w:val="bottom"/>
          </w:tcPr>
          <w:p w14:paraId="15065E84" w14:textId="77777777" w:rsidR="002F02A7" w:rsidRPr="00064917" w:rsidRDefault="002F02A7" w:rsidP="00494F63">
            <w:pPr>
              <w:jc w:val="both"/>
              <w:rPr>
                <w:rFonts w:asciiTheme="minorHAnsi" w:hAnsiTheme="minorHAnsi" w:cstheme="minorHAnsi"/>
                <w:lang w:eastAsia="pl-PL"/>
              </w:rPr>
            </w:pPr>
            <w:r w:rsidRPr="00064917">
              <w:rPr>
                <w:rFonts w:asciiTheme="minorHAnsi" w:hAnsiTheme="minorHAnsi" w:cstheme="minorHAnsi"/>
                <w:lang w:eastAsia="pl-PL"/>
              </w:rPr>
              <w:t>OZE</w:t>
            </w:r>
          </w:p>
        </w:tc>
        <w:tc>
          <w:tcPr>
            <w:tcW w:w="586" w:type="pct"/>
            <w:tcBorders>
              <w:top w:val="single" w:sz="4" w:space="0" w:color="auto"/>
              <w:left w:val="nil"/>
              <w:bottom w:val="single" w:sz="4" w:space="0" w:color="auto"/>
              <w:right w:val="single" w:sz="4" w:space="0" w:color="auto"/>
            </w:tcBorders>
          </w:tcPr>
          <w:p w14:paraId="3064B86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230442E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4" w:type="pct"/>
            <w:tcBorders>
              <w:top w:val="nil"/>
              <w:left w:val="single" w:sz="4" w:space="0" w:color="auto"/>
              <w:bottom w:val="single" w:sz="4" w:space="0" w:color="auto"/>
              <w:right w:val="single" w:sz="4" w:space="0" w:color="auto"/>
            </w:tcBorders>
            <w:noWrap/>
            <w:vAlign w:val="bottom"/>
          </w:tcPr>
          <w:p w14:paraId="75887EA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49,3</w:t>
            </w:r>
          </w:p>
        </w:tc>
        <w:tc>
          <w:tcPr>
            <w:tcW w:w="763" w:type="pct"/>
            <w:tcBorders>
              <w:top w:val="nil"/>
              <w:left w:val="nil"/>
              <w:bottom w:val="single" w:sz="4" w:space="0" w:color="auto"/>
              <w:right w:val="single" w:sz="4" w:space="0" w:color="auto"/>
            </w:tcBorders>
            <w:noWrap/>
            <w:vAlign w:val="bottom"/>
          </w:tcPr>
          <w:p w14:paraId="10708100"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13,1</w:t>
            </w:r>
          </w:p>
        </w:tc>
        <w:tc>
          <w:tcPr>
            <w:tcW w:w="614" w:type="pct"/>
            <w:tcBorders>
              <w:top w:val="nil"/>
              <w:left w:val="nil"/>
              <w:bottom w:val="single" w:sz="4" w:space="0" w:color="auto"/>
              <w:right w:val="single" w:sz="4" w:space="0" w:color="auto"/>
            </w:tcBorders>
            <w:noWrap/>
            <w:vAlign w:val="bottom"/>
          </w:tcPr>
          <w:p w14:paraId="4711A1D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0A7B4BF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4135B30A" w14:textId="77777777" w:rsidTr="00494F63">
        <w:trPr>
          <w:trHeight w:val="113"/>
        </w:trPr>
        <w:tc>
          <w:tcPr>
            <w:tcW w:w="1222" w:type="pct"/>
            <w:tcBorders>
              <w:top w:val="nil"/>
              <w:left w:val="single" w:sz="4" w:space="0" w:color="auto"/>
              <w:bottom w:val="single" w:sz="4" w:space="0" w:color="auto"/>
              <w:right w:val="single" w:sz="4" w:space="0" w:color="auto"/>
            </w:tcBorders>
            <w:noWrap/>
            <w:vAlign w:val="bottom"/>
          </w:tcPr>
          <w:p w14:paraId="3C1B0D06" w14:textId="77777777" w:rsidR="002F02A7" w:rsidRPr="00064917" w:rsidRDefault="002F02A7" w:rsidP="00494F63">
            <w:pPr>
              <w:jc w:val="both"/>
              <w:rPr>
                <w:rFonts w:asciiTheme="minorHAnsi" w:hAnsiTheme="minorHAnsi" w:cstheme="minorHAnsi"/>
                <w:lang w:eastAsia="pl-PL"/>
              </w:rPr>
            </w:pPr>
            <w:r w:rsidRPr="00064917">
              <w:rPr>
                <w:rFonts w:asciiTheme="minorHAnsi" w:hAnsiTheme="minorHAnsi" w:cstheme="minorHAnsi"/>
                <w:lang w:eastAsia="pl-PL"/>
              </w:rPr>
              <w:t>OZE</w:t>
            </w:r>
          </w:p>
        </w:tc>
        <w:tc>
          <w:tcPr>
            <w:tcW w:w="586" w:type="pct"/>
            <w:tcBorders>
              <w:top w:val="single" w:sz="4" w:space="0" w:color="auto"/>
              <w:left w:val="nil"/>
              <w:bottom w:val="single" w:sz="4" w:space="0" w:color="auto"/>
              <w:right w:val="single" w:sz="4" w:space="0" w:color="auto"/>
            </w:tcBorders>
          </w:tcPr>
          <w:p w14:paraId="74CF85E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5850F03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4" w:type="pct"/>
            <w:tcBorders>
              <w:top w:val="nil"/>
              <w:left w:val="single" w:sz="4" w:space="0" w:color="auto"/>
              <w:bottom w:val="single" w:sz="4" w:space="0" w:color="auto"/>
              <w:right w:val="single" w:sz="4" w:space="0" w:color="auto"/>
            </w:tcBorders>
            <w:noWrap/>
            <w:vAlign w:val="bottom"/>
          </w:tcPr>
          <w:p w14:paraId="341D682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67312350"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nil"/>
              <w:left w:val="nil"/>
              <w:bottom w:val="single" w:sz="4" w:space="0" w:color="auto"/>
              <w:right w:val="single" w:sz="4" w:space="0" w:color="auto"/>
            </w:tcBorders>
            <w:noWrap/>
            <w:vAlign w:val="bottom"/>
          </w:tcPr>
          <w:p w14:paraId="6324A60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9,5</w:t>
            </w:r>
          </w:p>
        </w:tc>
        <w:tc>
          <w:tcPr>
            <w:tcW w:w="763" w:type="pct"/>
            <w:tcBorders>
              <w:top w:val="nil"/>
              <w:left w:val="nil"/>
              <w:bottom w:val="single" w:sz="4" w:space="0" w:color="auto"/>
              <w:right w:val="single" w:sz="4" w:space="0" w:color="auto"/>
            </w:tcBorders>
            <w:noWrap/>
            <w:vAlign w:val="bottom"/>
          </w:tcPr>
          <w:p w14:paraId="10023EF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6A11B78F" w14:textId="77777777" w:rsidTr="00494F63">
        <w:trPr>
          <w:trHeight w:val="113"/>
        </w:trPr>
        <w:tc>
          <w:tcPr>
            <w:tcW w:w="1222" w:type="pct"/>
            <w:tcBorders>
              <w:top w:val="nil"/>
              <w:left w:val="single" w:sz="4" w:space="0" w:color="auto"/>
              <w:bottom w:val="single" w:sz="4" w:space="0" w:color="auto"/>
              <w:right w:val="single" w:sz="4" w:space="0" w:color="auto"/>
            </w:tcBorders>
            <w:noWrap/>
            <w:vAlign w:val="bottom"/>
          </w:tcPr>
          <w:p w14:paraId="44225A67" w14:textId="77777777" w:rsidR="002F02A7" w:rsidRPr="00064917" w:rsidRDefault="002F02A7" w:rsidP="00494F63">
            <w:pPr>
              <w:jc w:val="both"/>
              <w:rPr>
                <w:rFonts w:asciiTheme="minorHAnsi" w:hAnsiTheme="minorHAnsi" w:cstheme="minorHAnsi"/>
                <w:lang w:eastAsia="pl-PL"/>
              </w:rPr>
            </w:pPr>
            <w:r w:rsidRPr="00064917">
              <w:rPr>
                <w:rFonts w:asciiTheme="minorHAnsi" w:hAnsiTheme="minorHAnsi" w:cstheme="minorHAnsi"/>
                <w:lang w:eastAsia="pl-PL"/>
              </w:rPr>
              <w:t>OZE</w:t>
            </w:r>
          </w:p>
        </w:tc>
        <w:tc>
          <w:tcPr>
            <w:tcW w:w="586" w:type="pct"/>
            <w:tcBorders>
              <w:top w:val="single" w:sz="4" w:space="0" w:color="auto"/>
              <w:left w:val="nil"/>
              <w:bottom w:val="single" w:sz="4" w:space="0" w:color="auto"/>
              <w:right w:val="single" w:sz="4" w:space="0" w:color="auto"/>
            </w:tcBorders>
          </w:tcPr>
          <w:p w14:paraId="74F2FE1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nil"/>
              <w:left w:val="single" w:sz="4" w:space="0" w:color="auto"/>
              <w:bottom w:val="single" w:sz="4" w:space="0" w:color="auto"/>
              <w:right w:val="single" w:sz="4" w:space="0" w:color="auto"/>
            </w:tcBorders>
          </w:tcPr>
          <w:p w14:paraId="290B1FB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w:t>
            </w:r>
          </w:p>
        </w:tc>
        <w:tc>
          <w:tcPr>
            <w:tcW w:w="614" w:type="pct"/>
            <w:tcBorders>
              <w:top w:val="nil"/>
              <w:left w:val="single" w:sz="4" w:space="0" w:color="auto"/>
              <w:bottom w:val="single" w:sz="4" w:space="0" w:color="auto"/>
              <w:right w:val="single" w:sz="4" w:space="0" w:color="auto"/>
            </w:tcBorders>
            <w:noWrap/>
            <w:vAlign w:val="bottom"/>
          </w:tcPr>
          <w:p w14:paraId="2ACD458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21,5</w:t>
            </w:r>
          </w:p>
        </w:tc>
        <w:tc>
          <w:tcPr>
            <w:tcW w:w="763" w:type="pct"/>
            <w:tcBorders>
              <w:top w:val="nil"/>
              <w:left w:val="nil"/>
              <w:bottom w:val="single" w:sz="4" w:space="0" w:color="auto"/>
              <w:right w:val="single" w:sz="4" w:space="0" w:color="auto"/>
            </w:tcBorders>
            <w:noWrap/>
            <w:vAlign w:val="bottom"/>
          </w:tcPr>
          <w:p w14:paraId="1FF19B9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nil"/>
              <w:left w:val="nil"/>
              <w:bottom w:val="single" w:sz="4" w:space="0" w:color="auto"/>
              <w:right w:val="single" w:sz="4" w:space="0" w:color="auto"/>
            </w:tcBorders>
            <w:noWrap/>
            <w:vAlign w:val="bottom"/>
          </w:tcPr>
          <w:p w14:paraId="12EAF59B"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nil"/>
              <w:left w:val="nil"/>
              <w:bottom w:val="single" w:sz="4" w:space="0" w:color="auto"/>
              <w:right w:val="single" w:sz="4" w:space="0" w:color="auto"/>
            </w:tcBorders>
            <w:noWrap/>
            <w:vAlign w:val="bottom"/>
          </w:tcPr>
          <w:p w14:paraId="5ADCF78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379DB872"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tcPr>
          <w:p w14:paraId="44BBD2E6" w14:textId="77777777" w:rsidR="002F02A7" w:rsidRPr="00064917" w:rsidRDefault="002F02A7" w:rsidP="00494F63">
            <w:pPr>
              <w:jc w:val="both"/>
              <w:rPr>
                <w:rFonts w:asciiTheme="minorHAnsi" w:hAnsiTheme="minorHAnsi" w:cstheme="minorHAnsi"/>
                <w:lang w:eastAsia="pl-PL"/>
              </w:rPr>
            </w:pPr>
            <w:r w:rsidRPr="00064917">
              <w:rPr>
                <w:rFonts w:asciiTheme="minorHAnsi" w:hAnsiTheme="minorHAnsi" w:cstheme="minorHAnsi"/>
                <w:lang w:eastAsia="pl-PL"/>
              </w:rPr>
              <w:t>OZE</w:t>
            </w:r>
          </w:p>
        </w:tc>
        <w:tc>
          <w:tcPr>
            <w:tcW w:w="586" w:type="pct"/>
            <w:tcBorders>
              <w:top w:val="single" w:sz="4" w:space="0" w:color="auto"/>
              <w:left w:val="nil"/>
              <w:bottom w:val="single" w:sz="4" w:space="0" w:color="auto"/>
              <w:right w:val="single" w:sz="4" w:space="0" w:color="auto"/>
            </w:tcBorders>
          </w:tcPr>
          <w:p w14:paraId="7496953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4FE88DF8"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614" w:type="pct"/>
            <w:tcBorders>
              <w:top w:val="single" w:sz="4" w:space="0" w:color="auto"/>
              <w:left w:val="single" w:sz="4" w:space="0" w:color="auto"/>
              <w:bottom w:val="single" w:sz="4" w:space="0" w:color="auto"/>
              <w:right w:val="single" w:sz="4" w:space="0" w:color="auto"/>
            </w:tcBorders>
            <w:noWrap/>
            <w:vAlign w:val="bottom"/>
          </w:tcPr>
          <w:p w14:paraId="279B352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08527BF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5F69D2E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79CC8F2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4F7DA86C"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tcPr>
          <w:p w14:paraId="38B9B412" w14:textId="77777777" w:rsidR="002F02A7" w:rsidRPr="00064917" w:rsidRDefault="002F02A7" w:rsidP="00494F63">
            <w:pPr>
              <w:jc w:val="both"/>
              <w:rPr>
                <w:rFonts w:asciiTheme="minorHAnsi" w:hAnsiTheme="minorHAnsi" w:cstheme="minorHAnsi"/>
                <w:lang w:eastAsia="pl-PL"/>
              </w:rPr>
            </w:pPr>
            <w:r w:rsidRPr="00064917">
              <w:rPr>
                <w:rFonts w:asciiTheme="minorHAnsi" w:hAnsiTheme="minorHAnsi" w:cstheme="minorHAnsi"/>
                <w:lang w:eastAsia="pl-PL"/>
              </w:rPr>
              <w:t>OZE</w:t>
            </w:r>
          </w:p>
        </w:tc>
        <w:tc>
          <w:tcPr>
            <w:tcW w:w="586" w:type="pct"/>
            <w:tcBorders>
              <w:top w:val="single" w:sz="4" w:space="0" w:color="auto"/>
              <w:left w:val="nil"/>
              <w:bottom w:val="single" w:sz="4" w:space="0" w:color="auto"/>
              <w:right w:val="single" w:sz="4" w:space="0" w:color="auto"/>
            </w:tcBorders>
          </w:tcPr>
          <w:p w14:paraId="473DFB6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2FE217E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614" w:type="pct"/>
            <w:tcBorders>
              <w:top w:val="single" w:sz="4" w:space="0" w:color="auto"/>
              <w:left w:val="single" w:sz="4" w:space="0" w:color="auto"/>
              <w:bottom w:val="single" w:sz="4" w:space="0" w:color="auto"/>
              <w:right w:val="single" w:sz="4" w:space="0" w:color="auto"/>
            </w:tcBorders>
            <w:noWrap/>
            <w:vAlign w:val="bottom"/>
          </w:tcPr>
          <w:p w14:paraId="0FBBB3F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23,6</w:t>
            </w:r>
          </w:p>
        </w:tc>
        <w:tc>
          <w:tcPr>
            <w:tcW w:w="763" w:type="pct"/>
            <w:tcBorders>
              <w:top w:val="single" w:sz="4" w:space="0" w:color="auto"/>
              <w:left w:val="nil"/>
              <w:bottom w:val="single" w:sz="4" w:space="0" w:color="auto"/>
              <w:right w:val="single" w:sz="4" w:space="0" w:color="auto"/>
            </w:tcBorders>
            <w:noWrap/>
            <w:vAlign w:val="bottom"/>
          </w:tcPr>
          <w:p w14:paraId="2EF3C34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5898402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63E1260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1BEAF3A1"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tcPr>
          <w:p w14:paraId="22B32010" w14:textId="77777777" w:rsidR="002F02A7" w:rsidRPr="00064917" w:rsidRDefault="002F02A7" w:rsidP="00494F63">
            <w:pPr>
              <w:jc w:val="both"/>
              <w:rPr>
                <w:rFonts w:asciiTheme="minorHAnsi" w:hAnsiTheme="minorHAnsi" w:cstheme="minorHAnsi"/>
                <w:lang w:eastAsia="pl-PL"/>
              </w:rPr>
            </w:pPr>
            <w:r w:rsidRPr="00064917">
              <w:rPr>
                <w:rFonts w:asciiTheme="minorHAnsi" w:hAnsiTheme="minorHAnsi" w:cstheme="minorHAnsi"/>
                <w:lang w:eastAsia="pl-PL"/>
              </w:rPr>
              <w:t>OZE</w:t>
            </w:r>
          </w:p>
        </w:tc>
        <w:tc>
          <w:tcPr>
            <w:tcW w:w="586" w:type="pct"/>
            <w:tcBorders>
              <w:top w:val="single" w:sz="4" w:space="0" w:color="auto"/>
              <w:left w:val="nil"/>
              <w:bottom w:val="single" w:sz="4" w:space="0" w:color="auto"/>
              <w:right w:val="single" w:sz="4" w:space="0" w:color="auto"/>
            </w:tcBorders>
          </w:tcPr>
          <w:p w14:paraId="4CE1BDB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0B37B5E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8</w:t>
            </w:r>
          </w:p>
        </w:tc>
        <w:tc>
          <w:tcPr>
            <w:tcW w:w="614" w:type="pct"/>
            <w:tcBorders>
              <w:top w:val="single" w:sz="4" w:space="0" w:color="auto"/>
              <w:left w:val="single" w:sz="4" w:space="0" w:color="auto"/>
              <w:bottom w:val="single" w:sz="4" w:space="0" w:color="auto"/>
              <w:right w:val="single" w:sz="4" w:space="0" w:color="auto"/>
            </w:tcBorders>
            <w:noWrap/>
            <w:vAlign w:val="bottom"/>
          </w:tcPr>
          <w:p w14:paraId="734B118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21EC260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4" w:type="pct"/>
            <w:tcBorders>
              <w:top w:val="single" w:sz="4" w:space="0" w:color="auto"/>
              <w:left w:val="nil"/>
              <w:bottom w:val="single" w:sz="4" w:space="0" w:color="auto"/>
              <w:right w:val="single" w:sz="4" w:space="0" w:color="auto"/>
            </w:tcBorders>
            <w:noWrap/>
            <w:vAlign w:val="bottom"/>
          </w:tcPr>
          <w:p w14:paraId="7B7AFCF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384721D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08EFF549" w14:textId="77777777" w:rsidTr="00494F63">
        <w:trPr>
          <w:trHeight w:val="113"/>
        </w:trPr>
        <w:tc>
          <w:tcPr>
            <w:tcW w:w="2247"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F9120E3"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DA75D30"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31,4%</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38AEC12C"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7,5%</w:t>
            </w:r>
          </w:p>
        </w:tc>
        <w:tc>
          <w:tcPr>
            <w:tcW w:w="614"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23357A72"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24,8%</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55A72980" w14:textId="77777777" w:rsidR="002F02A7" w:rsidRPr="00064917" w:rsidRDefault="002F02A7" w:rsidP="00494F63">
            <w:pPr>
              <w:jc w:val="center"/>
              <w:rPr>
                <w:rFonts w:asciiTheme="minorHAnsi" w:hAnsiTheme="minorHAnsi" w:cstheme="minorHAnsi"/>
                <w:lang w:eastAsia="pl-PL"/>
              </w:rPr>
            </w:pPr>
          </w:p>
        </w:tc>
      </w:tr>
      <w:tr w:rsidR="00064917" w:rsidRPr="00064917" w14:paraId="6EEDB0FB"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78A1A691"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Rolnictwo</w:t>
            </w:r>
          </w:p>
        </w:tc>
        <w:tc>
          <w:tcPr>
            <w:tcW w:w="586" w:type="pct"/>
            <w:tcBorders>
              <w:top w:val="single" w:sz="4" w:space="0" w:color="auto"/>
              <w:left w:val="nil"/>
              <w:bottom w:val="single" w:sz="4" w:space="0" w:color="auto"/>
              <w:right w:val="single" w:sz="4" w:space="0" w:color="auto"/>
            </w:tcBorders>
          </w:tcPr>
          <w:p w14:paraId="6C7FF99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04970BD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4" w:type="pct"/>
            <w:tcBorders>
              <w:top w:val="single" w:sz="4" w:space="0" w:color="auto"/>
              <w:left w:val="single" w:sz="4" w:space="0" w:color="auto"/>
              <w:bottom w:val="single" w:sz="4" w:space="0" w:color="auto"/>
              <w:right w:val="single" w:sz="4" w:space="0" w:color="auto"/>
            </w:tcBorders>
            <w:noWrap/>
            <w:vAlign w:val="bottom"/>
          </w:tcPr>
          <w:p w14:paraId="31AF20C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2689906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0675303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78</w:t>
            </w:r>
          </w:p>
        </w:tc>
        <w:tc>
          <w:tcPr>
            <w:tcW w:w="763" w:type="pct"/>
            <w:tcBorders>
              <w:top w:val="single" w:sz="4" w:space="0" w:color="auto"/>
              <w:left w:val="nil"/>
              <w:bottom w:val="single" w:sz="4" w:space="0" w:color="auto"/>
              <w:right w:val="single" w:sz="4" w:space="0" w:color="auto"/>
            </w:tcBorders>
            <w:noWrap/>
            <w:vAlign w:val="bottom"/>
          </w:tcPr>
          <w:p w14:paraId="58C73FF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177CDA9C"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2FAB8D9D"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 xml:space="preserve">Rolnictwo </w:t>
            </w:r>
          </w:p>
        </w:tc>
        <w:tc>
          <w:tcPr>
            <w:tcW w:w="586" w:type="pct"/>
            <w:tcBorders>
              <w:top w:val="single" w:sz="4" w:space="0" w:color="auto"/>
              <w:left w:val="nil"/>
              <w:bottom w:val="single" w:sz="4" w:space="0" w:color="auto"/>
              <w:right w:val="single" w:sz="4" w:space="0" w:color="auto"/>
            </w:tcBorders>
          </w:tcPr>
          <w:p w14:paraId="6364806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219EA40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4" w:type="pct"/>
            <w:tcBorders>
              <w:top w:val="single" w:sz="4" w:space="0" w:color="auto"/>
              <w:left w:val="single" w:sz="4" w:space="0" w:color="auto"/>
              <w:bottom w:val="single" w:sz="4" w:space="0" w:color="auto"/>
              <w:right w:val="single" w:sz="4" w:space="0" w:color="auto"/>
            </w:tcBorders>
            <w:noWrap/>
            <w:vAlign w:val="bottom"/>
          </w:tcPr>
          <w:p w14:paraId="5E071AE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51A0B80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21,1</w:t>
            </w:r>
          </w:p>
        </w:tc>
        <w:tc>
          <w:tcPr>
            <w:tcW w:w="614" w:type="pct"/>
            <w:tcBorders>
              <w:top w:val="single" w:sz="4" w:space="0" w:color="auto"/>
              <w:left w:val="nil"/>
              <w:bottom w:val="single" w:sz="4" w:space="0" w:color="auto"/>
              <w:right w:val="single" w:sz="4" w:space="0" w:color="auto"/>
            </w:tcBorders>
            <w:noWrap/>
            <w:vAlign w:val="bottom"/>
          </w:tcPr>
          <w:p w14:paraId="1DC1051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10EE0D3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2AF37CB4"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2BDB42ED"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 xml:space="preserve">Rolnictwo </w:t>
            </w:r>
          </w:p>
        </w:tc>
        <w:tc>
          <w:tcPr>
            <w:tcW w:w="586" w:type="pct"/>
            <w:tcBorders>
              <w:top w:val="single" w:sz="4" w:space="0" w:color="auto"/>
              <w:left w:val="nil"/>
              <w:bottom w:val="single" w:sz="4" w:space="0" w:color="auto"/>
              <w:right w:val="single" w:sz="4" w:space="0" w:color="auto"/>
            </w:tcBorders>
          </w:tcPr>
          <w:p w14:paraId="15A3570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364EE56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4" w:type="pct"/>
            <w:tcBorders>
              <w:top w:val="single" w:sz="4" w:space="0" w:color="auto"/>
              <w:left w:val="single" w:sz="4" w:space="0" w:color="auto"/>
              <w:bottom w:val="single" w:sz="4" w:space="0" w:color="auto"/>
              <w:right w:val="single" w:sz="4" w:space="0" w:color="auto"/>
            </w:tcBorders>
            <w:noWrap/>
            <w:vAlign w:val="bottom"/>
          </w:tcPr>
          <w:p w14:paraId="0BC3D1A0"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724DB0D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2986913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41,6</w:t>
            </w:r>
          </w:p>
        </w:tc>
        <w:tc>
          <w:tcPr>
            <w:tcW w:w="763" w:type="pct"/>
            <w:tcBorders>
              <w:top w:val="single" w:sz="4" w:space="0" w:color="auto"/>
              <w:left w:val="nil"/>
              <w:bottom w:val="single" w:sz="4" w:space="0" w:color="auto"/>
              <w:right w:val="single" w:sz="4" w:space="0" w:color="auto"/>
            </w:tcBorders>
            <w:noWrap/>
            <w:vAlign w:val="bottom"/>
          </w:tcPr>
          <w:p w14:paraId="2A7D7B6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2B3A0966"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5A03C2E8"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 xml:space="preserve">Rolnictwo </w:t>
            </w:r>
          </w:p>
        </w:tc>
        <w:tc>
          <w:tcPr>
            <w:tcW w:w="586" w:type="pct"/>
            <w:tcBorders>
              <w:top w:val="single" w:sz="4" w:space="0" w:color="auto"/>
              <w:left w:val="nil"/>
              <w:bottom w:val="single" w:sz="4" w:space="0" w:color="auto"/>
              <w:right w:val="single" w:sz="4" w:space="0" w:color="auto"/>
            </w:tcBorders>
          </w:tcPr>
          <w:p w14:paraId="5D591CF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3EBA068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w:t>
            </w:r>
          </w:p>
        </w:tc>
        <w:tc>
          <w:tcPr>
            <w:tcW w:w="614" w:type="pct"/>
            <w:tcBorders>
              <w:top w:val="single" w:sz="4" w:space="0" w:color="auto"/>
              <w:left w:val="single" w:sz="4" w:space="0" w:color="auto"/>
              <w:bottom w:val="single" w:sz="4" w:space="0" w:color="auto"/>
              <w:right w:val="single" w:sz="4" w:space="0" w:color="auto"/>
            </w:tcBorders>
            <w:noWrap/>
            <w:vAlign w:val="bottom"/>
          </w:tcPr>
          <w:p w14:paraId="0199431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10</w:t>
            </w:r>
          </w:p>
        </w:tc>
        <w:tc>
          <w:tcPr>
            <w:tcW w:w="763" w:type="pct"/>
            <w:tcBorders>
              <w:top w:val="single" w:sz="4" w:space="0" w:color="auto"/>
              <w:left w:val="nil"/>
              <w:bottom w:val="single" w:sz="4" w:space="0" w:color="auto"/>
              <w:right w:val="single" w:sz="4" w:space="0" w:color="auto"/>
            </w:tcBorders>
            <w:noWrap/>
            <w:vAlign w:val="bottom"/>
          </w:tcPr>
          <w:p w14:paraId="6FB04962"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17,4</w:t>
            </w:r>
          </w:p>
        </w:tc>
        <w:tc>
          <w:tcPr>
            <w:tcW w:w="614" w:type="pct"/>
            <w:tcBorders>
              <w:top w:val="single" w:sz="4" w:space="0" w:color="auto"/>
              <w:left w:val="nil"/>
              <w:bottom w:val="single" w:sz="4" w:space="0" w:color="auto"/>
              <w:right w:val="single" w:sz="4" w:space="0" w:color="auto"/>
            </w:tcBorders>
            <w:noWrap/>
            <w:vAlign w:val="bottom"/>
          </w:tcPr>
          <w:p w14:paraId="58FC27F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5C97162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5</w:t>
            </w:r>
          </w:p>
        </w:tc>
      </w:tr>
      <w:tr w:rsidR="00064917" w:rsidRPr="00064917" w14:paraId="523D904E"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6C87541C"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 xml:space="preserve">Rolnictwo </w:t>
            </w:r>
          </w:p>
        </w:tc>
        <w:tc>
          <w:tcPr>
            <w:tcW w:w="586" w:type="pct"/>
            <w:tcBorders>
              <w:top w:val="single" w:sz="4" w:space="0" w:color="auto"/>
              <w:left w:val="nil"/>
              <w:bottom w:val="single" w:sz="4" w:space="0" w:color="auto"/>
              <w:right w:val="single" w:sz="4" w:space="0" w:color="auto"/>
            </w:tcBorders>
          </w:tcPr>
          <w:p w14:paraId="1EB2B002"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4816FDB0"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614" w:type="pct"/>
            <w:tcBorders>
              <w:top w:val="single" w:sz="4" w:space="0" w:color="auto"/>
              <w:left w:val="single" w:sz="4" w:space="0" w:color="auto"/>
              <w:bottom w:val="single" w:sz="4" w:space="0" w:color="auto"/>
              <w:right w:val="single" w:sz="4" w:space="0" w:color="auto"/>
            </w:tcBorders>
            <w:noWrap/>
            <w:vAlign w:val="bottom"/>
          </w:tcPr>
          <w:p w14:paraId="350F354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237BFE0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66CCF11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5F4AC392"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378E53FA" w14:textId="77777777" w:rsidTr="00494F63">
        <w:trPr>
          <w:trHeight w:val="113"/>
        </w:trPr>
        <w:tc>
          <w:tcPr>
            <w:tcW w:w="2247"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ED5D921"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0CF783D5"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10%</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0E8948BD"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19,2</w:t>
            </w:r>
          </w:p>
        </w:tc>
        <w:tc>
          <w:tcPr>
            <w:tcW w:w="614"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43B843A4"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59,8%</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0F07C146"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5%</w:t>
            </w:r>
          </w:p>
        </w:tc>
      </w:tr>
      <w:tr w:rsidR="00064917" w:rsidRPr="00064917" w14:paraId="535238F5"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6A38647A" w14:textId="77777777" w:rsidR="002F02A7" w:rsidRPr="00064917" w:rsidRDefault="002F02A7" w:rsidP="00494F63">
            <w:pPr>
              <w:rPr>
                <w:rFonts w:asciiTheme="minorHAnsi" w:hAnsiTheme="minorHAnsi" w:cstheme="minorHAnsi"/>
                <w:lang w:eastAsia="pl-PL"/>
              </w:rPr>
            </w:pPr>
            <w:proofErr w:type="spellStart"/>
            <w:r w:rsidRPr="00064917">
              <w:rPr>
                <w:rFonts w:asciiTheme="minorHAnsi" w:hAnsiTheme="minorHAnsi" w:cstheme="minorHAnsi"/>
                <w:lang w:eastAsia="pl-PL"/>
              </w:rPr>
              <w:t>UWiW</w:t>
            </w:r>
            <w:proofErr w:type="spellEnd"/>
          </w:p>
        </w:tc>
        <w:tc>
          <w:tcPr>
            <w:tcW w:w="586" w:type="pct"/>
            <w:tcBorders>
              <w:top w:val="single" w:sz="4" w:space="0" w:color="auto"/>
              <w:left w:val="nil"/>
              <w:bottom w:val="single" w:sz="4" w:space="0" w:color="auto"/>
              <w:right w:val="single" w:sz="4" w:space="0" w:color="auto"/>
            </w:tcBorders>
          </w:tcPr>
          <w:p w14:paraId="1073812D"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3A2F618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w:t>
            </w:r>
          </w:p>
        </w:tc>
        <w:tc>
          <w:tcPr>
            <w:tcW w:w="614" w:type="pct"/>
            <w:tcBorders>
              <w:top w:val="single" w:sz="4" w:space="0" w:color="auto"/>
              <w:left w:val="single" w:sz="4" w:space="0" w:color="auto"/>
              <w:bottom w:val="single" w:sz="4" w:space="0" w:color="auto"/>
              <w:right w:val="single" w:sz="4" w:space="0" w:color="auto"/>
            </w:tcBorders>
            <w:noWrap/>
            <w:vAlign w:val="bottom"/>
          </w:tcPr>
          <w:p w14:paraId="46BE65F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8,3</w:t>
            </w:r>
          </w:p>
        </w:tc>
        <w:tc>
          <w:tcPr>
            <w:tcW w:w="763" w:type="pct"/>
            <w:tcBorders>
              <w:top w:val="single" w:sz="4" w:space="0" w:color="auto"/>
              <w:left w:val="nil"/>
              <w:bottom w:val="single" w:sz="4" w:space="0" w:color="auto"/>
              <w:right w:val="single" w:sz="4" w:space="0" w:color="auto"/>
            </w:tcBorders>
            <w:noWrap/>
            <w:vAlign w:val="bottom"/>
          </w:tcPr>
          <w:p w14:paraId="115BA03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031DF06B"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2E9CE03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2EAC9E74"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145FE879" w14:textId="77777777" w:rsidR="002F02A7" w:rsidRPr="00064917" w:rsidRDefault="002F02A7" w:rsidP="00494F63">
            <w:pPr>
              <w:rPr>
                <w:rFonts w:asciiTheme="minorHAnsi" w:hAnsiTheme="minorHAnsi" w:cstheme="minorHAnsi"/>
                <w:lang w:eastAsia="pl-PL"/>
              </w:rPr>
            </w:pPr>
            <w:proofErr w:type="spellStart"/>
            <w:r w:rsidRPr="00064917">
              <w:rPr>
                <w:rFonts w:asciiTheme="minorHAnsi" w:hAnsiTheme="minorHAnsi" w:cstheme="minorHAnsi"/>
                <w:lang w:eastAsia="pl-PL"/>
              </w:rPr>
              <w:t>UWiW</w:t>
            </w:r>
            <w:proofErr w:type="spellEnd"/>
          </w:p>
        </w:tc>
        <w:tc>
          <w:tcPr>
            <w:tcW w:w="586" w:type="pct"/>
            <w:tcBorders>
              <w:top w:val="single" w:sz="4" w:space="0" w:color="auto"/>
              <w:left w:val="nil"/>
              <w:bottom w:val="single" w:sz="4" w:space="0" w:color="auto"/>
              <w:right w:val="single" w:sz="4" w:space="0" w:color="auto"/>
            </w:tcBorders>
          </w:tcPr>
          <w:p w14:paraId="3E6618C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6DD1C50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614" w:type="pct"/>
            <w:tcBorders>
              <w:top w:val="single" w:sz="4" w:space="0" w:color="auto"/>
              <w:left w:val="single" w:sz="4" w:space="0" w:color="auto"/>
              <w:bottom w:val="single" w:sz="4" w:space="0" w:color="auto"/>
              <w:right w:val="single" w:sz="4" w:space="0" w:color="auto"/>
            </w:tcBorders>
            <w:noWrap/>
            <w:vAlign w:val="bottom"/>
          </w:tcPr>
          <w:p w14:paraId="237FF6C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14,2</w:t>
            </w:r>
          </w:p>
        </w:tc>
        <w:tc>
          <w:tcPr>
            <w:tcW w:w="763" w:type="pct"/>
            <w:tcBorders>
              <w:top w:val="single" w:sz="4" w:space="0" w:color="auto"/>
              <w:left w:val="nil"/>
              <w:bottom w:val="single" w:sz="4" w:space="0" w:color="auto"/>
              <w:right w:val="single" w:sz="4" w:space="0" w:color="auto"/>
            </w:tcBorders>
            <w:noWrap/>
            <w:vAlign w:val="bottom"/>
          </w:tcPr>
          <w:p w14:paraId="7F2C1A4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59F8B650"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3576EE9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43A0CFD1" w14:textId="77777777" w:rsidTr="00494F63">
        <w:trPr>
          <w:trHeight w:val="113"/>
        </w:trPr>
        <w:tc>
          <w:tcPr>
            <w:tcW w:w="2247"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F47A26E"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A2F2B14"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11,2%</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2E94854B" w14:textId="77777777" w:rsidR="002F02A7" w:rsidRPr="00064917" w:rsidRDefault="002F02A7" w:rsidP="00494F63">
            <w:pPr>
              <w:jc w:val="center"/>
              <w:rPr>
                <w:rFonts w:asciiTheme="minorHAnsi" w:hAnsiTheme="minorHAnsi" w:cstheme="minorHAnsi"/>
                <w:b/>
                <w:bCs/>
                <w:lang w:eastAsia="pl-PL"/>
              </w:rPr>
            </w:pPr>
          </w:p>
        </w:tc>
        <w:tc>
          <w:tcPr>
            <w:tcW w:w="614"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12CA5EB9" w14:textId="77777777" w:rsidR="002F02A7" w:rsidRPr="00064917" w:rsidRDefault="002F02A7" w:rsidP="00494F63">
            <w:pPr>
              <w:jc w:val="center"/>
              <w:rPr>
                <w:rFonts w:asciiTheme="minorHAnsi" w:hAnsiTheme="minorHAnsi" w:cstheme="minorHAnsi"/>
                <w:b/>
                <w:bCs/>
                <w:lang w:eastAsia="pl-PL"/>
              </w:rPr>
            </w:pP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78A095D4" w14:textId="77777777" w:rsidR="002F02A7" w:rsidRPr="00064917" w:rsidRDefault="002F02A7" w:rsidP="00494F63">
            <w:pPr>
              <w:jc w:val="center"/>
              <w:rPr>
                <w:rFonts w:asciiTheme="minorHAnsi" w:hAnsiTheme="minorHAnsi" w:cstheme="minorHAnsi"/>
                <w:b/>
                <w:bCs/>
                <w:lang w:eastAsia="pl-PL"/>
              </w:rPr>
            </w:pPr>
          </w:p>
        </w:tc>
      </w:tr>
      <w:tr w:rsidR="00064917" w:rsidRPr="00064917" w14:paraId="03B8D223"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0B514AB0"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Ogrodnictwo</w:t>
            </w:r>
          </w:p>
        </w:tc>
        <w:tc>
          <w:tcPr>
            <w:tcW w:w="586" w:type="pct"/>
            <w:tcBorders>
              <w:top w:val="single" w:sz="4" w:space="0" w:color="auto"/>
              <w:left w:val="nil"/>
              <w:bottom w:val="single" w:sz="4" w:space="0" w:color="auto"/>
              <w:right w:val="single" w:sz="4" w:space="0" w:color="auto"/>
            </w:tcBorders>
          </w:tcPr>
          <w:p w14:paraId="48AAF98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6233CE1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4" w:type="pct"/>
            <w:tcBorders>
              <w:top w:val="single" w:sz="4" w:space="0" w:color="auto"/>
              <w:left w:val="single" w:sz="4" w:space="0" w:color="auto"/>
              <w:bottom w:val="single" w:sz="4" w:space="0" w:color="auto"/>
              <w:right w:val="single" w:sz="4" w:space="0" w:color="auto"/>
            </w:tcBorders>
            <w:noWrap/>
            <w:vAlign w:val="bottom"/>
          </w:tcPr>
          <w:p w14:paraId="78753F1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35</w:t>
            </w:r>
          </w:p>
        </w:tc>
        <w:tc>
          <w:tcPr>
            <w:tcW w:w="763" w:type="pct"/>
            <w:tcBorders>
              <w:top w:val="single" w:sz="4" w:space="0" w:color="auto"/>
              <w:left w:val="nil"/>
              <w:bottom w:val="single" w:sz="4" w:space="0" w:color="auto"/>
              <w:right w:val="single" w:sz="4" w:space="0" w:color="auto"/>
            </w:tcBorders>
            <w:noWrap/>
            <w:vAlign w:val="bottom"/>
          </w:tcPr>
          <w:p w14:paraId="450211D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7B72959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75E23FD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2BD388BC"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64623BE4"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Ogrodnictwo</w:t>
            </w:r>
          </w:p>
        </w:tc>
        <w:tc>
          <w:tcPr>
            <w:tcW w:w="586" w:type="pct"/>
            <w:tcBorders>
              <w:top w:val="single" w:sz="4" w:space="0" w:color="auto"/>
              <w:left w:val="nil"/>
              <w:bottom w:val="single" w:sz="4" w:space="0" w:color="auto"/>
              <w:right w:val="single" w:sz="4" w:space="0" w:color="auto"/>
            </w:tcBorders>
          </w:tcPr>
          <w:p w14:paraId="27A075F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51DB54C8"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4" w:type="pct"/>
            <w:tcBorders>
              <w:top w:val="single" w:sz="4" w:space="0" w:color="auto"/>
              <w:left w:val="single" w:sz="4" w:space="0" w:color="auto"/>
              <w:bottom w:val="single" w:sz="4" w:space="0" w:color="auto"/>
              <w:right w:val="single" w:sz="4" w:space="0" w:color="auto"/>
            </w:tcBorders>
            <w:noWrap/>
            <w:vAlign w:val="bottom"/>
          </w:tcPr>
          <w:p w14:paraId="66506FB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36DBCC3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29369EB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25</w:t>
            </w:r>
          </w:p>
        </w:tc>
        <w:tc>
          <w:tcPr>
            <w:tcW w:w="763" w:type="pct"/>
            <w:tcBorders>
              <w:top w:val="single" w:sz="4" w:space="0" w:color="auto"/>
              <w:left w:val="nil"/>
              <w:bottom w:val="single" w:sz="4" w:space="0" w:color="auto"/>
              <w:right w:val="single" w:sz="4" w:space="0" w:color="auto"/>
            </w:tcBorders>
            <w:noWrap/>
            <w:vAlign w:val="bottom"/>
          </w:tcPr>
          <w:p w14:paraId="2F74B86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345D2BF4"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tcPr>
          <w:p w14:paraId="6D31600C"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Ogrodnictwo</w:t>
            </w:r>
          </w:p>
        </w:tc>
        <w:tc>
          <w:tcPr>
            <w:tcW w:w="586" w:type="pct"/>
            <w:tcBorders>
              <w:top w:val="single" w:sz="4" w:space="0" w:color="auto"/>
              <w:left w:val="nil"/>
              <w:bottom w:val="single" w:sz="4" w:space="0" w:color="auto"/>
              <w:right w:val="single" w:sz="4" w:space="0" w:color="auto"/>
            </w:tcBorders>
          </w:tcPr>
          <w:p w14:paraId="1A3E9EB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6F5B1A0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614" w:type="pct"/>
            <w:tcBorders>
              <w:top w:val="single" w:sz="4" w:space="0" w:color="auto"/>
              <w:left w:val="single" w:sz="4" w:space="0" w:color="auto"/>
              <w:bottom w:val="single" w:sz="4" w:space="0" w:color="auto"/>
              <w:right w:val="single" w:sz="4" w:space="0" w:color="auto"/>
            </w:tcBorders>
            <w:noWrap/>
            <w:vAlign w:val="bottom"/>
          </w:tcPr>
          <w:p w14:paraId="150393E8"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36,7</w:t>
            </w:r>
          </w:p>
        </w:tc>
        <w:tc>
          <w:tcPr>
            <w:tcW w:w="763" w:type="pct"/>
            <w:tcBorders>
              <w:top w:val="single" w:sz="4" w:space="0" w:color="auto"/>
              <w:left w:val="nil"/>
              <w:bottom w:val="single" w:sz="4" w:space="0" w:color="auto"/>
              <w:right w:val="single" w:sz="4" w:space="0" w:color="auto"/>
            </w:tcBorders>
            <w:noWrap/>
            <w:vAlign w:val="bottom"/>
          </w:tcPr>
          <w:p w14:paraId="454DF8D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5B4FDD2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21E39F2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5C9FDF40" w14:textId="77777777" w:rsidTr="00494F63">
        <w:trPr>
          <w:trHeight w:val="113"/>
        </w:trPr>
        <w:tc>
          <w:tcPr>
            <w:tcW w:w="2247"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56BFD7D"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AE89A0C"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35,8%</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586A9F17" w14:textId="77777777" w:rsidR="002F02A7" w:rsidRPr="00064917" w:rsidRDefault="002F02A7" w:rsidP="00494F63">
            <w:pPr>
              <w:jc w:val="center"/>
              <w:rPr>
                <w:rFonts w:asciiTheme="minorHAnsi" w:hAnsiTheme="minorHAnsi" w:cstheme="minorHAnsi"/>
                <w:b/>
                <w:bCs/>
                <w:lang w:eastAsia="pl-PL"/>
              </w:rPr>
            </w:pPr>
          </w:p>
        </w:tc>
        <w:tc>
          <w:tcPr>
            <w:tcW w:w="614"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0D66224E"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25%</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223EC1DC" w14:textId="77777777" w:rsidR="002F02A7" w:rsidRPr="00064917" w:rsidRDefault="002F02A7" w:rsidP="00494F63">
            <w:pPr>
              <w:jc w:val="center"/>
              <w:rPr>
                <w:rFonts w:asciiTheme="minorHAnsi" w:hAnsiTheme="minorHAnsi" w:cstheme="minorHAnsi"/>
                <w:b/>
                <w:bCs/>
                <w:lang w:eastAsia="pl-PL"/>
              </w:rPr>
            </w:pPr>
          </w:p>
        </w:tc>
      </w:tr>
      <w:tr w:rsidR="00064917" w:rsidRPr="00064917" w14:paraId="1C8E2ABA"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7C447B47"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Ochrona środowiska</w:t>
            </w:r>
          </w:p>
        </w:tc>
        <w:tc>
          <w:tcPr>
            <w:tcW w:w="586" w:type="pct"/>
            <w:tcBorders>
              <w:top w:val="single" w:sz="4" w:space="0" w:color="auto"/>
              <w:left w:val="nil"/>
              <w:bottom w:val="single" w:sz="4" w:space="0" w:color="auto"/>
              <w:right w:val="single" w:sz="4" w:space="0" w:color="auto"/>
            </w:tcBorders>
          </w:tcPr>
          <w:p w14:paraId="6A3A5B9C"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5BD96396"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4" w:type="pct"/>
            <w:tcBorders>
              <w:top w:val="single" w:sz="4" w:space="0" w:color="auto"/>
              <w:left w:val="single" w:sz="4" w:space="0" w:color="auto"/>
              <w:bottom w:val="single" w:sz="4" w:space="0" w:color="auto"/>
              <w:right w:val="single" w:sz="4" w:space="0" w:color="auto"/>
            </w:tcBorders>
            <w:noWrap/>
            <w:vAlign w:val="bottom"/>
          </w:tcPr>
          <w:p w14:paraId="3DCE4B42"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2E29EDAE"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199009B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40,7</w:t>
            </w:r>
          </w:p>
        </w:tc>
        <w:tc>
          <w:tcPr>
            <w:tcW w:w="763" w:type="pct"/>
            <w:tcBorders>
              <w:top w:val="single" w:sz="4" w:space="0" w:color="auto"/>
              <w:left w:val="nil"/>
              <w:bottom w:val="single" w:sz="4" w:space="0" w:color="auto"/>
              <w:right w:val="single" w:sz="4" w:space="0" w:color="auto"/>
            </w:tcBorders>
            <w:noWrap/>
            <w:vAlign w:val="bottom"/>
          </w:tcPr>
          <w:p w14:paraId="45D1CC0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72002677"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vAlign w:val="bottom"/>
          </w:tcPr>
          <w:p w14:paraId="1509DBCB"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Ochrona środowiska</w:t>
            </w:r>
          </w:p>
        </w:tc>
        <w:tc>
          <w:tcPr>
            <w:tcW w:w="586" w:type="pct"/>
            <w:tcBorders>
              <w:top w:val="single" w:sz="4" w:space="0" w:color="auto"/>
              <w:left w:val="nil"/>
              <w:bottom w:val="single" w:sz="4" w:space="0" w:color="auto"/>
              <w:right w:val="single" w:sz="4" w:space="0" w:color="auto"/>
            </w:tcBorders>
          </w:tcPr>
          <w:p w14:paraId="3641B36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118BE97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4" w:type="pct"/>
            <w:tcBorders>
              <w:top w:val="single" w:sz="4" w:space="0" w:color="auto"/>
              <w:left w:val="single" w:sz="4" w:space="0" w:color="auto"/>
              <w:bottom w:val="single" w:sz="4" w:space="0" w:color="auto"/>
              <w:right w:val="single" w:sz="4" w:space="0" w:color="auto"/>
            </w:tcBorders>
            <w:noWrap/>
            <w:vAlign w:val="bottom"/>
          </w:tcPr>
          <w:p w14:paraId="3F87F715"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39,3</w:t>
            </w:r>
          </w:p>
        </w:tc>
        <w:tc>
          <w:tcPr>
            <w:tcW w:w="763" w:type="pct"/>
            <w:tcBorders>
              <w:top w:val="single" w:sz="4" w:space="0" w:color="auto"/>
              <w:left w:val="nil"/>
              <w:bottom w:val="single" w:sz="4" w:space="0" w:color="auto"/>
              <w:right w:val="single" w:sz="4" w:space="0" w:color="auto"/>
            </w:tcBorders>
            <w:noWrap/>
            <w:vAlign w:val="bottom"/>
          </w:tcPr>
          <w:p w14:paraId="5E1EC8B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5E0686B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3B6A2452"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499602E1"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tcPr>
          <w:p w14:paraId="0AD0AAC8"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Ochrona środowiska</w:t>
            </w:r>
          </w:p>
        </w:tc>
        <w:tc>
          <w:tcPr>
            <w:tcW w:w="586" w:type="pct"/>
            <w:tcBorders>
              <w:top w:val="single" w:sz="4" w:space="0" w:color="auto"/>
              <w:left w:val="nil"/>
              <w:bottom w:val="single" w:sz="4" w:space="0" w:color="auto"/>
              <w:right w:val="single" w:sz="4" w:space="0" w:color="auto"/>
            </w:tcBorders>
          </w:tcPr>
          <w:p w14:paraId="02345E67"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2E163B2F"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4" w:type="pct"/>
            <w:tcBorders>
              <w:top w:val="single" w:sz="4" w:space="0" w:color="auto"/>
              <w:left w:val="single" w:sz="4" w:space="0" w:color="auto"/>
              <w:bottom w:val="single" w:sz="4" w:space="0" w:color="auto"/>
              <w:right w:val="single" w:sz="4" w:space="0" w:color="auto"/>
            </w:tcBorders>
            <w:noWrap/>
            <w:vAlign w:val="bottom"/>
          </w:tcPr>
          <w:p w14:paraId="25E94289"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00AA3EB1"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1E33B344"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7,14</w:t>
            </w:r>
          </w:p>
        </w:tc>
        <w:tc>
          <w:tcPr>
            <w:tcW w:w="763" w:type="pct"/>
            <w:tcBorders>
              <w:top w:val="single" w:sz="4" w:space="0" w:color="auto"/>
              <w:left w:val="nil"/>
              <w:bottom w:val="single" w:sz="4" w:space="0" w:color="auto"/>
              <w:right w:val="single" w:sz="4" w:space="0" w:color="auto"/>
            </w:tcBorders>
            <w:noWrap/>
            <w:vAlign w:val="bottom"/>
          </w:tcPr>
          <w:p w14:paraId="4070FC90"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7C492A3E" w14:textId="77777777" w:rsidTr="00494F63">
        <w:trPr>
          <w:trHeight w:val="113"/>
        </w:trPr>
        <w:tc>
          <w:tcPr>
            <w:tcW w:w="2247"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tcPr>
          <w:p w14:paraId="1AF95CBD" w14:textId="77777777" w:rsidR="002F02A7" w:rsidRPr="00064917" w:rsidRDefault="002F02A7" w:rsidP="00494F63">
            <w:pPr>
              <w:jc w:val="center"/>
              <w:rPr>
                <w:rFonts w:asciiTheme="minorHAnsi" w:hAnsiTheme="minorHAnsi" w:cstheme="minorHAnsi"/>
                <w:highlight w:val="lightGray"/>
                <w:lang w:eastAsia="pl-PL"/>
              </w:rPr>
            </w:pPr>
            <w:r w:rsidRPr="00064917">
              <w:rPr>
                <w:rFonts w:asciiTheme="minorHAnsi" w:hAnsiTheme="minorHAnsi" w:cstheme="minorHAnsi"/>
                <w:b/>
                <w:bCs/>
                <w:highlight w:val="lightGray"/>
                <w:lang w:eastAsia="pl-PL"/>
              </w:rPr>
              <w:t>Średnia dla kierunku</w:t>
            </w:r>
          </w:p>
        </w:tc>
        <w:tc>
          <w:tcPr>
            <w:tcW w:w="61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B6780D2" w14:textId="77777777" w:rsidR="002F02A7" w:rsidRPr="00064917" w:rsidRDefault="002F02A7" w:rsidP="00494F63">
            <w:pPr>
              <w:jc w:val="center"/>
              <w:rPr>
                <w:rFonts w:asciiTheme="minorHAnsi" w:hAnsiTheme="minorHAnsi" w:cstheme="minorHAnsi"/>
                <w:b/>
                <w:bCs/>
                <w:highlight w:val="lightGray"/>
                <w:lang w:eastAsia="pl-PL"/>
              </w:rPr>
            </w:pPr>
            <w:r w:rsidRPr="00064917">
              <w:rPr>
                <w:rFonts w:asciiTheme="minorHAnsi" w:hAnsiTheme="minorHAnsi" w:cstheme="minorHAnsi"/>
                <w:b/>
                <w:bCs/>
                <w:highlight w:val="lightGray"/>
                <w:lang w:eastAsia="pl-PL"/>
              </w:rPr>
              <w:t>39,3&amp;</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7CC5E109" w14:textId="77777777" w:rsidR="002F02A7" w:rsidRPr="00064917" w:rsidRDefault="002F02A7" w:rsidP="00494F63">
            <w:pPr>
              <w:jc w:val="center"/>
              <w:rPr>
                <w:rFonts w:asciiTheme="minorHAnsi" w:hAnsiTheme="minorHAnsi" w:cstheme="minorHAnsi"/>
                <w:b/>
                <w:bCs/>
                <w:highlight w:val="lightGray"/>
                <w:lang w:eastAsia="pl-PL"/>
              </w:rPr>
            </w:pPr>
          </w:p>
        </w:tc>
        <w:tc>
          <w:tcPr>
            <w:tcW w:w="614"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4E571413" w14:textId="77777777" w:rsidR="002F02A7" w:rsidRPr="00064917" w:rsidRDefault="002F02A7" w:rsidP="00494F63">
            <w:pPr>
              <w:jc w:val="center"/>
              <w:rPr>
                <w:rFonts w:asciiTheme="minorHAnsi" w:hAnsiTheme="minorHAnsi" w:cstheme="minorHAnsi"/>
                <w:b/>
                <w:bCs/>
                <w:highlight w:val="lightGray"/>
                <w:lang w:eastAsia="pl-PL"/>
              </w:rPr>
            </w:pPr>
            <w:r w:rsidRPr="00064917">
              <w:rPr>
                <w:rFonts w:asciiTheme="minorHAnsi" w:hAnsiTheme="minorHAnsi" w:cstheme="minorHAnsi"/>
                <w:b/>
                <w:bCs/>
                <w:highlight w:val="lightGray"/>
                <w:lang w:eastAsia="pl-PL"/>
              </w:rPr>
              <w:t>23,9</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7DA9F5D7" w14:textId="77777777" w:rsidR="002F02A7" w:rsidRPr="00064917" w:rsidRDefault="002F02A7" w:rsidP="00494F63">
            <w:pPr>
              <w:jc w:val="center"/>
              <w:rPr>
                <w:rFonts w:asciiTheme="minorHAnsi" w:hAnsiTheme="minorHAnsi" w:cstheme="minorHAnsi"/>
                <w:highlight w:val="lightGray"/>
                <w:lang w:eastAsia="pl-PL"/>
              </w:rPr>
            </w:pPr>
          </w:p>
        </w:tc>
      </w:tr>
      <w:tr w:rsidR="00064917" w:rsidRPr="00064917" w14:paraId="4E3003B1" w14:textId="77777777" w:rsidTr="00494F63">
        <w:trPr>
          <w:trHeight w:val="113"/>
        </w:trPr>
        <w:tc>
          <w:tcPr>
            <w:tcW w:w="1222" w:type="pct"/>
            <w:tcBorders>
              <w:top w:val="single" w:sz="4" w:space="0" w:color="auto"/>
              <w:left w:val="single" w:sz="4" w:space="0" w:color="auto"/>
              <w:bottom w:val="single" w:sz="4" w:space="0" w:color="auto"/>
              <w:right w:val="single" w:sz="4" w:space="0" w:color="auto"/>
            </w:tcBorders>
            <w:noWrap/>
          </w:tcPr>
          <w:p w14:paraId="1DE69785" w14:textId="77777777" w:rsidR="002F02A7" w:rsidRPr="00064917" w:rsidRDefault="002F02A7" w:rsidP="00494F63">
            <w:pPr>
              <w:rPr>
                <w:rFonts w:asciiTheme="minorHAnsi" w:hAnsiTheme="minorHAnsi" w:cstheme="minorHAnsi"/>
                <w:lang w:eastAsia="pl-PL"/>
              </w:rPr>
            </w:pPr>
            <w:r w:rsidRPr="00064917">
              <w:rPr>
                <w:rFonts w:asciiTheme="minorHAnsi" w:hAnsiTheme="minorHAnsi" w:cstheme="minorHAnsi"/>
                <w:lang w:eastAsia="pl-PL"/>
              </w:rPr>
              <w:t>Gospodarka przestrzenna</w:t>
            </w:r>
          </w:p>
        </w:tc>
        <w:tc>
          <w:tcPr>
            <w:tcW w:w="586" w:type="pct"/>
            <w:tcBorders>
              <w:top w:val="single" w:sz="4" w:space="0" w:color="auto"/>
              <w:left w:val="nil"/>
              <w:bottom w:val="single" w:sz="4" w:space="0" w:color="auto"/>
              <w:right w:val="single" w:sz="4" w:space="0" w:color="auto"/>
            </w:tcBorders>
          </w:tcPr>
          <w:p w14:paraId="324F7AB2"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439" w:type="pct"/>
            <w:tcBorders>
              <w:top w:val="single" w:sz="4" w:space="0" w:color="auto"/>
              <w:left w:val="single" w:sz="4" w:space="0" w:color="auto"/>
              <w:bottom w:val="single" w:sz="4" w:space="0" w:color="auto"/>
              <w:right w:val="single" w:sz="4" w:space="0" w:color="auto"/>
            </w:tcBorders>
          </w:tcPr>
          <w:p w14:paraId="2E22CD0A"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614" w:type="pct"/>
            <w:tcBorders>
              <w:top w:val="single" w:sz="4" w:space="0" w:color="auto"/>
              <w:left w:val="single" w:sz="4" w:space="0" w:color="auto"/>
              <w:bottom w:val="single" w:sz="4" w:space="0" w:color="auto"/>
              <w:right w:val="single" w:sz="4" w:space="0" w:color="auto"/>
            </w:tcBorders>
            <w:noWrap/>
            <w:vAlign w:val="bottom"/>
          </w:tcPr>
          <w:p w14:paraId="0820D25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19,4</w:t>
            </w:r>
          </w:p>
        </w:tc>
        <w:tc>
          <w:tcPr>
            <w:tcW w:w="763" w:type="pct"/>
            <w:tcBorders>
              <w:top w:val="single" w:sz="4" w:space="0" w:color="auto"/>
              <w:left w:val="nil"/>
              <w:bottom w:val="single" w:sz="4" w:space="0" w:color="auto"/>
              <w:right w:val="single" w:sz="4" w:space="0" w:color="auto"/>
            </w:tcBorders>
            <w:noWrap/>
            <w:vAlign w:val="bottom"/>
          </w:tcPr>
          <w:p w14:paraId="6E317DE3"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4" w:type="pct"/>
            <w:tcBorders>
              <w:top w:val="single" w:sz="4" w:space="0" w:color="auto"/>
              <w:left w:val="nil"/>
              <w:bottom w:val="single" w:sz="4" w:space="0" w:color="auto"/>
              <w:right w:val="single" w:sz="4" w:space="0" w:color="auto"/>
            </w:tcBorders>
            <w:noWrap/>
            <w:vAlign w:val="bottom"/>
          </w:tcPr>
          <w:p w14:paraId="7BB74F18"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63" w:type="pct"/>
            <w:tcBorders>
              <w:top w:val="single" w:sz="4" w:space="0" w:color="auto"/>
              <w:left w:val="nil"/>
              <w:bottom w:val="single" w:sz="4" w:space="0" w:color="auto"/>
              <w:right w:val="single" w:sz="4" w:space="0" w:color="auto"/>
            </w:tcBorders>
            <w:noWrap/>
            <w:vAlign w:val="bottom"/>
          </w:tcPr>
          <w:p w14:paraId="42623FA2" w14:textId="77777777" w:rsidR="002F02A7" w:rsidRPr="00064917" w:rsidRDefault="002F02A7" w:rsidP="00494F63">
            <w:pPr>
              <w:jc w:val="center"/>
              <w:rPr>
                <w:rFonts w:asciiTheme="minorHAnsi" w:hAnsiTheme="minorHAnsi" w:cstheme="minorHAnsi"/>
                <w:lang w:eastAsia="pl-PL"/>
              </w:rPr>
            </w:pPr>
            <w:r w:rsidRPr="00064917">
              <w:rPr>
                <w:rFonts w:asciiTheme="minorHAnsi" w:hAnsiTheme="minorHAnsi" w:cstheme="minorHAnsi"/>
                <w:lang w:eastAsia="pl-PL"/>
              </w:rPr>
              <w:t>-</w:t>
            </w:r>
          </w:p>
        </w:tc>
      </w:tr>
      <w:tr w:rsidR="00064917" w:rsidRPr="00064917" w14:paraId="48783488" w14:textId="77777777" w:rsidTr="00494F63">
        <w:trPr>
          <w:trHeight w:val="113"/>
        </w:trPr>
        <w:tc>
          <w:tcPr>
            <w:tcW w:w="2247"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30A6EFA"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4"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2501FD8" w14:textId="77777777" w:rsidR="002F02A7" w:rsidRPr="00064917" w:rsidRDefault="002F02A7" w:rsidP="00494F63">
            <w:pPr>
              <w:jc w:val="center"/>
              <w:rPr>
                <w:rFonts w:asciiTheme="minorHAnsi" w:hAnsiTheme="minorHAnsi" w:cstheme="minorHAnsi"/>
                <w:b/>
                <w:bCs/>
                <w:lang w:eastAsia="pl-PL"/>
              </w:rPr>
            </w:pPr>
            <w:r w:rsidRPr="00064917">
              <w:rPr>
                <w:rFonts w:asciiTheme="minorHAnsi" w:hAnsiTheme="minorHAnsi" w:cstheme="minorHAnsi"/>
                <w:b/>
                <w:bCs/>
                <w:lang w:eastAsia="pl-PL"/>
              </w:rPr>
              <w:t>19,4%</w:t>
            </w: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36E2960F" w14:textId="77777777" w:rsidR="002F02A7" w:rsidRPr="00064917" w:rsidRDefault="002F02A7" w:rsidP="00494F63">
            <w:pPr>
              <w:jc w:val="center"/>
              <w:rPr>
                <w:rFonts w:asciiTheme="minorHAnsi" w:hAnsiTheme="minorHAnsi" w:cstheme="minorHAnsi"/>
                <w:b/>
                <w:bCs/>
                <w:lang w:eastAsia="pl-PL"/>
              </w:rPr>
            </w:pPr>
          </w:p>
        </w:tc>
        <w:tc>
          <w:tcPr>
            <w:tcW w:w="614"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2DA38934" w14:textId="77777777" w:rsidR="002F02A7" w:rsidRPr="00064917" w:rsidRDefault="002F02A7" w:rsidP="00494F63">
            <w:pPr>
              <w:jc w:val="center"/>
              <w:rPr>
                <w:rFonts w:asciiTheme="minorHAnsi" w:hAnsiTheme="minorHAnsi" w:cstheme="minorHAnsi"/>
                <w:b/>
                <w:bCs/>
                <w:lang w:eastAsia="pl-PL"/>
              </w:rPr>
            </w:pPr>
          </w:p>
        </w:tc>
        <w:tc>
          <w:tcPr>
            <w:tcW w:w="763"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75D35BDD" w14:textId="77777777" w:rsidR="002F02A7" w:rsidRPr="00064917" w:rsidRDefault="002F02A7" w:rsidP="00494F63">
            <w:pPr>
              <w:jc w:val="center"/>
              <w:rPr>
                <w:rFonts w:asciiTheme="minorHAnsi" w:hAnsiTheme="minorHAnsi" w:cstheme="minorHAnsi"/>
                <w:b/>
                <w:bCs/>
                <w:lang w:eastAsia="pl-PL"/>
              </w:rPr>
            </w:pPr>
          </w:p>
        </w:tc>
      </w:tr>
    </w:tbl>
    <w:p w14:paraId="7A29464C" w14:textId="77777777" w:rsidR="002F02A7" w:rsidRPr="008A251B" w:rsidRDefault="002F02A7" w:rsidP="002F02A7">
      <w:pPr>
        <w:jc w:val="center"/>
        <w:rPr>
          <w:rFonts w:asciiTheme="minorHAnsi" w:hAnsiTheme="minorHAnsi" w:cstheme="minorHAnsi"/>
          <w:b/>
          <w:color w:val="0070C0"/>
          <w:lang w:eastAsia="pl-PL"/>
        </w:rPr>
      </w:pPr>
      <w:r w:rsidRPr="008A251B">
        <w:rPr>
          <w:rFonts w:asciiTheme="minorHAnsi" w:hAnsiTheme="minorHAnsi" w:cstheme="minorHAnsi"/>
          <w:noProof/>
          <w:color w:val="0070C0"/>
          <w:lang w:eastAsia="pl-PL"/>
        </w:rPr>
        <w:drawing>
          <wp:inline distT="0" distB="0" distL="0" distR="0" wp14:anchorId="591F0D18" wp14:editId="17464975">
            <wp:extent cx="4067504" cy="2364828"/>
            <wp:effectExtent l="0" t="0" r="9525" b="16510"/>
            <wp:docPr id="9" name="Wykres 9">
              <a:extLst xmlns:a="http://schemas.openxmlformats.org/drawingml/2006/main">
                <a:ext uri="{FF2B5EF4-FFF2-40B4-BE49-F238E27FC236}">
                  <a16:creationId xmlns:a16="http://schemas.microsoft.com/office/drawing/2014/main" id="{9D87C143-A8FD-4D14-A5D9-82AD45F36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C7ADAE1" w14:textId="77777777" w:rsidR="002F02A7" w:rsidRPr="008A251B" w:rsidRDefault="002F02A7" w:rsidP="002F02A7">
      <w:pPr>
        <w:rPr>
          <w:rFonts w:asciiTheme="minorHAnsi" w:hAnsiTheme="minorHAnsi" w:cstheme="minorHAnsi"/>
          <w:b/>
          <w:color w:val="0070C0"/>
          <w:lang w:eastAsia="pl-PL"/>
        </w:rPr>
      </w:pPr>
    </w:p>
    <w:p w14:paraId="302BBA96" w14:textId="77777777" w:rsidR="002F02A7" w:rsidRPr="008A251B" w:rsidRDefault="002F02A7" w:rsidP="002F02A7">
      <w:pPr>
        <w:jc w:val="center"/>
        <w:rPr>
          <w:rFonts w:asciiTheme="minorHAnsi" w:hAnsiTheme="minorHAnsi" w:cstheme="minorHAnsi"/>
          <w:b/>
          <w:color w:val="0070C0"/>
          <w:lang w:eastAsia="pl-PL"/>
        </w:rPr>
      </w:pPr>
      <w:r w:rsidRPr="008A251B">
        <w:rPr>
          <w:rFonts w:asciiTheme="minorHAnsi" w:hAnsiTheme="minorHAnsi" w:cstheme="minorHAnsi"/>
          <w:noProof/>
          <w:color w:val="0070C0"/>
          <w:lang w:eastAsia="pl-PL"/>
        </w:rPr>
        <w:drawing>
          <wp:inline distT="0" distB="0" distL="0" distR="0" wp14:anchorId="7E7CCB04" wp14:editId="14855D87">
            <wp:extent cx="4067504" cy="2159876"/>
            <wp:effectExtent l="0" t="0" r="9525" b="12065"/>
            <wp:docPr id="8" name="Wykres 8">
              <a:extLst xmlns:a="http://schemas.openxmlformats.org/drawingml/2006/main">
                <a:ext uri="{FF2B5EF4-FFF2-40B4-BE49-F238E27FC236}">
                  <a16:creationId xmlns:a16="http://schemas.microsoft.com/office/drawing/2014/main" id="{429D4960-CCEA-446C-AF3B-06EF93884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8A1E5F6" w14:textId="77777777" w:rsidR="002F02A7" w:rsidRPr="008A251B" w:rsidRDefault="002F02A7" w:rsidP="002F02A7">
      <w:pPr>
        <w:rPr>
          <w:rFonts w:asciiTheme="minorHAnsi" w:hAnsiTheme="minorHAnsi" w:cstheme="minorHAnsi"/>
          <w:b/>
          <w:color w:val="0070C0"/>
          <w:lang w:eastAsia="pl-PL"/>
        </w:rPr>
      </w:pPr>
    </w:p>
    <w:p w14:paraId="15FFBD33" w14:textId="77777777" w:rsidR="002F02A7" w:rsidRPr="008A251B" w:rsidRDefault="002F02A7" w:rsidP="002F02A7">
      <w:pPr>
        <w:rPr>
          <w:rFonts w:asciiTheme="minorHAnsi" w:hAnsiTheme="minorHAnsi" w:cstheme="minorHAnsi"/>
          <w:b/>
          <w:color w:val="0070C0"/>
          <w:lang w:eastAsia="pl-PL"/>
        </w:rPr>
      </w:pPr>
    </w:p>
    <w:p w14:paraId="0F0A1529" w14:textId="77777777" w:rsidR="002F02A7" w:rsidRPr="008A251B" w:rsidRDefault="002F02A7" w:rsidP="002F02A7">
      <w:pPr>
        <w:jc w:val="center"/>
        <w:rPr>
          <w:rFonts w:asciiTheme="minorHAnsi" w:hAnsiTheme="minorHAnsi" w:cstheme="minorHAnsi"/>
          <w:b/>
          <w:color w:val="0070C0"/>
          <w:lang w:eastAsia="pl-PL"/>
        </w:rPr>
      </w:pPr>
      <w:r w:rsidRPr="008A251B">
        <w:rPr>
          <w:rFonts w:asciiTheme="minorHAnsi" w:hAnsiTheme="minorHAnsi" w:cstheme="minorHAnsi"/>
          <w:noProof/>
          <w:color w:val="0070C0"/>
          <w:lang w:eastAsia="pl-PL"/>
        </w:rPr>
        <w:drawing>
          <wp:inline distT="0" distB="0" distL="0" distR="0" wp14:anchorId="5B61CE4C" wp14:editId="523413AC">
            <wp:extent cx="4035973" cy="2286000"/>
            <wp:effectExtent l="0" t="0" r="3175" b="0"/>
            <wp:docPr id="10" name="Wykres 10">
              <a:extLst xmlns:a="http://schemas.openxmlformats.org/drawingml/2006/main">
                <a:ext uri="{FF2B5EF4-FFF2-40B4-BE49-F238E27FC236}">
                  <a16:creationId xmlns:a16="http://schemas.microsoft.com/office/drawing/2014/main" id="{3845EAA8-8346-4B57-848C-5185AB17E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0DA9240" w14:textId="77777777" w:rsidR="002F02A7" w:rsidRPr="008A251B" w:rsidRDefault="002F02A7" w:rsidP="002F02A7">
      <w:pPr>
        <w:jc w:val="center"/>
        <w:rPr>
          <w:rFonts w:asciiTheme="minorHAnsi" w:hAnsiTheme="minorHAnsi" w:cstheme="minorHAnsi"/>
          <w:b/>
          <w:color w:val="0070C0"/>
          <w:lang w:eastAsia="pl-PL"/>
        </w:rPr>
      </w:pPr>
    </w:p>
    <w:p w14:paraId="2C295840" w14:textId="77777777" w:rsidR="002F02A7" w:rsidRPr="008A251B" w:rsidRDefault="002F02A7" w:rsidP="002F02A7">
      <w:pPr>
        <w:jc w:val="center"/>
        <w:rPr>
          <w:rFonts w:asciiTheme="minorHAnsi" w:hAnsiTheme="minorHAnsi" w:cstheme="minorHAnsi"/>
          <w:b/>
          <w:color w:val="0070C0"/>
          <w:lang w:eastAsia="pl-PL"/>
        </w:rPr>
      </w:pPr>
    </w:p>
    <w:p w14:paraId="492B4F2A" w14:textId="77777777" w:rsidR="002F02A7" w:rsidRPr="008A251B" w:rsidRDefault="002F02A7" w:rsidP="002F02A7">
      <w:pPr>
        <w:jc w:val="center"/>
        <w:rPr>
          <w:rFonts w:asciiTheme="minorHAnsi" w:hAnsiTheme="minorHAnsi" w:cstheme="minorHAnsi"/>
          <w:b/>
          <w:color w:val="0070C0"/>
          <w:lang w:eastAsia="pl-PL"/>
        </w:rPr>
      </w:pPr>
    </w:p>
    <w:p w14:paraId="1D88D5C7" w14:textId="77777777" w:rsidR="002F02A7" w:rsidRPr="008A251B" w:rsidRDefault="002F02A7" w:rsidP="002F02A7">
      <w:pPr>
        <w:jc w:val="center"/>
        <w:rPr>
          <w:rFonts w:asciiTheme="minorHAnsi" w:hAnsiTheme="minorHAnsi" w:cstheme="minorHAnsi"/>
          <w:b/>
          <w:color w:val="0070C0"/>
          <w:lang w:eastAsia="pl-PL"/>
        </w:rPr>
      </w:pPr>
    </w:p>
    <w:p w14:paraId="257DECC4" w14:textId="77777777" w:rsidR="002F02A7" w:rsidRPr="008A251B" w:rsidRDefault="002F02A7" w:rsidP="002F02A7">
      <w:pPr>
        <w:jc w:val="center"/>
        <w:rPr>
          <w:rFonts w:asciiTheme="minorHAnsi" w:hAnsiTheme="minorHAnsi" w:cstheme="minorHAnsi"/>
          <w:b/>
          <w:color w:val="0070C0"/>
          <w:lang w:eastAsia="pl-PL"/>
        </w:rPr>
      </w:pPr>
      <w:r w:rsidRPr="008A251B">
        <w:rPr>
          <w:rFonts w:asciiTheme="minorHAnsi" w:hAnsiTheme="minorHAnsi" w:cstheme="minorHAnsi"/>
          <w:noProof/>
          <w:color w:val="0070C0"/>
          <w:lang w:eastAsia="pl-PL"/>
        </w:rPr>
        <w:drawing>
          <wp:inline distT="0" distB="0" distL="0" distR="0" wp14:anchorId="32E39410" wp14:editId="5FB3F6D6">
            <wp:extent cx="4429125" cy="2257425"/>
            <wp:effectExtent l="0" t="0" r="9525" b="9525"/>
            <wp:docPr id="11" name="Wykres 11">
              <a:extLst xmlns:a="http://schemas.openxmlformats.org/drawingml/2006/main">
                <a:ext uri="{FF2B5EF4-FFF2-40B4-BE49-F238E27FC236}">
                  <a16:creationId xmlns:a16="http://schemas.microsoft.com/office/drawing/2014/main" id="{E117295F-ADBE-4041-B256-B04932FEC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AF0DAE4" w14:textId="77777777" w:rsidR="002F02A7" w:rsidRPr="008A251B" w:rsidRDefault="002F02A7" w:rsidP="002F02A7">
      <w:pPr>
        <w:jc w:val="center"/>
        <w:rPr>
          <w:rFonts w:asciiTheme="minorHAnsi" w:hAnsiTheme="minorHAnsi" w:cstheme="minorHAnsi"/>
          <w:b/>
          <w:color w:val="0070C0"/>
          <w:lang w:eastAsia="pl-PL"/>
        </w:rPr>
      </w:pPr>
    </w:p>
    <w:p w14:paraId="350A45CE" w14:textId="77777777" w:rsidR="002F02A7" w:rsidRPr="008A251B" w:rsidRDefault="002F02A7" w:rsidP="002F02A7">
      <w:pPr>
        <w:jc w:val="center"/>
        <w:rPr>
          <w:rFonts w:asciiTheme="minorHAnsi" w:hAnsiTheme="minorHAnsi" w:cstheme="minorHAnsi"/>
          <w:b/>
          <w:color w:val="0070C0"/>
          <w:lang w:eastAsia="pl-PL"/>
        </w:rPr>
      </w:pPr>
    </w:p>
    <w:p w14:paraId="6624B5BE" w14:textId="77777777" w:rsidR="002F02A7" w:rsidRPr="008A251B" w:rsidRDefault="002F02A7" w:rsidP="002F02A7">
      <w:pPr>
        <w:jc w:val="center"/>
        <w:rPr>
          <w:rFonts w:asciiTheme="minorHAnsi" w:hAnsiTheme="minorHAnsi" w:cstheme="minorHAnsi"/>
          <w:b/>
          <w:color w:val="0070C0"/>
          <w:lang w:eastAsia="pl-PL"/>
        </w:rPr>
      </w:pPr>
      <w:r w:rsidRPr="008A251B">
        <w:rPr>
          <w:rFonts w:asciiTheme="minorHAnsi" w:hAnsiTheme="minorHAnsi" w:cstheme="minorHAnsi"/>
          <w:noProof/>
          <w:color w:val="0070C0"/>
          <w:lang w:eastAsia="pl-PL"/>
        </w:rPr>
        <w:drawing>
          <wp:inline distT="0" distB="0" distL="0" distR="0" wp14:anchorId="16116575" wp14:editId="346DFAB1">
            <wp:extent cx="4512310" cy="2428875"/>
            <wp:effectExtent l="0" t="0" r="2540" b="9525"/>
            <wp:docPr id="12" name="Wykres 12">
              <a:extLst xmlns:a="http://schemas.openxmlformats.org/drawingml/2006/main">
                <a:ext uri="{FF2B5EF4-FFF2-40B4-BE49-F238E27FC236}">
                  <a16:creationId xmlns:a16="http://schemas.microsoft.com/office/drawing/2014/main" id="{A1C9B3CF-7EAA-4632-9459-88922CA15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95D25EC" w14:textId="77777777" w:rsidR="002F02A7" w:rsidRPr="008A251B" w:rsidRDefault="002F02A7" w:rsidP="002F02A7">
      <w:pPr>
        <w:jc w:val="center"/>
        <w:rPr>
          <w:rFonts w:asciiTheme="minorHAnsi" w:hAnsiTheme="minorHAnsi" w:cstheme="minorHAnsi"/>
          <w:b/>
          <w:color w:val="0070C0"/>
          <w:lang w:eastAsia="pl-PL"/>
        </w:rPr>
      </w:pPr>
    </w:p>
    <w:p w14:paraId="758497C9" w14:textId="77777777" w:rsidR="002F02A7" w:rsidRPr="008A251B" w:rsidRDefault="002F02A7" w:rsidP="002F02A7">
      <w:pPr>
        <w:jc w:val="center"/>
        <w:rPr>
          <w:rFonts w:asciiTheme="minorHAnsi" w:hAnsiTheme="minorHAnsi" w:cstheme="minorHAnsi"/>
          <w:b/>
          <w:color w:val="0070C0"/>
          <w:lang w:eastAsia="pl-PL"/>
        </w:rPr>
      </w:pPr>
    </w:p>
    <w:p w14:paraId="7ABFFE0A" w14:textId="77777777" w:rsidR="002F02A7" w:rsidRPr="008A251B" w:rsidRDefault="002F02A7" w:rsidP="002F02A7">
      <w:pPr>
        <w:jc w:val="center"/>
        <w:rPr>
          <w:rFonts w:asciiTheme="minorHAnsi" w:hAnsiTheme="minorHAnsi" w:cstheme="minorHAnsi"/>
          <w:b/>
          <w:color w:val="0070C0"/>
          <w:lang w:eastAsia="pl-PL"/>
        </w:rPr>
      </w:pPr>
    </w:p>
    <w:p w14:paraId="3281C7EF" w14:textId="77777777" w:rsidR="002F02A7" w:rsidRPr="008A251B" w:rsidRDefault="002F02A7" w:rsidP="002F02A7">
      <w:pPr>
        <w:jc w:val="center"/>
        <w:rPr>
          <w:rFonts w:asciiTheme="minorHAnsi" w:hAnsiTheme="minorHAnsi" w:cstheme="minorHAnsi"/>
          <w:b/>
          <w:color w:val="0070C0"/>
          <w:lang w:eastAsia="pl-PL"/>
        </w:rPr>
      </w:pPr>
      <w:r w:rsidRPr="008A251B">
        <w:rPr>
          <w:rFonts w:asciiTheme="minorHAnsi" w:hAnsiTheme="minorHAnsi" w:cstheme="minorHAnsi"/>
          <w:noProof/>
          <w:color w:val="0070C0"/>
          <w:lang w:eastAsia="pl-PL"/>
        </w:rPr>
        <w:drawing>
          <wp:inline distT="0" distB="0" distL="0" distR="0" wp14:anchorId="7A373330" wp14:editId="32B39EF1">
            <wp:extent cx="4587766" cy="2680138"/>
            <wp:effectExtent l="0" t="0" r="3810" b="6350"/>
            <wp:docPr id="13" name="Wykres 13">
              <a:extLst xmlns:a="http://schemas.openxmlformats.org/drawingml/2006/main">
                <a:ext uri="{FF2B5EF4-FFF2-40B4-BE49-F238E27FC236}">
                  <a16:creationId xmlns:a16="http://schemas.microsoft.com/office/drawing/2014/main" id="{B052ECBA-7A12-4575-9DB8-824EF580B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7DFF0DE" w14:textId="77777777" w:rsidR="002F02A7" w:rsidRPr="008A251B" w:rsidRDefault="002F02A7" w:rsidP="002F02A7">
      <w:pPr>
        <w:rPr>
          <w:rFonts w:asciiTheme="minorHAnsi" w:hAnsiTheme="minorHAnsi" w:cstheme="minorHAnsi"/>
          <w:b/>
          <w:color w:val="0070C0"/>
          <w:lang w:eastAsia="pl-PL"/>
        </w:rPr>
      </w:pPr>
    </w:p>
    <w:p w14:paraId="252854B5" w14:textId="77777777" w:rsidR="002F02A7" w:rsidRPr="008A251B" w:rsidRDefault="002F02A7" w:rsidP="002F02A7">
      <w:pPr>
        <w:rPr>
          <w:rFonts w:asciiTheme="minorHAnsi" w:hAnsiTheme="minorHAnsi" w:cstheme="minorHAnsi"/>
          <w:b/>
          <w:color w:val="0070C0"/>
          <w:lang w:eastAsia="pl-PL"/>
        </w:rPr>
      </w:pPr>
    </w:p>
    <w:p w14:paraId="1746785A" w14:textId="77777777" w:rsidR="002F02A7" w:rsidRPr="00064917" w:rsidRDefault="002F02A7" w:rsidP="002F02A7">
      <w:pPr>
        <w:rPr>
          <w:rFonts w:asciiTheme="minorHAnsi" w:hAnsiTheme="minorHAnsi" w:cstheme="minorHAnsi"/>
          <w:bCs/>
          <w:lang w:eastAsia="pl-PL"/>
        </w:rPr>
      </w:pPr>
      <w:r w:rsidRPr="00064917">
        <w:rPr>
          <w:rFonts w:asciiTheme="minorHAnsi" w:hAnsiTheme="minorHAnsi" w:cstheme="minorHAnsi"/>
          <w:bCs/>
          <w:lang w:eastAsia="pl-PL"/>
        </w:rPr>
        <w:t xml:space="preserve">Tabela 2.  Poziom nieosiągniętych efektów uczenia wyrażony w %, dla kierunków studiów S3 realizowanych na </w:t>
      </w:r>
      <w:proofErr w:type="spellStart"/>
      <w:r w:rsidRPr="00064917">
        <w:rPr>
          <w:rFonts w:asciiTheme="minorHAnsi" w:hAnsiTheme="minorHAnsi" w:cstheme="minorHAnsi"/>
          <w:bCs/>
          <w:lang w:eastAsia="pl-PL"/>
        </w:rPr>
        <w:t>WKŚiR</w:t>
      </w:r>
      <w:proofErr w:type="spellEnd"/>
      <w:r w:rsidRPr="00064917">
        <w:rPr>
          <w:rFonts w:asciiTheme="minorHAnsi" w:hAnsiTheme="minorHAnsi" w:cstheme="minorHAnsi"/>
          <w:bCs/>
          <w:lang w:eastAsia="pl-PL"/>
        </w:rPr>
        <w:t xml:space="preserve"> w semestrze letnim 2019/2020</w:t>
      </w:r>
    </w:p>
    <w:p w14:paraId="0583CAF3" w14:textId="77777777" w:rsidR="002F02A7" w:rsidRPr="00064917" w:rsidRDefault="002F02A7" w:rsidP="002F02A7">
      <w:pPr>
        <w:jc w:val="center"/>
        <w:rPr>
          <w:rFonts w:asciiTheme="minorHAnsi" w:hAnsiTheme="minorHAnsi" w:cstheme="minorHAnsi"/>
          <w:b/>
          <w:lang w:eastAsia="pl-PL"/>
        </w:rPr>
      </w:pPr>
    </w:p>
    <w:tbl>
      <w:tblPr>
        <w:tblpPr w:leftFromText="141" w:rightFromText="141" w:vertAnchor="page" w:horzAnchor="margin" w:tblpXSpec="center" w:tblpY="2416"/>
        <w:tblW w:w="4534" w:type="pct"/>
        <w:tblCellMar>
          <w:left w:w="57" w:type="dxa"/>
          <w:right w:w="57" w:type="dxa"/>
        </w:tblCellMar>
        <w:tblLook w:val="0000" w:firstRow="0" w:lastRow="0" w:firstColumn="0" w:lastColumn="0" w:noHBand="0" w:noVBand="0"/>
      </w:tblPr>
      <w:tblGrid>
        <w:gridCol w:w="2584"/>
        <w:gridCol w:w="1979"/>
        <w:gridCol w:w="1218"/>
        <w:gridCol w:w="3048"/>
      </w:tblGrid>
      <w:tr w:rsidR="00064917" w:rsidRPr="00064917" w14:paraId="1A168161" w14:textId="77777777" w:rsidTr="001D2D2A">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C0D6CDF"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Studia III stopnia S3 - stacjonarne</w:t>
            </w:r>
          </w:p>
        </w:tc>
      </w:tr>
      <w:tr w:rsidR="00064917" w:rsidRPr="00064917" w14:paraId="078FBE5C"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C6E1BF6"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Kierunek</w:t>
            </w:r>
          </w:p>
        </w:tc>
        <w:tc>
          <w:tcPr>
            <w:tcW w:w="1121" w:type="pct"/>
            <w:tcBorders>
              <w:top w:val="single" w:sz="4" w:space="0" w:color="auto"/>
              <w:left w:val="nil"/>
              <w:bottom w:val="single" w:sz="4" w:space="0" w:color="auto"/>
              <w:right w:val="single" w:sz="4" w:space="0" w:color="auto"/>
            </w:tcBorders>
            <w:shd w:val="clear" w:color="auto" w:fill="D9D9D9" w:themeFill="background1" w:themeFillShade="D9"/>
          </w:tcPr>
          <w:p w14:paraId="57338F45"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Rok akademicki</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C4146"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Semestr</w:t>
            </w:r>
          </w:p>
        </w:tc>
        <w:tc>
          <w:tcPr>
            <w:tcW w:w="1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1311A42"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 nieosiągnięcia</w:t>
            </w:r>
          </w:p>
          <w:p w14:paraId="73C92B51"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 xml:space="preserve">efektów </w:t>
            </w:r>
            <w:r w:rsidRPr="00064917">
              <w:rPr>
                <w:rFonts w:asciiTheme="minorHAnsi" w:eastAsiaTheme="minorHAnsi" w:hAnsiTheme="minorHAnsi" w:cstheme="minorHAnsi"/>
              </w:rPr>
              <w:t xml:space="preserve"> </w:t>
            </w:r>
            <w:r w:rsidRPr="00064917">
              <w:rPr>
                <w:rFonts w:asciiTheme="minorHAnsi" w:eastAsiaTheme="minorHAnsi" w:hAnsiTheme="minorHAnsi" w:cstheme="minorHAnsi"/>
                <w:b/>
                <w:bCs/>
              </w:rPr>
              <w:t>uczenia</w:t>
            </w:r>
          </w:p>
        </w:tc>
      </w:tr>
      <w:tr w:rsidR="00064917" w:rsidRPr="00064917" w14:paraId="094C2921"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vAlign w:val="bottom"/>
          </w:tcPr>
          <w:p w14:paraId="308693AF"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Agronomia S3</w:t>
            </w:r>
          </w:p>
        </w:tc>
        <w:tc>
          <w:tcPr>
            <w:tcW w:w="1121" w:type="pct"/>
            <w:tcBorders>
              <w:top w:val="single" w:sz="4" w:space="0" w:color="auto"/>
              <w:left w:val="nil"/>
              <w:bottom w:val="single" w:sz="4" w:space="0" w:color="auto"/>
              <w:right w:val="single" w:sz="4" w:space="0" w:color="auto"/>
            </w:tcBorders>
          </w:tcPr>
          <w:p w14:paraId="35DC6642"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634BC8F7"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1726" w:type="pct"/>
            <w:tcBorders>
              <w:top w:val="single" w:sz="4" w:space="0" w:color="auto"/>
              <w:left w:val="single" w:sz="4" w:space="0" w:color="auto"/>
              <w:bottom w:val="single" w:sz="4" w:space="0" w:color="auto"/>
              <w:right w:val="single" w:sz="4" w:space="0" w:color="auto"/>
            </w:tcBorders>
            <w:noWrap/>
            <w:vAlign w:val="bottom"/>
          </w:tcPr>
          <w:p w14:paraId="6D69A782"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26DA90D8"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vAlign w:val="bottom"/>
          </w:tcPr>
          <w:p w14:paraId="49D2970D"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Agronomia S3</w:t>
            </w:r>
          </w:p>
        </w:tc>
        <w:tc>
          <w:tcPr>
            <w:tcW w:w="1121" w:type="pct"/>
            <w:tcBorders>
              <w:top w:val="single" w:sz="4" w:space="0" w:color="auto"/>
              <w:left w:val="nil"/>
              <w:bottom w:val="single" w:sz="4" w:space="0" w:color="auto"/>
              <w:right w:val="single" w:sz="4" w:space="0" w:color="auto"/>
            </w:tcBorders>
          </w:tcPr>
          <w:p w14:paraId="2EF9B32D"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3C5B9CF0"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8</w:t>
            </w:r>
          </w:p>
        </w:tc>
        <w:tc>
          <w:tcPr>
            <w:tcW w:w="1726" w:type="pct"/>
            <w:tcBorders>
              <w:top w:val="single" w:sz="4" w:space="0" w:color="auto"/>
              <w:left w:val="single" w:sz="4" w:space="0" w:color="auto"/>
              <w:bottom w:val="single" w:sz="4" w:space="0" w:color="auto"/>
              <w:right w:val="single" w:sz="4" w:space="0" w:color="auto"/>
            </w:tcBorders>
            <w:noWrap/>
            <w:vAlign w:val="bottom"/>
          </w:tcPr>
          <w:p w14:paraId="21A089FE"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6DB9BD3F" w14:textId="77777777" w:rsidTr="001D2D2A">
        <w:trPr>
          <w:trHeight w:val="116"/>
        </w:trPr>
        <w:tc>
          <w:tcPr>
            <w:tcW w:w="3274"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9F37175"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1726"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B5457D0"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0</w:t>
            </w:r>
          </w:p>
        </w:tc>
      </w:tr>
      <w:tr w:rsidR="00064917" w:rsidRPr="00064917" w14:paraId="561A079E"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vAlign w:val="bottom"/>
          </w:tcPr>
          <w:p w14:paraId="099E0F4E"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Inżynieria rolnicza S3</w:t>
            </w:r>
          </w:p>
        </w:tc>
        <w:tc>
          <w:tcPr>
            <w:tcW w:w="1121" w:type="pct"/>
            <w:tcBorders>
              <w:top w:val="single" w:sz="4" w:space="0" w:color="auto"/>
              <w:left w:val="nil"/>
              <w:bottom w:val="single" w:sz="4" w:space="0" w:color="auto"/>
              <w:right w:val="single" w:sz="4" w:space="0" w:color="auto"/>
            </w:tcBorders>
          </w:tcPr>
          <w:p w14:paraId="0FBDC8BA"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7ECA538B"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4</w:t>
            </w:r>
          </w:p>
        </w:tc>
        <w:tc>
          <w:tcPr>
            <w:tcW w:w="1726" w:type="pct"/>
            <w:tcBorders>
              <w:top w:val="single" w:sz="4" w:space="0" w:color="auto"/>
              <w:left w:val="single" w:sz="4" w:space="0" w:color="auto"/>
              <w:bottom w:val="single" w:sz="4" w:space="0" w:color="auto"/>
              <w:right w:val="single" w:sz="4" w:space="0" w:color="auto"/>
            </w:tcBorders>
            <w:noWrap/>
            <w:vAlign w:val="bottom"/>
          </w:tcPr>
          <w:p w14:paraId="32F402BE"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44319DF8"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vAlign w:val="bottom"/>
          </w:tcPr>
          <w:p w14:paraId="3FA31503"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Inżynieria rolnicza S3</w:t>
            </w:r>
          </w:p>
        </w:tc>
        <w:tc>
          <w:tcPr>
            <w:tcW w:w="1121" w:type="pct"/>
            <w:tcBorders>
              <w:top w:val="single" w:sz="4" w:space="0" w:color="auto"/>
              <w:left w:val="nil"/>
              <w:bottom w:val="single" w:sz="4" w:space="0" w:color="auto"/>
              <w:right w:val="single" w:sz="4" w:space="0" w:color="auto"/>
            </w:tcBorders>
          </w:tcPr>
          <w:p w14:paraId="6E69DB0B"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6E0535B8"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1726" w:type="pct"/>
            <w:tcBorders>
              <w:top w:val="single" w:sz="4" w:space="0" w:color="auto"/>
              <w:left w:val="single" w:sz="4" w:space="0" w:color="auto"/>
              <w:bottom w:val="single" w:sz="4" w:space="0" w:color="auto"/>
              <w:right w:val="single" w:sz="4" w:space="0" w:color="auto"/>
            </w:tcBorders>
            <w:noWrap/>
            <w:vAlign w:val="bottom"/>
          </w:tcPr>
          <w:p w14:paraId="58EAD671"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32437C82" w14:textId="77777777" w:rsidTr="001D2D2A">
        <w:trPr>
          <w:trHeight w:val="116"/>
        </w:trPr>
        <w:tc>
          <w:tcPr>
            <w:tcW w:w="3274"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E8602AB"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1726"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6213037"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0</w:t>
            </w:r>
          </w:p>
        </w:tc>
      </w:tr>
      <w:tr w:rsidR="00064917" w:rsidRPr="00064917" w14:paraId="6C09738B"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vAlign w:val="bottom"/>
          </w:tcPr>
          <w:p w14:paraId="620C487D"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Ogrodnictwo S3</w:t>
            </w:r>
          </w:p>
        </w:tc>
        <w:tc>
          <w:tcPr>
            <w:tcW w:w="1121" w:type="pct"/>
            <w:tcBorders>
              <w:top w:val="single" w:sz="4" w:space="0" w:color="auto"/>
              <w:left w:val="nil"/>
              <w:bottom w:val="single" w:sz="4" w:space="0" w:color="auto"/>
              <w:right w:val="single" w:sz="4" w:space="0" w:color="auto"/>
            </w:tcBorders>
          </w:tcPr>
          <w:p w14:paraId="0C45C545"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6BADA415"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4</w:t>
            </w:r>
          </w:p>
        </w:tc>
        <w:tc>
          <w:tcPr>
            <w:tcW w:w="1726" w:type="pct"/>
            <w:tcBorders>
              <w:top w:val="single" w:sz="4" w:space="0" w:color="auto"/>
              <w:left w:val="single" w:sz="4" w:space="0" w:color="auto"/>
              <w:bottom w:val="single" w:sz="4" w:space="0" w:color="auto"/>
              <w:right w:val="single" w:sz="4" w:space="0" w:color="auto"/>
            </w:tcBorders>
            <w:noWrap/>
            <w:vAlign w:val="bottom"/>
          </w:tcPr>
          <w:p w14:paraId="7F7CA66C"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4195FD9D"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tcPr>
          <w:p w14:paraId="41A29481"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Ogrodnictwo S3</w:t>
            </w:r>
          </w:p>
        </w:tc>
        <w:tc>
          <w:tcPr>
            <w:tcW w:w="1121" w:type="pct"/>
            <w:tcBorders>
              <w:top w:val="single" w:sz="4" w:space="0" w:color="auto"/>
              <w:left w:val="nil"/>
              <w:bottom w:val="single" w:sz="4" w:space="0" w:color="auto"/>
              <w:right w:val="single" w:sz="4" w:space="0" w:color="auto"/>
            </w:tcBorders>
          </w:tcPr>
          <w:p w14:paraId="15280031"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3A9C1DC9"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8</w:t>
            </w:r>
          </w:p>
        </w:tc>
        <w:tc>
          <w:tcPr>
            <w:tcW w:w="1726" w:type="pct"/>
            <w:tcBorders>
              <w:top w:val="single" w:sz="4" w:space="0" w:color="auto"/>
              <w:left w:val="single" w:sz="4" w:space="0" w:color="auto"/>
              <w:bottom w:val="single" w:sz="4" w:space="0" w:color="auto"/>
              <w:right w:val="single" w:sz="4" w:space="0" w:color="auto"/>
            </w:tcBorders>
            <w:noWrap/>
            <w:vAlign w:val="bottom"/>
          </w:tcPr>
          <w:p w14:paraId="122F7486"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440717A0" w14:textId="77777777" w:rsidTr="001D2D2A">
        <w:trPr>
          <w:trHeight w:val="116"/>
        </w:trPr>
        <w:tc>
          <w:tcPr>
            <w:tcW w:w="3274"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22F4E12"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b/>
                <w:bCs/>
                <w:lang w:eastAsia="pl-PL"/>
              </w:rPr>
              <w:t>Średnia dla kierunku</w:t>
            </w:r>
          </w:p>
        </w:tc>
        <w:tc>
          <w:tcPr>
            <w:tcW w:w="1726"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BD2E0CE"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0</w:t>
            </w:r>
          </w:p>
        </w:tc>
      </w:tr>
      <w:tr w:rsidR="00064917" w:rsidRPr="00064917" w14:paraId="4B0B308D"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vAlign w:val="bottom"/>
          </w:tcPr>
          <w:p w14:paraId="5F223854"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 xml:space="preserve">Ochrona i kształt. </w:t>
            </w:r>
            <w:proofErr w:type="spellStart"/>
            <w:r w:rsidRPr="00064917">
              <w:rPr>
                <w:rFonts w:asciiTheme="minorHAnsi" w:hAnsiTheme="minorHAnsi" w:cstheme="minorHAnsi"/>
                <w:lang w:eastAsia="pl-PL"/>
              </w:rPr>
              <w:t>środ</w:t>
            </w:r>
            <w:proofErr w:type="spellEnd"/>
            <w:r w:rsidRPr="00064917">
              <w:rPr>
                <w:rFonts w:asciiTheme="minorHAnsi" w:hAnsiTheme="minorHAnsi" w:cstheme="minorHAnsi"/>
                <w:lang w:eastAsia="pl-PL"/>
              </w:rPr>
              <w:t xml:space="preserve"> S3</w:t>
            </w:r>
          </w:p>
        </w:tc>
        <w:tc>
          <w:tcPr>
            <w:tcW w:w="1121" w:type="pct"/>
            <w:tcBorders>
              <w:top w:val="single" w:sz="4" w:space="0" w:color="auto"/>
              <w:left w:val="nil"/>
              <w:bottom w:val="single" w:sz="4" w:space="0" w:color="auto"/>
              <w:right w:val="single" w:sz="4" w:space="0" w:color="auto"/>
            </w:tcBorders>
          </w:tcPr>
          <w:p w14:paraId="3ED7DB3D"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7A027C23"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4</w:t>
            </w:r>
          </w:p>
        </w:tc>
        <w:tc>
          <w:tcPr>
            <w:tcW w:w="1726" w:type="pct"/>
            <w:tcBorders>
              <w:top w:val="single" w:sz="4" w:space="0" w:color="auto"/>
              <w:left w:val="single" w:sz="4" w:space="0" w:color="auto"/>
              <w:bottom w:val="single" w:sz="4" w:space="0" w:color="auto"/>
              <w:right w:val="single" w:sz="4" w:space="0" w:color="auto"/>
            </w:tcBorders>
            <w:noWrap/>
            <w:vAlign w:val="bottom"/>
          </w:tcPr>
          <w:p w14:paraId="4C6147C5"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8</w:t>
            </w:r>
          </w:p>
        </w:tc>
      </w:tr>
      <w:tr w:rsidR="00064917" w:rsidRPr="00064917" w14:paraId="754DC55A"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vAlign w:val="bottom"/>
          </w:tcPr>
          <w:p w14:paraId="07525EDA"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 xml:space="preserve">Ochrona i kształt. </w:t>
            </w:r>
            <w:proofErr w:type="spellStart"/>
            <w:r w:rsidRPr="00064917">
              <w:rPr>
                <w:rFonts w:asciiTheme="minorHAnsi" w:hAnsiTheme="minorHAnsi" w:cstheme="minorHAnsi"/>
                <w:lang w:eastAsia="pl-PL"/>
              </w:rPr>
              <w:t>środ</w:t>
            </w:r>
            <w:proofErr w:type="spellEnd"/>
            <w:r w:rsidRPr="00064917">
              <w:rPr>
                <w:rFonts w:asciiTheme="minorHAnsi" w:hAnsiTheme="minorHAnsi" w:cstheme="minorHAnsi"/>
                <w:lang w:eastAsia="pl-PL"/>
              </w:rPr>
              <w:t xml:space="preserve"> S3</w:t>
            </w:r>
          </w:p>
        </w:tc>
        <w:tc>
          <w:tcPr>
            <w:tcW w:w="1121" w:type="pct"/>
            <w:tcBorders>
              <w:top w:val="single" w:sz="4" w:space="0" w:color="auto"/>
              <w:left w:val="nil"/>
              <w:bottom w:val="single" w:sz="4" w:space="0" w:color="auto"/>
              <w:right w:val="single" w:sz="4" w:space="0" w:color="auto"/>
            </w:tcBorders>
          </w:tcPr>
          <w:p w14:paraId="7E0D8B90"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68B00042"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6</w:t>
            </w:r>
          </w:p>
        </w:tc>
        <w:tc>
          <w:tcPr>
            <w:tcW w:w="1726" w:type="pct"/>
            <w:tcBorders>
              <w:top w:val="single" w:sz="4" w:space="0" w:color="auto"/>
              <w:left w:val="single" w:sz="4" w:space="0" w:color="auto"/>
              <w:bottom w:val="single" w:sz="4" w:space="0" w:color="auto"/>
              <w:right w:val="single" w:sz="4" w:space="0" w:color="auto"/>
            </w:tcBorders>
            <w:noWrap/>
            <w:vAlign w:val="bottom"/>
          </w:tcPr>
          <w:p w14:paraId="4306C203"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20,8</w:t>
            </w:r>
          </w:p>
        </w:tc>
      </w:tr>
      <w:tr w:rsidR="00064917" w:rsidRPr="00064917" w14:paraId="4B20BA82" w14:textId="77777777" w:rsidTr="001D2D2A">
        <w:trPr>
          <w:trHeight w:val="116"/>
        </w:trPr>
        <w:tc>
          <w:tcPr>
            <w:tcW w:w="1463" w:type="pct"/>
            <w:tcBorders>
              <w:top w:val="single" w:sz="4" w:space="0" w:color="auto"/>
              <w:left w:val="single" w:sz="4" w:space="0" w:color="auto"/>
              <w:bottom w:val="single" w:sz="4" w:space="0" w:color="auto"/>
              <w:right w:val="single" w:sz="4" w:space="0" w:color="auto"/>
            </w:tcBorders>
            <w:noWrap/>
          </w:tcPr>
          <w:p w14:paraId="43990CD9" w14:textId="77777777" w:rsidR="002F02A7" w:rsidRPr="00064917" w:rsidRDefault="002F02A7" w:rsidP="001D2D2A">
            <w:pPr>
              <w:rPr>
                <w:rFonts w:asciiTheme="minorHAnsi" w:hAnsiTheme="minorHAnsi" w:cstheme="minorHAnsi"/>
                <w:lang w:eastAsia="pl-PL"/>
              </w:rPr>
            </w:pPr>
            <w:r w:rsidRPr="00064917">
              <w:rPr>
                <w:rFonts w:asciiTheme="minorHAnsi" w:hAnsiTheme="minorHAnsi" w:cstheme="minorHAnsi"/>
                <w:lang w:eastAsia="pl-PL"/>
              </w:rPr>
              <w:t xml:space="preserve">Ochrona i kształt. </w:t>
            </w:r>
            <w:proofErr w:type="spellStart"/>
            <w:r w:rsidRPr="00064917">
              <w:rPr>
                <w:rFonts w:asciiTheme="minorHAnsi" w:hAnsiTheme="minorHAnsi" w:cstheme="minorHAnsi"/>
                <w:lang w:eastAsia="pl-PL"/>
              </w:rPr>
              <w:t>środ</w:t>
            </w:r>
            <w:proofErr w:type="spellEnd"/>
            <w:r w:rsidRPr="00064917">
              <w:rPr>
                <w:rFonts w:asciiTheme="minorHAnsi" w:hAnsiTheme="minorHAnsi" w:cstheme="minorHAnsi"/>
                <w:lang w:eastAsia="pl-PL"/>
              </w:rPr>
              <w:t xml:space="preserve"> S3</w:t>
            </w:r>
          </w:p>
        </w:tc>
        <w:tc>
          <w:tcPr>
            <w:tcW w:w="1121" w:type="pct"/>
            <w:tcBorders>
              <w:top w:val="single" w:sz="4" w:space="0" w:color="auto"/>
              <w:left w:val="nil"/>
              <w:bottom w:val="single" w:sz="4" w:space="0" w:color="auto"/>
              <w:right w:val="single" w:sz="4" w:space="0" w:color="auto"/>
            </w:tcBorders>
          </w:tcPr>
          <w:p w14:paraId="618EC41C"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2019/2020</w:t>
            </w:r>
          </w:p>
        </w:tc>
        <w:tc>
          <w:tcPr>
            <w:tcW w:w="690" w:type="pct"/>
            <w:tcBorders>
              <w:top w:val="single" w:sz="4" w:space="0" w:color="auto"/>
              <w:left w:val="single" w:sz="4" w:space="0" w:color="auto"/>
              <w:bottom w:val="single" w:sz="4" w:space="0" w:color="auto"/>
              <w:right w:val="single" w:sz="4" w:space="0" w:color="auto"/>
            </w:tcBorders>
          </w:tcPr>
          <w:p w14:paraId="3D0659DD"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8</w:t>
            </w:r>
          </w:p>
        </w:tc>
        <w:tc>
          <w:tcPr>
            <w:tcW w:w="1726" w:type="pct"/>
            <w:tcBorders>
              <w:top w:val="single" w:sz="4" w:space="0" w:color="auto"/>
              <w:left w:val="single" w:sz="4" w:space="0" w:color="auto"/>
              <w:bottom w:val="single" w:sz="4" w:space="0" w:color="auto"/>
              <w:right w:val="single" w:sz="4" w:space="0" w:color="auto"/>
            </w:tcBorders>
            <w:noWrap/>
            <w:vAlign w:val="bottom"/>
          </w:tcPr>
          <w:p w14:paraId="37B23825"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4A019681" w14:textId="77777777" w:rsidTr="001D2D2A">
        <w:trPr>
          <w:trHeight w:val="116"/>
        </w:trPr>
        <w:tc>
          <w:tcPr>
            <w:tcW w:w="3274"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19FE99D" w14:textId="77777777" w:rsidR="002F02A7" w:rsidRPr="00064917" w:rsidRDefault="002F02A7" w:rsidP="001D2D2A">
            <w:pPr>
              <w:jc w:val="center"/>
              <w:rPr>
                <w:rFonts w:asciiTheme="minorHAnsi" w:hAnsiTheme="minorHAnsi" w:cstheme="minorHAnsi"/>
                <w:lang w:eastAsia="pl-PL"/>
              </w:rPr>
            </w:pPr>
            <w:r w:rsidRPr="00064917">
              <w:rPr>
                <w:rFonts w:asciiTheme="minorHAnsi" w:hAnsiTheme="minorHAnsi" w:cstheme="minorHAnsi"/>
                <w:b/>
                <w:bCs/>
                <w:lang w:eastAsia="pl-PL"/>
              </w:rPr>
              <w:t>Średnia dla kierunku</w:t>
            </w:r>
          </w:p>
        </w:tc>
        <w:tc>
          <w:tcPr>
            <w:tcW w:w="1726"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ED20474" w14:textId="77777777" w:rsidR="002F02A7" w:rsidRPr="00064917" w:rsidRDefault="002F02A7" w:rsidP="001D2D2A">
            <w:pPr>
              <w:jc w:val="center"/>
              <w:rPr>
                <w:rFonts w:asciiTheme="minorHAnsi" w:hAnsiTheme="minorHAnsi" w:cstheme="minorHAnsi"/>
                <w:b/>
                <w:bCs/>
                <w:lang w:eastAsia="pl-PL"/>
              </w:rPr>
            </w:pPr>
            <w:r w:rsidRPr="00064917">
              <w:rPr>
                <w:rFonts w:asciiTheme="minorHAnsi" w:hAnsiTheme="minorHAnsi" w:cstheme="minorHAnsi"/>
                <w:b/>
                <w:bCs/>
                <w:lang w:eastAsia="pl-PL"/>
              </w:rPr>
              <w:t>14,4%</w:t>
            </w:r>
          </w:p>
        </w:tc>
      </w:tr>
    </w:tbl>
    <w:p w14:paraId="39F7ADD4" w14:textId="77777777" w:rsidR="002F02A7" w:rsidRPr="00064917" w:rsidRDefault="002F02A7" w:rsidP="002F02A7">
      <w:pPr>
        <w:rPr>
          <w:rFonts w:asciiTheme="minorHAnsi" w:hAnsiTheme="minorHAnsi" w:cstheme="minorHAnsi"/>
          <w:b/>
          <w:lang w:eastAsia="pl-PL"/>
        </w:rPr>
      </w:pPr>
    </w:p>
    <w:p w14:paraId="6DD4651F" w14:textId="77777777" w:rsidR="002F02A7" w:rsidRPr="00064917" w:rsidRDefault="002F02A7" w:rsidP="002F02A7">
      <w:pPr>
        <w:jc w:val="both"/>
        <w:rPr>
          <w:rFonts w:asciiTheme="minorHAnsi" w:hAnsiTheme="minorHAnsi" w:cstheme="minorHAnsi"/>
          <w:bCs/>
          <w:lang w:eastAsia="pl-PL"/>
        </w:rPr>
      </w:pPr>
      <w:r w:rsidRPr="00064917">
        <w:rPr>
          <w:rFonts w:asciiTheme="minorHAnsi" w:hAnsiTheme="minorHAnsi" w:cstheme="minorHAnsi"/>
          <w:b/>
          <w:lang w:eastAsia="pl-PL"/>
        </w:rPr>
        <w:t>Na studiach podyplomowych niestacjonarnych PD</w:t>
      </w:r>
      <w:r w:rsidRPr="00064917">
        <w:rPr>
          <w:rFonts w:asciiTheme="minorHAnsi" w:hAnsiTheme="minorHAnsi" w:cstheme="minorHAnsi"/>
          <w:bCs/>
          <w:lang w:eastAsia="pl-PL"/>
        </w:rPr>
        <w:t xml:space="preserve">, realizowanych na </w:t>
      </w:r>
      <w:proofErr w:type="spellStart"/>
      <w:r w:rsidRPr="00064917">
        <w:rPr>
          <w:rFonts w:asciiTheme="minorHAnsi" w:hAnsiTheme="minorHAnsi" w:cstheme="minorHAnsi"/>
          <w:bCs/>
          <w:lang w:eastAsia="pl-PL"/>
        </w:rPr>
        <w:t>WKŚiR</w:t>
      </w:r>
      <w:proofErr w:type="spellEnd"/>
      <w:r w:rsidRPr="00064917">
        <w:rPr>
          <w:rFonts w:asciiTheme="minorHAnsi" w:hAnsiTheme="minorHAnsi" w:cstheme="minorHAnsi"/>
          <w:bCs/>
          <w:lang w:eastAsia="pl-PL"/>
        </w:rPr>
        <w:t xml:space="preserve"> na kierunku </w:t>
      </w:r>
      <w:r w:rsidRPr="00064917">
        <w:rPr>
          <w:rFonts w:asciiTheme="minorHAnsi" w:hAnsiTheme="minorHAnsi" w:cstheme="minorHAnsi"/>
          <w:bCs/>
          <w:i/>
          <w:iCs/>
          <w:lang w:eastAsia="pl-PL"/>
        </w:rPr>
        <w:t>Uzdatnianie wody i oczyszczanie ścieków</w:t>
      </w:r>
      <w:r w:rsidRPr="00064917">
        <w:rPr>
          <w:rFonts w:asciiTheme="minorHAnsi" w:hAnsiTheme="minorHAnsi" w:cstheme="minorHAnsi"/>
          <w:bCs/>
          <w:lang w:eastAsia="pl-PL"/>
        </w:rPr>
        <w:t xml:space="preserve"> (semestr 2) w semestrze letnim 2019/2020, wszyscy studenci osiągnęli zakładane efekty uczenia. </w:t>
      </w:r>
    </w:p>
    <w:p w14:paraId="08383E91" w14:textId="77777777" w:rsidR="002F02A7" w:rsidRPr="00064917" w:rsidRDefault="002F02A7" w:rsidP="002F02A7">
      <w:pPr>
        <w:rPr>
          <w:rFonts w:asciiTheme="minorHAnsi" w:hAnsiTheme="minorHAnsi" w:cstheme="minorHAnsi"/>
          <w:b/>
          <w:lang w:eastAsia="pl-PL"/>
        </w:rPr>
      </w:pPr>
    </w:p>
    <w:bookmarkEnd w:id="10"/>
    <w:p w14:paraId="32B62D3B" w14:textId="77777777" w:rsidR="002F02A7" w:rsidRPr="00064917" w:rsidRDefault="002F02A7" w:rsidP="002F02A7">
      <w:pPr>
        <w:rPr>
          <w:rFonts w:asciiTheme="minorHAnsi" w:hAnsiTheme="minorHAnsi" w:cstheme="minorHAnsi"/>
          <w:lang w:eastAsia="pl-PL"/>
        </w:rPr>
      </w:pPr>
    </w:p>
    <w:p w14:paraId="11F20F12" w14:textId="77777777" w:rsidR="002F02A7" w:rsidRPr="00064917" w:rsidRDefault="002F02A7" w:rsidP="002F02A7">
      <w:pPr>
        <w:rPr>
          <w:rFonts w:asciiTheme="minorHAnsi" w:hAnsiTheme="minorHAnsi" w:cstheme="minorHAnsi"/>
          <w:bCs/>
          <w:lang w:eastAsia="pl-PL"/>
        </w:rPr>
      </w:pPr>
      <w:r w:rsidRPr="00064917">
        <w:rPr>
          <w:rFonts w:asciiTheme="minorHAnsi" w:hAnsiTheme="minorHAnsi" w:cstheme="minorHAnsi"/>
          <w:bCs/>
          <w:lang w:eastAsia="pl-PL"/>
        </w:rPr>
        <w:t xml:space="preserve">Tabela 3. Poziom nieosiągniętych efektów uczenia wyrażony w %, dla kierunków studiów S1, N1, S2 i N2 realizowanych na </w:t>
      </w:r>
      <w:proofErr w:type="spellStart"/>
      <w:r w:rsidRPr="00064917">
        <w:rPr>
          <w:rFonts w:asciiTheme="minorHAnsi" w:hAnsiTheme="minorHAnsi" w:cstheme="minorHAnsi"/>
          <w:bCs/>
          <w:lang w:eastAsia="pl-PL"/>
        </w:rPr>
        <w:t>WKŚiR</w:t>
      </w:r>
      <w:proofErr w:type="spellEnd"/>
      <w:r w:rsidRPr="00064917">
        <w:rPr>
          <w:rFonts w:asciiTheme="minorHAnsi" w:hAnsiTheme="minorHAnsi" w:cstheme="minorHAnsi"/>
          <w:bCs/>
          <w:lang w:eastAsia="pl-PL"/>
        </w:rPr>
        <w:t xml:space="preserve"> w semestrze zimowym 2020/2021</w:t>
      </w:r>
    </w:p>
    <w:p w14:paraId="0E38E8D4" w14:textId="77777777" w:rsidR="002F02A7" w:rsidRPr="00064917" w:rsidRDefault="002F02A7" w:rsidP="002F02A7">
      <w:pPr>
        <w:rPr>
          <w:rFonts w:asciiTheme="minorHAnsi" w:hAnsiTheme="minorHAnsi" w:cstheme="minorHAnsi"/>
          <w:bCs/>
          <w:lang w:eastAsia="pl-PL"/>
        </w:rPr>
      </w:pPr>
    </w:p>
    <w:p w14:paraId="3848C4D7" w14:textId="77777777" w:rsidR="002F02A7" w:rsidRPr="00064917" w:rsidRDefault="002F02A7" w:rsidP="002F02A7">
      <w:pPr>
        <w:jc w:val="center"/>
        <w:rPr>
          <w:rFonts w:asciiTheme="minorHAnsi" w:hAnsiTheme="minorHAnsi" w:cstheme="minorHAnsi"/>
          <w:lang w:eastAsia="pl-PL"/>
        </w:rPr>
      </w:pPr>
    </w:p>
    <w:p w14:paraId="5AB42BF1" w14:textId="77777777" w:rsidR="002F02A7" w:rsidRPr="00064917" w:rsidRDefault="002F02A7" w:rsidP="002F02A7">
      <w:pPr>
        <w:rPr>
          <w:rFonts w:asciiTheme="minorHAnsi" w:hAnsiTheme="minorHAnsi" w:cstheme="minorHAnsi"/>
          <w:lang w:eastAsia="pl-PL"/>
        </w:rPr>
      </w:pPr>
    </w:p>
    <w:p w14:paraId="4D06B376" w14:textId="77777777" w:rsidR="002F02A7" w:rsidRPr="00064917" w:rsidRDefault="002F02A7" w:rsidP="002F02A7">
      <w:pPr>
        <w:jc w:val="center"/>
        <w:rPr>
          <w:rFonts w:asciiTheme="minorHAnsi" w:hAnsiTheme="minorHAnsi" w:cstheme="minorHAnsi"/>
          <w:lang w:eastAsia="pl-PL"/>
        </w:rPr>
      </w:pPr>
    </w:p>
    <w:p w14:paraId="151F99D3" w14:textId="77777777" w:rsidR="002F02A7" w:rsidRPr="00064917" w:rsidRDefault="002F02A7" w:rsidP="002F02A7">
      <w:pPr>
        <w:jc w:val="center"/>
        <w:rPr>
          <w:rFonts w:asciiTheme="minorHAnsi" w:hAnsiTheme="minorHAnsi" w:cstheme="minorHAnsi"/>
          <w:b/>
          <w:lang w:eastAsia="pl-PL"/>
        </w:rPr>
      </w:pPr>
    </w:p>
    <w:p w14:paraId="785CF2F7" w14:textId="77777777" w:rsidR="002F02A7" w:rsidRPr="00064917" w:rsidRDefault="002F02A7" w:rsidP="002F02A7">
      <w:pPr>
        <w:jc w:val="center"/>
        <w:rPr>
          <w:rFonts w:asciiTheme="minorHAnsi" w:hAnsiTheme="minorHAnsi" w:cstheme="minorHAnsi"/>
          <w:b/>
          <w:lang w:eastAsia="pl-PL"/>
        </w:rPr>
      </w:pPr>
    </w:p>
    <w:p w14:paraId="20E1DA3B" w14:textId="77777777" w:rsidR="002F02A7" w:rsidRPr="00064917" w:rsidRDefault="002F02A7" w:rsidP="002F02A7">
      <w:pPr>
        <w:rPr>
          <w:rFonts w:asciiTheme="minorHAnsi" w:hAnsiTheme="minorHAnsi" w:cstheme="minorHAnsi"/>
          <w:lang w:eastAsia="pl-PL"/>
        </w:rPr>
      </w:pPr>
    </w:p>
    <w:tbl>
      <w:tblPr>
        <w:tblpPr w:leftFromText="141" w:rightFromText="141" w:vertAnchor="page" w:horzAnchor="margin" w:tblpY="1066"/>
        <w:tblW w:w="5000" w:type="pct"/>
        <w:tblCellMar>
          <w:left w:w="57" w:type="dxa"/>
          <w:right w:w="57" w:type="dxa"/>
        </w:tblCellMar>
        <w:tblLook w:val="0000" w:firstRow="0" w:lastRow="0" w:firstColumn="0" w:lastColumn="0" w:noHBand="0" w:noVBand="0"/>
      </w:tblPr>
      <w:tblGrid>
        <w:gridCol w:w="2365"/>
        <w:gridCol w:w="1078"/>
        <w:gridCol w:w="115"/>
        <w:gridCol w:w="850"/>
        <w:gridCol w:w="1188"/>
        <w:gridCol w:w="1476"/>
        <w:gridCol w:w="1188"/>
        <w:gridCol w:w="1476"/>
      </w:tblGrid>
      <w:tr w:rsidR="008278AC" w:rsidRPr="00064917" w14:paraId="7E6CAB13" w14:textId="77777777" w:rsidTr="008278AC">
        <w:trPr>
          <w:trHeight w:val="113"/>
        </w:trPr>
        <w:tc>
          <w:tcPr>
            <w:tcW w:w="1214"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5C669760"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Kierunek studiów</w:t>
            </w:r>
          </w:p>
        </w:tc>
        <w:tc>
          <w:tcPr>
            <w:tcW w:w="616" w:type="pct"/>
            <w:gridSpan w:val="2"/>
            <w:vMerge w:val="restart"/>
            <w:tcBorders>
              <w:top w:val="single" w:sz="4" w:space="0" w:color="auto"/>
              <w:left w:val="nil"/>
              <w:right w:val="single" w:sz="4" w:space="0" w:color="auto"/>
            </w:tcBorders>
            <w:shd w:val="clear" w:color="auto" w:fill="D9D9D9"/>
            <w:vAlign w:val="center"/>
          </w:tcPr>
          <w:p w14:paraId="66CA359C"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Rok akademicki</w:t>
            </w:r>
          </w:p>
        </w:tc>
        <w:tc>
          <w:tcPr>
            <w:tcW w:w="436" w:type="pct"/>
            <w:tcBorders>
              <w:top w:val="single" w:sz="4" w:space="0" w:color="auto"/>
              <w:left w:val="single" w:sz="4" w:space="0" w:color="auto"/>
              <w:right w:val="single" w:sz="4" w:space="0" w:color="auto"/>
            </w:tcBorders>
            <w:shd w:val="clear" w:color="auto" w:fill="D9D9D9"/>
          </w:tcPr>
          <w:p w14:paraId="7677858C" w14:textId="77777777" w:rsidR="008278AC" w:rsidRPr="00064917" w:rsidRDefault="008278AC" w:rsidP="008278AC">
            <w:pPr>
              <w:jc w:val="center"/>
              <w:rPr>
                <w:rFonts w:asciiTheme="minorHAnsi" w:hAnsiTheme="minorHAnsi" w:cstheme="minorHAnsi"/>
                <w:b/>
                <w:bCs/>
                <w:lang w:eastAsia="pl-PL"/>
              </w:rPr>
            </w:pPr>
          </w:p>
        </w:tc>
        <w:tc>
          <w:tcPr>
            <w:tcW w:w="2734"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14:paraId="624B50EE"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Poziom kształcenia</w:t>
            </w:r>
          </w:p>
        </w:tc>
      </w:tr>
      <w:tr w:rsidR="008278AC" w:rsidRPr="00064917" w14:paraId="5AD2F175" w14:textId="77777777" w:rsidTr="008278AC">
        <w:trPr>
          <w:trHeight w:val="113"/>
        </w:trPr>
        <w:tc>
          <w:tcPr>
            <w:tcW w:w="1214" w:type="pct"/>
            <w:vMerge/>
            <w:tcBorders>
              <w:top w:val="single" w:sz="4" w:space="0" w:color="auto"/>
              <w:left w:val="single" w:sz="4" w:space="0" w:color="auto"/>
              <w:bottom w:val="single" w:sz="4" w:space="0" w:color="000000"/>
              <w:right w:val="single" w:sz="4" w:space="0" w:color="auto"/>
            </w:tcBorders>
            <w:shd w:val="clear" w:color="auto" w:fill="D9D9D9"/>
            <w:vAlign w:val="center"/>
          </w:tcPr>
          <w:p w14:paraId="29EBF855" w14:textId="77777777" w:rsidR="008278AC" w:rsidRPr="00064917" w:rsidRDefault="008278AC" w:rsidP="008278AC">
            <w:pPr>
              <w:rPr>
                <w:rFonts w:asciiTheme="minorHAnsi" w:hAnsiTheme="minorHAnsi" w:cstheme="minorHAnsi"/>
                <w:b/>
                <w:bCs/>
                <w:lang w:eastAsia="pl-PL"/>
              </w:rPr>
            </w:pPr>
          </w:p>
        </w:tc>
        <w:tc>
          <w:tcPr>
            <w:tcW w:w="616" w:type="pct"/>
            <w:gridSpan w:val="2"/>
            <w:vMerge/>
            <w:tcBorders>
              <w:left w:val="nil"/>
              <w:right w:val="single" w:sz="4" w:space="0" w:color="auto"/>
            </w:tcBorders>
            <w:shd w:val="clear" w:color="auto" w:fill="D9D9D9"/>
          </w:tcPr>
          <w:p w14:paraId="5CA2953E" w14:textId="77777777" w:rsidR="008278AC" w:rsidRPr="00064917" w:rsidRDefault="008278AC" w:rsidP="008278AC">
            <w:pPr>
              <w:jc w:val="center"/>
              <w:rPr>
                <w:rFonts w:asciiTheme="minorHAnsi" w:hAnsiTheme="minorHAnsi" w:cstheme="minorHAnsi"/>
                <w:b/>
                <w:bCs/>
                <w:lang w:eastAsia="pl-PL"/>
              </w:rPr>
            </w:pPr>
          </w:p>
        </w:tc>
        <w:tc>
          <w:tcPr>
            <w:tcW w:w="436" w:type="pct"/>
            <w:tcBorders>
              <w:left w:val="single" w:sz="4" w:space="0" w:color="auto"/>
              <w:right w:val="single" w:sz="4" w:space="0" w:color="auto"/>
            </w:tcBorders>
            <w:shd w:val="clear" w:color="auto" w:fill="D9D9D9"/>
          </w:tcPr>
          <w:p w14:paraId="6444467C"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Semestr</w:t>
            </w:r>
          </w:p>
        </w:tc>
        <w:tc>
          <w:tcPr>
            <w:tcW w:w="1367" w:type="pct"/>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14:paraId="2A50F085"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I stopień</w:t>
            </w:r>
          </w:p>
        </w:tc>
        <w:tc>
          <w:tcPr>
            <w:tcW w:w="1367" w:type="pct"/>
            <w:gridSpan w:val="2"/>
            <w:tcBorders>
              <w:top w:val="single" w:sz="4" w:space="0" w:color="auto"/>
              <w:left w:val="nil"/>
              <w:bottom w:val="single" w:sz="4" w:space="0" w:color="auto"/>
              <w:right w:val="single" w:sz="4" w:space="0" w:color="auto"/>
            </w:tcBorders>
            <w:shd w:val="clear" w:color="auto" w:fill="D9D9D9"/>
            <w:noWrap/>
            <w:vAlign w:val="bottom"/>
          </w:tcPr>
          <w:p w14:paraId="7E27E040"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II stopień</w:t>
            </w:r>
          </w:p>
        </w:tc>
      </w:tr>
      <w:tr w:rsidR="008278AC" w:rsidRPr="00064917" w14:paraId="4EE3E137" w14:textId="77777777" w:rsidTr="008278AC">
        <w:trPr>
          <w:trHeight w:val="113"/>
        </w:trPr>
        <w:tc>
          <w:tcPr>
            <w:tcW w:w="1214" w:type="pct"/>
            <w:vMerge/>
            <w:tcBorders>
              <w:top w:val="single" w:sz="4" w:space="0" w:color="auto"/>
              <w:left w:val="single" w:sz="4" w:space="0" w:color="auto"/>
              <w:bottom w:val="single" w:sz="4" w:space="0" w:color="000000"/>
              <w:right w:val="single" w:sz="4" w:space="0" w:color="auto"/>
            </w:tcBorders>
            <w:shd w:val="clear" w:color="auto" w:fill="D9D9D9"/>
            <w:vAlign w:val="center"/>
          </w:tcPr>
          <w:p w14:paraId="6985F93B" w14:textId="77777777" w:rsidR="008278AC" w:rsidRPr="00064917" w:rsidRDefault="008278AC" w:rsidP="008278AC">
            <w:pPr>
              <w:rPr>
                <w:rFonts w:asciiTheme="minorHAnsi" w:hAnsiTheme="minorHAnsi" w:cstheme="minorHAnsi"/>
                <w:b/>
                <w:bCs/>
                <w:lang w:eastAsia="pl-PL"/>
              </w:rPr>
            </w:pPr>
          </w:p>
        </w:tc>
        <w:tc>
          <w:tcPr>
            <w:tcW w:w="616" w:type="pct"/>
            <w:gridSpan w:val="2"/>
            <w:vMerge/>
            <w:tcBorders>
              <w:left w:val="nil"/>
              <w:bottom w:val="single" w:sz="4" w:space="0" w:color="auto"/>
              <w:right w:val="single" w:sz="4" w:space="0" w:color="auto"/>
            </w:tcBorders>
            <w:shd w:val="clear" w:color="auto" w:fill="D9D9D9"/>
          </w:tcPr>
          <w:p w14:paraId="53B74392" w14:textId="77777777" w:rsidR="008278AC" w:rsidRPr="00064917" w:rsidRDefault="008278AC" w:rsidP="008278AC">
            <w:pPr>
              <w:jc w:val="center"/>
              <w:rPr>
                <w:rFonts w:asciiTheme="minorHAnsi" w:hAnsiTheme="minorHAnsi" w:cstheme="minorHAnsi"/>
                <w:b/>
                <w:lang w:eastAsia="pl-PL"/>
              </w:rPr>
            </w:pPr>
          </w:p>
        </w:tc>
        <w:tc>
          <w:tcPr>
            <w:tcW w:w="436" w:type="pct"/>
            <w:tcBorders>
              <w:left w:val="single" w:sz="4" w:space="0" w:color="auto"/>
              <w:bottom w:val="single" w:sz="4" w:space="0" w:color="auto"/>
              <w:right w:val="single" w:sz="4" w:space="0" w:color="auto"/>
            </w:tcBorders>
            <w:shd w:val="clear" w:color="auto" w:fill="D9D9D9"/>
            <w:vAlign w:val="center"/>
          </w:tcPr>
          <w:p w14:paraId="38A80A89" w14:textId="77777777" w:rsidR="008278AC" w:rsidRPr="00064917" w:rsidRDefault="008278AC" w:rsidP="008278AC">
            <w:pPr>
              <w:jc w:val="center"/>
              <w:rPr>
                <w:rFonts w:asciiTheme="minorHAnsi" w:hAnsiTheme="minorHAnsi" w:cstheme="minorHAnsi"/>
                <w:b/>
                <w:lang w:eastAsia="pl-PL"/>
              </w:rPr>
            </w:pPr>
          </w:p>
        </w:tc>
        <w:tc>
          <w:tcPr>
            <w:tcW w:w="610" w:type="pct"/>
            <w:tcBorders>
              <w:top w:val="nil"/>
              <w:left w:val="single" w:sz="4" w:space="0" w:color="auto"/>
              <w:bottom w:val="single" w:sz="4" w:space="0" w:color="auto"/>
              <w:right w:val="single" w:sz="4" w:space="0" w:color="auto"/>
            </w:tcBorders>
            <w:shd w:val="clear" w:color="auto" w:fill="D9D9D9"/>
            <w:noWrap/>
            <w:vAlign w:val="bottom"/>
          </w:tcPr>
          <w:p w14:paraId="21A90316" w14:textId="77777777" w:rsidR="008278AC" w:rsidRPr="00064917" w:rsidRDefault="008278AC" w:rsidP="008278AC">
            <w:pPr>
              <w:jc w:val="center"/>
              <w:rPr>
                <w:rFonts w:asciiTheme="minorHAnsi" w:hAnsiTheme="minorHAnsi" w:cstheme="minorHAnsi"/>
                <w:b/>
                <w:lang w:eastAsia="pl-PL"/>
              </w:rPr>
            </w:pPr>
            <w:r w:rsidRPr="00064917">
              <w:rPr>
                <w:rFonts w:asciiTheme="minorHAnsi" w:hAnsiTheme="minorHAnsi" w:cstheme="minorHAnsi"/>
                <w:b/>
                <w:lang w:eastAsia="pl-PL"/>
              </w:rPr>
              <w:t>Stacjonarne</w:t>
            </w:r>
          </w:p>
        </w:tc>
        <w:tc>
          <w:tcPr>
            <w:tcW w:w="757" w:type="pct"/>
            <w:tcBorders>
              <w:top w:val="nil"/>
              <w:left w:val="nil"/>
              <w:bottom w:val="single" w:sz="4" w:space="0" w:color="auto"/>
              <w:right w:val="single" w:sz="4" w:space="0" w:color="auto"/>
            </w:tcBorders>
            <w:shd w:val="clear" w:color="auto" w:fill="D9D9D9"/>
            <w:noWrap/>
            <w:vAlign w:val="bottom"/>
          </w:tcPr>
          <w:p w14:paraId="6BE82A3F" w14:textId="77777777" w:rsidR="008278AC" w:rsidRPr="00064917" w:rsidRDefault="008278AC" w:rsidP="008278AC">
            <w:pPr>
              <w:jc w:val="center"/>
              <w:rPr>
                <w:rFonts w:asciiTheme="minorHAnsi" w:hAnsiTheme="minorHAnsi" w:cstheme="minorHAnsi"/>
                <w:b/>
                <w:lang w:eastAsia="pl-PL"/>
              </w:rPr>
            </w:pPr>
            <w:r w:rsidRPr="00064917">
              <w:rPr>
                <w:rFonts w:asciiTheme="minorHAnsi" w:hAnsiTheme="minorHAnsi" w:cstheme="minorHAnsi"/>
                <w:b/>
                <w:lang w:eastAsia="pl-PL"/>
              </w:rPr>
              <w:t>Niestacjonarne</w:t>
            </w:r>
          </w:p>
        </w:tc>
        <w:tc>
          <w:tcPr>
            <w:tcW w:w="610" w:type="pct"/>
            <w:tcBorders>
              <w:top w:val="nil"/>
              <w:left w:val="nil"/>
              <w:bottom w:val="single" w:sz="4" w:space="0" w:color="auto"/>
              <w:right w:val="single" w:sz="4" w:space="0" w:color="auto"/>
            </w:tcBorders>
            <w:shd w:val="clear" w:color="auto" w:fill="D9D9D9"/>
            <w:noWrap/>
            <w:vAlign w:val="bottom"/>
          </w:tcPr>
          <w:p w14:paraId="44A9A920" w14:textId="77777777" w:rsidR="008278AC" w:rsidRPr="00064917" w:rsidRDefault="008278AC" w:rsidP="008278AC">
            <w:pPr>
              <w:jc w:val="center"/>
              <w:rPr>
                <w:rFonts w:asciiTheme="minorHAnsi" w:hAnsiTheme="minorHAnsi" w:cstheme="minorHAnsi"/>
                <w:b/>
                <w:lang w:eastAsia="pl-PL"/>
              </w:rPr>
            </w:pPr>
            <w:r w:rsidRPr="00064917">
              <w:rPr>
                <w:rFonts w:asciiTheme="minorHAnsi" w:hAnsiTheme="minorHAnsi" w:cstheme="minorHAnsi"/>
                <w:b/>
                <w:lang w:eastAsia="pl-PL"/>
              </w:rPr>
              <w:t>Stacjonarne</w:t>
            </w:r>
          </w:p>
        </w:tc>
        <w:tc>
          <w:tcPr>
            <w:tcW w:w="757" w:type="pct"/>
            <w:tcBorders>
              <w:top w:val="nil"/>
              <w:left w:val="nil"/>
              <w:bottom w:val="single" w:sz="4" w:space="0" w:color="auto"/>
              <w:right w:val="single" w:sz="4" w:space="0" w:color="auto"/>
            </w:tcBorders>
            <w:shd w:val="clear" w:color="auto" w:fill="D9D9D9"/>
            <w:noWrap/>
            <w:vAlign w:val="bottom"/>
          </w:tcPr>
          <w:p w14:paraId="3BC9FC61" w14:textId="77777777" w:rsidR="008278AC" w:rsidRPr="00064917" w:rsidRDefault="008278AC" w:rsidP="008278AC">
            <w:pPr>
              <w:jc w:val="center"/>
              <w:rPr>
                <w:rFonts w:asciiTheme="minorHAnsi" w:hAnsiTheme="minorHAnsi" w:cstheme="minorHAnsi"/>
                <w:b/>
                <w:lang w:eastAsia="pl-PL"/>
              </w:rPr>
            </w:pPr>
            <w:r w:rsidRPr="00064917">
              <w:rPr>
                <w:rFonts w:asciiTheme="minorHAnsi" w:hAnsiTheme="minorHAnsi" w:cstheme="minorHAnsi"/>
                <w:b/>
                <w:lang w:eastAsia="pl-PL"/>
              </w:rPr>
              <w:t>Niestacjonarne</w:t>
            </w:r>
          </w:p>
        </w:tc>
      </w:tr>
      <w:tr w:rsidR="008278AC" w:rsidRPr="00064917" w14:paraId="4BEEEF67" w14:textId="77777777" w:rsidTr="008278AC">
        <w:trPr>
          <w:trHeight w:val="113"/>
        </w:trPr>
        <w:tc>
          <w:tcPr>
            <w:tcW w:w="1214" w:type="pct"/>
            <w:tcBorders>
              <w:top w:val="nil"/>
              <w:left w:val="single" w:sz="4" w:space="0" w:color="auto"/>
              <w:bottom w:val="single" w:sz="4" w:space="0" w:color="auto"/>
              <w:right w:val="single" w:sz="4" w:space="0" w:color="auto"/>
            </w:tcBorders>
            <w:noWrap/>
            <w:vAlign w:val="bottom"/>
          </w:tcPr>
          <w:p w14:paraId="1743DBDE"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616" w:type="pct"/>
            <w:gridSpan w:val="2"/>
            <w:tcBorders>
              <w:top w:val="single" w:sz="4" w:space="0" w:color="auto"/>
              <w:left w:val="nil"/>
              <w:bottom w:val="single" w:sz="4" w:space="0" w:color="auto"/>
              <w:right w:val="single" w:sz="4" w:space="0" w:color="auto"/>
            </w:tcBorders>
          </w:tcPr>
          <w:p w14:paraId="215681CE"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nil"/>
              <w:left w:val="single" w:sz="4" w:space="0" w:color="auto"/>
              <w:bottom w:val="single" w:sz="4" w:space="0" w:color="auto"/>
              <w:right w:val="single" w:sz="4" w:space="0" w:color="auto"/>
            </w:tcBorders>
          </w:tcPr>
          <w:p w14:paraId="0EBE917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0" w:type="pct"/>
            <w:tcBorders>
              <w:top w:val="nil"/>
              <w:left w:val="single" w:sz="4" w:space="0" w:color="auto"/>
              <w:bottom w:val="single" w:sz="4" w:space="0" w:color="auto"/>
              <w:right w:val="single" w:sz="4" w:space="0" w:color="auto"/>
            </w:tcBorders>
            <w:noWrap/>
            <w:vAlign w:val="bottom"/>
          </w:tcPr>
          <w:p w14:paraId="3FDFE6C3"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48</w:t>
            </w:r>
          </w:p>
        </w:tc>
        <w:tc>
          <w:tcPr>
            <w:tcW w:w="757" w:type="pct"/>
            <w:tcBorders>
              <w:top w:val="nil"/>
              <w:left w:val="nil"/>
              <w:bottom w:val="single" w:sz="4" w:space="0" w:color="auto"/>
              <w:right w:val="single" w:sz="4" w:space="0" w:color="auto"/>
            </w:tcBorders>
            <w:noWrap/>
            <w:vAlign w:val="bottom"/>
          </w:tcPr>
          <w:p w14:paraId="0BA4A0D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nil"/>
              <w:left w:val="nil"/>
              <w:bottom w:val="single" w:sz="4" w:space="0" w:color="auto"/>
              <w:right w:val="single" w:sz="4" w:space="0" w:color="auto"/>
            </w:tcBorders>
            <w:noWrap/>
            <w:vAlign w:val="bottom"/>
          </w:tcPr>
          <w:p w14:paraId="45BAC4A0"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nil"/>
              <w:left w:val="nil"/>
              <w:bottom w:val="single" w:sz="4" w:space="0" w:color="auto"/>
              <w:right w:val="single" w:sz="4" w:space="0" w:color="auto"/>
            </w:tcBorders>
            <w:noWrap/>
            <w:vAlign w:val="bottom"/>
          </w:tcPr>
          <w:p w14:paraId="2915FF4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8278AC" w:rsidRPr="00064917" w14:paraId="69801080" w14:textId="77777777" w:rsidTr="008278AC">
        <w:trPr>
          <w:trHeight w:val="113"/>
        </w:trPr>
        <w:tc>
          <w:tcPr>
            <w:tcW w:w="1214" w:type="pct"/>
            <w:tcBorders>
              <w:top w:val="nil"/>
              <w:left w:val="single" w:sz="4" w:space="0" w:color="auto"/>
              <w:bottom w:val="single" w:sz="4" w:space="0" w:color="auto"/>
              <w:right w:val="single" w:sz="4" w:space="0" w:color="auto"/>
            </w:tcBorders>
            <w:noWrap/>
            <w:vAlign w:val="bottom"/>
          </w:tcPr>
          <w:p w14:paraId="28632D7E"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616" w:type="pct"/>
            <w:gridSpan w:val="2"/>
            <w:tcBorders>
              <w:top w:val="single" w:sz="4" w:space="0" w:color="auto"/>
              <w:left w:val="nil"/>
              <w:bottom w:val="single" w:sz="4" w:space="0" w:color="auto"/>
              <w:right w:val="single" w:sz="4" w:space="0" w:color="auto"/>
            </w:tcBorders>
          </w:tcPr>
          <w:p w14:paraId="7FD503E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nil"/>
              <w:left w:val="single" w:sz="4" w:space="0" w:color="auto"/>
              <w:bottom w:val="single" w:sz="4" w:space="0" w:color="auto"/>
              <w:right w:val="single" w:sz="4" w:space="0" w:color="auto"/>
            </w:tcBorders>
          </w:tcPr>
          <w:p w14:paraId="2A03998C"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0" w:type="pct"/>
            <w:tcBorders>
              <w:top w:val="nil"/>
              <w:left w:val="single" w:sz="4" w:space="0" w:color="auto"/>
              <w:bottom w:val="single" w:sz="4" w:space="0" w:color="auto"/>
              <w:right w:val="single" w:sz="4" w:space="0" w:color="auto"/>
            </w:tcBorders>
            <w:noWrap/>
            <w:vAlign w:val="bottom"/>
          </w:tcPr>
          <w:p w14:paraId="6726679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nil"/>
              <w:left w:val="nil"/>
              <w:bottom w:val="single" w:sz="4" w:space="0" w:color="auto"/>
              <w:right w:val="single" w:sz="4" w:space="0" w:color="auto"/>
            </w:tcBorders>
            <w:noWrap/>
            <w:vAlign w:val="bottom"/>
          </w:tcPr>
          <w:p w14:paraId="47614D52"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nil"/>
              <w:left w:val="nil"/>
              <w:bottom w:val="single" w:sz="4" w:space="0" w:color="auto"/>
              <w:right w:val="single" w:sz="4" w:space="0" w:color="auto"/>
            </w:tcBorders>
            <w:noWrap/>
            <w:vAlign w:val="bottom"/>
          </w:tcPr>
          <w:p w14:paraId="7AE01C7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c>
          <w:tcPr>
            <w:tcW w:w="757" w:type="pct"/>
            <w:tcBorders>
              <w:top w:val="nil"/>
              <w:left w:val="nil"/>
              <w:bottom w:val="single" w:sz="4" w:space="0" w:color="auto"/>
              <w:right w:val="single" w:sz="4" w:space="0" w:color="auto"/>
            </w:tcBorders>
            <w:noWrap/>
            <w:vAlign w:val="bottom"/>
          </w:tcPr>
          <w:p w14:paraId="02B15E6C"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666839AF"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7105F257"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616" w:type="pct"/>
            <w:gridSpan w:val="2"/>
            <w:tcBorders>
              <w:top w:val="single" w:sz="4" w:space="0" w:color="auto"/>
              <w:left w:val="nil"/>
              <w:bottom w:val="single" w:sz="4" w:space="0" w:color="auto"/>
              <w:right w:val="single" w:sz="4" w:space="0" w:color="auto"/>
            </w:tcBorders>
          </w:tcPr>
          <w:p w14:paraId="0C2EDD6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nil"/>
              <w:left w:val="single" w:sz="4" w:space="0" w:color="auto"/>
              <w:bottom w:val="single" w:sz="4" w:space="0" w:color="auto"/>
              <w:right w:val="single" w:sz="4" w:space="0" w:color="auto"/>
            </w:tcBorders>
          </w:tcPr>
          <w:p w14:paraId="7CF0A48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0" w:type="pct"/>
            <w:tcBorders>
              <w:top w:val="nil"/>
              <w:left w:val="single" w:sz="4" w:space="0" w:color="auto"/>
              <w:bottom w:val="single" w:sz="4" w:space="0" w:color="auto"/>
              <w:right w:val="single" w:sz="4" w:space="0" w:color="auto"/>
            </w:tcBorders>
            <w:noWrap/>
            <w:vAlign w:val="bottom"/>
          </w:tcPr>
          <w:p w14:paraId="36E5201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21</w:t>
            </w:r>
          </w:p>
        </w:tc>
        <w:tc>
          <w:tcPr>
            <w:tcW w:w="757" w:type="pct"/>
            <w:tcBorders>
              <w:top w:val="nil"/>
              <w:left w:val="nil"/>
              <w:bottom w:val="single" w:sz="4" w:space="0" w:color="auto"/>
              <w:right w:val="single" w:sz="4" w:space="0" w:color="auto"/>
            </w:tcBorders>
            <w:noWrap/>
            <w:vAlign w:val="bottom"/>
          </w:tcPr>
          <w:p w14:paraId="0F0D0A2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nil"/>
              <w:left w:val="nil"/>
              <w:bottom w:val="single" w:sz="4" w:space="0" w:color="auto"/>
              <w:right w:val="single" w:sz="4" w:space="0" w:color="auto"/>
            </w:tcBorders>
            <w:noWrap/>
            <w:vAlign w:val="bottom"/>
          </w:tcPr>
          <w:p w14:paraId="024BD81C"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nil"/>
              <w:left w:val="nil"/>
              <w:bottom w:val="single" w:sz="4" w:space="0" w:color="auto"/>
              <w:right w:val="single" w:sz="4" w:space="0" w:color="auto"/>
            </w:tcBorders>
            <w:noWrap/>
            <w:vAlign w:val="bottom"/>
          </w:tcPr>
          <w:p w14:paraId="32AE5E6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7470AE9A"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4779DC1F"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616" w:type="pct"/>
            <w:gridSpan w:val="2"/>
            <w:tcBorders>
              <w:top w:val="single" w:sz="4" w:space="0" w:color="auto"/>
              <w:left w:val="nil"/>
              <w:bottom w:val="single" w:sz="4" w:space="0" w:color="auto"/>
              <w:right w:val="single" w:sz="4" w:space="0" w:color="auto"/>
            </w:tcBorders>
          </w:tcPr>
          <w:p w14:paraId="28FE5A2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40D5F35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610" w:type="pct"/>
            <w:tcBorders>
              <w:top w:val="single" w:sz="4" w:space="0" w:color="auto"/>
              <w:left w:val="single" w:sz="4" w:space="0" w:color="auto"/>
              <w:bottom w:val="single" w:sz="4" w:space="0" w:color="auto"/>
              <w:right w:val="single" w:sz="4" w:space="0" w:color="auto"/>
            </w:tcBorders>
            <w:noWrap/>
            <w:vAlign w:val="bottom"/>
          </w:tcPr>
          <w:p w14:paraId="6AE55AF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35</w:t>
            </w:r>
          </w:p>
        </w:tc>
        <w:tc>
          <w:tcPr>
            <w:tcW w:w="757" w:type="pct"/>
            <w:tcBorders>
              <w:top w:val="single" w:sz="4" w:space="0" w:color="auto"/>
              <w:left w:val="nil"/>
              <w:bottom w:val="single" w:sz="4" w:space="0" w:color="auto"/>
              <w:right w:val="single" w:sz="4" w:space="0" w:color="auto"/>
            </w:tcBorders>
            <w:noWrap/>
            <w:vAlign w:val="bottom"/>
          </w:tcPr>
          <w:p w14:paraId="7BE0D54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7B6313AE"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22F6E30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6F650C6A"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21E73E16"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Architektura Krajobrazu</w:t>
            </w:r>
          </w:p>
        </w:tc>
        <w:tc>
          <w:tcPr>
            <w:tcW w:w="616" w:type="pct"/>
            <w:gridSpan w:val="2"/>
            <w:tcBorders>
              <w:top w:val="single" w:sz="4" w:space="0" w:color="auto"/>
              <w:left w:val="nil"/>
              <w:bottom w:val="single" w:sz="4" w:space="0" w:color="auto"/>
              <w:right w:val="single" w:sz="4" w:space="0" w:color="auto"/>
            </w:tcBorders>
          </w:tcPr>
          <w:p w14:paraId="3F459A73"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6C42FA0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610" w:type="pct"/>
            <w:tcBorders>
              <w:top w:val="single" w:sz="4" w:space="0" w:color="auto"/>
              <w:left w:val="single" w:sz="4" w:space="0" w:color="auto"/>
              <w:bottom w:val="single" w:sz="4" w:space="0" w:color="auto"/>
              <w:right w:val="single" w:sz="4" w:space="0" w:color="auto"/>
            </w:tcBorders>
            <w:noWrap/>
            <w:vAlign w:val="bottom"/>
          </w:tcPr>
          <w:p w14:paraId="607FC17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9</w:t>
            </w:r>
          </w:p>
        </w:tc>
        <w:tc>
          <w:tcPr>
            <w:tcW w:w="757" w:type="pct"/>
            <w:tcBorders>
              <w:top w:val="single" w:sz="4" w:space="0" w:color="auto"/>
              <w:left w:val="nil"/>
              <w:bottom w:val="single" w:sz="4" w:space="0" w:color="auto"/>
              <w:right w:val="single" w:sz="4" w:space="0" w:color="auto"/>
            </w:tcBorders>
            <w:noWrap/>
            <w:vAlign w:val="bottom"/>
          </w:tcPr>
          <w:p w14:paraId="202E4FCC"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2BB7FCDC"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4C6C3CC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2FF2ACC2" w14:textId="77777777" w:rsidTr="008278AC">
        <w:trPr>
          <w:trHeight w:val="113"/>
        </w:trPr>
        <w:tc>
          <w:tcPr>
            <w:tcW w:w="2266"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129A221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b/>
                <w:bCs/>
                <w:lang w:eastAsia="pl-PL"/>
              </w:rPr>
              <w:t>Średnia dla kierunku</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E1A8F44"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28%</w:t>
            </w:r>
          </w:p>
        </w:tc>
        <w:tc>
          <w:tcPr>
            <w:tcW w:w="757"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F7056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E97619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c>
          <w:tcPr>
            <w:tcW w:w="757"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087AC8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8278AC" w:rsidRPr="00064917" w14:paraId="63695F38"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0BDA4FAB"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Ogrodnictwo</w:t>
            </w:r>
          </w:p>
        </w:tc>
        <w:tc>
          <w:tcPr>
            <w:tcW w:w="616" w:type="pct"/>
            <w:gridSpan w:val="2"/>
            <w:tcBorders>
              <w:top w:val="single" w:sz="4" w:space="0" w:color="auto"/>
              <w:left w:val="nil"/>
              <w:bottom w:val="single" w:sz="4" w:space="0" w:color="auto"/>
              <w:right w:val="single" w:sz="4" w:space="0" w:color="auto"/>
            </w:tcBorders>
          </w:tcPr>
          <w:p w14:paraId="512F07A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14452B72"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0" w:type="pct"/>
            <w:tcBorders>
              <w:top w:val="single" w:sz="4" w:space="0" w:color="auto"/>
              <w:left w:val="single" w:sz="4" w:space="0" w:color="auto"/>
              <w:bottom w:val="single" w:sz="4" w:space="0" w:color="auto"/>
              <w:right w:val="single" w:sz="4" w:space="0" w:color="auto"/>
            </w:tcBorders>
            <w:noWrap/>
            <w:vAlign w:val="bottom"/>
          </w:tcPr>
          <w:p w14:paraId="3CA07A7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14</w:t>
            </w:r>
          </w:p>
        </w:tc>
        <w:tc>
          <w:tcPr>
            <w:tcW w:w="757" w:type="pct"/>
            <w:tcBorders>
              <w:top w:val="single" w:sz="4" w:space="0" w:color="auto"/>
              <w:left w:val="nil"/>
              <w:bottom w:val="single" w:sz="4" w:space="0" w:color="auto"/>
              <w:right w:val="single" w:sz="4" w:space="0" w:color="auto"/>
            </w:tcBorders>
            <w:noWrap/>
            <w:vAlign w:val="bottom"/>
          </w:tcPr>
          <w:p w14:paraId="7387476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27CC07C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5953156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79877AA3"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5C76CDC5"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Ogrodnictwo</w:t>
            </w:r>
          </w:p>
        </w:tc>
        <w:tc>
          <w:tcPr>
            <w:tcW w:w="616" w:type="pct"/>
            <w:gridSpan w:val="2"/>
            <w:tcBorders>
              <w:top w:val="single" w:sz="4" w:space="0" w:color="auto"/>
              <w:left w:val="nil"/>
              <w:bottom w:val="single" w:sz="4" w:space="0" w:color="auto"/>
              <w:right w:val="single" w:sz="4" w:space="0" w:color="auto"/>
            </w:tcBorders>
          </w:tcPr>
          <w:p w14:paraId="54C0E40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06F86B6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610" w:type="pct"/>
            <w:tcBorders>
              <w:top w:val="single" w:sz="4" w:space="0" w:color="auto"/>
              <w:left w:val="single" w:sz="4" w:space="0" w:color="auto"/>
              <w:bottom w:val="single" w:sz="4" w:space="0" w:color="auto"/>
              <w:right w:val="single" w:sz="4" w:space="0" w:color="auto"/>
            </w:tcBorders>
            <w:noWrap/>
            <w:vAlign w:val="bottom"/>
          </w:tcPr>
          <w:p w14:paraId="033D5B9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c>
          <w:tcPr>
            <w:tcW w:w="757" w:type="pct"/>
            <w:tcBorders>
              <w:top w:val="single" w:sz="4" w:space="0" w:color="auto"/>
              <w:left w:val="nil"/>
              <w:bottom w:val="single" w:sz="4" w:space="0" w:color="auto"/>
              <w:right w:val="single" w:sz="4" w:space="0" w:color="auto"/>
            </w:tcBorders>
            <w:noWrap/>
            <w:vAlign w:val="bottom"/>
          </w:tcPr>
          <w:p w14:paraId="63EF450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6D3939CC"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476B46C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25225EF9" w14:textId="77777777" w:rsidTr="008278AC">
        <w:trPr>
          <w:trHeight w:val="113"/>
        </w:trPr>
        <w:tc>
          <w:tcPr>
            <w:tcW w:w="2266" w:type="pct"/>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D78B573"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AD5EEE4"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7%</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7C3A932A"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610"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6E2CB9A7"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44DB1E33"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r>
      <w:tr w:rsidR="008278AC" w:rsidRPr="00064917" w14:paraId="167565E2"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32A24522"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Ochrona środowiska</w:t>
            </w:r>
          </w:p>
        </w:tc>
        <w:tc>
          <w:tcPr>
            <w:tcW w:w="616" w:type="pct"/>
            <w:gridSpan w:val="2"/>
            <w:tcBorders>
              <w:top w:val="single" w:sz="4" w:space="0" w:color="auto"/>
              <w:left w:val="nil"/>
              <w:bottom w:val="single" w:sz="4" w:space="0" w:color="auto"/>
              <w:right w:val="single" w:sz="4" w:space="0" w:color="auto"/>
            </w:tcBorders>
          </w:tcPr>
          <w:p w14:paraId="1642F88E"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224612D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0" w:type="pct"/>
            <w:tcBorders>
              <w:top w:val="single" w:sz="4" w:space="0" w:color="auto"/>
              <w:left w:val="single" w:sz="4" w:space="0" w:color="auto"/>
              <w:bottom w:val="single" w:sz="4" w:space="0" w:color="auto"/>
              <w:right w:val="single" w:sz="4" w:space="0" w:color="auto"/>
            </w:tcBorders>
            <w:noWrap/>
            <w:vAlign w:val="bottom"/>
          </w:tcPr>
          <w:p w14:paraId="754D7ED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35</w:t>
            </w:r>
          </w:p>
        </w:tc>
        <w:tc>
          <w:tcPr>
            <w:tcW w:w="757" w:type="pct"/>
            <w:tcBorders>
              <w:top w:val="single" w:sz="4" w:space="0" w:color="auto"/>
              <w:left w:val="nil"/>
              <w:bottom w:val="single" w:sz="4" w:space="0" w:color="auto"/>
              <w:right w:val="single" w:sz="4" w:space="0" w:color="auto"/>
            </w:tcBorders>
            <w:noWrap/>
            <w:vAlign w:val="bottom"/>
          </w:tcPr>
          <w:p w14:paraId="390916C4"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2CBB2A7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2358886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10</w:t>
            </w:r>
          </w:p>
        </w:tc>
      </w:tr>
      <w:tr w:rsidR="008278AC" w:rsidRPr="00064917" w14:paraId="3FCE3685"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tcPr>
          <w:p w14:paraId="30D244C0"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Ochrona środowiska</w:t>
            </w:r>
          </w:p>
        </w:tc>
        <w:tc>
          <w:tcPr>
            <w:tcW w:w="616" w:type="pct"/>
            <w:gridSpan w:val="2"/>
            <w:tcBorders>
              <w:top w:val="single" w:sz="4" w:space="0" w:color="auto"/>
              <w:left w:val="nil"/>
              <w:bottom w:val="single" w:sz="4" w:space="0" w:color="auto"/>
              <w:right w:val="single" w:sz="4" w:space="0" w:color="auto"/>
            </w:tcBorders>
          </w:tcPr>
          <w:p w14:paraId="0DA455B1"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747815E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0" w:type="pct"/>
            <w:tcBorders>
              <w:top w:val="single" w:sz="4" w:space="0" w:color="auto"/>
              <w:left w:val="single" w:sz="4" w:space="0" w:color="auto"/>
              <w:bottom w:val="single" w:sz="4" w:space="0" w:color="auto"/>
              <w:right w:val="single" w:sz="4" w:space="0" w:color="auto"/>
            </w:tcBorders>
            <w:noWrap/>
            <w:vAlign w:val="bottom"/>
          </w:tcPr>
          <w:p w14:paraId="3DED3E5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517E9B4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0118BC2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17</w:t>
            </w:r>
          </w:p>
        </w:tc>
        <w:tc>
          <w:tcPr>
            <w:tcW w:w="757" w:type="pct"/>
            <w:tcBorders>
              <w:top w:val="single" w:sz="4" w:space="0" w:color="auto"/>
              <w:left w:val="nil"/>
              <w:bottom w:val="single" w:sz="4" w:space="0" w:color="auto"/>
              <w:right w:val="single" w:sz="4" w:space="0" w:color="auto"/>
            </w:tcBorders>
            <w:noWrap/>
            <w:vAlign w:val="bottom"/>
          </w:tcPr>
          <w:p w14:paraId="2CF7F712"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4723EF0F"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tcPr>
          <w:p w14:paraId="650E6E82"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Ochrona środowiska</w:t>
            </w:r>
          </w:p>
        </w:tc>
        <w:tc>
          <w:tcPr>
            <w:tcW w:w="616" w:type="pct"/>
            <w:gridSpan w:val="2"/>
            <w:tcBorders>
              <w:top w:val="single" w:sz="4" w:space="0" w:color="auto"/>
              <w:left w:val="nil"/>
              <w:bottom w:val="single" w:sz="4" w:space="0" w:color="auto"/>
              <w:right w:val="single" w:sz="4" w:space="0" w:color="auto"/>
            </w:tcBorders>
          </w:tcPr>
          <w:p w14:paraId="75B25FD1"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5712D90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0" w:type="pct"/>
            <w:tcBorders>
              <w:top w:val="single" w:sz="4" w:space="0" w:color="auto"/>
              <w:left w:val="single" w:sz="4" w:space="0" w:color="auto"/>
              <w:bottom w:val="single" w:sz="4" w:space="0" w:color="auto"/>
              <w:right w:val="single" w:sz="4" w:space="0" w:color="auto"/>
            </w:tcBorders>
            <w:noWrap/>
            <w:vAlign w:val="bottom"/>
          </w:tcPr>
          <w:p w14:paraId="091C9E04"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c>
          <w:tcPr>
            <w:tcW w:w="757" w:type="pct"/>
            <w:tcBorders>
              <w:top w:val="single" w:sz="4" w:space="0" w:color="auto"/>
              <w:left w:val="nil"/>
              <w:bottom w:val="single" w:sz="4" w:space="0" w:color="auto"/>
              <w:right w:val="single" w:sz="4" w:space="0" w:color="auto"/>
            </w:tcBorders>
            <w:noWrap/>
            <w:vAlign w:val="bottom"/>
          </w:tcPr>
          <w:p w14:paraId="29E6A2F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1006E1A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730CA50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8278AC" w:rsidRPr="00064917" w14:paraId="71402487" w14:textId="77777777" w:rsidTr="008278AC">
        <w:trPr>
          <w:trHeight w:val="99"/>
        </w:trPr>
        <w:tc>
          <w:tcPr>
            <w:tcW w:w="2266" w:type="pct"/>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896F37B"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2079823"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17,5%</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58646A7A"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610"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1F55BC83"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17%</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372DC089"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5%</w:t>
            </w:r>
          </w:p>
        </w:tc>
      </w:tr>
      <w:tr w:rsidR="008278AC" w:rsidRPr="00064917" w14:paraId="64C01D95"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44C64A4D"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OZE</w:t>
            </w:r>
          </w:p>
        </w:tc>
        <w:tc>
          <w:tcPr>
            <w:tcW w:w="616" w:type="pct"/>
            <w:gridSpan w:val="2"/>
            <w:tcBorders>
              <w:top w:val="single" w:sz="4" w:space="0" w:color="auto"/>
              <w:left w:val="nil"/>
              <w:bottom w:val="single" w:sz="4" w:space="0" w:color="auto"/>
              <w:right w:val="single" w:sz="4" w:space="0" w:color="auto"/>
            </w:tcBorders>
          </w:tcPr>
          <w:p w14:paraId="061D3E2C"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2AE6DB6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0" w:type="pct"/>
            <w:tcBorders>
              <w:top w:val="single" w:sz="4" w:space="0" w:color="auto"/>
              <w:left w:val="single" w:sz="4" w:space="0" w:color="auto"/>
              <w:bottom w:val="single" w:sz="4" w:space="0" w:color="auto"/>
              <w:right w:val="single" w:sz="4" w:space="0" w:color="auto"/>
            </w:tcBorders>
            <w:noWrap/>
            <w:vAlign w:val="bottom"/>
          </w:tcPr>
          <w:p w14:paraId="757CBC5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27</w:t>
            </w:r>
          </w:p>
        </w:tc>
        <w:tc>
          <w:tcPr>
            <w:tcW w:w="757" w:type="pct"/>
            <w:tcBorders>
              <w:top w:val="single" w:sz="4" w:space="0" w:color="auto"/>
              <w:left w:val="nil"/>
              <w:bottom w:val="single" w:sz="4" w:space="0" w:color="auto"/>
              <w:right w:val="single" w:sz="4" w:space="0" w:color="auto"/>
            </w:tcBorders>
            <w:noWrap/>
            <w:vAlign w:val="bottom"/>
          </w:tcPr>
          <w:p w14:paraId="4D5223F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22,5</w:t>
            </w:r>
          </w:p>
        </w:tc>
        <w:tc>
          <w:tcPr>
            <w:tcW w:w="610" w:type="pct"/>
            <w:tcBorders>
              <w:top w:val="single" w:sz="4" w:space="0" w:color="auto"/>
              <w:left w:val="nil"/>
              <w:bottom w:val="single" w:sz="4" w:space="0" w:color="auto"/>
              <w:right w:val="single" w:sz="4" w:space="0" w:color="auto"/>
            </w:tcBorders>
            <w:noWrap/>
            <w:vAlign w:val="bottom"/>
          </w:tcPr>
          <w:p w14:paraId="633B2E0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70616DD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2BD12AA1"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tcPr>
          <w:p w14:paraId="393BD1CB"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OZE</w:t>
            </w:r>
          </w:p>
        </w:tc>
        <w:tc>
          <w:tcPr>
            <w:tcW w:w="616" w:type="pct"/>
            <w:gridSpan w:val="2"/>
            <w:tcBorders>
              <w:top w:val="single" w:sz="4" w:space="0" w:color="auto"/>
              <w:left w:val="nil"/>
              <w:bottom w:val="single" w:sz="4" w:space="0" w:color="auto"/>
              <w:right w:val="single" w:sz="4" w:space="0" w:color="auto"/>
            </w:tcBorders>
          </w:tcPr>
          <w:p w14:paraId="46EC2B7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6D4C6273"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0" w:type="pct"/>
            <w:tcBorders>
              <w:top w:val="single" w:sz="4" w:space="0" w:color="auto"/>
              <w:left w:val="single" w:sz="4" w:space="0" w:color="auto"/>
              <w:bottom w:val="single" w:sz="4" w:space="0" w:color="auto"/>
              <w:right w:val="single" w:sz="4" w:space="0" w:color="auto"/>
            </w:tcBorders>
            <w:noWrap/>
            <w:vAlign w:val="bottom"/>
          </w:tcPr>
          <w:p w14:paraId="2669B70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409FA56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4799C8D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0,7</w:t>
            </w:r>
          </w:p>
        </w:tc>
        <w:tc>
          <w:tcPr>
            <w:tcW w:w="757" w:type="pct"/>
            <w:tcBorders>
              <w:top w:val="single" w:sz="4" w:space="0" w:color="auto"/>
              <w:left w:val="nil"/>
              <w:bottom w:val="single" w:sz="4" w:space="0" w:color="auto"/>
              <w:right w:val="single" w:sz="4" w:space="0" w:color="auto"/>
            </w:tcBorders>
            <w:noWrap/>
            <w:vAlign w:val="bottom"/>
          </w:tcPr>
          <w:p w14:paraId="71BAF18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46F1E27C"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tcPr>
          <w:p w14:paraId="125D20C2"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OZE</w:t>
            </w:r>
          </w:p>
        </w:tc>
        <w:tc>
          <w:tcPr>
            <w:tcW w:w="616" w:type="pct"/>
            <w:gridSpan w:val="2"/>
            <w:tcBorders>
              <w:top w:val="single" w:sz="4" w:space="0" w:color="auto"/>
              <w:left w:val="nil"/>
              <w:bottom w:val="single" w:sz="4" w:space="0" w:color="auto"/>
              <w:right w:val="single" w:sz="4" w:space="0" w:color="auto"/>
            </w:tcBorders>
          </w:tcPr>
          <w:p w14:paraId="19BE63C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3806B710"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0" w:type="pct"/>
            <w:tcBorders>
              <w:top w:val="single" w:sz="4" w:space="0" w:color="auto"/>
              <w:left w:val="single" w:sz="4" w:space="0" w:color="auto"/>
              <w:bottom w:val="single" w:sz="4" w:space="0" w:color="auto"/>
              <w:right w:val="single" w:sz="4" w:space="0" w:color="auto"/>
            </w:tcBorders>
            <w:noWrap/>
            <w:vAlign w:val="bottom"/>
          </w:tcPr>
          <w:p w14:paraId="74A9BE9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20,5</w:t>
            </w:r>
          </w:p>
        </w:tc>
        <w:tc>
          <w:tcPr>
            <w:tcW w:w="757" w:type="pct"/>
            <w:tcBorders>
              <w:top w:val="single" w:sz="4" w:space="0" w:color="auto"/>
              <w:left w:val="nil"/>
              <w:bottom w:val="single" w:sz="4" w:space="0" w:color="auto"/>
              <w:right w:val="single" w:sz="4" w:space="0" w:color="auto"/>
            </w:tcBorders>
            <w:noWrap/>
            <w:vAlign w:val="bottom"/>
          </w:tcPr>
          <w:p w14:paraId="2F02C37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27,5</w:t>
            </w:r>
          </w:p>
        </w:tc>
        <w:tc>
          <w:tcPr>
            <w:tcW w:w="610" w:type="pct"/>
            <w:tcBorders>
              <w:top w:val="single" w:sz="4" w:space="0" w:color="auto"/>
              <w:left w:val="nil"/>
              <w:bottom w:val="single" w:sz="4" w:space="0" w:color="auto"/>
              <w:right w:val="single" w:sz="4" w:space="0" w:color="auto"/>
            </w:tcBorders>
            <w:noWrap/>
            <w:vAlign w:val="bottom"/>
          </w:tcPr>
          <w:p w14:paraId="1812514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11C4D37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1EBD46E1"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tcPr>
          <w:p w14:paraId="488A8FDB"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OZE</w:t>
            </w:r>
          </w:p>
        </w:tc>
        <w:tc>
          <w:tcPr>
            <w:tcW w:w="616" w:type="pct"/>
            <w:gridSpan w:val="2"/>
            <w:tcBorders>
              <w:top w:val="single" w:sz="4" w:space="0" w:color="auto"/>
              <w:left w:val="nil"/>
              <w:bottom w:val="single" w:sz="4" w:space="0" w:color="auto"/>
              <w:right w:val="single" w:sz="4" w:space="0" w:color="auto"/>
            </w:tcBorders>
          </w:tcPr>
          <w:p w14:paraId="06BD921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319B15F0"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610" w:type="pct"/>
            <w:tcBorders>
              <w:top w:val="single" w:sz="4" w:space="0" w:color="auto"/>
              <w:left w:val="single" w:sz="4" w:space="0" w:color="auto"/>
              <w:bottom w:val="single" w:sz="4" w:space="0" w:color="auto"/>
              <w:right w:val="single" w:sz="4" w:space="0" w:color="auto"/>
            </w:tcBorders>
            <w:noWrap/>
            <w:vAlign w:val="bottom"/>
          </w:tcPr>
          <w:p w14:paraId="25A562E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26,5</w:t>
            </w:r>
          </w:p>
        </w:tc>
        <w:tc>
          <w:tcPr>
            <w:tcW w:w="757" w:type="pct"/>
            <w:tcBorders>
              <w:top w:val="single" w:sz="4" w:space="0" w:color="auto"/>
              <w:left w:val="nil"/>
              <w:bottom w:val="single" w:sz="4" w:space="0" w:color="auto"/>
              <w:right w:val="single" w:sz="4" w:space="0" w:color="auto"/>
            </w:tcBorders>
            <w:noWrap/>
            <w:vAlign w:val="bottom"/>
          </w:tcPr>
          <w:p w14:paraId="54CFA25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3C93B17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090BA4C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5578F613"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tcPr>
          <w:p w14:paraId="5E54DE62"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OZE</w:t>
            </w:r>
          </w:p>
        </w:tc>
        <w:tc>
          <w:tcPr>
            <w:tcW w:w="616" w:type="pct"/>
            <w:gridSpan w:val="2"/>
            <w:tcBorders>
              <w:top w:val="single" w:sz="4" w:space="0" w:color="auto"/>
              <w:left w:val="nil"/>
              <w:bottom w:val="single" w:sz="4" w:space="0" w:color="auto"/>
              <w:right w:val="single" w:sz="4" w:space="0" w:color="auto"/>
            </w:tcBorders>
          </w:tcPr>
          <w:p w14:paraId="78E43BB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66D43E83"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610" w:type="pct"/>
            <w:tcBorders>
              <w:top w:val="single" w:sz="4" w:space="0" w:color="auto"/>
              <w:left w:val="single" w:sz="4" w:space="0" w:color="auto"/>
              <w:bottom w:val="single" w:sz="4" w:space="0" w:color="auto"/>
              <w:right w:val="single" w:sz="4" w:space="0" w:color="auto"/>
            </w:tcBorders>
            <w:noWrap/>
            <w:vAlign w:val="bottom"/>
          </w:tcPr>
          <w:p w14:paraId="776F0FD0"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10</w:t>
            </w:r>
          </w:p>
        </w:tc>
        <w:tc>
          <w:tcPr>
            <w:tcW w:w="757" w:type="pct"/>
            <w:tcBorders>
              <w:top w:val="single" w:sz="4" w:space="0" w:color="auto"/>
              <w:left w:val="nil"/>
              <w:bottom w:val="single" w:sz="4" w:space="0" w:color="auto"/>
              <w:right w:val="single" w:sz="4" w:space="0" w:color="auto"/>
            </w:tcBorders>
            <w:noWrap/>
            <w:vAlign w:val="bottom"/>
          </w:tcPr>
          <w:p w14:paraId="7ABE91C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7BEC4D6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3362197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103744CF" w14:textId="77777777" w:rsidTr="008278AC">
        <w:trPr>
          <w:trHeight w:val="113"/>
        </w:trPr>
        <w:tc>
          <w:tcPr>
            <w:tcW w:w="2266" w:type="pct"/>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C85280C"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B5E127A"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21%</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22F79C0D"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25%</w:t>
            </w:r>
          </w:p>
        </w:tc>
        <w:tc>
          <w:tcPr>
            <w:tcW w:w="610"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102A6E60"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0,7%</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46D90F93"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r>
      <w:tr w:rsidR="008278AC" w:rsidRPr="00064917" w14:paraId="00B82511"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33577AD6" w14:textId="77777777" w:rsidR="008278AC" w:rsidRPr="00064917" w:rsidRDefault="008278AC" w:rsidP="008278AC">
            <w:pPr>
              <w:rPr>
                <w:rFonts w:asciiTheme="minorHAnsi" w:hAnsiTheme="minorHAnsi" w:cstheme="minorHAnsi"/>
                <w:lang w:eastAsia="pl-PL"/>
              </w:rPr>
            </w:pPr>
            <w:bookmarkStart w:id="11" w:name="_Hlk93840805"/>
            <w:r w:rsidRPr="00064917">
              <w:rPr>
                <w:rFonts w:asciiTheme="minorHAnsi" w:hAnsiTheme="minorHAnsi" w:cstheme="minorHAnsi"/>
                <w:lang w:eastAsia="pl-PL"/>
              </w:rPr>
              <w:t>ROLNICTWO</w:t>
            </w:r>
          </w:p>
        </w:tc>
        <w:tc>
          <w:tcPr>
            <w:tcW w:w="616" w:type="pct"/>
            <w:gridSpan w:val="2"/>
            <w:tcBorders>
              <w:top w:val="single" w:sz="4" w:space="0" w:color="auto"/>
              <w:left w:val="nil"/>
              <w:bottom w:val="single" w:sz="4" w:space="0" w:color="auto"/>
              <w:right w:val="single" w:sz="4" w:space="0" w:color="auto"/>
            </w:tcBorders>
          </w:tcPr>
          <w:p w14:paraId="3E104214"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10C3C70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0" w:type="pct"/>
            <w:tcBorders>
              <w:top w:val="single" w:sz="4" w:space="0" w:color="auto"/>
              <w:left w:val="single" w:sz="4" w:space="0" w:color="auto"/>
              <w:bottom w:val="single" w:sz="4" w:space="0" w:color="auto"/>
              <w:right w:val="single" w:sz="4" w:space="0" w:color="auto"/>
            </w:tcBorders>
            <w:noWrap/>
            <w:vAlign w:val="bottom"/>
          </w:tcPr>
          <w:p w14:paraId="41B7B94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29,5</w:t>
            </w:r>
          </w:p>
        </w:tc>
        <w:tc>
          <w:tcPr>
            <w:tcW w:w="757" w:type="pct"/>
            <w:tcBorders>
              <w:top w:val="single" w:sz="4" w:space="0" w:color="auto"/>
              <w:left w:val="nil"/>
              <w:bottom w:val="single" w:sz="4" w:space="0" w:color="auto"/>
              <w:right w:val="single" w:sz="4" w:space="0" w:color="auto"/>
            </w:tcBorders>
            <w:noWrap/>
            <w:vAlign w:val="bottom"/>
          </w:tcPr>
          <w:p w14:paraId="404CA3A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5730027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67DC125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522F2715"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3372BD04"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ROLNICTWO</w:t>
            </w:r>
          </w:p>
        </w:tc>
        <w:tc>
          <w:tcPr>
            <w:tcW w:w="616" w:type="pct"/>
            <w:gridSpan w:val="2"/>
            <w:tcBorders>
              <w:top w:val="single" w:sz="4" w:space="0" w:color="auto"/>
              <w:left w:val="nil"/>
              <w:bottom w:val="single" w:sz="4" w:space="0" w:color="auto"/>
              <w:right w:val="single" w:sz="4" w:space="0" w:color="auto"/>
            </w:tcBorders>
          </w:tcPr>
          <w:p w14:paraId="53CA1300"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0A47D67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w:t>
            </w:r>
          </w:p>
        </w:tc>
        <w:tc>
          <w:tcPr>
            <w:tcW w:w="610" w:type="pct"/>
            <w:tcBorders>
              <w:top w:val="single" w:sz="4" w:space="0" w:color="auto"/>
              <w:left w:val="single" w:sz="4" w:space="0" w:color="auto"/>
              <w:bottom w:val="single" w:sz="4" w:space="0" w:color="auto"/>
              <w:right w:val="single" w:sz="4" w:space="0" w:color="auto"/>
            </w:tcBorders>
            <w:noWrap/>
            <w:vAlign w:val="bottom"/>
          </w:tcPr>
          <w:p w14:paraId="00FB146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3B4B9634"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5DCE255A"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c>
          <w:tcPr>
            <w:tcW w:w="757" w:type="pct"/>
            <w:tcBorders>
              <w:top w:val="single" w:sz="4" w:space="0" w:color="auto"/>
              <w:left w:val="nil"/>
              <w:bottom w:val="single" w:sz="4" w:space="0" w:color="auto"/>
              <w:right w:val="single" w:sz="4" w:space="0" w:color="auto"/>
            </w:tcBorders>
            <w:noWrap/>
            <w:vAlign w:val="bottom"/>
          </w:tcPr>
          <w:p w14:paraId="487BD88B"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4E3E1749"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75FB419E"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ROLNICTWO</w:t>
            </w:r>
          </w:p>
        </w:tc>
        <w:tc>
          <w:tcPr>
            <w:tcW w:w="616" w:type="pct"/>
            <w:gridSpan w:val="2"/>
            <w:tcBorders>
              <w:top w:val="single" w:sz="4" w:space="0" w:color="auto"/>
              <w:left w:val="nil"/>
              <w:bottom w:val="single" w:sz="4" w:space="0" w:color="auto"/>
              <w:right w:val="single" w:sz="4" w:space="0" w:color="auto"/>
            </w:tcBorders>
          </w:tcPr>
          <w:p w14:paraId="4311474E"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08E94D63"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w:t>
            </w:r>
          </w:p>
        </w:tc>
        <w:tc>
          <w:tcPr>
            <w:tcW w:w="610" w:type="pct"/>
            <w:tcBorders>
              <w:top w:val="single" w:sz="4" w:space="0" w:color="auto"/>
              <w:left w:val="single" w:sz="4" w:space="0" w:color="auto"/>
              <w:bottom w:val="single" w:sz="4" w:space="0" w:color="auto"/>
              <w:right w:val="single" w:sz="4" w:space="0" w:color="auto"/>
            </w:tcBorders>
            <w:noWrap/>
            <w:vAlign w:val="bottom"/>
          </w:tcPr>
          <w:p w14:paraId="794A7E7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39E2A194"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610" w:type="pct"/>
            <w:tcBorders>
              <w:top w:val="single" w:sz="4" w:space="0" w:color="auto"/>
              <w:left w:val="nil"/>
              <w:bottom w:val="single" w:sz="4" w:space="0" w:color="auto"/>
              <w:right w:val="single" w:sz="4" w:space="0" w:color="auto"/>
            </w:tcBorders>
            <w:noWrap/>
            <w:vAlign w:val="bottom"/>
          </w:tcPr>
          <w:p w14:paraId="465D7877"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0AE354E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tr w:rsidR="008278AC" w:rsidRPr="00064917" w14:paraId="38677C6B"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noWrap/>
            <w:vAlign w:val="bottom"/>
          </w:tcPr>
          <w:p w14:paraId="3F1029C8"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ROLNICTWO</w:t>
            </w:r>
          </w:p>
        </w:tc>
        <w:tc>
          <w:tcPr>
            <w:tcW w:w="616" w:type="pct"/>
            <w:gridSpan w:val="2"/>
            <w:tcBorders>
              <w:top w:val="single" w:sz="4" w:space="0" w:color="auto"/>
              <w:left w:val="nil"/>
              <w:bottom w:val="single" w:sz="4" w:space="0" w:color="auto"/>
              <w:right w:val="single" w:sz="4" w:space="0" w:color="auto"/>
            </w:tcBorders>
          </w:tcPr>
          <w:p w14:paraId="6A1FA47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36" w:type="pct"/>
            <w:tcBorders>
              <w:top w:val="single" w:sz="4" w:space="0" w:color="auto"/>
              <w:left w:val="single" w:sz="4" w:space="0" w:color="auto"/>
              <w:bottom w:val="single" w:sz="4" w:space="0" w:color="auto"/>
              <w:right w:val="single" w:sz="4" w:space="0" w:color="auto"/>
            </w:tcBorders>
          </w:tcPr>
          <w:p w14:paraId="5AF535A8"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610" w:type="pct"/>
            <w:tcBorders>
              <w:top w:val="single" w:sz="4" w:space="0" w:color="auto"/>
              <w:left w:val="single" w:sz="4" w:space="0" w:color="auto"/>
              <w:bottom w:val="single" w:sz="4" w:space="0" w:color="auto"/>
              <w:right w:val="single" w:sz="4" w:space="0" w:color="auto"/>
            </w:tcBorders>
            <w:noWrap/>
            <w:vAlign w:val="bottom"/>
          </w:tcPr>
          <w:p w14:paraId="0C18525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c>
          <w:tcPr>
            <w:tcW w:w="757" w:type="pct"/>
            <w:tcBorders>
              <w:top w:val="single" w:sz="4" w:space="0" w:color="auto"/>
              <w:left w:val="nil"/>
              <w:bottom w:val="single" w:sz="4" w:space="0" w:color="auto"/>
              <w:right w:val="single" w:sz="4" w:space="0" w:color="auto"/>
            </w:tcBorders>
            <w:noWrap/>
            <w:vAlign w:val="bottom"/>
          </w:tcPr>
          <w:p w14:paraId="1C1C7595"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610" w:type="pct"/>
            <w:tcBorders>
              <w:top w:val="single" w:sz="4" w:space="0" w:color="auto"/>
              <w:left w:val="nil"/>
              <w:bottom w:val="single" w:sz="4" w:space="0" w:color="auto"/>
              <w:right w:val="single" w:sz="4" w:space="0" w:color="auto"/>
            </w:tcBorders>
            <w:noWrap/>
            <w:vAlign w:val="bottom"/>
          </w:tcPr>
          <w:p w14:paraId="0AD786A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c>
          <w:tcPr>
            <w:tcW w:w="757" w:type="pct"/>
            <w:tcBorders>
              <w:top w:val="single" w:sz="4" w:space="0" w:color="auto"/>
              <w:left w:val="nil"/>
              <w:bottom w:val="single" w:sz="4" w:space="0" w:color="auto"/>
              <w:right w:val="single" w:sz="4" w:space="0" w:color="auto"/>
            </w:tcBorders>
            <w:noWrap/>
            <w:vAlign w:val="bottom"/>
          </w:tcPr>
          <w:p w14:paraId="0955B75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w:t>
            </w:r>
          </w:p>
        </w:tc>
      </w:tr>
      <w:bookmarkEnd w:id="11"/>
      <w:tr w:rsidR="008278AC" w:rsidRPr="00064917" w14:paraId="55E0D941" w14:textId="77777777" w:rsidTr="008278AC">
        <w:trPr>
          <w:trHeight w:val="113"/>
        </w:trPr>
        <w:tc>
          <w:tcPr>
            <w:tcW w:w="2266" w:type="pct"/>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51CD95A"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ECB52A5"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14,5%</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092E7503"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7%</w:t>
            </w:r>
          </w:p>
        </w:tc>
        <w:tc>
          <w:tcPr>
            <w:tcW w:w="610"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564BAB50"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0%</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2FF7F0E2" w14:textId="77777777" w:rsidR="008278AC" w:rsidRPr="00064917" w:rsidRDefault="008278AC" w:rsidP="008278AC">
            <w:pPr>
              <w:jc w:val="center"/>
              <w:rPr>
                <w:rFonts w:asciiTheme="minorHAnsi" w:hAnsiTheme="minorHAnsi" w:cstheme="minorHAnsi"/>
                <w:b/>
                <w:bCs/>
                <w:lang w:eastAsia="pl-PL"/>
              </w:rPr>
            </w:pPr>
          </w:p>
        </w:tc>
      </w:tr>
      <w:tr w:rsidR="008278AC" w:rsidRPr="00064917" w14:paraId="5EDBEA7C"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B7392" w14:textId="77777777" w:rsidR="008278AC" w:rsidRPr="00064917" w:rsidRDefault="008278AC" w:rsidP="008278AC">
            <w:pPr>
              <w:rPr>
                <w:rFonts w:asciiTheme="minorHAnsi" w:hAnsiTheme="minorHAnsi" w:cstheme="minorHAnsi"/>
                <w:lang w:eastAsia="pl-PL"/>
              </w:rPr>
            </w:pPr>
            <w:proofErr w:type="spellStart"/>
            <w:r w:rsidRPr="00064917">
              <w:rPr>
                <w:rFonts w:asciiTheme="minorHAnsi" w:hAnsiTheme="minorHAnsi" w:cstheme="minorHAnsi"/>
                <w:lang w:eastAsia="pl-PL"/>
              </w:rPr>
              <w:t>UWiW</w:t>
            </w:r>
            <w:proofErr w:type="spellEnd"/>
          </w:p>
        </w:tc>
        <w:tc>
          <w:tcPr>
            <w:tcW w:w="554" w:type="pct"/>
            <w:tcBorders>
              <w:top w:val="single" w:sz="4" w:space="0" w:color="auto"/>
              <w:left w:val="nil"/>
              <w:bottom w:val="single" w:sz="4" w:space="0" w:color="auto"/>
              <w:right w:val="single" w:sz="4" w:space="0" w:color="auto"/>
            </w:tcBorders>
          </w:tcPr>
          <w:p w14:paraId="228D8387"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lang w:eastAsia="pl-PL"/>
              </w:rPr>
              <w:t>2020/2021</w:t>
            </w:r>
          </w:p>
        </w:tc>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FBA391"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EBD21"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70,8%</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716A7174"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1B8F6082"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66762E52"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r>
      <w:tr w:rsidR="008278AC" w:rsidRPr="00064917" w14:paraId="15D3DD15"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F8A10" w14:textId="77777777" w:rsidR="008278AC" w:rsidRPr="00064917" w:rsidRDefault="008278AC" w:rsidP="008278AC">
            <w:pPr>
              <w:rPr>
                <w:rFonts w:asciiTheme="minorHAnsi" w:hAnsiTheme="minorHAnsi" w:cstheme="minorHAnsi"/>
                <w:lang w:eastAsia="pl-PL"/>
              </w:rPr>
            </w:pPr>
            <w:proofErr w:type="spellStart"/>
            <w:r w:rsidRPr="00064917">
              <w:rPr>
                <w:rFonts w:asciiTheme="minorHAnsi" w:hAnsiTheme="minorHAnsi" w:cstheme="minorHAnsi"/>
                <w:lang w:eastAsia="pl-PL"/>
              </w:rPr>
              <w:t>UWiW</w:t>
            </w:r>
            <w:proofErr w:type="spellEnd"/>
          </w:p>
        </w:tc>
        <w:tc>
          <w:tcPr>
            <w:tcW w:w="554" w:type="pct"/>
            <w:tcBorders>
              <w:top w:val="single" w:sz="4" w:space="0" w:color="auto"/>
              <w:left w:val="nil"/>
              <w:bottom w:val="single" w:sz="4" w:space="0" w:color="auto"/>
              <w:right w:val="single" w:sz="4" w:space="0" w:color="auto"/>
            </w:tcBorders>
          </w:tcPr>
          <w:p w14:paraId="10205AB0"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43C15E"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5E0C2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3,8%</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11057902"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19FFFBCC"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0C6B922F"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r>
      <w:tr w:rsidR="008278AC" w:rsidRPr="00064917" w14:paraId="014C149E"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D53775" w14:textId="77777777" w:rsidR="008278AC" w:rsidRPr="00064917" w:rsidRDefault="008278AC" w:rsidP="008278AC">
            <w:pPr>
              <w:rPr>
                <w:rFonts w:asciiTheme="minorHAnsi" w:hAnsiTheme="minorHAnsi" w:cstheme="minorHAnsi"/>
                <w:lang w:eastAsia="pl-PL"/>
              </w:rPr>
            </w:pPr>
            <w:proofErr w:type="spellStart"/>
            <w:r w:rsidRPr="00064917">
              <w:rPr>
                <w:rFonts w:asciiTheme="minorHAnsi" w:hAnsiTheme="minorHAnsi" w:cstheme="minorHAnsi"/>
                <w:lang w:eastAsia="pl-PL"/>
              </w:rPr>
              <w:t>UWiW</w:t>
            </w:r>
            <w:proofErr w:type="spellEnd"/>
          </w:p>
        </w:tc>
        <w:tc>
          <w:tcPr>
            <w:tcW w:w="554" w:type="pct"/>
            <w:tcBorders>
              <w:top w:val="single" w:sz="4" w:space="0" w:color="auto"/>
              <w:left w:val="nil"/>
              <w:bottom w:val="single" w:sz="4" w:space="0" w:color="auto"/>
              <w:right w:val="single" w:sz="4" w:space="0" w:color="auto"/>
            </w:tcBorders>
          </w:tcPr>
          <w:p w14:paraId="3DBD729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E325FD"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3527C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0%</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224431CC"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2D37288A"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381B1046"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r>
      <w:tr w:rsidR="008278AC" w:rsidRPr="00064917" w14:paraId="5070F68C" w14:textId="77777777" w:rsidTr="008278AC">
        <w:trPr>
          <w:trHeight w:val="113"/>
        </w:trPr>
        <w:tc>
          <w:tcPr>
            <w:tcW w:w="2266" w:type="pct"/>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EBF93F0"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b/>
                <w:bCs/>
                <w:lang w:eastAsia="pl-PL"/>
              </w:rPr>
              <w:t>Średnia dla kierunku</w:t>
            </w:r>
          </w:p>
        </w:tc>
        <w:tc>
          <w:tcPr>
            <w:tcW w:w="61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69B5446"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b/>
                <w:bCs/>
                <w:lang w:eastAsia="pl-PL"/>
              </w:rPr>
              <w:t>24,8%</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3FFCF0EC" w14:textId="77777777" w:rsidR="008278AC" w:rsidRPr="00064917" w:rsidRDefault="008278AC" w:rsidP="008278AC">
            <w:pPr>
              <w:jc w:val="center"/>
              <w:rPr>
                <w:rFonts w:asciiTheme="minorHAnsi" w:hAnsiTheme="minorHAnsi" w:cstheme="minorHAnsi"/>
                <w:b/>
                <w:bCs/>
                <w:lang w:eastAsia="pl-PL"/>
              </w:rPr>
            </w:pPr>
          </w:p>
        </w:tc>
        <w:tc>
          <w:tcPr>
            <w:tcW w:w="610"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65B3725C" w14:textId="77777777" w:rsidR="008278AC" w:rsidRPr="00064917" w:rsidRDefault="008278AC" w:rsidP="008278AC">
            <w:pPr>
              <w:jc w:val="center"/>
              <w:rPr>
                <w:rFonts w:asciiTheme="minorHAnsi" w:hAnsiTheme="minorHAnsi" w:cstheme="minorHAnsi"/>
                <w:b/>
                <w:bCs/>
                <w:lang w:eastAsia="pl-PL"/>
              </w:rPr>
            </w:pP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30373174" w14:textId="77777777" w:rsidR="008278AC" w:rsidRPr="00064917" w:rsidRDefault="008278AC" w:rsidP="008278AC">
            <w:pPr>
              <w:jc w:val="center"/>
              <w:rPr>
                <w:rFonts w:asciiTheme="minorHAnsi" w:hAnsiTheme="minorHAnsi" w:cstheme="minorHAnsi"/>
                <w:b/>
                <w:bCs/>
                <w:lang w:eastAsia="pl-PL"/>
              </w:rPr>
            </w:pPr>
          </w:p>
        </w:tc>
      </w:tr>
      <w:tr w:rsidR="008278AC" w:rsidRPr="00064917" w14:paraId="7FB36003" w14:textId="77777777" w:rsidTr="008278AC">
        <w:trPr>
          <w:trHeight w:val="113"/>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F36AC" w14:textId="77777777" w:rsidR="008278AC" w:rsidRPr="00064917" w:rsidRDefault="008278AC" w:rsidP="008278AC">
            <w:pPr>
              <w:rPr>
                <w:rFonts w:asciiTheme="minorHAnsi" w:hAnsiTheme="minorHAnsi" w:cstheme="minorHAnsi"/>
                <w:lang w:eastAsia="pl-PL"/>
              </w:rPr>
            </w:pPr>
            <w:r w:rsidRPr="00064917">
              <w:rPr>
                <w:rFonts w:asciiTheme="minorHAnsi" w:hAnsiTheme="minorHAnsi" w:cstheme="minorHAnsi"/>
                <w:lang w:eastAsia="pl-PL"/>
              </w:rPr>
              <w:t>Gospodarka przestrzenna</w:t>
            </w:r>
          </w:p>
        </w:tc>
        <w:tc>
          <w:tcPr>
            <w:tcW w:w="554" w:type="pct"/>
            <w:tcBorders>
              <w:top w:val="single" w:sz="4" w:space="0" w:color="auto"/>
              <w:left w:val="nil"/>
              <w:bottom w:val="single" w:sz="4" w:space="0" w:color="auto"/>
              <w:right w:val="single" w:sz="4" w:space="0" w:color="auto"/>
            </w:tcBorders>
          </w:tcPr>
          <w:p w14:paraId="14D127D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F26E9F"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8AABD9" w14:textId="77777777" w:rsidR="008278AC" w:rsidRPr="00064917" w:rsidRDefault="008278AC" w:rsidP="008278AC">
            <w:pPr>
              <w:jc w:val="center"/>
              <w:rPr>
                <w:rFonts w:asciiTheme="minorHAnsi" w:hAnsiTheme="minorHAnsi" w:cstheme="minorHAnsi"/>
                <w:lang w:eastAsia="pl-PL"/>
              </w:rPr>
            </w:pPr>
            <w:r w:rsidRPr="00064917">
              <w:rPr>
                <w:rFonts w:asciiTheme="minorHAnsi" w:hAnsiTheme="minorHAnsi" w:cstheme="minorHAnsi"/>
                <w:lang w:eastAsia="pl-PL"/>
              </w:rPr>
              <w:t>13,5%</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1BEF4E65"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469F32C3"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646B33E9"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r>
      <w:tr w:rsidR="008278AC" w:rsidRPr="00064917" w14:paraId="154EB18D" w14:textId="77777777" w:rsidTr="008278AC">
        <w:trPr>
          <w:trHeight w:val="113"/>
        </w:trPr>
        <w:tc>
          <w:tcPr>
            <w:tcW w:w="2266" w:type="pct"/>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1F774249"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61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D36B347"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13,5%</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76886C94"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610"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6ABA5609"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c>
          <w:tcPr>
            <w:tcW w:w="757" w:type="pct"/>
            <w:tcBorders>
              <w:top w:val="single" w:sz="4" w:space="0" w:color="auto"/>
              <w:left w:val="nil"/>
              <w:bottom w:val="single" w:sz="4" w:space="0" w:color="auto"/>
              <w:right w:val="single" w:sz="4" w:space="0" w:color="auto"/>
            </w:tcBorders>
            <w:shd w:val="clear" w:color="auto" w:fill="DDD9C3" w:themeFill="background2" w:themeFillShade="E6"/>
            <w:noWrap/>
            <w:vAlign w:val="bottom"/>
          </w:tcPr>
          <w:p w14:paraId="0983833F" w14:textId="77777777" w:rsidR="008278AC" w:rsidRPr="00064917" w:rsidRDefault="008278AC" w:rsidP="008278AC">
            <w:pPr>
              <w:jc w:val="center"/>
              <w:rPr>
                <w:rFonts w:asciiTheme="minorHAnsi" w:hAnsiTheme="minorHAnsi" w:cstheme="minorHAnsi"/>
                <w:b/>
                <w:bCs/>
                <w:lang w:eastAsia="pl-PL"/>
              </w:rPr>
            </w:pPr>
            <w:r w:rsidRPr="00064917">
              <w:rPr>
                <w:rFonts w:asciiTheme="minorHAnsi" w:hAnsiTheme="minorHAnsi" w:cstheme="minorHAnsi"/>
                <w:b/>
                <w:bCs/>
                <w:lang w:eastAsia="pl-PL"/>
              </w:rPr>
              <w:t>-</w:t>
            </w:r>
          </w:p>
        </w:tc>
      </w:tr>
    </w:tbl>
    <w:p w14:paraId="18F1EAED" w14:textId="77777777" w:rsidR="002F02A7" w:rsidRPr="00064917" w:rsidRDefault="002F02A7" w:rsidP="002F02A7">
      <w:pPr>
        <w:jc w:val="center"/>
        <w:rPr>
          <w:rFonts w:asciiTheme="minorHAnsi" w:hAnsiTheme="minorHAnsi" w:cstheme="minorHAnsi"/>
          <w:lang w:eastAsia="pl-PL"/>
        </w:rPr>
      </w:pPr>
    </w:p>
    <w:p w14:paraId="13CE535A" w14:textId="77777777" w:rsidR="002F02A7" w:rsidRPr="00064917" w:rsidRDefault="002F02A7" w:rsidP="002F02A7">
      <w:pPr>
        <w:jc w:val="center"/>
        <w:rPr>
          <w:rFonts w:asciiTheme="minorHAnsi" w:hAnsiTheme="minorHAnsi" w:cstheme="minorHAnsi"/>
          <w:lang w:eastAsia="pl-PL"/>
        </w:rPr>
      </w:pPr>
    </w:p>
    <w:p w14:paraId="6D606195" w14:textId="77777777" w:rsidR="002F02A7" w:rsidRPr="00064917" w:rsidRDefault="002F02A7" w:rsidP="002F02A7">
      <w:pPr>
        <w:jc w:val="center"/>
        <w:rPr>
          <w:rFonts w:asciiTheme="minorHAnsi" w:hAnsiTheme="minorHAnsi" w:cstheme="minorHAnsi"/>
          <w:lang w:eastAsia="pl-PL"/>
        </w:rPr>
      </w:pPr>
      <w:r w:rsidRPr="00064917">
        <w:rPr>
          <w:rFonts w:asciiTheme="minorHAnsi" w:hAnsiTheme="minorHAnsi" w:cstheme="minorHAnsi"/>
          <w:noProof/>
          <w:lang w:eastAsia="pl-PL"/>
        </w:rPr>
        <w:drawing>
          <wp:inline distT="0" distB="0" distL="0" distR="0" wp14:anchorId="2FE5499C" wp14:editId="0A45B925">
            <wp:extent cx="4797631" cy="2705875"/>
            <wp:effectExtent l="0" t="0" r="3175" b="18415"/>
            <wp:docPr id="1" name="Wykres 1">
              <a:extLst xmlns:a="http://schemas.openxmlformats.org/drawingml/2006/main">
                <a:ext uri="{FF2B5EF4-FFF2-40B4-BE49-F238E27FC236}">
                  <a16:creationId xmlns:a16="http://schemas.microsoft.com/office/drawing/2014/main" id="{4EABD085-29EF-496C-AD84-0FB10065C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58C92AF" w14:textId="77777777" w:rsidR="002F02A7" w:rsidRPr="00064917" w:rsidRDefault="002F02A7" w:rsidP="002F02A7">
      <w:pPr>
        <w:jc w:val="center"/>
        <w:rPr>
          <w:rFonts w:asciiTheme="minorHAnsi" w:hAnsiTheme="minorHAnsi" w:cstheme="minorHAnsi"/>
          <w:lang w:eastAsia="pl-PL"/>
        </w:rPr>
      </w:pPr>
    </w:p>
    <w:p w14:paraId="1CE3F94D" w14:textId="77777777" w:rsidR="002F02A7" w:rsidRPr="00064917" w:rsidRDefault="002F02A7" w:rsidP="002F02A7">
      <w:pPr>
        <w:jc w:val="center"/>
        <w:rPr>
          <w:rFonts w:asciiTheme="minorHAnsi" w:hAnsiTheme="minorHAnsi" w:cstheme="minorHAnsi"/>
          <w:lang w:eastAsia="pl-PL"/>
        </w:rPr>
      </w:pPr>
      <w:r w:rsidRPr="00064917">
        <w:rPr>
          <w:rFonts w:asciiTheme="minorHAnsi" w:hAnsiTheme="minorHAnsi" w:cstheme="minorHAnsi"/>
          <w:noProof/>
          <w:lang w:eastAsia="pl-PL"/>
        </w:rPr>
        <w:drawing>
          <wp:inline distT="0" distB="0" distL="0" distR="0" wp14:anchorId="2FDC8141" wp14:editId="39577906">
            <wp:extent cx="4168238" cy="2280063"/>
            <wp:effectExtent l="0" t="0" r="3810" b="6350"/>
            <wp:docPr id="2" name="Wykres 2">
              <a:extLst xmlns:a="http://schemas.openxmlformats.org/drawingml/2006/main">
                <a:ext uri="{FF2B5EF4-FFF2-40B4-BE49-F238E27FC236}">
                  <a16:creationId xmlns:a16="http://schemas.microsoft.com/office/drawing/2014/main" id="{6ECE4B87-AAE0-436C-B685-EE2790200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0DFBB83" w14:textId="77777777" w:rsidR="002F02A7" w:rsidRPr="00064917" w:rsidRDefault="002F02A7" w:rsidP="002F02A7">
      <w:pPr>
        <w:jc w:val="center"/>
        <w:rPr>
          <w:rFonts w:asciiTheme="minorHAnsi" w:hAnsiTheme="minorHAnsi" w:cstheme="minorHAnsi"/>
          <w:lang w:eastAsia="pl-PL"/>
        </w:rPr>
      </w:pPr>
    </w:p>
    <w:p w14:paraId="522987CD" w14:textId="77777777" w:rsidR="002F02A7" w:rsidRPr="00064917" w:rsidRDefault="002F02A7" w:rsidP="002F02A7">
      <w:pPr>
        <w:jc w:val="center"/>
        <w:rPr>
          <w:rFonts w:asciiTheme="minorHAnsi" w:hAnsiTheme="minorHAnsi" w:cstheme="minorHAnsi"/>
          <w:lang w:eastAsia="pl-PL"/>
        </w:rPr>
      </w:pPr>
    </w:p>
    <w:p w14:paraId="1E4B9D04" w14:textId="77777777" w:rsidR="002F02A7" w:rsidRPr="00064917" w:rsidRDefault="002F02A7" w:rsidP="002F02A7">
      <w:pPr>
        <w:jc w:val="center"/>
        <w:rPr>
          <w:rFonts w:asciiTheme="minorHAnsi" w:hAnsiTheme="minorHAnsi" w:cstheme="minorHAnsi"/>
          <w:lang w:eastAsia="pl-PL"/>
        </w:rPr>
      </w:pPr>
    </w:p>
    <w:p w14:paraId="55D35840" w14:textId="77777777" w:rsidR="002F02A7" w:rsidRPr="00064917" w:rsidRDefault="002F02A7" w:rsidP="002F02A7">
      <w:pPr>
        <w:jc w:val="center"/>
        <w:rPr>
          <w:rFonts w:asciiTheme="minorHAnsi" w:hAnsiTheme="minorHAnsi" w:cstheme="minorHAnsi"/>
          <w:lang w:eastAsia="pl-PL"/>
        </w:rPr>
      </w:pPr>
      <w:r w:rsidRPr="00064917">
        <w:rPr>
          <w:rFonts w:asciiTheme="minorHAnsi" w:hAnsiTheme="minorHAnsi" w:cstheme="minorHAnsi"/>
          <w:noProof/>
          <w:lang w:eastAsia="pl-PL"/>
        </w:rPr>
        <w:drawing>
          <wp:inline distT="0" distB="0" distL="0" distR="0" wp14:anchorId="6BCAAFEC" wp14:editId="59CBDB48">
            <wp:extent cx="4191989" cy="2505693"/>
            <wp:effectExtent l="0" t="0" r="18415" b="9525"/>
            <wp:docPr id="4" name="Wykres 4">
              <a:extLst xmlns:a="http://schemas.openxmlformats.org/drawingml/2006/main">
                <a:ext uri="{FF2B5EF4-FFF2-40B4-BE49-F238E27FC236}">
                  <a16:creationId xmlns:a16="http://schemas.microsoft.com/office/drawing/2014/main" id="{D7FEDF4E-5037-48CA-8C06-EDDDB4945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7ED7920" w14:textId="77777777" w:rsidR="002F02A7" w:rsidRPr="00064917" w:rsidRDefault="002F02A7" w:rsidP="002F02A7">
      <w:pPr>
        <w:jc w:val="center"/>
        <w:rPr>
          <w:rFonts w:asciiTheme="minorHAnsi" w:hAnsiTheme="minorHAnsi" w:cstheme="minorHAnsi"/>
          <w:lang w:eastAsia="pl-PL"/>
        </w:rPr>
      </w:pPr>
    </w:p>
    <w:p w14:paraId="5C4C8D5A" w14:textId="77777777" w:rsidR="002F02A7" w:rsidRPr="00064917" w:rsidRDefault="002F02A7" w:rsidP="002F02A7">
      <w:pPr>
        <w:jc w:val="center"/>
        <w:rPr>
          <w:rFonts w:asciiTheme="minorHAnsi" w:hAnsiTheme="minorHAnsi" w:cstheme="minorHAnsi"/>
          <w:lang w:eastAsia="pl-PL"/>
        </w:rPr>
      </w:pPr>
    </w:p>
    <w:p w14:paraId="7FD78F88" w14:textId="77777777" w:rsidR="002F02A7" w:rsidRPr="00064917" w:rsidRDefault="002F02A7" w:rsidP="002F02A7">
      <w:pPr>
        <w:jc w:val="center"/>
        <w:rPr>
          <w:rFonts w:asciiTheme="minorHAnsi" w:hAnsiTheme="minorHAnsi" w:cstheme="minorHAnsi"/>
          <w:lang w:eastAsia="pl-PL"/>
        </w:rPr>
      </w:pPr>
      <w:r w:rsidRPr="00064917">
        <w:rPr>
          <w:rFonts w:asciiTheme="minorHAnsi" w:hAnsiTheme="minorHAnsi" w:cstheme="minorHAnsi"/>
          <w:noProof/>
          <w:lang w:eastAsia="pl-PL"/>
        </w:rPr>
        <w:drawing>
          <wp:inline distT="0" distB="0" distL="0" distR="0" wp14:anchorId="7CA83E62" wp14:editId="5D6E1EA6">
            <wp:extent cx="4829175" cy="2743200"/>
            <wp:effectExtent l="0" t="0" r="9525" b="0"/>
            <wp:docPr id="5" name="Wykres 5">
              <a:extLst xmlns:a="http://schemas.openxmlformats.org/drawingml/2006/main">
                <a:ext uri="{FF2B5EF4-FFF2-40B4-BE49-F238E27FC236}">
                  <a16:creationId xmlns:a16="http://schemas.microsoft.com/office/drawing/2014/main" id="{275316F6-4D7B-453A-B5A2-3ACBC85BE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BAA4C72" w14:textId="77777777" w:rsidR="002F02A7" w:rsidRPr="00064917" w:rsidRDefault="002F02A7" w:rsidP="002F02A7">
      <w:pPr>
        <w:jc w:val="center"/>
        <w:rPr>
          <w:rFonts w:asciiTheme="minorHAnsi" w:hAnsiTheme="minorHAnsi" w:cstheme="minorHAnsi"/>
          <w:lang w:eastAsia="pl-PL"/>
        </w:rPr>
      </w:pPr>
    </w:p>
    <w:p w14:paraId="1F436498" w14:textId="77777777" w:rsidR="002F02A7" w:rsidRPr="00064917" w:rsidRDefault="002F02A7" w:rsidP="002F02A7">
      <w:pPr>
        <w:jc w:val="center"/>
        <w:rPr>
          <w:rFonts w:asciiTheme="minorHAnsi" w:hAnsiTheme="minorHAnsi" w:cstheme="minorHAnsi"/>
          <w:lang w:eastAsia="pl-PL"/>
        </w:rPr>
      </w:pPr>
    </w:p>
    <w:p w14:paraId="7776D104" w14:textId="77777777" w:rsidR="002F02A7" w:rsidRPr="00064917" w:rsidRDefault="002F02A7" w:rsidP="002F02A7">
      <w:pPr>
        <w:jc w:val="center"/>
        <w:rPr>
          <w:rFonts w:asciiTheme="minorHAnsi" w:hAnsiTheme="minorHAnsi" w:cstheme="minorHAnsi"/>
          <w:lang w:eastAsia="pl-PL"/>
        </w:rPr>
      </w:pPr>
      <w:r w:rsidRPr="00064917">
        <w:rPr>
          <w:rFonts w:asciiTheme="minorHAnsi" w:hAnsiTheme="minorHAnsi" w:cstheme="minorHAnsi"/>
          <w:noProof/>
          <w:lang w:eastAsia="pl-PL"/>
        </w:rPr>
        <w:drawing>
          <wp:inline distT="0" distB="0" distL="0" distR="0" wp14:anchorId="649AB99E" wp14:editId="1ECFD125">
            <wp:extent cx="4108862" cy="2505693"/>
            <wp:effectExtent l="0" t="0" r="6350" b="9525"/>
            <wp:docPr id="6" name="Wykres 6">
              <a:extLst xmlns:a="http://schemas.openxmlformats.org/drawingml/2006/main">
                <a:ext uri="{FF2B5EF4-FFF2-40B4-BE49-F238E27FC236}">
                  <a16:creationId xmlns:a16="http://schemas.microsoft.com/office/drawing/2014/main" id="{76A99DE4-7AC6-4867-9C50-C2382502B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43D7054" w14:textId="77777777" w:rsidR="002F02A7" w:rsidRPr="00064917" w:rsidRDefault="002F02A7" w:rsidP="002F02A7">
      <w:pPr>
        <w:jc w:val="center"/>
        <w:rPr>
          <w:rFonts w:asciiTheme="minorHAnsi" w:hAnsiTheme="minorHAnsi" w:cstheme="minorHAnsi"/>
          <w:lang w:eastAsia="pl-PL"/>
        </w:rPr>
      </w:pPr>
    </w:p>
    <w:p w14:paraId="640B1351" w14:textId="77777777" w:rsidR="002F02A7" w:rsidRPr="00064917" w:rsidRDefault="002F02A7" w:rsidP="002F02A7">
      <w:pPr>
        <w:jc w:val="center"/>
        <w:rPr>
          <w:rFonts w:asciiTheme="minorHAnsi" w:hAnsiTheme="minorHAnsi" w:cstheme="minorHAnsi"/>
          <w:lang w:eastAsia="pl-PL"/>
        </w:rPr>
      </w:pPr>
    </w:p>
    <w:p w14:paraId="17F0EB3C" w14:textId="77777777" w:rsidR="002F02A7" w:rsidRPr="00064917" w:rsidRDefault="002F02A7" w:rsidP="002F02A7">
      <w:pPr>
        <w:jc w:val="center"/>
        <w:rPr>
          <w:rFonts w:asciiTheme="minorHAnsi" w:hAnsiTheme="minorHAnsi" w:cstheme="minorHAnsi"/>
          <w:lang w:eastAsia="pl-PL"/>
        </w:rPr>
      </w:pPr>
      <w:r w:rsidRPr="00064917">
        <w:rPr>
          <w:rFonts w:asciiTheme="minorHAnsi" w:hAnsiTheme="minorHAnsi" w:cstheme="minorHAnsi"/>
          <w:noProof/>
          <w:lang w:eastAsia="pl-PL"/>
        </w:rPr>
        <w:drawing>
          <wp:inline distT="0" distB="0" distL="0" distR="0" wp14:anchorId="25973DC1" wp14:editId="3628C944">
            <wp:extent cx="4120515" cy="2564452"/>
            <wp:effectExtent l="0" t="0" r="13335" b="7620"/>
            <wp:docPr id="7" name="Wykres 7">
              <a:extLst xmlns:a="http://schemas.openxmlformats.org/drawingml/2006/main">
                <a:ext uri="{FF2B5EF4-FFF2-40B4-BE49-F238E27FC236}">
                  <a16:creationId xmlns:a16="http://schemas.microsoft.com/office/drawing/2014/main" id="{C3966AB3-DC45-41DE-8B14-CDA8371E6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07D2A5A" w14:textId="77777777" w:rsidR="002F02A7" w:rsidRPr="00064917" w:rsidRDefault="002F02A7" w:rsidP="002F02A7">
      <w:pPr>
        <w:jc w:val="center"/>
        <w:rPr>
          <w:rFonts w:asciiTheme="minorHAnsi" w:hAnsiTheme="minorHAnsi" w:cstheme="minorHAnsi"/>
          <w:lang w:eastAsia="pl-PL"/>
        </w:rPr>
      </w:pPr>
    </w:p>
    <w:p w14:paraId="2CCE7219" w14:textId="77777777" w:rsidR="002F02A7" w:rsidRPr="00064917" w:rsidRDefault="002F02A7" w:rsidP="002F02A7">
      <w:pPr>
        <w:rPr>
          <w:rFonts w:asciiTheme="minorHAnsi" w:hAnsiTheme="minorHAnsi" w:cstheme="minorHAnsi"/>
          <w:b/>
          <w:lang w:eastAsia="pl-PL"/>
        </w:rPr>
      </w:pPr>
    </w:p>
    <w:p w14:paraId="06FBF3CA" w14:textId="77777777" w:rsidR="002F02A7" w:rsidRPr="00064917" w:rsidRDefault="002F02A7" w:rsidP="002F02A7">
      <w:pPr>
        <w:rPr>
          <w:rFonts w:asciiTheme="minorHAnsi" w:hAnsiTheme="minorHAnsi" w:cstheme="minorHAnsi"/>
          <w:lang w:eastAsia="pl-PL"/>
        </w:rPr>
      </w:pPr>
      <w:r w:rsidRPr="00064917">
        <w:rPr>
          <w:rFonts w:asciiTheme="minorHAnsi" w:hAnsiTheme="minorHAnsi" w:cstheme="minorHAnsi"/>
          <w:b/>
          <w:lang w:eastAsia="pl-PL"/>
        </w:rPr>
        <w:t xml:space="preserve">Tabela 4.  Poziom nieosiągniętych efektów uczenia wyrażony w %, dla kierunków studiów S3 realizowanych na </w:t>
      </w:r>
      <w:proofErr w:type="spellStart"/>
      <w:r w:rsidRPr="00064917">
        <w:rPr>
          <w:rFonts w:asciiTheme="minorHAnsi" w:hAnsiTheme="minorHAnsi" w:cstheme="minorHAnsi"/>
          <w:b/>
          <w:lang w:eastAsia="pl-PL"/>
        </w:rPr>
        <w:t>WKŚiR</w:t>
      </w:r>
      <w:proofErr w:type="spellEnd"/>
      <w:r w:rsidRPr="00064917">
        <w:rPr>
          <w:rFonts w:asciiTheme="minorHAnsi" w:hAnsiTheme="minorHAnsi" w:cstheme="minorHAnsi"/>
          <w:b/>
          <w:lang w:eastAsia="pl-PL"/>
        </w:rPr>
        <w:t xml:space="preserve"> w semestrze zimowym 2020/2021</w:t>
      </w:r>
    </w:p>
    <w:p w14:paraId="0AC44389" w14:textId="77777777" w:rsidR="002F02A7" w:rsidRPr="00064917" w:rsidRDefault="002F02A7" w:rsidP="002F02A7">
      <w:pPr>
        <w:jc w:val="center"/>
        <w:rPr>
          <w:rFonts w:asciiTheme="minorHAnsi" w:hAnsiTheme="minorHAnsi" w:cstheme="minorHAnsi"/>
          <w:b/>
          <w:lang w:eastAsia="pl-PL"/>
        </w:rPr>
      </w:pPr>
    </w:p>
    <w:p w14:paraId="265F8642" w14:textId="77777777" w:rsidR="002F02A7" w:rsidRPr="00064917" w:rsidRDefault="002F02A7" w:rsidP="002F02A7">
      <w:pPr>
        <w:jc w:val="center"/>
        <w:rPr>
          <w:rFonts w:asciiTheme="minorHAnsi" w:hAnsiTheme="minorHAnsi" w:cstheme="minorHAnsi"/>
          <w:b/>
          <w:lang w:eastAsia="pl-PL"/>
        </w:rPr>
      </w:pPr>
    </w:p>
    <w:tbl>
      <w:tblPr>
        <w:tblpPr w:leftFromText="141" w:rightFromText="141" w:vertAnchor="page" w:horzAnchor="margin" w:tblpXSpec="right" w:tblpY="2245"/>
        <w:tblW w:w="4275" w:type="pct"/>
        <w:tblCellMar>
          <w:left w:w="57" w:type="dxa"/>
          <w:right w:w="57" w:type="dxa"/>
        </w:tblCellMar>
        <w:tblLook w:val="0000" w:firstRow="0" w:lastRow="0" w:firstColumn="0" w:lastColumn="0" w:noHBand="0" w:noVBand="0"/>
      </w:tblPr>
      <w:tblGrid>
        <w:gridCol w:w="2772"/>
        <w:gridCol w:w="1337"/>
        <w:gridCol w:w="999"/>
        <w:gridCol w:w="3216"/>
      </w:tblGrid>
      <w:tr w:rsidR="00064917" w:rsidRPr="00064917" w14:paraId="31C8922B" w14:textId="77777777" w:rsidTr="008A251B">
        <w:trPr>
          <w:trHeight w:val="113"/>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FF554F1"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Studia III stopnia S3 - stacjonarne</w:t>
            </w:r>
          </w:p>
        </w:tc>
      </w:tr>
      <w:tr w:rsidR="00064917" w:rsidRPr="00064917" w14:paraId="2F3F6748"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69C55C2"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Kierunek</w:t>
            </w:r>
          </w:p>
        </w:tc>
        <w:tc>
          <w:tcPr>
            <w:tcW w:w="803" w:type="pct"/>
            <w:tcBorders>
              <w:top w:val="single" w:sz="4" w:space="0" w:color="auto"/>
              <w:left w:val="nil"/>
              <w:bottom w:val="single" w:sz="4" w:space="0" w:color="auto"/>
              <w:right w:val="single" w:sz="4" w:space="0" w:color="auto"/>
            </w:tcBorders>
            <w:shd w:val="clear" w:color="auto" w:fill="D9D9D9" w:themeFill="background1" w:themeFillShade="D9"/>
          </w:tcPr>
          <w:p w14:paraId="6692E105"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Rok akademicki</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F6C3D"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Semestr</w:t>
            </w:r>
          </w:p>
        </w:tc>
        <w:tc>
          <w:tcPr>
            <w:tcW w:w="1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F781775"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 nieosiągnięcia</w:t>
            </w:r>
          </w:p>
          <w:p w14:paraId="4D28BF4A"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 xml:space="preserve">efektów </w:t>
            </w:r>
            <w:r w:rsidRPr="00064917">
              <w:rPr>
                <w:rFonts w:asciiTheme="minorHAnsi" w:eastAsiaTheme="minorHAnsi" w:hAnsiTheme="minorHAnsi" w:cstheme="minorHAnsi"/>
              </w:rPr>
              <w:t xml:space="preserve"> </w:t>
            </w:r>
            <w:r w:rsidRPr="00064917">
              <w:rPr>
                <w:rFonts w:asciiTheme="minorHAnsi" w:eastAsiaTheme="minorHAnsi" w:hAnsiTheme="minorHAnsi" w:cstheme="minorHAnsi"/>
                <w:b/>
                <w:bCs/>
              </w:rPr>
              <w:t>uczenia</w:t>
            </w:r>
          </w:p>
        </w:tc>
      </w:tr>
      <w:tr w:rsidR="00064917" w:rsidRPr="00064917" w14:paraId="4D7889DB"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noWrap/>
            <w:vAlign w:val="bottom"/>
          </w:tcPr>
          <w:p w14:paraId="2E69F020" w14:textId="77777777" w:rsidR="00EB66DB" w:rsidRPr="00064917" w:rsidRDefault="00EB66DB" w:rsidP="008A251B">
            <w:pPr>
              <w:rPr>
                <w:rFonts w:asciiTheme="minorHAnsi" w:hAnsiTheme="minorHAnsi" w:cstheme="minorHAnsi"/>
                <w:lang w:eastAsia="pl-PL"/>
              </w:rPr>
            </w:pPr>
            <w:r w:rsidRPr="00064917">
              <w:rPr>
                <w:rFonts w:asciiTheme="minorHAnsi" w:hAnsiTheme="minorHAnsi" w:cstheme="minorHAnsi"/>
                <w:lang w:eastAsia="pl-PL"/>
              </w:rPr>
              <w:t>Agronomia S3</w:t>
            </w:r>
          </w:p>
        </w:tc>
        <w:tc>
          <w:tcPr>
            <w:tcW w:w="803" w:type="pct"/>
            <w:tcBorders>
              <w:top w:val="single" w:sz="4" w:space="0" w:color="auto"/>
              <w:left w:val="nil"/>
              <w:bottom w:val="single" w:sz="4" w:space="0" w:color="auto"/>
              <w:right w:val="single" w:sz="4" w:space="0" w:color="auto"/>
            </w:tcBorders>
          </w:tcPr>
          <w:p w14:paraId="312DD398"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600" w:type="pct"/>
            <w:tcBorders>
              <w:top w:val="single" w:sz="4" w:space="0" w:color="auto"/>
              <w:left w:val="single" w:sz="4" w:space="0" w:color="auto"/>
              <w:bottom w:val="single" w:sz="4" w:space="0" w:color="auto"/>
              <w:right w:val="single" w:sz="4" w:space="0" w:color="auto"/>
            </w:tcBorders>
          </w:tcPr>
          <w:p w14:paraId="461B2B23"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1932" w:type="pct"/>
            <w:tcBorders>
              <w:top w:val="single" w:sz="4" w:space="0" w:color="auto"/>
              <w:left w:val="single" w:sz="4" w:space="0" w:color="auto"/>
              <w:bottom w:val="single" w:sz="4" w:space="0" w:color="auto"/>
              <w:right w:val="single" w:sz="4" w:space="0" w:color="auto"/>
            </w:tcBorders>
            <w:noWrap/>
            <w:vAlign w:val="bottom"/>
          </w:tcPr>
          <w:p w14:paraId="1B52AB0B"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25%</w:t>
            </w:r>
          </w:p>
        </w:tc>
      </w:tr>
      <w:tr w:rsidR="00064917" w:rsidRPr="00064917" w14:paraId="4646FB65"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noWrap/>
            <w:vAlign w:val="bottom"/>
          </w:tcPr>
          <w:p w14:paraId="244D6DA1" w14:textId="77777777" w:rsidR="00EB66DB" w:rsidRPr="00064917" w:rsidRDefault="00EB66DB" w:rsidP="008A251B">
            <w:pPr>
              <w:rPr>
                <w:rFonts w:asciiTheme="minorHAnsi" w:hAnsiTheme="minorHAnsi" w:cstheme="minorHAnsi"/>
                <w:lang w:eastAsia="pl-PL"/>
              </w:rPr>
            </w:pPr>
            <w:r w:rsidRPr="00064917">
              <w:rPr>
                <w:rFonts w:asciiTheme="minorHAnsi" w:hAnsiTheme="minorHAnsi" w:cstheme="minorHAnsi"/>
                <w:lang w:eastAsia="pl-PL"/>
              </w:rPr>
              <w:t>Agronomia S3</w:t>
            </w:r>
          </w:p>
        </w:tc>
        <w:tc>
          <w:tcPr>
            <w:tcW w:w="803" w:type="pct"/>
            <w:tcBorders>
              <w:top w:val="single" w:sz="4" w:space="0" w:color="auto"/>
              <w:left w:val="nil"/>
              <w:bottom w:val="single" w:sz="4" w:space="0" w:color="auto"/>
              <w:right w:val="single" w:sz="4" w:space="0" w:color="auto"/>
            </w:tcBorders>
          </w:tcPr>
          <w:p w14:paraId="49736F83"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600" w:type="pct"/>
            <w:tcBorders>
              <w:top w:val="single" w:sz="4" w:space="0" w:color="auto"/>
              <w:left w:val="single" w:sz="4" w:space="0" w:color="auto"/>
              <w:bottom w:val="single" w:sz="4" w:space="0" w:color="auto"/>
              <w:right w:val="single" w:sz="4" w:space="0" w:color="auto"/>
            </w:tcBorders>
          </w:tcPr>
          <w:p w14:paraId="6C89CD01"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1932" w:type="pct"/>
            <w:tcBorders>
              <w:top w:val="single" w:sz="4" w:space="0" w:color="auto"/>
              <w:left w:val="single" w:sz="4" w:space="0" w:color="auto"/>
              <w:bottom w:val="single" w:sz="4" w:space="0" w:color="auto"/>
              <w:right w:val="single" w:sz="4" w:space="0" w:color="auto"/>
            </w:tcBorders>
            <w:noWrap/>
            <w:vAlign w:val="bottom"/>
          </w:tcPr>
          <w:p w14:paraId="7D8A8616"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5B489BB6" w14:textId="77777777" w:rsidTr="008A251B">
        <w:trPr>
          <w:trHeight w:val="113"/>
        </w:trPr>
        <w:tc>
          <w:tcPr>
            <w:tcW w:w="3068"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C271FD8"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1932"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3FD6640"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12,5%</w:t>
            </w:r>
          </w:p>
        </w:tc>
      </w:tr>
      <w:tr w:rsidR="00064917" w:rsidRPr="00064917" w14:paraId="64A92F13"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noWrap/>
            <w:vAlign w:val="bottom"/>
          </w:tcPr>
          <w:p w14:paraId="0B8A75B4" w14:textId="77777777" w:rsidR="00EB66DB" w:rsidRPr="00064917" w:rsidRDefault="00EB66DB" w:rsidP="008A251B">
            <w:pPr>
              <w:rPr>
                <w:rFonts w:asciiTheme="minorHAnsi" w:hAnsiTheme="minorHAnsi" w:cstheme="minorHAnsi"/>
                <w:lang w:eastAsia="pl-PL"/>
              </w:rPr>
            </w:pPr>
            <w:r w:rsidRPr="00064917">
              <w:rPr>
                <w:rFonts w:asciiTheme="minorHAnsi" w:hAnsiTheme="minorHAnsi" w:cstheme="minorHAnsi"/>
                <w:lang w:eastAsia="pl-PL"/>
              </w:rPr>
              <w:t>Inżynieria rolnicza S3</w:t>
            </w:r>
          </w:p>
        </w:tc>
        <w:tc>
          <w:tcPr>
            <w:tcW w:w="803" w:type="pct"/>
            <w:tcBorders>
              <w:top w:val="single" w:sz="4" w:space="0" w:color="auto"/>
              <w:left w:val="nil"/>
              <w:bottom w:val="single" w:sz="4" w:space="0" w:color="auto"/>
              <w:right w:val="single" w:sz="4" w:space="0" w:color="auto"/>
            </w:tcBorders>
          </w:tcPr>
          <w:p w14:paraId="59D23309"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600" w:type="pct"/>
            <w:tcBorders>
              <w:top w:val="single" w:sz="4" w:space="0" w:color="auto"/>
              <w:left w:val="single" w:sz="4" w:space="0" w:color="auto"/>
              <w:bottom w:val="single" w:sz="4" w:space="0" w:color="auto"/>
              <w:right w:val="single" w:sz="4" w:space="0" w:color="auto"/>
            </w:tcBorders>
          </w:tcPr>
          <w:p w14:paraId="6FFCC665"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1932" w:type="pct"/>
            <w:tcBorders>
              <w:top w:val="single" w:sz="4" w:space="0" w:color="auto"/>
              <w:left w:val="single" w:sz="4" w:space="0" w:color="auto"/>
              <w:bottom w:val="single" w:sz="4" w:space="0" w:color="auto"/>
              <w:right w:val="single" w:sz="4" w:space="0" w:color="auto"/>
            </w:tcBorders>
            <w:noWrap/>
            <w:vAlign w:val="bottom"/>
          </w:tcPr>
          <w:p w14:paraId="4F5400A2"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37F162E8"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noWrap/>
            <w:vAlign w:val="bottom"/>
          </w:tcPr>
          <w:p w14:paraId="497FDF24" w14:textId="77777777" w:rsidR="00EB66DB" w:rsidRPr="00064917" w:rsidRDefault="00EB66DB" w:rsidP="008A251B">
            <w:pPr>
              <w:rPr>
                <w:rFonts w:asciiTheme="minorHAnsi" w:hAnsiTheme="minorHAnsi" w:cstheme="minorHAnsi"/>
                <w:lang w:eastAsia="pl-PL"/>
              </w:rPr>
            </w:pPr>
            <w:r w:rsidRPr="00064917">
              <w:rPr>
                <w:rFonts w:asciiTheme="minorHAnsi" w:hAnsiTheme="minorHAnsi" w:cstheme="minorHAnsi"/>
                <w:lang w:eastAsia="pl-PL"/>
              </w:rPr>
              <w:t>Inżynieria rolnicza S3</w:t>
            </w:r>
          </w:p>
        </w:tc>
        <w:tc>
          <w:tcPr>
            <w:tcW w:w="803" w:type="pct"/>
            <w:tcBorders>
              <w:top w:val="single" w:sz="4" w:space="0" w:color="auto"/>
              <w:left w:val="nil"/>
              <w:bottom w:val="single" w:sz="4" w:space="0" w:color="auto"/>
              <w:right w:val="single" w:sz="4" w:space="0" w:color="auto"/>
            </w:tcBorders>
          </w:tcPr>
          <w:p w14:paraId="49A04FDB"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600" w:type="pct"/>
            <w:tcBorders>
              <w:top w:val="single" w:sz="4" w:space="0" w:color="auto"/>
              <w:left w:val="single" w:sz="4" w:space="0" w:color="auto"/>
              <w:bottom w:val="single" w:sz="4" w:space="0" w:color="auto"/>
              <w:right w:val="single" w:sz="4" w:space="0" w:color="auto"/>
            </w:tcBorders>
          </w:tcPr>
          <w:p w14:paraId="26244DFD"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1932" w:type="pct"/>
            <w:tcBorders>
              <w:top w:val="single" w:sz="4" w:space="0" w:color="auto"/>
              <w:left w:val="single" w:sz="4" w:space="0" w:color="auto"/>
              <w:bottom w:val="single" w:sz="4" w:space="0" w:color="auto"/>
              <w:right w:val="single" w:sz="4" w:space="0" w:color="auto"/>
            </w:tcBorders>
            <w:noWrap/>
            <w:vAlign w:val="bottom"/>
          </w:tcPr>
          <w:p w14:paraId="59D0BD0C"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12,5%</w:t>
            </w:r>
          </w:p>
        </w:tc>
      </w:tr>
      <w:tr w:rsidR="00064917" w:rsidRPr="00064917" w14:paraId="023304EE" w14:textId="77777777" w:rsidTr="008A251B">
        <w:trPr>
          <w:trHeight w:val="113"/>
        </w:trPr>
        <w:tc>
          <w:tcPr>
            <w:tcW w:w="3068"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26C2730"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Średnia dla kierunku</w:t>
            </w:r>
          </w:p>
        </w:tc>
        <w:tc>
          <w:tcPr>
            <w:tcW w:w="1932"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4A282C29"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6,2%</w:t>
            </w:r>
          </w:p>
        </w:tc>
      </w:tr>
      <w:tr w:rsidR="00064917" w:rsidRPr="00064917" w14:paraId="333CACE9"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noWrap/>
            <w:vAlign w:val="bottom"/>
          </w:tcPr>
          <w:p w14:paraId="7A50BE61" w14:textId="77777777" w:rsidR="00EB66DB" w:rsidRPr="00064917" w:rsidRDefault="00EB66DB" w:rsidP="008A251B">
            <w:pPr>
              <w:rPr>
                <w:rFonts w:asciiTheme="minorHAnsi" w:hAnsiTheme="minorHAnsi" w:cstheme="minorHAnsi"/>
                <w:lang w:eastAsia="pl-PL"/>
              </w:rPr>
            </w:pPr>
            <w:r w:rsidRPr="00064917">
              <w:rPr>
                <w:rFonts w:asciiTheme="minorHAnsi" w:hAnsiTheme="minorHAnsi" w:cstheme="minorHAnsi"/>
                <w:lang w:eastAsia="pl-PL"/>
              </w:rPr>
              <w:t>Ogrodnictwo S3</w:t>
            </w:r>
          </w:p>
        </w:tc>
        <w:tc>
          <w:tcPr>
            <w:tcW w:w="803" w:type="pct"/>
            <w:tcBorders>
              <w:top w:val="single" w:sz="4" w:space="0" w:color="auto"/>
              <w:left w:val="nil"/>
              <w:bottom w:val="single" w:sz="4" w:space="0" w:color="auto"/>
              <w:right w:val="single" w:sz="4" w:space="0" w:color="auto"/>
            </w:tcBorders>
          </w:tcPr>
          <w:p w14:paraId="06A4779F"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600" w:type="pct"/>
            <w:tcBorders>
              <w:top w:val="single" w:sz="4" w:space="0" w:color="auto"/>
              <w:left w:val="single" w:sz="4" w:space="0" w:color="auto"/>
              <w:bottom w:val="single" w:sz="4" w:space="0" w:color="auto"/>
              <w:right w:val="single" w:sz="4" w:space="0" w:color="auto"/>
            </w:tcBorders>
          </w:tcPr>
          <w:p w14:paraId="6E8DB3D9"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1932" w:type="pct"/>
            <w:tcBorders>
              <w:top w:val="single" w:sz="4" w:space="0" w:color="auto"/>
              <w:left w:val="single" w:sz="4" w:space="0" w:color="auto"/>
              <w:bottom w:val="single" w:sz="4" w:space="0" w:color="auto"/>
              <w:right w:val="single" w:sz="4" w:space="0" w:color="auto"/>
            </w:tcBorders>
            <w:noWrap/>
            <w:vAlign w:val="bottom"/>
          </w:tcPr>
          <w:p w14:paraId="4D3988A9"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0D9A05D9" w14:textId="77777777" w:rsidTr="008A251B">
        <w:trPr>
          <w:trHeight w:val="113"/>
        </w:trPr>
        <w:tc>
          <w:tcPr>
            <w:tcW w:w="3068"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39C2479A"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b/>
                <w:bCs/>
                <w:lang w:eastAsia="pl-PL"/>
              </w:rPr>
              <w:t>Średnia dla kierunku</w:t>
            </w:r>
          </w:p>
        </w:tc>
        <w:tc>
          <w:tcPr>
            <w:tcW w:w="1932"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6D41BA6E"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0%</w:t>
            </w:r>
          </w:p>
        </w:tc>
      </w:tr>
      <w:tr w:rsidR="00064917" w:rsidRPr="00064917" w14:paraId="7D96E745"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noWrap/>
            <w:vAlign w:val="bottom"/>
          </w:tcPr>
          <w:p w14:paraId="68DF2148" w14:textId="77777777" w:rsidR="00EB66DB" w:rsidRPr="00064917" w:rsidRDefault="00EB66DB" w:rsidP="008A251B">
            <w:pPr>
              <w:rPr>
                <w:rFonts w:asciiTheme="minorHAnsi" w:hAnsiTheme="minorHAnsi" w:cstheme="minorHAnsi"/>
                <w:lang w:eastAsia="pl-PL"/>
              </w:rPr>
            </w:pPr>
            <w:r w:rsidRPr="00064917">
              <w:rPr>
                <w:rFonts w:asciiTheme="minorHAnsi" w:hAnsiTheme="minorHAnsi" w:cstheme="minorHAnsi"/>
                <w:lang w:eastAsia="pl-PL"/>
              </w:rPr>
              <w:t xml:space="preserve">Ochrona i kształt. </w:t>
            </w:r>
            <w:proofErr w:type="spellStart"/>
            <w:r w:rsidRPr="00064917">
              <w:rPr>
                <w:rFonts w:asciiTheme="minorHAnsi" w:hAnsiTheme="minorHAnsi" w:cstheme="minorHAnsi"/>
                <w:lang w:eastAsia="pl-PL"/>
              </w:rPr>
              <w:t>środ</w:t>
            </w:r>
            <w:proofErr w:type="spellEnd"/>
            <w:r w:rsidRPr="00064917">
              <w:rPr>
                <w:rFonts w:asciiTheme="minorHAnsi" w:hAnsiTheme="minorHAnsi" w:cstheme="minorHAnsi"/>
                <w:lang w:eastAsia="pl-PL"/>
              </w:rPr>
              <w:t xml:space="preserve"> S3</w:t>
            </w:r>
          </w:p>
        </w:tc>
        <w:tc>
          <w:tcPr>
            <w:tcW w:w="803" w:type="pct"/>
            <w:tcBorders>
              <w:top w:val="single" w:sz="4" w:space="0" w:color="auto"/>
              <w:left w:val="nil"/>
              <w:bottom w:val="single" w:sz="4" w:space="0" w:color="auto"/>
              <w:right w:val="single" w:sz="4" w:space="0" w:color="auto"/>
            </w:tcBorders>
          </w:tcPr>
          <w:p w14:paraId="530CC3FC"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600" w:type="pct"/>
            <w:tcBorders>
              <w:top w:val="single" w:sz="4" w:space="0" w:color="auto"/>
              <w:left w:val="single" w:sz="4" w:space="0" w:color="auto"/>
              <w:bottom w:val="single" w:sz="4" w:space="0" w:color="auto"/>
              <w:right w:val="single" w:sz="4" w:space="0" w:color="auto"/>
            </w:tcBorders>
          </w:tcPr>
          <w:p w14:paraId="2BC78BEA"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5</w:t>
            </w:r>
          </w:p>
        </w:tc>
        <w:tc>
          <w:tcPr>
            <w:tcW w:w="1932" w:type="pct"/>
            <w:tcBorders>
              <w:top w:val="single" w:sz="4" w:space="0" w:color="auto"/>
              <w:left w:val="single" w:sz="4" w:space="0" w:color="auto"/>
              <w:bottom w:val="single" w:sz="4" w:space="0" w:color="auto"/>
              <w:right w:val="single" w:sz="4" w:space="0" w:color="auto"/>
            </w:tcBorders>
            <w:noWrap/>
            <w:vAlign w:val="bottom"/>
          </w:tcPr>
          <w:p w14:paraId="214F6308"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228A00CA" w14:textId="77777777" w:rsidTr="008A251B">
        <w:trPr>
          <w:trHeight w:val="113"/>
        </w:trPr>
        <w:tc>
          <w:tcPr>
            <w:tcW w:w="1665" w:type="pct"/>
            <w:tcBorders>
              <w:top w:val="single" w:sz="4" w:space="0" w:color="auto"/>
              <w:left w:val="single" w:sz="4" w:space="0" w:color="auto"/>
              <w:bottom w:val="single" w:sz="4" w:space="0" w:color="auto"/>
              <w:right w:val="single" w:sz="4" w:space="0" w:color="auto"/>
            </w:tcBorders>
            <w:noWrap/>
            <w:vAlign w:val="bottom"/>
          </w:tcPr>
          <w:p w14:paraId="21333934" w14:textId="77777777" w:rsidR="00EB66DB" w:rsidRPr="00064917" w:rsidRDefault="00EB66DB" w:rsidP="008A251B">
            <w:pPr>
              <w:rPr>
                <w:rFonts w:asciiTheme="minorHAnsi" w:hAnsiTheme="minorHAnsi" w:cstheme="minorHAnsi"/>
                <w:lang w:eastAsia="pl-PL"/>
              </w:rPr>
            </w:pPr>
            <w:r w:rsidRPr="00064917">
              <w:rPr>
                <w:rFonts w:asciiTheme="minorHAnsi" w:hAnsiTheme="minorHAnsi" w:cstheme="minorHAnsi"/>
                <w:lang w:eastAsia="pl-PL"/>
              </w:rPr>
              <w:t xml:space="preserve">Ochrona i kształt. </w:t>
            </w:r>
            <w:proofErr w:type="spellStart"/>
            <w:r w:rsidRPr="00064917">
              <w:rPr>
                <w:rFonts w:asciiTheme="minorHAnsi" w:hAnsiTheme="minorHAnsi" w:cstheme="minorHAnsi"/>
                <w:lang w:eastAsia="pl-PL"/>
              </w:rPr>
              <w:t>środ</w:t>
            </w:r>
            <w:proofErr w:type="spellEnd"/>
            <w:r w:rsidRPr="00064917">
              <w:rPr>
                <w:rFonts w:asciiTheme="minorHAnsi" w:hAnsiTheme="minorHAnsi" w:cstheme="minorHAnsi"/>
                <w:lang w:eastAsia="pl-PL"/>
              </w:rPr>
              <w:t xml:space="preserve"> S3</w:t>
            </w:r>
          </w:p>
        </w:tc>
        <w:tc>
          <w:tcPr>
            <w:tcW w:w="803" w:type="pct"/>
            <w:tcBorders>
              <w:top w:val="single" w:sz="4" w:space="0" w:color="auto"/>
              <w:left w:val="nil"/>
              <w:bottom w:val="single" w:sz="4" w:space="0" w:color="auto"/>
              <w:right w:val="single" w:sz="4" w:space="0" w:color="auto"/>
            </w:tcBorders>
          </w:tcPr>
          <w:p w14:paraId="45265289"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2020/2021</w:t>
            </w:r>
          </w:p>
        </w:tc>
        <w:tc>
          <w:tcPr>
            <w:tcW w:w="600" w:type="pct"/>
            <w:tcBorders>
              <w:top w:val="single" w:sz="4" w:space="0" w:color="auto"/>
              <w:left w:val="single" w:sz="4" w:space="0" w:color="auto"/>
              <w:bottom w:val="single" w:sz="4" w:space="0" w:color="auto"/>
              <w:right w:val="single" w:sz="4" w:space="0" w:color="auto"/>
            </w:tcBorders>
          </w:tcPr>
          <w:p w14:paraId="6A393905"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7</w:t>
            </w:r>
          </w:p>
        </w:tc>
        <w:tc>
          <w:tcPr>
            <w:tcW w:w="1932" w:type="pct"/>
            <w:tcBorders>
              <w:top w:val="single" w:sz="4" w:space="0" w:color="auto"/>
              <w:left w:val="single" w:sz="4" w:space="0" w:color="auto"/>
              <w:bottom w:val="single" w:sz="4" w:space="0" w:color="auto"/>
              <w:right w:val="single" w:sz="4" w:space="0" w:color="auto"/>
            </w:tcBorders>
            <w:noWrap/>
            <w:vAlign w:val="bottom"/>
          </w:tcPr>
          <w:p w14:paraId="304D5A32"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lang w:eastAsia="pl-PL"/>
              </w:rPr>
              <w:t>0%</w:t>
            </w:r>
          </w:p>
        </w:tc>
      </w:tr>
      <w:tr w:rsidR="00064917" w:rsidRPr="00064917" w14:paraId="0FD8ACAF" w14:textId="77777777" w:rsidTr="008A251B">
        <w:trPr>
          <w:trHeight w:val="113"/>
        </w:trPr>
        <w:tc>
          <w:tcPr>
            <w:tcW w:w="3068"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234D09F2" w14:textId="77777777" w:rsidR="00EB66DB" w:rsidRPr="00064917" w:rsidRDefault="00EB66DB" w:rsidP="008A251B">
            <w:pPr>
              <w:jc w:val="center"/>
              <w:rPr>
                <w:rFonts w:asciiTheme="minorHAnsi" w:hAnsiTheme="minorHAnsi" w:cstheme="minorHAnsi"/>
                <w:lang w:eastAsia="pl-PL"/>
              </w:rPr>
            </w:pPr>
            <w:r w:rsidRPr="00064917">
              <w:rPr>
                <w:rFonts w:asciiTheme="minorHAnsi" w:hAnsiTheme="minorHAnsi" w:cstheme="minorHAnsi"/>
                <w:b/>
                <w:bCs/>
                <w:lang w:eastAsia="pl-PL"/>
              </w:rPr>
              <w:t>Średnia dla kierunku</w:t>
            </w:r>
          </w:p>
        </w:tc>
        <w:tc>
          <w:tcPr>
            <w:tcW w:w="1932"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5D83441B" w14:textId="77777777" w:rsidR="00EB66DB" w:rsidRPr="00064917" w:rsidRDefault="00EB66DB" w:rsidP="008A251B">
            <w:pPr>
              <w:jc w:val="center"/>
              <w:rPr>
                <w:rFonts w:asciiTheme="minorHAnsi" w:hAnsiTheme="minorHAnsi" w:cstheme="minorHAnsi"/>
                <w:b/>
                <w:bCs/>
                <w:lang w:eastAsia="pl-PL"/>
              </w:rPr>
            </w:pPr>
            <w:r w:rsidRPr="00064917">
              <w:rPr>
                <w:rFonts w:asciiTheme="minorHAnsi" w:hAnsiTheme="minorHAnsi" w:cstheme="minorHAnsi"/>
                <w:b/>
                <w:bCs/>
                <w:lang w:eastAsia="pl-PL"/>
              </w:rPr>
              <w:t>0%</w:t>
            </w:r>
          </w:p>
        </w:tc>
      </w:tr>
    </w:tbl>
    <w:p w14:paraId="50A99426" w14:textId="77777777" w:rsidR="002F02A7" w:rsidRPr="00064917" w:rsidRDefault="002F02A7" w:rsidP="002F02A7">
      <w:pPr>
        <w:jc w:val="center"/>
        <w:rPr>
          <w:rFonts w:asciiTheme="minorHAnsi" w:hAnsiTheme="minorHAnsi" w:cstheme="minorHAnsi"/>
          <w:noProof/>
          <w:lang w:eastAsia="pl-PL"/>
        </w:rPr>
      </w:pPr>
    </w:p>
    <w:p w14:paraId="14A55065" w14:textId="77777777" w:rsidR="002F02A7" w:rsidRPr="00064917" w:rsidRDefault="002F02A7" w:rsidP="002F02A7">
      <w:pPr>
        <w:jc w:val="center"/>
        <w:rPr>
          <w:rFonts w:asciiTheme="minorHAnsi" w:hAnsiTheme="minorHAnsi" w:cstheme="minorHAnsi"/>
          <w:b/>
          <w:lang w:eastAsia="pl-PL"/>
        </w:rPr>
      </w:pPr>
    </w:p>
    <w:p w14:paraId="2509FD52" w14:textId="77777777" w:rsidR="002F02A7" w:rsidRPr="00064917" w:rsidRDefault="002F02A7" w:rsidP="002F02A7">
      <w:pPr>
        <w:jc w:val="center"/>
        <w:rPr>
          <w:rFonts w:asciiTheme="minorHAnsi" w:hAnsiTheme="minorHAnsi" w:cstheme="minorHAnsi"/>
          <w:b/>
          <w:lang w:eastAsia="pl-PL"/>
        </w:rPr>
      </w:pPr>
    </w:p>
    <w:p w14:paraId="0B480956" w14:textId="77777777" w:rsidR="002F02A7" w:rsidRPr="00064917" w:rsidRDefault="002F02A7" w:rsidP="002F02A7">
      <w:pPr>
        <w:jc w:val="center"/>
        <w:rPr>
          <w:rFonts w:asciiTheme="minorHAnsi" w:hAnsiTheme="minorHAnsi" w:cstheme="minorHAnsi"/>
          <w:b/>
          <w:lang w:eastAsia="pl-PL"/>
        </w:rPr>
      </w:pPr>
    </w:p>
    <w:p w14:paraId="659AD3D9" w14:textId="77777777" w:rsidR="002F02A7" w:rsidRPr="00064917" w:rsidRDefault="002F02A7" w:rsidP="002F02A7">
      <w:pPr>
        <w:jc w:val="center"/>
        <w:rPr>
          <w:rFonts w:asciiTheme="minorHAnsi" w:hAnsiTheme="minorHAnsi" w:cstheme="minorHAnsi"/>
          <w:b/>
          <w:lang w:eastAsia="pl-PL"/>
        </w:rPr>
      </w:pPr>
    </w:p>
    <w:p w14:paraId="7FBE2117" w14:textId="77777777" w:rsidR="002F02A7" w:rsidRPr="00064917" w:rsidRDefault="002F02A7" w:rsidP="002F02A7">
      <w:pPr>
        <w:jc w:val="center"/>
        <w:rPr>
          <w:rFonts w:asciiTheme="minorHAnsi" w:hAnsiTheme="minorHAnsi" w:cstheme="minorHAnsi"/>
          <w:b/>
          <w:lang w:eastAsia="pl-PL"/>
        </w:rPr>
      </w:pPr>
    </w:p>
    <w:p w14:paraId="3C0879D3" w14:textId="77777777" w:rsidR="002F02A7" w:rsidRPr="00064917" w:rsidRDefault="002F02A7" w:rsidP="002F02A7">
      <w:pPr>
        <w:jc w:val="center"/>
        <w:rPr>
          <w:rFonts w:asciiTheme="minorHAnsi" w:hAnsiTheme="minorHAnsi" w:cstheme="minorHAnsi"/>
          <w:b/>
          <w:lang w:eastAsia="pl-PL"/>
        </w:rPr>
      </w:pPr>
    </w:p>
    <w:p w14:paraId="2C3660E8" w14:textId="77777777" w:rsidR="002F02A7" w:rsidRPr="00064917" w:rsidRDefault="002F02A7" w:rsidP="002F02A7">
      <w:pPr>
        <w:jc w:val="center"/>
        <w:rPr>
          <w:rFonts w:asciiTheme="minorHAnsi" w:hAnsiTheme="minorHAnsi" w:cstheme="minorHAnsi"/>
          <w:b/>
          <w:lang w:eastAsia="pl-PL"/>
        </w:rPr>
      </w:pPr>
    </w:p>
    <w:p w14:paraId="3D30622C" w14:textId="77777777" w:rsidR="002F02A7" w:rsidRPr="00064917" w:rsidRDefault="002F02A7" w:rsidP="002F02A7">
      <w:pPr>
        <w:rPr>
          <w:rFonts w:asciiTheme="minorHAnsi" w:hAnsiTheme="minorHAnsi" w:cstheme="minorHAnsi"/>
          <w:lang w:eastAsia="pl-PL"/>
        </w:rPr>
      </w:pPr>
    </w:p>
    <w:p w14:paraId="04330D2D" w14:textId="77777777" w:rsidR="002F02A7" w:rsidRPr="00064917" w:rsidRDefault="002F02A7" w:rsidP="002F02A7">
      <w:pPr>
        <w:jc w:val="center"/>
        <w:rPr>
          <w:rFonts w:asciiTheme="minorHAnsi" w:hAnsiTheme="minorHAnsi" w:cstheme="minorHAnsi"/>
          <w:noProof/>
          <w:lang w:eastAsia="pl-PL"/>
        </w:rPr>
      </w:pPr>
    </w:p>
    <w:p w14:paraId="358D2CFF" w14:textId="77777777" w:rsidR="002F02A7" w:rsidRPr="00064917" w:rsidRDefault="002F02A7" w:rsidP="002F02A7">
      <w:pPr>
        <w:jc w:val="center"/>
        <w:rPr>
          <w:rFonts w:asciiTheme="minorHAnsi" w:hAnsiTheme="minorHAnsi" w:cstheme="minorHAnsi"/>
          <w:lang w:eastAsia="pl-PL"/>
        </w:rPr>
      </w:pPr>
    </w:p>
    <w:p w14:paraId="04040E94" w14:textId="77777777" w:rsidR="002F02A7" w:rsidRPr="00064917" w:rsidRDefault="002F02A7" w:rsidP="002F02A7">
      <w:pPr>
        <w:jc w:val="center"/>
        <w:rPr>
          <w:rFonts w:asciiTheme="minorHAnsi" w:hAnsiTheme="minorHAnsi" w:cstheme="minorHAnsi"/>
          <w:lang w:eastAsia="pl-PL"/>
        </w:rPr>
      </w:pPr>
    </w:p>
    <w:p w14:paraId="2AAFF25F" w14:textId="77777777" w:rsidR="002F02A7" w:rsidRPr="00064917" w:rsidRDefault="002F02A7" w:rsidP="002F02A7">
      <w:pPr>
        <w:jc w:val="center"/>
        <w:rPr>
          <w:rFonts w:asciiTheme="minorHAnsi" w:hAnsiTheme="minorHAnsi" w:cstheme="minorHAnsi"/>
          <w:lang w:eastAsia="pl-PL"/>
        </w:rPr>
      </w:pPr>
    </w:p>
    <w:p w14:paraId="3AF1FF9A" w14:textId="77777777" w:rsidR="002F02A7" w:rsidRPr="00064917" w:rsidRDefault="002F02A7" w:rsidP="002F02A7">
      <w:pPr>
        <w:rPr>
          <w:rFonts w:asciiTheme="minorHAnsi" w:hAnsiTheme="minorHAnsi" w:cstheme="minorHAnsi"/>
          <w:lang w:eastAsia="pl-PL"/>
        </w:rPr>
      </w:pPr>
    </w:p>
    <w:p w14:paraId="70E78FA8" w14:textId="77777777" w:rsidR="002F02A7" w:rsidRPr="00064917" w:rsidRDefault="002F02A7" w:rsidP="002F02A7">
      <w:pPr>
        <w:jc w:val="both"/>
        <w:rPr>
          <w:rFonts w:asciiTheme="minorHAnsi" w:hAnsiTheme="minorHAnsi" w:cstheme="minorHAnsi"/>
          <w:bCs/>
          <w:lang w:eastAsia="pl-PL"/>
        </w:rPr>
      </w:pPr>
      <w:bookmarkStart w:id="12" w:name="_Hlk95146318"/>
      <w:r w:rsidRPr="00064917">
        <w:rPr>
          <w:rFonts w:asciiTheme="minorHAnsi" w:hAnsiTheme="minorHAnsi" w:cstheme="minorHAnsi"/>
          <w:b/>
          <w:lang w:eastAsia="pl-PL"/>
        </w:rPr>
        <w:t xml:space="preserve">Na studiach podyplomowych niestacjonarnych PD, </w:t>
      </w:r>
      <w:r w:rsidRPr="00064917">
        <w:rPr>
          <w:rFonts w:asciiTheme="minorHAnsi" w:hAnsiTheme="minorHAnsi" w:cstheme="minorHAnsi"/>
          <w:bCs/>
          <w:lang w:eastAsia="pl-PL"/>
        </w:rPr>
        <w:t xml:space="preserve">realizowanych w semestrze zimowym 2020/2021 na </w:t>
      </w:r>
      <w:proofErr w:type="spellStart"/>
      <w:r w:rsidRPr="00064917">
        <w:rPr>
          <w:rFonts w:asciiTheme="minorHAnsi" w:hAnsiTheme="minorHAnsi" w:cstheme="minorHAnsi"/>
          <w:bCs/>
          <w:lang w:eastAsia="pl-PL"/>
        </w:rPr>
        <w:t>WKŚiR</w:t>
      </w:r>
      <w:proofErr w:type="spellEnd"/>
      <w:r w:rsidRPr="00064917">
        <w:rPr>
          <w:rFonts w:asciiTheme="minorHAnsi" w:hAnsiTheme="minorHAnsi" w:cstheme="minorHAnsi"/>
          <w:bCs/>
          <w:lang w:eastAsia="pl-PL"/>
        </w:rPr>
        <w:t xml:space="preserve"> na kierunkach </w:t>
      </w:r>
      <w:r w:rsidRPr="00064917">
        <w:rPr>
          <w:rFonts w:asciiTheme="minorHAnsi" w:hAnsiTheme="minorHAnsi" w:cstheme="minorHAnsi"/>
          <w:bCs/>
          <w:i/>
          <w:iCs/>
          <w:lang w:eastAsia="pl-PL"/>
        </w:rPr>
        <w:t xml:space="preserve">Gospodarka odpadami </w:t>
      </w:r>
      <w:r w:rsidRPr="00064917">
        <w:rPr>
          <w:rFonts w:asciiTheme="minorHAnsi" w:hAnsiTheme="minorHAnsi" w:cstheme="minorHAnsi"/>
          <w:bCs/>
          <w:lang w:eastAsia="pl-PL"/>
        </w:rPr>
        <w:t xml:space="preserve">(semestr 5) i </w:t>
      </w:r>
      <w:r w:rsidRPr="00064917">
        <w:rPr>
          <w:rFonts w:asciiTheme="minorHAnsi" w:hAnsiTheme="minorHAnsi" w:cstheme="minorHAnsi"/>
          <w:bCs/>
          <w:i/>
          <w:iCs/>
          <w:lang w:eastAsia="pl-PL"/>
        </w:rPr>
        <w:t>Ochrona i kształtowane środowiska</w:t>
      </w:r>
      <w:r w:rsidRPr="00064917">
        <w:rPr>
          <w:rFonts w:asciiTheme="minorHAnsi" w:hAnsiTheme="minorHAnsi" w:cstheme="minorHAnsi"/>
          <w:bCs/>
          <w:lang w:eastAsia="pl-PL"/>
        </w:rPr>
        <w:t xml:space="preserve">  (semestr 5 i 7) – studenci osiągnęli wszystkie efekty uczenia zakładane w toku studiów podyplomowych. </w:t>
      </w:r>
    </w:p>
    <w:bookmarkEnd w:id="12"/>
    <w:p w14:paraId="7E7F22A1" w14:textId="77777777" w:rsidR="002F02A7" w:rsidRPr="00064917" w:rsidRDefault="002F02A7" w:rsidP="002F02A7">
      <w:pPr>
        <w:rPr>
          <w:rFonts w:cs="Calibri"/>
          <w:sz w:val="24"/>
          <w:szCs w:val="24"/>
          <w:lang w:eastAsia="pl-PL"/>
        </w:rPr>
      </w:pPr>
    </w:p>
    <w:p w14:paraId="29998891" w14:textId="77777777" w:rsidR="0088197B" w:rsidRPr="00064917" w:rsidRDefault="0088197B" w:rsidP="005F41DC">
      <w:pPr>
        <w:rPr>
          <w:rFonts w:asciiTheme="minorHAnsi" w:hAnsiTheme="minorHAnsi" w:cstheme="minorHAnsi"/>
        </w:rPr>
      </w:pPr>
    </w:p>
    <w:p w14:paraId="634BB938" w14:textId="77777777" w:rsidR="000D1A03" w:rsidRPr="00064917" w:rsidRDefault="000D1A03" w:rsidP="00F35FAA">
      <w:pPr>
        <w:rPr>
          <w:rFonts w:asciiTheme="minorHAnsi" w:hAnsiTheme="minorHAnsi" w:cstheme="minorHAnsi"/>
          <w:vanish/>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64917" w:rsidRPr="00064917" w14:paraId="01C5D8AF" w14:textId="77777777" w:rsidTr="00254330">
        <w:trPr>
          <w:trHeight w:hRule="exact" w:val="345"/>
        </w:trPr>
        <w:tc>
          <w:tcPr>
            <w:tcW w:w="5000" w:type="pct"/>
            <w:tcMar>
              <w:top w:w="113" w:type="dxa"/>
              <w:bottom w:w="113" w:type="dxa"/>
            </w:tcMar>
            <w:vAlign w:val="center"/>
          </w:tcPr>
          <w:p w14:paraId="6B0D8C22" w14:textId="27DCAA91" w:rsidR="000D1A03" w:rsidRPr="00064917" w:rsidRDefault="000D1A03" w:rsidP="00077734">
            <w:pPr>
              <w:pStyle w:val="Akapitzlist1"/>
              <w:ind w:left="0"/>
              <w:rPr>
                <w:rFonts w:asciiTheme="minorHAnsi" w:hAnsiTheme="minorHAnsi" w:cstheme="minorHAnsi"/>
                <w:b/>
              </w:rPr>
            </w:pPr>
            <w:r w:rsidRPr="00064917">
              <w:rPr>
                <w:rFonts w:asciiTheme="minorHAnsi" w:hAnsiTheme="minorHAnsi" w:cstheme="minorHAnsi"/>
                <w:b/>
              </w:rPr>
              <w:t>3.</w:t>
            </w:r>
            <w:r w:rsidR="001A1665" w:rsidRPr="00064917">
              <w:rPr>
                <w:rFonts w:asciiTheme="minorHAnsi" w:hAnsiTheme="minorHAnsi" w:cstheme="minorHAnsi"/>
                <w:b/>
              </w:rPr>
              <w:t>5</w:t>
            </w:r>
            <w:r w:rsidRPr="00064917">
              <w:rPr>
                <w:rFonts w:asciiTheme="minorHAnsi" w:hAnsiTheme="minorHAnsi" w:cstheme="minorHAnsi"/>
                <w:b/>
              </w:rPr>
              <w:t xml:space="preserve">  </w:t>
            </w:r>
            <w:r w:rsidR="001A1665" w:rsidRPr="00064917">
              <w:rPr>
                <w:rFonts w:asciiTheme="minorHAnsi" w:hAnsiTheme="minorHAnsi" w:cstheme="minorHAnsi"/>
                <w:b/>
              </w:rPr>
              <w:t>Ocena realizacji procesu dyplomowania – uczelniana procedura dyplomowania, wydziałowa procedura przebiegu procesu dyplomowania, wydziałowa procedura przeprowadzania egzaminów dyplomowych</w:t>
            </w:r>
          </w:p>
        </w:tc>
      </w:tr>
      <w:tr w:rsidR="00064917" w:rsidRPr="00064917" w14:paraId="5D7166E9" w14:textId="77777777" w:rsidTr="00254330">
        <w:trPr>
          <w:trHeight w:val="218"/>
        </w:trPr>
        <w:tc>
          <w:tcPr>
            <w:tcW w:w="5000" w:type="pct"/>
            <w:shd w:val="clear" w:color="auto" w:fill="D9D9D9"/>
            <w:tcMar>
              <w:top w:w="113" w:type="dxa"/>
              <w:bottom w:w="113" w:type="dxa"/>
            </w:tcMar>
            <w:vAlign w:val="center"/>
          </w:tcPr>
          <w:p w14:paraId="1E166D72" w14:textId="19D22B5A" w:rsidR="000D1A03" w:rsidRPr="00064917" w:rsidRDefault="001A1665" w:rsidP="003F5F9E">
            <w:pPr>
              <w:pStyle w:val="Akapitzlist1"/>
              <w:tabs>
                <w:tab w:val="num" w:pos="0"/>
              </w:tabs>
              <w:ind w:left="59"/>
              <w:rPr>
                <w:rFonts w:asciiTheme="minorHAnsi" w:hAnsiTheme="minorHAnsi" w:cstheme="minorHAnsi"/>
                <w:b/>
              </w:rPr>
            </w:pPr>
            <w:r w:rsidRPr="00064917">
              <w:rPr>
                <w:rFonts w:asciiTheme="minorHAnsi" w:hAnsiTheme="minorHAnsi" w:cstheme="minorHAnsi"/>
                <w:b/>
                <w:iCs/>
              </w:rPr>
              <w:t>Analiza jakości i sprawności osiągania efektów uczenia się przypisanych do procesu dyplomowania</w:t>
            </w:r>
          </w:p>
        </w:tc>
      </w:tr>
    </w:tbl>
    <w:p w14:paraId="6285E7D6" w14:textId="77777777" w:rsidR="000D1A03" w:rsidRPr="00064917" w:rsidRDefault="000D1A03" w:rsidP="005F41DC">
      <w:pPr>
        <w:pStyle w:val="Nagwek1"/>
        <w:rPr>
          <w:rFonts w:asciiTheme="minorHAnsi" w:hAnsiTheme="minorHAnsi" w:cstheme="minorHAnsi"/>
          <w:color w:val="auto"/>
          <w:szCs w:val="22"/>
        </w:rPr>
      </w:pPr>
      <w:r w:rsidRPr="00064917">
        <w:rPr>
          <w:rFonts w:asciiTheme="minorHAnsi" w:hAnsiTheme="minorHAnsi" w:cstheme="minorHAnsi"/>
          <w:color w:val="auto"/>
          <w:szCs w:val="22"/>
        </w:rPr>
        <w:t>DANE ŹRÓDŁOWE</w:t>
      </w:r>
    </w:p>
    <w:p w14:paraId="4C2D70DD" w14:textId="344A59CC" w:rsidR="00972848" w:rsidRPr="00D50E23" w:rsidRDefault="00494F63" w:rsidP="00D50E23">
      <w:pPr>
        <w:pStyle w:val="Akapitzlist"/>
        <w:framePr w:hSpace="142" w:vSpace="142" w:wrap="around" w:vAnchor="text" w:hAnchor="text" w:xAlign="center" w:y="143"/>
        <w:numPr>
          <w:ilvl w:val="0"/>
          <w:numId w:val="68"/>
        </w:numPr>
        <w:spacing w:after="60"/>
        <w:suppressOverlap/>
        <w:jc w:val="both"/>
        <w:rPr>
          <w:rFonts w:asciiTheme="minorHAnsi" w:hAnsiTheme="minorHAnsi" w:cstheme="minorHAnsi"/>
          <w:b/>
          <w:bCs/>
        </w:rPr>
      </w:pPr>
      <w:r w:rsidRPr="00D50E23">
        <w:rPr>
          <w:rFonts w:asciiTheme="minorHAnsi" w:hAnsiTheme="minorHAnsi" w:cstheme="minorHAnsi"/>
          <w:b/>
          <w:bCs/>
        </w:rPr>
        <w:t>Sprawozdania</w:t>
      </w:r>
      <w:r w:rsidR="001A1665" w:rsidRPr="00D50E23">
        <w:rPr>
          <w:rFonts w:asciiTheme="minorHAnsi" w:hAnsiTheme="minorHAnsi" w:cstheme="minorHAnsi"/>
          <w:b/>
          <w:bCs/>
        </w:rPr>
        <w:t xml:space="preserve"> komisji programowych</w:t>
      </w:r>
      <w:r w:rsidRPr="00D50E23">
        <w:rPr>
          <w:rFonts w:asciiTheme="minorHAnsi" w:hAnsiTheme="minorHAnsi" w:cstheme="minorHAnsi"/>
          <w:b/>
          <w:bCs/>
        </w:rPr>
        <w:t xml:space="preserve"> poszczególnych kierunków na </w:t>
      </w:r>
      <w:proofErr w:type="spellStart"/>
      <w:r w:rsidRPr="00D50E23">
        <w:rPr>
          <w:rFonts w:asciiTheme="minorHAnsi" w:hAnsiTheme="minorHAnsi" w:cstheme="minorHAnsi"/>
          <w:b/>
          <w:bCs/>
        </w:rPr>
        <w:t>WKŚiR</w:t>
      </w:r>
      <w:proofErr w:type="spellEnd"/>
    </w:p>
    <w:p w14:paraId="515BD683" w14:textId="167F8073" w:rsidR="00494F63" w:rsidRPr="00D50E23" w:rsidRDefault="00494F63" w:rsidP="00D50E23">
      <w:pPr>
        <w:pStyle w:val="Akapitzlist"/>
        <w:framePr w:hSpace="142" w:vSpace="142" w:wrap="around" w:vAnchor="text" w:hAnchor="text" w:xAlign="center" w:y="143"/>
        <w:numPr>
          <w:ilvl w:val="0"/>
          <w:numId w:val="68"/>
        </w:numPr>
        <w:spacing w:after="60"/>
        <w:suppressOverlap/>
        <w:jc w:val="both"/>
        <w:rPr>
          <w:rFonts w:asciiTheme="minorHAnsi" w:hAnsiTheme="minorHAnsi" w:cstheme="minorHAnsi"/>
          <w:b/>
          <w:bCs/>
        </w:rPr>
      </w:pPr>
      <w:r w:rsidRPr="00D50E23">
        <w:rPr>
          <w:rFonts w:asciiTheme="minorHAnsi" w:hAnsiTheme="minorHAnsi" w:cstheme="minorHAnsi"/>
          <w:b/>
          <w:bCs/>
        </w:rPr>
        <w:t xml:space="preserve">Dane dostępne w Dziekanacie </w:t>
      </w:r>
      <w:proofErr w:type="spellStart"/>
      <w:r w:rsidRPr="00D50E23">
        <w:rPr>
          <w:rFonts w:asciiTheme="minorHAnsi" w:hAnsiTheme="minorHAnsi" w:cstheme="minorHAnsi"/>
          <w:b/>
          <w:bCs/>
        </w:rPr>
        <w:t>WKŚiR</w:t>
      </w:r>
      <w:proofErr w:type="spellEnd"/>
      <w:r w:rsidRPr="00D50E23">
        <w:rPr>
          <w:rFonts w:asciiTheme="minorHAnsi" w:hAnsiTheme="minorHAnsi" w:cstheme="minorHAnsi"/>
          <w:b/>
          <w:bCs/>
        </w:rPr>
        <w:t xml:space="preserve"> </w:t>
      </w:r>
    </w:p>
    <w:p w14:paraId="5F4C5A30" w14:textId="77777777" w:rsidR="008F10BD" w:rsidRPr="00064917" w:rsidRDefault="008F10BD" w:rsidP="00972848">
      <w:pPr>
        <w:pStyle w:val="Legenda"/>
        <w:rPr>
          <w:rFonts w:asciiTheme="minorHAnsi" w:hAnsiTheme="minorHAnsi" w:cstheme="minorHAnsi"/>
          <w:color w:val="auto"/>
          <w:sz w:val="22"/>
          <w:szCs w:val="22"/>
        </w:rPr>
      </w:pPr>
    </w:p>
    <w:p w14:paraId="3BAF12C0" w14:textId="61F3CBA2" w:rsidR="00972848" w:rsidRPr="00064917" w:rsidRDefault="00972848" w:rsidP="00972848">
      <w:pPr>
        <w:pStyle w:val="Legenda"/>
        <w:rPr>
          <w:rFonts w:asciiTheme="minorHAnsi" w:hAnsiTheme="minorHAnsi" w:cstheme="minorHAnsi"/>
          <w:color w:val="auto"/>
          <w:sz w:val="22"/>
          <w:szCs w:val="22"/>
        </w:rPr>
      </w:pPr>
      <w:r w:rsidRPr="00064917">
        <w:rPr>
          <w:rFonts w:asciiTheme="minorHAnsi" w:hAnsiTheme="minorHAnsi" w:cstheme="minorHAnsi"/>
          <w:color w:val="auto"/>
          <w:sz w:val="22"/>
          <w:szCs w:val="22"/>
        </w:rPr>
        <w:t>Tabela. Stopień realizacji prac dyplomowych na Wydziale</w:t>
      </w:r>
      <w:r w:rsidR="00F11BA2" w:rsidRPr="00064917">
        <w:rPr>
          <w:rFonts w:asciiTheme="minorHAnsi" w:hAnsiTheme="minorHAnsi" w:cstheme="minorHAnsi"/>
          <w:color w:val="auto"/>
          <w:sz w:val="22"/>
          <w:szCs w:val="22"/>
        </w:rPr>
        <w:t xml:space="preserve"> KSZTAŁTOWANIA ŚRODOWISKA I ROLNICTWA</w:t>
      </w:r>
    </w:p>
    <w:tbl>
      <w:tblPr>
        <w:tblW w:w="0" w:type="dxa"/>
        <w:tblInd w:w="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5"/>
        <w:gridCol w:w="1920"/>
        <w:gridCol w:w="1755"/>
        <w:gridCol w:w="1920"/>
        <w:gridCol w:w="1845"/>
      </w:tblGrid>
      <w:tr w:rsidR="00064917" w:rsidRPr="00064917" w14:paraId="7B217588" w14:textId="77777777" w:rsidTr="00F11BA2">
        <w:trPr>
          <w:trHeight w:val="450"/>
        </w:trPr>
        <w:tc>
          <w:tcPr>
            <w:tcW w:w="1485" w:type="dxa"/>
            <w:tcBorders>
              <w:top w:val="single" w:sz="6" w:space="0" w:color="auto"/>
              <w:left w:val="single" w:sz="6" w:space="0" w:color="auto"/>
              <w:bottom w:val="single" w:sz="6" w:space="0" w:color="auto"/>
              <w:right w:val="nil"/>
            </w:tcBorders>
            <w:shd w:val="clear" w:color="auto" w:fill="D9D9D9"/>
            <w:vAlign w:val="center"/>
            <w:hideMark/>
          </w:tcPr>
          <w:p w14:paraId="53642927" w14:textId="77777777" w:rsidR="00F11BA2" w:rsidRPr="00064917" w:rsidRDefault="00F11BA2" w:rsidP="00F11BA2">
            <w:pPr>
              <w:jc w:val="center"/>
              <w:textAlignment w:val="baseline"/>
              <w:rPr>
                <w:rFonts w:cs="Calibri"/>
                <w:sz w:val="20"/>
                <w:szCs w:val="20"/>
                <w:lang w:val="en-GB" w:eastAsia="en-GB"/>
              </w:rPr>
            </w:pPr>
            <w:r w:rsidRPr="00064917">
              <w:rPr>
                <w:rFonts w:cs="Calibri"/>
                <w:b/>
                <w:bCs/>
                <w:sz w:val="20"/>
                <w:szCs w:val="20"/>
                <w:lang w:eastAsia="en-GB"/>
              </w:rPr>
              <w:t>Rok akademicki</w:t>
            </w:r>
            <w:r w:rsidRPr="00064917">
              <w:rPr>
                <w:rFonts w:cs="Calibri"/>
                <w:sz w:val="20"/>
                <w:szCs w:val="20"/>
                <w:lang w:eastAsia="en-GB"/>
              </w:rPr>
              <w:t>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48B9608" w14:textId="77777777" w:rsidR="00F11BA2" w:rsidRPr="00064917" w:rsidRDefault="00F11BA2" w:rsidP="00F11BA2">
            <w:pPr>
              <w:jc w:val="center"/>
              <w:textAlignment w:val="baseline"/>
              <w:rPr>
                <w:rFonts w:cs="Calibri"/>
                <w:sz w:val="20"/>
                <w:szCs w:val="20"/>
                <w:lang w:val="en-GB" w:eastAsia="en-GB"/>
              </w:rPr>
            </w:pPr>
            <w:r w:rsidRPr="00064917">
              <w:rPr>
                <w:rFonts w:cs="Calibri"/>
                <w:b/>
                <w:bCs/>
                <w:sz w:val="20"/>
                <w:szCs w:val="20"/>
                <w:lang w:eastAsia="en-GB"/>
              </w:rPr>
              <w:t>Kierunek/stopień studiów</w:t>
            </w:r>
            <w:r w:rsidRPr="00064917">
              <w:rPr>
                <w:rFonts w:cs="Calibri"/>
                <w:sz w:val="20"/>
                <w:szCs w:val="20"/>
                <w:lang w:eastAsia="en-GB"/>
              </w:rPr>
              <w:t> </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A079B15" w14:textId="77777777" w:rsidR="00F11BA2" w:rsidRPr="00064917" w:rsidRDefault="00F11BA2" w:rsidP="00F11BA2">
            <w:pPr>
              <w:jc w:val="center"/>
              <w:textAlignment w:val="baseline"/>
              <w:rPr>
                <w:rFonts w:cs="Calibri"/>
                <w:sz w:val="20"/>
                <w:szCs w:val="20"/>
                <w:lang w:val="en-GB" w:eastAsia="en-GB"/>
              </w:rPr>
            </w:pPr>
            <w:r w:rsidRPr="00064917">
              <w:rPr>
                <w:rFonts w:cs="Calibri"/>
                <w:b/>
                <w:bCs/>
                <w:sz w:val="20"/>
                <w:szCs w:val="20"/>
                <w:lang w:eastAsia="en-GB"/>
              </w:rPr>
              <w:t>Forma studiów</w:t>
            </w:r>
            <w:r w:rsidRPr="00064917">
              <w:rPr>
                <w:rFonts w:cs="Calibri"/>
                <w:sz w:val="20"/>
                <w:szCs w:val="20"/>
                <w:lang w:eastAsia="en-GB"/>
              </w:rPr>
              <w:t>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0D536DD" w14:textId="77777777" w:rsidR="00F11BA2" w:rsidRPr="00064917" w:rsidRDefault="00F11BA2" w:rsidP="00F11BA2">
            <w:pPr>
              <w:jc w:val="center"/>
              <w:textAlignment w:val="baseline"/>
              <w:rPr>
                <w:rFonts w:cs="Calibri"/>
                <w:sz w:val="20"/>
                <w:szCs w:val="20"/>
                <w:lang w:eastAsia="en-GB"/>
              </w:rPr>
            </w:pPr>
            <w:r w:rsidRPr="00064917">
              <w:rPr>
                <w:rFonts w:cs="Calibri"/>
                <w:b/>
                <w:bCs/>
                <w:sz w:val="20"/>
                <w:szCs w:val="20"/>
                <w:lang w:eastAsia="en-GB"/>
              </w:rPr>
              <w:t>Liczba studentów zarejestrowanych na ostatnim semestrze studiów</w:t>
            </w:r>
            <w:r w:rsidRPr="00064917">
              <w:rPr>
                <w:rFonts w:cs="Calibri"/>
                <w:sz w:val="20"/>
                <w:szCs w:val="20"/>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EA6AC01" w14:textId="77777777" w:rsidR="00F11BA2" w:rsidRPr="00064917" w:rsidRDefault="00F11BA2" w:rsidP="00F11BA2">
            <w:pPr>
              <w:jc w:val="center"/>
              <w:textAlignment w:val="baseline"/>
              <w:rPr>
                <w:rFonts w:cs="Calibri"/>
                <w:sz w:val="20"/>
                <w:szCs w:val="20"/>
                <w:lang w:val="en-GB" w:eastAsia="en-GB"/>
              </w:rPr>
            </w:pPr>
            <w:r w:rsidRPr="00064917">
              <w:rPr>
                <w:rFonts w:cs="Calibri"/>
                <w:b/>
                <w:bCs/>
                <w:sz w:val="20"/>
                <w:szCs w:val="20"/>
                <w:lang w:eastAsia="en-GB"/>
              </w:rPr>
              <w:t>Liczba obronionych prac dyplomowych</w:t>
            </w:r>
            <w:r w:rsidRPr="00064917">
              <w:rPr>
                <w:rFonts w:cs="Calibri"/>
                <w:sz w:val="20"/>
                <w:szCs w:val="20"/>
                <w:lang w:eastAsia="en-GB"/>
              </w:rPr>
              <w:t> </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1A7072F3"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4DA6D412"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1422A583"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Architektura krajobrazu </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44672"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F2B34"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19 </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92EAC"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13 </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2D04A15B"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66F68E6B"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1BC29D47"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Architektura krajobrazu</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870AE"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SS2</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78C6B"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6</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C2AA1B"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3</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57ED3AA1"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25AEE7D8"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4200FD65"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Gospodarka przestrzenna</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05E0D0"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SS1</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E4C39"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27</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F1D8B"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19</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6E325670"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42EF2A39"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6C33B096"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Ochrona środowiska</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0A4934"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SS1</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71A26"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2D781"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40EA1515"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1C2AFA14"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37C8A09E"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Ochrona środowiska</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68E97"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SS2</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58EB62"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9</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ACEBE"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5</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309BBD41"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6F379A19"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431F9842"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Odnawialne źródła energii</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20FA76"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SS1</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355C94"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24</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D8032"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59676317"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61B83E34"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743737B0"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Odnawialne źródła energii</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0633C"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SS2</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CBB7DB"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17</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93C33"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13</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4F51A14D"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6E515F37"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42BEB678"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Ogrodnictwo</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6AEC3E"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SS1</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5C76A"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3</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EFEC86"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3</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35796C3D"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09A5F1E6"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3E3DBFC0"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Rolnictwo</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1EF41"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SS1</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48DE5"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458A5"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3C0C3B63"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0E3A1FC7"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66E1D0EF"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Rolnictwo</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95125"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SS2</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4AB6A1"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6</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4D358D"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3</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1A67246C"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3C4F24A6"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 </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433DCC6C"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Uprawa winorośli   i winiarstwo</w:t>
            </w:r>
            <w:r w:rsidRPr="00064917">
              <w:rPr>
                <w:rFonts w:cs="Calibri"/>
                <w:sz w:val="20"/>
                <w:szCs w:val="20"/>
                <w:lang w:val="en-US" w:eastAsia="en-GB"/>
              </w:rPr>
              <w:t> </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D81617"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SS1</w:t>
            </w:r>
            <w:r w:rsidRPr="00064917">
              <w:rPr>
                <w:rFonts w:cs="Calibri"/>
                <w:sz w:val="20"/>
                <w:szCs w:val="20"/>
                <w:lang w:val="en-US" w:eastAsia="en-GB"/>
              </w:rPr>
              <w:t> </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43570"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w:t>
            </w:r>
            <w:r w:rsidRPr="00064917">
              <w:rPr>
                <w:rFonts w:cs="Calibri"/>
                <w:sz w:val="20"/>
                <w:szCs w:val="20"/>
                <w:lang w:val="en-US" w:eastAsia="en-GB"/>
              </w:rPr>
              <w:t> </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2F5A9"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w:t>
            </w:r>
            <w:r w:rsidRPr="00064917">
              <w:rPr>
                <w:rFonts w:cs="Calibri"/>
                <w:sz w:val="20"/>
                <w:szCs w:val="20"/>
                <w:lang w:val="en-US" w:eastAsia="en-GB"/>
              </w:rPr>
              <w:t> </w:t>
            </w:r>
            <w:r w:rsidRPr="00064917">
              <w:rPr>
                <w:rFonts w:cs="Calibri"/>
                <w:sz w:val="20"/>
                <w:szCs w:val="20"/>
                <w:lang w:val="en-GB" w:eastAsia="en-GB"/>
              </w:rPr>
              <w:t> </w:t>
            </w:r>
          </w:p>
        </w:tc>
      </w:tr>
      <w:tr w:rsidR="00064917" w:rsidRPr="00064917" w14:paraId="2D75F44E"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01ECF66A"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7AB5F64E"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Ochrona środowiska</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6F837"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N2</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D1359"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11</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C0E1B"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w:t>
            </w:r>
            <w:r w:rsidRPr="00064917">
              <w:rPr>
                <w:rFonts w:cs="Calibri"/>
                <w:sz w:val="20"/>
                <w:szCs w:val="20"/>
                <w:lang w:val="en-GB" w:eastAsia="en-GB"/>
              </w:rPr>
              <w:t> </w:t>
            </w:r>
          </w:p>
        </w:tc>
      </w:tr>
      <w:tr w:rsidR="00064917" w:rsidRPr="00064917" w14:paraId="601BEC51" w14:textId="77777777" w:rsidTr="00F11BA2">
        <w:trPr>
          <w:trHeight w:val="315"/>
        </w:trPr>
        <w:tc>
          <w:tcPr>
            <w:tcW w:w="1485" w:type="dxa"/>
            <w:tcBorders>
              <w:top w:val="nil"/>
              <w:left w:val="single" w:sz="6" w:space="0" w:color="auto"/>
              <w:bottom w:val="single" w:sz="6" w:space="0" w:color="auto"/>
              <w:right w:val="single" w:sz="6" w:space="0" w:color="auto"/>
            </w:tcBorders>
            <w:shd w:val="clear" w:color="auto" w:fill="FFFFFF"/>
            <w:vAlign w:val="center"/>
            <w:hideMark/>
          </w:tcPr>
          <w:p w14:paraId="212A2DA7"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2020/2021</w:t>
            </w:r>
            <w:r w:rsidRPr="00064917">
              <w:rPr>
                <w:rFonts w:cs="Calibri"/>
                <w:sz w:val="20"/>
                <w:szCs w:val="20"/>
                <w:lang w:val="en-GB" w:eastAsia="en-GB"/>
              </w:rPr>
              <w:t> </w:t>
            </w:r>
          </w:p>
        </w:tc>
        <w:tc>
          <w:tcPr>
            <w:tcW w:w="1920" w:type="dxa"/>
            <w:tcBorders>
              <w:top w:val="single" w:sz="6" w:space="0" w:color="auto"/>
              <w:left w:val="nil"/>
              <w:bottom w:val="single" w:sz="6" w:space="0" w:color="auto"/>
              <w:right w:val="single" w:sz="6" w:space="0" w:color="auto"/>
            </w:tcBorders>
            <w:shd w:val="clear" w:color="auto" w:fill="auto"/>
            <w:vAlign w:val="center"/>
            <w:hideMark/>
          </w:tcPr>
          <w:p w14:paraId="6A2626EC"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Rolnictwo</w:t>
            </w:r>
            <w:r w:rsidRPr="00064917">
              <w:rPr>
                <w:rFonts w:cs="Calibri"/>
                <w:sz w:val="20"/>
                <w:szCs w:val="20"/>
                <w:lang w:val="en-GB" w:eastAsia="en-GB"/>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021F8"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N1</w:t>
            </w:r>
            <w:r w:rsidRPr="00064917">
              <w:rPr>
                <w:rFonts w:cs="Calibri"/>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141910"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9</w:t>
            </w:r>
            <w:r w:rsidRPr="00064917">
              <w:rPr>
                <w:rFonts w:cs="Calibri"/>
                <w:sz w:val="20"/>
                <w:szCs w:val="20"/>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238DB" w14:textId="77777777" w:rsidR="00F11BA2" w:rsidRPr="00064917" w:rsidRDefault="00F11BA2" w:rsidP="00F11BA2">
            <w:pPr>
              <w:jc w:val="center"/>
              <w:textAlignment w:val="baseline"/>
              <w:rPr>
                <w:rFonts w:cs="Calibri"/>
                <w:sz w:val="20"/>
                <w:szCs w:val="20"/>
                <w:lang w:val="en-GB" w:eastAsia="en-GB"/>
              </w:rPr>
            </w:pPr>
            <w:r w:rsidRPr="00064917">
              <w:rPr>
                <w:rFonts w:cs="Calibri"/>
                <w:sz w:val="20"/>
                <w:szCs w:val="20"/>
                <w:lang w:eastAsia="en-GB"/>
              </w:rPr>
              <w:t>4</w:t>
            </w:r>
            <w:r w:rsidRPr="00064917">
              <w:rPr>
                <w:rFonts w:cs="Calibri"/>
                <w:sz w:val="20"/>
                <w:szCs w:val="20"/>
                <w:lang w:val="en-GB" w:eastAsia="en-GB"/>
              </w:rPr>
              <w:t> </w:t>
            </w:r>
          </w:p>
        </w:tc>
      </w:tr>
    </w:tbl>
    <w:p w14:paraId="17013B60" w14:textId="77777777" w:rsidR="00972848" w:rsidRPr="00064917" w:rsidRDefault="00972848" w:rsidP="00972848">
      <w:pPr>
        <w:rPr>
          <w:rFonts w:asciiTheme="minorHAnsi" w:hAnsiTheme="minorHAnsi" w:cstheme="minorHAnsi"/>
        </w:rPr>
      </w:pPr>
    </w:p>
    <w:p w14:paraId="361211EA" w14:textId="6E460C88" w:rsidR="008550C6" w:rsidRPr="00064917" w:rsidRDefault="008550C6" w:rsidP="00972848">
      <w:pPr>
        <w:rPr>
          <w:rFonts w:asciiTheme="minorHAnsi" w:hAnsiTheme="minorHAnsi" w:cstheme="minorHAnsi"/>
        </w:rPr>
      </w:pPr>
    </w:p>
    <w:p w14:paraId="26D705D7" w14:textId="2B5DEF78" w:rsidR="008550C6" w:rsidRPr="00064917" w:rsidRDefault="0088197B" w:rsidP="0088197B">
      <w:pPr>
        <w:jc w:val="both"/>
      </w:pPr>
      <w:r w:rsidRPr="00064917">
        <w:t xml:space="preserve">Tabela. </w:t>
      </w:r>
      <w:r w:rsidR="008550C6" w:rsidRPr="00064917">
        <w:t>Wykaz tematów prac dyplomowych</w:t>
      </w:r>
      <w:r w:rsidR="00DD355A" w:rsidRPr="00064917">
        <w:t xml:space="preserve"> z danego roku akademickiego</w:t>
      </w:r>
      <w:r w:rsidR="008550C6" w:rsidRPr="00064917">
        <w:t xml:space="preserve">, z podziałem na poziomy oraz formy studiów;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145"/>
        <w:gridCol w:w="615"/>
        <w:gridCol w:w="1395"/>
        <w:gridCol w:w="1350"/>
        <w:gridCol w:w="750"/>
        <w:gridCol w:w="1440"/>
        <w:gridCol w:w="1035"/>
      </w:tblGrid>
      <w:tr w:rsidR="00064917" w:rsidRPr="00064917" w14:paraId="161AFA5D"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BEE7568"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Studia stacjonarne pierwszego stopnia (jeśli dotyczy) kierunku studiów Architektura krajobrazu</w:t>
            </w:r>
            <w:r w:rsidRPr="00064917">
              <w:rPr>
                <w:rFonts w:cs="Calibri"/>
                <w:sz w:val="20"/>
                <w:szCs w:val="20"/>
                <w:lang w:eastAsia="en-GB"/>
              </w:rPr>
              <w:t> </w:t>
            </w:r>
          </w:p>
        </w:tc>
      </w:tr>
      <w:tr w:rsidR="00064917" w:rsidRPr="00064917" w14:paraId="62DCCFDB"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384A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Nr albumu</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3A28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Tytuł pracy dyplomowej</w:t>
            </w:r>
            <w:r w:rsidRPr="00064917">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DE11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Rok</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0177A"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opiekuna</w:t>
            </w:r>
            <w:r w:rsidRPr="00064917">
              <w:rPr>
                <w:rFonts w:cs="Calibri"/>
                <w:sz w:val="20"/>
                <w:szCs w:val="20"/>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01760A"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recenzenta</w:t>
            </w:r>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1A4BD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pracy</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CCB7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egzaminu dyplomowego</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5F24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na dyplomie</w:t>
            </w:r>
            <w:r w:rsidRPr="00064917">
              <w:rPr>
                <w:rFonts w:cs="Calibri"/>
                <w:sz w:val="20"/>
                <w:szCs w:val="20"/>
                <w:lang w:val="en-GB" w:eastAsia="en-GB"/>
              </w:rPr>
              <w:t> </w:t>
            </w:r>
          </w:p>
        </w:tc>
      </w:tr>
      <w:tr w:rsidR="00064917" w:rsidRPr="00064917" w14:paraId="6B537846"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C1EEFA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42672</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9DBE2FB"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Placu Zwycięstwa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639F9BC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D29523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inż. Aleksandra Pilarczyk</w:t>
            </w:r>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54468D7"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Piotr Salachna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C76DDF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72F239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0675ABF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2E0F59D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C3A093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42673</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97F8F11"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ogrodu przydomowego w Czarnogłowach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0DA0592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B897FDD"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hab.inż.arch</w:t>
            </w:r>
            <w:proofErr w:type="spellEnd"/>
            <w:r w:rsidRPr="00064917">
              <w:rPr>
                <w:rFonts w:cs="Calibri"/>
                <w:sz w:val="20"/>
                <w:szCs w:val="20"/>
                <w:lang w:eastAsia="en-GB"/>
              </w:rPr>
              <w:t xml:space="preserve">. Magdalena </w:t>
            </w:r>
            <w:proofErr w:type="spellStart"/>
            <w:r w:rsidRPr="00064917">
              <w:rPr>
                <w:rFonts w:cs="Calibri"/>
                <w:sz w:val="20"/>
                <w:szCs w:val="20"/>
                <w:lang w:eastAsia="en-GB"/>
              </w:rPr>
              <w:t>Czałczyńska</w:t>
            </w:r>
            <w:proofErr w:type="spellEnd"/>
            <w:r w:rsidRPr="00064917">
              <w:rPr>
                <w:rFonts w:cs="Calibri"/>
                <w:sz w:val="20"/>
                <w:szCs w:val="20"/>
                <w:lang w:eastAsia="en-GB"/>
              </w:rPr>
              <w:t>-Podolska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4FB38CC" w14:textId="77777777" w:rsidR="00F23AA3" w:rsidRPr="00064917" w:rsidRDefault="00F23AA3" w:rsidP="00F23AA3">
            <w:pPr>
              <w:textAlignment w:val="baseline"/>
              <w:rPr>
                <w:rFonts w:ascii="Times New Roman" w:hAnsi="Times New Roman"/>
                <w:sz w:val="24"/>
                <w:szCs w:val="24"/>
                <w:lang w:eastAsia="en-GB"/>
              </w:rPr>
            </w:pPr>
            <w:proofErr w:type="spellStart"/>
            <w:r w:rsidRPr="00064917">
              <w:rPr>
                <w:rFonts w:cs="Calibri"/>
                <w:sz w:val="20"/>
                <w:szCs w:val="20"/>
                <w:lang w:eastAsia="en-GB"/>
              </w:rPr>
              <w:t>prof.dr</w:t>
            </w:r>
            <w:proofErr w:type="spellEnd"/>
            <w:r w:rsidRPr="00064917">
              <w:rPr>
                <w:rFonts w:cs="Calibri"/>
                <w:sz w:val="20"/>
                <w:szCs w:val="20"/>
                <w:lang w:eastAsia="en-GB"/>
              </w:rPr>
              <w:t xml:space="preserve"> </w:t>
            </w:r>
            <w:proofErr w:type="spellStart"/>
            <w:r w:rsidRPr="00064917">
              <w:rPr>
                <w:rFonts w:cs="Calibri"/>
                <w:sz w:val="20"/>
                <w:szCs w:val="20"/>
                <w:lang w:eastAsia="en-GB"/>
              </w:rPr>
              <w:t>hab.inż</w:t>
            </w:r>
            <w:proofErr w:type="spellEnd"/>
            <w:r w:rsidRPr="00064917">
              <w:rPr>
                <w:rFonts w:cs="Calibri"/>
                <w:sz w:val="20"/>
                <w:szCs w:val="20"/>
                <w:lang w:eastAsia="en-GB"/>
              </w:rPr>
              <w:t xml:space="preserve">. Dorota </w:t>
            </w:r>
            <w:proofErr w:type="spellStart"/>
            <w:r w:rsidRPr="00064917">
              <w:rPr>
                <w:rFonts w:cs="Calibri"/>
                <w:sz w:val="20"/>
                <w:szCs w:val="20"/>
                <w:lang w:eastAsia="en-GB"/>
              </w:rPr>
              <w:t>Jadczak</w:t>
            </w:r>
            <w:proofErr w:type="spellEnd"/>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4BEB91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3CF45B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51B1D39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3424FB9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DF57A7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40483</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D683BB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Projekt zagospodarowania niewielkiej przestrzeni publicznej w mieście na przykładzie skweru im. Michała Doliwo-Dobrowolskiego w Szczecinie</w:t>
            </w:r>
            <w:r w:rsidRPr="00064917">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52C89BF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5138E78"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hab.inż.arch</w:t>
            </w:r>
            <w:proofErr w:type="spellEnd"/>
            <w:r w:rsidRPr="00064917">
              <w:rPr>
                <w:rFonts w:cs="Calibri"/>
                <w:sz w:val="20"/>
                <w:szCs w:val="20"/>
                <w:lang w:eastAsia="en-GB"/>
              </w:rPr>
              <w:t xml:space="preserve">. Magdalena </w:t>
            </w:r>
            <w:proofErr w:type="spellStart"/>
            <w:r w:rsidRPr="00064917">
              <w:rPr>
                <w:rFonts w:cs="Calibri"/>
                <w:sz w:val="20"/>
                <w:szCs w:val="20"/>
                <w:lang w:eastAsia="en-GB"/>
              </w:rPr>
              <w:t>Czałczyńska</w:t>
            </w:r>
            <w:proofErr w:type="spellEnd"/>
            <w:r w:rsidRPr="00064917">
              <w:rPr>
                <w:rFonts w:cs="Calibri"/>
                <w:sz w:val="20"/>
                <w:szCs w:val="20"/>
                <w:lang w:eastAsia="en-GB"/>
              </w:rPr>
              <w:t>-Podolska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A4D7F98"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Eliza Sochacka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A24903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7BD1E9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3D4C535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087EB3BC"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9D43C9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42680</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E259FA3"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współczesnego ogrodu przydomowego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7469F2D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F9574DA"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xml:space="preserve">. Magdalena </w:t>
            </w:r>
            <w:proofErr w:type="spellStart"/>
            <w:r w:rsidRPr="00064917">
              <w:rPr>
                <w:rFonts w:cs="Calibri"/>
                <w:sz w:val="20"/>
                <w:szCs w:val="20"/>
                <w:lang w:eastAsia="en-GB"/>
              </w:rPr>
              <w:t>Rzeszotarska</w:t>
            </w:r>
            <w:proofErr w:type="spellEnd"/>
            <w:r w:rsidRPr="00064917">
              <w:rPr>
                <w:rFonts w:cs="Calibri"/>
                <w:sz w:val="20"/>
                <w:szCs w:val="20"/>
                <w:lang w:eastAsia="en-GB"/>
              </w:rPr>
              <w:t>-Pałka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3B08DC3"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Grzegorz Nowak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73B3F0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6ED59B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3A9886F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34D609F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FC1EC6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42686</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D96A1E7"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terenu ogrodu przydomowego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26CDF23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45D1CC8C"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Eliza Sochacka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1CA0E2EA"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Grzegorz Nowak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32DEC7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3D6948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0A0D21C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06C0E7E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24827F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42743</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530DD4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terenu Placu Tobruckiego w Szczecinie z wykorzystaniem roślin tolerancyjnych na suszę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6EA6DF3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2CF0233"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Piotr Salachna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2A942CA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Agnieszka Zawadzińska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182D40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30BADB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5214E5C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79A2FAC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318C66A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42689</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249D154"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skweru na Osiedlu Zachęta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4F06F1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6E37F14"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GB" w:eastAsia="en-GB"/>
              </w:rPr>
              <w:t>dr</w:t>
            </w:r>
            <w:proofErr w:type="spellEnd"/>
            <w:r w:rsidRPr="00064917">
              <w:rPr>
                <w:rFonts w:cs="Calibri"/>
                <w:sz w:val="20"/>
                <w:szCs w:val="20"/>
                <w:lang w:val="en-GB" w:eastAsia="en-GB"/>
              </w:rPr>
              <w:t xml:space="preserve"> </w:t>
            </w:r>
            <w:proofErr w:type="spellStart"/>
            <w:r w:rsidRPr="00064917">
              <w:rPr>
                <w:rFonts w:cs="Calibri"/>
                <w:sz w:val="20"/>
                <w:szCs w:val="20"/>
                <w:lang w:val="en-GB" w:eastAsia="en-GB"/>
              </w:rPr>
              <w:t>hab.inż</w:t>
            </w:r>
            <w:proofErr w:type="spellEnd"/>
            <w:r w:rsidRPr="00064917">
              <w:rPr>
                <w:rFonts w:cs="Calibri"/>
                <w:sz w:val="20"/>
                <w:szCs w:val="20"/>
                <w:lang w:val="en-GB" w:eastAsia="en-GB"/>
              </w:rPr>
              <w:t xml:space="preserve">. Piotr </w:t>
            </w:r>
            <w:proofErr w:type="spellStart"/>
            <w:r w:rsidRPr="00064917">
              <w:rPr>
                <w:rFonts w:cs="Calibri"/>
                <w:sz w:val="20"/>
                <w:szCs w:val="20"/>
                <w:lang w:val="en-GB" w:eastAsia="en-GB"/>
              </w:rPr>
              <w:t>Żurawik</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08F1069" w14:textId="77777777" w:rsidR="00F23AA3" w:rsidRPr="00064917" w:rsidRDefault="00F23AA3" w:rsidP="00F23AA3">
            <w:pPr>
              <w:textAlignment w:val="baseline"/>
              <w:rPr>
                <w:rFonts w:ascii="Times New Roman" w:hAnsi="Times New Roman"/>
                <w:sz w:val="24"/>
                <w:szCs w:val="24"/>
                <w:lang w:eastAsia="en-GB"/>
              </w:rPr>
            </w:pPr>
            <w:proofErr w:type="spellStart"/>
            <w:r w:rsidRPr="00064917">
              <w:rPr>
                <w:rFonts w:cs="Calibri"/>
                <w:sz w:val="20"/>
                <w:szCs w:val="20"/>
                <w:lang w:eastAsia="en-GB"/>
              </w:rPr>
              <w:t>prof.dr</w:t>
            </w:r>
            <w:proofErr w:type="spellEnd"/>
            <w:r w:rsidRPr="00064917">
              <w:rPr>
                <w:rFonts w:cs="Calibri"/>
                <w:sz w:val="20"/>
                <w:szCs w:val="20"/>
                <w:lang w:eastAsia="en-GB"/>
              </w:rPr>
              <w:t xml:space="preserve"> </w:t>
            </w:r>
            <w:proofErr w:type="spellStart"/>
            <w:r w:rsidRPr="00064917">
              <w:rPr>
                <w:rFonts w:cs="Calibri"/>
                <w:sz w:val="20"/>
                <w:szCs w:val="20"/>
                <w:lang w:eastAsia="en-GB"/>
              </w:rPr>
              <w:t>hab.inż</w:t>
            </w:r>
            <w:proofErr w:type="spellEnd"/>
            <w:r w:rsidRPr="00064917">
              <w:rPr>
                <w:rFonts w:cs="Calibri"/>
                <w:sz w:val="20"/>
                <w:szCs w:val="20"/>
                <w:lang w:eastAsia="en-GB"/>
              </w:rPr>
              <w:t xml:space="preserve">. Dorota </w:t>
            </w:r>
            <w:proofErr w:type="spellStart"/>
            <w:r w:rsidRPr="00064917">
              <w:rPr>
                <w:rFonts w:cs="Calibri"/>
                <w:sz w:val="20"/>
                <w:szCs w:val="20"/>
                <w:lang w:eastAsia="en-GB"/>
              </w:rPr>
              <w:t>Jadczak</w:t>
            </w:r>
            <w:proofErr w:type="spellEnd"/>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B75666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1E7857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59F7271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544D6CE9"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C7CE18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43217</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DE46AC7"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Projekt zagospodarowania ogrodu przydomowego w </w:t>
            </w:r>
            <w:proofErr w:type="spellStart"/>
            <w:r w:rsidRPr="00064917">
              <w:rPr>
                <w:rFonts w:cs="Calibri"/>
                <w:sz w:val="20"/>
                <w:szCs w:val="20"/>
                <w:lang w:eastAsia="en-GB"/>
              </w:rPr>
              <w:t>Tatynii</w:t>
            </w:r>
            <w:proofErr w:type="spellEnd"/>
            <w:r w:rsidRPr="00064917">
              <w:rPr>
                <w:rFonts w:cs="Calibri"/>
                <w:sz w:val="20"/>
                <w:szCs w:val="20"/>
                <w:lang w:eastAsia="en-GB"/>
              </w:rPr>
              <w:t>, gmina Police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EE14EC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4498E7A3"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Eliza Sochacka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8FB37E6"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dr hab. Ewa Miśkiewicz-Żebrowska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89C4AA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EE9735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1CFA95B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072AA0B6"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3957F6A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43588</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E9ED7A8"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terenu użyteczności publicznej na Placu Dziecka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2EC44A8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B6D139C"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Grzegorz Nowak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6296225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Marcin </w:t>
            </w:r>
            <w:proofErr w:type="spellStart"/>
            <w:r w:rsidRPr="00064917">
              <w:rPr>
                <w:rFonts w:cs="Calibri"/>
                <w:sz w:val="20"/>
                <w:szCs w:val="20"/>
                <w:lang w:eastAsia="en-GB"/>
              </w:rPr>
              <w:t>Kubus</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4B00ED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136208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748AAD6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2815088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9640F6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42692</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EAFBF7A"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nowoczesnego ogrodu przy domu jednorodzinnym w Bielkowie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7519C1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0DDDFF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inż. Aleksandra Pilarczyk</w:t>
            </w:r>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AE6F19C"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Grzegorz Nowak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8CFBB7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456F31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46B8515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1C7183F3"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9F4733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42694</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1F5C958"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ogrodu przydomowego w Suchaniu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0D3A1B2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9313789"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GB" w:eastAsia="en-GB"/>
              </w:rPr>
              <w:t>dr</w:t>
            </w:r>
            <w:proofErr w:type="spellEnd"/>
            <w:r w:rsidRPr="00064917">
              <w:rPr>
                <w:rFonts w:cs="Calibri"/>
                <w:sz w:val="20"/>
                <w:szCs w:val="20"/>
                <w:lang w:val="en-GB" w:eastAsia="en-GB"/>
              </w:rPr>
              <w:t xml:space="preserve"> </w:t>
            </w:r>
            <w:proofErr w:type="spellStart"/>
            <w:r w:rsidRPr="00064917">
              <w:rPr>
                <w:rFonts w:cs="Calibri"/>
                <w:sz w:val="20"/>
                <w:szCs w:val="20"/>
                <w:lang w:val="en-GB" w:eastAsia="en-GB"/>
              </w:rPr>
              <w:t>hab.inż</w:t>
            </w:r>
            <w:proofErr w:type="spellEnd"/>
            <w:r w:rsidRPr="00064917">
              <w:rPr>
                <w:rFonts w:cs="Calibri"/>
                <w:sz w:val="20"/>
                <w:szCs w:val="20"/>
                <w:lang w:val="en-GB" w:eastAsia="en-GB"/>
              </w:rPr>
              <w:t xml:space="preserve">. Piotr </w:t>
            </w:r>
            <w:proofErr w:type="spellStart"/>
            <w:r w:rsidRPr="00064917">
              <w:rPr>
                <w:rFonts w:cs="Calibri"/>
                <w:sz w:val="20"/>
                <w:szCs w:val="20"/>
                <w:lang w:val="en-GB" w:eastAsia="en-GB"/>
              </w:rPr>
              <w:t>Żurawik</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02C405C" w14:textId="77777777" w:rsidR="00F23AA3" w:rsidRPr="00064917" w:rsidRDefault="00F23AA3" w:rsidP="00F23AA3">
            <w:pPr>
              <w:textAlignment w:val="baseline"/>
              <w:rPr>
                <w:rFonts w:ascii="Times New Roman" w:hAnsi="Times New Roman"/>
                <w:sz w:val="24"/>
                <w:szCs w:val="24"/>
                <w:lang w:eastAsia="en-GB"/>
              </w:rPr>
            </w:pPr>
            <w:proofErr w:type="spellStart"/>
            <w:r w:rsidRPr="00064917">
              <w:rPr>
                <w:rFonts w:cs="Calibri"/>
                <w:sz w:val="20"/>
                <w:szCs w:val="20"/>
                <w:lang w:eastAsia="en-GB"/>
              </w:rPr>
              <w:t>prof.dr</w:t>
            </w:r>
            <w:proofErr w:type="spellEnd"/>
            <w:r w:rsidRPr="00064917">
              <w:rPr>
                <w:rFonts w:cs="Calibri"/>
                <w:sz w:val="20"/>
                <w:szCs w:val="20"/>
                <w:lang w:eastAsia="en-GB"/>
              </w:rPr>
              <w:t xml:space="preserve"> </w:t>
            </w:r>
            <w:proofErr w:type="spellStart"/>
            <w:r w:rsidRPr="00064917">
              <w:rPr>
                <w:rFonts w:cs="Calibri"/>
                <w:sz w:val="20"/>
                <w:szCs w:val="20"/>
                <w:lang w:eastAsia="en-GB"/>
              </w:rPr>
              <w:t>hab.inż</w:t>
            </w:r>
            <w:proofErr w:type="spellEnd"/>
            <w:r w:rsidRPr="00064917">
              <w:rPr>
                <w:rFonts w:cs="Calibri"/>
                <w:sz w:val="20"/>
                <w:szCs w:val="20"/>
                <w:lang w:eastAsia="en-GB"/>
              </w:rPr>
              <w:t xml:space="preserve">. Dorota </w:t>
            </w:r>
            <w:proofErr w:type="spellStart"/>
            <w:r w:rsidRPr="00064917">
              <w:rPr>
                <w:rFonts w:cs="Calibri"/>
                <w:sz w:val="20"/>
                <w:szCs w:val="20"/>
                <w:lang w:eastAsia="en-GB"/>
              </w:rPr>
              <w:t>Jadczak</w:t>
            </w:r>
            <w:proofErr w:type="spellEnd"/>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CADEF1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7BA7E9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0896CE3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2596D8AA"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9DFB9B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42696</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6E3D940"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ogrodu przydomowego w stylu rustykalnym w Pucicach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0E12423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D8238C0"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Agnieszka Zawadzińska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7C80D9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Piotr Salachna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0BF479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529E92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03E28F0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6E47F14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702BDA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42701</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F32D64F"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ogrodu przy domu jednorodzinnym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4C546D5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DF377DF"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Eliza Sochacka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604A9AF9"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dr hab. Ewa Miśkiewicz-Żebrowska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928310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5EE9D7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2E1B744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4A945C73"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8FF05F5" w14:textId="06FE2167" w:rsidR="00F23AA3" w:rsidRPr="00064917" w:rsidRDefault="00F23AA3" w:rsidP="008278AC">
            <w:pPr>
              <w:jc w:val="center"/>
              <w:textAlignment w:val="baseline"/>
              <w:rPr>
                <w:rFonts w:ascii="Times New Roman" w:hAnsi="Times New Roman"/>
                <w:sz w:val="24"/>
                <w:szCs w:val="24"/>
                <w:lang w:eastAsia="en-GB"/>
              </w:rPr>
            </w:pPr>
            <w:r w:rsidRPr="00064917">
              <w:rPr>
                <w:rFonts w:cs="Calibri"/>
                <w:b/>
                <w:bCs/>
                <w:sz w:val="20"/>
                <w:szCs w:val="20"/>
                <w:lang w:eastAsia="en-GB"/>
              </w:rPr>
              <w:t xml:space="preserve">Studia </w:t>
            </w:r>
            <w:r w:rsidRPr="008278AC">
              <w:rPr>
                <w:rFonts w:cs="Calibri"/>
                <w:b/>
                <w:bCs/>
                <w:sz w:val="20"/>
                <w:szCs w:val="20"/>
                <w:shd w:val="clear" w:color="auto" w:fill="D9D9D9" w:themeFill="background1" w:themeFillShade="D9"/>
                <w:lang w:eastAsia="en-GB"/>
              </w:rPr>
              <w:t>niestacjonarne drugiego stopnia (jeśli dotyczy) kierunku studiów Architektura krajobrazu</w:t>
            </w:r>
          </w:p>
        </w:tc>
      </w:tr>
      <w:tr w:rsidR="00064917" w:rsidRPr="00064917" w14:paraId="4B20D8EA"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AB767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Nr albumu</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C0F5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Tytuł pracy dyplomowej</w:t>
            </w:r>
            <w:r w:rsidRPr="00064917">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15563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Rok</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98579"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opiekuna</w:t>
            </w:r>
            <w:r w:rsidRPr="00064917">
              <w:rPr>
                <w:rFonts w:cs="Calibri"/>
                <w:sz w:val="20"/>
                <w:szCs w:val="20"/>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258B5"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recenzenta</w:t>
            </w:r>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20B3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pracy</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E539A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egzaminu dyplomowego</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E1EBD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na dyplomie</w:t>
            </w:r>
            <w:r w:rsidRPr="00064917">
              <w:rPr>
                <w:rFonts w:cs="Calibri"/>
                <w:sz w:val="20"/>
                <w:szCs w:val="20"/>
                <w:lang w:val="en-GB" w:eastAsia="en-GB"/>
              </w:rPr>
              <w:t> </w:t>
            </w:r>
          </w:p>
        </w:tc>
      </w:tr>
      <w:tr w:rsidR="00064917" w:rsidRPr="00064917" w14:paraId="3DBACD2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2E6BF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34791</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F1A0B9"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Rewitalizacja i modernizacja parku miejskiego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AFD4E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87EAA7"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Marta Kościńska </w:t>
            </w:r>
          </w:p>
        </w:tc>
        <w:tc>
          <w:tcPr>
            <w:tcW w:w="13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41D3BF"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Grzegorz Nowak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1E65206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14:paraId="2897E27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D8803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3D4CD723"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5CA2C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34122</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DDE88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Projekt zagospodarowania terenu przy Szkole Podstawowej im. Stefana Żeromskiego w Drawnie</w:t>
            </w:r>
            <w:r w:rsidRPr="00064917">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2DCE3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4D121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Marcin </w:t>
            </w:r>
            <w:proofErr w:type="spellStart"/>
            <w:r w:rsidRPr="00064917">
              <w:rPr>
                <w:rFonts w:cs="Calibri"/>
                <w:sz w:val="20"/>
                <w:szCs w:val="20"/>
                <w:lang w:eastAsia="en-GB"/>
              </w:rPr>
              <w:t>Kubus</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BBA45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Grzegorz Nowak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3E9D83D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14:paraId="3BD792D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2923B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64466C6A" w14:textId="77777777" w:rsidTr="008278AC">
        <w:trPr>
          <w:trHeight w:val="360"/>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E62C83" w14:textId="5E542237" w:rsidR="00F23AA3" w:rsidRPr="00064917" w:rsidRDefault="00F23AA3" w:rsidP="008278AC">
            <w:pPr>
              <w:jc w:val="center"/>
              <w:textAlignment w:val="baseline"/>
              <w:rPr>
                <w:rFonts w:ascii="Times New Roman" w:hAnsi="Times New Roman"/>
                <w:sz w:val="24"/>
                <w:szCs w:val="24"/>
                <w:lang w:eastAsia="en-GB"/>
              </w:rPr>
            </w:pPr>
            <w:r w:rsidRPr="00064917">
              <w:rPr>
                <w:rFonts w:cs="Calibri"/>
                <w:b/>
                <w:bCs/>
                <w:sz w:val="20"/>
                <w:szCs w:val="20"/>
                <w:lang w:eastAsia="en-GB"/>
              </w:rPr>
              <w:t>Studia stacjonarne drugiego stopnia (jeśli dotyczy) kierunku studiów Architektura krajobrazu</w:t>
            </w:r>
          </w:p>
        </w:tc>
      </w:tr>
      <w:tr w:rsidR="00064917" w:rsidRPr="00064917" w14:paraId="0FE95C04"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9FBA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Nr albumu</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7BA5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Tytuł pracy dyplomowej</w:t>
            </w:r>
            <w:r w:rsidRPr="00064917">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3731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Rok</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5325FF"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opiekuna</w:t>
            </w:r>
            <w:r w:rsidRPr="00064917">
              <w:rPr>
                <w:rFonts w:cs="Calibri"/>
                <w:sz w:val="20"/>
                <w:szCs w:val="20"/>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E5B660"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recenzenta</w:t>
            </w:r>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25BC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pracy</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D72E5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egzaminu dyplomowego</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9AC0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na dyplomie</w:t>
            </w:r>
            <w:r w:rsidRPr="00064917">
              <w:rPr>
                <w:rFonts w:cs="Calibri"/>
                <w:sz w:val="20"/>
                <w:szCs w:val="20"/>
                <w:lang w:val="en-GB" w:eastAsia="en-GB"/>
              </w:rPr>
              <w:t> </w:t>
            </w:r>
          </w:p>
        </w:tc>
      </w:tr>
      <w:tr w:rsidR="00064917" w:rsidRPr="00064917" w14:paraId="7684FA5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7BC64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4285</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71FD1D"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Projekt koncepcyjny zagospodarowania terenu zieleni w sąsiedztwie szkoły podstawowej w Kolonii, w obrębie dzielnicy </w:t>
            </w:r>
            <w:proofErr w:type="spellStart"/>
            <w:r w:rsidRPr="00064917">
              <w:rPr>
                <w:rFonts w:cs="Calibri"/>
                <w:sz w:val="20"/>
                <w:szCs w:val="20"/>
                <w:lang w:eastAsia="en-GB"/>
              </w:rPr>
              <w:t>Poll</w:t>
            </w:r>
            <w:proofErr w:type="spellEnd"/>
            <w:r w:rsidRPr="00064917">
              <w:rPr>
                <w:rFonts w:cs="Calibri"/>
                <w:sz w:val="20"/>
                <w:szCs w:val="20"/>
                <w:lang w:eastAsia="en-GB"/>
              </w:rPr>
              <w:t xml:space="preserve">, przy ulicy </w:t>
            </w:r>
            <w:proofErr w:type="spellStart"/>
            <w:r w:rsidRPr="00064917">
              <w:rPr>
                <w:rFonts w:cs="Calibri"/>
                <w:sz w:val="20"/>
                <w:szCs w:val="20"/>
                <w:lang w:eastAsia="en-GB"/>
              </w:rPr>
              <w:t>Siegburger</w:t>
            </w:r>
            <w:proofErr w:type="spellEnd"/>
            <w:r w:rsidRPr="00064917">
              <w:rPr>
                <w:rFonts w:cs="Calibri"/>
                <w:sz w:val="20"/>
                <w:szCs w:val="20"/>
                <w:lang w:eastAsia="en-GB"/>
              </w:rPr>
              <w:t xml:space="preserve"> Straße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08164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4B8C5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inż. Aleksandra Pilarczyk</w:t>
            </w:r>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3CAA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Marcin </w:t>
            </w:r>
            <w:proofErr w:type="spellStart"/>
            <w:r w:rsidRPr="00064917">
              <w:rPr>
                <w:rFonts w:cs="Calibri"/>
                <w:sz w:val="20"/>
                <w:szCs w:val="20"/>
                <w:lang w:eastAsia="en-GB"/>
              </w:rPr>
              <w:t>Kubus</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09376C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43FF2D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54712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79AFC99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83F4E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40489</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563487"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Przyjazna przestrzeń miejska - projekt zagospodarowania przestrzeni publicznej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2A023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5179C"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hab.inż.arch</w:t>
            </w:r>
            <w:proofErr w:type="spellEnd"/>
            <w:r w:rsidRPr="00064917">
              <w:rPr>
                <w:rFonts w:cs="Calibri"/>
                <w:sz w:val="20"/>
                <w:szCs w:val="20"/>
                <w:lang w:eastAsia="en-GB"/>
              </w:rPr>
              <w:t xml:space="preserve">. Magdalena </w:t>
            </w:r>
            <w:proofErr w:type="spellStart"/>
            <w:r w:rsidRPr="00064917">
              <w:rPr>
                <w:rFonts w:cs="Calibri"/>
                <w:sz w:val="20"/>
                <w:szCs w:val="20"/>
                <w:lang w:eastAsia="en-GB"/>
              </w:rPr>
              <w:t>Czałczyńska</w:t>
            </w:r>
            <w:proofErr w:type="spellEnd"/>
            <w:r w:rsidRPr="00064917">
              <w:rPr>
                <w:rFonts w:cs="Calibri"/>
                <w:sz w:val="20"/>
                <w:szCs w:val="20"/>
                <w:lang w:eastAsia="en-GB"/>
              </w:rPr>
              <w:t>-Podolska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784A7" w14:textId="77777777" w:rsidR="00F23AA3" w:rsidRPr="00064917" w:rsidRDefault="00F23AA3" w:rsidP="00F23AA3">
            <w:pPr>
              <w:textAlignment w:val="baseline"/>
              <w:rPr>
                <w:rFonts w:ascii="Times New Roman" w:hAnsi="Times New Roman"/>
                <w:sz w:val="24"/>
                <w:szCs w:val="24"/>
                <w:lang w:eastAsia="en-GB"/>
              </w:rPr>
            </w:pPr>
            <w:proofErr w:type="spellStart"/>
            <w:r w:rsidRPr="00064917">
              <w:rPr>
                <w:rFonts w:cs="Calibri"/>
                <w:sz w:val="20"/>
                <w:szCs w:val="20"/>
                <w:lang w:eastAsia="en-GB"/>
              </w:rPr>
              <w:t>prof.dr</w:t>
            </w:r>
            <w:proofErr w:type="spellEnd"/>
            <w:r w:rsidRPr="00064917">
              <w:rPr>
                <w:rFonts w:cs="Calibri"/>
                <w:sz w:val="20"/>
                <w:szCs w:val="20"/>
                <w:lang w:eastAsia="en-GB"/>
              </w:rPr>
              <w:t xml:space="preserve"> </w:t>
            </w:r>
            <w:proofErr w:type="spellStart"/>
            <w:r w:rsidRPr="00064917">
              <w:rPr>
                <w:rFonts w:cs="Calibri"/>
                <w:sz w:val="20"/>
                <w:szCs w:val="20"/>
                <w:lang w:eastAsia="en-GB"/>
              </w:rPr>
              <w:t>hab.inż</w:t>
            </w:r>
            <w:proofErr w:type="spellEnd"/>
            <w:r w:rsidRPr="00064917">
              <w:rPr>
                <w:rFonts w:cs="Calibri"/>
                <w:sz w:val="20"/>
                <w:szCs w:val="20"/>
                <w:lang w:eastAsia="en-GB"/>
              </w:rPr>
              <w:t xml:space="preserve">. Dorota </w:t>
            </w:r>
            <w:proofErr w:type="spellStart"/>
            <w:r w:rsidRPr="00064917">
              <w:rPr>
                <w:rFonts w:cs="Calibri"/>
                <w:sz w:val="20"/>
                <w:szCs w:val="20"/>
                <w:lang w:eastAsia="en-GB"/>
              </w:rPr>
              <w:t>Jadczak</w:t>
            </w:r>
            <w:proofErr w:type="spellEnd"/>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4F8D15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884965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8018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36151DA8"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6C55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46203</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5D2F5D"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Projekt zagospodarowania Parku Andersa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EEC25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1C531"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GB" w:eastAsia="en-GB"/>
              </w:rPr>
              <w:t>dr</w:t>
            </w:r>
            <w:proofErr w:type="spellEnd"/>
            <w:r w:rsidRPr="00064917">
              <w:rPr>
                <w:rFonts w:cs="Calibri"/>
                <w:sz w:val="20"/>
                <w:szCs w:val="20"/>
                <w:lang w:val="en-GB" w:eastAsia="en-GB"/>
              </w:rPr>
              <w:t xml:space="preserve"> </w:t>
            </w:r>
            <w:proofErr w:type="spellStart"/>
            <w:r w:rsidRPr="00064917">
              <w:rPr>
                <w:rFonts w:cs="Calibri"/>
                <w:sz w:val="20"/>
                <w:szCs w:val="20"/>
                <w:lang w:val="en-GB" w:eastAsia="en-GB"/>
              </w:rPr>
              <w:t>hab.inż</w:t>
            </w:r>
            <w:proofErr w:type="spellEnd"/>
            <w:r w:rsidRPr="00064917">
              <w:rPr>
                <w:rFonts w:cs="Calibri"/>
                <w:sz w:val="20"/>
                <w:szCs w:val="20"/>
                <w:lang w:val="en-GB" w:eastAsia="en-GB"/>
              </w:rPr>
              <w:t xml:space="preserve">. Piotr </w:t>
            </w:r>
            <w:proofErr w:type="spellStart"/>
            <w:r w:rsidRPr="00064917">
              <w:rPr>
                <w:rFonts w:cs="Calibri"/>
                <w:sz w:val="20"/>
                <w:szCs w:val="20"/>
                <w:lang w:val="en-GB" w:eastAsia="en-GB"/>
              </w:rPr>
              <w:t>Żurawik</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6B6E0" w14:textId="77777777" w:rsidR="00F23AA3" w:rsidRPr="00064917" w:rsidRDefault="00F23AA3" w:rsidP="00F23AA3">
            <w:pPr>
              <w:textAlignment w:val="baseline"/>
              <w:rPr>
                <w:rFonts w:ascii="Times New Roman" w:hAnsi="Times New Roman"/>
                <w:sz w:val="24"/>
                <w:szCs w:val="24"/>
                <w:lang w:eastAsia="en-GB"/>
              </w:rPr>
            </w:pPr>
            <w:proofErr w:type="spellStart"/>
            <w:r w:rsidRPr="00064917">
              <w:rPr>
                <w:rFonts w:cs="Calibri"/>
                <w:sz w:val="20"/>
                <w:szCs w:val="20"/>
                <w:lang w:eastAsia="en-GB"/>
              </w:rPr>
              <w:t>prof.dr</w:t>
            </w:r>
            <w:proofErr w:type="spellEnd"/>
            <w:r w:rsidRPr="00064917">
              <w:rPr>
                <w:rFonts w:cs="Calibri"/>
                <w:sz w:val="20"/>
                <w:szCs w:val="20"/>
                <w:lang w:eastAsia="en-GB"/>
              </w:rPr>
              <w:t xml:space="preserve"> </w:t>
            </w:r>
            <w:proofErr w:type="spellStart"/>
            <w:r w:rsidRPr="00064917">
              <w:rPr>
                <w:rFonts w:cs="Calibri"/>
                <w:sz w:val="20"/>
                <w:szCs w:val="20"/>
                <w:lang w:eastAsia="en-GB"/>
              </w:rPr>
              <w:t>hab.inż</w:t>
            </w:r>
            <w:proofErr w:type="spellEnd"/>
            <w:r w:rsidRPr="00064917">
              <w:rPr>
                <w:rFonts w:cs="Calibri"/>
                <w:sz w:val="20"/>
                <w:szCs w:val="20"/>
                <w:lang w:eastAsia="en-GB"/>
              </w:rPr>
              <w:t xml:space="preserve">. Dorota </w:t>
            </w:r>
            <w:proofErr w:type="spellStart"/>
            <w:r w:rsidRPr="00064917">
              <w:rPr>
                <w:rFonts w:cs="Calibri"/>
                <w:sz w:val="20"/>
                <w:szCs w:val="20"/>
                <w:lang w:eastAsia="en-GB"/>
              </w:rPr>
              <w:t>Jadczak</w:t>
            </w:r>
            <w:proofErr w:type="spellEnd"/>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372938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D9382C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0DF8F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8278AC" w14:paraId="4CAB7203"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31F8E85" w14:textId="5CB181DA" w:rsidR="00F23AA3" w:rsidRPr="008278AC" w:rsidRDefault="00F23AA3" w:rsidP="008278AC">
            <w:pPr>
              <w:jc w:val="center"/>
              <w:textAlignment w:val="baseline"/>
              <w:rPr>
                <w:rFonts w:ascii="Times New Roman" w:hAnsi="Times New Roman"/>
                <w:b/>
                <w:bCs/>
                <w:sz w:val="24"/>
                <w:szCs w:val="24"/>
                <w:lang w:eastAsia="en-GB"/>
              </w:rPr>
            </w:pPr>
            <w:r w:rsidRPr="008278AC">
              <w:rPr>
                <w:rFonts w:cs="Calibri"/>
                <w:b/>
                <w:bCs/>
                <w:sz w:val="20"/>
                <w:szCs w:val="20"/>
                <w:lang w:eastAsia="en-GB"/>
              </w:rPr>
              <w:t>Studia stacjonarne pierwszego stopnia (jeśli dotyczy) kierunku studiów Gospodarka przestrzenna</w:t>
            </w:r>
          </w:p>
        </w:tc>
      </w:tr>
      <w:tr w:rsidR="00064917" w:rsidRPr="00064917" w14:paraId="0DF1B832" w14:textId="77777777" w:rsidTr="00F23AA3">
        <w:trPr>
          <w:trHeight w:val="1440"/>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41B3E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Nr albumu</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09F4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Tytuł pracy dyplomowej</w:t>
            </w:r>
            <w:r w:rsidRPr="00064917">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0C581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Rok</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D3624"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opiekuna</w:t>
            </w:r>
            <w:r w:rsidRPr="00064917">
              <w:rPr>
                <w:rFonts w:cs="Calibri"/>
                <w:sz w:val="20"/>
                <w:szCs w:val="20"/>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32C23E" w14:textId="77777777" w:rsidR="00F23AA3" w:rsidRPr="00064917" w:rsidRDefault="00F23AA3" w:rsidP="00F23AA3">
            <w:pPr>
              <w:textAlignment w:val="baseline"/>
              <w:rPr>
                <w:rFonts w:ascii="Times New Roman" w:hAnsi="Times New Roman"/>
                <w:sz w:val="24"/>
                <w:szCs w:val="24"/>
                <w:lang w:eastAsia="en-GB"/>
              </w:rPr>
            </w:pPr>
            <w:r w:rsidRPr="00064917">
              <w:rPr>
                <w:rFonts w:cs="Calibri"/>
                <w:b/>
                <w:bCs/>
                <w:sz w:val="20"/>
                <w:szCs w:val="20"/>
                <w:lang w:eastAsia="en-GB"/>
              </w:rPr>
              <w:t>Tytuł/ stopień naukowy, imię i nazwisko recenzenta</w:t>
            </w:r>
            <w:r w:rsidRPr="00064917">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52A31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pracy</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73F4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egzaminu dyplomowego</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49C0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b/>
                <w:bCs/>
                <w:sz w:val="20"/>
                <w:szCs w:val="20"/>
                <w:lang w:eastAsia="en-GB"/>
              </w:rPr>
              <w:t>Ocena na dyplomie</w:t>
            </w:r>
            <w:r w:rsidRPr="00064917">
              <w:rPr>
                <w:rFonts w:cs="Calibri"/>
                <w:sz w:val="20"/>
                <w:szCs w:val="20"/>
                <w:lang w:val="en-GB" w:eastAsia="en-GB"/>
              </w:rPr>
              <w:t> </w:t>
            </w:r>
          </w:p>
        </w:tc>
      </w:tr>
      <w:tr w:rsidR="00064917" w:rsidRPr="00064917" w14:paraId="05FA1623"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403E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31821</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55436"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Koncepcja funkcjonalnego podziału przestrzeni gminy Choszczno z uwzględnieniem gruntów ornych i użytków zielonych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FC590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16C30"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GB" w:eastAsia="en-GB"/>
              </w:rPr>
              <w:t>dr</w:t>
            </w:r>
            <w:proofErr w:type="spellEnd"/>
            <w:r w:rsidRPr="00064917">
              <w:rPr>
                <w:rFonts w:cs="Calibri"/>
                <w:sz w:val="20"/>
                <w:szCs w:val="20"/>
                <w:lang w:val="en-GB" w:eastAsia="en-GB"/>
              </w:rPr>
              <w:t xml:space="preserve"> </w:t>
            </w:r>
            <w:proofErr w:type="spellStart"/>
            <w:r w:rsidRPr="00064917">
              <w:rPr>
                <w:rFonts w:cs="Calibri"/>
                <w:sz w:val="20"/>
                <w:szCs w:val="20"/>
                <w:lang w:val="en-GB" w:eastAsia="en-GB"/>
              </w:rPr>
              <w:t>hab.inż</w:t>
            </w:r>
            <w:proofErr w:type="spellEnd"/>
            <w:r w:rsidRPr="00064917">
              <w:rPr>
                <w:rFonts w:cs="Calibri"/>
                <w:sz w:val="20"/>
                <w:szCs w:val="20"/>
                <w:lang w:val="en-GB" w:eastAsia="en-GB"/>
              </w:rPr>
              <w:t xml:space="preserve">. </w:t>
            </w:r>
            <w:proofErr w:type="spellStart"/>
            <w:r w:rsidRPr="00064917">
              <w:rPr>
                <w:rFonts w:cs="Calibri"/>
                <w:sz w:val="20"/>
                <w:szCs w:val="20"/>
                <w:lang w:val="en-GB" w:eastAsia="en-GB"/>
              </w:rPr>
              <w:t>Teodor</w:t>
            </w:r>
            <w:proofErr w:type="spellEnd"/>
            <w:r w:rsidRPr="00064917">
              <w:rPr>
                <w:rFonts w:cs="Calibri"/>
                <w:sz w:val="20"/>
                <w:szCs w:val="20"/>
                <w:lang w:val="en-GB" w:eastAsia="en-GB"/>
              </w:rPr>
              <w:t xml:space="preserve"> </w:t>
            </w:r>
            <w:proofErr w:type="spellStart"/>
            <w:r w:rsidRPr="00064917">
              <w:rPr>
                <w:rFonts w:cs="Calibri"/>
                <w:sz w:val="20"/>
                <w:szCs w:val="20"/>
                <w:lang w:val="en-GB" w:eastAsia="en-GB"/>
              </w:rPr>
              <w:t>Kitczak</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0622D"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853320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AB36D5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790C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71BECB62"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FE92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42702</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03120"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Infrastruktura kształtująca sportowy wizerunek Szczecina z uwzględnieniem potencjału rozwoju e-sportu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397CC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75BF0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Anna </w:t>
            </w:r>
            <w:proofErr w:type="spellStart"/>
            <w:r w:rsidRPr="00064917">
              <w:rPr>
                <w:rFonts w:cs="Calibri"/>
                <w:sz w:val="20"/>
                <w:szCs w:val="20"/>
                <w:lang w:eastAsia="en-GB"/>
              </w:rPr>
              <w:t>Kiepas</w:t>
            </w:r>
            <w:proofErr w:type="spellEnd"/>
            <w:r w:rsidRPr="00064917">
              <w:rPr>
                <w:rFonts w:cs="Calibri"/>
                <w:sz w:val="20"/>
                <w:szCs w:val="20"/>
                <w:lang w:eastAsia="en-GB"/>
              </w:rPr>
              <w:t>-Kokot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2F5C39"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Jadwiga </w:t>
            </w:r>
            <w:proofErr w:type="spellStart"/>
            <w:r w:rsidRPr="00064917">
              <w:rPr>
                <w:rFonts w:cs="Calibri"/>
                <w:sz w:val="20"/>
                <w:szCs w:val="20"/>
                <w:lang w:eastAsia="en-GB"/>
              </w:rPr>
              <w:t>Nidzgorska</w:t>
            </w:r>
            <w:proofErr w:type="spellEnd"/>
            <w:r w:rsidRPr="00064917">
              <w:rPr>
                <w:rFonts w:cs="Calibri"/>
                <w:sz w:val="20"/>
                <w:szCs w:val="20"/>
                <w:lang w:eastAsia="en-GB"/>
              </w:rPr>
              <w:t>-Lencewicz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AF1ABF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45F9BA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2CC2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22793DD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D58E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42980</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94C59"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Analiza rozwoju infrastruktury wodno-kanalizacyjnej w gminie Police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12BA6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86444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Grzegorz </w:t>
            </w:r>
            <w:proofErr w:type="spellStart"/>
            <w:r w:rsidRPr="00064917">
              <w:rPr>
                <w:rFonts w:cs="Calibri"/>
                <w:sz w:val="20"/>
                <w:szCs w:val="20"/>
                <w:lang w:eastAsia="en-GB"/>
              </w:rPr>
              <w:t>Jarnuszewski</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F74F55"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0AB586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86B503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F238C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2A197525"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45BA8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42982</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14540"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Możliwość rozwoju małej retencji na wybrany obszarze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9A864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E76C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Grzegorz </w:t>
            </w:r>
            <w:proofErr w:type="spellStart"/>
            <w:r w:rsidRPr="00064917">
              <w:rPr>
                <w:rFonts w:cs="Calibri"/>
                <w:sz w:val="20"/>
                <w:szCs w:val="20"/>
                <w:lang w:eastAsia="en-GB"/>
              </w:rPr>
              <w:t>Jarnuszewski</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FD5C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hab. Marek </w:t>
            </w:r>
            <w:proofErr w:type="spellStart"/>
            <w:r w:rsidRPr="00064917">
              <w:rPr>
                <w:rFonts w:cs="Calibri"/>
                <w:sz w:val="20"/>
                <w:szCs w:val="20"/>
                <w:lang w:eastAsia="en-GB"/>
              </w:rPr>
              <w:t>Podlasiński</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77A496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95EE12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EFEB0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569874D7"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FC5F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42983</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B4191"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Analiza efektywności technologii mechaniczno-biologicznego przetwarzania odpadów komunalnych stosowanej w Zakładzie Odzysku i Składowania Odpadów Komunalnych w Leśnie Górnym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1F3C8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1F39D"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US" w:eastAsia="en-GB"/>
              </w:rPr>
              <w:t>dr</w:t>
            </w:r>
            <w:proofErr w:type="spellEnd"/>
            <w:r w:rsidRPr="00064917">
              <w:rPr>
                <w:rFonts w:cs="Calibri"/>
                <w:sz w:val="20"/>
                <w:szCs w:val="20"/>
                <w:lang w:val="en-US" w:eastAsia="en-GB"/>
              </w:rPr>
              <w:t xml:space="preserve"> </w:t>
            </w:r>
            <w:proofErr w:type="spellStart"/>
            <w:r w:rsidRPr="00064917">
              <w:rPr>
                <w:rFonts w:cs="Calibri"/>
                <w:sz w:val="20"/>
                <w:szCs w:val="20"/>
                <w:lang w:val="en-US" w:eastAsia="en-GB"/>
              </w:rPr>
              <w:t>hab.inż</w:t>
            </w:r>
            <w:proofErr w:type="spellEnd"/>
            <w:r w:rsidRPr="00064917">
              <w:rPr>
                <w:rFonts w:cs="Calibri"/>
                <w:sz w:val="20"/>
                <w:szCs w:val="20"/>
                <w:lang w:val="en-US" w:eastAsia="en-GB"/>
              </w:rPr>
              <w:t xml:space="preserve">. Edward </w:t>
            </w:r>
            <w:proofErr w:type="spellStart"/>
            <w:r w:rsidRPr="00064917">
              <w:rPr>
                <w:rFonts w:cs="Calibri"/>
                <w:sz w:val="20"/>
                <w:szCs w:val="20"/>
                <w:lang w:val="en-US" w:eastAsia="en-GB"/>
              </w:rPr>
              <w:t>Meller</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CBAF7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Grzegorz </w:t>
            </w:r>
            <w:proofErr w:type="spellStart"/>
            <w:r w:rsidRPr="00064917">
              <w:rPr>
                <w:rFonts w:cs="Calibri"/>
                <w:sz w:val="20"/>
                <w:szCs w:val="20"/>
                <w:lang w:eastAsia="en-GB"/>
              </w:rPr>
              <w:t>Jarnuszewski</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F1660F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89382B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0A277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461D1CEA"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744E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31891</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C3CB9"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Ocena stanu infrastruktury wodnej w zlewni rzeki Iny (powiat Goleniów)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A24C0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B01E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Grzegorz </w:t>
            </w:r>
            <w:proofErr w:type="spellStart"/>
            <w:r w:rsidRPr="00064917">
              <w:rPr>
                <w:rFonts w:cs="Calibri"/>
                <w:sz w:val="20"/>
                <w:szCs w:val="20"/>
                <w:lang w:eastAsia="en-GB"/>
              </w:rPr>
              <w:t>Jarnuszewski</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93F910"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AC6E35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B0C0BE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220B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1339DD09"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B051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40498</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2F1328"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Operat klimatyczny gminy uzdrowiskowej Ustka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FEAA2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D2F5C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Agnieszka </w:t>
            </w:r>
            <w:proofErr w:type="spellStart"/>
            <w:r w:rsidRPr="00064917">
              <w:rPr>
                <w:rFonts w:cs="Calibri"/>
                <w:sz w:val="20"/>
                <w:szCs w:val="20"/>
                <w:lang w:eastAsia="en-GB"/>
              </w:rPr>
              <w:t>Mąkosza</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2BE267"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GB" w:eastAsia="en-GB"/>
              </w:rPr>
              <w:t>dr</w:t>
            </w:r>
            <w:proofErr w:type="spellEnd"/>
            <w:r w:rsidRPr="00064917">
              <w:rPr>
                <w:rFonts w:cs="Calibri"/>
                <w:sz w:val="20"/>
                <w:szCs w:val="20"/>
                <w:lang w:val="en-GB" w:eastAsia="en-GB"/>
              </w:rPr>
              <w:t xml:space="preserve"> </w:t>
            </w:r>
            <w:proofErr w:type="spellStart"/>
            <w:r w:rsidRPr="00064917">
              <w:rPr>
                <w:rFonts w:cs="Calibri"/>
                <w:sz w:val="20"/>
                <w:szCs w:val="20"/>
                <w:lang w:val="en-GB" w:eastAsia="en-GB"/>
              </w:rPr>
              <w:t>hab.inż</w:t>
            </w:r>
            <w:proofErr w:type="spellEnd"/>
            <w:r w:rsidRPr="00064917">
              <w:rPr>
                <w:rFonts w:cs="Calibri"/>
                <w:sz w:val="20"/>
                <w:szCs w:val="20"/>
                <w:lang w:val="en-GB" w:eastAsia="en-GB"/>
              </w:rPr>
              <w:t xml:space="preserve">. Jadwiga </w:t>
            </w:r>
            <w:proofErr w:type="spellStart"/>
            <w:r w:rsidRPr="00064917">
              <w:rPr>
                <w:rFonts w:cs="Calibri"/>
                <w:sz w:val="20"/>
                <w:szCs w:val="20"/>
                <w:lang w:val="en-GB" w:eastAsia="en-GB"/>
              </w:rPr>
              <w:t>Nidzgorska-Lencewicz</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699873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AE56E9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FC15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0BE5545B"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16A5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25906</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9CE7F"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Koncepcja zagospodarowania przestrzennego terenu nadwodnego przy ulicy Przestrzennej w Szczecinie na podstawie ustaleń obowiązującego miejscowego planu zagospodarowania przestrzennego "Dąbie - Plaża 3"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33A2C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8481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inż. Paweł Nowak</w:t>
            </w:r>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2831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hab. Renata Gamrat</w:t>
            </w:r>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E9C7A4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40AC21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C5BCB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3785BA1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1F06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42985</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0E5A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Warunki bioklimatyczne obszaru rekreacyjnego w mieście na przykładzie Parku Kasprowicza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080FA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4DC33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Agnieszka </w:t>
            </w:r>
            <w:proofErr w:type="spellStart"/>
            <w:r w:rsidRPr="00064917">
              <w:rPr>
                <w:rFonts w:cs="Calibri"/>
                <w:sz w:val="20"/>
                <w:szCs w:val="20"/>
                <w:lang w:eastAsia="en-GB"/>
              </w:rPr>
              <w:t>Mąkosza</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75313"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US" w:eastAsia="en-GB"/>
              </w:rPr>
              <w:t>dr</w:t>
            </w:r>
            <w:proofErr w:type="spellEnd"/>
            <w:r w:rsidRPr="00064917">
              <w:rPr>
                <w:rFonts w:cs="Calibri"/>
                <w:sz w:val="20"/>
                <w:szCs w:val="20"/>
                <w:lang w:val="en-US" w:eastAsia="en-GB"/>
              </w:rPr>
              <w:t xml:space="preserve"> </w:t>
            </w:r>
            <w:proofErr w:type="spellStart"/>
            <w:r w:rsidRPr="00064917">
              <w:rPr>
                <w:rFonts w:cs="Calibri"/>
                <w:sz w:val="20"/>
                <w:szCs w:val="20"/>
                <w:lang w:val="en-US" w:eastAsia="en-GB"/>
              </w:rPr>
              <w:t>hab.inż</w:t>
            </w:r>
            <w:proofErr w:type="spellEnd"/>
            <w:r w:rsidRPr="00064917">
              <w:rPr>
                <w:rFonts w:cs="Calibri"/>
                <w:sz w:val="20"/>
                <w:szCs w:val="20"/>
                <w:lang w:val="en-US" w:eastAsia="en-GB"/>
              </w:rPr>
              <w:t xml:space="preserve">. Edward </w:t>
            </w:r>
            <w:proofErr w:type="spellStart"/>
            <w:r w:rsidRPr="00064917">
              <w:rPr>
                <w:rFonts w:cs="Calibri"/>
                <w:sz w:val="20"/>
                <w:szCs w:val="20"/>
                <w:lang w:val="en-US" w:eastAsia="en-GB"/>
              </w:rPr>
              <w:t>Meller</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34AD30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88D6B5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B8EE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07890D5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FCD9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42986</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F8C53"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Zróżnicowanie warunków życia w zabudowie wielorodzinnej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771DE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2E0EA"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Anna </w:t>
            </w:r>
            <w:proofErr w:type="spellStart"/>
            <w:r w:rsidRPr="00064917">
              <w:rPr>
                <w:rFonts w:cs="Calibri"/>
                <w:sz w:val="20"/>
                <w:szCs w:val="20"/>
                <w:lang w:eastAsia="en-GB"/>
              </w:rPr>
              <w:t>Kiepas</w:t>
            </w:r>
            <w:proofErr w:type="spellEnd"/>
            <w:r w:rsidRPr="00064917">
              <w:rPr>
                <w:rFonts w:cs="Calibri"/>
                <w:sz w:val="20"/>
                <w:szCs w:val="20"/>
                <w:lang w:eastAsia="en-GB"/>
              </w:rPr>
              <w:t>-Kokot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B3B1C"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Miłosz Smolik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75793A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5C8A93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106F4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471342F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D2B99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23667</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27E6DF"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Koncepcja zagospodarowania terenu przy jeziorze Miedwie na cele turystyczno-rekreacyjne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D0D84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4BD8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hab. Lilla Mielnik</w:t>
            </w:r>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E8D42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hab. Marek </w:t>
            </w:r>
            <w:proofErr w:type="spellStart"/>
            <w:r w:rsidRPr="00064917">
              <w:rPr>
                <w:rFonts w:cs="Calibri"/>
                <w:sz w:val="20"/>
                <w:szCs w:val="20"/>
                <w:lang w:eastAsia="en-GB"/>
              </w:rPr>
              <w:t>Podlasiński</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9203875"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422BB3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76291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r>
      <w:tr w:rsidR="00064917" w:rsidRPr="00064917" w14:paraId="106810DC"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C5E2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37567</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61F39"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Warunki mieszkaniowe w miastach wojewódzkich w Polsce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D881A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1F8F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Agnieszka </w:t>
            </w:r>
            <w:proofErr w:type="spellStart"/>
            <w:r w:rsidRPr="00064917">
              <w:rPr>
                <w:rFonts w:cs="Calibri"/>
                <w:sz w:val="20"/>
                <w:szCs w:val="20"/>
                <w:lang w:eastAsia="en-GB"/>
              </w:rPr>
              <w:t>Mąkosza</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E9291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Grzegorz Nowak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DDB5AD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3379B3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AECB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r>
      <w:tr w:rsidR="00064917" w:rsidRPr="00064917" w14:paraId="503C00E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B7C7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40503</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C207EA"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Ocena walorów turystycznych i wyposażenia w infrastrukturę turystyczną wybranej miejscowości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B6886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9CB76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hab. Renata Gamrat</w:t>
            </w:r>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5DE23"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Małgorzata Gałczyńska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297C31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325775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13BB1"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3E55FA98"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B13F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42987</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94B69"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Dostępność do środków publicznego transportu zbiorowego na wybranym osiedlu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0ED7D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7AD44E"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Anna </w:t>
            </w:r>
            <w:proofErr w:type="spellStart"/>
            <w:r w:rsidRPr="00064917">
              <w:rPr>
                <w:rFonts w:cs="Calibri"/>
                <w:sz w:val="20"/>
                <w:szCs w:val="20"/>
                <w:lang w:eastAsia="en-GB"/>
              </w:rPr>
              <w:t>Kiepas</w:t>
            </w:r>
            <w:proofErr w:type="spellEnd"/>
            <w:r w:rsidRPr="00064917">
              <w:rPr>
                <w:rFonts w:cs="Calibri"/>
                <w:sz w:val="20"/>
                <w:szCs w:val="20"/>
                <w:lang w:eastAsia="en-GB"/>
              </w:rPr>
              <w:t>-Kokot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F8A9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Agnieszka </w:t>
            </w:r>
            <w:proofErr w:type="spellStart"/>
            <w:r w:rsidRPr="00064917">
              <w:rPr>
                <w:rFonts w:cs="Calibri"/>
                <w:sz w:val="20"/>
                <w:szCs w:val="20"/>
                <w:lang w:eastAsia="en-GB"/>
              </w:rPr>
              <w:t>Mąkosza</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DE42C3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5818C7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F620D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5655CFB7"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B7F0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40490</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C5C36E"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Organizacja pieszej przestrzeni Polic</w:t>
            </w:r>
            <w:r w:rsidRPr="00064917">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E72528"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95355"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w:t>
            </w:r>
            <w:proofErr w:type="spellEnd"/>
            <w:r w:rsidRPr="00064917">
              <w:rPr>
                <w:rFonts w:cs="Calibri"/>
                <w:sz w:val="20"/>
                <w:szCs w:val="20"/>
                <w:lang w:eastAsia="en-GB"/>
              </w:rPr>
              <w:t xml:space="preserve">. Anna </w:t>
            </w:r>
            <w:proofErr w:type="spellStart"/>
            <w:r w:rsidRPr="00064917">
              <w:rPr>
                <w:rFonts w:cs="Calibri"/>
                <w:sz w:val="20"/>
                <w:szCs w:val="20"/>
                <w:lang w:eastAsia="en-GB"/>
              </w:rPr>
              <w:t>Kiepas</w:t>
            </w:r>
            <w:proofErr w:type="spellEnd"/>
            <w:r w:rsidRPr="00064917">
              <w:rPr>
                <w:rFonts w:cs="Calibri"/>
                <w:sz w:val="20"/>
                <w:szCs w:val="20"/>
                <w:lang w:eastAsia="en-GB"/>
              </w:rPr>
              <w:t>-Kokot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4EE1FC"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Eliza Sochacka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2404F00"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8236D4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5,00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4BC3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4,50</w:t>
            </w:r>
            <w:r w:rsidRPr="00064917">
              <w:rPr>
                <w:rFonts w:cs="Calibri"/>
                <w:sz w:val="20"/>
                <w:szCs w:val="20"/>
                <w:lang w:val="en-GB" w:eastAsia="en-GB"/>
              </w:rPr>
              <w:t> </w:t>
            </w:r>
          </w:p>
        </w:tc>
      </w:tr>
      <w:tr w:rsidR="00064917" w:rsidRPr="00064917" w14:paraId="2AC82E12"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0E86B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31924</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3B051"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Przestrzenne i czasowe zróżnicowanie warunków odczuwalnych w Szczecinie jako element jakości życia w mieście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9FDAFB"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0BAE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inż. Agnieszka </w:t>
            </w:r>
            <w:proofErr w:type="spellStart"/>
            <w:r w:rsidRPr="00064917">
              <w:rPr>
                <w:rFonts w:cs="Calibri"/>
                <w:sz w:val="20"/>
                <w:szCs w:val="20"/>
                <w:lang w:eastAsia="en-GB"/>
              </w:rPr>
              <w:t>Mąkosza</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01DF1" w14:textId="77777777" w:rsidR="00F23AA3" w:rsidRPr="00064917" w:rsidRDefault="00F23AA3" w:rsidP="00F23AA3">
            <w:pPr>
              <w:textAlignment w:val="baseline"/>
              <w:rPr>
                <w:rFonts w:ascii="Times New Roman" w:hAnsi="Times New Roman"/>
                <w:sz w:val="24"/>
                <w:szCs w:val="24"/>
                <w:lang w:val="en-GB" w:eastAsia="en-GB"/>
              </w:rPr>
            </w:pPr>
            <w:proofErr w:type="spellStart"/>
            <w:r w:rsidRPr="00064917">
              <w:rPr>
                <w:rFonts w:cs="Calibri"/>
                <w:sz w:val="20"/>
                <w:szCs w:val="20"/>
                <w:lang w:val="en-US" w:eastAsia="en-GB"/>
              </w:rPr>
              <w:t>dr</w:t>
            </w:r>
            <w:proofErr w:type="spellEnd"/>
            <w:r w:rsidRPr="00064917">
              <w:rPr>
                <w:rFonts w:cs="Calibri"/>
                <w:sz w:val="20"/>
                <w:szCs w:val="20"/>
                <w:lang w:val="en-US" w:eastAsia="en-GB"/>
              </w:rPr>
              <w:t xml:space="preserve"> </w:t>
            </w:r>
            <w:proofErr w:type="spellStart"/>
            <w:r w:rsidRPr="00064917">
              <w:rPr>
                <w:rFonts w:cs="Calibri"/>
                <w:sz w:val="20"/>
                <w:szCs w:val="20"/>
                <w:lang w:val="en-US" w:eastAsia="en-GB"/>
              </w:rPr>
              <w:t>hab.inż</w:t>
            </w:r>
            <w:proofErr w:type="spellEnd"/>
            <w:r w:rsidRPr="00064917">
              <w:rPr>
                <w:rFonts w:cs="Calibri"/>
                <w:sz w:val="20"/>
                <w:szCs w:val="20"/>
                <w:lang w:val="en-US" w:eastAsia="en-GB"/>
              </w:rPr>
              <w:t xml:space="preserve">. Edward </w:t>
            </w:r>
            <w:proofErr w:type="spellStart"/>
            <w:r w:rsidRPr="00064917">
              <w:rPr>
                <w:rFonts w:cs="Calibri"/>
                <w:sz w:val="20"/>
                <w:szCs w:val="20"/>
                <w:lang w:val="en-US" w:eastAsia="en-GB"/>
              </w:rPr>
              <w:t>Meller</w:t>
            </w:r>
            <w:proofErr w:type="spellEnd"/>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6F98C7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E8E192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68C7DD"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r>
      <w:tr w:rsidR="00064917" w:rsidRPr="00064917" w14:paraId="4044ECB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9C38A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37570</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5A5B8"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Zmiany użytkowania gruntów marginalnych w gminie Krzeszyce na przestrzeni ostatnich 40 lat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523823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89536"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 xml:space="preserve">dr hab. Marek </w:t>
            </w:r>
            <w:proofErr w:type="spellStart"/>
            <w:r w:rsidRPr="00064917">
              <w:rPr>
                <w:rFonts w:cs="Calibri"/>
                <w:sz w:val="20"/>
                <w:szCs w:val="20"/>
                <w:lang w:eastAsia="en-GB"/>
              </w:rPr>
              <w:t>Podlasiński</w:t>
            </w:r>
            <w:proofErr w:type="spellEnd"/>
            <w:r w:rsidRPr="00064917">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9108C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dr hab. Lilla Mielnik</w:t>
            </w:r>
            <w:r w:rsidRPr="00064917">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40B14DC"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82C0FD7"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4,00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895BA"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r>
      <w:tr w:rsidR="00064917" w:rsidRPr="00064917" w14:paraId="3B1A5D85"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92043"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34186</w:t>
            </w:r>
            <w:r w:rsidRPr="00064917">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977BA3"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Dewastujący wpływ ideologii na planowanie przestrzenne w drugiej połowie XX w. - na przykładzie Alei Wojska Polskiego w Szczecinie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6EF91F"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2021</w:t>
            </w:r>
            <w:r w:rsidRPr="00064917">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582374"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hab.inż.arch</w:t>
            </w:r>
            <w:proofErr w:type="spellEnd"/>
            <w:r w:rsidRPr="00064917">
              <w:rPr>
                <w:rFonts w:cs="Calibri"/>
                <w:sz w:val="20"/>
                <w:szCs w:val="20"/>
                <w:lang w:eastAsia="en-GB"/>
              </w:rPr>
              <w:t>. Adam Zwoliński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550976" w14:textId="77777777" w:rsidR="00F23AA3" w:rsidRPr="00064917" w:rsidRDefault="00F23AA3" w:rsidP="00F23AA3">
            <w:pPr>
              <w:textAlignment w:val="baseline"/>
              <w:rPr>
                <w:rFonts w:ascii="Times New Roman" w:hAnsi="Times New Roman"/>
                <w:sz w:val="24"/>
                <w:szCs w:val="24"/>
                <w:lang w:eastAsia="en-GB"/>
              </w:rPr>
            </w:pPr>
            <w:r w:rsidRPr="00064917">
              <w:rPr>
                <w:rFonts w:cs="Calibri"/>
                <w:sz w:val="20"/>
                <w:szCs w:val="20"/>
                <w:lang w:eastAsia="en-GB"/>
              </w:rPr>
              <w:t xml:space="preserve">dr </w:t>
            </w:r>
            <w:proofErr w:type="spellStart"/>
            <w:r w:rsidRPr="00064917">
              <w:rPr>
                <w:rFonts w:cs="Calibri"/>
                <w:sz w:val="20"/>
                <w:szCs w:val="20"/>
                <w:lang w:eastAsia="en-GB"/>
              </w:rPr>
              <w:t>inż.arch</w:t>
            </w:r>
            <w:proofErr w:type="spellEnd"/>
            <w:r w:rsidRPr="00064917">
              <w:rPr>
                <w:rFonts w:cs="Calibri"/>
                <w:sz w:val="20"/>
                <w:szCs w:val="20"/>
                <w:lang w:eastAsia="en-GB"/>
              </w:rPr>
              <w:t>. Katarzyna Krasowska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858B222"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3,00</w:t>
            </w:r>
            <w:r w:rsidRPr="00064917">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DB69A04"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F7939" w14:textId="77777777" w:rsidR="00F23AA3" w:rsidRPr="00064917" w:rsidRDefault="00F23AA3" w:rsidP="00F23AA3">
            <w:pPr>
              <w:textAlignment w:val="baseline"/>
              <w:rPr>
                <w:rFonts w:ascii="Times New Roman" w:hAnsi="Times New Roman"/>
                <w:sz w:val="24"/>
                <w:szCs w:val="24"/>
                <w:lang w:val="en-GB" w:eastAsia="en-GB"/>
              </w:rPr>
            </w:pPr>
            <w:r w:rsidRPr="00064917">
              <w:rPr>
                <w:rFonts w:cs="Calibri"/>
                <w:sz w:val="20"/>
                <w:szCs w:val="20"/>
                <w:lang w:eastAsia="en-GB"/>
              </w:rPr>
              <w:t>3,50</w:t>
            </w:r>
            <w:r w:rsidRPr="00064917">
              <w:rPr>
                <w:rFonts w:cs="Calibri"/>
                <w:sz w:val="20"/>
                <w:szCs w:val="20"/>
                <w:lang w:val="en-GB" w:eastAsia="en-GB"/>
              </w:rPr>
              <w:t> </w:t>
            </w:r>
          </w:p>
        </w:tc>
      </w:tr>
      <w:tr w:rsidR="00F23AA3" w:rsidRPr="00F23AA3" w14:paraId="432253BE"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27AA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28006</w:t>
            </w:r>
            <w:r w:rsidRPr="00F23AA3">
              <w:rPr>
                <w:rFonts w:cs="Calibri"/>
                <w:sz w:val="20"/>
                <w:szCs w:val="20"/>
                <w:lang w:val="en-GB"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9240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Ocena zmian struktury użytków rolnych na funkcjonalny podział przestrzeni w Gminie Kołbaskowo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D6F63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1144A"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Teodor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Kitczak</w:t>
            </w:r>
            <w:proofErr w:type="spellEnd"/>
            <w:r w:rsidRPr="00F23AA3">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645970"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1C7EF9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E3F156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5B87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bl>
    <w:p w14:paraId="16F387F4" w14:textId="77777777" w:rsidR="00F23AA3" w:rsidRPr="00F23AA3" w:rsidRDefault="00F23AA3" w:rsidP="00F23AA3">
      <w:pPr>
        <w:ind w:left="720"/>
        <w:textAlignment w:val="baseline"/>
        <w:rPr>
          <w:rFonts w:ascii="Segoe UI" w:hAnsi="Segoe UI" w:cs="Segoe UI"/>
          <w:sz w:val="18"/>
          <w:szCs w:val="18"/>
          <w:lang w:val="en-GB" w:eastAsia="en-GB"/>
        </w:rPr>
      </w:pPr>
      <w:r w:rsidRPr="00F23AA3">
        <w:rPr>
          <w:rFonts w:cs="Calibri"/>
          <w:lang w:val="en-GB" w:eastAsia="en-GB"/>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1980"/>
        <w:gridCol w:w="615"/>
        <w:gridCol w:w="1380"/>
        <w:gridCol w:w="1470"/>
        <w:gridCol w:w="750"/>
        <w:gridCol w:w="1455"/>
        <w:gridCol w:w="1080"/>
      </w:tblGrid>
      <w:tr w:rsidR="00F23AA3" w:rsidRPr="00F23AA3" w14:paraId="549027D6" w14:textId="77777777" w:rsidTr="008278AC">
        <w:trPr>
          <w:trHeight w:val="360"/>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B34CA6" w14:textId="20CF7B4A" w:rsidR="00F23AA3" w:rsidRPr="008278AC" w:rsidRDefault="00F23AA3" w:rsidP="008278AC">
            <w:pPr>
              <w:jc w:val="center"/>
              <w:textAlignment w:val="baseline"/>
              <w:divId w:val="1739136391"/>
              <w:rPr>
                <w:rFonts w:ascii="Times New Roman" w:hAnsi="Times New Roman"/>
                <w:b/>
                <w:bCs/>
                <w:sz w:val="24"/>
                <w:szCs w:val="24"/>
                <w:lang w:eastAsia="en-GB"/>
              </w:rPr>
            </w:pPr>
            <w:r w:rsidRPr="008278AC">
              <w:rPr>
                <w:rFonts w:cs="Calibri"/>
                <w:b/>
                <w:bCs/>
                <w:sz w:val="20"/>
                <w:szCs w:val="20"/>
                <w:lang w:eastAsia="en-GB"/>
              </w:rPr>
              <w:t>Studia stacjonarne drugiego stopnia (jeśli dotyczy) kierunku studiów Ochrona środowiska</w:t>
            </w:r>
          </w:p>
        </w:tc>
      </w:tr>
      <w:tr w:rsidR="00F23AA3" w:rsidRPr="00F23AA3" w14:paraId="2779BEF1"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552B0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0E07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1350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AB9BDE"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875D14"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AA26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536F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A6AA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6AF35BB9"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9EE13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40509</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2FEA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Różnorodność gatunkowa miododajnych roślin runi trawnikowej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5F45C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57EC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hab. Renata Gamrat</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C44D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Małgorzata Gałczyńska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149FC0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E57093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946F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3D0A43FE"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2AFB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37562</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EAA09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Korytarzowa funkcja zieleni na obszarach poddanych presji urbanizacyjnej"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1ECC4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F34A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Anna </w:t>
            </w:r>
            <w:proofErr w:type="spellStart"/>
            <w:r w:rsidRPr="00F23AA3">
              <w:rPr>
                <w:rFonts w:cs="Calibri"/>
                <w:sz w:val="20"/>
                <w:szCs w:val="20"/>
                <w:lang w:eastAsia="en-GB"/>
              </w:rPr>
              <w:t>Kiepas</w:t>
            </w:r>
            <w:proofErr w:type="spellEnd"/>
            <w:r w:rsidRPr="00F23AA3">
              <w:rPr>
                <w:rFonts w:cs="Calibri"/>
                <w:sz w:val="20"/>
                <w:szCs w:val="20"/>
                <w:lang w:eastAsia="en-GB"/>
              </w:rPr>
              <w:t>-Kokot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2DBD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hab. Renata Gamrat</w:t>
            </w:r>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E19327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7B17A8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B5BC6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r>
      <w:tr w:rsidR="00F23AA3" w:rsidRPr="00F23AA3" w14:paraId="5FFC0A8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F290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40512</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710B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Zastosowanie </w:t>
            </w:r>
            <w:proofErr w:type="spellStart"/>
            <w:r w:rsidRPr="00F23AA3">
              <w:rPr>
                <w:rFonts w:cs="Calibri"/>
                <w:sz w:val="20"/>
                <w:szCs w:val="20"/>
                <w:lang w:eastAsia="en-GB"/>
              </w:rPr>
              <w:t>chitosanu</w:t>
            </w:r>
            <w:proofErr w:type="spellEnd"/>
            <w:r w:rsidRPr="00F23AA3">
              <w:rPr>
                <w:rFonts w:cs="Calibri"/>
                <w:sz w:val="20"/>
                <w:szCs w:val="20"/>
                <w:lang w:eastAsia="en-GB"/>
              </w:rPr>
              <w:t xml:space="preserve"> w celu zminimalizowania negatywnych skutków zasolenia u wybranej rośliny rolniczej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894EB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E9815"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Beata </w:t>
            </w:r>
            <w:proofErr w:type="spellStart"/>
            <w:r w:rsidRPr="00F23AA3">
              <w:rPr>
                <w:rFonts w:cs="Calibri"/>
                <w:sz w:val="20"/>
                <w:szCs w:val="20"/>
                <w:lang w:val="en-GB" w:eastAsia="en-GB"/>
              </w:rPr>
              <w:t>Smolik</w:t>
            </w:r>
            <w:proofErr w:type="spellEnd"/>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3D14E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hab. Marek </w:t>
            </w:r>
            <w:proofErr w:type="spellStart"/>
            <w:r w:rsidRPr="00F23AA3">
              <w:rPr>
                <w:rFonts w:cs="Calibri"/>
                <w:sz w:val="20"/>
                <w:szCs w:val="20"/>
                <w:lang w:eastAsia="en-GB"/>
              </w:rPr>
              <w:t>Podlasiński</w:t>
            </w:r>
            <w:proofErr w:type="spellEnd"/>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F58A3E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694027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0A37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151F3A4E"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DF33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40513</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8EBC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Wpływ </w:t>
            </w:r>
            <w:proofErr w:type="spellStart"/>
            <w:r w:rsidRPr="00F23AA3">
              <w:rPr>
                <w:rFonts w:cs="Calibri"/>
                <w:sz w:val="20"/>
                <w:szCs w:val="20"/>
                <w:lang w:eastAsia="en-GB"/>
              </w:rPr>
              <w:t>pH</w:t>
            </w:r>
            <w:proofErr w:type="spellEnd"/>
            <w:r w:rsidRPr="00F23AA3">
              <w:rPr>
                <w:rFonts w:cs="Calibri"/>
                <w:sz w:val="20"/>
                <w:szCs w:val="20"/>
                <w:lang w:eastAsia="en-GB"/>
              </w:rPr>
              <w:t xml:space="preserve"> na usuwanie metali toksycznych w środowisku wodnym metodami adsorpcyjnymi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D95CB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6162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Hanna Siwek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D52F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Małgorzata Włodarczyk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875154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EBDA06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E787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5DFDEE13"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0C7F1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37480</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4EE3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Wpływ dodatku kompostu wytworzonego na bazie odpadów </w:t>
            </w:r>
            <w:proofErr w:type="spellStart"/>
            <w:r w:rsidRPr="00F23AA3">
              <w:rPr>
                <w:rFonts w:cs="Calibri"/>
                <w:sz w:val="20"/>
                <w:szCs w:val="20"/>
                <w:lang w:eastAsia="en-GB"/>
              </w:rPr>
              <w:t>komunalnycvh</w:t>
            </w:r>
            <w:proofErr w:type="spellEnd"/>
            <w:r w:rsidRPr="00F23AA3">
              <w:rPr>
                <w:rFonts w:cs="Calibri"/>
                <w:sz w:val="20"/>
                <w:szCs w:val="20"/>
                <w:lang w:eastAsia="en-GB"/>
              </w:rPr>
              <w:t xml:space="preserve"> na wielkość i aktywność biomu glebowego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E2E7A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CE1E2"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Krystyna Cybulska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D25F2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dr hab. Magdalena Karbowska-Dzięgielewska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49898D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D2CECE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89A14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1B02D6D6"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A32657" w14:textId="52B9795C" w:rsidR="00F23AA3" w:rsidRPr="008278AC" w:rsidRDefault="00F23AA3" w:rsidP="008278AC">
            <w:pPr>
              <w:jc w:val="center"/>
              <w:textAlignment w:val="baseline"/>
              <w:rPr>
                <w:rFonts w:ascii="Times New Roman" w:hAnsi="Times New Roman"/>
                <w:b/>
                <w:bCs/>
                <w:sz w:val="24"/>
                <w:szCs w:val="24"/>
                <w:lang w:eastAsia="en-GB"/>
              </w:rPr>
            </w:pPr>
            <w:r w:rsidRPr="008278AC">
              <w:rPr>
                <w:rFonts w:cs="Calibri"/>
                <w:b/>
                <w:bCs/>
                <w:sz w:val="20"/>
                <w:szCs w:val="20"/>
                <w:lang w:eastAsia="en-GB"/>
              </w:rPr>
              <w:t>Studia niestacjonarne drugiego stopnia (jeśli dotyczy) kierunku studiów Ochrona środowiska</w:t>
            </w:r>
          </w:p>
        </w:tc>
      </w:tr>
      <w:tr w:rsidR="00F23AA3" w:rsidRPr="00F23AA3" w14:paraId="255A1D2C" w14:textId="77777777" w:rsidTr="00F23AA3">
        <w:trPr>
          <w:trHeight w:val="1440"/>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893B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47309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1EEBC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8784D"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3C0C99"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C0F4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27AB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9D41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60C83D55"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DD7E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48179</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0BE9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Ocena zanieczyszczenia grzybów metalami toksycznymi (Pb, Zn, Cu, Cd i Ni) zebranymi w wybranym rejonie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CC827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6FB3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Joanna </w:t>
            </w:r>
            <w:proofErr w:type="spellStart"/>
            <w:r w:rsidRPr="00F23AA3">
              <w:rPr>
                <w:rFonts w:cs="Calibri"/>
                <w:sz w:val="20"/>
                <w:szCs w:val="20"/>
                <w:lang w:eastAsia="en-GB"/>
              </w:rPr>
              <w:t>Podlasińska</w:t>
            </w:r>
            <w:proofErr w:type="spellEnd"/>
            <w:r w:rsidRPr="00F23AA3">
              <w:rPr>
                <w:rFonts w:cs="Calibri"/>
                <w:sz w:val="20"/>
                <w:szCs w:val="20"/>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0F002"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US" w:eastAsia="en-GB"/>
              </w:rPr>
              <w:t>dr</w:t>
            </w:r>
            <w:proofErr w:type="spellEnd"/>
            <w:r w:rsidRPr="00F23AA3">
              <w:rPr>
                <w:rFonts w:cs="Calibri"/>
                <w:sz w:val="20"/>
                <w:szCs w:val="20"/>
                <w:lang w:val="en-US" w:eastAsia="en-GB"/>
              </w:rPr>
              <w:t xml:space="preserve"> </w:t>
            </w:r>
            <w:proofErr w:type="spellStart"/>
            <w:r w:rsidRPr="00F23AA3">
              <w:rPr>
                <w:rFonts w:cs="Calibri"/>
                <w:sz w:val="20"/>
                <w:szCs w:val="20"/>
                <w:lang w:val="en-US" w:eastAsia="en-GB"/>
              </w:rPr>
              <w:t>hab.inż</w:t>
            </w:r>
            <w:proofErr w:type="spellEnd"/>
            <w:r w:rsidRPr="00F23AA3">
              <w:rPr>
                <w:rFonts w:cs="Calibri"/>
                <w:sz w:val="20"/>
                <w:szCs w:val="20"/>
                <w:lang w:val="en-US" w:eastAsia="en-GB"/>
              </w:rPr>
              <w:t xml:space="preserve">. Edward </w:t>
            </w:r>
            <w:proofErr w:type="spellStart"/>
            <w:r w:rsidRPr="00F23AA3">
              <w:rPr>
                <w:rFonts w:cs="Calibri"/>
                <w:sz w:val="20"/>
                <w:szCs w:val="20"/>
                <w:lang w:val="en-US" w:eastAsia="en-GB"/>
              </w:rPr>
              <w:t>Meller</w:t>
            </w:r>
            <w:proofErr w:type="spellEnd"/>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A9453F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7652EE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4178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76C55608"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5E02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48180</w:t>
            </w:r>
            <w:r w:rsidRPr="00F23AA3">
              <w:rPr>
                <w:rFonts w:cs="Calibri"/>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56F8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Identyfikacja presji antropogenicznej na zasoby wodne wybranej zlewni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24071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3041D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inż. Grzegorz </w:t>
            </w:r>
            <w:proofErr w:type="spellStart"/>
            <w:r w:rsidRPr="00F23AA3">
              <w:rPr>
                <w:rFonts w:cs="Calibri"/>
                <w:sz w:val="20"/>
                <w:szCs w:val="20"/>
                <w:lang w:eastAsia="en-GB"/>
              </w:rPr>
              <w:t>Jarnuszewski</w:t>
            </w:r>
            <w:proofErr w:type="spellEnd"/>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B8C9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Joanna </w:t>
            </w:r>
            <w:proofErr w:type="spellStart"/>
            <w:r w:rsidRPr="00F23AA3">
              <w:rPr>
                <w:rFonts w:cs="Calibri"/>
                <w:sz w:val="20"/>
                <w:szCs w:val="20"/>
                <w:lang w:eastAsia="en-GB"/>
              </w:rPr>
              <w:t>Podlasińska</w:t>
            </w:r>
            <w:proofErr w:type="spellEnd"/>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62D0D1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95CFB5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22D7F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bl>
    <w:p w14:paraId="0B826F9D" w14:textId="77777777" w:rsidR="00F23AA3" w:rsidRPr="00F23AA3" w:rsidRDefault="00F23AA3" w:rsidP="00F23AA3">
      <w:pPr>
        <w:ind w:left="720"/>
        <w:textAlignment w:val="baseline"/>
        <w:rPr>
          <w:rFonts w:ascii="Segoe UI" w:hAnsi="Segoe UI" w:cs="Segoe UI"/>
          <w:sz w:val="18"/>
          <w:szCs w:val="18"/>
          <w:lang w:val="en-GB" w:eastAsia="en-GB"/>
        </w:rPr>
      </w:pPr>
      <w:r w:rsidRPr="00F23AA3">
        <w:rPr>
          <w:rFonts w:cs="Calibri"/>
          <w:lang w:val="en-GB" w:eastAsia="en-GB"/>
        </w:rPr>
        <w:t> </w:t>
      </w:r>
    </w:p>
    <w:p w14:paraId="26009382" w14:textId="77777777" w:rsidR="00F23AA3" w:rsidRPr="00F23AA3" w:rsidRDefault="00F23AA3" w:rsidP="00F23AA3">
      <w:pPr>
        <w:ind w:left="720"/>
        <w:textAlignment w:val="baseline"/>
        <w:rPr>
          <w:rFonts w:ascii="Segoe UI" w:hAnsi="Segoe UI" w:cs="Segoe UI"/>
          <w:sz w:val="18"/>
          <w:szCs w:val="18"/>
          <w:lang w:val="en-GB" w:eastAsia="en-GB"/>
        </w:rPr>
      </w:pPr>
      <w:r w:rsidRPr="00F23AA3">
        <w:rPr>
          <w:rFonts w:cs="Calibri"/>
          <w:lang w:val="en-GB" w:eastAsia="en-GB"/>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340"/>
        <w:gridCol w:w="615"/>
        <w:gridCol w:w="1275"/>
        <w:gridCol w:w="1245"/>
        <w:gridCol w:w="750"/>
        <w:gridCol w:w="1440"/>
        <w:gridCol w:w="1065"/>
      </w:tblGrid>
      <w:tr w:rsidR="00F23AA3" w:rsidRPr="00F23AA3" w14:paraId="2E7B76FC"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27A1E9" w14:textId="30719018" w:rsidR="00F23AA3" w:rsidRPr="00F23AA3" w:rsidRDefault="00F23AA3" w:rsidP="008278AC">
            <w:pPr>
              <w:jc w:val="center"/>
              <w:textAlignment w:val="baseline"/>
              <w:divId w:val="1478572636"/>
              <w:rPr>
                <w:rFonts w:ascii="Times New Roman" w:hAnsi="Times New Roman"/>
                <w:sz w:val="24"/>
                <w:szCs w:val="24"/>
                <w:lang w:eastAsia="en-GB"/>
              </w:rPr>
            </w:pPr>
            <w:r w:rsidRPr="00F23AA3">
              <w:rPr>
                <w:rFonts w:cs="Calibri"/>
                <w:b/>
                <w:bCs/>
                <w:sz w:val="20"/>
                <w:szCs w:val="20"/>
                <w:lang w:eastAsia="en-GB"/>
              </w:rPr>
              <w:t>Studia stacjonarne pierwszego stopnia (jeśli dotyczy) kierunku studiów Odnawialne źródła energii</w:t>
            </w:r>
          </w:p>
        </w:tc>
      </w:tr>
      <w:tr w:rsidR="00F23AA3" w:rsidRPr="00F23AA3" w14:paraId="4129CE34"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90677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DB90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07DA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2A699"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E1785"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91E4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9BAF9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CCC6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4174578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BD86B5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30607</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89BE41E"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Projekt ultralekkiej mobilnej instalacji fotowoltaicznej dla turystyki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4F8B2D3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9515F8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inż. Andrzej Gawlik</w:t>
            </w:r>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1CBB19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Andrzej Karbowy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E69A48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5D8EC3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DEABD7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7D3B3657"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74DA35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37575</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6880124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Zasoby energetyczne i struktura wiatru w </w:t>
            </w:r>
            <w:proofErr w:type="spellStart"/>
            <w:r w:rsidRPr="00F23AA3">
              <w:rPr>
                <w:rFonts w:cs="Calibri"/>
                <w:sz w:val="20"/>
                <w:szCs w:val="20"/>
                <w:lang w:eastAsia="en-GB"/>
              </w:rPr>
              <w:t>mezoregionie</w:t>
            </w:r>
            <w:proofErr w:type="spellEnd"/>
            <w:r w:rsidRPr="00F23AA3">
              <w:rPr>
                <w:rFonts w:cs="Calibri"/>
                <w:sz w:val="20"/>
                <w:szCs w:val="20"/>
                <w:lang w:eastAsia="en-GB"/>
              </w:rPr>
              <w:t xml:space="preserve"> Równina Pyrzycko-Stargardzka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44A072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702644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inż. Agnieszka </w:t>
            </w:r>
            <w:proofErr w:type="spellStart"/>
            <w:r w:rsidRPr="00F23AA3">
              <w:rPr>
                <w:rFonts w:cs="Calibri"/>
                <w:sz w:val="20"/>
                <w:szCs w:val="20"/>
                <w:lang w:eastAsia="en-GB"/>
              </w:rPr>
              <w:t>Mąkosza</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1CEA9B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Grzegorz Nowak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052109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7548B9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17CD67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1E269BDD"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3A0958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42706</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295218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Zasoby biomasy energetycznej z terenu miejskiej gminy Stargard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4E3313F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8913310"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Dariusz Błażejczak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560A1D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72E65D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A05B8A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88AC14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4CBC8A28"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A362E8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42707</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BA492B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Badania właściwości reologicznych wybranych cieczy solarnych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39D58D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666DCB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Tomasz Stawicki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32E4EC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291945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5F3C7B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4416B4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25441C5A"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80D0FC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39922</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823FB3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Biomasa </w:t>
            </w:r>
            <w:proofErr w:type="spellStart"/>
            <w:r w:rsidRPr="00F23AA3">
              <w:rPr>
                <w:rFonts w:cs="Calibri"/>
                <w:sz w:val="20"/>
                <w:szCs w:val="20"/>
                <w:lang w:eastAsia="en-GB"/>
              </w:rPr>
              <w:t>mikroglonów</w:t>
            </w:r>
            <w:proofErr w:type="spellEnd"/>
            <w:r w:rsidRPr="00F23AA3">
              <w:rPr>
                <w:rFonts w:cs="Calibri"/>
                <w:sz w:val="20"/>
                <w:szCs w:val="20"/>
                <w:lang w:eastAsia="en-GB"/>
              </w:rPr>
              <w:t xml:space="preserve"> Chlorella </w:t>
            </w:r>
            <w:proofErr w:type="spellStart"/>
            <w:r w:rsidRPr="00F23AA3">
              <w:rPr>
                <w:rFonts w:cs="Calibri"/>
                <w:sz w:val="20"/>
                <w:szCs w:val="20"/>
                <w:lang w:eastAsia="en-GB"/>
              </w:rPr>
              <w:t>vulgaris</w:t>
            </w:r>
            <w:proofErr w:type="spellEnd"/>
            <w:r w:rsidRPr="00F23AA3">
              <w:rPr>
                <w:rFonts w:cs="Calibri"/>
                <w:sz w:val="20"/>
                <w:szCs w:val="20"/>
                <w:lang w:eastAsia="en-GB"/>
              </w:rPr>
              <w:t xml:space="preserve"> jako substrat do produkcji bioetanolu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0768913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196F17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hab. Małgorzata </w:t>
            </w:r>
            <w:proofErr w:type="spellStart"/>
            <w:r w:rsidRPr="00F23AA3">
              <w:rPr>
                <w:rFonts w:cs="Calibri"/>
                <w:sz w:val="20"/>
                <w:szCs w:val="20"/>
                <w:lang w:eastAsia="en-GB"/>
              </w:rPr>
              <w:t>Hawrot</w:t>
            </w:r>
            <w:proofErr w:type="spellEnd"/>
            <w:r w:rsidRPr="00F23AA3">
              <w:rPr>
                <w:rFonts w:cs="Calibri"/>
                <w:sz w:val="20"/>
                <w:szCs w:val="20"/>
                <w:lang w:eastAsia="en-GB"/>
              </w:rPr>
              <w:t>-Paw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6B98AC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hab. Iwona Adamska</w:t>
            </w:r>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70E423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90E57B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647383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7E58BA8D"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1006D1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42711</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866786E"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Wartość opałowa i właściwości chemiczne wybranych gatunków roślin uprawianych na cele energetyczne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E26E2B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4D4364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Ewa Możdżer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C336403"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Cezary Podsiadło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A90AA9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AED6B7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13FF9A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2EC2C22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CF9B95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42895</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348443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Zasoby energii słonecznej w Ostoi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066D539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B2B7888"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Jadwiga </w:t>
            </w:r>
            <w:proofErr w:type="spellStart"/>
            <w:r w:rsidRPr="00F23AA3">
              <w:rPr>
                <w:rFonts w:cs="Calibri"/>
                <w:sz w:val="20"/>
                <w:szCs w:val="20"/>
                <w:lang w:val="en-GB" w:eastAsia="en-GB"/>
              </w:rPr>
              <w:t>Nidzgorska-Lencewicz</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DBBD33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9A38D9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27B7B2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62F46F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124B699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0A044F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43420</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F83756E"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Wybrane parametry fizyczne </w:t>
            </w:r>
            <w:proofErr w:type="spellStart"/>
            <w:r w:rsidRPr="00F23AA3">
              <w:rPr>
                <w:rFonts w:cs="Calibri"/>
                <w:sz w:val="20"/>
                <w:szCs w:val="20"/>
                <w:lang w:eastAsia="en-GB"/>
              </w:rPr>
              <w:t>peletów</w:t>
            </w:r>
            <w:proofErr w:type="spellEnd"/>
            <w:r w:rsidRPr="00F23AA3">
              <w:rPr>
                <w:rFonts w:cs="Calibri"/>
                <w:sz w:val="20"/>
                <w:szCs w:val="20"/>
                <w:lang w:eastAsia="en-GB"/>
              </w:rPr>
              <w:t xml:space="preserve"> w zależności od stopnia rozdrobnienia trocin świerkowych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13CB66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12F8B8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808183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995BC4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0643ED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0CC8D0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5BA0993E"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21D843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42713</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71670A9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Dobór pompy ciepła do układu centralnego ogrzewania w aspekcie optymalizacji jej działania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90D915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88D1AF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Tomasz Stawicki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85001D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0648BD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C54DFE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F1DF72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3BA3439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3B23D13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42715</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681D0D5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Projekt instalacji fotowoltaicznej dla domu jednorodzinnego i wybranego samochodu elektrycznego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3D95492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32322E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inż. Andrzej Gawlik</w:t>
            </w:r>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5FE95F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2CBF85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603637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B0AE29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2E8D61E2"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1660E4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42716</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33E28E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Projekt instalacji hydraulicznej poziomego bioreaktora rurowego do produkcji biomasy z </w:t>
            </w:r>
            <w:proofErr w:type="spellStart"/>
            <w:r w:rsidRPr="00F23AA3">
              <w:rPr>
                <w:rFonts w:cs="Calibri"/>
                <w:sz w:val="20"/>
                <w:szCs w:val="20"/>
                <w:lang w:eastAsia="en-GB"/>
              </w:rPr>
              <w:t>mikroglonów</w:t>
            </w:r>
            <w:proofErr w:type="spellEnd"/>
            <w:r w:rsidRPr="00F23AA3">
              <w:rPr>
                <w:rFonts w:cs="Calibri"/>
                <w:sz w:val="20"/>
                <w:szCs w:val="20"/>
                <w:lang w:eastAsia="en-GB"/>
              </w:rPr>
              <w:t xml:space="preserve"> z przeznaczeniem na biopaliwa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42B537A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D26183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97C593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hab. Małgorzata </w:t>
            </w:r>
            <w:proofErr w:type="spellStart"/>
            <w:r w:rsidRPr="00F23AA3">
              <w:rPr>
                <w:rFonts w:cs="Calibri"/>
                <w:sz w:val="20"/>
                <w:szCs w:val="20"/>
                <w:lang w:eastAsia="en-GB"/>
              </w:rPr>
              <w:t>Hawrot</w:t>
            </w:r>
            <w:proofErr w:type="spellEnd"/>
            <w:r w:rsidRPr="00F23AA3">
              <w:rPr>
                <w:rFonts w:cs="Calibri"/>
                <w:sz w:val="20"/>
                <w:szCs w:val="20"/>
                <w:lang w:eastAsia="en-GB"/>
              </w:rPr>
              <w:t>-Paw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2784FC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C995E3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2C0EE9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0FEC1D2D"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0F0E4D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42720</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4878F0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Projekt fotowoltaicznej, mobilnej instalacji wyspowej współpracującej z dronem do mapowania terenu i monitorowania jakości powietrza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4F86DC9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C9FC3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inż. Andrzej Gawlik</w:t>
            </w:r>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6DD9A4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E75716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A8BAEB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BBA94D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2FC9DFE9"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027F58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37593</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8022B8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Wstępna obróbka biomasy </w:t>
            </w:r>
            <w:proofErr w:type="spellStart"/>
            <w:r w:rsidRPr="00F23AA3">
              <w:rPr>
                <w:rFonts w:cs="Calibri"/>
                <w:sz w:val="20"/>
                <w:szCs w:val="20"/>
                <w:lang w:eastAsia="en-GB"/>
              </w:rPr>
              <w:t>lignocelulozowej</w:t>
            </w:r>
            <w:proofErr w:type="spellEnd"/>
            <w:r w:rsidRPr="00F23AA3">
              <w:rPr>
                <w:rFonts w:cs="Calibri"/>
                <w:sz w:val="20"/>
                <w:szCs w:val="20"/>
                <w:lang w:eastAsia="en-GB"/>
              </w:rPr>
              <w:t xml:space="preserve"> w procesie konwersji do bioetanolu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64BE56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8AB9B3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hab. Małgorzata </w:t>
            </w:r>
            <w:proofErr w:type="spellStart"/>
            <w:r w:rsidRPr="00F23AA3">
              <w:rPr>
                <w:rFonts w:cs="Calibri"/>
                <w:sz w:val="20"/>
                <w:szCs w:val="20"/>
                <w:lang w:eastAsia="en-GB"/>
              </w:rPr>
              <w:t>Hawrot</w:t>
            </w:r>
            <w:proofErr w:type="spellEnd"/>
            <w:r w:rsidRPr="00F23AA3">
              <w:rPr>
                <w:rFonts w:cs="Calibri"/>
                <w:sz w:val="20"/>
                <w:szCs w:val="20"/>
                <w:lang w:eastAsia="en-GB"/>
              </w:rPr>
              <w:t>-Paw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A6DA8A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hab. Iwona Adamska</w:t>
            </w:r>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BEBE04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307631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D7294F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71F54877"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E9FC42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33912</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236376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Projekt technologii wykorzystania liści zbieranych na terenach miejskich do produkcji </w:t>
            </w:r>
            <w:proofErr w:type="spellStart"/>
            <w:r w:rsidRPr="00F23AA3">
              <w:rPr>
                <w:rFonts w:cs="Calibri"/>
                <w:sz w:val="20"/>
                <w:szCs w:val="20"/>
                <w:lang w:eastAsia="en-GB"/>
              </w:rPr>
              <w:t>peletów</w:t>
            </w:r>
            <w:proofErr w:type="spellEnd"/>
            <w:r w:rsidRPr="00F23AA3">
              <w:rPr>
                <w:rFonts w:cs="Calibri"/>
                <w:sz w:val="20"/>
                <w:szCs w:val="20"/>
                <w:lang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74F8863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D40F7D7"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Tomasz Dobek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070F58E"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8892B9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159317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5CC841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w:t>
            </w:r>
            <w:r w:rsidRPr="00F23AA3">
              <w:rPr>
                <w:rFonts w:cs="Calibri"/>
                <w:sz w:val="20"/>
                <w:szCs w:val="20"/>
                <w:lang w:val="en-GB" w:eastAsia="en-GB"/>
              </w:rPr>
              <w:t> </w:t>
            </w:r>
          </w:p>
        </w:tc>
      </w:tr>
      <w:tr w:rsidR="00F23AA3" w:rsidRPr="00F23AA3" w14:paraId="3D0BCB3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9E9E7B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42725</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D6AC29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Zasoby i struktura energii słonecznej na Równinie Pyrzycko-Stargardzkiej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3B7679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E0E75D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inż. Agnieszka </w:t>
            </w:r>
            <w:proofErr w:type="spellStart"/>
            <w:r w:rsidRPr="00F23AA3">
              <w:rPr>
                <w:rFonts w:cs="Calibri"/>
                <w:sz w:val="20"/>
                <w:szCs w:val="20"/>
                <w:lang w:eastAsia="en-GB"/>
              </w:rPr>
              <w:t>Mąkosza</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BCC3684"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US" w:eastAsia="en-GB"/>
              </w:rPr>
              <w:t>dr</w:t>
            </w:r>
            <w:proofErr w:type="spellEnd"/>
            <w:r w:rsidRPr="00F23AA3">
              <w:rPr>
                <w:rFonts w:cs="Calibri"/>
                <w:sz w:val="20"/>
                <w:szCs w:val="20"/>
                <w:lang w:val="en-US" w:eastAsia="en-GB"/>
              </w:rPr>
              <w:t xml:space="preserve"> </w:t>
            </w:r>
            <w:proofErr w:type="spellStart"/>
            <w:r w:rsidRPr="00F23AA3">
              <w:rPr>
                <w:rFonts w:cs="Calibri"/>
                <w:sz w:val="20"/>
                <w:szCs w:val="20"/>
                <w:lang w:val="en-US" w:eastAsia="en-GB"/>
              </w:rPr>
              <w:t>hab.inż</w:t>
            </w:r>
            <w:proofErr w:type="spellEnd"/>
            <w:r w:rsidRPr="00F23AA3">
              <w:rPr>
                <w:rFonts w:cs="Calibri"/>
                <w:sz w:val="20"/>
                <w:szCs w:val="20"/>
                <w:lang w:val="en-US" w:eastAsia="en-GB"/>
              </w:rPr>
              <w:t xml:space="preserve">. Edward </w:t>
            </w:r>
            <w:proofErr w:type="spellStart"/>
            <w:r w:rsidRPr="00F23AA3">
              <w:rPr>
                <w:rFonts w:cs="Calibri"/>
                <w:sz w:val="20"/>
                <w:szCs w:val="20"/>
                <w:lang w:val="en-US" w:eastAsia="en-GB"/>
              </w:rPr>
              <w:t>Meller</w:t>
            </w:r>
            <w:proofErr w:type="spellEnd"/>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454256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B2C4DF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DB6E8C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3BC5593A"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87EEE8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40521</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89218E0"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Zastosowanie obrazowania termowizyjnego w diagnostyce pracy paneli fotowoltaicznych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67D0FCB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77B4920"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Tomasz Stawicki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FB1324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Dariusz Błażejczak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BE1DB7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2ACC3E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8E59D0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5A985F36"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CFCD77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24981</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AE1EDE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Właściwości reologiczne biodiesla w zależności od rodzaju surowców wykorzystywanych do jego produkcji i warunków przechowywania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3871A22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A673C3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hab. Małgorzata </w:t>
            </w:r>
            <w:proofErr w:type="spellStart"/>
            <w:r w:rsidRPr="00F23AA3">
              <w:rPr>
                <w:rFonts w:cs="Calibri"/>
                <w:sz w:val="20"/>
                <w:szCs w:val="20"/>
                <w:lang w:eastAsia="en-GB"/>
              </w:rPr>
              <w:t>Hawrot</w:t>
            </w:r>
            <w:proofErr w:type="spellEnd"/>
            <w:r w:rsidRPr="00F23AA3">
              <w:rPr>
                <w:rFonts w:cs="Calibri"/>
                <w:sz w:val="20"/>
                <w:szCs w:val="20"/>
                <w:lang w:eastAsia="en-GB"/>
              </w:rPr>
              <w:t>-Paw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57ECA3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C20D36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25C244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3E8F1F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2B64EA2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2896E7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42729</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D5F888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Ocena jakości biopaliw stałych do zasilania prototypowego, niskoemisyjnego kotła zasilanego </w:t>
            </w:r>
            <w:proofErr w:type="spellStart"/>
            <w:r w:rsidRPr="00F23AA3">
              <w:rPr>
                <w:rFonts w:cs="Calibri"/>
                <w:sz w:val="20"/>
                <w:szCs w:val="20"/>
                <w:lang w:eastAsia="en-GB"/>
              </w:rPr>
              <w:t>peletem</w:t>
            </w:r>
            <w:proofErr w:type="spellEnd"/>
            <w:r w:rsidRPr="00F23AA3">
              <w:rPr>
                <w:rFonts w:cs="Calibri"/>
                <w:sz w:val="20"/>
                <w:szCs w:val="20"/>
                <w:lang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2505467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66DD9A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inż. Andrzej Gawlik</w:t>
            </w:r>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F4427B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4B3C8C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02B6B5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CC0CC2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76BEDE97"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5978D22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42731</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B23348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Wybrane parametry fizyczne </w:t>
            </w:r>
            <w:proofErr w:type="spellStart"/>
            <w:r w:rsidRPr="00F23AA3">
              <w:rPr>
                <w:rFonts w:cs="Calibri"/>
                <w:sz w:val="20"/>
                <w:szCs w:val="20"/>
                <w:lang w:eastAsia="en-GB"/>
              </w:rPr>
              <w:t>peletów</w:t>
            </w:r>
            <w:proofErr w:type="spellEnd"/>
            <w:r w:rsidRPr="00F23AA3">
              <w:rPr>
                <w:rFonts w:cs="Calibri"/>
                <w:sz w:val="20"/>
                <w:szCs w:val="20"/>
                <w:lang w:eastAsia="en-GB"/>
              </w:rPr>
              <w:t xml:space="preserve"> wytworzonych z liści drzew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60A208E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33BC60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727F08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2432E8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65DCA4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72738E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099065F5"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36E3D8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42733</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73BCC8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Możliwości wykorzystania powierzchni dachów budynków mieszkalnych i gospodarczych dla instalacji fotowoltaicznych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C22E28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1598D2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hab. Marek </w:t>
            </w:r>
            <w:proofErr w:type="spellStart"/>
            <w:r w:rsidRPr="00F23AA3">
              <w:rPr>
                <w:rFonts w:cs="Calibri"/>
                <w:sz w:val="20"/>
                <w:szCs w:val="20"/>
                <w:lang w:eastAsia="en-GB"/>
              </w:rPr>
              <w:t>Podlasiński</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388831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71990C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AD3E08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D5AA59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4C6E1072"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A42D64" w14:textId="0FB1C21D" w:rsidR="00F23AA3" w:rsidRPr="00F23AA3" w:rsidRDefault="00F23AA3" w:rsidP="008278AC">
            <w:pPr>
              <w:jc w:val="center"/>
              <w:textAlignment w:val="baseline"/>
              <w:rPr>
                <w:rFonts w:ascii="Times New Roman" w:hAnsi="Times New Roman"/>
                <w:sz w:val="24"/>
                <w:szCs w:val="24"/>
                <w:lang w:eastAsia="en-GB"/>
              </w:rPr>
            </w:pPr>
            <w:r w:rsidRPr="00F23AA3">
              <w:rPr>
                <w:rFonts w:cs="Calibri"/>
                <w:b/>
                <w:bCs/>
                <w:sz w:val="20"/>
                <w:szCs w:val="20"/>
                <w:lang w:eastAsia="en-GB"/>
              </w:rPr>
              <w:t>Studia niestacjonarne pierwszego stopnia (jeśli dotyczy) kierunku studiów Odnawialne źródła energii</w:t>
            </w:r>
          </w:p>
        </w:tc>
      </w:tr>
      <w:tr w:rsidR="00F23AA3" w:rsidRPr="00F23AA3" w14:paraId="780069C0"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79CB5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79BD7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64C4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A3084"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40C2D"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3D41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D5E7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DAD5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3CE20FCC"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E5E7F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35569</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00699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Systemy uzdatniania wody do celów energetycznych w PGE oddział Z.E.D.O. Elektrociepłowni Pomorzany. Wpływ zasolenia wód na przebieg procesu uzdatniania</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DE7EB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AF542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Tomasz Stawicki </w:t>
            </w: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3BF56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Paweł Sędłak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0142EBE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14:paraId="7F5FE0B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3BCAD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71CEFEB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84CF9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26486</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1C9C7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Wykorzystanie kalorycznej frakcji odpadów w procesie termochemicznej konwersji biomasy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AB351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2034C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95A17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695F3C2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14:paraId="05935E5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95FB1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235FE83C"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0DBBD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39067</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ED2AD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Hybrydowa instalacja do produkcji energii elektrycznej dla budynku mieszkalnego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92136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FE922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Tomasz Stawicki </w:t>
            </w: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3A0D8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Paweł Sędłak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3425DDB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14:paraId="2BB6C47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9CCC8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4FCFC23A"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5D035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34529</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54F2C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Ocena możliwości przeznaczenia gruntów rolnych (w tym marginalnych) na cele produkcji roślin energetycznych w gminie Sławno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F2602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60C52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hab. Marek </w:t>
            </w:r>
            <w:proofErr w:type="spellStart"/>
            <w:r w:rsidRPr="00F23AA3">
              <w:rPr>
                <w:rFonts w:cs="Calibri"/>
                <w:sz w:val="20"/>
                <w:szCs w:val="20"/>
                <w:lang w:eastAsia="en-GB"/>
              </w:rPr>
              <w:t>Podlasiński</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77B64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Dariusz Błażejczak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7099284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14:paraId="3EAAD4C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B1BDE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701FE192" w14:textId="77777777" w:rsidTr="008278AC">
        <w:trPr>
          <w:trHeight w:val="360"/>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5B0D73" w14:textId="31707A66" w:rsidR="00F23AA3" w:rsidRPr="00F23AA3" w:rsidRDefault="00F23AA3" w:rsidP="008278AC">
            <w:pPr>
              <w:jc w:val="center"/>
              <w:textAlignment w:val="baseline"/>
              <w:rPr>
                <w:rFonts w:ascii="Times New Roman" w:hAnsi="Times New Roman"/>
                <w:sz w:val="24"/>
                <w:szCs w:val="24"/>
                <w:lang w:eastAsia="en-GB"/>
              </w:rPr>
            </w:pPr>
            <w:r w:rsidRPr="00F23AA3">
              <w:rPr>
                <w:rFonts w:cs="Calibri"/>
                <w:b/>
                <w:bCs/>
                <w:sz w:val="20"/>
                <w:szCs w:val="20"/>
                <w:lang w:eastAsia="en-GB"/>
              </w:rPr>
              <w:t>Studia stacjonarne drugiego stopnia (jeśli dotyczy) kierunku studiów Odnawialne źródła energii</w:t>
            </w:r>
          </w:p>
        </w:tc>
      </w:tr>
      <w:tr w:rsidR="00F23AA3" w:rsidRPr="00F23AA3" w14:paraId="10E6C91B"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D945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1135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DFD7D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8D1EF"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4AB4D0"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7541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30AD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2E0C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6D3B397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DBFD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37225</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765DD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Ocena wydajności produkcji biogazu z odpadów komunalnych w warunkach laboratoryjnych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FA27A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CFA891"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Tomasz Dobek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8286C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B79AB2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5A6F03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A8F6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0A79450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8005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39914</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1E45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Projekt linii technologicznej do produkcji </w:t>
            </w:r>
            <w:proofErr w:type="spellStart"/>
            <w:r w:rsidRPr="00F23AA3">
              <w:rPr>
                <w:rFonts w:cs="Calibri"/>
                <w:sz w:val="20"/>
                <w:szCs w:val="20"/>
                <w:lang w:eastAsia="en-GB"/>
              </w:rPr>
              <w:t>peletów</w:t>
            </w:r>
            <w:proofErr w:type="spellEnd"/>
            <w:r w:rsidRPr="00F23AA3">
              <w:rPr>
                <w:rFonts w:cs="Calibri"/>
                <w:sz w:val="20"/>
                <w:szCs w:val="20"/>
                <w:lang w:eastAsia="en-GB"/>
              </w:rPr>
              <w:t xml:space="preserve"> niedrzewnych i jej ocena ekonomiczna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31DC8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6423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73F0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888C92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298C09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062C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7D9E3016"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5AF3B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48603</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4588B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Wykorzystanie prac badawczych dotyczących dna morskiego do określenia możliwości budowy elektrowni wiatrowych na Morzu Bałtyckim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9A429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F8CB6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inż. Andrzej Gawlik</w:t>
            </w:r>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1267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F4E2F9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585D90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3BB8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615BAA85"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A7BA7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39918</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97ED0"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Ocena ekonomiczna inwestycji w OZE dla wybranego budynku jednorodzinnego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72B6A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5C3E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9B80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9A5E47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C39C59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D824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5C70B7C8"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98A2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39919</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5F23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Ocena wydajności produkcji biogazu z odchodów zwierzęcych w warunkach laboratoryjnych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C98E4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642E61"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Tomasz Dobek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54315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EF63C1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76CE60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1449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66186A29"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7619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34165</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7302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Struktura i zasoby energetyczne wiatru w województwie zachodniopomorskim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7F036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B3AD29"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Jadwiga </w:t>
            </w:r>
            <w:proofErr w:type="spellStart"/>
            <w:r w:rsidRPr="00F23AA3">
              <w:rPr>
                <w:rFonts w:cs="Calibri"/>
                <w:sz w:val="20"/>
                <w:szCs w:val="20"/>
                <w:lang w:val="en-GB" w:eastAsia="en-GB"/>
              </w:rPr>
              <w:t>Nidzgorska-Lencewicz</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6F73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84662A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F43759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01E76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47EF9733"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AD82C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33808</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7E1A7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Analiza efektywności instalacji solarnej w układzie centralnego ogrzewania domu jednorodzinnego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CA978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2414B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Małgorzata Włodarczyk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CC32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Hanna Siwek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417418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B399EC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8CFDC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r>
      <w:tr w:rsidR="00F23AA3" w:rsidRPr="00F23AA3" w14:paraId="77141A93"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8617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39938</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0FAED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Projekt instalacji fotowoltaicznej dla samochodu kempingowego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B3C9D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54405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Andrzej Karbowy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4F24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D3FF2E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957331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5077E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5D7740C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4C74C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39944</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A095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Projekt linii technologicznej do produkcji </w:t>
            </w:r>
            <w:proofErr w:type="spellStart"/>
            <w:r w:rsidRPr="00F23AA3">
              <w:rPr>
                <w:rFonts w:cs="Calibri"/>
                <w:sz w:val="20"/>
                <w:szCs w:val="20"/>
                <w:lang w:eastAsia="en-GB"/>
              </w:rPr>
              <w:t>peletów</w:t>
            </w:r>
            <w:proofErr w:type="spellEnd"/>
            <w:r w:rsidRPr="00F23AA3">
              <w:rPr>
                <w:rFonts w:cs="Calibri"/>
                <w:sz w:val="20"/>
                <w:szCs w:val="20"/>
                <w:lang w:eastAsia="en-GB"/>
              </w:rPr>
              <w:t xml:space="preserve"> drzewnych i jej ocena ekonomiczna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B4DD7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A0108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A76BD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1E07AD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BD6116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6813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1FC977B6"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C84B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39948</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CD87E"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Biomasa drzewna - badania laboratoryjne w aspekcie jej przydatności do energetycznego spalania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8A3C7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E108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Małgorzata Włodarczyk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CAB1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Hanna Siwek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70D477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37C329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AEB7A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76FECA62"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2515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37602</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F84B3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Projekt instalacji hybrydowej z pompą ciepła dla wybranego domu jednorodzinnego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6AE63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0F506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inż. Andrzej Gawlik</w:t>
            </w:r>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8D747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Adam Koniuszy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1BAA1C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FDDE66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CC85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6D3D9D67"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A6F98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37605</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BF877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Analiza założeń projektowych instalacji kolektorów cieczowych w odniesieniu do uzyskanej efektywności eksploatacyjnej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BD78E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D46CD2"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Paweł</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Sędłak</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5F768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152E26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3C4363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611A6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5D31877E"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C720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37607</w:t>
            </w:r>
            <w:r w:rsidRPr="00F23AA3">
              <w:rPr>
                <w:rFonts w:cs="Calibri"/>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F48E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Zastosowanie silnika Stirlinga oraz panelu </w:t>
            </w:r>
            <w:proofErr w:type="spellStart"/>
            <w:r w:rsidRPr="00F23AA3">
              <w:rPr>
                <w:rFonts w:cs="Calibri"/>
                <w:sz w:val="20"/>
                <w:szCs w:val="20"/>
                <w:lang w:eastAsia="en-GB"/>
              </w:rPr>
              <w:t>fotowaoltaicznego</w:t>
            </w:r>
            <w:proofErr w:type="spellEnd"/>
            <w:r w:rsidRPr="00F23AA3">
              <w:rPr>
                <w:rFonts w:cs="Calibri"/>
                <w:sz w:val="20"/>
                <w:szCs w:val="20"/>
                <w:lang w:eastAsia="en-GB"/>
              </w:rPr>
              <w:t xml:space="preserve"> do zasilania indywidualnego gospodarstwa domowego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DC1E4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2869F"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Paweł</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Sędłak</w:t>
            </w:r>
            <w:proofErr w:type="spellEnd"/>
            <w:r w:rsidRPr="00F23AA3">
              <w:rPr>
                <w:rFonts w:cs="Calibri"/>
                <w:sz w:val="20"/>
                <w:szCs w:val="2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3732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8148C1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74EEC5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CD1F2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bl>
    <w:p w14:paraId="5027C291" w14:textId="77777777" w:rsidR="00F23AA3" w:rsidRPr="00F23AA3" w:rsidRDefault="00F23AA3" w:rsidP="00F23AA3">
      <w:pPr>
        <w:ind w:left="720"/>
        <w:textAlignment w:val="baseline"/>
        <w:rPr>
          <w:rFonts w:ascii="Segoe UI" w:hAnsi="Segoe UI" w:cs="Segoe UI"/>
          <w:sz w:val="18"/>
          <w:szCs w:val="18"/>
          <w:lang w:val="en-GB" w:eastAsia="en-GB"/>
        </w:rPr>
      </w:pPr>
      <w:r w:rsidRPr="00F23AA3">
        <w:rPr>
          <w:rFonts w:cs="Calibri"/>
          <w:lang w:val="en-GB" w:eastAsia="en-GB"/>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115"/>
        <w:gridCol w:w="615"/>
        <w:gridCol w:w="1260"/>
        <w:gridCol w:w="1380"/>
        <w:gridCol w:w="765"/>
        <w:gridCol w:w="1500"/>
        <w:gridCol w:w="1095"/>
      </w:tblGrid>
      <w:tr w:rsidR="00F23AA3" w:rsidRPr="00F23AA3" w14:paraId="1FFA110D"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600DB1" w14:textId="431466CF" w:rsidR="00F23AA3" w:rsidRPr="00F23AA3" w:rsidRDefault="00F23AA3" w:rsidP="008278AC">
            <w:pPr>
              <w:jc w:val="center"/>
              <w:textAlignment w:val="baseline"/>
              <w:divId w:val="596445671"/>
              <w:rPr>
                <w:rFonts w:ascii="Times New Roman" w:hAnsi="Times New Roman"/>
                <w:sz w:val="24"/>
                <w:szCs w:val="24"/>
                <w:lang w:eastAsia="en-GB"/>
              </w:rPr>
            </w:pPr>
            <w:r w:rsidRPr="00F23AA3">
              <w:rPr>
                <w:rFonts w:cs="Calibri"/>
                <w:b/>
                <w:bCs/>
                <w:sz w:val="20"/>
                <w:szCs w:val="20"/>
                <w:lang w:eastAsia="en-GB"/>
              </w:rPr>
              <w:t>Studia stacjonarne pierwszego stopnia (jeśli dotyczy) kierunku studiów Ogrodnictwo</w:t>
            </w:r>
          </w:p>
        </w:tc>
      </w:tr>
      <w:tr w:rsidR="00F23AA3" w:rsidRPr="00F23AA3" w14:paraId="1CFBB7E9"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CD9B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931F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2E036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5753D"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AF7170"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FAC1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965A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DE01E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55AFE45F"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FCB39E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42990</w:t>
            </w:r>
            <w:r w:rsidRPr="00F23AA3">
              <w:rPr>
                <w:rFonts w:cs="Calibri"/>
                <w:sz w:val="20"/>
                <w:szCs w:val="20"/>
                <w:lang w:val="en-GB"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27A934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Wpływ stresu wodnego na wielkość i jakość plonu truskawki odmiany </w:t>
            </w:r>
            <w:proofErr w:type="spellStart"/>
            <w:r w:rsidRPr="00F23AA3">
              <w:rPr>
                <w:rFonts w:cs="Calibri"/>
                <w:sz w:val="20"/>
                <w:szCs w:val="20"/>
                <w:lang w:eastAsia="en-GB"/>
              </w:rPr>
              <w:t>Honeoye</w:t>
            </w:r>
            <w:proofErr w:type="spellEnd"/>
            <w:r w:rsidRPr="00F23AA3">
              <w:rPr>
                <w:rFonts w:cs="Calibri"/>
                <w:sz w:val="20"/>
                <w:szCs w:val="20"/>
                <w:lang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2371555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DE32A0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Grzegorz Mikiciuk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ECFC5A1"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xml:space="preserve">. Dorota </w:t>
            </w:r>
            <w:proofErr w:type="spellStart"/>
            <w:r w:rsidRPr="00F23AA3">
              <w:rPr>
                <w:rFonts w:cs="Calibri"/>
                <w:sz w:val="20"/>
                <w:szCs w:val="20"/>
                <w:lang w:eastAsia="en-GB"/>
              </w:rPr>
              <w:t>Jadczak</w:t>
            </w:r>
            <w:proofErr w:type="spellEnd"/>
            <w:r w:rsidRPr="00F23AA3">
              <w:rPr>
                <w:rFonts w:cs="Calibri"/>
                <w:sz w:val="20"/>
                <w:szCs w:val="20"/>
                <w:lang w:eastAsia="en-GB"/>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3DD73B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1AD6FE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3,00</w:t>
            </w:r>
            <w:r w:rsidRPr="00F23AA3">
              <w:rPr>
                <w:rFonts w:cs="Calibri"/>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5ABAA4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2A9D2372"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57D8F00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42992</w:t>
            </w:r>
            <w:r w:rsidRPr="00F23AA3">
              <w:rPr>
                <w:rFonts w:cs="Calibri"/>
                <w:sz w:val="20"/>
                <w:szCs w:val="20"/>
                <w:lang w:val="en-GB"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87DC68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Ocena wrażliwości na suszę wybranych ozdobnych taksonów  paproci gruntowych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4C366F3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F55EEC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Piotr Salachna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7EB5C83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Grzegorz Mikiciuk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ECEDF3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15616E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EBA42A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3E9F1B7C"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965929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42993</w:t>
            </w:r>
            <w:r w:rsidRPr="00F23AA3">
              <w:rPr>
                <w:rFonts w:cs="Calibri"/>
                <w:sz w:val="20"/>
                <w:szCs w:val="20"/>
                <w:lang w:val="en-GB"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8B6BF2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Porównanie </w:t>
            </w:r>
            <w:proofErr w:type="spellStart"/>
            <w:r w:rsidRPr="00F23AA3">
              <w:rPr>
                <w:rFonts w:cs="Calibri"/>
                <w:sz w:val="20"/>
                <w:szCs w:val="20"/>
                <w:lang w:eastAsia="en-GB"/>
              </w:rPr>
              <w:t>jakośc</w:t>
            </w:r>
            <w:proofErr w:type="spellEnd"/>
            <w:r w:rsidRPr="00F23AA3">
              <w:rPr>
                <w:rFonts w:cs="Calibri"/>
                <w:sz w:val="20"/>
                <w:szCs w:val="20"/>
                <w:lang w:eastAsia="en-GB"/>
              </w:rPr>
              <w:t xml:space="preserve"> i  wartości mikrobiologicznej surowca wybranych gatunków z rodzaju </w:t>
            </w:r>
            <w:proofErr w:type="spellStart"/>
            <w:r w:rsidRPr="00F23AA3">
              <w:rPr>
                <w:rFonts w:cs="Calibri"/>
                <w:sz w:val="20"/>
                <w:szCs w:val="20"/>
                <w:lang w:eastAsia="en-GB"/>
              </w:rPr>
              <w:t>Salvia</w:t>
            </w:r>
            <w:proofErr w:type="spellEnd"/>
            <w:r w:rsidRPr="00F23AA3">
              <w:rPr>
                <w:rFonts w:cs="Calibri"/>
                <w:sz w:val="20"/>
                <w:szCs w:val="20"/>
                <w:lang w:eastAsia="en-GB"/>
              </w:rPr>
              <w:t xml:space="preserve"> L.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5D0B38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2852DD3"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xml:space="preserve">. Dorota </w:t>
            </w:r>
            <w:proofErr w:type="spellStart"/>
            <w:r w:rsidRPr="00F23AA3">
              <w:rPr>
                <w:rFonts w:cs="Calibri"/>
                <w:sz w:val="20"/>
                <w:szCs w:val="20"/>
                <w:lang w:eastAsia="en-GB"/>
              </w:rPr>
              <w:t>Jadczak</w:t>
            </w:r>
            <w:proofErr w:type="spellEnd"/>
            <w:r w:rsidRPr="00F23AA3">
              <w:rPr>
                <w:rFonts w:cs="Calibri"/>
                <w:sz w:val="20"/>
                <w:szCs w:val="20"/>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4A3BA5F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dr inż. Kamila Bojko</w:t>
            </w:r>
            <w:r w:rsidRPr="00F23AA3">
              <w:rPr>
                <w:rFonts w:cs="Calibri"/>
                <w:sz w:val="20"/>
                <w:szCs w:val="20"/>
                <w:lang w:val="en-GB" w:eastAsia="en-GB"/>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D5A8B9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5A9D35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F1D35A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r>
    </w:tbl>
    <w:p w14:paraId="78EE2E26" w14:textId="77777777" w:rsidR="00F23AA3" w:rsidRPr="00F23AA3" w:rsidRDefault="00F23AA3" w:rsidP="00F23AA3">
      <w:pPr>
        <w:ind w:left="720"/>
        <w:textAlignment w:val="baseline"/>
        <w:rPr>
          <w:rFonts w:ascii="Segoe UI" w:hAnsi="Segoe UI" w:cs="Segoe UI"/>
          <w:sz w:val="18"/>
          <w:szCs w:val="18"/>
          <w:lang w:val="en-GB" w:eastAsia="en-GB"/>
        </w:rPr>
      </w:pPr>
      <w:r w:rsidRPr="00F23AA3">
        <w:rPr>
          <w:rFonts w:cs="Calibri"/>
          <w:lang w:val="en-GB" w:eastAsia="en-GB"/>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1995"/>
        <w:gridCol w:w="615"/>
        <w:gridCol w:w="1470"/>
        <w:gridCol w:w="1395"/>
        <w:gridCol w:w="750"/>
        <w:gridCol w:w="1455"/>
        <w:gridCol w:w="1050"/>
      </w:tblGrid>
      <w:tr w:rsidR="00F23AA3" w:rsidRPr="00F23AA3" w14:paraId="522DDE10"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6D5A4B" w14:textId="00B8DF2E" w:rsidR="00F23AA3" w:rsidRPr="00F23AA3" w:rsidRDefault="00F23AA3" w:rsidP="008278AC">
            <w:pPr>
              <w:jc w:val="center"/>
              <w:textAlignment w:val="baseline"/>
              <w:divId w:val="1976566957"/>
              <w:rPr>
                <w:rFonts w:ascii="Times New Roman" w:hAnsi="Times New Roman"/>
                <w:sz w:val="24"/>
                <w:szCs w:val="24"/>
                <w:lang w:eastAsia="en-GB"/>
              </w:rPr>
            </w:pPr>
            <w:r w:rsidRPr="00F23AA3">
              <w:rPr>
                <w:rFonts w:cs="Calibri"/>
                <w:b/>
                <w:bCs/>
                <w:sz w:val="20"/>
                <w:szCs w:val="20"/>
                <w:lang w:eastAsia="en-GB"/>
              </w:rPr>
              <w:t>Studia stacjonarne pierwszego stopnia (jeśli dotyczy) kierunku studiów Rolnictwo</w:t>
            </w:r>
          </w:p>
        </w:tc>
      </w:tr>
      <w:tr w:rsidR="00F23AA3" w:rsidRPr="00F23AA3" w14:paraId="10B83989"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CFE7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A7E8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C511C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8E2FB"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8742E"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CDB6A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498A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C222A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70767F9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8400B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37644</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1CD61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stosowanej technologii uprawy na plonowanie łubinu białego (</w:t>
            </w:r>
            <w:proofErr w:type="spellStart"/>
            <w:r w:rsidRPr="00F23AA3">
              <w:rPr>
                <w:rFonts w:cs="Calibri"/>
                <w:sz w:val="20"/>
                <w:szCs w:val="20"/>
                <w:lang w:eastAsia="en-GB"/>
              </w:rPr>
              <w:t>Lupinus</w:t>
            </w:r>
            <w:proofErr w:type="spellEnd"/>
            <w:r w:rsidRPr="00F23AA3">
              <w:rPr>
                <w:rFonts w:cs="Calibri"/>
                <w:sz w:val="20"/>
                <w:szCs w:val="20"/>
                <w:lang w:eastAsia="en-GB"/>
              </w:rPr>
              <w:t xml:space="preserve"> </w:t>
            </w:r>
            <w:proofErr w:type="spellStart"/>
            <w:r w:rsidRPr="00F23AA3">
              <w:rPr>
                <w:rFonts w:cs="Calibri"/>
                <w:sz w:val="20"/>
                <w:szCs w:val="20"/>
                <w:lang w:eastAsia="en-GB"/>
              </w:rPr>
              <w:t>albus</w:t>
            </w:r>
            <w:proofErr w:type="spellEnd"/>
            <w:r w:rsidRPr="00F23AA3">
              <w:rPr>
                <w:rFonts w:cs="Calibri"/>
                <w:sz w:val="20"/>
                <w:szCs w:val="20"/>
                <w:lang w:eastAsia="en-GB"/>
              </w:rPr>
              <w:t xml:space="preserve"> L.)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4EB14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41170"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Bury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DE04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BA322B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C78D06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DEEEA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459BA7E4"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08C40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37645</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51F2E"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preparatów biologicznych, nawożenia mineralnego i organicznego na wybrane wskaźniki żyzności gleby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99EAF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916D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Anna Jaroszewska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4D5C9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CE4FE3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7F87DA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895E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48B9A97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84C21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37649</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724F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stosowanej technologii uprawy na plonowanie pszenicy (</w:t>
            </w:r>
            <w:proofErr w:type="spellStart"/>
            <w:r w:rsidRPr="00F23AA3">
              <w:rPr>
                <w:rFonts w:cs="Calibri"/>
                <w:sz w:val="20"/>
                <w:szCs w:val="20"/>
                <w:lang w:eastAsia="en-GB"/>
              </w:rPr>
              <w:t>Triticum</w:t>
            </w:r>
            <w:proofErr w:type="spellEnd"/>
            <w:r w:rsidRPr="00F23AA3">
              <w:rPr>
                <w:rFonts w:cs="Calibri"/>
                <w:sz w:val="20"/>
                <w:szCs w:val="20"/>
                <w:lang w:eastAsia="en-GB"/>
              </w:rPr>
              <w:t xml:space="preserve"> </w:t>
            </w:r>
            <w:proofErr w:type="spellStart"/>
            <w:r w:rsidRPr="00F23AA3">
              <w:rPr>
                <w:rFonts w:cs="Calibri"/>
                <w:sz w:val="20"/>
                <w:szCs w:val="20"/>
                <w:lang w:eastAsia="en-GB"/>
              </w:rPr>
              <w:t>aestivum</w:t>
            </w:r>
            <w:proofErr w:type="spellEnd"/>
            <w:r w:rsidRPr="00F23AA3">
              <w:rPr>
                <w:rFonts w:cs="Calibri"/>
                <w:sz w:val="20"/>
                <w:szCs w:val="20"/>
                <w:lang w:eastAsia="en-GB"/>
              </w:rPr>
              <w:t xml:space="preserve"> L.)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F27A3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4853D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Bury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C47B1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Śnieg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FB2755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C4DA5D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EF06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1B147365"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A5F77F" w14:textId="4F56A23B" w:rsidR="00F23AA3" w:rsidRPr="00F23AA3" w:rsidRDefault="00F23AA3" w:rsidP="008278AC">
            <w:pPr>
              <w:jc w:val="center"/>
              <w:textAlignment w:val="baseline"/>
              <w:rPr>
                <w:rFonts w:ascii="Times New Roman" w:hAnsi="Times New Roman"/>
                <w:sz w:val="24"/>
                <w:szCs w:val="24"/>
                <w:lang w:eastAsia="en-GB"/>
              </w:rPr>
            </w:pPr>
            <w:r w:rsidRPr="00F23AA3">
              <w:rPr>
                <w:rFonts w:cs="Calibri"/>
                <w:b/>
                <w:bCs/>
                <w:sz w:val="20"/>
                <w:szCs w:val="20"/>
                <w:lang w:eastAsia="en-GB"/>
              </w:rPr>
              <w:t>Studia niestacjonarne pierwszego stopnia (jeśli dotyczy) kierunku studiów Rolnictwo</w:t>
            </w:r>
          </w:p>
        </w:tc>
      </w:tr>
      <w:tr w:rsidR="00F23AA3" w:rsidRPr="00F23AA3" w14:paraId="0E884DF2"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9B9C4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6CDD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3BC1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E3E2C0"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EA74F"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5471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4D21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5D621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33004ADB"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1E22E4B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43682</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3BAC922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nawozów organicznych na aktywność enzymatyczną gleby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6670987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FFFFFF"/>
            <w:hideMark/>
          </w:tcPr>
          <w:p w14:paraId="08952DE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Ewa Możdżer </w:t>
            </w:r>
          </w:p>
        </w:tc>
        <w:tc>
          <w:tcPr>
            <w:tcW w:w="1395" w:type="dxa"/>
            <w:tcBorders>
              <w:top w:val="single" w:sz="6" w:space="0" w:color="auto"/>
              <w:left w:val="single" w:sz="6" w:space="0" w:color="auto"/>
              <w:bottom w:val="single" w:sz="6" w:space="0" w:color="auto"/>
              <w:right w:val="single" w:sz="6" w:space="0" w:color="auto"/>
            </w:tcBorders>
            <w:shd w:val="clear" w:color="auto" w:fill="FFFFFF"/>
            <w:hideMark/>
          </w:tcPr>
          <w:p w14:paraId="5E0F8EC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Teodor </w:t>
            </w:r>
            <w:proofErr w:type="spellStart"/>
            <w:r w:rsidRPr="00F23AA3">
              <w:rPr>
                <w:rFonts w:cs="Calibri"/>
                <w:sz w:val="20"/>
                <w:szCs w:val="20"/>
                <w:lang w:eastAsia="en-GB"/>
              </w:rPr>
              <w:t>Kitczak</w:t>
            </w:r>
            <w:proofErr w:type="spellEnd"/>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15E52C2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13DCA9E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136F619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5715CC7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2D447B5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38346</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373C92E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siedliska na wartość użytkową wybranych użytków zielonych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29DC305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FFFFFF"/>
            <w:hideMark/>
          </w:tcPr>
          <w:p w14:paraId="7F362DB9"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Teodor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Kitczak</w:t>
            </w:r>
            <w:proofErr w:type="spellEnd"/>
            <w:r w:rsidRPr="00F23AA3">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FFFFFF"/>
            <w:hideMark/>
          </w:tcPr>
          <w:p w14:paraId="5C85090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76B8C82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29E291B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73FD4A3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689B685E"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7A50F39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35543</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0E9D372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Technologia uprawy konopi włóknistej w ekologicznych gospodarstwach agroturystycznych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4059AA9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FFFFFF"/>
            <w:hideMark/>
          </w:tcPr>
          <w:p w14:paraId="4AF2FB8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Anna Jaroszewska </w:t>
            </w:r>
          </w:p>
        </w:tc>
        <w:tc>
          <w:tcPr>
            <w:tcW w:w="1395" w:type="dxa"/>
            <w:tcBorders>
              <w:top w:val="single" w:sz="6" w:space="0" w:color="auto"/>
              <w:left w:val="single" w:sz="6" w:space="0" w:color="auto"/>
              <w:bottom w:val="single" w:sz="6" w:space="0" w:color="auto"/>
              <w:right w:val="single" w:sz="6" w:space="0" w:color="auto"/>
            </w:tcBorders>
            <w:shd w:val="clear" w:color="auto" w:fill="FFFFFF"/>
            <w:hideMark/>
          </w:tcPr>
          <w:p w14:paraId="66A8A0F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inż. Romualda </w:t>
            </w:r>
            <w:proofErr w:type="spellStart"/>
            <w:r w:rsidRPr="00F23AA3">
              <w:rPr>
                <w:rFonts w:cs="Calibri"/>
                <w:sz w:val="20"/>
                <w:szCs w:val="20"/>
                <w:lang w:eastAsia="en-GB"/>
              </w:rPr>
              <w:t>Bejger</w:t>
            </w:r>
            <w:proofErr w:type="spellEnd"/>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6E33262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3B4B6F8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58023AE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w:t>
            </w:r>
            <w:r w:rsidRPr="00F23AA3">
              <w:rPr>
                <w:rFonts w:cs="Calibri"/>
                <w:sz w:val="20"/>
                <w:szCs w:val="20"/>
                <w:lang w:val="en-GB" w:eastAsia="en-GB"/>
              </w:rPr>
              <w:t> </w:t>
            </w:r>
          </w:p>
        </w:tc>
      </w:tr>
      <w:tr w:rsidR="00F23AA3" w:rsidRPr="00F23AA3" w14:paraId="627913C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FFFFFF"/>
            <w:hideMark/>
          </w:tcPr>
          <w:p w14:paraId="2CFFC8E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43685</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6BCBD95A"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Analiza porównawcza konwencjonalnej i nowoczesnej technologii produkcji roślin w wybranym gospodarstwie rolnym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065E46D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FFFFFF"/>
            <w:hideMark/>
          </w:tcPr>
          <w:p w14:paraId="69CF4971"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Cezary Podsiadło </w:t>
            </w:r>
          </w:p>
        </w:tc>
        <w:tc>
          <w:tcPr>
            <w:tcW w:w="1395" w:type="dxa"/>
            <w:tcBorders>
              <w:top w:val="single" w:sz="6" w:space="0" w:color="auto"/>
              <w:left w:val="single" w:sz="6" w:space="0" w:color="auto"/>
              <w:bottom w:val="single" w:sz="6" w:space="0" w:color="auto"/>
              <w:right w:val="single" w:sz="6" w:space="0" w:color="auto"/>
            </w:tcBorders>
            <w:shd w:val="clear" w:color="auto" w:fill="FFFFFF"/>
            <w:hideMark/>
          </w:tcPr>
          <w:p w14:paraId="5041508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14:paraId="74BA90F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3458831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42A8D82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0CC728EC" w14:textId="77777777" w:rsidTr="008278AC">
        <w:trPr>
          <w:trHeight w:val="360"/>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F7A6CF" w14:textId="499A85F4" w:rsidR="00F23AA3" w:rsidRPr="00F23AA3" w:rsidRDefault="00F23AA3" w:rsidP="008278AC">
            <w:pPr>
              <w:jc w:val="center"/>
              <w:textAlignment w:val="baseline"/>
              <w:rPr>
                <w:rFonts w:ascii="Times New Roman" w:hAnsi="Times New Roman"/>
                <w:sz w:val="24"/>
                <w:szCs w:val="24"/>
                <w:lang w:eastAsia="en-GB"/>
              </w:rPr>
            </w:pPr>
            <w:r w:rsidRPr="00F23AA3">
              <w:rPr>
                <w:rFonts w:cs="Calibri"/>
                <w:b/>
                <w:bCs/>
                <w:sz w:val="20"/>
                <w:szCs w:val="20"/>
                <w:lang w:eastAsia="en-GB"/>
              </w:rPr>
              <w:t>Studia stacjonarne drugiego stopnia (jeśli dotyczy) kierunku studiów Rolnictwo</w:t>
            </w:r>
          </w:p>
        </w:tc>
      </w:tr>
      <w:tr w:rsidR="00F23AA3" w:rsidRPr="00F23AA3" w14:paraId="6AD25469" w14:textId="77777777" w:rsidTr="00F23AA3">
        <w:trPr>
          <w:trHeight w:val="145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9916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C8BB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9B1A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C0D491"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79F69"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B45B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CECE7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328D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70A1103E"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D229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35116</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253B80"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Wartość pastewna trwałych użytków zielonych regenerowanych metodą pełnej uprawy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6850E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4789F" w14:textId="77777777" w:rsidR="00F23AA3" w:rsidRPr="00F23AA3" w:rsidRDefault="00F23AA3" w:rsidP="00F23AA3">
            <w:pPr>
              <w:textAlignment w:val="baseline"/>
              <w:rPr>
                <w:rFonts w:ascii="Times New Roman" w:hAnsi="Times New Roman"/>
                <w:sz w:val="24"/>
                <w:szCs w:val="24"/>
                <w:lang w:val="en-GB" w:eastAsia="en-GB"/>
              </w:rPr>
            </w:pPr>
            <w:proofErr w:type="spellStart"/>
            <w:r w:rsidRPr="00F23AA3">
              <w:rPr>
                <w:rFonts w:cs="Calibri"/>
                <w:sz w:val="20"/>
                <w:szCs w:val="20"/>
                <w:lang w:val="en-GB" w:eastAsia="en-GB"/>
              </w:rPr>
              <w:t>dr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hab.inż</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Teodor</w:t>
            </w:r>
            <w:proofErr w:type="spellEnd"/>
            <w:r w:rsidRPr="00F23AA3">
              <w:rPr>
                <w:rFonts w:cs="Calibri"/>
                <w:sz w:val="20"/>
                <w:szCs w:val="20"/>
                <w:lang w:val="en-GB" w:eastAsia="en-GB"/>
              </w:rPr>
              <w:t xml:space="preserve"> </w:t>
            </w:r>
            <w:proofErr w:type="spellStart"/>
            <w:r w:rsidRPr="00F23AA3">
              <w:rPr>
                <w:rFonts w:cs="Calibri"/>
                <w:sz w:val="20"/>
                <w:szCs w:val="20"/>
                <w:lang w:val="en-GB" w:eastAsia="en-GB"/>
              </w:rPr>
              <w:t>Kitczak</w:t>
            </w:r>
            <w:proofErr w:type="spellEnd"/>
            <w:r w:rsidRPr="00F23AA3">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C4494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6C3BD04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DB2296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EC41B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03F4B9C5"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91EC5"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37646</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1E5C5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wybranych nawozów na zawartość niektórych wskaźników żyzności gleby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C910F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C45F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Ewa Możdżer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41E9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inż. Grzegorz </w:t>
            </w:r>
            <w:proofErr w:type="spellStart"/>
            <w:r w:rsidRPr="00F23AA3">
              <w:rPr>
                <w:rFonts w:cs="Calibri"/>
                <w:sz w:val="20"/>
                <w:szCs w:val="20"/>
                <w:lang w:eastAsia="en-GB"/>
              </w:rPr>
              <w:t>Jarnuszewski</w:t>
            </w:r>
            <w:proofErr w:type="spellEnd"/>
            <w:r w:rsidRPr="00F23AA3">
              <w:rPr>
                <w:rFonts w:cs="Calibri"/>
                <w:sz w:val="20"/>
                <w:szCs w:val="20"/>
                <w:lang w:val="en-GB"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0858FC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EEA46E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EAB7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6B9A2EA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875D4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40534</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18AA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Szkodliwość mszyc na wybranych odmianach zbóż ozimych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006B0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15CC6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dr hab. Magdalena Karbowska-Dzięgielewska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F200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Danuta Kulpa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28C5E2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E0494B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A4A8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r>
      <w:tr w:rsidR="00F23AA3" w:rsidRPr="00F23AA3" w14:paraId="163E0884"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FBAD8F" w14:textId="4811C2BF" w:rsidR="00F23AA3" w:rsidRPr="00F23AA3" w:rsidRDefault="00F23AA3" w:rsidP="008278AC">
            <w:pPr>
              <w:jc w:val="center"/>
              <w:textAlignment w:val="baseline"/>
              <w:rPr>
                <w:rFonts w:ascii="Times New Roman" w:hAnsi="Times New Roman"/>
                <w:sz w:val="24"/>
                <w:szCs w:val="24"/>
                <w:lang w:eastAsia="en-GB"/>
              </w:rPr>
            </w:pPr>
            <w:r w:rsidRPr="00F23AA3">
              <w:rPr>
                <w:rFonts w:cs="Calibri"/>
                <w:b/>
                <w:bCs/>
                <w:sz w:val="20"/>
                <w:szCs w:val="20"/>
                <w:lang w:eastAsia="en-GB"/>
              </w:rPr>
              <w:t>Studia niestacjonarne drugiego stopnia (jeśli dotyczy) kierunku studiów Rolnictwo</w:t>
            </w:r>
          </w:p>
        </w:tc>
      </w:tr>
      <w:tr w:rsidR="00F23AA3" w:rsidRPr="00F23AA3" w14:paraId="78CDC38E" w14:textId="77777777" w:rsidTr="00F23AA3">
        <w:trPr>
          <w:trHeight w:val="1440"/>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960F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968E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A2DD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DC60F"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D41155"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9A23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C1555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32B3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47DF7BED"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411F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43673</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C2732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Koncepcja melioracji wybranej działki rolnej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C9202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412D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 xml:space="preserve">dr inż. Grzegorz </w:t>
            </w:r>
            <w:proofErr w:type="spellStart"/>
            <w:r w:rsidRPr="00F23AA3">
              <w:rPr>
                <w:rFonts w:cs="Calibri"/>
                <w:sz w:val="20"/>
                <w:szCs w:val="20"/>
                <w:lang w:eastAsia="en-GB"/>
              </w:rPr>
              <w:t>Jarnuszewski</w:t>
            </w:r>
            <w:proofErr w:type="spellEnd"/>
            <w:r w:rsidRPr="00F23AA3">
              <w:rPr>
                <w:rFonts w:cs="Calibri"/>
                <w:sz w:val="20"/>
                <w:szCs w:val="20"/>
                <w:lang w:val="en-GB"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4DB83"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Ryszard Malinowski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B561D0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1A3CFA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1680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6272DA19"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2083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43674</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20D01"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Analiza stanu gospodarki wodnej w wybranej gminie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59D63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B3F83"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Cezary Podsiadło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06E6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Anna Jaroszewska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05D7B81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FBE01F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5DBEE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35C7BAE5"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5D3E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45740</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F81E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Wpływ </w:t>
            </w:r>
            <w:proofErr w:type="spellStart"/>
            <w:r w:rsidRPr="00F23AA3">
              <w:rPr>
                <w:rFonts w:cs="Calibri"/>
                <w:sz w:val="20"/>
                <w:szCs w:val="20"/>
                <w:lang w:eastAsia="en-GB"/>
              </w:rPr>
              <w:t>nanostężeń</w:t>
            </w:r>
            <w:proofErr w:type="spellEnd"/>
            <w:r w:rsidRPr="00F23AA3">
              <w:rPr>
                <w:rFonts w:cs="Calibri"/>
                <w:sz w:val="20"/>
                <w:szCs w:val="20"/>
                <w:lang w:eastAsia="en-GB"/>
              </w:rPr>
              <w:t xml:space="preserve"> metali ciężkich na plon oraz kształtowanie cech morfologicznych rzepaku ozimego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66BF3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C1EA4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Bury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5B56E"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Teodor </w:t>
            </w:r>
            <w:proofErr w:type="spellStart"/>
            <w:r w:rsidRPr="00F23AA3">
              <w:rPr>
                <w:rFonts w:cs="Calibri"/>
                <w:sz w:val="20"/>
                <w:szCs w:val="20"/>
                <w:lang w:eastAsia="en-GB"/>
              </w:rPr>
              <w:t>Kitczak</w:t>
            </w:r>
            <w:proofErr w:type="spellEnd"/>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F4E1EA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2FB5A9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CE3B5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5F773AE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59BCC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35750</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D0DF7"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systemu uprawy na stan zachwaszczenia roślin uprawnych w wybranym gospodarstwie rolnym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FDA27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F3C4D"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Cezary Podsiadło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913D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Katarzyna Malinowska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200BE07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2AF5DF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B4CF0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44544620"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A937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35095</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8323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Plonowanie wybranych odmian pszenicy w zależności od nawożenia azotem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CC51A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6591C5"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Bury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5F016"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Teodor </w:t>
            </w:r>
            <w:proofErr w:type="spellStart"/>
            <w:r w:rsidRPr="00F23AA3">
              <w:rPr>
                <w:rFonts w:cs="Calibri"/>
                <w:sz w:val="20"/>
                <w:szCs w:val="20"/>
                <w:lang w:eastAsia="en-GB"/>
              </w:rPr>
              <w:t>Kitczak</w:t>
            </w:r>
            <w:proofErr w:type="spellEnd"/>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A28345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36CB7D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64CF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0227B082"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306B9"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18210</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5E3E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Projekt technologiczny produkcji pasz dla gospodarstwa </w:t>
            </w:r>
            <w:proofErr w:type="spellStart"/>
            <w:r w:rsidRPr="00F23AA3">
              <w:rPr>
                <w:rFonts w:cs="Calibri"/>
                <w:sz w:val="20"/>
                <w:szCs w:val="20"/>
                <w:lang w:eastAsia="en-GB"/>
              </w:rPr>
              <w:t>utrzymujacego</w:t>
            </w:r>
            <w:proofErr w:type="spellEnd"/>
            <w:r w:rsidRPr="00F23AA3">
              <w:rPr>
                <w:rFonts w:cs="Calibri"/>
                <w:sz w:val="20"/>
                <w:szCs w:val="20"/>
                <w:lang w:eastAsia="en-GB"/>
              </w:rPr>
              <w:t xml:space="preserve"> 50 DJP bydła opasowego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345EE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95274"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Andrzej Karbowy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D0F1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Rynkiewicz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F49F01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28C049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99AA5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4,00</w:t>
            </w:r>
            <w:r w:rsidRPr="00F23AA3">
              <w:rPr>
                <w:rFonts w:cs="Calibri"/>
                <w:sz w:val="20"/>
                <w:szCs w:val="20"/>
                <w:lang w:val="en-GB" w:eastAsia="en-GB"/>
              </w:rPr>
              <w:t> </w:t>
            </w:r>
          </w:p>
        </w:tc>
      </w:tr>
      <w:tr w:rsidR="00F23AA3" w:rsidRPr="00F23AA3" w14:paraId="25C6EE63"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B1ED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35500</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B70CF"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Porównanie plonowania wybranych odmian rzepaku w zależności od poziomu nawożenia azotowego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B376F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E88DD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Marek Bury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576D2"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Teodor </w:t>
            </w:r>
            <w:proofErr w:type="spellStart"/>
            <w:r w:rsidRPr="00F23AA3">
              <w:rPr>
                <w:rFonts w:cs="Calibri"/>
                <w:sz w:val="20"/>
                <w:szCs w:val="20"/>
                <w:lang w:eastAsia="en-GB"/>
              </w:rPr>
              <w:t>Kitczak</w:t>
            </w:r>
            <w:proofErr w:type="spellEnd"/>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8FC45B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10B0E6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4D47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61973266"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40A3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45742</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7E12B"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Wpływ biostymulatorów na cechy morfologiczne, plonowanie i jakość ziarna pszenicy ozimej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85E4D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AA05F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Anna Jaroszewska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B3D576"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Cezary Podsiadło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610C598"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C7914C3"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E4DAF"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r w:rsidR="00F23AA3" w:rsidRPr="00F23AA3" w14:paraId="0633D1D1" w14:textId="77777777" w:rsidTr="00F23AA3">
        <w:trPr>
          <w:trHeight w:val="375"/>
        </w:trPr>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56EC4"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8969</w:t>
            </w:r>
            <w:r w:rsidRPr="00F23AA3">
              <w:rPr>
                <w:rFonts w:cs="Calibri"/>
                <w:sz w:val="20"/>
                <w:szCs w:val="20"/>
                <w:lang w:val="en-GB" w:eastAsia="en-GB"/>
              </w:rPr>
              <w: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27046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Wykorzystanie odpadów komunalnych do nawożenia gleb </w:t>
            </w:r>
          </w:p>
        </w:tc>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E0F44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2020</w:t>
            </w:r>
            <w:r w:rsidRPr="00F23AA3">
              <w:rPr>
                <w:rFonts w:cs="Calibri"/>
                <w:sz w:val="20"/>
                <w:szCs w:val="20"/>
                <w:lang w:val="en-GB"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74B39"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Ewa Możdżer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DB78D"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xml:space="preserve">. Teodor </w:t>
            </w:r>
            <w:proofErr w:type="spellStart"/>
            <w:r w:rsidRPr="00F23AA3">
              <w:rPr>
                <w:rFonts w:cs="Calibri"/>
                <w:sz w:val="20"/>
                <w:szCs w:val="20"/>
                <w:lang w:eastAsia="en-GB"/>
              </w:rPr>
              <w:t>Kitczak</w:t>
            </w:r>
            <w:proofErr w:type="spellEnd"/>
            <w:r w:rsidRPr="00F23AA3">
              <w:rPr>
                <w:rFonts w:cs="Calibri"/>
                <w:sz w:val="20"/>
                <w:szCs w:val="20"/>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AD7812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882826B"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D22720"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bl>
    <w:p w14:paraId="0D04F494" w14:textId="77777777" w:rsidR="00F23AA3" w:rsidRPr="00F23AA3" w:rsidRDefault="00F23AA3" w:rsidP="00F23AA3">
      <w:pPr>
        <w:ind w:left="720"/>
        <w:textAlignment w:val="baseline"/>
        <w:rPr>
          <w:rFonts w:ascii="Segoe UI" w:hAnsi="Segoe UI" w:cs="Segoe UI"/>
          <w:sz w:val="18"/>
          <w:szCs w:val="18"/>
          <w:lang w:val="en-GB" w:eastAsia="en-GB"/>
        </w:rPr>
      </w:pPr>
      <w:r w:rsidRPr="00F23AA3">
        <w:rPr>
          <w:rFonts w:cs="Calibri"/>
          <w:lang w:val="en-GB" w:eastAsia="en-GB"/>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
        <w:gridCol w:w="1875"/>
        <w:gridCol w:w="615"/>
        <w:gridCol w:w="1350"/>
        <w:gridCol w:w="1455"/>
        <w:gridCol w:w="780"/>
        <w:gridCol w:w="1530"/>
        <w:gridCol w:w="1110"/>
      </w:tblGrid>
      <w:tr w:rsidR="00F23AA3" w:rsidRPr="00F23AA3" w14:paraId="117FE994" w14:textId="77777777" w:rsidTr="008278AC">
        <w:trPr>
          <w:trHeight w:val="375"/>
        </w:trPr>
        <w:tc>
          <w:tcPr>
            <w:tcW w:w="958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278758" w14:textId="6C6902CF" w:rsidR="00F23AA3" w:rsidRPr="00F23AA3" w:rsidRDefault="00F23AA3" w:rsidP="008278AC">
            <w:pPr>
              <w:jc w:val="center"/>
              <w:textAlignment w:val="baseline"/>
              <w:divId w:val="1906648044"/>
              <w:rPr>
                <w:rFonts w:ascii="Times New Roman" w:hAnsi="Times New Roman"/>
                <w:sz w:val="24"/>
                <w:szCs w:val="24"/>
                <w:lang w:eastAsia="en-GB"/>
              </w:rPr>
            </w:pPr>
            <w:r w:rsidRPr="00F23AA3">
              <w:rPr>
                <w:rFonts w:cs="Calibri"/>
                <w:b/>
                <w:bCs/>
                <w:sz w:val="20"/>
                <w:szCs w:val="20"/>
                <w:lang w:eastAsia="en-GB"/>
              </w:rPr>
              <w:t>Studia stacjonarne pierwszego stopnia (jeśli dotyczy) kierunku studiów Uprawa winorośli i winiarstwo</w:t>
            </w:r>
          </w:p>
        </w:tc>
      </w:tr>
      <w:tr w:rsidR="00F23AA3" w:rsidRPr="00F23AA3" w14:paraId="0E0CD7A5" w14:textId="77777777" w:rsidTr="00F23AA3">
        <w:trPr>
          <w:trHeight w:val="1455"/>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0857D"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Nr albumu</w:t>
            </w:r>
            <w:r w:rsidRPr="00F23AA3">
              <w:rPr>
                <w:rFonts w:cs="Calibri"/>
                <w:sz w:val="20"/>
                <w:szCs w:val="20"/>
                <w:lang w:val="en-GB" w:eastAsia="en-GB"/>
              </w:rPr>
              <w:t>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E0B7E"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Tytuł pracy dyplomowej</w:t>
            </w:r>
            <w:r w:rsidRPr="00F23AA3">
              <w:rPr>
                <w:rFonts w:cs="Calibri"/>
                <w:sz w:val="20"/>
                <w:szCs w:val="20"/>
                <w:lang w:val="en-GB" w:eastAsia="en-GB"/>
              </w:rPr>
              <w:t> </w:t>
            </w:r>
          </w:p>
        </w:tc>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B96A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Rok</w:t>
            </w:r>
            <w:r w:rsidRPr="00F23AA3">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F28C8"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opiekuna</w:t>
            </w:r>
            <w:r w:rsidRPr="00F23AA3">
              <w:rPr>
                <w:rFonts w:cs="Calibri"/>
                <w:sz w:val="20"/>
                <w:szCs w:val="20"/>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C6FA1" w14:textId="77777777" w:rsidR="00F23AA3" w:rsidRPr="00F23AA3" w:rsidRDefault="00F23AA3" w:rsidP="00F23AA3">
            <w:pPr>
              <w:textAlignment w:val="baseline"/>
              <w:rPr>
                <w:rFonts w:ascii="Times New Roman" w:hAnsi="Times New Roman"/>
                <w:sz w:val="24"/>
                <w:szCs w:val="24"/>
                <w:lang w:eastAsia="en-GB"/>
              </w:rPr>
            </w:pPr>
            <w:r w:rsidRPr="00F23AA3">
              <w:rPr>
                <w:rFonts w:cs="Calibri"/>
                <w:b/>
                <w:bCs/>
                <w:sz w:val="20"/>
                <w:szCs w:val="20"/>
                <w:lang w:eastAsia="en-GB"/>
              </w:rPr>
              <w:t>Tytuł/ stopień naukowy, imię i nazwisko recenzenta</w:t>
            </w:r>
            <w:r w:rsidRPr="00F23AA3">
              <w:rPr>
                <w:rFonts w:cs="Calibri"/>
                <w:sz w:val="20"/>
                <w:szCs w:val="20"/>
                <w:lang w:eastAsia="en-GB"/>
              </w:rPr>
              <w: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03276A"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pracy</w:t>
            </w:r>
            <w:r w:rsidRPr="00F23AA3">
              <w:rPr>
                <w:rFonts w:cs="Calibri"/>
                <w:sz w:val="20"/>
                <w:szCs w:val="20"/>
                <w:lang w:val="en-GB"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0BE2A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egzaminu dyplomowego</w:t>
            </w:r>
            <w:r w:rsidRPr="00F23AA3">
              <w:rPr>
                <w:rFonts w:cs="Calibri"/>
                <w:sz w:val="20"/>
                <w:szCs w:val="20"/>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01FB27"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b/>
                <w:bCs/>
                <w:sz w:val="20"/>
                <w:szCs w:val="20"/>
                <w:lang w:eastAsia="en-GB"/>
              </w:rPr>
              <w:t>Ocena na dyplomie</w:t>
            </w:r>
            <w:r w:rsidRPr="00F23AA3">
              <w:rPr>
                <w:rFonts w:cs="Calibri"/>
                <w:sz w:val="20"/>
                <w:szCs w:val="20"/>
                <w:lang w:val="en-GB" w:eastAsia="en-GB"/>
              </w:rPr>
              <w:t> </w:t>
            </w:r>
          </w:p>
        </w:tc>
      </w:tr>
      <w:tr w:rsidR="00F23AA3" w:rsidRPr="00F23AA3" w14:paraId="42F13806" w14:textId="77777777" w:rsidTr="00F23AA3">
        <w:trPr>
          <w:trHeight w:val="375"/>
        </w:trPr>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DB98B91"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42998</w:t>
            </w:r>
            <w:r w:rsidRPr="00F23AA3">
              <w:rPr>
                <w:rFonts w:cs="Calibri"/>
                <w:sz w:val="20"/>
                <w:szCs w:val="20"/>
                <w:lang w:val="en-GB" w:eastAsia="en-GB"/>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22BFD1C"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Porównanie wielkości i jakości plonu kilku odmian winorośli uprawianej w okolicach Zamościa </w:t>
            </w:r>
          </w:p>
        </w:tc>
        <w:tc>
          <w:tcPr>
            <w:tcW w:w="615" w:type="dxa"/>
            <w:tcBorders>
              <w:top w:val="single" w:sz="6" w:space="0" w:color="auto"/>
              <w:left w:val="single" w:sz="6" w:space="0" w:color="auto"/>
              <w:bottom w:val="single" w:sz="6" w:space="0" w:color="auto"/>
              <w:right w:val="single" w:sz="6" w:space="0" w:color="auto"/>
            </w:tcBorders>
            <w:shd w:val="clear" w:color="auto" w:fill="FFFFFF"/>
            <w:hideMark/>
          </w:tcPr>
          <w:p w14:paraId="1C9A074C"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2021</w:t>
            </w:r>
            <w:r w:rsidRPr="00F23AA3">
              <w:rPr>
                <w:rFonts w:cs="Calibri"/>
                <w:sz w:val="20"/>
                <w:szCs w:val="20"/>
                <w:lang w:val="en-GB"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C16A648" w14:textId="77777777" w:rsidR="00F23AA3" w:rsidRPr="00F23AA3" w:rsidRDefault="00F23AA3" w:rsidP="00F23AA3">
            <w:pPr>
              <w:textAlignment w:val="baseline"/>
              <w:rPr>
                <w:rFonts w:ascii="Times New Roman" w:hAnsi="Times New Roman"/>
                <w:sz w:val="24"/>
                <w:szCs w:val="24"/>
                <w:lang w:eastAsia="en-GB"/>
              </w:rPr>
            </w:pPr>
            <w:r w:rsidRPr="00F23AA3">
              <w:rPr>
                <w:rFonts w:cs="Calibri"/>
                <w:sz w:val="20"/>
                <w:szCs w:val="20"/>
                <w:lang w:eastAsia="en-GB"/>
              </w:rPr>
              <w:t xml:space="preserve">dr </w:t>
            </w:r>
            <w:proofErr w:type="spellStart"/>
            <w:r w:rsidRPr="00F23AA3">
              <w:rPr>
                <w:rFonts w:cs="Calibri"/>
                <w:sz w:val="20"/>
                <w:szCs w:val="20"/>
                <w:lang w:eastAsia="en-GB"/>
              </w:rPr>
              <w:t>hab.inż</w:t>
            </w:r>
            <w:proofErr w:type="spellEnd"/>
            <w:r w:rsidRPr="00F23AA3">
              <w:rPr>
                <w:rFonts w:cs="Calibri"/>
                <w:sz w:val="20"/>
                <w:szCs w:val="20"/>
                <w:lang w:eastAsia="en-GB"/>
              </w:rPr>
              <w:t>. Grzegorz Mikiciuk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BF5F06B" w14:textId="77777777" w:rsidR="00F23AA3" w:rsidRPr="00F23AA3" w:rsidRDefault="00F23AA3" w:rsidP="00F23AA3">
            <w:pPr>
              <w:textAlignment w:val="baseline"/>
              <w:rPr>
                <w:rFonts w:ascii="Times New Roman" w:hAnsi="Times New Roman"/>
                <w:sz w:val="24"/>
                <w:szCs w:val="24"/>
                <w:lang w:eastAsia="en-GB"/>
              </w:rPr>
            </w:pPr>
            <w:proofErr w:type="spellStart"/>
            <w:r w:rsidRPr="00F23AA3">
              <w:rPr>
                <w:rFonts w:cs="Calibri"/>
                <w:sz w:val="20"/>
                <w:szCs w:val="20"/>
                <w:lang w:eastAsia="en-GB"/>
              </w:rPr>
              <w:t>prof.dr</w:t>
            </w:r>
            <w:proofErr w:type="spellEnd"/>
            <w:r w:rsidRPr="00F23AA3">
              <w:rPr>
                <w:rFonts w:cs="Calibri"/>
                <w:sz w:val="20"/>
                <w:szCs w:val="20"/>
                <w:lang w:eastAsia="en-GB"/>
              </w:rPr>
              <w:t xml:space="preserve"> </w:t>
            </w:r>
            <w:proofErr w:type="spellStart"/>
            <w:r w:rsidRPr="00F23AA3">
              <w:rPr>
                <w:rFonts w:cs="Calibri"/>
                <w:sz w:val="20"/>
                <w:szCs w:val="20"/>
                <w:lang w:eastAsia="en-GB"/>
              </w:rPr>
              <w:t>hab.inż</w:t>
            </w:r>
            <w:proofErr w:type="spellEnd"/>
            <w:r w:rsidRPr="00F23AA3">
              <w:rPr>
                <w:rFonts w:cs="Calibri"/>
                <w:sz w:val="20"/>
                <w:szCs w:val="20"/>
                <w:lang w:eastAsia="en-GB"/>
              </w:rPr>
              <w:t xml:space="preserve">. Dorota </w:t>
            </w:r>
            <w:proofErr w:type="spellStart"/>
            <w:r w:rsidRPr="00F23AA3">
              <w:rPr>
                <w:rFonts w:cs="Calibri"/>
                <w:sz w:val="20"/>
                <w:szCs w:val="20"/>
                <w:lang w:eastAsia="en-GB"/>
              </w:rPr>
              <w:t>Jadczak</w:t>
            </w:r>
            <w:proofErr w:type="spellEnd"/>
            <w:r w:rsidRPr="00F23AA3">
              <w:rPr>
                <w:rFonts w:cs="Calibri"/>
                <w:sz w:val="20"/>
                <w:szCs w:val="20"/>
                <w:lang w:eastAsia="en-GB"/>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5515380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A132176"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5,00</w:t>
            </w:r>
            <w:r w:rsidRPr="00F23AA3">
              <w:rPr>
                <w:rFonts w:cs="Calibri"/>
                <w:sz w:val="20"/>
                <w:szCs w:val="20"/>
                <w:lang w:val="en-GB"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AF77932" w14:textId="77777777" w:rsidR="00F23AA3" w:rsidRPr="00F23AA3" w:rsidRDefault="00F23AA3" w:rsidP="00F23AA3">
            <w:pPr>
              <w:textAlignment w:val="baseline"/>
              <w:rPr>
                <w:rFonts w:ascii="Times New Roman" w:hAnsi="Times New Roman"/>
                <w:sz w:val="24"/>
                <w:szCs w:val="24"/>
                <w:lang w:val="en-GB" w:eastAsia="en-GB"/>
              </w:rPr>
            </w:pPr>
            <w:r w:rsidRPr="00F23AA3">
              <w:rPr>
                <w:rFonts w:cs="Calibri"/>
                <w:sz w:val="20"/>
                <w:szCs w:val="20"/>
                <w:lang w:eastAsia="en-GB"/>
              </w:rPr>
              <w:t>4,50</w:t>
            </w:r>
            <w:r w:rsidRPr="00F23AA3">
              <w:rPr>
                <w:rFonts w:cs="Calibri"/>
                <w:sz w:val="20"/>
                <w:szCs w:val="20"/>
                <w:lang w:val="en-GB" w:eastAsia="en-GB"/>
              </w:rPr>
              <w:t> </w:t>
            </w:r>
          </w:p>
        </w:tc>
      </w:tr>
    </w:tbl>
    <w:p w14:paraId="3AFF153F" w14:textId="77777777" w:rsidR="00F23AA3" w:rsidRPr="00F23AA3" w:rsidRDefault="00F23AA3" w:rsidP="00F23AA3">
      <w:pPr>
        <w:ind w:left="720"/>
        <w:textAlignment w:val="baseline"/>
        <w:rPr>
          <w:rFonts w:ascii="Segoe UI" w:hAnsi="Segoe UI" w:cs="Segoe UI"/>
          <w:sz w:val="18"/>
          <w:szCs w:val="18"/>
          <w:lang w:val="en-GB" w:eastAsia="en-GB"/>
        </w:rPr>
      </w:pPr>
      <w:r w:rsidRPr="00F23AA3">
        <w:rPr>
          <w:rFonts w:cs="Calibri"/>
          <w:lang w:val="en-GB" w:eastAsia="en-GB"/>
        </w:rPr>
        <w:t> </w:t>
      </w:r>
    </w:p>
    <w:p w14:paraId="66DEEE45" w14:textId="77777777" w:rsidR="00F23AA3" w:rsidRPr="00F23AA3" w:rsidRDefault="00F23AA3" w:rsidP="00F23AA3">
      <w:pPr>
        <w:textAlignment w:val="baseline"/>
        <w:rPr>
          <w:rFonts w:ascii="Segoe UI" w:hAnsi="Segoe UI" w:cs="Segoe UI"/>
          <w:sz w:val="18"/>
          <w:szCs w:val="18"/>
          <w:lang w:val="en-GB" w:eastAsia="en-GB"/>
        </w:rPr>
      </w:pPr>
      <w:r w:rsidRPr="00F23AA3">
        <w:rPr>
          <w:rFonts w:cs="Calibri"/>
          <w:lang w:val="en-GB" w:eastAsia="en-GB"/>
        </w:rPr>
        <w:t> </w:t>
      </w:r>
    </w:p>
    <w:p w14:paraId="366F4273" w14:textId="77777777" w:rsidR="000D1A03" w:rsidRPr="00867AC1" w:rsidRDefault="000D1A03" w:rsidP="005F41DC">
      <w:pPr>
        <w:rPr>
          <w:rFonts w:asciiTheme="minorHAnsi" w:hAnsiTheme="minorHAnsi" w:cstheme="minorHAnsi"/>
          <w:vanish/>
        </w:rPr>
      </w:pPr>
    </w:p>
    <w:tbl>
      <w:tblPr>
        <w:tblpPr w:leftFromText="141" w:rightFromText="141" w:vertAnchor="text" w:horzAnchor="margin" w:tblpX="108" w:tblpY="10"/>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0C9DE28E" w14:textId="77777777" w:rsidTr="0051751C">
        <w:trPr>
          <w:trHeight w:hRule="exact" w:val="971"/>
        </w:trPr>
        <w:tc>
          <w:tcPr>
            <w:tcW w:w="5000" w:type="pct"/>
            <w:tcMar>
              <w:top w:w="113" w:type="dxa"/>
              <w:bottom w:w="113" w:type="dxa"/>
            </w:tcMar>
          </w:tcPr>
          <w:p w14:paraId="6555189B" w14:textId="6CA19F45" w:rsidR="000D1A03" w:rsidRPr="00867AC1" w:rsidRDefault="001A1665" w:rsidP="006C0369">
            <w:pPr>
              <w:pStyle w:val="Akapitzlist1"/>
              <w:numPr>
                <w:ilvl w:val="1"/>
                <w:numId w:val="6"/>
              </w:numPr>
              <w:ind w:left="447"/>
              <w:rPr>
                <w:rFonts w:asciiTheme="minorHAnsi" w:hAnsiTheme="minorHAnsi" w:cstheme="minorHAnsi"/>
                <w:b/>
                <w:i/>
              </w:rPr>
            </w:pPr>
            <w:r w:rsidRPr="00867AC1">
              <w:rPr>
                <w:rFonts w:asciiTheme="minorHAnsi" w:hAnsiTheme="minorHAnsi" w:cstheme="minorHAnsi"/>
                <w:b/>
                <w:bCs/>
              </w:rPr>
              <w:t>Ocena możliwości realizacji efektów uczenia się  - wydziałowa procedura: wyboru przedmiotów obieralnych</w:t>
            </w:r>
            <w:r w:rsidRPr="00867AC1">
              <w:rPr>
                <w:rFonts w:asciiTheme="minorHAnsi" w:hAnsiTheme="minorHAnsi" w:cstheme="minorHAnsi"/>
              </w:rPr>
              <w:t xml:space="preserve"> </w:t>
            </w:r>
            <w:r w:rsidRPr="00867AC1">
              <w:rPr>
                <w:rFonts w:asciiTheme="minorHAnsi" w:hAnsiTheme="minorHAnsi" w:cstheme="minorHAnsi"/>
                <w:b/>
                <w:bCs/>
              </w:rPr>
              <w:t>i specjalności, przygotowania indywidualnego programu studiów</w:t>
            </w:r>
          </w:p>
        </w:tc>
      </w:tr>
      <w:tr w:rsidR="000D1A03" w:rsidRPr="00867AC1" w14:paraId="18099205" w14:textId="77777777" w:rsidTr="00254330">
        <w:trPr>
          <w:trHeight w:val="88"/>
        </w:trPr>
        <w:tc>
          <w:tcPr>
            <w:tcW w:w="5000" w:type="pct"/>
            <w:shd w:val="clear" w:color="auto" w:fill="D9D9D9"/>
            <w:tcMar>
              <w:top w:w="85" w:type="dxa"/>
              <w:bottom w:w="85" w:type="dxa"/>
            </w:tcMar>
          </w:tcPr>
          <w:p w14:paraId="200918CF" w14:textId="6699AEB0" w:rsidR="000D1A03" w:rsidRPr="00867AC1" w:rsidRDefault="001A1665" w:rsidP="003F5F9E">
            <w:pPr>
              <w:pStyle w:val="Akapitzlist1"/>
              <w:ind w:left="22"/>
              <w:rPr>
                <w:rFonts w:asciiTheme="minorHAnsi" w:hAnsiTheme="minorHAnsi" w:cstheme="minorHAnsi"/>
                <w:b/>
                <w:bCs/>
                <w:color w:val="000000"/>
              </w:rPr>
            </w:pPr>
            <w:r w:rsidRPr="00867AC1">
              <w:rPr>
                <w:rFonts w:asciiTheme="minorHAnsi" w:hAnsiTheme="minorHAnsi" w:cstheme="minorHAnsi"/>
                <w:b/>
                <w:bCs/>
              </w:rPr>
              <w:t>Analiza indywidualnych programów studiów oraz analiza uwzględniania preferencji studentów</w:t>
            </w:r>
            <w:r w:rsidR="003F5F9E">
              <w:rPr>
                <w:rFonts w:asciiTheme="minorHAnsi" w:hAnsiTheme="minorHAnsi" w:cstheme="minorHAnsi"/>
                <w:b/>
                <w:bCs/>
              </w:rPr>
              <w:t xml:space="preserve"> </w:t>
            </w:r>
            <w:r w:rsidRPr="00867AC1">
              <w:rPr>
                <w:rFonts w:asciiTheme="minorHAnsi" w:hAnsiTheme="minorHAnsi" w:cstheme="minorHAnsi"/>
                <w:b/>
                <w:bCs/>
              </w:rPr>
              <w:t>w wyborze przedmiotów obieralnych, specjalności</w:t>
            </w:r>
          </w:p>
        </w:tc>
      </w:tr>
    </w:tbl>
    <w:p w14:paraId="2FCD1F0B" w14:textId="7677B3A9" w:rsidR="004809FE" w:rsidRDefault="000D1A03" w:rsidP="004809FE">
      <w:pPr>
        <w:pStyle w:val="Nagwek1"/>
        <w:rPr>
          <w:rFonts w:asciiTheme="minorHAnsi" w:hAnsiTheme="minorHAnsi" w:cstheme="minorHAnsi"/>
          <w:szCs w:val="22"/>
        </w:rPr>
      </w:pPr>
      <w:r w:rsidRPr="00867AC1">
        <w:rPr>
          <w:rFonts w:asciiTheme="minorHAnsi" w:hAnsiTheme="minorHAnsi" w:cstheme="minorHAnsi"/>
          <w:szCs w:val="22"/>
        </w:rPr>
        <w:t>DANE ŹRÓDŁOWE</w:t>
      </w:r>
    </w:p>
    <w:p w14:paraId="638E6EE1" w14:textId="50F84057" w:rsidR="00365A7B" w:rsidRPr="005A5110" w:rsidRDefault="00365A7B" w:rsidP="006C0369">
      <w:pPr>
        <w:pStyle w:val="Akapitzlist"/>
        <w:numPr>
          <w:ilvl w:val="0"/>
          <w:numId w:val="57"/>
        </w:numPr>
        <w:rPr>
          <w:b/>
          <w:bCs/>
          <w:lang w:eastAsia="pl-PL"/>
        </w:rPr>
      </w:pPr>
      <w:r w:rsidRPr="005A5110">
        <w:rPr>
          <w:b/>
          <w:bCs/>
          <w:lang w:eastAsia="pl-PL"/>
        </w:rPr>
        <w:t xml:space="preserve">Dane/zestawienie z dziekanatu </w:t>
      </w:r>
      <w:proofErr w:type="spellStart"/>
      <w:r w:rsidRPr="005A5110">
        <w:rPr>
          <w:b/>
          <w:bCs/>
          <w:lang w:eastAsia="pl-PL"/>
        </w:rPr>
        <w:t>WKŚiR</w:t>
      </w:r>
      <w:proofErr w:type="spellEnd"/>
    </w:p>
    <w:p w14:paraId="2D0BDEE0" w14:textId="77777777" w:rsidR="00966942" w:rsidRPr="005A5110" w:rsidRDefault="00966942" w:rsidP="00966942">
      <w:pPr>
        <w:framePr w:hSpace="142" w:vSpace="142" w:wrap="around" w:vAnchor="text" w:hAnchor="text" w:xAlign="center" w:y="143"/>
        <w:suppressOverlap/>
        <w:rPr>
          <w:rFonts w:asciiTheme="minorHAnsi" w:hAnsiTheme="minorHAnsi" w:cstheme="minorHAnsi"/>
        </w:rPr>
      </w:pPr>
      <w:r w:rsidRPr="005A5110">
        <w:rPr>
          <w:rFonts w:asciiTheme="minorHAnsi" w:hAnsiTheme="minorHAnsi" w:cstheme="minorHAnsi"/>
        </w:rPr>
        <w:t xml:space="preserve">Indywidualna organizacja semestru w 2020/2021: </w:t>
      </w:r>
    </w:p>
    <w:p w14:paraId="3B71F63E" w14:textId="77777777" w:rsidR="00966942" w:rsidRPr="004809FE" w:rsidRDefault="00966942" w:rsidP="00966942">
      <w:pPr>
        <w:framePr w:hSpace="142" w:vSpace="142" w:wrap="around" w:vAnchor="text" w:hAnchor="text" w:xAlign="center" w:y="143"/>
        <w:suppressOverlap/>
        <w:rPr>
          <w:rFonts w:asciiTheme="minorHAnsi" w:hAnsiTheme="minorHAnsi" w:cstheme="minorHAnsi"/>
        </w:rPr>
      </w:pPr>
      <w:r>
        <w:rPr>
          <w:rFonts w:asciiTheme="minorHAnsi" w:hAnsiTheme="minorHAnsi" w:cstheme="minorHAnsi"/>
        </w:rPr>
        <w:t>Siedmiu studentów studiów stacjonarnych było objętych indywidualną organizacją roku akademickiego.</w:t>
      </w:r>
    </w:p>
    <w:p w14:paraId="10886235" w14:textId="77777777" w:rsidR="0021475B" w:rsidRDefault="0021475B" w:rsidP="004809FE">
      <w:pPr>
        <w:framePr w:hSpace="142" w:vSpace="142" w:wrap="around" w:vAnchor="text" w:hAnchor="text" w:xAlign="center" w:y="143"/>
        <w:suppressOverlap/>
        <w:rPr>
          <w:rFonts w:asciiTheme="minorHAnsi" w:hAnsiTheme="minorHAnsi" w:cstheme="minorHAnsi"/>
        </w:rPr>
      </w:pPr>
    </w:p>
    <w:p w14:paraId="673C8471" w14:textId="76DF35C0" w:rsidR="004809FE" w:rsidRPr="004809FE" w:rsidRDefault="00EE4857" w:rsidP="004809FE">
      <w:pPr>
        <w:framePr w:hSpace="142" w:vSpace="142" w:wrap="around" w:vAnchor="text" w:hAnchor="text" w:xAlign="center" w:y="143"/>
        <w:suppressOverlap/>
        <w:rPr>
          <w:rFonts w:asciiTheme="minorHAnsi" w:hAnsiTheme="minorHAnsi" w:cstheme="minorHAnsi"/>
        </w:rPr>
      </w:pPr>
      <w:r>
        <w:rPr>
          <w:rFonts w:asciiTheme="minorHAnsi" w:hAnsiTheme="minorHAnsi" w:cstheme="minorHAnsi"/>
        </w:rPr>
        <w:t xml:space="preserve">Zapisy na przedmioty obieralne i specjalności prowadzone są przez </w:t>
      </w:r>
      <w:r w:rsidR="005A5110">
        <w:rPr>
          <w:rFonts w:asciiTheme="minorHAnsi" w:hAnsiTheme="minorHAnsi" w:cstheme="minorHAnsi"/>
        </w:rPr>
        <w:t>D</w:t>
      </w:r>
      <w:r>
        <w:rPr>
          <w:rFonts w:asciiTheme="minorHAnsi" w:hAnsiTheme="minorHAnsi" w:cstheme="minorHAnsi"/>
        </w:rPr>
        <w:t xml:space="preserve">ziekanat. Studenci samodzielnie dokonują wyboru przedmiotu z listy przedmiotów dostępnych do wyboru. </w:t>
      </w:r>
      <w:r w:rsidR="004079D1">
        <w:rPr>
          <w:rFonts w:asciiTheme="minorHAnsi" w:hAnsiTheme="minorHAnsi" w:cstheme="minorHAnsi"/>
        </w:rPr>
        <w:t>Warunkiem uruchomienia jest minimalna grupa studentów.</w:t>
      </w:r>
    </w:p>
    <w:p w14:paraId="3EC948F9" w14:textId="77777777" w:rsidR="000D1A03" w:rsidRPr="00867AC1" w:rsidRDefault="000D1A03" w:rsidP="008B059F">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1083"/>
      </w:tblGrid>
      <w:tr w:rsidR="00972848" w:rsidRPr="00867AC1" w14:paraId="50A7C21E" w14:textId="77777777" w:rsidTr="00993E85">
        <w:trPr>
          <w:trHeight w:val="225"/>
        </w:trPr>
        <w:tc>
          <w:tcPr>
            <w:tcW w:w="4438" w:type="pct"/>
            <w:tcBorders>
              <w:bottom w:val="nil"/>
            </w:tcBorders>
            <w:shd w:val="clear" w:color="auto" w:fill="C6D9F1" w:themeFill="text2" w:themeFillTint="33"/>
          </w:tcPr>
          <w:p w14:paraId="084365F0" w14:textId="77777777" w:rsidR="00972848" w:rsidRPr="00867AC1" w:rsidRDefault="00972848" w:rsidP="003F0C47">
            <w:pPr>
              <w:rPr>
                <w:rFonts w:asciiTheme="minorHAnsi" w:hAnsiTheme="minorHAnsi" w:cstheme="minorHAnsi"/>
                <w:i/>
                <w:iCs/>
                <w:color w:val="000000"/>
              </w:rPr>
            </w:pPr>
            <w:r w:rsidRPr="00867AC1">
              <w:rPr>
                <w:rFonts w:asciiTheme="minorHAnsi" w:hAnsiTheme="minorHAnsi" w:cstheme="minorHAnsi"/>
              </w:rPr>
              <w:br w:type="page"/>
            </w:r>
            <w:r w:rsidRPr="00867AC1">
              <w:rPr>
                <w:rFonts w:asciiTheme="minorHAnsi" w:hAnsiTheme="minorHAnsi" w:cstheme="minorHAnsi"/>
              </w:rPr>
              <w:br w:type="page"/>
            </w:r>
            <w:r w:rsidRPr="00867AC1">
              <w:rPr>
                <w:rFonts w:asciiTheme="minorHAnsi" w:hAnsiTheme="minorHAnsi" w:cstheme="minorHAnsi"/>
              </w:rPr>
              <w:br w:type="page"/>
            </w:r>
            <w:r w:rsidRPr="00867AC1">
              <w:rPr>
                <w:rFonts w:asciiTheme="minorHAnsi" w:hAnsiTheme="minorHAnsi" w:cstheme="minorHAnsi"/>
                <w:i/>
                <w:iCs/>
                <w:color w:val="000000"/>
              </w:rPr>
              <w:t>Nazwa kryterium badań WSZJ</w:t>
            </w:r>
          </w:p>
        </w:tc>
        <w:tc>
          <w:tcPr>
            <w:tcW w:w="562" w:type="pct"/>
            <w:vMerge w:val="restart"/>
            <w:shd w:val="clear" w:color="auto" w:fill="C6D9F1" w:themeFill="text2" w:themeFillTint="33"/>
            <w:vAlign w:val="center"/>
          </w:tcPr>
          <w:p w14:paraId="1CAA69C1" w14:textId="77777777" w:rsidR="00972848" w:rsidRPr="00867AC1" w:rsidRDefault="00972848" w:rsidP="003F0C47">
            <w:pPr>
              <w:jc w:val="center"/>
              <w:rPr>
                <w:rFonts w:asciiTheme="minorHAnsi" w:hAnsiTheme="minorHAnsi" w:cstheme="minorHAnsi"/>
                <w:i/>
                <w:iCs/>
                <w:color w:val="000000"/>
              </w:rPr>
            </w:pPr>
            <w:r w:rsidRPr="00867AC1">
              <w:rPr>
                <w:rFonts w:asciiTheme="minorHAnsi" w:hAnsiTheme="minorHAnsi" w:cstheme="minorHAnsi"/>
                <w:i/>
                <w:iCs/>
                <w:color w:val="000000"/>
              </w:rPr>
              <w:t>Symbol kryterium</w:t>
            </w:r>
          </w:p>
        </w:tc>
      </w:tr>
      <w:tr w:rsidR="00972848" w:rsidRPr="00867AC1" w14:paraId="2AA8B3DC" w14:textId="77777777" w:rsidTr="00993E85">
        <w:trPr>
          <w:trHeight w:val="293"/>
        </w:trPr>
        <w:tc>
          <w:tcPr>
            <w:tcW w:w="4438" w:type="pct"/>
            <w:vMerge w:val="restart"/>
            <w:tcBorders>
              <w:top w:val="nil"/>
            </w:tcBorders>
            <w:shd w:val="clear" w:color="auto" w:fill="C6D9F1" w:themeFill="text2" w:themeFillTint="33"/>
            <w:vAlign w:val="center"/>
          </w:tcPr>
          <w:p w14:paraId="4ECECACB" w14:textId="4C85F3A1" w:rsidR="00972848" w:rsidRPr="00867AC1" w:rsidRDefault="00972848" w:rsidP="003F0C47">
            <w:pPr>
              <w:jc w:val="center"/>
              <w:rPr>
                <w:rFonts w:asciiTheme="minorHAnsi" w:hAnsiTheme="minorHAnsi" w:cstheme="minorHAnsi"/>
                <w:b/>
                <w:bCs/>
                <w:color w:val="000000"/>
              </w:rPr>
            </w:pPr>
            <w:r w:rsidRPr="00867AC1">
              <w:rPr>
                <w:rFonts w:asciiTheme="minorHAnsi" w:hAnsiTheme="minorHAnsi" w:cstheme="minorHAnsi"/>
                <w:b/>
                <w:bCs/>
              </w:rPr>
              <w:t>Ocena kadry realizującej zajęcia na studiach (kompetencje, doświadczenie, kwalifikacje, liczebność kadry oraz rozwój i doskonalenia)</w:t>
            </w:r>
          </w:p>
        </w:tc>
        <w:tc>
          <w:tcPr>
            <w:tcW w:w="562" w:type="pct"/>
            <w:vMerge/>
            <w:shd w:val="clear" w:color="auto" w:fill="C6D9F1" w:themeFill="text2" w:themeFillTint="33"/>
          </w:tcPr>
          <w:p w14:paraId="6E46BC0A" w14:textId="77777777" w:rsidR="00972848" w:rsidRPr="00867AC1" w:rsidRDefault="00972848" w:rsidP="003F0C47">
            <w:pPr>
              <w:rPr>
                <w:rFonts w:asciiTheme="minorHAnsi" w:hAnsiTheme="minorHAnsi" w:cstheme="minorHAnsi"/>
                <w:i/>
                <w:iCs/>
                <w:color w:val="000000"/>
              </w:rPr>
            </w:pPr>
          </w:p>
        </w:tc>
      </w:tr>
      <w:tr w:rsidR="00972848" w:rsidRPr="00867AC1" w14:paraId="62FC8FC9" w14:textId="77777777" w:rsidTr="00993E85">
        <w:trPr>
          <w:trHeight w:hRule="exact" w:val="340"/>
        </w:trPr>
        <w:tc>
          <w:tcPr>
            <w:tcW w:w="4438" w:type="pct"/>
            <w:vMerge/>
            <w:shd w:val="clear" w:color="auto" w:fill="C6D9F1" w:themeFill="text2" w:themeFillTint="33"/>
            <w:vAlign w:val="center"/>
          </w:tcPr>
          <w:p w14:paraId="2508CBE0" w14:textId="77777777" w:rsidR="00972848" w:rsidRPr="00867AC1" w:rsidRDefault="00972848" w:rsidP="003F0C47">
            <w:pPr>
              <w:jc w:val="center"/>
              <w:rPr>
                <w:rFonts w:asciiTheme="minorHAnsi" w:hAnsiTheme="minorHAnsi" w:cstheme="minorHAnsi"/>
                <w:b/>
                <w:bCs/>
                <w:color w:val="000000"/>
              </w:rPr>
            </w:pPr>
          </w:p>
        </w:tc>
        <w:tc>
          <w:tcPr>
            <w:tcW w:w="562" w:type="pct"/>
            <w:shd w:val="clear" w:color="auto" w:fill="C6D9F1" w:themeFill="text2" w:themeFillTint="33"/>
            <w:vAlign w:val="center"/>
          </w:tcPr>
          <w:p w14:paraId="5D8218C1" w14:textId="3993076E" w:rsidR="00972848" w:rsidRPr="00993E85" w:rsidRDefault="00972848" w:rsidP="003F0C47">
            <w:pPr>
              <w:jc w:val="center"/>
              <w:rPr>
                <w:rFonts w:asciiTheme="minorHAnsi" w:hAnsiTheme="minorHAnsi" w:cstheme="minorHAnsi"/>
                <w:i/>
                <w:iCs/>
                <w:color w:val="000000"/>
                <w:sz w:val="28"/>
                <w:szCs w:val="28"/>
              </w:rPr>
            </w:pPr>
            <w:r w:rsidRPr="00993E85">
              <w:rPr>
                <w:rFonts w:asciiTheme="minorHAnsi" w:hAnsiTheme="minorHAnsi" w:cstheme="minorHAnsi"/>
                <w:b/>
                <w:bCs/>
                <w:color w:val="000000"/>
                <w:sz w:val="28"/>
                <w:szCs w:val="28"/>
              </w:rPr>
              <w:t>K - 4</w:t>
            </w:r>
          </w:p>
        </w:tc>
      </w:tr>
    </w:tbl>
    <w:p w14:paraId="545A800B" w14:textId="77777777" w:rsidR="000D1A03" w:rsidRPr="00867AC1" w:rsidRDefault="000D1A03" w:rsidP="008B059F">
      <w:pPr>
        <w:rPr>
          <w:rFonts w:asciiTheme="minorHAnsi" w:hAnsiTheme="minorHAnsi" w:cstheme="minorHAnsi"/>
        </w:rPr>
      </w:pPr>
    </w:p>
    <w:p w14:paraId="2EEF0348" w14:textId="77777777" w:rsidR="000D1A03" w:rsidRPr="00867AC1" w:rsidRDefault="000D1A03" w:rsidP="00F35FAA">
      <w:pPr>
        <w:rPr>
          <w:rFonts w:asciiTheme="minorHAnsi" w:hAnsiTheme="minorHAnsi" w:cstheme="minorHAnsi"/>
          <w:vanish/>
        </w:rPr>
      </w:pPr>
    </w:p>
    <w:tbl>
      <w:tblPr>
        <w:tblpPr w:leftFromText="141" w:rightFromText="141" w:vertAnchor="text" w:horzAnchor="margin" w:tblpX="108" w:tblpY="10"/>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01AD70DF" w14:textId="77777777" w:rsidTr="00254330">
        <w:trPr>
          <w:trHeight w:hRule="exact" w:val="407"/>
        </w:trPr>
        <w:tc>
          <w:tcPr>
            <w:tcW w:w="5000" w:type="pct"/>
            <w:tcMar>
              <w:top w:w="113" w:type="dxa"/>
              <w:bottom w:w="113" w:type="dxa"/>
            </w:tcMar>
          </w:tcPr>
          <w:p w14:paraId="225DC078" w14:textId="4D7C5CB2" w:rsidR="000D1A03" w:rsidRPr="00867AC1" w:rsidRDefault="00972848" w:rsidP="006C0369">
            <w:pPr>
              <w:pStyle w:val="Akapitzlist1"/>
              <w:numPr>
                <w:ilvl w:val="1"/>
                <w:numId w:val="11"/>
              </w:numPr>
              <w:rPr>
                <w:rFonts w:asciiTheme="minorHAnsi" w:hAnsiTheme="minorHAnsi" w:cstheme="minorHAnsi"/>
                <w:b/>
                <w:i/>
              </w:rPr>
            </w:pPr>
            <w:r w:rsidRPr="00867AC1">
              <w:rPr>
                <w:rFonts w:asciiTheme="minorHAnsi" w:hAnsiTheme="minorHAnsi" w:cstheme="minorHAnsi"/>
                <w:b/>
                <w:bCs/>
              </w:rPr>
              <w:t>Ocena doboru kadry dydaktycznej – wydziałowa procedura doboru kadry dydaktycznej do realizacji</w:t>
            </w:r>
            <w:r w:rsidRPr="00867AC1">
              <w:rPr>
                <w:rFonts w:asciiTheme="minorHAnsi" w:hAnsiTheme="minorHAnsi" w:cstheme="minorHAnsi"/>
              </w:rPr>
              <w:t xml:space="preserve"> zajęć</w:t>
            </w:r>
          </w:p>
        </w:tc>
      </w:tr>
      <w:tr w:rsidR="000D1A03" w:rsidRPr="00867AC1" w14:paraId="0462E38D" w14:textId="77777777" w:rsidTr="00254330">
        <w:trPr>
          <w:trHeight w:val="88"/>
        </w:trPr>
        <w:tc>
          <w:tcPr>
            <w:tcW w:w="5000" w:type="pct"/>
            <w:shd w:val="clear" w:color="auto" w:fill="D9D9D9"/>
            <w:tcMar>
              <w:top w:w="85" w:type="dxa"/>
              <w:bottom w:w="85" w:type="dxa"/>
            </w:tcMar>
          </w:tcPr>
          <w:p w14:paraId="105412D3" w14:textId="0633D695" w:rsidR="000D1A03" w:rsidRPr="003F5F9E" w:rsidRDefault="00972848" w:rsidP="00972848">
            <w:pPr>
              <w:pStyle w:val="Akapitzlist1"/>
              <w:ind w:left="0"/>
              <w:rPr>
                <w:rFonts w:asciiTheme="minorHAnsi" w:hAnsiTheme="minorHAnsi" w:cstheme="minorHAnsi"/>
                <w:b/>
                <w:bCs/>
                <w:color w:val="000000"/>
              </w:rPr>
            </w:pPr>
            <w:r w:rsidRPr="003F5F9E">
              <w:rPr>
                <w:rFonts w:asciiTheme="minorHAnsi" w:hAnsiTheme="minorHAnsi" w:cstheme="minorHAnsi"/>
                <w:b/>
                <w:bCs/>
              </w:rPr>
              <w:t>Monitoring dorobku naukowego kadry dydaktycznej wydziału</w:t>
            </w:r>
          </w:p>
        </w:tc>
      </w:tr>
    </w:tbl>
    <w:p w14:paraId="60C042DB" w14:textId="77777777" w:rsidR="000D1A03" w:rsidRPr="00867AC1" w:rsidRDefault="000D1A03" w:rsidP="00F85CCE">
      <w:pPr>
        <w:pStyle w:val="Nagwek1"/>
        <w:rPr>
          <w:rFonts w:asciiTheme="minorHAnsi" w:hAnsiTheme="minorHAnsi" w:cstheme="minorHAnsi"/>
          <w:szCs w:val="22"/>
        </w:rPr>
      </w:pPr>
      <w:r w:rsidRPr="445A29BD">
        <w:rPr>
          <w:rFonts w:asciiTheme="minorHAnsi" w:hAnsiTheme="minorHAnsi" w:cstheme="minorBidi"/>
        </w:rPr>
        <w:t>DANE ŹRÓDŁOWE</w:t>
      </w:r>
    </w:p>
    <w:p w14:paraId="2D2F0E2C" w14:textId="0530A5A6" w:rsidR="445A29BD" w:rsidRDefault="445A29BD" w:rsidP="445A29BD">
      <w:pPr>
        <w:pStyle w:val="Akapitzlist"/>
        <w:numPr>
          <w:ilvl w:val="0"/>
          <w:numId w:val="2"/>
        </w:numPr>
        <w:spacing w:after="0"/>
        <w:rPr>
          <w:rFonts w:asciiTheme="minorHAnsi" w:eastAsiaTheme="minorEastAsia" w:hAnsiTheme="minorHAnsi" w:cstheme="minorBidi"/>
        </w:rPr>
      </w:pPr>
      <w:r w:rsidRPr="445A29BD">
        <w:rPr>
          <w:rFonts w:asciiTheme="minorHAnsi" w:hAnsiTheme="minorHAnsi" w:cstheme="minorBidi"/>
          <w:b/>
          <w:bCs/>
        </w:rPr>
        <w:t>Dane wyodrębnione z systemu panel2.zut.edu.pl</w:t>
      </w:r>
    </w:p>
    <w:p w14:paraId="7ECC415A" w14:textId="3C7A7B3C" w:rsidR="445A29BD" w:rsidRDefault="445A29BD" w:rsidP="445A29BD">
      <w:pPr>
        <w:pStyle w:val="Akapitzlist"/>
        <w:numPr>
          <w:ilvl w:val="0"/>
          <w:numId w:val="2"/>
        </w:numPr>
        <w:spacing w:after="0"/>
      </w:pPr>
      <w:r w:rsidRPr="445A29BD">
        <w:rPr>
          <w:rFonts w:asciiTheme="minorHAnsi" w:hAnsiTheme="minorHAnsi" w:cstheme="minorBidi"/>
          <w:b/>
          <w:bCs/>
        </w:rPr>
        <w:t xml:space="preserve">Zestawienie indywidulanego dorobku pracowników </w:t>
      </w:r>
      <w:proofErr w:type="spellStart"/>
      <w:r w:rsidRPr="445A29BD">
        <w:rPr>
          <w:rFonts w:asciiTheme="minorHAnsi" w:hAnsiTheme="minorHAnsi" w:cstheme="minorBidi"/>
          <w:b/>
          <w:bCs/>
        </w:rPr>
        <w:t>WKŚiR</w:t>
      </w:r>
      <w:proofErr w:type="spellEnd"/>
      <w:r w:rsidRPr="445A29BD">
        <w:rPr>
          <w:rFonts w:asciiTheme="minorHAnsi" w:hAnsiTheme="minorHAnsi" w:cstheme="minorBidi"/>
          <w:b/>
          <w:bCs/>
        </w:rPr>
        <w:t xml:space="preserve">, przypisane do poszczególnych jednostek – ochrona danych osobowych uniemożliwia ich publikację. </w:t>
      </w:r>
    </w:p>
    <w:p w14:paraId="2D41F0CD" w14:textId="29379682" w:rsidR="445A29BD" w:rsidRDefault="445A29BD" w:rsidP="445A29BD">
      <w:pPr>
        <w:spacing w:line="259" w:lineRule="auto"/>
        <w:rPr>
          <w:b/>
          <w:bCs/>
        </w:rPr>
      </w:pPr>
    </w:p>
    <w:p w14:paraId="7A2D45FD" w14:textId="7F3A987A" w:rsidR="006A287F" w:rsidRDefault="0089591D" w:rsidP="445A29BD">
      <w:pPr>
        <w:rPr>
          <w:rFonts w:asciiTheme="minorHAnsi" w:hAnsiTheme="minorHAnsi" w:cstheme="minorBidi"/>
        </w:rPr>
      </w:pPr>
      <w:r w:rsidRPr="445A29BD">
        <w:rPr>
          <w:rFonts w:asciiTheme="minorHAnsi" w:hAnsiTheme="minorHAnsi" w:cstheme="minorBidi"/>
        </w:rPr>
        <w:t xml:space="preserve">Zestawienie publikacji na </w:t>
      </w:r>
      <w:proofErr w:type="spellStart"/>
      <w:r w:rsidRPr="445A29BD">
        <w:rPr>
          <w:rFonts w:asciiTheme="minorHAnsi" w:hAnsiTheme="minorHAnsi" w:cstheme="minorBidi"/>
        </w:rPr>
        <w:t>WKŚiR</w:t>
      </w:r>
      <w:proofErr w:type="spellEnd"/>
      <w:r w:rsidRPr="445A29BD">
        <w:rPr>
          <w:rFonts w:asciiTheme="minorHAnsi" w:hAnsiTheme="minorHAnsi" w:cstheme="minorBidi"/>
        </w:rPr>
        <w:t xml:space="preserve"> według punktacji i liczby publikacji:</w:t>
      </w:r>
    </w:p>
    <w:tbl>
      <w:tblPr>
        <w:tblpPr w:leftFromText="141" w:rightFromText="141" w:vertAnchor="text" w:horzAnchor="page" w:tblpX="3256" w:tblpY="33"/>
        <w:tblW w:w="4020" w:type="dxa"/>
        <w:tblLook w:val="04A0" w:firstRow="1" w:lastRow="0" w:firstColumn="1" w:lastColumn="0" w:noHBand="0" w:noVBand="1"/>
      </w:tblPr>
      <w:tblGrid>
        <w:gridCol w:w="2405"/>
        <w:gridCol w:w="1615"/>
      </w:tblGrid>
      <w:tr w:rsidR="008278AC" w:rsidRPr="006A287F" w14:paraId="0D62299A" w14:textId="77777777" w:rsidTr="008278AC">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4658D" w14:textId="77777777" w:rsidR="008278AC" w:rsidRPr="006A287F" w:rsidRDefault="008278AC" w:rsidP="008278AC">
            <w:pPr>
              <w:jc w:val="center"/>
              <w:rPr>
                <w:rFonts w:cs="Calibri"/>
                <w:color w:val="000000"/>
                <w:lang w:val="en-US" w:eastAsia="ja-JP"/>
              </w:rPr>
            </w:pPr>
            <w:proofErr w:type="spellStart"/>
            <w:r w:rsidRPr="006A287F">
              <w:rPr>
                <w:rFonts w:cs="Calibri"/>
                <w:color w:val="000000"/>
                <w:lang w:val="en-US" w:eastAsia="ja-JP"/>
              </w:rPr>
              <w:t>Punktacja</w:t>
            </w:r>
            <w:proofErr w:type="spellEnd"/>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14:paraId="2CD89F40" w14:textId="77777777" w:rsidR="008278AC" w:rsidRPr="006A287F" w:rsidRDefault="008278AC" w:rsidP="008278AC">
            <w:pPr>
              <w:jc w:val="center"/>
              <w:rPr>
                <w:rFonts w:cs="Calibri"/>
                <w:color w:val="000000"/>
                <w:lang w:val="en-US" w:eastAsia="ja-JP"/>
              </w:rPr>
            </w:pPr>
            <w:proofErr w:type="spellStart"/>
            <w:r w:rsidRPr="006A287F">
              <w:rPr>
                <w:rFonts w:cs="Calibri"/>
                <w:color w:val="000000"/>
                <w:lang w:val="en-US" w:eastAsia="ja-JP"/>
              </w:rPr>
              <w:t>Liczba</w:t>
            </w:r>
            <w:proofErr w:type="spellEnd"/>
            <w:r w:rsidRPr="006A287F">
              <w:rPr>
                <w:rFonts w:cs="Calibri"/>
                <w:color w:val="000000"/>
                <w:lang w:val="en-US" w:eastAsia="ja-JP"/>
              </w:rPr>
              <w:t xml:space="preserve"> </w:t>
            </w:r>
            <w:proofErr w:type="spellStart"/>
            <w:r w:rsidRPr="006A287F">
              <w:rPr>
                <w:rFonts w:cs="Calibri"/>
                <w:color w:val="000000"/>
                <w:lang w:val="en-US" w:eastAsia="ja-JP"/>
              </w:rPr>
              <w:t>prac</w:t>
            </w:r>
            <w:proofErr w:type="spellEnd"/>
          </w:p>
        </w:tc>
      </w:tr>
      <w:tr w:rsidR="008278AC" w:rsidRPr="006A287F" w14:paraId="07035BAA" w14:textId="77777777" w:rsidTr="008278AC">
        <w:trPr>
          <w:trHeight w:val="28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09E2BA23"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200</w:t>
            </w:r>
          </w:p>
        </w:tc>
        <w:tc>
          <w:tcPr>
            <w:tcW w:w="1615" w:type="dxa"/>
            <w:tcBorders>
              <w:top w:val="nil"/>
              <w:left w:val="nil"/>
              <w:bottom w:val="single" w:sz="4" w:space="0" w:color="auto"/>
              <w:right w:val="single" w:sz="4" w:space="0" w:color="auto"/>
            </w:tcBorders>
            <w:shd w:val="clear" w:color="auto" w:fill="auto"/>
            <w:noWrap/>
            <w:vAlign w:val="bottom"/>
            <w:hideMark/>
          </w:tcPr>
          <w:p w14:paraId="5A0B853D"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8</w:t>
            </w:r>
          </w:p>
        </w:tc>
      </w:tr>
      <w:tr w:rsidR="008278AC" w:rsidRPr="006A287F" w14:paraId="5956B8DE" w14:textId="77777777" w:rsidTr="008278AC">
        <w:trPr>
          <w:trHeight w:val="28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6E04ED1"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140</w:t>
            </w:r>
          </w:p>
        </w:tc>
        <w:tc>
          <w:tcPr>
            <w:tcW w:w="1615" w:type="dxa"/>
            <w:tcBorders>
              <w:top w:val="nil"/>
              <w:left w:val="nil"/>
              <w:bottom w:val="single" w:sz="4" w:space="0" w:color="auto"/>
              <w:right w:val="single" w:sz="4" w:space="0" w:color="auto"/>
            </w:tcBorders>
            <w:shd w:val="clear" w:color="auto" w:fill="auto"/>
            <w:noWrap/>
            <w:vAlign w:val="bottom"/>
            <w:hideMark/>
          </w:tcPr>
          <w:p w14:paraId="063C7B66"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20</w:t>
            </w:r>
          </w:p>
        </w:tc>
      </w:tr>
      <w:tr w:rsidR="008278AC" w:rsidRPr="006A287F" w14:paraId="5708996C" w14:textId="77777777" w:rsidTr="008278AC">
        <w:trPr>
          <w:trHeight w:val="28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6EFEFB0E"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100</w:t>
            </w:r>
          </w:p>
        </w:tc>
        <w:tc>
          <w:tcPr>
            <w:tcW w:w="1615" w:type="dxa"/>
            <w:tcBorders>
              <w:top w:val="nil"/>
              <w:left w:val="nil"/>
              <w:bottom w:val="single" w:sz="4" w:space="0" w:color="auto"/>
              <w:right w:val="single" w:sz="4" w:space="0" w:color="auto"/>
            </w:tcBorders>
            <w:shd w:val="clear" w:color="auto" w:fill="auto"/>
            <w:noWrap/>
            <w:vAlign w:val="bottom"/>
            <w:hideMark/>
          </w:tcPr>
          <w:p w14:paraId="46F24331"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33</w:t>
            </w:r>
          </w:p>
        </w:tc>
      </w:tr>
      <w:tr w:rsidR="008278AC" w:rsidRPr="006A287F" w14:paraId="660A344C" w14:textId="77777777" w:rsidTr="008278AC">
        <w:trPr>
          <w:trHeight w:val="28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7FF2B047"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70</w:t>
            </w:r>
          </w:p>
        </w:tc>
        <w:tc>
          <w:tcPr>
            <w:tcW w:w="1615" w:type="dxa"/>
            <w:tcBorders>
              <w:top w:val="nil"/>
              <w:left w:val="nil"/>
              <w:bottom w:val="single" w:sz="4" w:space="0" w:color="auto"/>
              <w:right w:val="single" w:sz="4" w:space="0" w:color="auto"/>
            </w:tcBorders>
            <w:shd w:val="clear" w:color="auto" w:fill="auto"/>
            <w:noWrap/>
            <w:vAlign w:val="bottom"/>
            <w:hideMark/>
          </w:tcPr>
          <w:p w14:paraId="1C619127"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14</w:t>
            </w:r>
          </w:p>
        </w:tc>
      </w:tr>
      <w:tr w:rsidR="008278AC" w:rsidRPr="006A287F" w14:paraId="7D56130F" w14:textId="77777777" w:rsidTr="008278AC">
        <w:trPr>
          <w:trHeight w:val="28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30852B1E"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40</w:t>
            </w:r>
          </w:p>
        </w:tc>
        <w:tc>
          <w:tcPr>
            <w:tcW w:w="1615" w:type="dxa"/>
            <w:tcBorders>
              <w:top w:val="nil"/>
              <w:left w:val="nil"/>
              <w:bottom w:val="single" w:sz="4" w:space="0" w:color="auto"/>
              <w:right w:val="single" w:sz="4" w:space="0" w:color="auto"/>
            </w:tcBorders>
            <w:shd w:val="clear" w:color="auto" w:fill="auto"/>
            <w:noWrap/>
            <w:vAlign w:val="bottom"/>
            <w:hideMark/>
          </w:tcPr>
          <w:p w14:paraId="7FD3D9C3"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8</w:t>
            </w:r>
          </w:p>
        </w:tc>
      </w:tr>
      <w:tr w:rsidR="008278AC" w:rsidRPr="006A287F" w14:paraId="546DCB0D" w14:textId="77777777" w:rsidTr="008278AC">
        <w:trPr>
          <w:trHeight w:val="864"/>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6A262527" w14:textId="77777777" w:rsidR="008278AC" w:rsidRPr="006A287F" w:rsidRDefault="008278AC" w:rsidP="008278AC">
            <w:pPr>
              <w:jc w:val="center"/>
              <w:rPr>
                <w:rFonts w:cs="Calibri"/>
                <w:color w:val="000000"/>
                <w:lang w:val="en-US" w:eastAsia="ja-JP"/>
              </w:rPr>
            </w:pPr>
            <w:proofErr w:type="spellStart"/>
            <w:r w:rsidRPr="006A287F">
              <w:rPr>
                <w:rFonts w:cs="Calibri"/>
                <w:color w:val="000000"/>
                <w:lang w:val="en-US" w:eastAsia="ja-JP"/>
              </w:rPr>
              <w:t>Redakcja</w:t>
            </w:r>
            <w:proofErr w:type="spellEnd"/>
            <w:r w:rsidRPr="006A287F">
              <w:rPr>
                <w:rFonts w:cs="Calibri"/>
                <w:color w:val="000000"/>
                <w:lang w:val="en-US" w:eastAsia="ja-JP"/>
              </w:rPr>
              <w:t xml:space="preserve"> </w:t>
            </w:r>
            <w:proofErr w:type="spellStart"/>
            <w:r w:rsidRPr="006A287F">
              <w:rPr>
                <w:rFonts w:cs="Calibri"/>
                <w:color w:val="000000"/>
                <w:lang w:val="en-US" w:eastAsia="ja-JP"/>
              </w:rPr>
              <w:t>monografii</w:t>
            </w:r>
            <w:proofErr w:type="spellEnd"/>
            <w:r w:rsidRPr="006A287F">
              <w:rPr>
                <w:rFonts w:cs="Calibri"/>
                <w:color w:val="000000"/>
                <w:lang w:val="en-US" w:eastAsia="ja-JP"/>
              </w:rPr>
              <w:t xml:space="preserve"> (80 pkt)</w:t>
            </w:r>
          </w:p>
        </w:tc>
        <w:tc>
          <w:tcPr>
            <w:tcW w:w="1615" w:type="dxa"/>
            <w:tcBorders>
              <w:top w:val="nil"/>
              <w:left w:val="nil"/>
              <w:bottom w:val="single" w:sz="4" w:space="0" w:color="auto"/>
              <w:right w:val="single" w:sz="4" w:space="0" w:color="auto"/>
            </w:tcBorders>
            <w:shd w:val="clear" w:color="auto" w:fill="auto"/>
            <w:noWrap/>
            <w:vAlign w:val="bottom"/>
            <w:hideMark/>
          </w:tcPr>
          <w:p w14:paraId="546C2900" w14:textId="77777777" w:rsidR="008278AC" w:rsidRPr="006A287F" w:rsidRDefault="008278AC" w:rsidP="008278AC">
            <w:pPr>
              <w:jc w:val="center"/>
              <w:rPr>
                <w:rFonts w:cs="Calibri"/>
                <w:color w:val="000000"/>
                <w:lang w:val="en-US" w:eastAsia="ja-JP"/>
              </w:rPr>
            </w:pPr>
            <w:r w:rsidRPr="006A287F">
              <w:rPr>
                <w:rFonts w:cs="Calibri"/>
                <w:color w:val="000000"/>
                <w:lang w:val="en-US" w:eastAsia="ja-JP"/>
              </w:rPr>
              <w:t>1</w:t>
            </w:r>
          </w:p>
        </w:tc>
      </w:tr>
    </w:tbl>
    <w:p w14:paraId="277BDC78" w14:textId="77777777" w:rsidR="0089591D" w:rsidRDefault="0089591D" w:rsidP="00F85CCE">
      <w:pPr>
        <w:rPr>
          <w:rFonts w:asciiTheme="minorHAnsi" w:hAnsiTheme="minorHAnsi" w:cstheme="minorHAnsi"/>
        </w:rPr>
      </w:pPr>
    </w:p>
    <w:p w14:paraId="75FFE580" w14:textId="6FE26245" w:rsidR="00827B62" w:rsidRDefault="00827B62" w:rsidP="445A29BD">
      <w:pPr>
        <w:rPr>
          <w:rFonts w:asciiTheme="minorHAnsi" w:hAnsiTheme="minorHAnsi" w:cstheme="minorBidi"/>
        </w:rPr>
      </w:pPr>
    </w:p>
    <w:p w14:paraId="25A61C62" w14:textId="4647EE01" w:rsidR="00827B62" w:rsidRDefault="00827B62" w:rsidP="00F85CCE">
      <w:pPr>
        <w:rPr>
          <w:rFonts w:asciiTheme="minorHAnsi" w:hAnsiTheme="minorHAnsi" w:cstheme="minorHAnsi"/>
        </w:rPr>
      </w:pPr>
    </w:p>
    <w:p w14:paraId="50827C45" w14:textId="38E65016" w:rsidR="008278AC" w:rsidRDefault="008278AC" w:rsidP="00F85CCE">
      <w:pPr>
        <w:rPr>
          <w:rFonts w:asciiTheme="minorHAnsi" w:hAnsiTheme="minorHAnsi" w:cstheme="minorHAnsi"/>
        </w:rPr>
      </w:pPr>
    </w:p>
    <w:p w14:paraId="769B40D8" w14:textId="3D138B0A" w:rsidR="008278AC" w:rsidRDefault="008278AC" w:rsidP="00F85CCE">
      <w:pPr>
        <w:rPr>
          <w:rFonts w:asciiTheme="minorHAnsi" w:hAnsiTheme="minorHAnsi" w:cstheme="minorHAnsi"/>
        </w:rPr>
      </w:pPr>
    </w:p>
    <w:p w14:paraId="31C9E01E" w14:textId="28A79E70" w:rsidR="008278AC" w:rsidRDefault="008278AC" w:rsidP="00F85CCE">
      <w:pPr>
        <w:rPr>
          <w:rFonts w:asciiTheme="minorHAnsi" w:hAnsiTheme="minorHAnsi" w:cstheme="minorHAnsi"/>
        </w:rPr>
      </w:pPr>
    </w:p>
    <w:p w14:paraId="417609BA" w14:textId="685FF2A5" w:rsidR="008278AC" w:rsidRDefault="008278AC" w:rsidP="00F85CCE">
      <w:pPr>
        <w:rPr>
          <w:rFonts w:asciiTheme="minorHAnsi" w:hAnsiTheme="minorHAnsi" w:cstheme="minorHAnsi"/>
        </w:rPr>
      </w:pPr>
    </w:p>
    <w:p w14:paraId="43EC881F" w14:textId="77777777" w:rsidR="008278AC" w:rsidRPr="00867AC1" w:rsidRDefault="008278AC" w:rsidP="00F85CCE">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51751C" w:rsidRPr="00867AC1" w14:paraId="0177789C" w14:textId="77777777" w:rsidTr="0051751C">
        <w:trPr>
          <w:trHeight w:hRule="exact" w:val="690"/>
        </w:trPr>
        <w:tc>
          <w:tcPr>
            <w:tcW w:w="5000" w:type="pct"/>
            <w:tcMar>
              <w:top w:w="113" w:type="dxa"/>
              <w:bottom w:w="113" w:type="dxa"/>
            </w:tcMar>
            <w:vAlign w:val="center"/>
          </w:tcPr>
          <w:p w14:paraId="4E0A6FFF" w14:textId="25510D4F" w:rsidR="0051751C" w:rsidRPr="00867AC1" w:rsidRDefault="0051751C" w:rsidP="0051751C">
            <w:pPr>
              <w:pStyle w:val="Nagwek2"/>
              <w:rPr>
                <w:rFonts w:asciiTheme="minorHAnsi" w:hAnsiTheme="minorHAnsi" w:cstheme="minorHAnsi"/>
                <w:sz w:val="22"/>
                <w:szCs w:val="22"/>
              </w:rPr>
            </w:pPr>
            <w:r w:rsidRPr="00867AC1">
              <w:rPr>
                <w:rFonts w:asciiTheme="minorHAnsi" w:hAnsiTheme="minorHAnsi" w:cstheme="minorHAnsi"/>
                <w:color w:val="auto"/>
                <w:sz w:val="22"/>
                <w:szCs w:val="22"/>
              </w:rPr>
              <w:t xml:space="preserve">4.2 Ocena jakości kadry dydaktycznej – uczelniana procedura oceny nauczycieli akademickich przez studentów </w:t>
            </w:r>
          </w:p>
        </w:tc>
      </w:tr>
      <w:tr w:rsidR="0051751C" w:rsidRPr="00867AC1" w14:paraId="34995ED5" w14:textId="77777777" w:rsidTr="003F0C47">
        <w:trPr>
          <w:trHeight w:val="88"/>
        </w:trPr>
        <w:tc>
          <w:tcPr>
            <w:tcW w:w="5000" w:type="pct"/>
            <w:shd w:val="clear" w:color="auto" w:fill="D9D9D9"/>
            <w:tcMar>
              <w:top w:w="85" w:type="dxa"/>
              <w:bottom w:w="85" w:type="dxa"/>
            </w:tcMar>
          </w:tcPr>
          <w:p w14:paraId="5F5AAC85" w14:textId="05195E43" w:rsidR="0051751C" w:rsidRPr="003F5F9E" w:rsidRDefault="0051751C" w:rsidP="0051751C">
            <w:pPr>
              <w:pStyle w:val="Akapitzlist1"/>
              <w:ind w:left="0"/>
              <w:rPr>
                <w:rFonts w:asciiTheme="minorHAnsi" w:hAnsiTheme="minorHAnsi" w:cstheme="minorHAnsi"/>
                <w:b/>
                <w:bCs/>
                <w:color w:val="000000"/>
              </w:rPr>
            </w:pPr>
            <w:r w:rsidRPr="003F5F9E">
              <w:rPr>
                <w:rFonts w:asciiTheme="minorHAnsi" w:hAnsiTheme="minorHAnsi" w:cstheme="minorHAnsi"/>
                <w:b/>
                <w:bCs/>
              </w:rPr>
              <w:t>Analiza na podstawie sprawozdań sporządzonych na wydziałach z wyników ankietyzacji nauczycieli akademickich</w:t>
            </w:r>
          </w:p>
        </w:tc>
      </w:tr>
    </w:tbl>
    <w:p w14:paraId="3E46D3AF" w14:textId="77777777" w:rsidR="0051751C" w:rsidRPr="00867AC1" w:rsidRDefault="0051751C" w:rsidP="0051751C">
      <w:pPr>
        <w:pStyle w:val="Nagwek1"/>
        <w:rPr>
          <w:rFonts w:asciiTheme="minorHAnsi" w:hAnsiTheme="minorHAnsi" w:cstheme="minorHAnsi"/>
          <w:szCs w:val="22"/>
        </w:rPr>
      </w:pPr>
      <w:r w:rsidRPr="00867AC1">
        <w:rPr>
          <w:rFonts w:asciiTheme="minorHAnsi" w:hAnsiTheme="minorHAnsi" w:cstheme="minorHAnsi"/>
          <w:szCs w:val="22"/>
        </w:rPr>
        <w:t>DANE ŹRÓDŁOWE</w:t>
      </w:r>
    </w:p>
    <w:p w14:paraId="372902AD" w14:textId="0A4096AF" w:rsidR="00267E94" w:rsidRPr="005A5110" w:rsidRDefault="00A344BE" w:rsidP="006C0369">
      <w:pPr>
        <w:pStyle w:val="Akapitzlist"/>
        <w:numPr>
          <w:ilvl w:val="0"/>
          <w:numId w:val="57"/>
        </w:numPr>
        <w:ind w:left="141"/>
        <w:jc w:val="both"/>
        <w:rPr>
          <w:rFonts w:asciiTheme="minorHAnsi" w:hAnsiTheme="minorHAnsi" w:cstheme="minorHAnsi"/>
          <w:b/>
          <w:bCs/>
        </w:rPr>
      </w:pPr>
      <w:r w:rsidRPr="005A5110">
        <w:rPr>
          <w:rFonts w:asciiTheme="minorHAnsi" w:hAnsiTheme="minorHAnsi" w:cstheme="minorHAnsi"/>
          <w:b/>
          <w:bCs/>
        </w:rPr>
        <w:t>S</w:t>
      </w:r>
      <w:r w:rsidR="0051751C" w:rsidRPr="005A5110">
        <w:rPr>
          <w:rFonts w:asciiTheme="minorHAnsi" w:hAnsiTheme="minorHAnsi" w:cstheme="minorHAnsi"/>
          <w:b/>
          <w:bCs/>
        </w:rPr>
        <w:t>prawozdania wydziału z wyników ankietyzacji nauczycieli akademickich</w:t>
      </w:r>
      <w:r w:rsidRPr="005A5110">
        <w:rPr>
          <w:rFonts w:asciiTheme="minorHAnsi" w:hAnsiTheme="minorHAnsi" w:cstheme="minorHAnsi"/>
          <w:b/>
          <w:bCs/>
        </w:rPr>
        <w:t xml:space="preserve"> za rok 2020/2021 semestr zimowy</w:t>
      </w:r>
    </w:p>
    <w:tbl>
      <w:tblPr>
        <w:tblStyle w:val="Tabela-Siatka"/>
        <w:tblW w:w="0" w:type="auto"/>
        <w:tblInd w:w="141" w:type="dxa"/>
        <w:tblLook w:val="04A0" w:firstRow="1" w:lastRow="0" w:firstColumn="1" w:lastColumn="0" w:noHBand="0" w:noVBand="1"/>
      </w:tblPr>
      <w:tblGrid>
        <w:gridCol w:w="2292"/>
        <w:gridCol w:w="1723"/>
        <w:gridCol w:w="1723"/>
        <w:gridCol w:w="1460"/>
        <w:gridCol w:w="1309"/>
      </w:tblGrid>
      <w:tr w:rsidR="00855AF0" w14:paraId="2D205368" w14:textId="25BEA1B6" w:rsidTr="008278AC">
        <w:tc>
          <w:tcPr>
            <w:tcW w:w="8507" w:type="dxa"/>
            <w:gridSpan w:val="5"/>
            <w:shd w:val="clear" w:color="auto" w:fill="D9D9D9" w:themeFill="background1" w:themeFillShade="D9"/>
          </w:tcPr>
          <w:p w14:paraId="1D4E97DD" w14:textId="15F816F6" w:rsidR="00855AF0" w:rsidRPr="00803F44" w:rsidRDefault="00855AF0" w:rsidP="0051751C">
            <w:pPr>
              <w:jc w:val="both"/>
              <w:rPr>
                <w:rFonts w:asciiTheme="minorHAnsi" w:hAnsiTheme="minorHAnsi" w:cstheme="minorHAnsi"/>
                <w:b/>
                <w:bCs/>
              </w:rPr>
            </w:pPr>
            <w:r w:rsidRPr="00803F44">
              <w:rPr>
                <w:rFonts w:asciiTheme="minorHAnsi" w:hAnsiTheme="minorHAnsi" w:cstheme="minorHAnsi"/>
                <w:b/>
                <w:bCs/>
              </w:rPr>
              <w:t xml:space="preserve">OCENA NAUCZYCIELI PRZEZ STUDENTÓW Z </w:t>
            </w:r>
            <w:proofErr w:type="spellStart"/>
            <w:r w:rsidRPr="00803F44">
              <w:rPr>
                <w:rFonts w:asciiTheme="minorHAnsi" w:hAnsiTheme="minorHAnsi" w:cstheme="minorHAnsi"/>
                <w:b/>
                <w:bCs/>
              </w:rPr>
              <w:t>WKŚiR</w:t>
            </w:r>
            <w:proofErr w:type="spellEnd"/>
            <w:r w:rsidR="0054291F">
              <w:rPr>
                <w:rFonts w:asciiTheme="minorHAnsi" w:hAnsiTheme="minorHAnsi" w:cstheme="minorHAnsi"/>
                <w:b/>
                <w:bCs/>
              </w:rPr>
              <w:t xml:space="preserve"> 2020/2021 s. zimowy</w:t>
            </w:r>
          </w:p>
        </w:tc>
      </w:tr>
      <w:tr w:rsidR="00E7005A" w14:paraId="47D6F4CF" w14:textId="77777777" w:rsidTr="001D2D2A">
        <w:tc>
          <w:tcPr>
            <w:tcW w:w="2292" w:type="dxa"/>
          </w:tcPr>
          <w:p w14:paraId="3405C96D" w14:textId="35AB206C" w:rsidR="00E7005A" w:rsidRDefault="002D4B19" w:rsidP="004A60C0">
            <w:pPr>
              <w:rPr>
                <w:rFonts w:asciiTheme="minorHAnsi" w:hAnsiTheme="minorHAnsi" w:cstheme="minorHAnsi"/>
              </w:rPr>
            </w:pPr>
            <w:r>
              <w:rPr>
                <w:rFonts w:asciiTheme="minorHAnsi" w:hAnsiTheme="minorHAnsi" w:cstheme="minorHAnsi"/>
              </w:rPr>
              <w:t>Zakres ocen</w:t>
            </w:r>
          </w:p>
        </w:tc>
        <w:tc>
          <w:tcPr>
            <w:tcW w:w="1723" w:type="dxa"/>
          </w:tcPr>
          <w:p w14:paraId="5D0D2C0B" w14:textId="0A08F63E" w:rsidR="00E7005A" w:rsidRDefault="00E7005A" w:rsidP="0051751C">
            <w:pPr>
              <w:jc w:val="both"/>
              <w:rPr>
                <w:rFonts w:asciiTheme="minorHAnsi" w:hAnsiTheme="minorHAnsi" w:cstheme="minorHAnsi"/>
              </w:rPr>
            </w:pPr>
            <w:r>
              <w:rPr>
                <w:rFonts w:asciiTheme="minorHAnsi" w:hAnsiTheme="minorHAnsi" w:cstheme="minorHAnsi"/>
              </w:rPr>
              <w:t>2,00-2,99</w:t>
            </w:r>
          </w:p>
        </w:tc>
        <w:tc>
          <w:tcPr>
            <w:tcW w:w="1723" w:type="dxa"/>
          </w:tcPr>
          <w:p w14:paraId="5D5F8CD8" w14:textId="4DA5770A" w:rsidR="00E7005A" w:rsidRDefault="00E7005A" w:rsidP="0051751C">
            <w:pPr>
              <w:jc w:val="both"/>
              <w:rPr>
                <w:rFonts w:asciiTheme="minorHAnsi" w:hAnsiTheme="minorHAnsi" w:cstheme="minorHAnsi"/>
              </w:rPr>
            </w:pPr>
            <w:r>
              <w:rPr>
                <w:rFonts w:asciiTheme="minorHAnsi" w:hAnsiTheme="minorHAnsi" w:cstheme="minorHAnsi"/>
              </w:rPr>
              <w:t>3,00-3,99</w:t>
            </w:r>
          </w:p>
        </w:tc>
        <w:tc>
          <w:tcPr>
            <w:tcW w:w="1460" w:type="dxa"/>
          </w:tcPr>
          <w:p w14:paraId="35AB150F" w14:textId="6BCAFC1C" w:rsidR="00E7005A" w:rsidRDefault="00E7005A" w:rsidP="0051751C">
            <w:pPr>
              <w:jc w:val="both"/>
              <w:rPr>
                <w:rFonts w:asciiTheme="minorHAnsi" w:hAnsiTheme="minorHAnsi" w:cstheme="minorHAnsi"/>
              </w:rPr>
            </w:pPr>
            <w:r>
              <w:rPr>
                <w:rFonts w:asciiTheme="minorHAnsi" w:hAnsiTheme="minorHAnsi" w:cstheme="minorHAnsi"/>
              </w:rPr>
              <w:t>4,00-4,99</w:t>
            </w:r>
          </w:p>
        </w:tc>
        <w:tc>
          <w:tcPr>
            <w:tcW w:w="1309" w:type="dxa"/>
          </w:tcPr>
          <w:p w14:paraId="7F53AB13" w14:textId="144A766A" w:rsidR="00E7005A" w:rsidRDefault="00E7005A" w:rsidP="0051751C">
            <w:pPr>
              <w:jc w:val="both"/>
              <w:rPr>
                <w:rFonts w:asciiTheme="minorHAnsi" w:hAnsiTheme="minorHAnsi" w:cstheme="minorHAnsi"/>
              </w:rPr>
            </w:pPr>
            <w:r>
              <w:rPr>
                <w:rFonts w:asciiTheme="minorHAnsi" w:hAnsiTheme="minorHAnsi" w:cstheme="minorHAnsi"/>
              </w:rPr>
              <w:t>5,00</w:t>
            </w:r>
          </w:p>
        </w:tc>
      </w:tr>
      <w:tr w:rsidR="00E7005A" w14:paraId="36FB5923" w14:textId="4CFF66AC" w:rsidTr="001D2D2A">
        <w:tc>
          <w:tcPr>
            <w:tcW w:w="2292" w:type="dxa"/>
          </w:tcPr>
          <w:p w14:paraId="6662258F" w14:textId="47B499EA" w:rsidR="00E7005A" w:rsidRPr="00C553C5" w:rsidRDefault="00803F44" w:rsidP="00803F44">
            <w:pPr>
              <w:rPr>
                <w:b/>
              </w:rPr>
            </w:pPr>
            <w:r>
              <w:rPr>
                <w:b/>
              </w:rPr>
              <w:t xml:space="preserve">Nauczyciele </w:t>
            </w:r>
            <w:proofErr w:type="spellStart"/>
            <w:r w:rsidR="00E7005A" w:rsidRPr="00C553C5">
              <w:rPr>
                <w:b/>
              </w:rPr>
              <w:t>WKŚiR</w:t>
            </w:r>
            <w:proofErr w:type="spellEnd"/>
          </w:p>
        </w:tc>
        <w:tc>
          <w:tcPr>
            <w:tcW w:w="1723" w:type="dxa"/>
          </w:tcPr>
          <w:p w14:paraId="6A68F00E" w14:textId="07019309"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5E47DE07" w14:textId="6C03D756" w:rsidR="00E7005A" w:rsidRDefault="00E7005A" w:rsidP="0051751C">
            <w:pPr>
              <w:jc w:val="both"/>
              <w:rPr>
                <w:rFonts w:asciiTheme="minorHAnsi" w:hAnsiTheme="minorHAnsi" w:cstheme="minorHAnsi"/>
              </w:rPr>
            </w:pPr>
            <w:r>
              <w:rPr>
                <w:rFonts w:asciiTheme="minorHAnsi" w:hAnsiTheme="minorHAnsi" w:cstheme="minorHAnsi"/>
              </w:rPr>
              <w:t>6</w:t>
            </w:r>
          </w:p>
        </w:tc>
        <w:tc>
          <w:tcPr>
            <w:tcW w:w="1460" w:type="dxa"/>
          </w:tcPr>
          <w:p w14:paraId="061D8EC9" w14:textId="412671D8" w:rsidR="00E7005A" w:rsidRDefault="00E7005A" w:rsidP="0051751C">
            <w:pPr>
              <w:jc w:val="both"/>
              <w:rPr>
                <w:rFonts w:asciiTheme="minorHAnsi" w:hAnsiTheme="minorHAnsi" w:cstheme="minorHAnsi"/>
              </w:rPr>
            </w:pPr>
            <w:r>
              <w:rPr>
                <w:rFonts w:asciiTheme="minorHAnsi" w:hAnsiTheme="minorHAnsi" w:cstheme="minorHAnsi"/>
              </w:rPr>
              <w:t>46</w:t>
            </w:r>
          </w:p>
        </w:tc>
        <w:tc>
          <w:tcPr>
            <w:tcW w:w="1309" w:type="dxa"/>
          </w:tcPr>
          <w:p w14:paraId="7D12B091" w14:textId="7AEA4933" w:rsidR="00E7005A" w:rsidRDefault="00E7005A" w:rsidP="0051751C">
            <w:pPr>
              <w:jc w:val="both"/>
              <w:rPr>
                <w:rFonts w:asciiTheme="minorHAnsi" w:hAnsiTheme="minorHAnsi" w:cstheme="minorHAnsi"/>
              </w:rPr>
            </w:pPr>
            <w:r>
              <w:rPr>
                <w:rFonts w:asciiTheme="minorHAnsi" w:hAnsiTheme="minorHAnsi" w:cstheme="minorHAnsi"/>
              </w:rPr>
              <w:t>7</w:t>
            </w:r>
          </w:p>
        </w:tc>
      </w:tr>
      <w:tr w:rsidR="00E7005A" w14:paraId="549A0D24" w14:textId="77777777" w:rsidTr="001D2D2A">
        <w:tc>
          <w:tcPr>
            <w:tcW w:w="2292" w:type="dxa"/>
          </w:tcPr>
          <w:p w14:paraId="63F5367E" w14:textId="7D83315B" w:rsidR="00E7005A" w:rsidRPr="00C553C5" w:rsidRDefault="00E7005A" w:rsidP="004A60C0">
            <w:pPr>
              <w:rPr>
                <w:b/>
              </w:rPr>
            </w:pPr>
            <w:r>
              <w:rPr>
                <w:b/>
              </w:rPr>
              <w:t xml:space="preserve">Doktorantów </w:t>
            </w:r>
            <w:proofErr w:type="spellStart"/>
            <w:r>
              <w:rPr>
                <w:b/>
              </w:rPr>
              <w:t>WKŚiR</w:t>
            </w:r>
            <w:proofErr w:type="spellEnd"/>
          </w:p>
        </w:tc>
        <w:tc>
          <w:tcPr>
            <w:tcW w:w="1723" w:type="dxa"/>
          </w:tcPr>
          <w:p w14:paraId="0056B121" w14:textId="62727ADD"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513874BC" w14:textId="760386C9"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7DE33EE3" w14:textId="78DFE117" w:rsidR="00E7005A" w:rsidRDefault="00E7005A" w:rsidP="0051751C">
            <w:pPr>
              <w:jc w:val="both"/>
              <w:rPr>
                <w:rFonts w:asciiTheme="minorHAnsi" w:hAnsiTheme="minorHAnsi" w:cstheme="minorHAnsi"/>
              </w:rPr>
            </w:pPr>
            <w:r>
              <w:rPr>
                <w:rFonts w:asciiTheme="minorHAnsi" w:hAnsiTheme="minorHAnsi" w:cstheme="minorHAnsi"/>
              </w:rPr>
              <w:t>1</w:t>
            </w:r>
          </w:p>
        </w:tc>
        <w:tc>
          <w:tcPr>
            <w:tcW w:w="1309" w:type="dxa"/>
          </w:tcPr>
          <w:p w14:paraId="11F08E91" w14:textId="3FCB26CB" w:rsidR="00E7005A" w:rsidRDefault="00E7005A" w:rsidP="0051751C">
            <w:pPr>
              <w:jc w:val="both"/>
              <w:rPr>
                <w:rFonts w:asciiTheme="minorHAnsi" w:hAnsiTheme="minorHAnsi" w:cstheme="minorHAnsi"/>
              </w:rPr>
            </w:pPr>
            <w:r>
              <w:rPr>
                <w:rFonts w:asciiTheme="minorHAnsi" w:hAnsiTheme="minorHAnsi" w:cstheme="minorHAnsi"/>
              </w:rPr>
              <w:t>1</w:t>
            </w:r>
          </w:p>
        </w:tc>
      </w:tr>
      <w:tr w:rsidR="00E7005A" w14:paraId="25CD01AB" w14:textId="77777777" w:rsidTr="001D2D2A">
        <w:tc>
          <w:tcPr>
            <w:tcW w:w="2292" w:type="dxa"/>
          </w:tcPr>
          <w:p w14:paraId="35FEC3B6" w14:textId="2C1639E7" w:rsidR="00E7005A" w:rsidRPr="00080A5B" w:rsidRDefault="00803F44" w:rsidP="004A60C0">
            <w:proofErr w:type="spellStart"/>
            <w:r>
              <w:rPr>
                <w:b/>
              </w:rPr>
              <w:t>WBiA</w:t>
            </w:r>
            <w:proofErr w:type="spellEnd"/>
          </w:p>
        </w:tc>
        <w:tc>
          <w:tcPr>
            <w:tcW w:w="1723" w:type="dxa"/>
          </w:tcPr>
          <w:p w14:paraId="3BEF7D15" w14:textId="50E17F36"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09A6E37A" w14:textId="2565580C"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6271884C" w14:textId="5B010870" w:rsidR="00E7005A" w:rsidRDefault="00E7005A" w:rsidP="0051751C">
            <w:pPr>
              <w:jc w:val="both"/>
              <w:rPr>
                <w:rFonts w:asciiTheme="minorHAnsi" w:hAnsiTheme="minorHAnsi" w:cstheme="minorHAnsi"/>
              </w:rPr>
            </w:pPr>
            <w:r>
              <w:rPr>
                <w:rFonts w:asciiTheme="minorHAnsi" w:hAnsiTheme="minorHAnsi" w:cstheme="minorHAnsi"/>
              </w:rPr>
              <w:t>4</w:t>
            </w:r>
          </w:p>
        </w:tc>
        <w:tc>
          <w:tcPr>
            <w:tcW w:w="1309" w:type="dxa"/>
          </w:tcPr>
          <w:p w14:paraId="3886C8AA" w14:textId="035E7D7E" w:rsidR="00E7005A" w:rsidRDefault="00E7005A" w:rsidP="0051751C">
            <w:pPr>
              <w:jc w:val="both"/>
              <w:rPr>
                <w:rFonts w:asciiTheme="minorHAnsi" w:hAnsiTheme="minorHAnsi" w:cstheme="minorHAnsi"/>
              </w:rPr>
            </w:pPr>
            <w:r>
              <w:rPr>
                <w:rFonts w:asciiTheme="minorHAnsi" w:hAnsiTheme="minorHAnsi" w:cstheme="minorHAnsi"/>
              </w:rPr>
              <w:t>1</w:t>
            </w:r>
          </w:p>
        </w:tc>
      </w:tr>
      <w:tr w:rsidR="00E7005A" w14:paraId="69592723" w14:textId="5515E14E" w:rsidTr="001D2D2A">
        <w:tc>
          <w:tcPr>
            <w:tcW w:w="2292" w:type="dxa"/>
          </w:tcPr>
          <w:p w14:paraId="4C2C9785" w14:textId="6BB829FB" w:rsidR="00E7005A" w:rsidRPr="00855AF0" w:rsidRDefault="00803F44" w:rsidP="00855AF0">
            <w:proofErr w:type="spellStart"/>
            <w:r>
              <w:rPr>
                <w:b/>
              </w:rPr>
              <w:t>WEkon</w:t>
            </w:r>
            <w:proofErr w:type="spellEnd"/>
          </w:p>
        </w:tc>
        <w:tc>
          <w:tcPr>
            <w:tcW w:w="1723" w:type="dxa"/>
          </w:tcPr>
          <w:p w14:paraId="2DCA022F" w14:textId="105CC8C6"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65BDA1E1" w14:textId="4BB9B10C"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36F82967" w14:textId="0C79AE42" w:rsidR="00E7005A" w:rsidRDefault="00E7005A" w:rsidP="0051751C">
            <w:pPr>
              <w:jc w:val="both"/>
              <w:rPr>
                <w:rFonts w:asciiTheme="minorHAnsi" w:hAnsiTheme="minorHAnsi" w:cstheme="minorHAnsi"/>
              </w:rPr>
            </w:pPr>
            <w:r>
              <w:rPr>
                <w:rFonts w:asciiTheme="minorHAnsi" w:hAnsiTheme="minorHAnsi" w:cstheme="minorHAnsi"/>
              </w:rPr>
              <w:t>1</w:t>
            </w:r>
          </w:p>
        </w:tc>
        <w:tc>
          <w:tcPr>
            <w:tcW w:w="1309" w:type="dxa"/>
          </w:tcPr>
          <w:p w14:paraId="437142AE" w14:textId="331ECE6D" w:rsidR="00E7005A" w:rsidRDefault="00E7005A" w:rsidP="0051751C">
            <w:pPr>
              <w:jc w:val="both"/>
              <w:rPr>
                <w:rFonts w:asciiTheme="minorHAnsi" w:hAnsiTheme="minorHAnsi" w:cstheme="minorHAnsi"/>
              </w:rPr>
            </w:pPr>
            <w:r>
              <w:rPr>
                <w:rFonts w:asciiTheme="minorHAnsi" w:hAnsiTheme="minorHAnsi" w:cstheme="minorHAnsi"/>
              </w:rPr>
              <w:t>1</w:t>
            </w:r>
          </w:p>
        </w:tc>
      </w:tr>
      <w:tr w:rsidR="00E7005A" w14:paraId="6DEE6888" w14:textId="2732FB64" w:rsidTr="001D2D2A">
        <w:tc>
          <w:tcPr>
            <w:tcW w:w="2292" w:type="dxa"/>
          </w:tcPr>
          <w:p w14:paraId="20EC9D82" w14:textId="132F84F0" w:rsidR="00E7005A" w:rsidRPr="00CA127D" w:rsidRDefault="00803F44" w:rsidP="00CA127D">
            <w:r>
              <w:rPr>
                <w:b/>
              </w:rPr>
              <w:t>WE</w:t>
            </w:r>
          </w:p>
        </w:tc>
        <w:tc>
          <w:tcPr>
            <w:tcW w:w="1723" w:type="dxa"/>
          </w:tcPr>
          <w:p w14:paraId="3895A222" w14:textId="528EFE57"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30633C46" w14:textId="6BC67C26"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6A0C1E2C" w14:textId="18510D10" w:rsidR="00E7005A" w:rsidRDefault="00E7005A" w:rsidP="0051751C">
            <w:pPr>
              <w:jc w:val="both"/>
              <w:rPr>
                <w:rFonts w:asciiTheme="minorHAnsi" w:hAnsiTheme="minorHAnsi" w:cstheme="minorHAnsi"/>
              </w:rPr>
            </w:pPr>
            <w:r>
              <w:rPr>
                <w:rFonts w:asciiTheme="minorHAnsi" w:hAnsiTheme="minorHAnsi" w:cstheme="minorHAnsi"/>
              </w:rPr>
              <w:t>-</w:t>
            </w:r>
          </w:p>
        </w:tc>
        <w:tc>
          <w:tcPr>
            <w:tcW w:w="1309" w:type="dxa"/>
          </w:tcPr>
          <w:p w14:paraId="69E2EB2A" w14:textId="6E9D018A" w:rsidR="00E7005A" w:rsidRDefault="00E7005A" w:rsidP="0051751C">
            <w:pPr>
              <w:jc w:val="both"/>
              <w:rPr>
                <w:rFonts w:asciiTheme="minorHAnsi" w:hAnsiTheme="minorHAnsi" w:cstheme="minorHAnsi"/>
              </w:rPr>
            </w:pPr>
            <w:r>
              <w:rPr>
                <w:rFonts w:asciiTheme="minorHAnsi" w:hAnsiTheme="minorHAnsi" w:cstheme="minorHAnsi"/>
              </w:rPr>
              <w:t>2</w:t>
            </w:r>
          </w:p>
        </w:tc>
      </w:tr>
      <w:tr w:rsidR="00E7005A" w14:paraId="4A6DEEF0" w14:textId="77777777" w:rsidTr="001D2D2A">
        <w:tc>
          <w:tcPr>
            <w:tcW w:w="2292" w:type="dxa"/>
          </w:tcPr>
          <w:p w14:paraId="76E36D69" w14:textId="210B9D51" w:rsidR="00E7005A" w:rsidRPr="009821F5" w:rsidRDefault="00803F44" w:rsidP="00CA127D">
            <w:proofErr w:type="spellStart"/>
            <w:r>
              <w:rPr>
                <w:b/>
              </w:rPr>
              <w:t>WBiHZ</w:t>
            </w:r>
            <w:proofErr w:type="spellEnd"/>
          </w:p>
        </w:tc>
        <w:tc>
          <w:tcPr>
            <w:tcW w:w="1723" w:type="dxa"/>
          </w:tcPr>
          <w:p w14:paraId="64DA9744" w14:textId="52C0221A"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0DE95DBE" w14:textId="4493601A"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4CBDFA98" w14:textId="764B2BC9" w:rsidR="00E7005A" w:rsidRDefault="00E7005A" w:rsidP="0051751C">
            <w:pPr>
              <w:jc w:val="both"/>
              <w:rPr>
                <w:rFonts w:asciiTheme="minorHAnsi" w:hAnsiTheme="minorHAnsi" w:cstheme="minorHAnsi"/>
              </w:rPr>
            </w:pPr>
            <w:r>
              <w:rPr>
                <w:rFonts w:asciiTheme="minorHAnsi" w:hAnsiTheme="minorHAnsi" w:cstheme="minorHAnsi"/>
              </w:rPr>
              <w:t>-</w:t>
            </w:r>
          </w:p>
        </w:tc>
        <w:tc>
          <w:tcPr>
            <w:tcW w:w="1309" w:type="dxa"/>
          </w:tcPr>
          <w:p w14:paraId="2F437861" w14:textId="3972704E" w:rsidR="00E7005A" w:rsidRDefault="00E7005A" w:rsidP="0051751C">
            <w:pPr>
              <w:jc w:val="both"/>
              <w:rPr>
                <w:rFonts w:asciiTheme="minorHAnsi" w:hAnsiTheme="minorHAnsi" w:cstheme="minorHAnsi"/>
              </w:rPr>
            </w:pPr>
            <w:r>
              <w:rPr>
                <w:rFonts w:asciiTheme="minorHAnsi" w:hAnsiTheme="minorHAnsi" w:cstheme="minorHAnsi"/>
              </w:rPr>
              <w:t>1</w:t>
            </w:r>
          </w:p>
        </w:tc>
      </w:tr>
      <w:tr w:rsidR="00E7005A" w14:paraId="79B936BD" w14:textId="77777777" w:rsidTr="001D2D2A">
        <w:tc>
          <w:tcPr>
            <w:tcW w:w="2292" w:type="dxa"/>
          </w:tcPr>
          <w:p w14:paraId="659D141F" w14:textId="559EF3C2" w:rsidR="00E7005A" w:rsidRPr="00CB29E3" w:rsidRDefault="00E7005A" w:rsidP="00CA127D">
            <w:proofErr w:type="spellStart"/>
            <w:r w:rsidRPr="00050AB7">
              <w:rPr>
                <w:b/>
              </w:rPr>
              <w:t>SNHi</w:t>
            </w:r>
            <w:r>
              <w:rPr>
                <w:b/>
              </w:rPr>
              <w:t>S</w:t>
            </w:r>
            <w:proofErr w:type="spellEnd"/>
          </w:p>
        </w:tc>
        <w:tc>
          <w:tcPr>
            <w:tcW w:w="1723" w:type="dxa"/>
          </w:tcPr>
          <w:p w14:paraId="0D4CB3D1" w14:textId="2FE918C3"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5619DF0C" w14:textId="6F28DA54"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398EBDE1" w14:textId="436BD5A5" w:rsidR="00E7005A" w:rsidRDefault="00E7005A" w:rsidP="0051751C">
            <w:pPr>
              <w:jc w:val="both"/>
              <w:rPr>
                <w:rFonts w:asciiTheme="minorHAnsi" w:hAnsiTheme="minorHAnsi" w:cstheme="minorHAnsi"/>
              </w:rPr>
            </w:pPr>
            <w:r>
              <w:rPr>
                <w:rFonts w:asciiTheme="minorHAnsi" w:hAnsiTheme="minorHAnsi" w:cstheme="minorHAnsi"/>
              </w:rPr>
              <w:t>-</w:t>
            </w:r>
          </w:p>
        </w:tc>
        <w:tc>
          <w:tcPr>
            <w:tcW w:w="1309" w:type="dxa"/>
          </w:tcPr>
          <w:p w14:paraId="34173782" w14:textId="1D58B3DD" w:rsidR="00E7005A" w:rsidRDefault="00E7005A" w:rsidP="0051751C">
            <w:pPr>
              <w:jc w:val="both"/>
              <w:rPr>
                <w:rFonts w:asciiTheme="minorHAnsi" w:hAnsiTheme="minorHAnsi" w:cstheme="minorHAnsi"/>
              </w:rPr>
            </w:pPr>
            <w:r>
              <w:rPr>
                <w:rFonts w:asciiTheme="minorHAnsi" w:hAnsiTheme="minorHAnsi" w:cstheme="minorHAnsi"/>
              </w:rPr>
              <w:t>1</w:t>
            </w:r>
          </w:p>
        </w:tc>
      </w:tr>
      <w:tr w:rsidR="00E7005A" w14:paraId="612F4637" w14:textId="77777777" w:rsidTr="001D2D2A">
        <w:tc>
          <w:tcPr>
            <w:tcW w:w="2292" w:type="dxa"/>
          </w:tcPr>
          <w:p w14:paraId="432A9048" w14:textId="4DFA3051" w:rsidR="00E7005A" w:rsidRDefault="00803F44" w:rsidP="00E84DCA">
            <w:pPr>
              <w:rPr>
                <w:b/>
              </w:rPr>
            </w:pPr>
            <w:r>
              <w:rPr>
                <w:b/>
              </w:rPr>
              <w:t>SJO</w:t>
            </w:r>
          </w:p>
        </w:tc>
        <w:tc>
          <w:tcPr>
            <w:tcW w:w="1723" w:type="dxa"/>
          </w:tcPr>
          <w:p w14:paraId="5A7B7CF7" w14:textId="1C67B819"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52EE053A" w14:textId="0CF97EA0" w:rsidR="00E7005A" w:rsidRDefault="00E7005A" w:rsidP="0051751C">
            <w:pPr>
              <w:jc w:val="both"/>
              <w:rPr>
                <w:rFonts w:asciiTheme="minorHAnsi" w:hAnsiTheme="minorHAnsi" w:cstheme="minorHAnsi"/>
              </w:rPr>
            </w:pPr>
            <w:r>
              <w:rPr>
                <w:rFonts w:asciiTheme="minorHAnsi" w:hAnsiTheme="minorHAnsi" w:cstheme="minorHAnsi"/>
              </w:rPr>
              <w:t>1</w:t>
            </w:r>
          </w:p>
        </w:tc>
        <w:tc>
          <w:tcPr>
            <w:tcW w:w="1460" w:type="dxa"/>
          </w:tcPr>
          <w:p w14:paraId="104B7191" w14:textId="62634A3F" w:rsidR="00E7005A" w:rsidRDefault="00E7005A" w:rsidP="0051751C">
            <w:pPr>
              <w:jc w:val="both"/>
              <w:rPr>
                <w:rFonts w:asciiTheme="minorHAnsi" w:hAnsiTheme="minorHAnsi" w:cstheme="minorHAnsi"/>
              </w:rPr>
            </w:pPr>
            <w:r>
              <w:rPr>
                <w:rFonts w:asciiTheme="minorHAnsi" w:hAnsiTheme="minorHAnsi" w:cstheme="minorHAnsi"/>
              </w:rPr>
              <w:t>1</w:t>
            </w:r>
          </w:p>
        </w:tc>
        <w:tc>
          <w:tcPr>
            <w:tcW w:w="1309" w:type="dxa"/>
          </w:tcPr>
          <w:p w14:paraId="395085F1" w14:textId="16242B4E" w:rsidR="00E7005A" w:rsidRDefault="00E7005A" w:rsidP="0051751C">
            <w:pPr>
              <w:jc w:val="both"/>
              <w:rPr>
                <w:rFonts w:asciiTheme="minorHAnsi" w:hAnsiTheme="minorHAnsi" w:cstheme="minorHAnsi"/>
              </w:rPr>
            </w:pPr>
            <w:r>
              <w:rPr>
                <w:rFonts w:asciiTheme="minorHAnsi" w:hAnsiTheme="minorHAnsi" w:cstheme="minorHAnsi"/>
              </w:rPr>
              <w:t>6</w:t>
            </w:r>
          </w:p>
        </w:tc>
      </w:tr>
      <w:tr w:rsidR="00E7005A" w14:paraId="519F829D" w14:textId="77777777" w:rsidTr="001D2D2A">
        <w:tc>
          <w:tcPr>
            <w:tcW w:w="2292" w:type="dxa"/>
          </w:tcPr>
          <w:p w14:paraId="5D9352AD" w14:textId="121C8146" w:rsidR="00E7005A" w:rsidRDefault="00E7005A" w:rsidP="00E84DCA">
            <w:pPr>
              <w:rPr>
                <w:b/>
              </w:rPr>
            </w:pPr>
            <w:proofErr w:type="spellStart"/>
            <w:r w:rsidRPr="00050AB7">
              <w:rPr>
                <w:b/>
              </w:rPr>
              <w:t>SWFiS</w:t>
            </w:r>
            <w:proofErr w:type="spellEnd"/>
          </w:p>
        </w:tc>
        <w:tc>
          <w:tcPr>
            <w:tcW w:w="1723" w:type="dxa"/>
          </w:tcPr>
          <w:p w14:paraId="1769CE8D" w14:textId="520E66F4"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77D78C30" w14:textId="2917F6F5"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232A095F" w14:textId="6EF8A576" w:rsidR="00E7005A" w:rsidRDefault="00E7005A" w:rsidP="0051751C">
            <w:pPr>
              <w:jc w:val="both"/>
              <w:rPr>
                <w:rFonts w:asciiTheme="minorHAnsi" w:hAnsiTheme="minorHAnsi" w:cstheme="minorHAnsi"/>
              </w:rPr>
            </w:pPr>
            <w:r>
              <w:rPr>
                <w:rFonts w:asciiTheme="minorHAnsi" w:hAnsiTheme="minorHAnsi" w:cstheme="minorHAnsi"/>
              </w:rPr>
              <w:t>-</w:t>
            </w:r>
          </w:p>
        </w:tc>
        <w:tc>
          <w:tcPr>
            <w:tcW w:w="1309" w:type="dxa"/>
          </w:tcPr>
          <w:p w14:paraId="1EB645C6" w14:textId="53F09E45" w:rsidR="00E7005A" w:rsidRDefault="00E7005A" w:rsidP="0051751C">
            <w:pPr>
              <w:jc w:val="both"/>
              <w:rPr>
                <w:rFonts w:asciiTheme="minorHAnsi" w:hAnsiTheme="minorHAnsi" w:cstheme="minorHAnsi"/>
              </w:rPr>
            </w:pPr>
            <w:r>
              <w:rPr>
                <w:rFonts w:asciiTheme="minorHAnsi" w:hAnsiTheme="minorHAnsi" w:cstheme="minorHAnsi"/>
              </w:rPr>
              <w:t>3</w:t>
            </w:r>
          </w:p>
        </w:tc>
      </w:tr>
      <w:tr w:rsidR="00E7005A" w14:paraId="12017C8D" w14:textId="77777777" w:rsidTr="001D2D2A">
        <w:tc>
          <w:tcPr>
            <w:tcW w:w="2292" w:type="dxa"/>
          </w:tcPr>
          <w:p w14:paraId="202F8935" w14:textId="6A9818D8" w:rsidR="00E7005A" w:rsidRDefault="00E7005A" w:rsidP="00E84DCA">
            <w:pPr>
              <w:rPr>
                <w:b/>
              </w:rPr>
            </w:pPr>
            <w:r>
              <w:rPr>
                <w:b/>
              </w:rPr>
              <w:t>BG</w:t>
            </w:r>
          </w:p>
        </w:tc>
        <w:tc>
          <w:tcPr>
            <w:tcW w:w="1723" w:type="dxa"/>
          </w:tcPr>
          <w:p w14:paraId="3B1E9D01" w14:textId="0D90909C" w:rsidR="00E7005A" w:rsidRDefault="00855AF0" w:rsidP="0051751C">
            <w:pPr>
              <w:jc w:val="both"/>
              <w:rPr>
                <w:rFonts w:asciiTheme="minorHAnsi" w:hAnsiTheme="minorHAnsi" w:cstheme="minorHAnsi"/>
              </w:rPr>
            </w:pPr>
            <w:r>
              <w:rPr>
                <w:rFonts w:asciiTheme="minorHAnsi" w:hAnsiTheme="minorHAnsi" w:cstheme="minorHAnsi"/>
              </w:rPr>
              <w:t>-</w:t>
            </w:r>
          </w:p>
        </w:tc>
        <w:tc>
          <w:tcPr>
            <w:tcW w:w="1723" w:type="dxa"/>
          </w:tcPr>
          <w:p w14:paraId="5AAF66E2" w14:textId="7C649E6C"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160AC186" w14:textId="68DC88D2" w:rsidR="00E7005A" w:rsidRDefault="00E7005A" w:rsidP="0051751C">
            <w:pPr>
              <w:jc w:val="both"/>
              <w:rPr>
                <w:rFonts w:asciiTheme="minorHAnsi" w:hAnsiTheme="minorHAnsi" w:cstheme="minorHAnsi"/>
              </w:rPr>
            </w:pPr>
            <w:r>
              <w:rPr>
                <w:rFonts w:asciiTheme="minorHAnsi" w:hAnsiTheme="minorHAnsi" w:cstheme="minorHAnsi"/>
              </w:rPr>
              <w:t>-</w:t>
            </w:r>
          </w:p>
        </w:tc>
        <w:tc>
          <w:tcPr>
            <w:tcW w:w="1309" w:type="dxa"/>
          </w:tcPr>
          <w:p w14:paraId="35AEE7DB" w14:textId="6F79C19E" w:rsidR="00E7005A" w:rsidRDefault="00E7005A" w:rsidP="0051751C">
            <w:pPr>
              <w:jc w:val="both"/>
              <w:rPr>
                <w:rFonts w:asciiTheme="minorHAnsi" w:hAnsiTheme="minorHAnsi" w:cstheme="minorHAnsi"/>
              </w:rPr>
            </w:pPr>
            <w:r>
              <w:rPr>
                <w:rFonts w:asciiTheme="minorHAnsi" w:hAnsiTheme="minorHAnsi" w:cstheme="minorHAnsi"/>
              </w:rPr>
              <w:t>3</w:t>
            </w:r>
          </w:p>
        </w:tc>
      </w:tr>
      <w:tr w:rsidR="00855AF0" w14:paraId="62086AE0" w14:textId="77777777" w:rsidTr="008278AC">
        <w:tc>
          <w:tcPr>
            <w:tcW w:w="8507" w:type="dxa"/>
            <w:gridSpan w:val="5"/>
            <w:shd w:val="clear" w:color="auto" w:fill="D9D9D9" w:themeFill="background1" w:themeFillShade="D9"/>
          </w:tcPr>
          <w:p w14:paraId="0B29EA26" w14:textId="7B236692" w:rsidR="00855AF0" w:rsidRPr="002D4B19" w:rsidRDefault="00855AF0" w:rsidP="0051751C">
            <w:pPr>
              <w:jc w:val="both"/>
              <w:rPr>
                <w:rFonts w:asciiTheme="minorHAnsi" w:hAnsiTheme="minorHAnsi" w:cstheme="minorHAnsi"/>
                <w:b/>
                <w:bCs/>
              </w:rPr>
            </w:pPr>
            <w:r w:rsidRPr="002D4B19">
              <w:rPr>
                <w:rFonts w:asciiTheme="minorHAnsi" w:hAnsiTheme="minorHAnsi" w:cstheme="minorHAnsi"/>
                <w:b/>
                <w:bCs/>
              </w:rPr>
              <w:t xml:space="preserve">OCENA NAUCZYCIELI Z </w:t>
            </w:r>
            <w:proofErr w:type="spellStart"/>
            <w:r w:rsidRPr="002D4B19">
              <w:rPr>
                <w:rFonts w:asciiTheme="minorHAnsi" w:hAnsiTheme="minorHAnsi" w:cstheme="minorHAnsi"/>
                <w:b/>
                <w:bCs/>
              </w:rPr>
              <w:t>WKŚiR</w:t>
            </w:r>
            <w:proofErr w:type="spellEnd"/>
            <w:r w:rsidRPr="002D4B19">
              <w:rPr>
                <w:rFonts w:asciiTheme="minorHAnsi" w:hAnsiTheme="minorHAnsi" w:cstheme="minorHAnsi"/>
                <w:b/>
                <w:bCs/>
              </w:rPr>
              <w:t xml:space="preserve"> PRZEZ STUDENTÓW SPOZA </w:t>
            </w:r>
            <w:proofErr w:type="spellStart"/>
            <w:r w:rsidRPr="002D4B19">
              <w:rPr>
                <w:rFonts w:asciiTheme="minorHAnsi" w:hAnsiTheme="minorHAnsi" w:cstheme="minorHAnsi"/>
                <w:b/>
                <w:bCs/>
              </w:rPr>
              <w:t>WKŚiR</w:t>
            </w:r>
            <w:proofErr w:type="spellEnd"/>
            <w:r w:rsidR="0054291F">
              <w:rPr>
                <w:rFonts w:asciiTheme="minorHAnsi" w:hAnsiTheme="minorHAnsi" w:cstheme="minorHAnsi"/>
                <w:b/>
                <w:bCs/>
              </w:rPr>
              <w:t xml:space="preserve">  2020/2021 s. zimowy</w:t>
            </w:r>
          </w:p>
        </w:tc>
      </w:tr>
      <w:tr w:rsidR="00E7005A" w14:paraId="2BEE99CF" w14:textId="77777777" w:rsidTr="001D2D2A">
        <w:tc>
          <w:tcPr>
            <w:tcW w:w="2292" w:type="dxa"/>
          </w:tcPr>
          <w:p w14:paraId="475F6810" w14:textId="366D8214" w:rsidR="00E7005A" w:rsidRPr="00803F44" w:rsidRDefault="00F66056" w:rsidP="00803F44">
            <w:pPr>
              <w:rPr>
                <w:b/>
                <w:bCs/>
              </w:rPr>
            </w:pPr>
            <w:r w:rsidRPr="00803F44">
              <w:rPr>
                <w:b/>
                <w:bCs/>
              </w:rPr>
              <w:t>WA</w:t>
            </w:r>
          </w:p>
        </w:tc>
        <w:tc>
          <w:tcPr>
            <w:tcW w:w="1723" w:type="dxa"/>
          </w:tcPr>
          <w:p w14:paraId="0AF3E972" w14:textId="05B2793D" w:rsidR="00E7005A" w:rsidRDefault="00F66056" w:rsidP="0051751C">
            <w:pPr>
              <w:jc w:val="both"/>
              <w:rPr>
                <w:rFonts w:asciiTheme="minorHAnsi" w:hAnsiTheme="minorHAnsi" w:cstheme="minorHAnsi"/>
              </w:rPr>
            </w:pPr>
            <w:r>
              <w:rPr>
                <w:rFonts w:asciiTheme="minorHAnsi" w:hAnsiTheme="minorHAnsi" w:cstheme="minorHAnsi"/>
              </w:rPr>
              <w:t>-</w:t>
            </w:r>
          </w:p>
        </w:tc>
        <w:tc>
          <w:tcPr>
            <w:tcW w:w="1723" w:type="dxa"/>
          </w:tcPr>
          <w:p w14:paraId="3227F5E5" w14:textId="68BF38D3" w:rsidR="00E7005A" w:rsidRDefault="00E7005A" w:rsidP="0051751C">
            <w:pPr>
              <w:jc w:val="both"/>
              <w:rPr>
                <w:rFonts w:asciiTheme="minorHAnsi" w:hAnsiTheme="minorHAnsi" w:cstheme="minorHAnsi"/>
              </w:rPr>
            </w:pPr>
            <w:r>
              <w:rPr>
                <w:rFonts w:asciiTheme="minorHAnsi" w:hAnsiTheme="minorHAnsi" w:cstheme="minorHAnsi"/>
              </w:rPr>
              <w:t>-</w:t>
            </w:r>
          </w:p>
        </w:tc>
        <w:tc>
          <w:tcPr>
            <w:tcW w:w="1460" w:type="dxa"/>
          </w:tcPr>
          <w:p w14:paraId="421121FE" w14:textId="05DE4715" w:rsidR="00E7005A" w:rsidRDefault="00E7005A" w:rsidP="0051751C">
            <w:pPr>
              <w:jc w:val="both"/>
              <w:rPr>
                <w:rFonts w:asciiTheme="minorHAnsi" w:hAnsiTheme="minorHAnsi" w:cstheme="minorHAnsi"/>
              </w:rPr>
            </w:pPr>
            <w:r>
              <w:rPr>
                <w:rFonts w:asciiTheme="minorHAnsi" w:hAnsiTheme="minorHAnsi" w:cstheme="minorHAnsi"/>
              </w:rPr>
              <w:t>3</w:t>
            </w:r>
          </w:p>
        </w:tc>
        <w:tc>
          <w:tcPr>
            <w:tcW w:w="1309" w:type="dxa"/>
          </w:tcPr>
          <w:p w14:paraId="2651D1E9" w14:textId="3B59A108" w:rsidR="00E7005A" w:rsidRDefault="00E7005A" w:rsidP="0051751C">
            <w:pPr>
              <w:jc w:val="both"/>
              <w:rPr>
                <w:rFonts w:asciiTheme="minorHAnsi" w:hAnsiTheme="minorHAnsi" w:cstheme="minorHAnsi"/>
              </w:rPr>
            </w:pPr>
            <w:r>
              <w:rPr>
                <w:rFonts w:asciiTheme="minorHAnsi" w:hAnsiTheme="minorHAnsi" w:cstheme="minorHAnsi"/>
              </w:rPr>
              <w:t>1</w:t>
            </w:r>
          </w:p>
        </w:tc>
      </w:tr>
      <w:tr w:rsidR="00E7005A" w14:paraId="3F5D0A04" w14:textId="77777777" w:rsidTr="001D2D2A">
        <w:tc>
          <w:tcPr>
            <w:tcW w:w="2292" w:type="dxa"/>
          </w:tcPr>
          <w:p w14:paraId="4AE4A271" w14:textId="5E6C3629" w:rsidR="00E7005A" w:rsidRPr="00803F44" w:rsidRDefault="00F66056" w:rsidP="00803F44">
            <w:pPr>
              <w:rPr>
                <w:b/>
                <w:bCs/>
              </w:rPr>
            </w:pPr>
            <w:proofErr w:type="spellStart"/>
            <w:r w:rsidRPr="00803F44">
              <w:rPr>
                <w:b/>
                <w:bCs/>
              </w:rPr>
              <w:t>WBiHZ</w:t>
            </w:r>
            <w:proofErr w:type="spellEnd"/>
          </w:p>
        </w:tc>
        <w:tc>
          <w:tcPr>
            <w:tcW w:w="1723" w:type="dxa"/>
          </w:tcPr>
          <w:p w14:paraId="683C5D70" w14:textId="2AE1CE49" w:rsidR="00E7005A" w:rsidRDefault="00F66056" w:rsidP="0051751C">
            <w:pPr>
              <w:jc w:val="both"/>
              <w:rPr>
                <w:rFonts w:asciiTheme="minorHAnsi" w:hAnsiTheme="minorHAnsi" w:cstheme="minorHAnsi"/>
              </w:rPr>
            </w:pPr>
            <w:r>
              <w:rPr>
                <w:rFonts w:asciiTheme="minorHAnsi" w:hAnsiTheme="minorHAnsi" w:cstheme="minorHAnsi"/>
              </w:rPr>
              <w:t>1</w:t>
            </w:r>
          </w:p>
        </w:tc>
        <w:tc>
          <w:tcPr>
            <w:tcW w:w="1723" w:type="dxa"/>
          </w:tcPr>
          <w:p w14:paraId="4038970D" w14:textId="0BDCA974" w:rsidR="00E7005A" w:rsidRDefault="00F66056" w:rsidP="0051751C">
            <w:pPr>
              <w:jc w:val="both"/>
              <w:rPr>
                <w:rFonts w:asciiTheme="minorHAnsi" w:hAnsiTheme="minorHAnsi" w:cstheme="minorHAnsi"/>
              </w:rPr>
            </w:pPr>
            <w:r>
              <w:rPr>
                <w:rFonts w:asciiTheme="minorHAnsi" w:hAnsiTheme="minorHAnsi" w:cstheme="minorHAnsi"/>
              </w:rPr>
              <w:t>-</w:t>
            </w:r>
          </w:p>
        </w:tc>
        <w:tc>
          <w:tcPr>
            <w:tcW w:w="1460" w:type="dxa"/>
          </w:tcPr>
          <w:p w14:paraId="5607AAEF" w14:textId="2B5D773F" w:rsidR="00E7005A" w:rsidRDefault="00F66056" w:rsidP="0051751C">
            <w:pPr>
              <w:jc w:val="both"/>
              <w:rPr>
                <w:rFonts w:asciiTheme="minorHAnsi" w:hAnsiTheme="minorHAnsi" w:cstheme="minorHAnsi"/>
              </w:rPr>
            </w:pPr>
            <w:r>
              <w:rPr>
                <w:rFonts w:asciiTheme="minorHAnsi" w:hAnsiTheme="minorHAnsi" w:cstheme="minorHAnsi"/>
              </w:rPr>
              <w:t>7</w:t>
            </w:r>
          </w:p>
        </w:tc>
        <w:tc>
          <w:tcPr>
            <w:tcW w:w="1309" w:type="dxa"/>
          </w:tcPr>
          <w:p w14:paraId="7F356B29" w14:textId="33B3980B" w:rsidR="00E7005A" w:rsidRDefault="00F66056" w:rsidP="0051751C">
            <w:pPr>
              <w:jc w:val="both"/>
              <w:rPr>
                <w:rFonts w:asciiTheme="minorHAnsi" w:hAnsiTheme="minorHAnsi" w:cstheme="minorHAnsi"/>
              </w:rPr>
            </w:pPr>
            <w:r>
              <w:rPr>
                <w:rFonts w:asciiTheme="minorHAnsi" w:hAnsiTheme="minorHAnsi" w:cstheme="minorHAnsi"/>
              </w:rPr>
              <w:t>3</w:t>
            </w:r>
          </w:p>
        </w:tc>
      </w:tr>
      <w:tr w:rsidR="00F66056" w14:paraId="07C2DDA3" w14:textId="77777777" w:rsidTr="001D2D2A">
        <w:tc>
          <w:tcPr>
            <w:tcW w:w="2292" w:type="dxa"/>
          </w:tcPr>
          <w:p w14:paraId="55049ACC" w14:textId="292015F0" w:rsidR="00F66056" w:rsidRPr="00803F44" w:rsidRDefault="00F66056" w:rsidP="00803F44">
            <w:pPr>
              <w:rPr>
                <w:b/>
                <w:bCs/>
              </w:rPr>
            </w:pPr>
            <w:proofErr w:type="spellStart"/>
            <w:r w:rsidRPr="00803F44">
              <w:rPr>
                <w:b/>
                <w:bCs/>
              </w:rPr>
              <w:t>WNoŻiR</w:t>
            </w:r>
            <w:proofErr w:type="spellEnd"/>
          </w:p>
        </w:tc>
        <w:tc>
          <w:tcPr>
            <w:tcW w:w="1723" w:type="dxa"/>
          </w:tcPr>
          <w:p w14:paraId="2CB378B3" w14:textId="31BC8CC7" w:rsidR="00F66056" w:rsidRDefault="00F800E0" w:rsidP="0051751C">
            <w:pPr>
              <w:jc w:val="both"/>
              <w:rPr>
                <w:rFonts w:asciiTheme="minorHAnsi" w:hAnsiTheme="minorHAnsi" w:cstheme="minorHAnsi"/>
              </w:rPr>
            </w:pPr>
            <w:r>
              <w:rPr>
                <w:rFonts w:asciiTheme="minorHAnsi" w:hAnsiTheme="minorHAnsi" w:cstheme="minorHAnsi"/>
              </w:rPr>
              <w:t>-</w:t>
            </w:r>
          </w:p>
        </w:tc>
        <w:tc>
          <w:tcPr>
            <w:tcW w:w="1723" w:type="dxa"/>
          </w:tcPr>
          <w:p w14:paraId="7C2A36C7" w14:textId="29718942" w:rsidR="00F66056" w:rsidRDefault="00F800E0" w:rsidP="0051751C">
            <w:pPr>
              <w:jc w:val="both"/>
              <w:rPr>
                <w:rFonts w:asciiTheme="minorHAnsi" w:hAnsiTheme="minorHAnsi" w:cstheme="minorHAnsi"/>
              </w:rPr>
            </w:pPr>
            <w:r>
              <w:rPr>
                <w:rFonts w:asciiTheme="minorHAnsi" w:hAnsiTheme="minorHAnsi" w:cstheme="minorHAnsi"/>
              </w:rPr>
              <w:t>-</w:t>
            </w:r>
          </w:p>
        </w:tc>
        <w:tc>
          <w:tcPr>
            <w:tcW w:w="1460" w:type="dxa"/>
          </w:tcPr>
          <w:p w14:paraId="7A8462A1" w14:textId="03AB7B97" w:rsidR="00F66056" w:rsidRDefault="00F800E0" w:rsidP="0051751C">
            <w:pPr>
              <w:jc w:val="both"/>
              <w:rPr>
                <w:rFonts w:asciiTheme="minorHAnsi" w:hAnsiTheme="minorHAnsi" w:cstheme="minorHAnsi"/>
              </w:rPr>
            </w:pPr>
            <w:r>
              <w:rPr>
                <w:rFonts w:asciiTheme="minorHAnsi" w:hAnsiTheme="minorHAnsi" w:cstheme="minorHAnsi"/>
              </w:rPr>
              <w:t>-</w:t>
            </w:r>
          </w:p>
        </w:tc>
        <w:tc>
          <w:tcPr>
            <w:tcW w:w="1309" w:type="dxa"/>
          </w:tcPr>
          <w:p w14:paraId="43C8C1E2" w14:textId="64B0FA13" w:rsidR="00F66056" w:rsidRDefault="00F800E0" w:rsidP="0051751C">
            <w:pPr>
              <w:jc w:val="both"/>
              <w:rPr>
                <w:rFonts w:asciiTheme="minorHAnsi" w:hAnsiTheme="minorHAnsi" w:cstheme="minorHAnsi"/>
              </w:rPr>
            </w:pPr>
            <w:r>
              <w:rPr>
                <w:rFonts w:asciiTheme="minorHAnsi" w:hAnsiTheme="minorHAnsi" w:cstheme="minorHAnsi"/>
              </w:rPr>
              <w:t>1</w:t>
            </w:r>
          </w:p>
        </w:tc>
      </w:tr>
    </w:tbl>
    <w:p w14:paraId="4B062BDD" w14:textId="311F6A2A" w:rsidR="00267E94" w:rsidRDefault="002D4B19" w:rsidP="0051751C">
      <w:pPr>
        <w:ind w:left="141"/>
        <w:jc w:val="both"/>
        <w:rPr>
          <w:rFonts w:asciiTheme="minorHAnsi" w:hAnsiTheme="minorHAnsi" w:cstheme="minorHAnsi"/>
        </w:rPr>
      </w:pPr>
      <w:r>
        <w:rPr>
          <w:rFonts w:asciiTheme="minorHAnsi" w:hAnsiTheme="minorHAnsi" w:cstheme="minorHAnsi"/>
        </w:rPr>
        <w:t xml:space="preserve">Jedna osoba z </w:t>
      </w:r>
      <w:proofErr w:type="spellStart"/>
      <w:r>
        <w:rPr>
          <w:rFonts w:asciiTheme="minorHAnsi" w:hAnsiTheme="minorHAnsi" w:cstheme="minorHAnsi"/>
        </w:rPr>
        <w:t>WBiHZ</w:t>
      </w:r>
      <w:proofErr w:type="spellEnd"/>
      <w:r>
        <w:rPr>
          <w:rFonts w:asciiTheme="minorHAnsi" w:hAnsiTheme="minorHAnsi" w:cstheme="minorHAnsi"/>
        </w:rPr>
        <w:t xml:space="preserve"> otrzymała ocenę negatywną </w:t>
      </w:r>
      <w:r w:rsidR="0021500D">
        <w:rPr>
          <w:rFonts w:asciiTheme="minorHAnsi" w:hAnsiTheme="minorHAnsi" w:cstheme="minorHAnsi"/>
        </w:rPr>
        <w:t>2,11. Nauczyciel miał zaplanowaną hospitację zajęć.</w:t>
      </w:r>
    </w:p>
    <w:p w14:paraId="71E28C31" w14:textId="77777777" w:rsidR="000B19AC" w:rsidRDefault="000B19AC" w:rsidP="0051751C">
      <w:pPr>
        <w:ind w:left="141"/>
        <w:jc w:val="both"/>
        <w:rPr>
          <w:rFonts w:asciiTheme="minorHAnsi" w:hAnsiTheme="minorHAnsi" w:cstheme="minorHAnsi"/>
        </w:rPr>
      </w:pPr>
    </w:p>
    <w:tbl>
      <w:tblPr>
        <w:tblStyle w:val="Tabela-Siatka"/>
        <w:tblW w:w="0" w:type="auto"/>
        <w:tblInd w:w="141" w:type="dxa"/>
        <w:tblLook w:val="04A0" w:firstRow="1" w:lastRow="0" w:firstColumn="1" w:lastColumn="0" w:noHBand="0" w:noVBand="1"/>
      </w:tblPr>
      <w:tblGrid>
        <w:gridCol w:w="2292"/>
        <w:gridCol w:w="1723"/>
        <w:gridCol w:w="1723"/>
        <w:gridCol w:w="1460"/>
        <w:gridCol w:w="1309"/>
      </w:tblGrid>
      <w:tr w:rsidR="000B19AC" w14:paraId="69C0B8B1" w14:textId="77777777" w:rsidTr="008278AC">
        <w:tc>
          <w:tcPr>
            <w:tcW w:w="8507" w:type="dxa"/>
            <w:gridSpan w:val="5"/>
            <w:shd w:val="clear" w:color="auto" w:fill="D9D9D9" w:themeFill="background1" w:themeFillShade="D9"/>
          </w:tcPr>
          <w:p w14:paraId="5E9DE0AA" w14:textId="29597AAF" w:rsidR="000B19AC" w:rsidRPr="00803F44" w:rsidRDefault="000B19AC" w:rsidP="001D2D2A">
            <w:pPr>
              <w:jc w:val="both"/>
              <w:rPr>
                <w:rFonts w:asciiTheme="minorHAnsi" w:hAnsiTheme="minorHAnsi" w:cstheme="minorHAnsi"/>
                <w:b/>
                <w:bCs/>
              </w:rPr>
            </w:pPr>
            <w:r w:rsidRPr="00803F44">
              <w:rPr>
                <w:rFonts w:asciiTheme="minorHAnsi" w:hAnsiTheme="minorHAnsi" w:cstheme="minorHAnsi"/>
                <w:b/>
                <w:bCs/>
              </w:rPr>
              <w:t xml:space="preserve">OCENA NAUCZYCIELI PRZEZ STUDENTÓW Z </w:t>
            </w:r>
            <w:proofErr w:type="spellStart"/>
            <w:r w:rsidRPr="00803F44">
              <w:rPr>
                <w:rFonts w:asciiTheme="minorHAnsi" w:hAnsiTheme="minorHAnsi" w:cstheme="minorHAnsi"/>
                <w:b/>
                <w:bCs/>
              </w:rPr>
              <w:t>WKŚiR</w:t>
            </w:r>
            <w:proofErr w:type="spellEnd"/>
            <w:r>
              <w:rPr>
                <w:rFonts w:asciiTheme="minorHAnsi" w:hAnsiTheme="minorHAnsi" w:cstheme="minorHAnsi"/>
                <w:b/>
                <w:bCs/>
              </w:rPr>
              <w:t xml:space="preserve"> 2020/2021 s. </w:t>
            </w:r>
            <w:r w:rsidR="000D0D80">
              <w:rPr>
                <w:rFonts w:asciiTheme="minorHAnsi" w:hAnsiTheme="minorHAnsi" w:cstheme="minorHAnsi"/>
                <w:b/>
                <w:bCs/>
              </w:rPr>
              <w:t>letni</w:t>
            </w:r>
          </w:p>
        </w:tc>
      </w:tr>
      <w:tr w:rsidR="000B19AC" w14:paraId="7D90ECB0" w14:textId="77777777" w:rsidTr="001D2D2A">
        <w:tc>
          <w:tcPr>
            <w:tcW w:w="2292" w:type="dxa"/>
          </w:tcPr>
          <w:p w14:paraId="217A3D76" w14:textId="77777777" w:rsidR="000B19AC" w:rsidRDefault="000B19AC" w:rsidP="001D2D2A">
            <w:pPr>
              <w:rPr>
                <w:rFonts w:asciiTheme="minorHAnsi" w:hAnsiTheme="minorHAnsi" w:cstheme="minorHAnsi"/>
              </w:rPr>
            </w:pPr>
            <w:r>
              <w:rPr>
                <w:rFonts w:asciiTheme="minorHAnsi" w:hAnsiTheme="minorHAnsi" w:cstheme="minorHAnsi"/>
              </w:rPr>
              <w:t>Zakres ocen</w:t>
            </w:r>
          </w:p>
        </w:tc>
        <w:tc>
          <w:tcPr>
            <w:tcW w:w="1723" w:type="dxa"/>
          </w:tcPr>
          <w:p w14:paraId="6994A591" w14:textId="77777777" w:rsidR="000B19AC" w:rsidRDefault="000B19AC" w:rsidP="001D2D2A">
            <w:pPr>
              <w:jc w:val="both"/>
              <w:rPr>
                <w:rFonts w:asciiTheme="minorHAnsi" w:hAnsiTheme="minorHAnsi" w:cstheme="minorHAnsi"/>
              </w:rPr>
            </w:pPr>
            <w:r>
              <w:rPr>
                <w:rFonts w:asciiTheme="minorHAnsi" w:hAnsiTheme="minorHAnsi" w:cstheme="minorHAnsi"/>
              </w:rPr>
              <w:t>2,00-2,99</w:t>
            </w:r>
          </w:p>
        </w:tc>
        <w:tc>
          <w:tcPr>
            <w:tcW w:w="1723" w:type="dxa"/>
          </w:tcPr>
          <w:p w14:paraId="06A09361" w14:textId="77777777" w:rsidR="000B19AC" w:rsidRDefault="000B19AC" w:rsidP="001D2D2A">
            <w:pPr>
              <w:jc w:val="both"/>
              <w:rPr>
                <w:rFonts w:asciiTheme="minorHAnsi" w:hAnsiTheme="minorHAnsi" w:cstheme="minorHAnsi"/>
              </w:rPr>
            </w:pPr>
            <w:r>
              <w:rPr>
                <w:rFonts w:asciiTheme="minorHAnsi" w:hAnsiTheme="minorHAnsi" w:cstheme="minorHAnsi"/>
              </w:rPr>
              <w:t>3,00-3,99</w:t>
            </w:r>
          </w:p>
        </w:tc>
        <w:tc>
          <w:tcPr>
            <w:tcW w:w="1460" w:type="dxa"/>
          </w:tcPr>
          <w:p w14:paraId="5942B2B3" w14:textId="77777777" w:rsidR="000B19AC" w:rsidRDefault="000B19AC" w:rsidP="001D2D2A">
            <w:pPr>
              <w:jc w:val="both"/>
              <w:rPr>
                <w:rFonts w:asciiTheme="minorHAnsi" w:hAnsiTheme="minorHAnsi" w:cstheme="minorHAnsi"/>
              </w:rPr>
            </w:pPr>
            <w:r>
              <w:rPr>
                <w:rFonts w:asciiTheme="minorHAnsi" w:hAnsiTheme="minorHAnsi" w:cstheme="minorHAnsi"/>
              </w:rPr>
              <w:t>4,00-4,99</w:t>
            </w:r>
          </w:p>
        </w:tc>
        <w:tc>
          <w:tcPr>
            <w:tcW w:w="1309" w:type="dxa"/>
          </w:tcPr>
          <w:p w14:paraId="6ECE5B49" w14:textId="77777777" w:rsidR="000B19AC" w:rsidRDefault="000B19AC" w:rsidP="001D2D2A">
            <w:pPr>
              <w:jc w:val="both"/>
              <w:rPr>
                <w:rFonts w:asciiTheme="minorHAnsi" w:hAnsiTheme="minorHAnsi" w:cstheme="minorHAnsi"/>
              </w:rPr>
            </w:pPr>
            <w:r>
              <w:rPr>
                <w:rFonts w:asciiTheme="minorHAnsi" w:hAnsiTheme="minorHAnsi" w:cstheme="minorHAnsi"/>
              </w:rPr>
              <w:t>5,00</w:t>
            </w:r>
          </w:p>
        </w:tc>
      </w:tr>
      <w:tr w:rsidR="000B19AC" w14:paraId="364FC45B" w14:textId="77777777" w:rsidTr="001D2D2A">
        <w:tc>
          <w:tcPr>
            <w:tcW w:w="2292" w:type="dxa"/>
          </w:tcPr>
          <w:p w14:paraId="3BD50ECE" w14:textId="26A26322" w:rsidR="000B19AC" w:rsidRPr="00C553C5" w:rsidRDefault="000B19AC" w:rsidP="001D2D2A">
            <w:pPr>
              <w:rPr>
                <w:b/>
              </w:rPr>
            </w:pPr>
            <w:proofErr w:type="spellStart"/>
            <w:r w:rsidRPr="00C553C5">
              <w:rPr>
                <w:b/>
              </w:rPr>
              <w:t>WKŚiR</w:t>
            </w:r>
            <w:proofErr w:type="spellEnd"/>
            <w:r w:rsidR="00B57EE2">
              <w:rPr>
                <w:b/>
              </w:rPr>
              <w:t xml:space="preserve"> </w:t>
            </w:r>
            <w:r w:rsidR="00BF41FB">
              <w:rPr>
                <w:b/>
              </w:rPr>
              <w:t>(</w:t>
            </w:r>
            <w:r w:rsidR="00B57EE2">
              <w:rPr>
                <w:b/>
              </w:rPr>
              <w:t>K</w:t>
            </w:r>
            <w:r w:rsidR="00FB67C1">
              <w:rPr>
                <w:b/>
              </w:rPr>
              <w:t>A</w:t>
            </w:r>
            <w:r w:rsidR="00BF41FB">
              <w:rPr>
                <w:b/>
              </w:rPr>
              <w:t>)</w:t>
            </w:r>
            <w:r w:rsidR="00B57EE2">
              <w:rPr>
                <w:b/>
              </w:rPr>
              <w:t xml:space="preserve"> </w:t>
            </w:r>
          </w:p>
        </w:tc>
        <w:tc>
          <w:tcPr>
            <w:tcW w:w="1723" w:type="dxa"/>
          </w:tcPr>
          <w:p w14:paraId="77A5B9D8" w14:textId="0B2213D5" w:rsidR="000B19AC" w:rsidRDefault="00B57EE2" w:rsidP="001D2D2A">
            <w:pPr>
              <w:jc w:val="both"/>
              <w:rPr>
                <w:rFonts w:asciiTheme="minorHAnsi" w:hAnsiTheme="minorHAnsi" w:cstheme="minorHAnsi"/>
              </w:rPr>
            </w:pPr>
            <w:r>
              <w:rPr>
                <w:rFonts w:asciiTheme="minorHAnsi" w:hAnsiTheme="minorHAnsi" w:cstheme="minorHAnsi"/>
              </w:rPr>
              <w:t>-</w:t>
            </w:r>
          </w:p>
        </w:tc>
        <w:tc>
          <w:tcPr>
            <w:tcW w:w="1723" w:type="dxa"/>
          </w:tcPr>
          <w:p w14:paraId="2BD77879" w14:textId="414EE7DE" w:rsidR="000B19AC" w:rsidRDefault="00B57EE2" w:rsidP="001D2D2A">
            <w:pPr>
              <w:jc w:val="both"/>
              <w:rPr>
                <w:rFonts w:asciiTheme="minorHAnsi" w:hAnsiTheme="minorHAnsi" w:cstheme="minorHAnsi"/>
              </w:rPr>
            </w:pPr>
            <w:r>
              <w:rPr>
                <w:rFonts w:asciiTheme="minorHAnsi" w:hAnsiTheme="minorHAnsi" w:cstheme="minorHAnsi"/>
              </w:rPr>
              <w:t>-</w:t>
            </w:r>
          </w:p>
        </w:tc>
        <w:tc>
          <w:tcPr>
            <w:tcW w:w="1460" w:type="dxa"/>
          </w:tcPr>
          <w:p w14:paraId="04358E1B" w14:textId="29F1EE47" w:rsidR="000B19AC" w:rsidRDefault="00B57EE2" w:rsidP="001D2D2A">
            <w:pPr>
              <w:jc w:val="both"/>
              <w:rPr>
                <w:rFonts w:asciiTheme="minorHAnsi" w:hAnsiTheme="minorHAnsi" w:cstheme="minorHAnsi"/>
              </w:rPr>
            </w:pPr>
            <w:r>
              <w:rPr>
                <w:rFonts w:asciiTheme="minorHAnsi" w:hAnsiTheme="minorHAnsi" w:cstheme="minorHAnsi"/>
              </w:rPr>
              <w:t>5</w:t>
            </w:r>
          </w:p>
        </w:tc>
        <w:tc>
          <w:tcPr>
            <w:tcW w:w="1309" w:type="dxa"/>
          </w:tcPr>
          <w:p w14:paraId="1599549D" w14:textId="7932F1D3" w:rsidR="000B19AC" w:rsidRDefault="00B57EE2" w:rsidP="001D2D2A">
            <w:pPr>
              <w:jc w:val="both"/>
              <w:rPr>
                <w:rFonts w:asciiTheme="minorHAnsi" w:hAnsiTheme="minorHAnsi" w:cstheme="minorHAnsi"/>
              </w:rPr>
            </w:pPr>
            <w:r>
              <w:rPr>
                <w:rFonts w:asciiTheme="minorHAnsi" w:hAnsiTheme="minorHAnsi" w:cstheme="minorHAnsi"/>
              </w:rPr>
              <w:t>2</w:t>
            </w:r>
          </w:p>
        </w:tc>
      </w:tr>
      <w:tr w:rsidR="00B57EE2" w14:paraId="66236917" w14:textId="77777777" w:rsidTr="001D2D2A">
        <w:tc>
          <w:tcPr>
            <w:tcW w:w="2292" w:type="dxa"/>
          </w:tcPr>
          <w:p w14:paraId="4CFC1AC4" w14:textId="2AFA2993" w:rsidR="00B57EE2" w:rsidRPr="00C553C5" w:rsidRDefault="00B57EE2" w:rsidP="001D2D2A">
            <w:pPr>
              <w:rPr>
                <w:b/>
              </w:rPr>
            </w:pPr>
            <w:proofErr w:type="spellStart"/>
            <w:r w:rsidRPr="00C553C5">
              <w:rPr>
                <w:b/>
              </w:rPr>
              <w:t>WKŚiR</w:t>
            </w:r>
            <w:proofErr w:type="spellEnd"/>
            <w:r>
              <w:rPr>
                <w:b/>
              </w:rPr>
              <w:t xml:space="preserve"> </w:t>
            </w:r>
            <w:r w:rsidR="00BF41FB">
              <w:rPr>
                <w:b/>
              </w:rPr>
              <w:t>(</w:t>
            </w:r>
            <w:r>
              <w:rPr>
                <w:b/>
              </w:rPr>
              <w:t>KAK</w:t>
            </w:r>
            <w:r w:rsidR="00BF41FB">
              <w:rPr>
                <w:b/>
              </w:rPr>
              <w:t>)</w:t>
            </w:r>
          </w:p>
        </w:tc>
        <w:tc>
          <w:tcPr>
            <w:tcW w:w="1723" w:type="dxa"/>
          </w:tcPr>
          <w:p w14:paraId="7E9BBF0B" w14:textId="7FF9540B" w:rsidR="00B57EE2" w:rsidRDefault="00BE6AA8" w:rsidP="001D2D2A">
            <w:pPr>
              <w:jc w:val="both"/>
              <w:rPr>
                <w:rFonts w:asciiTheme="minorHAnsi" w:hAnsiTheme="minorHAnsi" w:cstheme="minorHAnsi"/>
              </w:rPr>
            </w:pPr>
            <w:r>
              <w:rPr>
                <w:rFonts w:asciiTheme="minorHAnsi" w:hAnsiTheme="minorHAnsi" w:cstheme="minorHAnsi"/>
              </w:rPr>
              <w:t>-</w:t>
            </w:r>
          </w:p>
        </w:tc>
        <w:tc>
          <w:tcPr>
            <w:tcW w:w="1723" w:type="dxa"/>
          </w:tcPr>
          <w:p w14:paraId="37FD1424" w14:textId="1168E3D6" w:rsidR="00B57EE2" w:rsidRDefault="00BE6AA8" w:rsidP="001D2D2A">
            <w:pPr>
              <w:jc w:val="both"/>
              <w:rPr>
                <w:rFonts w:asciiTheme="minorHAnsi" w:hAnsiTheme="minorHAnsi" w:cstheme="minorHAnsi"/>
              </w:rPr>
            </w:pPr>
            <w:r>
              <w:rPr>
                <w:rFonts w:asciiTheme="minorHAnsi" w:hAnsiTheme="minorHAnsi" w:cstheme="minorHAnsi"/>
              </w:rPr>
              <w:t>1</w:t>
            </w:r>
          </w:p>
        </w:tc>
        <w:tc>
          <w:tcPr>
            <w:tcW w:w="1460" w:type="dxa"/>
          </w:tcPr>
          <w:p w14:paraId="02FA6866" w14:textId="589CC61B" w:rsidR="00B57EE2" w:rsidRDefault="00BE6AA8" w:rsidP="001D2D2A">
            <w:pPr>
              <w:jc w:val="both"/>
              <w:rPr>
                <w:rFonts w:asciiTheme="minorHAnsi" w:hAnsiTheme="minorHAnsi" w:cstheme="minorHAnsi"/>
              </w:rPr>
            </w:pPr>
            <w:r>
              <w:rPr>
                <w:rFonts w:asciiTheme="minorHAnsi" w:hAnsiTheme="minorHAnsi" w:cstheme="minorHAnsi"/>
              </w:rPr>
              <w:t>8</w:t>
            </w:r>
          </w:p>
        </w:tc>
        <w:tc>
          <w:tcPr>
            <w:tcW w:w="1309" w:type="dxa"/>
          </w:tcPr>
          <w:p w14:paraId="5B83B0D3" w14:textId="01B6B079" w:rsidR="00B57EE2" w:rsidRDefault="00BE6AA8" w:rsidP="001D2D2A">
            <w:pPr>
              <w:jc w:val="both"/>
              <w:rPr>
                <w:rFonts w:asciiTheme="minorHAnsi" w:hAnsiTheme="minorHAnsi" w:cstheme="minorHAnsi"/>
              </w:rPr>
            </w:pPr>
            <w:r>
              <w:rPr>
                <w:rFonts w:asciiTheme="minorHAnsi" w:hAnsiTheme="minorHAnsi" w:cstheme="minorHAnsi"/>
              </w:rPr>
              <w:t>1</w:t>
            </w:r>
          </w:p>
        </w:tc>
      </w:tr>
      <w:tr w:rsidR="00C03D99" w14:paraId="6E7B3A9B" w14:textId="77777777" w:rsidTr="001D2D2A">
        <w:tc>
          <w:tcPr>
            <w:tcW w:w="2292" w:type="dxa"/>
          </w:tcPr>
          <w:p w14:paraId="3BDF80A7" w14:textId="2A4CE4E5" w:rsidR="00C03D99" w:rsidRDefault="00FC5792" w:rsidP="001D2D2A">
            <w:pPr>
              <w:rPr>
                <w:b/>
              </w:rPr>
            </w:pPr>
            <w:proofErr w:type="spellStart"/>
            <w:r>
              <w:rPr>
                <w:b/>
              </w:rPr>
              <w:t>WKŚiR</w:t>
            </w:r>
            <w:proofErr w:type="spellEnd"/>
            <w:r>
              <w:rPr>
                <w:b/>
              </w:rPr>
              <w:t xml:space="preserve"> </w:t>
            </w:r>
            <w:r w:rsidR="00BF41FB">
              <w:rPr>
                <w:b/>
              </w:rPr>
              <w:t>(</w:t>
            </w:r>
            <w:r>
              <w:rPr>
                <w:b/>
              </w:rPr>
              <w:t>K</w:t>
            </w:r>
            <w:r w:rsidR="00FB67C1">
              <w:rPr>
                <w:b/>
              </w:rPr>
              <w:t>B</w:t>
            </w:r>
            <w:r w:rsidR="00BF41FB">
              <w:rPr>
                <w:b/>
              </w:rPr>
              <w:t>)</w:t>
            </w:r>
          </w:p>
        </w:tc>
        <w:tc>
          <w:tcPr>
            <w:tcW w:w="1723" w:type="dxa"/>
          </w:tcPr>
          <w:p w14:paraId="08574BE8" w14:textId="26C97A57" w:rsidR="00C03D99" w:rsidRDefault="00DC35E6" w:rsidP="001D2D2A">
            <w:pPr>
              <w:jc w:val="both"/>
              <w:rPr>
                <w:rFonts w:asciiTheme="minorHAnsi" w:hAnsiTheme="minorHAnsi" w:cstheme="minorHAnsi"/>
              </w:rPr>
            </w:pPr>
            <w:r>
              <w:rPr>
                <w:rFonts w:asciiTheme="minorHAnsi" w:hAnsiTheme="minorHAnsi" w:cstheme="minorHAnsi"/>
              </w:rPr>
              <w:t>-</w:t>
            </w:r>
          </w:p>
        </w:tc>
        <w:tc>
          <w:tcPr>
            <w:tcW w:w="1723" w:type="dxa"/>
          </w:tcPr>
          <w:p w14:paraId="1807C778" w14:textId="1D281C11" w:rsidR="00C03D99" w:rsidRDefault="00DC35E6" w:rsidP="001D2D2A">
            <w:pPr>
              <w:jc w:val="both"/>
              <w:rPr>
                <w:rFonts w:asciiTheme="minorHAnsi" w:hAnsiTheme="minorHAnsi" w:cstheme="minorHAnsi"/>
              </w:rPr>
            </w:pPr>
            <w:r>
              <w:rPr>
                <w:rFonts w:asciiTheme="minorHAnsi" w:hAnsiTheme="minorHAnsi" w:cstheme="minorHAnsi"/>
              </w:rPr>
              <w:t>-</w:t>
            </w:r>
          </w:p>
        </w:tc>
        <w:tc>
          <w:tcPr>
            <w:tcW w:w="1460" w:type="dxa"/>
          </w:tcPr>
          <w:p w14:paraId="7D7C054E" w14:textId="2052A246" w:rsidR="00C03D99" w:rsidRDefault="00DC35E6" w:rsidP="001D2D2A">
            <w:pPr>
              <w:jc w:val="both"/>
              <w:rPr>
                <w:rFonts w:asciiTheme="minorHAnsi" w:hAnsiTheme="minorHAnsi" w:cstheme="minorHAnsi"/>
              </w:rPr>
            </w:pPr>
            <w:r>
              <w:rPr>
                <w:rFonts w:asciiTheme="minorHAnsi" w:hAnsiTheme="minorHAnsi" w:cstheme="minorHAnsi"/>
              </w:rPr>
              <w:t>4</w:t>
            </w:r>
          </w:p>
        </w:tc>
        <w:tc>
          <w:tcPr>
            <w:tcW w:w="1309" w:type="dxa"/>
          </w:tcPr>
          <w:p w14:paraId="19E482D1" w14:textId="09DDE2CE" w:rsidR="00C03D99" w:rsidRDefault="00DC35E6" w:rsidP="001D2D2A">
            <w:pPr>
              <w:jc w:val="both"/>
              <w:rPr>
                <w:rFonts w:asciiTheme="minorHAnsi" w:hAnsiTheme="minorHAnsi" w:cstheme="minorHAnsi"/>
              </w:rPr>
            </w:pPr>
            <w:r>
              <w:rPr>
                <w:rFonts w:asciiTheme="minorHAnsi" w:hAnsiTheme="minorHAnsi" w:cstheme="minorHAnsi"/>
              </w:rPr>
              <w:t>6</w:t>
            </w:r>
          </w:p>
        </w:tc>
      </w:tr>
      <w:tr w:rsidR="00BD6342" w14:paraId="533DE99B" w14:textId="77777777" w:rsidTr="001D2D2A">
        <w:tc>
          <w:tcPr>
            <w:tcW w:w="2292" w:type="dxa"/>
          </w:tcPr>
          <w:p w14:paraId="0C8BBBF3" w14:textId="0FE16321" w:rsidR="00BD6342" w:rsidRDefault="00BD6342" w:rsidP="001D2D2A">
            <w:pPr>
              <w:rPr>
                <w:b/>
              </w:rPr>
            </w:pPr>
            <w:proofErr w:type="spellStart"/>
            <w:r>
              <w:rPr>
                <w:b/>
              </w:rPr>
              <w:t>WKŚiR</w:t>
            </w:r>
            <w:proofErr w:type="spellEnd"/>
            <w:r>
              <w:rPr>
                <w:b/>
              </w:rPr>
              <w:t xml:space="preserve"> </w:t>
            </w:r>
            <w:r w:rsidR="00BF41FB">
              <w:rPr>
                <w:b/>
              </w:rPr>
              <w:t>(</w:t>
            </w:r>
            <w:proofErr w:type="spellStart"/>
            <w:r>
              <w:rPr>
                <w:b/>
              </w:rPr>
              <w:t>KGHiBR</w:t>
            </w:r>
            <w:proofErr w:type="spellEnd"/>
            <w:r w:rsidR="00BF41FB">
              <w:rPr>
                <w:b/>
              </w:rPr>
              <w:t>)</w:t>
            </w:r>
          </w:p>
        </w:tc>
        <w:tc>
          <w:tcPr>
            <w:tcW w:w="1723" w:type="dxa"/>
          </w:tcPr>
          <w:p w14:paraId="67B61046" w14:textId="7A0EA78C" w:rsidR="00BD6342" w:rsidRDefault="00BD6342" w:rsidP="001D2D2A">
            <w:pPr>
              <w:jc w:val="both"/>
              <w:rPr>
                <w:rFonts w:asciiTheme="minorHAnsi" w:hAnsiTheme="minorHAnsi" w:cstheme="minorHAnsi"/>
              </w:rPr>
            </w:pPr>
            <w:r>
              <w:rPr>
                <w:rFonts w:asciiTheme="minorHAnsi" w:hAnsiTheme="minorHAnsi" w:cstheme="minorHAnsi"/>
              </w:rPr>
              <w:t>-</w:t>
            </w:r>
          </w:p>
        </w:tc>
        <w:tc>
          <w:tcPr>
            <w:tcW w:w="1723" w:type="dxa"/>
          </w:tcPr>
          <w:p w14:paraId="4E9B33B5" w14:textId="1F3E9BE0" w:rsidR="00BD6342" w:rsidRDefault="00BD6342" w:rsidP="001D2D2A">
            <w:pPr>
              <w:jc w:val="both"/>
              <w:rPr>
                <w:rFonts w:asciiTheme="minorHAnsi" w:hAnsiTheme="minorHAnsi" w:cstheme="minorHAnsi"/>
              </w:rPr>
            </w:pPr>
            <w:r>
              <w:rPr>
                <w:rFonts w:asciiTheme="minorHAnsi" w:hAnsiTheme="minorHAnsi" w:cstheme="minorHAnsi"/>
              </w:rPr>
              <w:t>-</w:t>
            </w:r>
          </w:p>
        </w:tc>
        <w:tc>
          <w:tcPr>
            <w:tcW w:w="1460" w:type="dxa"/>
          </w:tcPr>
          <w:p w14:paraId="331B7E45" w14:textId="310EC83A" w:rsidR="00BD6342" w:rsidRDefault="00BD6342" w:rsidP="001D2D2A">
            <w:pPr>
              <w:jc w:val="both"/>
              <w:rPr>
                <w:rFonts w:asciiTheme="minorHAnsi" w:hAnsiTheme="minorHAnsi" w:cstheme="minorHAnsi"/>
              </w:rPr>
            </w:pPr>
            <w:r>
              <w:rPr>
                <w:rFonts w:asciiTheme="minorHAnsi" w:hAnsiTheme="minorHAnsi" w:cstheme="minorHAnsi"/>
              </w:rPr>
              <w:t>5</w:t>
            </w:r>
          </w:p>
        </w:tc>
        <w:tc>
          <w:tcPr>
            <w:tcW w:w="1309" w:type="dxa"/>
          </w:tcPr>
          <w:p w14:paraId="40C7FCE6" w14:textId="02214E78" w:rsidR="00BD6342" w:rsidRDefault="00F60593" w:rsidP="001D2D2A">
            <w:pPr>
              <w:jc w:val="both"/>
              <w:rPr>
                <w:rFonts w:asciiTheme="minorHAnsi" w:hAnsiTheme="minorHAnsi" w:cstheme="minorHAnsi"/>
              </w:rPr>
            </w:pPr>
            <w:r>
              <w:rPr>
                <w:rFonts w:asciiTheme="minorHAnsi" w:hAnsiTheme="minorHAnsi" w:cstheme="minorHAnsi"/>
              </w:rPr>
              <w:t>2</w:t>
            </w:r>
          </w:p>
        </w:tc>
      </w:tr>
      <w:tr w:rsidR="00F60593" w14:paraId="2C992F07" w14:textId="77777777" w:rsidTr="001D2D2A">
        <w:tc>
          <w:tcPr>
            <w:tcW w:w="2292" w:type="dxa"/>
          </w:tcPr>
          <w:p w14:paraId="18724E15" w14:textId="4952BB91" w:rsidR="00F60593" w:rsidRDefault="00F60593" w:rsidP="001D2D2A">
            <w:pPr>
              <w:rPr>
                <w:b/>
              </w:rPr>
            </w:pPr>
            <w:proofErr w:type="spellStart"/>
            <w:r>
              <w:rPr>
                <w:b/>
              </w:rPr>
              <w:t>WKŚiR</w:t>
            </w:r>
            <w:proofErr w:type="spellEnd"/>
            <w:r>
              <w:rPr>
                <w:b/>
              </w:rPr>
              <w:t xml:space="preserve"> </w:t>
            </w:r>
            <w:r w:rsidR="00BF41FB">
              <w:rPr>
                <w:b/>
              </w:rPr>
              <w:t>(</w:t>
            </w:r>
            <w:r>
              <w:rPr>
                <w:b/>
              </w:rPr>
              <w:t>KIOZE</w:t>
            </w:r>
            <w:r w:rsidR="00BF41FB">
              <w:rPr>
                <w:b/>
              </w:rPr>
              <w:t>)</w:t>
            </w:r>
          </w:p>
        </w:tc>
        <w:tc>
          <w:tcPr>
            <w:tcW w:w="1723" w:type="dxa"/>
          </w:tcPr>
          <w:p w14:paraId="742A2BBB" w14:textId="37009537" w:rsidR="00F60593" w:rsidRDefault="00004E80" w:rsidP="001D2D2A">
            <w:pPr>
              <w:jc w:val="both"/>
              <w:rPr>
                <w:rFonts w:asciiTheme="minorHAnsi" w:hAnsiTheme="minorHAnsi" w:cstheme="minorHAnsi"/>
              </w:rPr>
            </w:pPr>
            <w:r>
              <w:rPr>
                <w:rFonts w:asciiTheme="minorHAnsi" w:hAnsiTheme="minorHAnsi" w:cstheme="minorHAnsi"/>
              </w:rPr>
              <w:t>-</w:t>
            </w:r>
          </w:p>
        </w:tc>
        <w:tc>
          <w:tcPr>
            <w:tcW w:w="1723" w:type="dxa"/>
          </w:tcPr>
          <w:p w14:paraId="10DC964E" w14:textId="58079C35" w:rsidR="00F60593" w:rsidRDefault="00004E80" w:rsidP="001D2D2A">
            <w:pPr>
              <w:jc w:val="both"/>
              <w:rPr>
                <w:rFonts w:asciiTheme="minorHAnsi" w:hAnsiTheme="minorHAnsi" w:cstheme="minorHAnsi"/>
              </w:rPr>
            </w:pPr>
            <w:r>
              <w:rPr>
                <w:rFonts w:asciiTheme="minorHAnsi" w:hAnsiTheme="minorHAnsi" w:cstheme="minorHAnsi"/>
              </w:rPr>
              <w:t>1</w:t>
            </w:r>
          </w:p>
        </w:tc>
        <w:tc>
          <w:tcPr>
            <w:tcW w:w="1460" w:type="dxa"/>
          </w:tcPr>
          <w:p w14:paraId="797EDB11" w14:textId="551D16FC" w:rsidR="00F60593" w:rsidRDefault="00004E80" w:rsidP="001D2D2A">
            <w:pPr>
              <w:jc w:val="both"/>
              <w:rPr>
                <w:rFonts w:asciiTheme="minorHAnsi" w:hAnsiTheme="minorHAnsi" w:cstheme="minorHAnsi"/>
              </w:rPr>
            </w:pPr>
            <w:r>
              <w:rPr>
                <w:rFonts w:asciiTheme="minorHAnsi" w:hAnsiTheme="minorHAnsi" w:cstheme="minorHAnsi"/>
              </w:rPr>
              <w:t>8</w:t>
            </w:r>
          </w:p>
        </w:tc>
        <w:tc>
          <w:tcPr>
            <w:tcW w:w="1309" w:type="dxa"/>
          </w:tcPr>
          <w:p w14:paraId="12A705E0" w14:textId="2C693167" w:rsidR="00F60593" w:rsidRDefault="00004E80" w:rsidP="001D2D2A">
            <w:pPr>
              <w:jc w:val="both"/>
              <w:rPr>
                <w:rFonts w:asciiTheme="minorHAnsi" w:hAnsiTheme="minorHAnsi" w:cstheme="minorHAnsi"/>
              </w:rPr>
            </w:pPr>
            <w:r>
              <w:rPr>
                <w:rFonts w:asciiTheme="minorHAnsi" w:hAnsiTheme="minorHAnsi" w:cstheme="minorHAnsi"/>
              </w:rPr>
              <w:t>-</w:t>
            </w:r>
          </w:p>
        </w:tc>
      </w:tr>
      <w:tr w:rsidR="001F7469" w14:paraId="1D0DA0B4" w14:textId="77777777" w:rsidTr="001D2D2A">
        <w:tc>
          <w:tcPr>
            <w:tcW w:w="2292" w:type="dxa"/>
          </w:tcPr>
          <w:p w14:paraId="43C9BABE" w14:textId="44BD4457" w:rsidR="001F7469" w:rsidRDefault="001F7469" w:rsidP="001D2D2A">
            <w:pPr>
              <w:rPr>
                <w:b/>
              </w:rPr>
            </w:pPr>
            <w:proofErr w:type="spellStart"/>
            <w:r>
              <w:rPr>
                <w:b/>
              </w:rPr>
              <w:t>WKŚiR</w:t>
            </w:r>
            <w:proofErr w:type="spellEnd"/>
            <w:r>
              <w:rPr>
                <w:b/>
              </w:rPr>
              <w:t xml:space="preserve"> </w:t>
            </w:r>
            <w:r w:rsidR="00BF41FB">
              <w:rPr>
                <w:b/>
              </w:rPr>
              <w:t>(</w:t>
            </w:r>
            <w:r>
              <w:rPr>
                <w:b/>
              </w:rPr>
              <w:t>KO</w:t>
            </w:r>
            <w:r w:rsidR="00BF41FB">
              <w:rPr>
                <w:b/>
              </w:rPr>
              <w:t>)</w:t>
            </w:r>
          </w:p>
        </w:tc>
        <w:tc>
          <w:tcPr>
            <w:tcW w:w="1723" w:type="dxa"/>
          </w:tcPr>
          <w:p w14:paraId="2D0DEBAF" w14:textId="3E815166" w:rsidR="001F7469" w:rsidRDefault="001F7469" w:rsidP="001D2D2A">
            <w:pPr>
              <w:jc w:val="both"/>
              <w:rPr>
                <w:rFonts w:asciiTheme="minorHAnsi" w:hAnsiTheme="minorHAnsi" w:cstheme="minorHAnsi"/>
              </w:rPr>
            </w:pPr>
            <w:r>
              <w:rPr>
                <w:rFonts w:asciiTheme="minorHAnsi" w:hAnsiTheme="minorHAnsi" w:cstheme="minorHAnsi"/>
              </w:rPr>
              <w:t>-</w:t>
            </w:r>
          </w:p>
        </w:tc>
        <w:tc>
          <w:tcPr>
            <w:tcW w:w="1723" w:type="dxa"/>
          </w:tcPr>
          <w:p w14:paraId="0A175831" w14:textId="021C8602" w:rsidR="001F7469" w:rsidRDefault="001F7469" w:rsidP="001D2D2A">
            <w:pPr>
              <w:jc w:val="both"/>
              <w:rPr>
                <w:rFonts w:asciiTheme="minorHAnsi" w:hAnsiTheme="minorHAnsi" w:cstheme="minorHAnsi"/>
              </w:rPr>
            </w:pPr>
            <w:r>
              <w:rPr>
                <w:rFonts w:asciiTheme="minorHAnsi" w:hAnsiTheme="minorHAnsi" w:cstheme="minorHAnsi"/>
              </w:rPr>
              <w:t>1</w:t>
            </w:r>
          </w:p>
        </w:tc>
        <w:tc>
          <w:tcPr>
            <w:tcW w:w="1460" w:type="dxa"/>
          </w:tcPr>
          <w:p w14:paraId="3C9F0B72" w14:textId="6F9A4B54" w:rsidR="001F7469" w:rsidRDefault="00A53DA4" w:rsidP="001D2D2A">
            <w:pPr>
              <w:jc w:val="both"/>
              <w:rPr>
                <w:rFonts w:asciiTheme="minorHAnsi" w:hAnsiTheme="minorHAnsi" w:cstheme="minorHAnsi"/>
              </w:rPr>
            </w:pPr>
            <w:r>
              <w:rPr>
                <w:rFonts w:asciiTheme="minorHAnsi" w:hAnsiTheme="minorHAnsi" w:cstheme="minorHAnsi"/>
              </w:rPr>
              <w:t>5</w:t>
            </w:r>
          </w:p>
        </w:tc>
        <w:tc>
          <w:tcPr>
            <w:tcW w:w="1309" w:type="dxa"/>
          </w:tcPr>
          <w:p w14:paraId="3C86DE5E" w14:textId="0D48CBFB" w:rsidR="001F7469" w:rsidRDefault="00A53DA4" w:rsidP="001D2D2A">
            <w:pPr>
              <w:jc w:val="both"/>
              <w:rPr>
                <w:rFonts w:asciiTheme="minorHAnsi" w:hAnsiTheme="minorHAnsi" w:cstheme="minorHAnsi"/>
              </w:rPr>
            </w:pPr>
            <w:r>
              <w:rPr>
                <w:rFonts w:asciiTheme="minorHAnsi" w:hAnsiTheme="minorHAnsi" w:cstheme="minorHAnsi"/>
              </w:rPr>
              <w:t>3</w:t>
            </w:r>
          </w:p>
        </w:tc>
      </w:tr>
      <w:tr w:rsidR="000B19AC" w14:paraId="5907084B" w14:textId="77777777" w:rsidTr="001D2D2A">
        <w:tc>
          <w:tcPr>
            <w:tcW w:w="2292" w:type="dxa"/>
          </w:tcPr>
          <w:p w14:paraId="058BEB28" w14:textId="1956A218" w:rsidR="000B19AC" w:rsidRPr="00080A5B" w:rsidRDefault="000B19AC" w:rsidP="001D2D2A">
            <w:r>
              <w:rPr>
                <w:b/>
              </w:rPr>
              <w:t>W</w:t>
            </w:r>
            <w:r w:rsidR="00932867">
              <w:rPr>
                <w:b/>
              </w:rPr>
              <w:t>A</w:t>
            </w:r>
          </w:p>
        </w:tc>
        <w:tc>
          <w:tcPr>
            <w:tcW w:w="1723" w:type="dxa"/>
          </w:tcPr>
          <w:p w14:paraId="63C9210A" w14:textId="77C39B94" w:rsidR="000B19AC" w:rsidRDefault="00265977" w:rsidP="001D2D2A">
            <w:pPr>
              <w:jc w:val="both"/>
              <w:rPr>
                <w:rFonts w:asciiTheme="minorHAnsi" w:hAnsiTheme="minorHAnsi" w:cstheme="minorHAnsi"/>
              </w:rPr>
            </w:pPr>
            <w:r>
              <w:rPr>
                <w:rFonts w:asciiTheme="minorHAnsi" w:hAnsiTheme="minorHAnsi" w:cstheme="minorHAnsi"/>
              </w:rPr>
              <w:t>-</w:t>
            </w:r>
          </w:p>
        </w:tc>
        <w:tc>
          <w:tcPr>
            <w:tcW w:w="1723" w:type="dxa"/>
          </w:tcPr>
          <w:p w14:paraId="36056FB9" w14:textId="263486C9" w:rsidR="000B19AC" w:rsidRDefault="00265977" w:rsidP="001D2D2A">
            <w:pPr>
              <w:jc w:val="both"/>
              <w:rPr>
                <w:rFonts w:asciiTheme="minorHAnsi" w:hAnsiTheme="minorHAnsi" w:cstheme="minorHAnsi"/>
              </w:rPr>
            </w:pPr>
            <w:r>
              <w:rPr>
                <w:rFonts w:asciiTheme="minorHAnsi" w:hAnsiTheme="minorHAnsi" w:cstheme="minorHAnsi"/>
              </w:rPr>
              <w:t>-</w:t>
            </w:r>
          </w:p>
        </w:tc>
        <w:tc>
          <w:tcPr>
            <w:tcW w:w="1460" w:type="dxa"/>
          </w:tcPr>
          <w:p w14:paraId="099BE60D" w14:textId="675AE6DF" w:rsidR="000B19AC" w:rsidRDefault="00265977" w:rsidP="001D2D2A">
            <w:pPr>
              <w:jc w:val="both"/>
              <w:rPr>
                <w:rFonts w:asciiTheme="minorHAnsi" w:hAnsiTheme="minorHAnsi" w:cstheme="minorHAnsi"/>
              </w:rPr>
            </w:pPr>
            <w:r>
              <w:rPr>
                <w:rFonts w:asciiTheme="minorHAnsi" w:hAnsiTheme="minorHAnsi" w:cstheme="minorHAnsi"/>
              </w:rPr>
              <w:t>1</w:t>
            </w:r>
          </w:p>
        </w:tc>
        <w:tc>
          <w:tcPr>
            <w:tcW w:w="1309" w:type="dxa"/>
          </w:tcPr>
          <w:p w14:paraId="3CD52C08" w14:textId="2557EBCE" w:rsidR="000B19AC" w:rsidRDefault="00265977" w:rsidP="001D2D2A">
            <w:pPr>
              <w:jc w:val="both"/>
              <w:rPr>
                <w:rFonts w:asciiTheme="minorHAnsi" w:hAnsiTheme="minorHAnsi" w:cstheme="minorHAnsi"/>
              </w:rPr>
            </w:pPr>
            <w:r>
              <w:rPr>
                <w:rFonts w:asciiTheme="minorHAnsi" w:hAnsiTheme="minorHAnsi" w:cstheme="minorHAnsi"/>
              </w:rPr>
              <w:t>1</w:t>
            </w:r>
          </w:p>
        </w:tc>
      </w:tr>
      <w:tr w:rsidR="000B19AC" w14:paraId="74A8E22C" w14:textId="77777777" w:rsidTr="001D2D2A">
        <w:tc>
          <w:tcPr>
            <w:tcW w:w="2292" w:type="dxa"/>
          </w:tcPr>
          <w:p w14:paraId="7DD619D5" w14:textId="2B95339C" w:rsidR="000B19AC" w:rsidRPr="00855AF0" w:rsidRDefault="000B19AC" w:rsidP="001D2D2A">
            <w:proofErr w:type="spellStart"/>
            <w:r>
              <w:rPr>
                <w:b/>
              </w:rPr>
              <w:t>WEkon</w:t>
            </w:r>
            <w:proofErr w:type="spellEnd"/>
          </w:p>
        </w:tc>
        <w:tc>
          <w:tcPr>
            <w:tcW w:w="1723" w:type="dxa"/>
          </w:tcPr>
          <w:p w14:paraId="19A9F27F" w14:textId="38FDFBCD" w:rsidR="000B19AC" w:rsidRDefault="00265977" w:rsidP="001D2D2A">
            <w:pPr>
              <w:jc w:val="both"/>
              <w:rPr>
                <w:rFonts w:asciiTheme="minorHAnsi" w:hAnsiTheme="minorHAnsi" w:cstheme="minorHAnsi"/>
              </w:rPr>
            </w:pPr>
            <w:r>
              <w:rPr>
                <w:rFonts w:asciiTheme="minorHAnsi" w:hAnsiTheme="minorHAnsi" w:cstheme="minorHAnsi"/>
              </w:rPr>
              <w:t>-</w:t>
            </w:r>
          </w:p>
        </w:tc>
        <w:tc>
          <w:tcPr>
            <w:tcW w:w="1723" w:type="dxa"/>
          </w:tcPr>
          <w:p w14:paraId="27C8BE31" w14:textId="02B1C9A2" w:rsidR="000B19AC" w:rsidRDefault="00265977" w:rsidP="001D2D2A">
            <w:pPr>
              <w:jc w:val="both"/>
              <w:rPr>
                <w:rFonts w:asciiTheme="minorHAnsi" w:hAnsiTheme="minorHAnsi" w:cstheme="minorHAnsi"/>
              </w:rPr>
            </w:pPr>
            <w:r>
              <w:rPr>
                <w:rFonts w:asciiTheme="minorHAnsi" w:hAnsiTheme="minorHAnsi" w:cstheme="minorHAnsi"/>
              </w:rPr>
              <w:t>-</w:t>
            </w:r>
          </w:p>
        </w:tc>
        <w:tc>
          <w:tcPr>
            <w:tcW w:w="1460" w:type="dxa"/>
          </w:tcPr>
          <w:p w14:paraId="5B351F49" w14:textId="7990FD60" w:rsidR="000B19AC" w:rsidRDefault="00265977" w:rsidP="001D2D2A">
            <w:pPr>
              <w:jc w:val="both"/>
              <w:rPr>
                <w:rFonts w:asciiTheme="minorHAnsi" w:hAnsiTheme="minorHAnsi" w:cstheme="minorHAnsi"/>
              </w:rPr>
            </w:pPr>
            <w:r>
              <w:rPr>
                <w:rFonts w:asciiTheme="minorHAnsi" w:hAnsiTheme="minorHAnsi" w:cstheme="minorHAnsi"/>
              </w:rPr>
              <w:t>1</w:t>
            </w:r>
          </w:p>
        </w:tc>
        <w:tc>
          <w:tcPr>
            <w:tcW w:w="1309" w:type="dxa"/>
          </w:tcPr>
          <w:p w14:paraId="1FFE2A48" w14:textId="4A554E8D" w:rsidR="000B19AC" w:rsidRDefault="00265977" w:rsidP="001D2D2A">
            <w:pPr>
              <w:jc w:val="both"/>
              <w:rPr>
                <w:rFonts w:asciiTheme="minorHAnsi" w:hAnsiTheme="minorHAnsi" w:cstheme="minorHAnsi"/>
              </w:rPr>
            </w:pPr>
            <w:r>
              <w:rPr>
                <w:rFonts w:asciiTheme="minorHAnsi" w:hAnsiTheme="minorHAnsi" w:cstheme="minorHAnsi"/>
              </w:rPr>
              <w:t>2</w:t>
            </w:r>
          </w:p>
        </w:tc>
      </w:tr>
      <w:tr w:rsidR="000B19AC" w14:paraId="6CBD802C" w14:textId="77777777" w:rsidTr="001D2D2A">
        <w:tc>
          <w:tcPr>
            <w:tcW w:w="2292" w:type="dxa"/>
          </w:tcPr>
          <w:p w14:paraId="23D1F60B" w14:textId="15E9A6B1" w:rsidR="000B19AC" w:rsidRPr="009821F5" w:rsidRDefault="000B19AC" w:rsidP="001D2D2A">
            <w:proofErr w:type="spellStart"/>
            <w:r>
              <w:rPr>
                <w:b/>
              </w:rPr>
              <w:t>WBiHZ</w:t>
            </w:r>
            <w:proofErr w:type="spellEnd"/>
          </w:p>
        </w:tc>
        <w:tc>
          <w:tcPr>
            <w:tcW w:w="1723" w:type="dxa"/>
          </w:tcPr>
          <w:p w14:paraId="48D8DA8A" w14:textId="4F6C5D49" w:rsidR="000B19AC" w:rsidRDefault="00F551CC" w:rsidP="001D2D2A">
            <w:pPr>
              <w:jc w:val="both"/>
              <w:rPr>
                <w:rFonts w:asciiTheme="minorHAnsi" w:hAnsiTheme="minorHAnsi" w:cstheme="minorHAnsi"/>
              </w:rPr>
            </w:pPr>
            <w:r>
              <w:rPr>
                <w:rFonts w:asciiTheme="minorHAnsi" w:hAnsiTheme="minorHAnsi" w:cstheme="minorHAnsi"/>
              </w:rPr>
              <w:t>-</w:t>
            </w:r>
          </w:p>
        </w:tc>
        <w:tc>
          <w:tcPr>
            <w:tcW w:w="1723" w:type="dxa"/>
          </w:tcPr>
          <w:p w14:paraId="4244B21B" w14:textId="0B43AAD1" w:rsidR="000B19AC" w:rsidRDefault="00F551CC" w:rsidP="001D2D2A">
            <w:pPr>
              <w:jc w:val="both"/>
              <w:rPr>
                <w:rFonts w:asciiTheme="minorHAnsi" w:hAnsiTheme="minorHAnsi" w:cstheme="minorHAnsi"/>
              </w:rPr>
            </w:pPr>
            <w:r>
              <w:rPr>
                <w:rFonts w:asciiTheme="minorHAnsi" w:hAnsiTheme="minorHAnsi" w:cstheme="minorHAnsi"/>
              </w:rPr>
              <w:t>-</w:t>
            </w:r>
          </w:p>
        </w:tc>
        <w:tc>
          <w:tcPr>
            <w:tcW w:w="1460" w:type="dxa"/>
          </w:tcPr>
          <w:p w14:paraId="607184B5" w14:textId="3DFCB99D" w:rsidR="000B19AC" w:rsidRDefault="00F551CC" w:rsidP="001D2D2A">
            <w:pPr>
              <w:jc w:val="both"/>
              <w:rPr>
                <w:rFonts w:asciiTheme="minorHAnsi" w:hAnsiTheme="minorHAnsi" w:cstheme="minorHAnsi"/>
              </w:rPr>
            </w:pPr>
            <w:r>
              <w:rPr>
                <w:rFonts w:asciiTheme="minorHAnsi" w:hAnsiTheme="minorHAnsi" w:cstheme="minorHAnsi"/>
              </w:rPr>
              <w:t>2</w:t>
            </w:r>
          </w:p>
        </w:tc>
        <w:tc>
          <w:tcPr>
            <w:tcW w:w="1309" w:type="dxa"/>
          </w:tcPr>
          <w:p w14:paraId="7DFCF7DB" w14:textId="2369A3E3" w:rsidR="000B19AC" w:rsidRDefault="00F551CC" w:rsidP="001D2D2A">
            <w:pPr>
              <w:jc w:val="both"/>
              <w:rPr>
                <w:rFonts w:asciiTheme="minorHAnsi" w:hAnsiTheme="minorHAnsi" w:cstheme="minorHAnsi"/>
              </w:rPr>
            </w:pPr>
            <w:r>
              <w:rPr>
                <w:rFonts w:asciiTheme="minorHAnsi" w:hAnsiTheme="minorHAnsi" w:cstheme="minorHAnsi"/>
              </w:rPr>
              <w:t>1</w:t>
            </w:r>
          </w:p>
        </w:tc>
      </w:tr>
      <w:tr w:rsidR="00F551CC" w14:paraId="1C41C35E" w14:textId="77777777" w:rsidTr="001D2D2A">
        <w:tc>
          <w:tcPr>
            <w:tcW w:w="2292" w:type="dxa"/>
          </w:tcPr>
          <w:p w14:paraId="3076C7BF" w14:textId="3FAC7E90" w:rsidR="00F551CC" w:rsidRDefault="00F551CC" w:rsidP="001D2D2A">
            <w:pPr>
              <w:rPr>
                <w:b/>
              </w:rPr>
            </w:pPr>
            <w:proofErr w:type="spellStart"/>
            <w:r>
              <w:rPr>
                <w:b/>
              </w:rPr>
              <w:t>WIMiM</w:t>
            </w:r>
            <w:proofErr w:type="spellEnd"/>
          </w:p>
        </w:tc>
        <w:tc>
          <w:tcPr>
            <w:tcW w:w="1723" w:type="dxa"/>
          </w:tcPr>
          <w:p w14:paraId="57D9BD2E" w14:textId="1E21590F" w:rsidR="00F551CC" w:rsidRDefault="004C35F8" w:rsidP="001D2D2A">
            <w:pPr>
              <w:jc w:val="both"/>
              <w:rPr>
                <w:rFonts w:asciiTheme="minorHAnsi" w:hAnsiTheme="minorHAnsi" w:cstheme="minorHAnsi"/>
              </w:rPr>
            </w:pPr>
            <w:r>
              <w:rPr>
                <w:rFonts w:asciiTheme="minorHAnsi" w:hAnsiTheme="minorHAnsi" w:cstheme="minorHAnsi"/>
              </w:rPr>
              <w:t>-</w:t>
            </w:r>
          </w:p>
        </w:tc>
        <w:tc>
          <w:tcPr>
            <w:tcW w:w="1723" w:type="dxa"/>
          </w:tcPr>
          <w:p w14:paraId="573B82E6" w14:textId="006266BA" w:rsidR="00F551CC" w:rsidRDefault="004C35F8" w:rsidP="001D2D2A">
            <w:pPr>
              <w:jc w:val="both"/>
              <w:rPr>
                <w:rFonts w:asciiTheme="minorHAnsi" w:hAnsiTheme="minorHAnsi" w:cstheme="minorHAnsi"/>
              </w:rPr>
            </w:pPr>
            <w:r>
              <w:rPr>
                <w:rFonts w:asciiTheme="minorHAnsi" w:hAnsiTheme="minorHAnsi" w:cstheme="minorHAnsi"/>
              </w:rPr>
              <w:t>-</w:t>
            </w:r>
          </w:p>
        </w:tc>
        <w:tc>
          <w:tcPr>
            <w:tcW w:w="1460" w:type="dxa"/>
          </w:tcPr>
          <w:p w14:paraId="21198EB1" w14:textId="5A0B8B9E" w:rsidR="00F551CC" w:rsidRDefault="004C35F8" w:rsidP="001D2D2A">
            <w:pPr>
              <w:jc w:val="both"/>
              <w:rPr>
                <w:rFonts w:asciiTheme="minorHAnsi" w:hAnsiTheme="minorHAnsi" w:cstheme="minorHAnsi"/>
              </w:rPr>
            </w:pPr>
            <w:r>
              <w:rPr>
                <w:rFonts w:asciiTheme="minorHAnsi" w:hAnsiTheme="minorHAnsi" w:cstheme="minorHAnsi"/>
              </w:rPr>
              <w:t>-</w:t>
            </w:r>
          </w:p>
        </w:tc>
        <w:tc>
          <w:tcPr>
            <w:tcW w:w="1309" w:type="dxa"/>
          </w:tcPr>
          <w:p w14:paraId="6C83EDAC" w14:textId="07F80006" w:rsidR="00F551CC" w:rsidRDefault="004C35F8" w:rsidP="001D2D2A">
            <w:pPr>
              <w:jc w:val="both"/>
              <w:rPr>
                <w:rFonts w:asciiTheme="minorHAnsi" w:hAnsiTheme="minorHAnsi" w:cstheme="minorHAnsi"/>
              </w:rPr>
            </w:pPr>
            <w:r>
              <w:rPr>
                <w:rFonts w:asciiTheme="minorHAnsi" w:hAnsiTheme="minorHAnsi" w:cstheme="minorHAnsi"/>
              </w:rPr>
              <w:t>1</w:t>
            </w:r>
          </w:p>
        </w:tc>
      </w:tr>
      <w:tr w:rsidR="004C35F8" w14:paraId="7D7D1503" w14:textId="77777777" w:rsidTr="001D2D2A">
        <w:tc>
          <w:tcPr>
            <w:tcW w:w="2292" w:type="dxa"/>
          </w:tcPr>
          <w:p w14:paraId="36C6156C" w14:textId="57801EDF" w:rsidR="004C35F8" w:rsidRDefault="004C35F8" w:rsidP="001D2D2A">
            <w:pPr>
              <w:rPr>
                <w:b/>
              </w:rPr>
            </w:pPr>
            <w:proofErr w:type="spellStart"/>
            <w:r>
              <w:rPr>
                <w:b/>
              </w:rPr>
              <w:t>WTMiT</w:t>
            </w:r>
            <w:proofErr w:type="spellEnd"/>
          </w:p>
        </w:tc>
        <w:tc>
          <w:tcPr>
            <w:tcW w:w="1723" w:type="dxa"/>
          </w:tcPr>
          <w:p w14:paraId="68309072" w14:textId="589AE7CC" w:rsidR="004C35F8" w:rsidRDefault="004C35F8" w:rsidP="001D2D2A">
            <w:pPr>
              <w:jc w:val="both"/>
              <w:rPr>
                <w:rFonts w:asciiTheme="minorHAnsi" w:hAnsiTheme="minorHAnsi" w:cstheme="minorHAnsi"/>
              </w:rPr>
            </w:pPr>
            <w:r>
              <w:rPr>
                <w:rFonts w:asciiTheme="minorHAnsi" w:hAnsiTheme="minorHAnsi" w:cstheme="minorHAnsi"/>
              </w:rPr>
              <w:t>-</w:t>
            </w:r>
          </w:p>
        </w:tc>
        <w:tc>
          <w:tcPr>
            <w:tcW w:w="1723" w:type="dxa"/>
          </w:tcPr>
          <w:p w14:paraId="2A2258CE" w14:textId="49BB5AD8" w:rsidR="004C35F8" w:rsidRDefault="004C35F8" w:rsidP="001D2D2A">
            <w:pPr>
              <w:jc w:val="both"/>
              <w:rPr>
                <w:rFonts w:asciiTheme="minorHAnsi" w:hAnsiTheme="minorHAnsi" w:cstheme="minorHAnsi"/>
              </w:rPr>
            </w:pPr>
            <w:r>
              <w:rPr>
                <w:rFonts w:asciiTheme="minorHAnsi" w:hAnsiTheme="minorHAnsi" w:cstheme="minorHAnsi"/>
              </w:rPr>
              <w:t>-</w:t>
            </w:r>
          </w:p>
        </w:tc>
        <w:tc>
          <w:tcPr>
            <w:tcW w:w="1460" w:type="dxa"/>
          </w:tcPr>
          <w:p w14:paraId="02B5A630" w14:textId="3398F33A" w:rsidR="004C35F8" w:rsidRDefault="004C35F8" w:rsidP="001D2D2A">
            <w:pPr>
              <w:jc w:val="both"/>
              <w:rPr>
                <w:rFonts w:asciiTheme="minorHAnsi" w:hAnsiTheme="minorHAnsi" w:cstheme="minorHAnsi"/>
              </w:rPr>
            </w:pPr>
            <w:r>
              <w:rPr>
                <w:rFonts w:asciiTheme="minorHAnsi" w:hAnsiTheme="minorHAnsi" w:cstheme="minorHAnsi"/>
              </w:rPr>
              <w:t>-</w:t>
            </w:r>
          </w:p>
        </w:tc>
        <w:tc>
          <w:tcPr>
            <w:tcW w:w="1309" w:type="dxa"/>
          </w:tcPr>
          <w:p w14:paraId="0DB540A1" w14:textId="0DB7BAFC" w:rsidR="004C35F8" w:rsidRDefault="004C35F8" w:rsidP="001D2D2A">
            <w:pPr>
              <w:jc w:val="both"/>
              <w:rPr>
                <w:rFonts w:asciiTheme="minorHAnsi" w:hAnsiTheme="minorHAnsi" w:cstheme="minorHAnsi"/>
              </w:rPr>
            </w:pPr>
            <w:r>
              <w:rPr>
                <w:rFonts w:asciiTheme="minorHAnsi" w:hAnsiTheme="minorHAnsi" w:cstheme="minorHAnsi"/>
              </w:rPr>
              <w:t>1</w:t>
            </w:r>
          </w:p>
        </w:tc>
      </w:tr>
      <w:tr w:rsidR="000B19AC" w14:paraId="5B6F177C" w14:textId="77777777" w:rsidTr="001D2D2A">
        <w:tc>
          <w:tcPr>
            <w:tcW w:w="2292" w:type="dxa"/>
          </w:tcPr>
          <w:p w14:paraId="3CEAFC50" w14:textId="7D006270" w:rsidR="000B19AC" w:rsidRPr="00CB29E3" w:rsidRDefault="000B19AC" w:rsidP="001D2D2A">
            <w:proofErr w:type="spellStart"/>
            <w:r w:rsidRPr="00050AB7">
              <w:rPr>
                <w:b/>
              </w:rPr>
              <w:t>SNHi</w:t>
            </w:r>
            <w:r>
              <w:rPr>
                <w:b/>
              </w:rPr>
              <w:t>S</w:t>
            </w:r>
            <w:proofErr w:type="spellEnd"/>
          </w:p>
        </w:tc>
        <w:tc>
          <w:tcPr>
            <w:tcW w:w="1723" w:type="dxa"/>
          </w:tcPr>
          <w:p w14:paraId="1DDE6B4C" w14:textId="7A110355" w:rsidR="000B19AC" w:rsidRDefault="00C1328F" w:rsidP="001D2D2A">
            <w:pPr>
              <w:jc w:val="both"/>
              <w:rPr>
                <w:rFonts w:asciiTheme="minorHAnsi" w:hAnsiTheme="minorHAnsi" w:cstheme="minorHAnsi"/>
              </w:rPr>
            </w:pPr>
            <w:r>
              <w:rPr>
                <w:rFonts w:asciiTheme="minorHAnsi" w:hAnsiTheme="minorHAnsi" w:cstheme="minorHAnsi"/>
              </w:rPr>
              <w:t>-</w:t>
            </w:r>
          </w:p>
        </w:tc>
        <w:tc>
          <w:tcPr>
            <w:tcW w:w="1723" w:type="dxa"/>
          </w:tcPr>
          <w:p w14:paraId="78C6FB1A" w14:textId="79B9C8D7" w:rsidR="000B19AC" w:rsidRDefault="00C1328F" w:rsidP="001D2D2A">
            <w:pPr>
              <w:jc w:val="both"/>
              <w:rPr>
                <w:rFonts w:asciiTheme="minorHAnsi" w:hAnsiTheme="minorHAnsi" w:cstheme="minorHAnsi"/>
              </w:rPr>
            </w:pPr>
            <w:r>
              <w:rPr>
                <w:rFonts w:asciiTheme="minorHAnsi" w:hAnsiTheme="minorHAnsi" w:cstheme="minorHAnsi"/>
              </w:rPr>
              <w:t>-</w:t>
            </w:r>
          </w:p>
        </w:tc>
        <w:tc>
          <w:tcPr>
            <w:tcW w:w="1460" w:type="dxa"/>
          </w:tcPr>
          <w:p w14:paraId="049C1301" w14:textId="675ACEC6" w:rsidR="000B19AC" w:rsidRDefault="00C1328F" w:rsidP="001D2D2A">
            <w:pPr>
              <w:jc w:val="both"/>
              <w:rPr>
                <w:rFonts w:asciiTheme="minorHAnsi" w:hAnsiTheme="minorHAnsi" w:cstheme="minorHAnsi"/>
              </w:rPr>
            </w:pPr>
            <w:r>
              <w:rPr>
                <w:rFonts w:asciiTheme="minorHAnsi" w:hAnsiTheme="minorHAnsi" w:cstheme="minorHAnsi"/>
              </w:rPr>
              <w:t>1</w:t>
            </w:r>
          </w:p>
        </w:tc>
        <w:tc>
          <w:tcPr>
            <w:tcW w:w="1309" w:type="dxa"/>
          </w:tcPr>
          <w:p w14:paraId="7291B8E5" w14:textId="21BB66B6" w:rsidR="000B19AC" w:rsidRDefault="00C1328F" w:rsidP="001D2D2A">
            <w:pPr>
              <w:jc w:val="both"/>
              <w:rPr>
                <w:rFonts w:asciiTheme="minorHAnsi" w:hAnsiTheme="minorHAnsi" w:cstheme="minorHAnsi"/>
              </w:rPr>
            </w:pPr>
            <w:r>
              <w:rPr>
                <w:rFonts w:asciiTheme="minorHAnsi" w:hAnsiTheme="minorHAnsi" w:cstheme="minorHAnsi"/>
              </w:rPr>
              <w:t>1</w:t>
            </w:r>
          </w:p>
        </w:tc>
      </w:tr>
      <w:tr w:rsidR="000B19AC" w14:paraId="0069BE33" w14:textId="77777777" w:rsidTr="001D2D2A">
        <w:tc>
          <w:tcPr>
            <w:tcW w:w="2292" w:type="dxa"/>
          </w:tcPr>
          <w:p w14:paraId="4FE4D845" w14:textId="12CD5196" w:rsidR="000B19AC" w:rsidRDefault="000B19AC" w:rsidP="001D2D2A">
            <w:pPr>
              <w:rPr>
                <w:b/>
              </w:rPr>
            </w:pPr>
            <w:r>
              <w:rPr>
                <w:b/>
              </w:rPr>
              <w:t>SJO</w:t>
            </w:r>
          </w:p>
        </w:tc>
        <w:tc>
          <w:tcPr>
            <w:tcW w:w="1723" w:type="dxa"/>
          </w:tcPr>
          <w:p w14:paraId="1949C24F" w14:textId="01C90395" w:rsidR="000B19AC" w:rsidRDefault="00C13850" w:rsidP="001D2D2A">
            <w:pPr>
              <w:jc w:val="both"/>
              <w:rPr>
                <w:rFonts w:asciiTheme="minorHAnsi" w:hAnsiTheme="minorHAnsi" w:cstheme="minorHAnsi"/>
              </w:rPr>
            </w:pPr>
            <w:r>
              <w:rPr>
                <w:rFonts w:asciiTheme="minorHAnsi" w:hAnsiTheme="minorHAnsi" w:cstheme="minorHAnsi"/>
              </w:rPr>
              <w:t>-</w:t>
            </w:r>
          </w:p>
        </w:tc>
        <w:tc>
          <w:tcPr>
            <w:tcW w:w="1723" w:type="dxa"/>
          </w:tcPr>
          <w:p w14:paraId="3DB0121D" w14:textId="08F162E1" w:rsidR="000B19AC" w:rsidRDefault="00C13850" w:rsidP="001D2D2A">
            <w:pPr>
              <w:jc w:val="both"/>
              <w:rPr>
                <w:rFonts w:asciiTheme="minorHAnsi" w:hAnsiTheme="minorHAnsi" w:cstheme="minorHAnsi"/>
              </w:rPr>
            </w:pPr>
            <w:r>
              <w:rPr>
                <w:rFonts w:asciiTheme="minorHAnsi" w:hAnsiTheme="minorHAnsi" w:cstheme="minorHAnsi"/>
              </w:rPr>
              <w:t>-</w:t>
            </w:r>
          </w:p>
        </w:tc>
        <w:tc>
          <w:tcPr>
            <w:tcW w:w="1460" w:type="dxa"/>
          </w:tcPr>
          <w:p w14:paraId="26B3ABF7" w14:textId="19DA6072" w:rsidR="000B19AC" w:rsidRDefault="00C13850" w:rsidP="001D2D2A">
            <w:pPr>
              <w:jc w:val="both"/>
              <w:rPr>
                <w:rFonts w:asciiTheme="minorHAnsi" w:hAnsiTheme="minorHAnsi" w:cstheme="minorHAnsi"/>
              </w:rPr>
            </w:pPr>
            <w:r>
              <w:rPr>
                <w:rFonts w:asciiTheme="minorHAnsi" w:hAnsiTheme="minorHAnsi" w:cstheme="minorHAnsi"/>
              </w:rPr>
              <w:t>4</w:t>
            </w:r>
          </w:p>
        </w:tc>
        <w:tc>
          <w:tcPr>
            <w:tcW w:w="1309" w:type="dxa"/>
          </w:tcPr>
          <w:p w14:paraId="55D8FCDE" w14:textId="69B2BC5E" w:rsidR="000B19AC" w:rsidRDefault="00C13850" w:rsidP="001D2D2A">
            <w:pPr>
              <w:jc w:val="both"/>
              <w:rPr>
                <w:rFonts w:asciiTheme="minorHAnsi" w:hAnsiTheme="minorHAnsi" w:cstheme="minorHAnsi"/>
              </w:rPr>
            </w:pPr>
            <w:r>
              <w:rPr>
                <w:rFonts w:asciiTheme="minorHAnsi" w:hAnsiTheme="minorHAnsi" w:cstheme="minorHAnsi"/>
              </w:rPr>
              <w:t>3</w:t>
            </w:r>
          </w:p>
        </w:tc>
      </w:tr>
      <w:tr w:rsidR="000B19AC" w14:paraId="2B28CE02" w14:textId="77777777" w:rsidTr="001D2D2A">
        <w:tc>
          <w:tcPr>
            <w:tcW w:w="2292" w:type="dxa"/>
          </w:tcPr>
          <w:p w14:paraId="73B24D11" w14:textId="56DEB616" w:rsidR="000B19AC" w:rsidRDefault="000B19AC" w:rsidP="001D2D2A">
            <w:pPr>
              <w:rPr>
                <w:b/>
              </w:rPr>
            </w:pPr>
            <w:proofErr w:type="spellStart"/>
            <w:r w:rsidRPr="00050AB7">
              <w:rPr>
                <w:b/>
              </w:rPr>
              <w:t>SWFiS</w:t>
            </w:r>
            <w:proofErr w:type="spellEnd"/>
          </w:p>
        </w:tc>
        <w:tc>
          <w:tcPr>
            <w:tcW w:w="1723" w:type="dxa"/>
          </w:tcPr>
          <w:p w14:paraId="1A437B44" w14:textId="2F6B0777" w:rsidR="000B19AC" w:rsidRDefault="00C13850" w:rsidP="001D2D2A">
            <w:pPr>
              <w:jc w:val="both"/>
              <w:rPr>
                <w:rFonts w:asciiTheme="minorHAnsi" w:hAnsiTheme="minorHAnsi" w:cstheme="minorHAnsi"/>
              </w:rPr>
            </w:pPr>
            <w:r>
              <w:rPr>
                <w:rFonts w:asciiTheme="minorHAnsi" w:hAnsiTheme="minorHAnsi" w:cstheme="minorHAnsi"/>
              </w:rPr>
              <w:t>-</w:t>
            </w:r>
          </w:p>
        </w:tc>
        <w:tc>
          <w:tcPr>
            <w:tcW w:w="1723" w:type="dxa"/>
          </w:tcPr>
          <w:p w14:paraId="29DCABC2" w14:textId="380A1CC6" w:rsidR="000B19AC" w:rsidRDefault="00C13850" w:rsidP="001D2D2A">
            <w:pPr>
              <w:jc w:val="both"/>
              <w:rPr>
                <w:rFonts w:asciiTheme="minorHAnsi" w:hAnsiTheme="minorHAnsi" w:cstheme="minorHAnsi"/>
              </w:rPr>
            </w:pPr>
            <w:r>
              <w:rPr>
                <w:rFonts w:asciiTheme="minorHAnsi" w:hAnsiTheme="minorHAnsi" w:cstheme="minorHAnsi"/>
              </w:rPr>
              <w:t>-</w:t>
            </w:r>
          </w:p>
        </w:tc>
        <w:tc>
          <w:tcPr>
            <w:tcW w:w="1460" w:type="dxa"/>
          </w:tcPr>
          <w:p w14:paraId="11B5F2F8" w14:textId="76FEA8C6" w:rsidR="000B19AC" w:rsidRDefault="00C13850" w:rsidP="001D2D2A">
            <w:pPr>
              <w:jc w:val="both"/>
              <w:rPr>
                <w:rFonts w:asciiTheme="minorHAnsi" w:hAnsiTheme="minorHAnsi" w:cstheme="minorHAnsi"/>
              </w:rPr>
            </w:pPr>
            <w:r>
              <w:rPr>
                <w:rFonts w:asciiTheme="minorHAnsi" w:hAnsiTheme="minorHAnsi" w:cstheme="minorHAnsi"/>
              </w:rPr>
              <w:t>-</w:t>
            </w:r>
          </w:p>
        </w:tc>
        <w:tc>
          <w:tcPr>
            <w:tcW w:w="1309" w:type="dxa"/>
          </w:tcPr>
          <w:p w14:paraId="0C36BE22" w14:textId="229DB3C2" w:rsidR="000B19AC" w:rsidRDefault="00C13850" w:rsidP="001D2D2A">
            <w:pPr>
              <w:jc w:val="both"/>
              <w:rPr>
                <w:rFonts w:asciiTheme="minorHAnsi" w:hAnsiTheme="minorHAnsi" w:cstheme="minorHAnsi"/>
              </w:rPr>
            </w:pPr>
            <w:r>
              <w:rPr>
                <w:rFonts w:asciiTheme="minorHAnsi" w:hAnsiTheme="minorHAnsi" w:cstheme="minorHAnsi"/>
              </w:rPr>
              <w:t>1</w:t>
            </w:r>
          </w:p>
        </w:tc>
      </w:tr>
      <w:tr w:rsidR="000B19AC" w14:paraId="7B4D7E25" w14:textId="77777777" w:rsidTr="001D2D2A">
        <w:tc>
          <w:tcPr>
            <w:tcW w:w="2292" w:type="dxa"/>
          </w:tcPr>
          <w:p w14:paraId="5773EA48" w14:textId="5D4EF41F" w:rsidR="000B19AC" w:rsidRDefault="000B19AC" w:rsidP="001D2D2A">
            <w:pPr>
              <w:rPr>
                <w:b/>
              </w:rPr>
            </w:pPr>
            <w:r>
              <w:rPr>
                <w:b/>
              </w:rPr>
              <w:t>BG</w:t>
            </w:r>
          </w:p>
        </w:tc>
        <w:tc>
          <w:tcPr>
            <w:tcW w:w="1723" w:type="dxa"/>
          </w:tcPr>
          <w:p w14:paraId="14EFB7E8" w14:textId="605D52C9" w:rsidR="000B19AC" w:rsidRDefault="00C1328F" w:rsidP="001D2D2A">
            <w:pPr>
              <w:jc w:val="both"/>
              <w:rPr>
                <w:rFonts w:asciiTheme="minorHAnsi" w:hAnsiTheme="minorHAnsi" w:cstheme="minorHAnsi"/>
              </w:rPr>
            </w:pPr>
            <w:r>
              <w:rPr>
                <w:rFonts w:asciiTheme="minorHAnsi" w:hAnsiTheme="minorHAnsi" w:cstheme="minorHAnsi"/>
              </w:rPr>
              <w:t>-</w:t>
            </w:r>
          </w:p>
        </w:tc>
        <w:tc>
          <w:tcPr>
            <w:tcW w:w="1723" w:type="dxa"/>
          </w:tcPr>
          <w:p w14:paraId="4B6EFA66" w14:textId="773DD237" w:rsidR="000B19AC" w:rsidRDefault="00C1328F" w:rsidP="001D2D2A">
            <w:pPr>
              <w:jc w:val="both"/>
              <w:rPr>
                <w:rFonts w:asciiTheme="minorHAnsi" w:hAnsiTheme="minorHAnsi" w:cstheme="minorHAnsi"/>
              </w:rPr>
            </w:pPr>
            <w:r>
              <w:rPr>
                <w:rFonts w:asciiTheme="minorHAnsi" w:hAnsiTheme="minorHAnsi" w:cstheme="minorHAnsi"/>
              </w:rPr>
              <w:t>-</w:t>
            </w:r>
          </w:p>
        </w:tc>
        <w:tc>
          <w:tcPr>
            <w:tcW w:w="1460" w:type="dxa"/>
          </w:tcPr>
          <w:p w14:paraId="7B8900F4" w14:textId="0AB5C346" w:rsidR="000B19AC" w:rsidRDefault="00C1328F" w:rsidP="001D2D2A">
            <w:pPr>
              <w:jc w:val="both"/>
              <w:rPr>
                <w:rFonts w:asciiTheme="minorHAnsi" w:hAnsiTheme="minorHAnsi" w:cstheme="minorHAnsi"/>
              </w:rPr>
            </w:pPr>
            <w:r>
              <w:rPr>
                <w:rFonts w:asciiTheme="minorHAnsi" w:hAnsiTheme="minorHAnsi" w:cstheme="minorHAnsi"/>
              </w:rPr>
              <w:t>1</w:t>
            </w:r>
          </w:p>
        </w:tc>
        <w:tc>
          <w:tcPr>
            <w:tcW w:w="1309" w:type="dxa"/>
          </w:tcPr>
          <w:p w14:paraId="51F6920B" w14:textId="19B68916" w:rsidR="000B19AC" w:rsidRDefault="00C1328F" w:rsidP="001D2D2A">
            <w:pPr>
              <w:jc w:val="both"/>
              <w:rPr>
                <w:rFonts w:asciiTheme="minorHAnsi" w:hAnsiTheme="minorHAnsi" w:cstheme="minorHAnsi"/>
              </w:rPr>
            </w:pPr>
            <w:r>
              <w:rPr>
                <w:rFonts w:asciiTheme="minorHAnsi" w:hAnsiTheme="minorHAnsi" w:cstheme="minorHAnsi"/>
              </w:rPr>
              <w:t>-</w:t>
            </w:r>
          </w:p>
        </w:tc>
      </w:tr>
      <w:tr w:rsidR="000B19AC" w14:paraId="363A3D1B" w14:textId="77777777" w:rsidTr="008278AC">
        <w:tc>
          <w:tcPr>
            <w:tcW w:w="8507" w:type="dxa"/>
            <w:gridSpan w:val="5"/>
            <w:shd w:val="clear" w:color="auto" w:fill="D9D9D9" w:themeFill="background1" w:themeFillShade="D9"/>
          </w:tcPr>
          <w:p w14:paraId="66ED3C96" w14:textId="62594791" w:rsidR="000B19AC" w:rsidRPr="002D4B19" w:rsidRDefault="000B19AC" w:rsidP="001D2D2A">
            <w:pPr>
              <w:jc w:val="both"/>
              <w:rPr>
                <w:rFonts w:asciiTheme="minorHAnsi" w:hAnsiTheme="minorHAnsi" w:cstheme="minorHAnsi"/>
                <w:b/>
                <w:bCs/>
              </w:rPr>
            </w:pPr>
            <w:r w:rsidRPr="002D4B19">
              <w:rPr>
                <w:rFonts w:asciiTheme="minorHAnsi" w:hAnsiTheme="minorHAnsi" w:cstheme="minorHAnsi"/>
                <w:b/>
                <w:bCs/>
              </w:rPr>
              <w:t xml:space="preserve">OCENA NAUCZYCIELI Z </w:t>
            </w:r>
            <w:proofErr w:type="spellStart"/>
            <w:r w:rsidRPr="002D4B19">
              <w:rPr>
                <w:rFonts w:asciiTheme="minorHAnsi" w:hAnsiTheme="minorHAnsi" w:cstheme="minorHAnsi"/>
                <w:b/>
                <w:bCs/>
              </w:rPr>
              <w:t>WKŚiR</w:t>
            </w:r>
            <w:proofErr w:type="spellEnd"/>
            <w:r w:rsidRPr="002D4B19">
              <w:rPr>
                <w:rFonts w:asciiTheme="minorHAnsi" w:hAnsiTheme="minorHAnsi" w:cstheme="minorHAnsi"/>
                <w:b/>
                <w:bCs/>
              </w:rPr>
              <w:t xml:space="preserve"> PRZEZ STUDENTÓW SPOZA </w:t>
            </w:r>
            <w:proofErr w:type="spellStart"/>
            <w:r w:rsidRPr="002D4B19">
              <w:rPr>
                <w:rFonts w:asciiTheme="minorHAnsi" w:hAnsiTheme="minorHAnsi" w:cstheme="minorHAnsi"/>
                <w:b/>
                <w:bCs/>
              </w:rPr>
              <w:t>WKŚiR</w:t>
            </w:r>
            <w:proofErr w:type="spellEnd"/>
            <w:r>
              <w:rPr>
                <w:rFonts w:asciiTheme="minorHAnsi" w:hAnsiTheme="minorHAnsi" w:cstheme="minorHAnsi"/>
                <w:b/>
                <w:bCs/>
              </w:rPr>
              <w:t xml:space="preserve">  2020/2021 </w:t>
            </w:r>
            <w:proofErr w:type="spellStart"/>
            <w:r>
              <w:rPr>
                <w:rFonts w:asciiTheme="minorHAnsi" w:hAnsiTheme="minorHAnsi" w:cstheme="minorHAnsi"/>
                <w:b/>
                <w:bCs/>
              </w:rPr>
              <w:t>s.</w:t>
            </w:r>
            <w:r w:rsidR="000D0D80">
              <w:rPr>
                <w:rFonts w:asciiTheme="minorHAnsi" w:hAnsiTheme="minorHAnsi" w:cstheme="minorHAnsi"/>
                <w:b/>
                <w:bCs/>
              </w:rPr>
              <w:t>letni</w:t>
            </w:r>
            <w:proofErr w:type="spellEnd"/>
          </w:p>
        </w:tc>
      </w:tr>
      <w:tr w:rsidR="000B19AC" w14:paraId="5C5ACC0F" w14:textId="77777777" w:rsidTr="001D2D2A">
        <w:tc>
          <w:tcPr>
            <w:tcW w:w="2292" w:type="dxa"/>
          </w:tcPr>
          <w:p w14:paraId="7346FCE3" w14:textId="4A8BCF46" w:rsidR="000B19AC" w:rsidRPr="00803F44" w:rsidRDefault="000B19AC" w:rsidP="001D2D2A">
            <w:pPr>
              <w:rPr>
                <w:b/>
                <w:bCs/>
              </w:rPr>
            </w:pPr>
            <w:r w:rsidRPr="00803F44">
              <w:rPr>
                <w:b/>
                <w:bCs/>
              </w:rPr>
              <w:t>WA</w:t>
            </w:r>
            <w:r w:rsidR="00A10962">
              <w:rPr>
                <w:b/>
                <w:bCs/>
              </w:rPr>
              <w:t xml:space="preserve"> </w:t>
            </w:r>
            <w:r w:rsidR="00BF41FB">
              <w:rPr>
                <w:b/>
                <w:bCs/>
              </w:rPr>
              <w:t>(</w:t>
            </w:r>
            <w:r w:rsidR="00A10962">
              <w:rPr>
                <w:b/>
                <w:bCs/>
              </w:rPr>
              <w:t>KAK</w:t>
            </w:r>
            <w:r w:rsidR="00BF41FB">
              <w:rPr>
                <w:b/>
                <w:bCs/>
              </w:rPr>
              <w:t>)</w:t>
            </w:r>
          </w:p>
        </w:tc>
        <w:tc>
          <w:tcPr>
            <w:tcW w:w="1723" w:type="dxa"/>
          </w:tcPr>
          <w:p w14:paraId="056086A1" w14:textId="26085CF6" w:rsidR="000B19AC" w:rsidRDefault="00A10962" w:rsidP="001D2D2A">
            <w:pPr>
              <w:jc w:val="both"/>
              <w:rPr>
                <w:rFonts w:asciiTheme="minorHAnsi" w:hAnsiTheme="minorHAnsi" w:cstheme="minorHAnsi"/>
              </w:rPr>
            </w:pPr>
            <w:r>
              <w:rPr>
                <w:rFonts w:asciiTheme="minorHAnsi" w:hAnsiTheme="minorHAnsi" w:cstheme="minorHAnsi"/>
              </w:rPr>
              <w:t>-</w:t>
            </w:r>
          </w:p>
        </w:tc>
        <w:tc>
          <w:tcPr>
            <w:tcW w:w="1723" w:type="dxa"/>
          </w:tcPr>
          <w:p w14:paraId="63199332" w14:textId="68284497" w:rsidR="000B19AC" w:rsidRDefault="009549CB" w:rsidP="001D2D2A">
            <w:pPr>
              <w:jc w:val="both"/>
              <w:rPr>
                <w:rFonts w:asciiTheme="minorHAnsi" w:hAnsiTheme="minorHAnsi" w:cstheme="minorHAnsi"/>
              </w:rPr>
            </w:pPr>
            <w:r>
              <w:rPr>
                <w:rFonts w:asciiTheme="minorHAnsi" w:hAnsiTheme="minorHAnsi" w:cstheme="minorHAnsi"/>
              </w:rPr>
              <w:t>-</w:t>
            </w:r>
          </w:p>
        </w:tc>
        <w:tc>
          <w:tcPr>
            <w:tcW w:w="1460" w:type="dxa"/>
          </w:tcPr>
          <w:p w14:paraId="6730D4A8" w14:textId="128A8BF7" w:rsidR="000B19AC" w:rsidRDefault="009549CB" w:rsidP="001D2D2A">
            <w:pPr>
              <w:jc w:val="both"/>
              <w:rPr>
                <w:rFonts w:asciiTheme="minorHAnsi" w:hAnsiTheme="minorHAnsi" w:cstheme="minorHAnsi"/>
              </w:rPr>
            </w:pPr>
            <w:r>
              <w:rPr>
                <w:rFonts w:asciiTheme="minorHAnsi" w:hAnsiTheme="minorHAnsi" w:cstheme="minorHAnsi"/>
              </w:rPr>
              <w:t>1</w:t>
            </w:r>
          </w:p>
        </w:tc>
        <w:tc>
          <w:tcPr>
            <w:tcW w:w="1309" w:type="dxa"/>
          </w:tcPr>
          <w:p w14:paraId="575B15A9" w14:textId="509F83A7" w:rsidR="000B19AC" w:rsidRDefault="009549CB" w:rsidP="001D2D2A">
            <w:pPr>
              <w:jc w:val="both"/>
              <w:rPr>
                <w:rFonts w:asciiTheme="minorHAnsi" w:hAnsiTheme="minorHAnsi" w:cstheme="minorHAnsi"/>
              </w:rPr>
            </w:pPr>
            <w:r>
              <w:rPr>
                <w:rFonts w:asciiTheme="minorHAnsi" w:hAnsiTheme="minorHAnsi" w:cstheme="minorHAnsi"/>
              </w:rPr>
              <w:t>1</w:t>
            </w:r>
          </w:p>
        </w:tc>
      </w:tr>
      <w:tr w:rsidR="002422FE" w14:paraId="39385857" w14:textId="77777777" w:rsidTr="001D2D2A">
        <w:tc>
          <w:tcPr>
            <w:tcW w:w="2292" w:type="dxa"/>
          </w:tcPr>
          <w:p w14:paraId="1F26DAFD" w14:textId="44959FF7" w:rsidR="002422FE" w:rsidRPr="00803F44" w:rsidRDefault="002422FE" w:rsidP="001D2D2A">
            <w:pPr>
              <w:rPr>
                <w:b/>
                <w:bCs/>
              </w:rPr>
            </w:pPr>
            <w:r>
              <w:rPr>
                <w:b/>
                <w:bCs/>
              </w:rPr>
              <w:t>WA</w:t>
            </w:r>
            <w:r w:rsidR="00A10962">
              <w:rPr>
                <w:b/>
                <w:bCs/>
              </w:rPr>
              <w:t xml:space="preserve"> </w:t>
            </w:r>
            <w:r w:rsidR="00BF41FB">
              <w:rPr>
                <w:b/>
                <w:bCs/>
              </w:rPr>
              <w:t>(KO)</w:t>
            </w:r>
          </w:p>
        </w:tc>
        <w:tc>
          <w:tcPr>
            <w:tcW w:w="1723" w:type="dxa"/>
          </w:tcPr>
          <w:p w14:paraId="30ABE784" w14:textId="684EA51D" w:rsidR="002422FE" w:rsidRDefault="00CC28DD" w:rsidP="001D2D2A">
            <w:pPr>
              <w:jc w:val="both"/>
              <w:rPr>
                <w:rFonts w:asciiTheme="minorHAnsi" w:hAnsiTheme="minorHAnsi" w:cstheme="minorHAnsi"/>
              </w:rPr>
            </w:pPr>
            <w:r>
              <w:rPr>
                <w:rFonts w:asciiTheme="minorHAnsi" w:hAnsiTheme="minorHAnsi" w:cstheme="minorHAnsi"/>
              </w:rPr>
              <w:t>-</w:t>
            </w:r>
          </w:p>
        </w:tc>
        <w:tc>
          <w:tcPr>
            <w:tcW w:w="1723" w:type="dxa"/>
          </w:tcPr>
          <w:p w14:paraId="4DDD70FE" w14:textId="2C21386E" w:rsidR="002422FE" w:rsidRDefault="00CC28DD" w:rsidP="001D2D2A">
            <w:pPr>
              <w:jc w:val="both"/>
              <w:rPr>
                <w:rFonts w:asciiTheme="minorHAnsi" w:hAnsiTheme="minorHAnsi" w:cstheme="minorHAnsi"/>
              </w:rPr>
            </w:pPr>
            <w:r>
              <w:rPr>
                <w:rFonts w:asciiTheme="minorHAnsi" w:hAnsiTheme="minorHAnsi" w:cstheme="minorHAnsi"/>
              </w:rPr>
              <w:t>-</w:t>
            </w:r>
          </w:p>
        </w:tc>
        <w:tc>
          <w:tcPr>
            <w:tcW w:w="1460" w:type="dxa"/>
          </w:tcPr>
          <w:p w14:paraId="4344A966" w14:textId="38037916" w:rsidR="002422FE" w:rsidRDefault="00CC28DD" w:rsidP="001D2D2A">
            <w:pPr>
              <w:jc w:val="both"/>
              <w:rPr>
                <w:rFonts w:asciiTheme="minorHAnsi" w:hAnsiTheme="minorHAnsi" w:cstheme="minorHAnsi"/>
              </w:rPr>
            </w:pPr>
            <w:r>
              <w:rPr>
                <w:rFonts w:asciiTheme="minorHAnsi" w:hAnsiTheme="minorHAnsi" w:cstheme="minorHAnsi"/>
              </w:rPr>
              <w:t>1</w:t>
            </w:r>
          </w:p>
        </w:tc>
        <w:tc>
          <w:tcPr>
            <w:tcW w:w="1309" w:type="dxa"/>
          </w:tcPr>
          <w:p w14:paraId="3C2381D3" w14:textId="7849137C" w:rsidR="002422FE" w:rsidRDefault="00CC28DD" w:rsidP="001D2D2A">
            <w:pPr>
              <w:jc w:val="both"/>
              <w:rPr>
                <w:rFonts w:asciiTheme="minorHAnsi" w:hAnsiTheme="minorHAnsi" w:cstheme="minorHAnsi"/>
              </w:rPr>
            </w:pPr>
            <w:r>
              <w:rPr>
                <w:rFonts w:asciiTheme="minorHAnsi" w:hAnsiTheme="minorHAnsi" w:cstheme="minorHAnsi"/>
              </w:rPr>
              <w:t>-</w:t>
            </w:r>
          </w:p>
        </w:tc>
      </w:tr>
      <w:tr w:rsidR="000B19AC" w14:paraId="6A5A9CFA" w14:textId="77777777" w:rsidTr="001D2D2A">
        <w:tc>
          <w:tcPr>
            <w:tcW w:w="2292" w:type="dxa"/>
          </w:tcPr>
          <w:p w14:paraId="22534939" w14:textId="27BF8E53" w:rsidR="000B19AC" w:rsidRPr="00803F44" w:rsidRDefault="000B19AC" w:rsidP="001D2D2A">
            <w:pPr>
              <w:rPr>
                <w:b/>
                <w:bCs/>
              </w:rPr>
            </w:pPr>
            <w:proofErr w:type="spellStart"/>
            <w:r w:rsidRPr="00803F44">
              <w:rPr>
                <w:b/>
                <w:bCs/>
              </w:rPr>
              <w:t>WBiHZ</w:t>
            </w:r>
            <w:proofErr w:type="spellEnd"/>
            <w:r w:rsidR="00E01DFC">
              <w:rPr>
                <w:b/>
                <w:bCs/>
              </w:rPr>
              <w:t xml:space="preserve"> </w:t>
            </w:r>
            <w:r w:rsidR="00BF41FB">
              <w:rPr>
                <w:b/>
                <w:bCs/>
              </w:rPr>
              <w:t>(KB)</w:t>
            </w:r>
          </w:p>
        </w:tc>
        <w:tc>
          <w:tcPr>
            <w:tcW w:w="1723" w:type="dxa"/>
          </w:tcPr>
          <w:p w14:paraId="702CC727" w14:textId="473107CB" w:rsidR="000B19AC" w:rsidRDefault="000D0D80" w:rsidP="001D2D2A">
            <w:pPr>
              <w:jc w:val="both"/>
              <w:rPr>
                <w:rFonts w:asciiTheme="minorHAnsi" w:hAnsiTheme="minorHAnsi" w:cstheme="minorHAnsi"/>
              </w:rPr>
            </w:pPr>
            <w:r>
              <w:rPr>
                <w:rFonts w:asciiTheme="minorHAnsi" w:hAnsiTheme="minorHAnsi" w:cstheme="minorHAnsi"/>
              </w:rPr>
              <w:t>-</w:t>
            </w:r>
          </w:p>
        </w:tc>
        <w:tc>
          <w:tcPr>
            <w:tcW w:w="1723" w:type="dxa"/>
          </w:tcPr>
          <w:p w14:paraId="00E10CE5" w14:textId="0D2E604C" w:rsidR="000B19AC" w:rsidRDefault="000D0D80" w:rsidP="001D2D2A">
            <w:pPr>
              <w:jc w:val="both"/>
              <w:rPr>
                <w:rFonts w:asciiTheme="minorHAnsi" w:hAnsiTheme="minorHAnsi" w:cstheme="minorHAnsi"/>
              </w:rPr>
            </w:pPr>
            <w:r>
              <w:rPr>
                <w:rFonts w:asciiTheme="minorHAnsi" w:hAnsiTheme="minorHAnsi" w:cstheme="minorHAnsi"/>
              </w:rPr>
              <w:t>-</w:t>
            </w:r>
          </w:p>
        </w:tc>
        <w:tc>
          <w:tcPr>
            <w:tcW w:w="1460" w:type="dxa"/>
          </w:tcPr>
          <w:p w14:paraId="54B86C0E" w14:textId="2B28413B" w:rsidR="000B19AC" w:rsidRDefault="00E01DFC" w:rsidP="001D2D2A">
            <w:pPr>
              <w:jc w:val="both"/>
              <w:rPr>
                <w:rFonts w:asciiTheme="minorHAnsi" w:hAnsiTheme="minorHAnsi" w:cstheme="minorHAnsi"/>
              </w:rPr>
            </w:pPr>
            <w:r>
              <w:rPr>
                <w:rFonts w:asciiTheme="minorHAnsi" w:hAnsiTheme="minorHAnsi" w:cstheme="minorHAnsi"/>
              </w:rPr>
              <w:t>9</w:t>
            </w:r>
          </w:p>
        </w:tc>
        <w:tc>
          <w:tcPr>
            <w:tcW w:w="1309" w:type="dxa"/>
          </w:tcPr>
          <w:p w14:paraId="42163E23" w14:textId="18AC759A" w:rsidR="000B19AC" w:rsidRDefault="00E01DFC" w:rsidP="001D2D2A">
            <w:pPr>
              <w:jc w:val="both"/>
              <w:rPr>
                <w:rFonts w:asciiTheme="minorHAnsi" w:hAnsiTheme="minorHAnsi" w:cstheme="minorHAnsi"/>
              </w:rPr>
            </w:pPr>
            <w:r>
              <w:rPr>
                <w:rFonts w:asciiTheme="minorHAnsi" w:hAnsiTheme="minorHAnsi" w:cstheme="minorHAnsi"/>
              </w:rPr>
              <w:t>1</w:t>
            </w:r>
          </w:p>
        </w:tc>
      </w:tr>
      <w:tr w:rsidR="00E01DFC" w14:paraId="24BAD3C1" w14:textId="77777777" w:rsidTr="001D2D2A">
        <w:tc>
          <w:tcPr>
            <w:tcW w:w="2292" w:type="dxa"/>
          </w:tcPr>
          <w:p w14:paraId="42D8DFEE" w14:textId="461074FB" w:rsidR="00E01DFC" w:rsidRPr="00803F44" w:rsidRDefault="000D0D80" w:rsidP="001D2D2A">
            <w:pPr>
              <w:rPr>
                <w:b/>
                <w:bCs/>
              </w:rPr>
            </w:pPr>
            <w:proofErr w:type="spellStart"/>
            <w:r w:rsidRPr="00803F44">
              <w:rPr>
                <w:b/>
                <w:bCs/>
              </w:rPr>
              <w:t>WBiHZ</w:t>
            </w:r>
            <w:proofErr w:type="spellEnd"/>
            <w:r>
              <w:rPr>
                <w:b/>
                <w:bCs/>
              </w:rPr>
              <w:t xml:space="preserve"> </w:t>
            </w:r>
            <w:r w:rsidR="00BF41FB">
              <w:rPr>
                <w:b/>
                <w:bCs/>
              </w:rPr>
              <w:t>(</w:t>
            </w:r>
            <w:proofErr w:type="spellStart"/>
            <w:r>
              <w:rPr>
                <w:b/>
                <w:bCs/>
              </w:rPr>
              <w:t>KGHiBR</w:t>
            </w:r>
            <w:proofErr w:type="spellEnd"/>
            <w:r w:rsidR="00BF41FB">
              <w:rPr>
                <w:b/>
                <w:bCs/>
              </w:rPr>
              <w:t>)</w:t>
            </w:r>
          </w:p>
        </w:tc>
        <w:tc>
          <w:tcPr>
            <w:tcW w:w="1723" w:type="dxa"/>
          </w:tcPr>
          <w:p w14:paraId="151384E8" w14:textId="16574C37" w:rsidR="00E01DFC" w:rsidRDefault="00A64CDB" w:rsidP="001D2D2A">
            <w:pPr>
              <w:jc w:val="both"/>
              <w:rPr>
                <w:rFonts w:asciiTheme="minorHAnsi" w:hAnsiTheme="minorHAnsi" w:cstheme="minorHAnsi"/>
              </w:rPr>
            </w:pPr>
            <w:r>
              <w:rPr>
                <w:rFonts w:asciiTheme="minorHAnsi" w:hAnsiTheme="minorHAnsi" w:cstheme="minorHAnsi"/>
              </w:rPr>
              <w:t>-</w:t>
            </w:r>
          </w:p>
        </w:tc>
        <w:tc>
          <w:tcPr>
            <w:tcW w:w="1723" w:type="dxa"/>
          </w:tcPr>
          <w:p w14:paraId="28DE6AC9" w14:textId="0196EEE4" w:rsidR="00E01DFC" w:rsidRDefault="00A64CDB" w:rsidP="001D2D2A">
            <w:pPr>
              <w:jc w:val="both"/>
              <w:rPr>
                <w:rFonts w:asciiTheme="minorHAnsi" w:hAnsiTheme="minorHAnsi" w:cstheme="minorHAnsi"/>
              </w:rPr>
            </w:pPr>
            <w:r>
              <w:rPr>
                <w:rFonts w:asciiTheme="minorHAnsi" w:hAnsiTheme="minorHAnsi" w:cstheme="minorHAnsi"/>
              </w:rPr>
              <w:t>1</w:t>
            </w:r>
          </w:p>
        </w:tc>
        <w:tc>
          <w:tcPr>
            <w:tcW w:w="1460" w:type="dxa"/>
          </w:tcPr>
          <w:p w14:paraId="77B364D4" w14:textId="5D07716B" w:rsidR="00E01DFC" w:rsidRDefault="00A64CDB" w:rsidP="001D2D2A">
            <w:pPr>
              <w:jc w:val="both"/>
              <w:rPr>
                <w:rFonts w:asciiTheme="minorHAnsi" w:hAnsiTheme="minorHAnsi" w:cstheme="minorHAnsi"/>
              </w:rPr>
            </w:pPr>
            <w:r>
              <w:rPr>
                <w:rFonts w:asciiTheme="minorHAnsi" w:hAnsiTheme="minorHAnsi" w:cstheme="minorHAnsi"/>
              </w:rPr>
              <w:t>-</w:t>
            </w:r>
          </w:p>
        </w:tc>
        <w:tc>
          <w:tcPr>
            <w:tcW w:w="1309" w:type="dxa"/>
          </w:tcPr>
          <w:p w14:paraId="3830019E" w14:textId="24D01020" w:rsidR="00E01DFC" w:rsidRDefault="00A64CDB" w:rsidP="001D2D2A">
            <w:pPr>
              <w:jc w:val="both"/>
              <w:rPr>
                <w:rFonts w:asciiTheme="minorHAnsi" w:hAnsiTheme="minorHAnsi" w:cstheme="minorHAnsi"/>
              </w:rPr>
            </w:pPr>
            <w:r>
              <w:rPr>
                <w:rFonts w:asciiTheme="minorHAnsi" w:hAnsiTheme="minorHAnsi" w:cstheme="minorHAnsi"/>
              </w:rPr>
              <w:t>4</w:t>
            </w:r>
          </w:p>
        </w:tc>
      </w:tr>
      <w:tr w:rsidR="000B19AC" w14:paraId="1E9220DF" w14:textId="77777777" w:rsidTr="001D2D2A">
        <w:tc>
          <w:tcPr>
            <w:tcW w:w="2292" w:type="dxa"/>
          </w:tcPr>
          <w:p w14:paraId="314521FA" w14:textId="0744CACF" w:rsidR="000B19AC" w:rsidRPr="00803F44" w:rsidRDefault="000B19AC" w:rsidP="001D2D2A">
            <w:pPr>
              <w:rPr>
                <w:b/>
                <w:bCs/>
              </w:rPr>
            </w:pPr>
            <w:proofErr w:type="spellStart"/>
            <w:r w:rsidRPr="00803F44">
              <w:rPr>
                <w:b/>
                <w:bCs/>
              </w:rPr>
              <w:t>WNoŻiR</w:t>
            </w:r>
            <w:proofErr w:type="spellEnd"/>
            <w:r w:rsidR="008F54A8">
              <w:rPr>
                <w:b/>
                <w:bCs/>
              </w:rPr>
              <w:t xml:space="preserve"> </w:t>
            </w:r>
            <w:r w:rsidR="00BF41FB">
              <w:rPr>
                <w:b/>
                <w:bCs/>
              </w:rPr>
              <w:t>(KB)</w:t>
            </w:r>
          </w:p>
        </w:tc>
        <w:tc>
          <w:tcPr>
            <w:tcW w:w="1723" w:type="dxa"/>
          </w:tcPr>
          <w:p w14:paraId="443530AA" w14:textId="6481D5D6" w:rsidR="000B19AC" w:rsidRDefault="00EC20E7" w:rsidP="001D2D2A">
            <w:pPr>
              <w:jc w:val="both"/>
              <w:rPr>
                <w:rFonts w:asciiTheme="minorHAnsi" w:hAnsiTheme="minorHAnsi" w:cstheme="minorHAnsi"/>
              </w:rPr>
            </w:pPr>
            <w:r>
              <w:rPr>
                <w:rFonts w:asciiTheme="minorHAnsi" w:hAnsiTheme="minorHAnsi" w:cstheme="minorHAnsi"/>
              </w:rPr>
              <w:t>-</w:t>
            </w:r>
          </w:p>
        </w:tc>
        <w:tc>
          <w:tcPr>
            <w:tcW w:w="1723" w:type="dxa"/>
          </w:tcPr>
          <w:p w14:paraId="4798B01E" w14:textId="63F54E9A" w:rsidR="000B19AC" w:rsidRDefault="00EC20E7" w:rsidP="001D2D2A">
            <w:pPr>
              <w:jc w:val="both"/>
              <w:rPr>
                <w:rFonts w:asciiTheme="minorHAnsi" w:hAnsiTheme="minorHAnsi" w:cstheme="minorHAnsi"/>
              </w:rPr>
            </w:pPr>
            <w:r>
              <w:rPr>
                <w:rFonts w:asciiTheme="minorHAnsi" w:hAnsiTheme="minorHAnsi" w:cstheme="minorHAnsi"/>
              </w:rPr>
              <w:t>-</w:t>
            </w:r>
          </w:p>
        </w:tc>
        <w:tc>
          <w:tcPr>
            <w:tcW w:w="1460" w:type="dxa"/>
          </w:tcPr>
          <w:p w14:paraId="47A937E1" w14:textId="54D55E4F" w:rsidR="000B19AC" w:rsidRDefault="00EC20E7" w:rsidP="001D2D2A">
            <w:pPr>
              <w:jc w:val="both"/>
              <w:rPr>
                <w:rFonts w:asciiTheme="minorHAnsi" w:hAnsiTheme="minorHAnsi" w:cstheme="minorHAnsi"/>
              </w:rPr>
            </w:pPr>
            <w:r>
              <w:rPr>
                <w:rFonts w:asciiTheme="minorHAnsi" w:hAnsiTheme="minorHAnsi" w:cstheme="minorHAnsi"/>
              </w:rPr>
              <w:t>1</w:t>
            </w:r>
          </w:p>
        </w:tc>
        <w:tc>
          <w:tcPr>
            <w:tcW w:w="1309" w:type="dxa"/>
          </w:tcPr>
          <w:p w14:paraId="41D1896E" w14:textId="188FD9EA" w:rsidR="000B19AC" w:rsidRDefault="00EC20E7" w:rsidP="001D2D2A">
            <w:pPr>
              <w:jc w:val="both"/>
              <w:rPr>
                <w:rFonts w:asciiTheme="minorHAnsi" w:hAnsiTheme="minorHAnsi" w:cstheme="minorHAnsi"/>
              </w:rPr>
            </w:pPr>
            <w:r>
              <w:rPr>
                <w:rFonts w:asciiTheme="minorHAnsi" w:hAnsiTheme="minorHAnsi" w:cstheme="minorHAnsi"/>
              </w:rPr>
              <w:t>1</w:t>
            </w:r>
          </w:p>
        </w:tc>
      </w:tr>
    </w:tbl>
    <w:p w14:paraId="17C55037" w14:textId="36682941" w:rsidR="000B19AC" w:rsidRPr="00BF41FB" w:rsidRDefault="00BF41FB" w:rsidP="0051751C">
      <w:pPr>
        <w:ind w:left="141"/>
        <w:jc w:val="both"/>
        <w:rPr>
          <w:rFonts w:asciiTheme="minorHAnsi" w:hAnsiTheme="minorHAnsi" w:cstheme="minorHAnsi"/>
          <w:sz w:val="18"/>
          <w:szCs w:val="18"/>
        </w:rPr>
      </w:pPr>
      <w:r w:rsidRPr="00BF41FB">
        <w:rPr>
          <w:rFonts w:asciiTheme="minorHAnsi" w:hAnsiTheme="minorHAnsi" w:cstheme="minorHAnsi"/>
          <w:sz w:val="18"/>
          <w:szCs w:val="18"/>
        </w:rPr>
        <w:t>KAK-Katedra Architektury Krajobrazu, KO-Katedra Ogrodnictwa, KB-Katedra Bioinżynierii, Katedra Genetyki, Hodowli i Biotechnologii Roślin</w:t>
      </w:r>
      <w:r>
        <w:rPr>
          <w:rFonts w:asciiTheme="minorHAnsi" w:hAnsiTheme="minorHAnsi" w:cstheme="minorHAnsi"/>
          <w:sz w:val="18"/>
          <w:szCs w:val="18"/>
        </w:rPr>
        <w:t>, KIOZE-Katedra Inżynierii Odnawialnych Źródeł Energii,</w:t>
      </w:r>
      <w:r w:rsidR="006B3D1F">
        <w:rPr>
          <w:rFonts w:asciiTheme="minorHAnsi" w:hAnsiTheme="minorHAnsi" w:cstheme="minorHAnsi"/>
          <w:sz w:val="18"/>
          <w:szCs w:val="18"/>
        </w:rPr>
        <w:t xml:space="preserve"> BG-Biblioteka Główna, </w:t>
      </w:r>
      <w:proofErr w:type="spellStart"/>
      <w:r w:rsidR="006B3D1F">
        <w:rPr>
          <w:rFonts w:asciiTheme="minorHAnsi" w:hAnsiTheme="minorHAnsi" w:cstheme="minorHAnsi"/>
          <w:sz w:val="18"/>
          <w:szCs w:val="18"/>
        </w:rPr>
        <w:t>SWFiS</w:t>
      </w:r>
      <w:proofErr w:type="spellEnd"/>
      <w:r w:rsidR="006B3D1F">
        <w:rPr>
          <w:rFonts w:asciiTheme="minorHAnsi" w:hAnsiTheme="minorHAnsi" w:cstheme="minorHAnsi"/>
          <w:sz w:val="18"/>
          <w:szCs w:val="18"/>
        </w:rPr>
        <w:t>-Studium Wychowania Fizycznego i Sportu, SJO-Studium Języków Obcych</w:t>
      </w:r>
      <w:r w:rsidR="00643F81">
        <w:rPr>
          <w:rFonts w:asciiTheme="minorHAnsi" w:hAnsiTheme="minorHAnsi" w:cstheme="minorHAnsi"/>
          <w:sz w:val="18"/>
          <w:szCs w:val="18"/>
        </w:rPr>
        <w:t xml:space="preserve">, </w:t>
      </w:r>
      <w:proofErr w:type="spellStart"/>
      <w:r w:rsidR="00643F81">
        <w:rPr>
          <w:rFonts w:asciiTheme="minorHAnsi" w:hAnsiTheme="minorHAnsi" w:cstheme="minorHAnsi"/>
          <w:sz w:val="18"/>
          <w:szCs w:val="18"/>
        </w:rPr>
        <w:t>SNHiS</w:t>
      </w:r>
      <w:proofErr w:type="spellEnd"/>
      <w:r w:rsidR="00643F81">
        <w:rPr>
          <w:rFonts w:asciiTheme="minorHAnsi" w:hAnsiTheme="minorHAnsi" w:cstheme="minorHAnsi"/>
          <w:sz w:val="18"/>
          <w:szCs w:val="18"/>
        </w:rPr>
        <w:t xml:space="preserve"> – Studium </w:t>
      </w:r>
      <w:r w:rsidR="002D7492">
        <w:rPr>
          <w:rFonts w:asciiTheme="minorHAnsi" w:hAnsiTheme="minorHAnsi" w:cstheme="minorHAnsi"/>
          <w:sz w:val="18"/>
          <w:szCs w:val="18"/>
        </w:rPr>
        <w:t xml:space="preserve">Nauk </w:t>
      </w:r>
      <w:r w:rsidR="00A45BFF">
        <w:rPr>
          <w:rFonts w:asciiTheme="minorHAnsi" w:hAnsiTheme="minorHAnsi" w:cstheme="minorHAnsi"/>
          <w:sz w:val="18"/>
          <w:szCs w:val="18"/>
        </w:rPr>
        <w:t>Humanistycznych i Społecznych</w:t>
      </w:r>
    </w:p>
    <w:p w14:paraId="1522442B" w14:textId="77777777" w:rsidR="000B19AC" w:rsidRPr="00867AC1" w:rsidRDefault="000B19AC" w:rsidP="0051751C">
      <w:pPr>
        <w:ind w:left="141"/>
        <w:jc w:val="both"/>
        <w:rPr>
          <w:rFonts w:asciiTheme="minorHAnsi" w:hAnsiTheme="minorHAnsi" w:cstheme="minorHAnsi"/>
        </w:rPr>
      </w:pPr>
    </w:p>
    <w:p w14:paraId="661098A6" w14:textId="77777777" w:rsidR="00E43F36" w:rsidRPr="00867AC1" w:rsidRDefault="00E43F36" w:rsidP="00F85CCE">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E43F36" w:rsidRPr="00867AC1" w14:paraId="5E1AD62C" w14:textId="77777777" w:rsidTr="003F0C47">
        <w:trPr>
          <w:trHeight w:hRule="exact" w:val="379"/>
        </w:trPr>
        <w:tc>
          <w:tcPr>
            <w:tcW w:w="5000" w:type="pct"/>
            <w:tcMar>
              <w:top w:w="113" w:type="dxa"/>
              <w:bottom w:w="113" w:type="dxa"/>
            </w:tcMar>
            <w:vAlign w:val="center"/>
          </w:tcPr>
          <w:p w14:paraId="25BCFBF6" w14:textId="1F04CE19" w:rsidR="00E43F36" w:rsidRPr="00867AC1" w:rsidRDefault="00E43F36" w:rsidP="006C0369">
            <w:pPr>
              <w:pStyle w:val="Akapitzlist1"/>
              <w:numPr>
                <w:ilvl w:val="1"/>
                <w:numId w:val="12"/>
              </w:numPr>
              <w:rPr>
                <w:rFonts w:asciiTheme="minorHAnsi" w:hAnsiTheme="minorHAnsi" w:cstheme="minorHAnsi"/>
                <w:b/>
              </w:rPr>
            </w:pPr>
            <w:r w:rsidRPr="003F5F9E">
              <w:rPr>
                <w:rFonts w:asciiTheme="minorHAnsi" w:hAnsiTheme="minorHAnsi" w:cstheme="minorHAnsi"/>
                <w:b/>
                <w:bCs/>
              </w:rPr>
              <w:t>System wspierania i motywowania nauczycieli akademickich do rozwoju naukowego lub</w:t>
            </w:r>
            <w:r w:rsidRPr="00867AC1">
              <w:rPr>
                <w:rFonts w:asciiTheme="minorHAnsi" w:hAnsiTheme="minorHAnsi" w:cstheme="minorHAnsi"/>
              </w:rPr>
              <w:t xml:space="preserve"> artystycznego oraz podnoszenia kompetencji dydaktycznych - nagrody za dydaktykę, pensum, zniżki, awanse</w:t>
            </w:r>
          </w:p>
        </w:tc>
      </w:tr>
      <w:tr w:rsidR="00E43F36" w:rsidRPr="00867AC1" w14:paraId="3096E8E3" w14:textId="77777777" w:rsidTr="003F0C47">
        <w:trPr>
          <w:trHeight w:val="88"/>
        </w:trPr>
        <w:tc>
          <w:tcPr>
            <w:tcW w:w="5000" w:type="pct"/>
            <w:shd w:val="clear" w:color="auto" w:fill="D9D9D9"/>
            <w:tcMar>
              <w:top w:w="85" w:type="dxa"/>
              <w:bottom w:w="85" w:type="dxa"/>
            </w:tcMar>
          </w:tcPr>
          <w:p w14:paraId="35D915F7" w14:textId="0FE57105" w:rsidR="00FB2130" w:rsidRPr="003F5F9E" w:rsidRDefault="00FB2130" w:rsidP="00FB2130">
            <w:pPr>
              <w:jc w:val="both"/>
              <w:rPr>
                <w:rFonts w:asciiTheme="minorHAnsi" w:hAnsiTheme="minorHAnsi" w:cstheme="minorHAnsi"/>
                <w:b/>
              </w:rPr>
            </w:pPr>
            <w:r w:rsidRPr="003F5F9E">
              <w:rPr>
                <w:rFonts w:asciiTheme="minorHAnsi" w:hAnsiTheme="minorHAnsi" w:cstheme="minorHAnsi"/>
                <w:b/>
              </w:rPr>
              <w:t>Ocena systemu wspierania i motywowania nauczycieli akademickich do rozwoju naukowego lub artystycznego oraz podnoszenie ich kompetencji dydaktycznych, w tym związanych z kształceniem z wykorzystaniem metod i technik kształcenia na odległość.</w:t>
            </w:r>
          </w:p>
          <w:p w14:paraId="46972C9A" w14:textId="7F147A47" w:rsidR="00E43F36" w:rsidRPr="00867AC1" w:rsidRDefault="00FB2130" w:rsidP="00FB2130">
            <w:pPr>
              <w:jc w:val="both"/>
              <w:rPr>
                <w:rFonts w:asciiTheme="minorHAnsi" w:hAnsiTheme="minorHAnsi" w:cstheme="minorHAnsi"/>
                <w:b/>
                <w:color w:val="000000"/>
              </w:rPr>
            </w:pPr>
            <w:r w:rsidRPr="003F5F9E">
              <w:rPr>
                <w:rFonts w:asciiTheme="minorHAnsi" w:hAnsiTheme="minorHAnsi" w:cstheme="minorHAnsi"/>
                <w:b/>
              </w:rPr>
              <w:t>Monitorowanie zadowolenia nauczycieli akademickich z funkcjonalności stosowanych platform i narzędzi do nauczania.</w:t>
            </w:r>
          </w:p>
        </w:tc>
      </w:tr>
    </w:tbl>
    <w:p w14:paraId="76ABD69E" w14:textId="77777777" w:rsidR="00FB2130" w:rsidRPr="009B6257" w:rsidRDefault="00FB2130" w:rsidP="00FB2130">
      <w:pPr>
        <w:pStyle w:val="Nagwek1"/>
        <w:rPr>
          <w:rFonts w:asciiTheme="minorHAnsi" w:hAnsiTheme="minorHAnsi" w:cstheme="minorHAnsi"/>
          <w:color w:val="auto"/>
          <w:szCs w:val="22"/>
        </w:rPr>
      </w:pPr>
      <w:r w:rsidRPr="00867AC1">
        <w:rPr>
          <w:rFonts w:asciiTheme="minorHAnsi" w:hAnsiTheme="minorHAnsi" w:cstheme="minorHAnsi"/>
          <w:szCs w:val="22"/>
        </w:rPr>
        <w:t>DANE ŹRÓDŁOWE</w:t>
      </w:r>
    </w:p>
    <w:p w14:paraId="6642B12B" w14:textId="77777777" w:rsidR="00D37722" w:rsidRPr="009B6257" w:rsidRDefault="00D37722" w:rsidP="006C0369">
      <w:pPr>
        <w:pStyle w:val="Akapitzlist"/>
        <w:numPr>
          <w:ilvl w:val="0"/>
          <w:numId w:val="48"/>
        </w:numPr>
        <w:spacing w:after="0" w:line="240" w:lineRule="auto"/>
        <w:rPr>
          <w:rFonts w:asciiTheme="minorHAnsi" w:hAnsiTheme="minorHAnsi" w:cstheme="minorHAnsi"/>
          <w:b/>
          <w:bCs/>
        </w:rPr>
      </w:pPr>
      <w:r w:rsidRPr="009B6257">
        <w:rPr>
          <w:rFonts w:asciiTheme="minorHAnsi" w:hAnsiTheme="minorHAnsi" w:cstheme="minorHAnsi"/>
          <w:b/>
          <w:bCs/>
        </w:rPr>
        <w:t>Sprawozdanie z ankietyzacji poziomu satysfakcji nauczyciela akademickiego dotyczącej jakości kształcenia w Uczelni Wydziału Kształtowania Środowiska i Rolnictwa roku akademickim 2020/2021.</w:t>
      </w:r>
    </w:p>
    <w:p w14:paraId="27939E75" w14:textId="77777777" w:rsidR="00D37722" w:rsidRPr="009B6257" w:rsidRDefault="00D37722" w:rsidP="00D37722">
      <w:pPr>
        <w:rPr>
          <w:rFonts w:asciiTheme="minorHAnsi" w:hAnsiTheme="minorHAnsi" w:cstheme="minorHAnsi"/>
        </w:rPr>
      </w:pPr>
      <w:r w:rsidRPr="009B6257">
        <w:rPr>
          <w:rFonts w:asciiTheme="minorHAnsi" w:hAnsiTheme="minorHAnsi" w:cstheme="minorHAnsi"/>
        </w:rPr>
        <w:t xml:space="preserve">W badaniu wzięło udział 4 na 84 nauczycieli akademickich z </w:t>
      </w:r>
      <w:proofErr w:type="spellStart"/>
      <w:r w:rsidRPr="009B6257">
        <w:rPr>
          <w:rFonts w:asciiTheme="minorHAnsi" w:hAnsiTheme="minorHAnsi" w:cstheme="minorHAnsi"/>
        </w:rPr>
        <w:t>WKŚiR</w:t>
      </w:r>
      <w:proofErr w:type="spellEnd"/>
      <w:r w:rsidRPr="009B6257">
        <w:rPr>
          <w:rFonts w:asciiTheme="minorHAnsi" w:hAnsiTheme="minorHAnsi" w:cstheme="minorHAnsi"/>
        </w:rPr>
        <w:t xml:space="preserve"> (5%), ocenili oni następujące aspekty:</w:t>
      </w:r>
    </w:p>
    <w:p w14:paraId="6532AE31" w14:textId="77777777" w:rsidR="00D37722" w:rsidRPr="009B6257" w:rsidRDefault="00D37722" w:rsidP="006C0369">
      <w:pPr>
        <w:pStyle w:val="Akapitzlist"/>
        <w:numPr>
          <w:ilvl w:val="0"/>
          <w:numId w:val="49"/>
        </w:numPr>
        <w:spacing w:after="0" w:line="240" w:lineRule="auto"/>
        <w:rPr>
          <w:rFonts w:asciiTheme="minorHAnsi" w:hAnsiTheme="minorHAnsi" w:cstheme="minorHAnsi"/>
        </w:rPr>
      </w:pPr>
      <w:r w:rsidRPr="009B6257">
        <w:rPr>
          <w:rFonts w:asciiTheme="minorHAnsi" w:hAnsiTheme="minorHAnsi" w:cstheme="minorHAnsi"/>
        </w:rPr>
        <w:t>Dostępność Internetu i komputerów – 25% jako niedostateczną, 75% jako dobrą i bardzo dobrą</w:t>
      </w:r>
    </w:p>
    <w:p w14:paraId="645176C6" w14:textId="77777777" w:rsidR="00D37722" w:rsidRPr="009B6257" w:rsidRDefault="00D37722" w:rsidP="006C0369">
      <w:pPr>
        <w:pStyle w:val="Akapitzlist"/>
        <w:numPr>
          <w:ilvl w:val="0"/>
          <w:numId w:val="49"/>
        </w:numPr>
        <w:spacing w:after="0" w:line="240" w:lineRule="auto"/>
        <w:rPr>
          <w:rFonts w:asciiTheme="minorHAnsi" w:hAnsiTheme="minorHAnsi" w:cstheme="minorHAnsi"/>
        </w:rPr>
      </w:pPr>
      <w:r w:rsidRPr="009B6257">
        <w:rPr>
          <w:rFonts w:asciiTheme="minorHAnsi" w:hAnsiTheme="minorHAnsi" w:cstheme="minorHAnsi"/>
        </w:rPr>
        <w:t>Możliwość prowadzenia zajęć online – 25% jako niedostateczną, 50% jako dobrą i 25% jako bardzo dobrą</w:t>
      </w:r>
    </w:p>
    <w:p w14:paraId="24467621" w14:textId="77777777" w:rsidR="00D37722" w:rsidRPr="009B6257" w:rsidRDefault="00D37722" w:rsidP="006C0369">
      <w:pPr>
        <w:pStyle w:val="Akapitzlist"/>
        <w:numPr>
          <w:ilvl w:val="0"/>
          <w:numId w:val="49"/>
        </w:numPr>
        <w:spacing w:after="0" w:line="240" w:lineRule="auto"/>
        <w:rPr>
          <w:rFonts w:asciiTheme="minorHAnsi" w:hAnsiTheme="minorHAnsi" w:cstheme="minorHAnsi"/>
        </w:rPr>
      </w:pPr>
      <w:r w:rsidRPr="009B6257">
        <w:rPr>
          <w:rFonts w:asciiTheme="minorHAnsi" w:hAnsiTheme="minorHAnsi" w:cstheme="minorHAnsi"/>
        </w:rPr>
        <w:t>Jak często mają miejsce działania na rzecz jakości kształcenia w jednostce w jakiej pracuje nauczyciel – 25% nigdy się nie zdarzają, 25% raz na rok, 50% więcej razy w ciągu roku</w:t>
      </w:r>
    </w:p>
    <w:p w14:paraId="3E2E8E8E" w14:textId="77777777" w:rsidR="00D37722" w:rsidRPr="009B6257" w:rsidRDefault="00D37722" w:rsidP="006C0369">
      <w:pPr>
        <w:pStyle w:val="Akapitzlist"/>
        <w:numPr>
          <w:ilvl w:val="0"/>
          <w:numId w:val="49"/>
        </w:numPr>
        <w:spacing w:after="0" w:line="240" w:lineRule="auto"/>
        <w:rPr>
          <w:rFonts w:asciiTheme="minorHAnsi" w:hAnsiTheme="minorHAnsi" w:cstheme="minorHAnsi"/>
        </w:rPr>
      </w:pPr>
      <w:r w:rsidRPr="009B6257">
        <w:rPr>
          <w:rFonts w:asciiTheme="minorHAnsi" w:hAnsiTheme="minorHAnsi" w:cstheme="minorHAnsi"/>
        </w:rPr>
        <w:t>Jak nauczyciel ocenia możliwości rozwoju w swojej jednostce kompetencji zawodowych – 25% bardzo nisko. 25% dobrze, 50% bardzo dobrze</w:t>
      </w:r>
    </w:p>
    <w:p w14:paraId="1B1FAAC4" w14:textId="77777777" w:rsidR="00D37722" w:rsidRPr="009B6257" w:rsidRDefault="00D37722" w:rsidP="006C0369">
      <w:pPr>
        <w:pStyle w:val="Akapitzlist"/>
        <w:numPr>
          <w:ilvl w:val="0"/>
          <w:numId w:val="49"/>
        </w:numPr>
        <w:spacing w:after="0" w:line="240" w:lineRule="auto"/>
        <w:rPr>
          <w:rFonts w:asciiTheme="minorHAnsi" w:hAnsiTheme="minorHAnsi" w:cstheme="minorHAnsi"/>
        </w:rPr>
      </w:pPr>
      <w:r w:rsidRPr="009B6257">
        <w:rPr>
          <w:rFonts w:asciiTheme="minorHAnsi" w:hAnsiTheme="minorHAnsi" w:cstheme="minorHAnsi"/>
        </w:rPr>
        <w:t>Jak nauczyciel ocenia możliwości awansu zawodowego w swojej jednostce – 25% dostatecznie, 75% bardzo dobrze</w:t>
      </w:r>
    </w:p>
    <w:p w14:paraId="28E6D821" w14:textId="77777777" w:rsidR="00D37722" w:rsidRPr="009B6257" w:rsidRDefault="00D37722" w:rsidP="006C0369">
      <w:pPr>
        <w:pStyle w:val="Akapitzlist"/>
        <w:numPr>
          <w:ilvl w:val="0"/>
          <w:numId w:val="49"/>
        </w:numPr>
        <w:spacing w:after="0" w:line="240" w:lineRule="auto"/>
        <w:rPr>
          <w:rFonts w:asciiTheme="minorHAnsi" w:hAnsiTheme="minorHAnsi" w:cstheme="minorHAnsi"/>
        </w:rPr>
      </w:pPr>
      <w:r w:rsidRPr="009B6257">
        <w:rPr>
          <w:rFonts w:asciiTheme="minorHAnsi" w:hAnsiTheme="minorHAnsi" w:cstheme="minorHAnsi"/>
        </w:rPr>
        <w:t>Jak nauczyciel ocenia poziom swojej motywacji do pracy – 50% dobrze, 50% bardzo dobrze</w:t>
      </w:r>
    </w:p>
    <w:p w14:paraId="3AFE22EF" w14:textId="77777777" w:rsidR="00D37722" w:rsidRPr="009B6257" w:rsidRDefault="00D37722" w:rsidP="006C0369">
      <w:pPr>
        <w:pStyle w:val="Akapitzlist"/>
        <w:numPr>
          <w:ilvl w:val="0"/>
          <w:numId w:val="49"/>
        </w:numPr>
        <w:spacing w:after="0" w:line="240" w:lineRule="auto"/>
        <w:rPr>
          <w:rFonts w:asciiTheme="minorHAnsi" w:hAnsiTheme="minorHAnsi" w:cstheme="minorHAnsi"/>
        </w:rPr>
      </w:pPr>
      <w:r w:rsidRPr="009B6257">
        <w:rPr>
          <w:rFonts w:asciiTheme="minorHAnsi" w:hAnsiTheme="minorHAnsi" w:cstheme="minorHAnsi"/>
        </w:rPr>
        <w:t>Jak nauczyciel ocenia poziom swojej satysfakcji z pracy – 50% dobrze, 50% bardzo dobrze</w:t>
      </w:r>
    </w:p>
    <w:p w14:paraId="428F0676" w14:textId="77777777" w:rsidR="00D37722" w:rsidRPr="009B6257" w:rsidRDefault="00D37722" w:rsidP="00D37722">
      <w:pPr>
        <w:pStyle w:val="Akapitzlist"/>
        <w:rPr>
          <w:rFonts w:asciiTheme="minorHAnsi" w:hAnsiTheme="minorHAnsi" w:cstheme="minorHAnsi"/>
        </w:rPr>
      </w:pPr>
    </w:p>
    <w:p w14:paraId="03F7BC54" w14:textId="77777777" w:rsidR="00D37722" w:rsidRPr="009B6257" w:rsidRDefault="00D37722" w:rsidP="00D37722">
      <w:pPr>
        <w:rPr>
          <w:rFonts w:asciiTheme="minorHAnsi" w:hAnsiTheme="minorHAnsi" w:cstheme="minorHAnsi"/>
        </w:rPr>
      </w:pPr>
      <w:r w:rsidRPr="009B6257">
        <w:rPr>
          <w:rFonts w:asciiTheme="minorHAnsi" w:hAnsiTheme="minorHAnsi" w:cstheme="minorHAnsi"/>
        </w:rPr>
        <w:t xml:space="preserve">Ze względu na znikomy udział nauczycieli akademickich na </w:t>
      </w:r>
      <w:proofErr w:type="spellStart"/>
      <w:r w:rsidRPr="009B6257">
        <w:rPr>
          <w:rFonts w:asciiTheme="minorHAnsi" w:hAnsiTheme="minorHAnsi" w:cstheme="minorHAnsi"/>
        </w:rPr>
        <w:t>WKŚiR</w:t>
      </w:r>
      <w:proofErr w:type="spellEnd"/>
      <w:r w:rsidRPr="009B6257">
        <w:rPr>
          <w:rFonts w:asciiTheme="minorHAnsi" w:hAnsiTheme="minorHAnsi" w:cstheme="minorHAnsi"/>
        </w:rPr>
        <w:t xml:space="preserve"> w ankiecie, jej wyniki mogą być niemiarodajne. </w:t>
      </w:r>
    </w:p>
    <w:p w14:paraId="03E97B5F" w14:textId="77777777" w:rsidR="00FB2130" w:rsidRPr="009B6257" w:rsidRDefault="00FB2130" w:rsidP="00F85CCE">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9"/>
        <w:gridCol w:w="1082"/>
      </w:tblGrid>
      <w:tr w:rsidR="009B6257" w:rsidRPr="009B6257" w14:paraId="5CEB7D66" w14:textId="77777777" w:rsidTr="00993E85">
        <w:trPr>
          <w:trHeight w:val="234"/>
        </w:trPr>
        <w:tc>
          <w:tcPr>
            <w:tcW w:w="4497" w:type="pct"/>
            <w:tcBorders>
              <w:bottom w:val="nil"/>
            </w:tcBorders>
            <w:shd w:val="clear" w:color="auto" w:fill="C6D9F1" w:themeFill="text2" w:themeFillTint="33"/>
            <w:vAlign w:val="center"/>
          </w:tcPr>
          <w:p w14:paraId="08589740" w14:textId="1EC337E3" w:rsidR="000D1A03" w:rsidRPr="009B6257" w:rsidRDefault="000D1A03" w:rsidP="00F85CCE">
            <w:pPr>
              <w:rPr>
                <w:rFonts w:asciiTheme="minorHAnsi" w:hAnsiTheme="minorHAnsi" w:cstheme="minorHAnsi"/>
                <w:b/>
                <w:bCs/>
              </w:rPr>
            </w:pPr>
            <w:r w:rsidRPr="009B6257">
              <w:rPr>
                <w:rFonts w:asciiTheme="minorHAnsi" w:hAnsiTheme="minorHAnsi" w:cstheme="minorHAnsi"/>
                <w:i/>
                <w:iCs/>
              </w:rPr>
              <w:t xml:space="preserve">Nazwa </w:t>
            </w:r>
            <w:r w:rsidR="00FB2130" w:rsidRPr="009B6257">
              <w:rPr>
                <w:rFonts w:asciiTheme="minorHAnsi" w:hAnsiTheme="minorHAnsi" w:cstheme="minorHAnsi"/>
                <w:i/>
                <w:iCs/>
              </w:rPr>
              <w:t>kryterium</w:t>
            </w:r>
            <w:r w:rsidRPr="009B6257">
              <w:rPr>
                <w:rFonts w:asciiTheme="minorHAnsi" w:hAnsiTheme="minorHAnsi" w:cstheme="minorHAnsi"/>
                <w:i/>
                <w:iCs/>
              </w:rPr>
              <w:t xml:space="preserve"> badań WSZJ</w:t>
            </w:r>
          </w:p>
        </w:tc>
        <w:tc>
          <w:tcPr>
            <w:tcW w:w="503" w:type="pct"/>
            <w:vMerge w:val="restart"/>
            <w:shd w:val="clear" w:color="auto" w:fill="C6D9F1" w:themeFill="text2" w:themeFillTint="33"/>
            <w:vAlign w:val="center"/>
          </w:tcPr>
          <w:p w14:paraId="49AF15FE" w14:textId="05F4A142" w:rsidR="000D1A03" w:rsidRPr="009B6257" w:rsidRDefault="000D1A03" w:rsidP="00F85CCE">
            <w:pPr>
              <w:jc w:val="center"/>
              <w:rPr>
                <w:rFonts w:asciiTheme="minorHAnsi" w:hAnsiTheme="minorHAnsi" w:cstheme="minorHAnsi"/>
                <w:i/>
                <w:iCs/>
              </w:rPr>
            </w:pPr>
            <w:r w:rsidRPr="009B6257">
              <w:rPr>
                <w:rFonts w:asciiTheme="minorHAnsi" w:hAnsiTheme="minorHAnsi" w:cstheme="minorHAnsi"/>
                <w:i/>
                <w:iCs/>
              </w:rPr>
              <w:t xml:space="preserve">Symbol </w:t>
            </w:r>
            <w:r w:rsidR="00FB2130" w:rsidRPr="009B6257">
              <w:rPr>
                <w:rFonts w:asciiTheme="minorHAnsi" w:hAnsiTheme="minorHAnsi" w:cstheme="minorHAnsi"/>
                <w:i/>
                <w:iCs/>
              </w:rPr>
              <w:t>kryterium</w:t>
            </w:r>
          </w:p>
        </w:tc>
      </w:tr>
      <w:tr w:rsidR="009B6257" w:rsidRPr="009B6257" w14:paraId="54CF460F" w14:textId="77777777" w:rsidTr="00993E85">
        <w:trPr>
          <w:trHeight w:val="293"/>
        </w:trPr>
        <w:tc>
          <w:tcPr>
            <w:tcW w:w="4497" w:type="pct"/>
            <w:vMerge w:val="restart"/>
            <w:tcBorders>
              <w:top w:val="nil"/>
            </w:tcBorders>
            <w:shd w:val="clear" w:color="auto" w:fill="C6D9F1" w:themeFill="text2" w:themeFillTint="33"/>
            <w:vAlign w:val="center"/>
          </w:tcPr>
          <w:p w14:paraId="5136A0DF" w14:textId="4B0529D1" w:rsidR="000D1A03" w:rsidRPr="009B6257" w:rsidRDefault="00FB2130" w:rsidP="00F85CCE">
            <w:pPr>
              <w:jc w:val="center"/>
              <w:rPr>
                <w:rFonts w:asciiTheme="minorHAnsi" w:hAnsiTheme="minorHAnsi" w:cstheme="minorHAnsi"/>
                <w:b/>
                <w:bCs/>
              </w:rPr>
            </w:pPr>
            <w:r w:rsidRPr="009B6257">
              <w:rPr>
                <w:rFonts w:asciiTheme="minorHAnsi" w:hAnsiTheme="minorHAnsi" w:cstheme="minorHAnsi"/>
                <w:b/>
                <w:bCs/>
              </w:rPr>
              <w:t>Ocena infrastruktury, zasobów edukacyjnych wykorzystywanych w realizacji programów studiów, warunków prowadzenia zajęć oraz ich zastosowanie</w:t>
            </w:r>
          </w:p>
        </w:tc>
        <w:tc>
          <w:tcPr>
            <w:tcW w:w="503" w:type="pct"/>
            <w:vMerge/>
            <w:shd w:val="clear" w:color="auto" w:fill="C6D9F1" w:themeFill="text2" w:themeFillTint="33"/>
            <w:vAlign w:val="center"/>
          </w:tcPr>
          <w:p w14:paraId="37C67DA7" w14:textId="77777777" w:rsidR="000D1A03" w:rsidRPr="009B6257" w:rsidRDefault="000D1A03" w:rsidP="00F85CCE">
            <w:pPr>
              <w:jc w:val="center"/>
              <w:rPr>
                <w:rFonts w:asciiTheme="minorHAnsi" w:hAnsiTheme="minorHAnsi" w:cstheme="minorHAnsi"/>
                <w:i/>
                <w:iCs/>
              </w:rPr>
            </w:pPr>
          </w:p>
        </w:tc>
      </w:tr>
      <w:tr w:rsidR="009B6257" w:rsidRPr="009B6257" w14:paraId="0616D1D1" w14:textId="77777777" w:rsidTr="00993E85">
        <w:trPr>
          <w:trHeight w:hRule="exact" w:val="340"/>
        </w:trPr>
        <w:tc>
          <w:tcPr>
            <w:tcW w:w="4497" w:type="pct"/>
            <w:vMerge/>
            <w:shd w:val="clear" w:color="auto" w:fill="C6D9F1" w:themeFill="text2" w:themeFillTint="33"/>
            <w:vAlign w:val="center"/>
          </w:tcPr>
          <w:p w14:paraId="2EBF97D9" w14:textId="77777777" w:rsidR="000D1A03" w:rsidRPr="009B6257" w:rsidRDefault="000D1A03" w:rsidP="00F85CCE">
            <w:pPr>
              <w:jc w:val="center"/>
              <w:rPr>
                <w:rFonts w:asciiTheme="minorHAnsi" w:hAnsiTheme="minorHAnsi" w:cstheme="minorHAnsi"/>
                <w:b/>
                <w:bCs/>
              </w:rPr>
            </w:pPr>
          </w:p>
        </w:tc>
        <w:tc>
          <w:tcPr>
            <w:tcW w:w="503" w:type="pct"/>
            <w:shd w:val="clear" w:color="auto" w:fill="C6D9F1" w:themeFill="text2" w:themeFillTint="33"/>
            <w:vAlign w:val="center"/>
          </w:tcPr>
          <w:p w14:paraId="073136FA" w14:textId="5E0824C5" w:rsidR="000D1A03" w:rsidRPr="009B6257" w:rsidRDefault="00FB2130" w:rsidP="00F85CCE">
            <w:pPr>
              <w:jc w:val="center"/>
              <w:rPr>
                <w:rFonts w:asciiTheme="minorHAnsi" w:hAnsiTheme="minorHAnsi" w:cstheme="minorHAnsi"/>
                <w:i/>
                <w:iCs/>
                <w:sz w:val="28"/>
                <w:szCs w:val="28"/>
              </w:rPr>
            </w:pPr>
            <w:r w:rsidRPr="009B6257">
              <w:rPr>
                <w:rFonts w:asciiTheme="minorHAnsi" w:hAnsiTheme="minorHAnsi" w:cstheme="minorHAnsi"/>
                <w:b/>
                <w:bCs/>
                <w:sz w:val="28"/>
                <w:szCs w:val="28"/>
              </w:rPr>
              <w:t>K</w:t>
            </w:r>
            <w:r w:rsidR="000D1A03" w:rsidRPr="009B6257">
              <w:rPr>
                <w:rFonts w:asciiTheme="minorHAnsi" w:hAnsiTheme="minorHAnsi" w:cstheme="minorHAnsi"/>
                <w:b/>
                <w:bCs/>
                <w:sz w:val="28"/>
                <w:szCs w:val="28"/>
              </w:rPr>
              <w:t xml:space="preserve"> - </w:t>
            </w:r>
            <w:r w:rsidRPr="009B6257">
              <w:rPr>
                <w:rFonts w:asciiTheme="minorHAnsi" w:hAnsiTheme="minorHAnsi" w:cstheme="minorHAnsi"/>
                <w:b/>
                <w:bCs/>
                <w:sz w:val="28"/>
                <w:szCs w:val="28"/>
              </w:rPr>
              <w:t>5</w:t>
            </w:r>
          </w:p>
        </w:tc>
      </w:tr>
    </w:tbl>
    <w:p w14:paraId="347BECDC" w14:textId="77777777" w:rsidR="000D1A03" w:rsidRPr="009B6257" w:rsidRDefault="000D1A03">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9B6257" w:rsidRPr="009B6257" w14:paraId="0A9A4ED7" w14:textId="77777777" w:rsidTr="001B0862">
        <w:trPr>
          <w:trHeight w:hRule="exact" w:val="717"/>
        </w:trPr>
        <w:tc>
          <w:tcPr>
            <w:tcW w:w="5000" w:type="pct"/>
            <w:tcMar>
              <w:top w:w="113" w:type="dxa"/>
              <w:bottom w:w="113" w:type="dxa"/>
            </w:tcMar>
            <w:vAlign w:val="center"/>
          </w:tcPr>
          <w:p w14:paraId="113A74AA" w14:textId="4F78523E" w:rsidR="000D1A03" w:rsidRPr="009B6257" w:rsidRDefault="00FB2130" w:rsidP="00FB2130">
            <w:pPr>
              <w:pStyle w:val="Akapitzlist1"/>
              <w:ind w:left="0"/>
              <w:rPr>
                <w:rFonts w:asciiTheme="minorHAnsi" w:hAnsiTheme="minorHAnsi" w:cstheme="minorHAnsi"/>
                <w:b/>
              </w:rPr>
            </w:pPr>
            <w:r w:rsidRPr="009B6257">
              <w:rPr>
                <w:rFonts w:asciiTheme="minorHAnsi" w:hAnsiTheme="minorHAnsi" w:cstheme="minorHAnsi"/>
                <w:b/>
                <w:bCs/>
              </w:rPr>
              <w:t>5.1</w:t>
            </w:r>
            <w:r w:rsidRPr="009B6257">
              <w:rPr>
                <w:rFonts w:asciiTheme="minorHAnsi" w:hAnsiTheme="minorHAnsi" w:cstheme="minorHAnsi"/>
              </w:rPr>
              <w:t xml:space="preserve"> </w:t>
            </w:r>
            <w:r w:rsidRPr="009B6257">
              <w:rPr>
                <w:rFonts w:asciiTheme="minorHAnsi" w:hAnsiTheme="minorHAnsi" w:cstheme="minorHAnsi"/>
                <w:b/>
                <w:bCs/>
              </w:rPr>
              <w:t>Ocena bazy dydaktycznej i materialnej wykorzystywanej w realizacji kształcenia – wydziałowa procedura badania</w:t>
            </w:r>
            <w:r w:rsidRPr="009B6257">
              <w:rPr>
                <w:rFonts w:asciiTheme="minorHAnsi" w:hAnsiTheme="minorHAnsi" w:cstheme="minorHAnsi"/>
              </w:rPr>
              <w:t xml:space="preserve"> </w:t>
            </w:r>
            <w:r w:rsidRPr="009B6257">
              <w:rPr>
                <w:rFonts w:asciiTheme="minorHAnsi" w:hAnsiTheme="minorHAnsi" w:cstheme="minorHAnsi"/>
              </w:rPr>
              <w:br/>
              <w:t>i oceny bazy laboratoryjnej oraz materialnej do realizacji dydaktyki</w:t>
            </w:r>
          </w:p>
        </w:tc>
      </w:tr>
      <w:tr w:rsidR="009B6257" w:rsidRPr="009B6257" w14:paraId="15EE647C" w14:textId="77777777" w:rsidTr="00254330">
        <w:trPr>
          <w:trHeight w:val="88"/>
        </w:trPr>
        <w:tc>
          <w:tcPr>
            <w:tcW w:w="5000" w:type="pct"/>
            <w:shd w:val="clear" w:color="auto" w:fill="D9D9D9"/>
            <w:tcMar>
              <w:top w:w="85" w:type="dxa"/>
              <w:bottom w:w="85" w:type="dxa"/>
            </w:tcMar>
          </w:tcPr>
          <w:p w14:paraId="5CCF409B" w14:textId="7CC6524F" w:rsidR="000D1A03" w:rsidRPr="009B6257" w:rsidRDefault="00FB2130" w:rsidP="00FB2130">
            <w:pPr>
              <w:pStyle w:val="Akapitzlist1"/>
              <w:ind w:left="0"/>
              <w:rPr>
                <w:rFonts w:asciiTheme="minorHAnsi" w:hAnsiTheme="minorHAnsi" w:cstheme="minorHAnsi"/>
                <w:b/>
                <w:bCs/>
              </w:rPr>
            </w:pPr>
            <w:r w:rsidRPr="009B6257">
              <w:rPr>
                <w:rFonts w:asciiTheme="minorHAnsi" w:hAnsiTheme="minorHAnsi" w:cstheme="minorHAnsi"/>
                <w:b/>
                <w:bCs/>
              </w:rPr>
              <w:t>Analiza zgodności bazy dydaktycznej (w tym wyposażenia laboratoryjnego) z treściami programowymi i wymaganymi efektami uczenia się w przedmiocie w tym infrastruktura informatyczna i oprogramowanie stosowane w kształceniu z wykorzystaniem metod i technik kształcenia na odległość</w:t>
            </w:r>
          </w:p>
        </w:tc>
      </w:tr>
    </w:tbl>
    <w:p w14:paraId="7591AB48" w14:textId="77777777" w:rsidR="000D1A03" w:rsidRPr="009B6257" w:rsidRDefault="000D1A03" w:rsidP="00D5679E">
      <w:pPr>
        <w:pStyle w:val="Nagwek1"/>
        <w:rPr>
          <w:rFonts w:asciiTheme="minorHAnsi" w:hAnsiTheme="minorHAnsi" w:cstheme="minorHAnsi"/>
          <w:color w:val="auto"/>
          <w:szCs w:val="22"/>
        </w:rPr>
      </w:pPr>
      <w:r w:rsidRPr="009B6257">
        <w:rPr>
          <w:rFonts w:asciiTheme="minorHAnsi" w:hAnsiTheme="minorHAnsi" w:cstheme="minorHAnsi"/>
          <w:color w:val="auto"/>
          <w:szCs w:val="22"/>
        </w:rPr>
        <w:t>DANE ŹRÓDŁOWE</w:t>
      </w:r>
    </w:p>
    <w:p w14:paraId="1C831DAC" w14:textId="77777777" w:rsidR="00067722" w:rsidRPr="009B6257" w:rsidRDefault="00067722" w:rsidP="006C0369">
      <w:pPr>
        <w:pStyle w:val="Akapitzlist"/>
        <w:numPr>
          <w:ilvl w:val="0"/>
          <w:numId w:val="39"/>
        </w:numPr>
        <w:jc w:val="both"/>
        <w:rPr>
          <w:rFonts w:asciiTheme="minorHAnsi" w:hAnsiTheme="minorHAnsi" w:cstheme="minorHAnsi"/>
          <w:b/>
          <w:bCs/>
        </w:rPr>
      </w:pPr>
      <w:r w:rsidRPr="009B6257">
        <w:rPr>
          <w:rFonts w:asciiTheme="minorHAnsi" w:hAnsiTheme="minorHAnsi" w:cstheme="minorHAnsi"/>
          <w:b/>
          <w:bCs/>
        </w:rPr>
        <w:t xml:space="preserve">Sprawozdanie prodziekana ds. organizacji i rozwoju na </w:t>
      </w:r>
      <w:proofErr w:type="spellStart"/>
      <w:r w:rsidRPr="009B6257">
        <w:rPr>
          <w:rFonts w:asciiTheme="minorHAnsi" w:hAnsiTheme="minorHAnsi" w:cstheme="minorHAnsi"/>
          <w:b/>
          <w:bCs/>
        </w:rPr>
        <w:t>WKŚiR</w:t>
      </w:r>
      <w:proofErr w:type="spellEnd"/>
      <w:r w:rsidRPr="009B6257">
        <w:rPr>
          <w:rFonts w:asciiTheme="minorHAnsi" w:hAnsiTheme="minorHAnsi" w:cstheme="minorHAnsi"/>
          <w:b/>
          <w:bCs/>
        </w:rPr>
        <w:t xml:space="preserve"> z oceny bazy dydaktycznej i materialnej jednostek oraz stanu technicznego i warunków prowadzenia zajęć dydaktycznych w ogólnodostępnych salach na Wydziale Kształtowania Środowiska i Rolnictwa ZUT w Szczecinie przeprowadzonej w 2020 r.</w:t>
      </w:r>
    </w:p>
    <w:p w14:paraId="6D1613D1" w14:textId="77777777" w:rsidR="00067722" w:rsidRPr="009B6257" w:rsidRDefault="00067722" w:rsidP="00067722">
      <w:pPr>
        <w:jc w:val="both"/>
        <w:rPr>
          <w:rFonts w:asciiTheme="minorHAnsi" w:hAnsiTheme="minorHAnsi" w:cstheme="minorHAnsi"/>
          <w:b/>
          <w:bCs/>
        </w:rPr>
      </w:pPr>
    </w:p>
    <w:p w14:paraId="03032BF2" w14:textId="3A00B8D5" w:rsidR="00067722" w:rsidRPr="009B6257" w:rsidRDefault="00067722" w:rsidP="00067722">
      <w:pPr>
        <w:spacing w:after="160" w:line="259" w:lineRule="auto"/>
        <w:jc w:val="both"/>
        <w:rPr>
          <w:rFonts w:asciiTheme="minorHAnsi" w:eastAsiaTheme="minorHAnsi" w:hAnsiTheme="minorHAnsi" w:cstheme="minorHAnsi"/>
        </w:rPr>
      </w:pPr>
      <w:r w:rsidRPr="009B6257">
        <w:rPr>
          <w:rFonts w:asciiTheme="minorHAnsi" w:eastAsiaTheme="minorHAnsi" w:hAnsiTheme="minorHAnsi" w:cstheme="minorHAnsi"/>
        </w:rPr>
        <w:t xml:space="preserve">W dniach 14-15 września 2020 r. odbył się przegląd warunków prowadzonych zajęć dydaktycznych w poszczególnych jednostkach wydziału oraz ocena stanu technicznego i warunków do prowadzenia zajęć w ogólnodostępnych salach wykładowych na </w:t>
      </w:r>
      <w:proofErr w:type="spellStart"/>
      <w:r w:rsidRPr="009B6257">
        <w:rPr>
          <w:rFonts w:asciiTheme="minorHAnsi" w:eastAsiaTheme="minorHAnsi" w:hAnsiTheme="minorHAnsi" w:cstheme="minorHAnsi"/>
        </w:rPr>
        <w:t>WKŚiR</w:t>
      </w:r>
      <w:proofErr w:type="spellEnd"/>
      <w:r w:rsidRPr="009B6257">
        <w:rPr>
          <w:rFonts w:asciiTheme="minorHAnsi" w:eastAsiaTheme="minorHAnsi" w:hAnsiTheme="minorHAnsi" w:cstheme="minorHAnsi"/>
        </w:rPr>
        <w:t xml:space="preserve">. Komisja stwierdziła, że z uwagi na ogłoszony stan epidemii na obszarze Rzeczypospolitej Polskiej w związku z zakażeniami wirusem SARS-CoV-2, który obowiązywał w trakcie semestru letniego roku akademickiego 2019/2020 wizytowane pomieszczenia w zasadzie nie były w tym czasie użytkowane. W związku z tym, nie stwierdzono również pogorszenia się stanu technicznego </w:t>
      </w:r>
      <w:r w:rsidR="00656947" w:rsidRPr="009B6257">
        <w:rPr>
          <w:rFonts w:asciiTheme="minorHAnsi" w:eastAsiaTheme="minorHAnsi" w:hAnsiTheme="minorHAnsi" w:cstheme="minorHAnsi"/>
        </w:rPr>
        <w:t>pomieszczeń</w:t>
      </w:r>
      <w:r w:rsidRPr="009B6257">
        <w:rPr>
          <w:rFonts w:asciiTheme="minorHAnsi" w:eastAsiaTheme="minorHAnsi" w:hAnsiTheme="minorHAnsi" w:cstheme="minorHAnsi"/>
        </w:rPr>
        <w:t xml:space="preserve"> ani znaczących zmian w warunkach do prowadzenia zajęć w odniesieniu do oceny bazy dydaktycznej i materialnej niezbędnej do realizacji procesu kształcenia na Wydziale Kształtowania Środowiska i Rolnictwa przeprowadzonej w roku 2019.</w:t>
      </w:r>
    </w:p>
    <w:p w14:paraId="2BB98F7F" w14:textId="77777777" w:rsidR="00067722" w:rsidRPr="009B6257" w:rsidRDefault="00067722" w:rsidP="00067722">
      <w:pPr>
        <w:spacing w:after="160" w:line="259" w:lineRule="auto"/>
        <w:jc w:val="both"/>
        <w:rPr>
          <w:rFonts w:asciiTheme="minorHAnsi" w:eastAsiaTheme="minorHAnsi" w:hAnsiTheme="minorHAnsi" w:cstheme="minorHAnsi"/>
        </w:rPr>
      </w:pPr>
      <w:r w:rsidRPr="009B6257">
        <w:rPr>
          <w:rFonts w:asciiTheme="minorHAnsi" w:eastAsiaTheme="minorHAnsi" w:hAnsiTheme="minorHAnsi" w:cstheme="minorHAnsi"/>
        </w:rPr>
        <w:t xml:space="preserve">Komisja stwierdziła ponadto, że posiadana przez </w:t>
      </w:r>
      <w:proofErr w:type="spellStart"/>
      <w:r w:rsidRPr="009B6257">
        <w:rPr>
          <w:rFonts w:asciiTheme="minorHAnsi" w:eastAsiaTheme="minorHAnsi" w:hAnsiTheme="minorHAnsi" w:cstheme="minorHAnsi"/>
        </w:rPr>
        <w:t>WKŚiR</w:t>
      </w:r>
      <w:proofErr w:type="spellEnd"/>
      <w:r w:rsidRPr="009B6257">
        <w:rPr>
          <w:rFonts w:asciiTheme="minorHAnsi" w:eastAsiaTheme="minorHAnsi" w:hAnsiTheme="minorHAnsi" w:cstheme="minorHAnsi"/>
        </w:rPr>
        <w:t xml:space="preserve"> baza dydaktyczna wraz z wyposażeniem laboratoryjnym jest zgodna z treściami programowymi i wymaganymi efektami uczenia się w przedmiotach prowadzonych na Wydziale. Z uwagi na wprowadzone kształcenie na odległość w semestrze letnim roku akademickiego 2019/2020 poczyniono na Wydziale starania o dostosowanie posiadanej infrastruktury informatycznej i oprogramowania do prowadzenia kształcenia na odległość. W tym celu zakupiono sprzęt niezbędny do prowadzenia zajęć zdalnych przez nauczycieli akademickich, taki jak: kamery internetowe oraz słuchawki lub głośniki. Planowane są dalsze uzupełnienia sprzętu komputerowego o zakup w semestrze zimowym roku </w:t>
      </w:r>
      <w:proofErr w:type="spellStart"/>
      <w:r w:rsidRPr="009B6257">
        <w:rPr>
          <w:rFonts w:asciiTheme="minorHAnsi" w:eastAsiaTheme="minorHAnsi" w:hAnsiTheme="minorHAnsi" w:cstheme="minorHAnsi"/>
        </w:rPr>
        <w:t>akad</w:t>
      </w:r>
      <w:proofErr w:type="spellEnd"/>
      <w:r w:rsidRPr="009B6257">
        <w:rPr>
          <w:rFonts w:asciiTheme="minorHAnsi" w:eastAsiaTheme="minorHAnsi" w:hAnsiTheme="minorHAnsi" w:cstheme="minorHAnsi"/>
        </w:rPr>
        <w:t>. 2020/2021 kilku komputerów przenośnych oraz tabletów graficznych niezbędnych w kształceniu na odległość m. in. na kierunku architektura krajobrazu.</w:t>
      </w:r>
    </w:p>
    <w:p w14:paraId="4DBEE009" w14:textId="2DF3C9B2" w:rsidR="005B5FA3" w:rsidRPr="009B6257" w:rsidRDefault="005B5FA3" w:rsidP="005B5FA3">
      <w:pPr>
        <w:spacing w:after="160" w:line="259" w:lineRule="auto"/>
        <w:ind w:firstLine="709"/>
        <w:jc w:val="both"/>
        <w:rPr>
          <w:rFonts w:asciiTheme="minorHAnsi" w:eastAsiaTheme="minorHAnsi" w:hAnsiTheme="minorHAnsi" w:cstheme="minorHAnsi"/>
        </w:rPr>
      </w:pPr>
      <w:r w:rsidRPr="009B6257">
        <w:rPr>
          <w:rFonts w:asciiTheme="minorHAnsi" w:eastAsiaTheme="minorHAnsi" w:hAnsiTheme="minorHAnsi" w:cstheme="minorHAnsi"/>
        </w:rPr>
        <w:t xml:space="preserve">Studenci </w:t>
      </w:r>
      <w:proofErr w:type="spellStart"/>
      <w:r w:rsidRPr="009B6257">
        <w:rPr>
          <w:rFonts w:asciiTheme="minorHAnsi" w:eastAsiaTheme="minorHAnsi" w:hAnsiTheme="minorHAnsi" w:cstheme="minorHAnsi"/>
        </w:rPr>
        <w:t>WKŚiR</w:t>
      </w:r>
      <w:proofErr w:type="spellEnd"/>
      <w:r w:rsidRPr="009B6257">
        <w:rPr>
          <w:rFonts w:asciiTheme="minorHAnsi" w:eastAsiaTheme="minorHAnsi" w:hAnsiTheme="minorHAnsi" w:cstheme="minorHAnsi"/>
        </w:rPr>
        <w:t xml:space="preserve"> ZUT w Szczecinie mają bardzo dobry dostęp do zbiorów bibliotecznych i innych </w:t>
      </w:r>
      <w:r w:rsidR="00B91D9B" w:rsidRPr="009B6257">
        <w:rPr>
          <w:rFonts w:asciiTheme="minorHAnsi" w:eastAsiaTheme="minorHAnsi" w:hAnsiTheme="minorHAnsi" w:cstheme="minorHAnsi"/>
        </w:rPr>
        <w:t xml:space="preserve">zasobów </w:t>
      </w:r>
      <w:r w:rsidRPr="009B6257">
        <w:rPr>
          <w:rFonts w:asciiTheme="minorHAnsi" w:eastAsiaTheme="minorHAnsi" w:hAnsiTheme="minorHAnsi" w:cstheme="minorHAnsi"/>
        </w:rPr>
        <w:t xml:space="preserve">informacji naukowej ze względu na jej liczne źródła oraz lokalizację biblioteki (ul. Papieża Pawła VI 1 - Biblioteka Wydziału Kształtowania Środowiska i Rolnictwa, Oddział Bibliotek Specjalistycznych ZUT). Pozycje literaturowe dla Studenta ZUT są dostępne ze strony domowej Biblioteki Głównej ZUT http://www.bg.zut.edu.pl w Uczelnianej Sieci Komputerowej oraz z komputerów domowych przez Wirtualną Sieć Prywatną (VPN) 24 h/dobę/7dni w tygodniu. W ramach baz licencyjnych Student ma także dostęp do ebooków, np. </w:t>
      </w:r>
      <w:proofErr w:type="spellStart"/>
      <w:r w:rsidRPr="009B6257">
        <w:rPr>
          <w:rFonts w:asciiTheme="minorHAnsi" w:eastAsiaTheme="minorHAnsi" w:hAnsiTheme="minorHAnsi" w:cstheme="minorHAnsi"/>
        </w:rPr>
        <w:t>Wiley</w:t>
      </w:r>
      <w:proofErr w:type="spellEnd"/>
      <w:r w:rsidRPr="009B6257">
        <w:rPr>
          <w:rFonts w:asciiTheme="minorHAnsi" w:eastAsiaTheme="minorHAnsi" w:hAnsiTheme="minorHAnsi" w:cstheme="minorHAnsi"/>
        </w:rPr>
        <w:t xml:space="preserve"> Online Library, </w:t>
      </w:r>
      <w:proofErr w:type="spellStart"/>
      <w:r w:rsidRPr="009B6257">
        <w:rPr>
          <w:rFonts w:asciiTheme="minorHAnsi" w:eastAsiaTheme="minorHAnsi" w:hAnsiTheme="minorHAnsi" w:cstheme="minorHAnsi"/>
        </w:rPr>
        <w:t>IbukLibra</w:t>
      </w:r>
      <w:proofErr w:type="spellEnd"/>
      <w:r w:rsidRPr="009B6257">
        <w:rPr>
          <w:rFonts w:asciiTheme="minorHAnsi" w:eastAsiaTheme="minorHAnsi" w:hAnsiTheme="minorHAnsi" w:cstheme="minorHAnsi"/>
        </w:rPr>
        <w:t xml:space="preserve">, Wirtualna Biblioteka Nauki. </w:t>
      </w:r>
    </w:p>
    <w:p w14:paraId="2EA59D3A" w14:textId="77777777" w:rsidR="005B5FA3" w:rsidRPr="009B6257" w:rsidRDefault="005B5FA3" w:rsidP="005B5FA3">
      <w:pPr>
        <w:spacing w:after="160" w:line="259" w:lineRule="auto"/>
        <w:jc w:val="both"/>
        <w:rPr>
          <w:rFonts w:asciiTheme="minorHAnsi" w:eastAsiaTheme="minorHAnsi" w:hAnsiTheme="minorHAnsi" w:cstheme="minorHAnsi"/>
        </w:rPr>
      </w:pPr>
      <w:r w:rsidRPr="009B6257">
        <w:rPr>
          <w:rFonts w:asciiTheme="minorHAnsi" w:eastAsiaTheme="minorHAnsi" w:hAnsiTheme="minorHAnsi" w:cstheme="minorHAnsi"/>
        </w:rPr>
        <w:t>W 2021 roku ze strony domowej Biblioteki dostępne były łącznie 164 zagraniczne i polskie serwisy, bazy danych, a łączna liczba tytułów czasopism dostępnych elektronicznie wyniosła 25 038 tytułów, a książek elektronicznych 269 999 tytułów.</w:t>
      </w:r>
    </w:p>
    <w:p w14:paraId="228D7963" w14:textId="77777777" w:rsidR="005B5FA3" w:rsidRPr="009B6257" w:rsidRDefault="005B5FA3" w:rsidP="005B5FA3">
      <w:pPr>
        <w:spacing w:after="160" w:line="259" w:lineRule="auto"/>
        <w:jc w:val="both"/>
        <w:rPr>
          <w:rFonts w:asciiTheme="minorHAnsi" w:eastAsiaTheme="minorHAnsi" w:hAnsiTheme="minorHAnsi" w:cstheme="minorHAnsi"/>
        </w:rPr>
      </w:pPr>
      <w:r w:rsidRPr="009B6257">
        <w:rPr>
          <w:rFonts w:asciiTheme="minorHAnsi" w:eastAsiaTheme="minorHAnsi" w:hAnsiTheme="minorHAnsi" w:cstheme="minorHAnsi"/>
        </w:rPr>
        <w:t xml:space="preserve">Na bieżąco są gromadzone nowe pozycje literaturowe. Przy zakupie ich pracownik biblioteki kieruje się sugestiami pracowników i studentów. Jeśli na miejscu nie ma wybranej przez Studenta pozycji literaturowej to sprowadzana jest z innych zbiorów w ramach </w:t>
      </w:r>
      <w:proofErr w:type="spellStart"/>
      <w:r w:rsidRPr="009B6257">
        <w:rPr>
          <w:rFonts w:asciiTheme="minorHAnsi" w:eastAsiaTheme="minorHAnsi" w:hAnsiTheme="minorHAnsi" w:cstheme="minorHAnsi"/>
        </w:rPr>
        <w:t>wypożyczeń</w:t>
      </w:r>
      <w:proofErr w:type="spellEnd"/>
      <w:r w:rsidRPr="009B6257">
        <w:rPr>
          <w:rFonts w:asciiTheme="minorHAnsi" w:eastAsiaTheme="minorHAnsi" w:hAnsiTheme="minorHAnsi" w:cstheme="minorHAnsi"/>
        </w:rPr>
        <w:t xml:space="preserve"> międzybibliotecznych (dostępność w katalogu </w:t>
      </w:r>
      <w:proofErr w:type="spellStart"/>
      <w:r w:rsidRPr="009B6257">
        <w:rPr>
          <w:rFonts w:asciiTheme="minorHAnsi" w:eastAsiaTheme="minorHAnsi" w:hAnsiTheme="minorHAnsi" w:cstheme="minorHAnsi"/>
        </w:rPr>
        <w:t>KaRo</w:t>
      </w:r>
      <w:proofErr w:type="spellEnd"/>
      <w:r w:rsidRPr="009B6257">
        <w:rPr>
          <w:rFonts w:asciiTheme="minorHAnsi" w:eastAsiaTheme="minorHAnsi" w:hAnsiTheme="minorHAnsi" w:cstheme="minorHAnsi"/>
        </w:rPr>
        <w:t xml:space="preserve"> - katalog Rozproszony Bibliotek Polskich) lub skanu w przeciągu kilku minut do 2 dni.</w:t>
      </w:r>
    </w:p>
    <w:p w14:paraId="45E329F5" w14:textId="77777777" w:rsidR="009730F7" w:rsidRPr="009B6257" w:rsidRDefault="009730F7" w:rsidP="00D5679E">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9B6257" w:rsidRPr="009B6257" w14:paraId="4196AC73" w14:textId="77777777" w:rsidTr="00FA579A">
        <w:trPr>
          <w:trHeight w:hRule="exact" w:val="717"/>
        </w:trPr>
        <w:tc>
          <w:tcPr>
            <w:tcW w:w="5000" w:type="pct"/>
            <w:tcMar>
              <w:top w:w="113" w:type="dxa"/>
              <w:bottom w:w="113" w:type="dxa"/>
            </w:tcMar>
            <w:vAlign w:val="center"/>
          </w:tcPr>
          <w:p w14:paraId="26951D6D" w14:textId="1F97F633" w:rsidR="001B0862" w:rsidRPr="009B6257" w:rsidRDefault="001B0862" w:rsidP="00FA579A">
            <w:pPr>
              <w:pStyle w:val="Akapitzlist1"/>
              <w:ind w:left="0"/>
              <w:rPr>
                <w:rFonts w:asciiTheme="minorHAnsi" w:hAnsiTheme="minorHAnsi" w:cstheme="minorHAnsi"/>
                <w:b/>
                <w:bCs/>
              </w:rPr>
            </w:pPr>
            <w:r w:rsidRPr="009B6257">
              <w:rPr>
                <w:rFonts w:asciiTheme="minorHAnsi" w:hAnsiTheme="minorHAnsi" w:cstheme="minorHAnsi"/>
                <w:b/>
                <w:bCs/>
              </w:rPr>
              <w:t>5.2 Analiza dostępności literatury zgodnie z sylabusami</w:t>
            </w:r>
          </w:p>
        </w:tc>
      </w:tr>
      <w:tr w:rsidR="009B6257" w:rsidRPr="009B6257" w14:paraId="7AE3DE4D" w14:textId="77777777" w:rsidTr="00FA579A">
        <w:trPr>
          <w:trHeight w:val="88"/>
        </w:trPr>
        <w:tc>
          <w:tcPr>
            <w:tcW w:w="5000" w:type="pct"/>
            <w:shd w:val="clear" w:color="auto" w:fill="D9D9D9"/>
            <w:tcMar>
              <w:top w:w="85" w:type="dxa"/>
              <w:bottom w:w="85" w:type="dxa"/>
            </w:tcMar>
          </w:tcPr>
          <w:p w14:paraId="4C62870D" w14:textId="31A48BCF" w:rsidR="001B0862" w:rsidRPr="009B6257" w:rsidRDefault="001B0862" w:rsidP="00FA579A">
            <w:pPr>
              <w:pStyle w:val="Akapitzlist1"/>
              <w:ind w:left="0"/>
              <w:rPr>
                <w:rFonts w:asciiTheme="minorHAnsi" w:hAnsiTheme="minorHAnsi" w:cstheme="minorHAnsi"/>
                <w:b/>
                <w:bCs/>
              </w:rPr>
            </w:pPr>
            <w:r w:rsidRPr="009B6257">
              <w:rPr>
                <w:rFonts w:asciiTheme="minorHAnsi" w:hAnsiTheme="minorHAnsi" w:cstheme="minorHAnsi"/>
                <w:b/>
                <w:bCs/>
              </w:rPr>
              <w:t>Weryfikacja sylabusów (kart zajęć) pod względem dostępność literatury</w:t>
            </w:r>
          </w:p>
        </w:tc>
      </w:tr>
    </w:tbl>
    <w:p w14:paraId="48E416EC" w14:textId="77777777" w:rsidR="000D1A03" w:rsidRPr="009B6257" w:rsidRDefault="000D1A03" w:rsidP="00D5679E">
      <w:pPr>
        <w:pStyle w:val="Nagwek1"/>
        <w:rPr>
          <w:rFonts w:asciiTheme="minorHAnsi" w:hAnsiTheme="minorHAnsi" w:cstheme="minorHAnsi"/>
          <w:color w:val="auto"/>
          <w:szCs w:val="22"/>
        </w:rPr>
      </w:pPr>
      <w:r w:rsidRPr="009B6257">
        <w:rPr>
          <w:rFonts w:asciiTheme="minorHAnsi" w:hAnsiTheme="minorHAnsi" w:cstheme="minorHAnsi"/>
          <w:color w:val="auto"/>
          <w:szCs w:val="22"/>
        </w:rPr>
        <w:t>DANE ŹRÓDŁOWE</w:t>
      </w:r>
    </w:p>
    <w:p w14:paraId="7150399E" w14:textId="1D75B381" w:rsidR="000D1A03" w:rsidRPr="009B6257" w:rsidRDefault="00785073" w:rsidP="006C0369">
      <w:pPr>
        <w:pStyle w:val="Akapitzlist"/>
        <w:numPr>
          <w:ilvl w:val="0"/>
          <w:numId w:val="52"/>
        </w:numPr>
        <w:jc w:val="both"/>
        <w:rPr>
          <w:rFonts w:asciiTheme="minorHAnsi" w:hAnsiTheme="minorHAnsi" w:cstheme="minorHAnsi"/>
          <w:b/>
          <w:bCs/>
        </w:rPr>
      </w:pPr>
      <w:r w:rsidRPr="009B6257">
        <w:rPr>
          <w:rFonts w:asciiTheme="minorHAnsi" w:hAnsiTheme="minorHAnsi" w:cstheme="minorHAnsi"/>
          <w:b/>
          <w:bCs/>
        </w:rPr>
        <w:t xml:space="preserve">Sprawdzania Komisji programowych kierunków na </w:t>
      </w:r>
      <w:proofErr w:type="spellStart"/>
      <w:r w:rsidRPr="009B6257">
        <w:rPr>
          <w:rFonts w:asciiTheme="minorHAnsi" w:hAnsiTheme="minorHAnsi" w:cstheme="minorHAnsi"/>
          <w:b/>
          <w:bCs/>
        </w:rPr>
        <w:t>WKŚiR</w:t>
      </w:r>
      <w:proofErr w:type="spellEnd"/>
    </w:p>
    <w:p w14:paraId="05061BEF" w14:textId="566A6189" w:rsidR="009730F7" w:rsidRPr="009B6257" w:rsidRDefault="009730F7" w:rsidP="001B0862">
      <w:pPr>
        <w:jc w:val="both"/>
        <w:rPr>
          <w:rFonts w:asciiTheme="minorHAnsi" w:hAnsiTheme="minorHAnsi" w:cstheme="minorHAnsi"/>
        </w:rPr>
      </w:pPr>
    </w:p>
    <w:p w14:paraId="6DF6679E" w14:textId="08FDAAC1" w:rsidR="00785073" w:rsidRPr="009B6257" w:rsidRDefault="00785073" w:rsidP="006C0369">
      <w:pPr>
        <w:pStyle w:val="Akapitzlist"/>
        <w:numPr>
          <w:ilvl w:val="0"/>
          <w:numId w:val="53"/>
        </w:numPr>
        <w:jc w:val="both"/>
        <w:rPr>
          <w:rFonts w:asciiTheme="minorHAnsi" w:hAnsiTheme="minorHAnsi" w:cstheme="minorHAnsi"/>
          <w:lang w:eastAsia="pl-PL"/>
        </w:rPr>
      </w:pPr>
      <w:r w:rsidRPr="009B6257">
        <w:rPr>
          <w:rFonts w:asciiTheme="minorHAnsi" w:hAnsiTheme="minorHAnsi" w:cstheme="minorHAnsi"/>
          <w:b/>
          <w:bCs/>
          <w:lang w:eastAsia="pl-PL"/>
        </w:rPr>
        <w:t>Komisja programowa kierunku Rolnictwo, dokonała przeglądu treści sylabusów</w:t>
      </w:r>
      <w:r w:rsidRPr="009B6257">
        <w:rPr>
          <w:rFonts w:asciiTheme="minorHAnsi" w:hAnsiTheme="minorHAnsi" w:cstheme="minorHAnsi"/>
          <w:lang w:eastAsia="pl-PL"/>
        </w:rPr>
        <w:t xml:space="preserve"> i sprawdzono dostępność podawanej przez nauczycieli literatury. Stwierdzono, że literatura którą podają nauczyciele jest powszechnie dostępna w bibliotekach, niektóre pozycje literaturowe można zakupić w pdf lub wykupić udostępnienie na określony czas (są tańsze). Wszystkie akty prawne, rozporządzenia są także dostępne w zasobach internetowych.</w:t>
      </w:r>
    </w:p>
    <w:p w14:paraId="18CD60E9" w14:textId="77777777" w:rsidR="001A0EC6" w:rsidRPr="009B6257" w:rsidRDefault="001A0EC6" w:rsidP="006C0369">
      <w:pPr>
        <w:pStyle w:val="Akapitzlist"/>
        <w:numPr>
          <w:ilvl w:val="0"/>
          <w:numId w:val="53"/>
        </w:numPr>
        <w:jc w:val="both"/>
        <w:rPr>
          <w:rFonts w:asciiTheme="minorHAnsi" w:hAnsiTheme="minorHAnsi" w:cstheme="minorHAnsi"/>
          <w:lang w:eastAsia="pl-PL"/>
        </w:rPr>
      </w:pPr>
      <w:r w:rsidRPr="009B6257">
        <w:rPr>
          <w:rFonts w:asciiTheme="minorHAnsi" w:hAnsiTheme="minorHAnsi" w:cstheme="minorHAnsi"/>
          <w:lang w:eastAsia="pl-PL"/>
        </w:rPr>
        <w:t>Weryfikacja sylabusów na kierunku Ochrona środowiska (kart zajęć) pod względem dostępności literatury</w:t>
      </w:r>
    </w:p>
    <w:p w14:paraId="49B251BD" w14:textId="3AFA3035" w:rsidR="001A0EC6" w:rsidRPr="009B6257" w:rsidRDefault="001A0EC6" w:rsidP="001A0EC6">
      <w:pPr>
        <w:pStyle w:val="Akapitzlist"/>
        <w:jc w:val="both"/>
        <w:rPr>
          <w:rFonts w:asciiTheme="minorHAnsi" w:hAnsiTheme="minorHAnsi" w:cstheme="minorHAnsi"/>
          <w:lang w:eastAsia="pl-PL"/>
        </w:rPr>
      </w:pPr>
      <w:r w:rsidRPr="009B6257">
        <w:rPr>
          <w:rFonts w:asciiTheme="minorHAnsi" w:hAnsiTheme="minorHAnsi" w:cstheme="minorHAnsi"/>
          <w:b/>
          <w:bCs/>
          <w:lang w:eastAsia="pl-PL"/>
        </w:rPr>
        <w:t>a)</w:t>
      </w:r>
      <w:r w:rsidRPr="009B6257">
        <w:rPr>
          <w:rFonts w:asciiTheme="minorHAnsi" w:hAnsiTheme="minorHAnsi" w:cstheme="minorHAnsi"/>
          <w:b/>
          <w:bCs/>
          <w:lang w:eastAsia="pl-PL"/>
        </w:rPr>
        <w:tab/>
        <w:t>Ochrona środowiska S1: Członkowie Komisji Programowej Kierunku Ochrona Środowiska przeanalizowali pozycje literaturowe przypisane jako baza podstawowa i/lub uzupełniająca</w:t>
      </w:r>
      <w:r w:rsidRPr="009B6257">
        <w:rPr>
          <w:rFonts w:asciiTheme="minorHAnsi" w:hAnsiTheme="minorHAnsi" w:cstheme="minorHAnsi"/>
          <w:lang w:eastAsia="pl-PL"/>
        </w:rPr>
        <w:t xml:space="preserve"> do przedmiotów realizowanych na studiach stacjonarnych pierwszego stopnia kierunku ochrona środowiska. Baza taka umożliwia samodzielne studiowanie tematyki wykładowej i ćwiczeniowej przez Studenta z danego przedmiotu, co jest szczególnie ważne dla tych Studentów, którzy podejmują studia w trybie ITN, tj. Indywidulanym Toku Nauczania, gdyż nie korzystają z prezentacji przedstawianych przez wykładowców prowadzących przedmiot. </w:t>
      </w:r>
    </w:p>
    <w:p w14:paraId="58F69DB2" w14:textId="77777777" w:rsidR="001A0EC6" w:rsidRPr="009B6257" w:rsidRDefault="001A0EC6" w:rsidP="00310DE7">
      <w:pPr>
        <w:pStyle w:val="Akapitzlist"/>
        <w:jc w:val="both"/>
        <w:rPr>
          <w:rFonts w:asciiTheme="minorHAnsi" w:hAnsiTheme="minorHAnsi" w:cstheme="minorHAnsi"/>
          <w:lang w:eastAsia="pl-PL"/>
        </w:rPr>
      </w:pPr>
      <w:r w:rsidRPr="009B6257">
        <w:rPr>
          <w:rFonts w:asciiTheme="minorHAnsi" w:hAnsiTheme="minorHAnsi" w:cstheme="minorHAnsi"/>
          <w:lang w:eastAsia="pl-PL"/>
        </w:rPr>
        <w:t>Spośród wszystkich przedmiotów zapisanych w sylabusach w 45 z nich zwrócono uwagę na brak aktualnej literatury, tj. od 2015 roku (włącznie). Na studiach stacjonarnych pierwszego stopnia, nowe pozycje literaturowe lub ich nowsze wydania należy wprowadzić w przedmiotach w następujących semestrach: pierwszym - na 4 podstawowych i 3 kierunkowych, drugim - na 4 i 5, trzecim - na 5, 1 i 1 obieralnym, czwartym - na 3, 3 i 1, piątym - na 5, 0 i 2 oraz szóstym - na 6 podstawowych, 0 kierunkowych i 3 obieralnych. Jeśli nie stwierdzono aktualnej literatury, to w szczegółowych formularzach (zapis tabelaryczny) przekazanych Dziekanowi wprowadzono zapis z prośbą do prowadzących te przedmioty o uaktualnienie danych literaturowych.</w:t>
      </w:r>
    </w:p>
    <w:p w14:paraId="5CD29DFE" w14:textId="77777777" w:rsidR="00310DE7" w:rsidRPr="009B6257" w:rsidRDefault="001A0EC6" w:rsidP="00310DE7">
      <w:pPr>
        <w:pStyle w:val="Akapitzlist"/>
        <w:jc w:val="both"/>
        <w:rPr>
          <w:rFonts w:asciiTheme="minorHAnsi" w:hAnsiTheme="minorHAnsi" w:cstheme="minorHAnsi"/>
          <w:lang w:eastAsia="pl-PL"/>
        </w:rPr>
      </w:pPr>
      <w:r w:rsidRPr="009B6257">
        <w:rPr>
          <w:rFonts w:asciiTheme="minorHAnsi" w:hAnsiTheme="minorHAnsi" w:cstheme="minorHAnsi"/>
          <w:lang w:eastAsia="pl-PL"/>
        </w:rPr>
        <w:t>b) Ochrona środowiska S2</w:t>
      </w:r>
      <w:r w:rsidR="00310DE7" w:rsidRPr="009B6257">
        <w:rPr>
          <w:rFonts w:asciiTheme="minorHAnsi" w:hAnsiTheme="minorHAnsi" w:cstheme="minorHAnsi"/>
          <w:lang w:eastAsia="pl-PL"/>
        </w:rPr>
        <w:t xml:space="preserve">: </w:t>
      </w:r>
      <w:r w:rsidRPr="009B6257">
        <w:rPr>
          <w:rFonts w:asciiTheme="minorHAnsi" w:hAnsiTheme="minorHAnsi" w:cstheme="minorHAnsi"/>
          <w:lang w:eastAsia="pl-PL"/>
        </w:rPr>
        <w:t xml:space="preserve">Członkowie Komisji Programowej Kierunku Ochrona Środowiska przeanalizowali pozycje literaturowe przypisane jako baza podstawowa i/lub uzupełniająca do przedmiotów realizowanych na studiach stacjonarnych drugiego stopnia kierunku ochrona środowiska. </w:t>
      </w:r>
    </w:p>
    <w:p w14:paraId="781BC674" w14:textId="37B2AE39" w:rsidR="001A0EC6" w:rsidRPr="009B6257" w:rsidRDefault="001A0EC6" w:rsidP="00310DE7">
      <w:pPr>
        <w:pStyle w:val="Akapitzlist"/>
        <w:jc w:val="both"/>
        <w:rPr>
          <w:rFonts w:asciiTheme="minorHAnsi" w:hAnsiTheme="minorHAnsi" w:cstheme="minorHAnsi"/>
          <w:lang w:eastAsia="pl-PL"/>
        </w:rPr>
      </w:pPr>
      <w:r w:rsidRPr="009B6257">
        <w:rPr>
          <w:rFonts w:asciiTheme="minorHAnsi" w:hAnsiTheme="minorHAnsi" w:cstheme="minorHAnsi"/>
          <w:lang w:eastAsia="pl-PL"/>
        </w:rPr>
        <w:t xml:space="preserve">Spośród realizowanych przedmiotów zapisanych w sylabusach w 46 z nich zwrócono uwagę na brak aktualnej literatury, tj. od 2015 roku (włącznie), dlatego na studiach stacjonarnych drugiego stopnia, należy wprowadzić nowe pozycje literaturowe lub ich nowsze wydania. </w:t>
      </w:r>
    </w:p>
    <w:p w14:paraId="4A2CAA13" w14:textId="77777777" w:rsidR="009730F7" w:rsidRPr="009B6257" w:rsidRDefault="009730F7" w:rsidP="001B0862">
      <w:pPr>
        <w:jc w:val="both"/>
        <w:rPr>
          <w:rFonts w:asciiTheme="minorHAnsi" w:hAnsiTheme="minorHAnsi" w:cstheme="minorHAnsi"/>
        </w:rPr>
      </w:pPr>
    </w:p>
    <w:p w14:paraId="2E719F1E" w14:textId="77777777" w:rsidR="000D1A03" w:rsidRPr="009B6257" w:rsidRDefault="000D1A03" w:rsidP="00D5679E">
      <w:pPr>
        <w:rPr>
          <w:rFonts w:asciiTheme="minorHAnsi" w:hAnsiTheme="minorHAnsi" w:cstheme="minorHAnsi"/>
          <w:vanish/>
        </w:rPr>
      </w:pPr>
    </w:p>
    <w:tbl>
      <w:tblPr>
        <w:tblpPr w:leftFromText="141" w:rightFromText="141" w:vertAnchor="text" w:horzAnchor="margin" w:tblpX="108" w:tblpY="10"/>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9B6257" w:rsidRPr="009B6257" w14:paraId="7E21D333" w14:textId="77777777" w:rsidTr="00254330">
        <w:trPr>
          <w:trHeight w:hRule="exact" w:val="443"/>
        </w:trPr>
        <w:tc>
          <w:tcPr>
            <w:tcW w:w="5000" w:type="pct"/>
            <w:tcMar>
              <w:top w:w="113" w:type="dxa"/>
              <w:bottom w:w="113" w:type="dxa"/>
            </w:tcMar>
          </w:tcPr>
          <w:p w14:paraId="57F21BD0" w14:textId="28B5E092" w:rsidR="000D1A03" w:rsidRPr="009B6257" w:rsidRDefault="001B0862" w:rsidP="00C53C6A">
            <w:pPr>
              <w:pStyle w:val="Akapitzlist1"/>
              <w:numPr>
                <w:ilvl w:val="1"/>
                <w:numId w:val="5"/>
              </w:numPr>
              <w:ind w:left="447"/>
              <w:rPr>
                <w:rFonts w:asciiTheme="minorHAnsi" w:hAnsiTheme="minorHAnsi" w:cstheme="minorHAnsi"/>
                <w:b/>
                <w:bCs/>
                <w:i/>
              </w:rPr>
            </w:pPr>
            <w:r w:rsidRPr="009B6257">
              <w:rPr>
                <w:rFonts w:asciiTheme="minorHAnsi" w:hAnsiTheme="minorHAnsi" w:cstheme="minorHAnsi"/>
                <w:b/>
                <w:bCs/>
              </w:rPr>
              <w:t>Infrastruktura, a osoby z niepełnosprawnościami – przeciwdziałanie dyskryminacji</w:t>
            </w:r>
          </w:p>
        </w:tc>
      </w:tr>
      <w:tr w:rsidR="009B6257" w:rsidRPr="009B6257" w14:paraId="6FA6BEA4" w14:textId="77777777" w:rsidTr="00254330">
        <w:trPr>
          <w:trHeight w:val="88"/>
        </w:trPr>
        <w:tc>
          <w:tcPr>
            <w:tcW w:w="5000" w:type="pct"/>
            <w:shd w:val="clear" w:color="auto" w:fill="D9D9D9"/>
            <w:tcMar>
              <w:top w:w="85" w:type="dxa"/>
              <w:bottom w:w="85" w:type="dxa"/>
            </w:tcMar>
          </w:tcPr>
          <w:p w14:paraId="72B04728" w14:textId="09656568" w:rsidR="000D1A03" w:rsidRPr="009B6257" w:rsidRDefault="001B0862" w:rsidP="001B0862">
            <w:pPr>
              <w:pStyle w:val="Akapitzlist1"/>
              <w:ind w:left="0"/>
              <w:rPr>
                <w:rFonts w:asciiTheme="minorHAnsi" w:hAnsiTheme="minorHAnsi" w:cstheme="minorHAnsi"/>
                <w:b/>
                <w:bCs/>
              </w:rPr>
            </w:pPr>
            <w:r w:rsidRPr="009B6257">
              <w:rPr>
                <w:rFonts w:asciiTheme="minorHAnsi" w:hAnsiTheme="minorHAnsi" w:cstheme="minorHAnsi"/>
                <w:b/>
                <w:bCs/>
              </w:rPr>
              <w:t>Monitorowanie i ocena udogodnień dla osób z niepełnosprawnościami w obrębie jednostek organizacyjnych wydziału</w:t>
            </w:r>
          </w:p>
        </w:tc>
      </w:tr>
    </w:tbl>
    <w:p w14:paraId="758AEB99" w14:textId="77777777" w:rsidR="004C43D8" w:rsidRPr="009B6257" w:rsidRDefault="004C43D8" w:rsidP="004C43D8">
      <w:pPr>
        <w:spacing w:line="276" w:lineRule="auto"/>
        <w:jc w:val="both"/>
        <w:rPr>
          <w:rFonts w:asciiTheme="minorHAnsi" w:hAnsiTheme="minorHAnsi" w:cstheme="minorHAnsi"/>
        </w:rPr>
      </w:pPr>
    </w:p>
    <w:p w14:paraId="6A4C9A4D" w14:textId="77777777" w:rsidR="004C43D8" w:rsidRPr="009B6257" w:rsidRDefault="004C43D8" w:rsidP="004C43D8">
      <w:pPr>
        <w:pStyle w:val="Nagwek1"/>
        <w:rPr>
          <w:rFonts w:asciiTheme="minorHAnsi" w:hAnsiTheme="minorHAnsi" w:cstheme="minorHAnsi"/>
          <w:color w:val="auto"/>
          <w:szCs w:val="22"/>
        </w:rPr>
      </w:pPr>
      <w:r w:rsidRPr="009B6257">
        <w:rPr>
          <w:rFonts w:asciiTheme="minorHAnsi" w:hAnsiTheme="minorHAnsi" w:cstheme="minorHAnsi"/>
          <w:color w:val="auto"/>
          <w:szCs w:val="22"/>
        </w:rPr>
        <w:t>DANE ŹRÓDŁOWE</w:t>
      </w:r>
    </w:p>
    <w:p w14:paraId="39D7CD1B" w14:textId="6294B3A5" w:rsidR="004C43D8" w:rsidRPr="009B6257" w:rsidRDefault="004C43D8" w:rsidP="006C0369">
      <w:pPr>
        <w:pStyle w:val="Akapitzlist"/>
        <w:framePr w:hSpace="142" w:vSpace="142" w:wrap="around" w:vAnchor="text" w:hAnchor="text" w:xAlign="center" w:y="143"/>
        <w:numPr>
          <w:ilvl w:val="0"/>
          <w:numId w:val="38"/>
        </w:numPr>
        <w:suppressOverlap/>
        <w:rPr>
          <w:rFonts w:asciiTheme="minorHAnsi" w:hAnsiTheme="minorHAnsi" w:cstheme="minorHAnsi"/>
          <w:b/>
          <w:bCs/>
        </w:rPr>
      </w:pPr>
      <w:r w:rsidRPr="009B6257">
        <w:rPr>
          <w:rFonts w:asciiTheme="minorHAnsi" w:hAnsiTheme="minorHAnsi" w:cstheme="minorHAnsi"/>
          <w:b/>
          <w:bCs/>
        </w:rPr>
        <w:t>Wnioski i uwagi pełnomocnika dziekana ds. osób z niepełnosprawnościami</w:t>
      </w:r>
    </w:p>
    <w:p w14:paraId="17C86314" w14:textId="1A15CDA6" w:rsidR="004C43D8" w:rsidRPr="009B6257" w:rsidRDefault="004C43D8" w:rsidP="006C0369">
      <w:pPr>
        <w:pStyle w:val="Akapitzlist"/>
        <w:framePr w:hSpace="142" w:vSpace="142" w:wrap="around" w:vAnchor="text" w:hAnchor="text" w:xAlign="center" w:y="143"/>
        <w:numPr>
          <w:ilvl w:val="0"/>
          <w:numId w:val="38"/>
        </w:numPr>
        <w:suppressOverlap/>
        <w:rPr>
          <w:rFonts w:asciiTheme="minorHAnsi" w:hAnsiTheme="minorHAnsi" w:cstheme="minorHAnsi"/>
          <w:b/>
          <w:bCs/>
        </w:rPr>
      </w:pPr>
      <w:r w:rsidRPr="009B6257">
        <w:rPr>
          <w:rFonts w:asciiTheme="minorHAnsi" w:hAnsiTheme="minorHAnsi" w:cstheme="minorHAnsi"/>
          <w:b/>
          <w:bCs/>
        </w:rPr>
        <w:t>Protokół z przeglądu infrastruktury, pod kątem udogodnień dla osób z niepełnosprawnościami, sporządzony przez pełnomocnika dziekana ds. osób z niepełnosprawnościami</w:t>
      </w:r>
      <w:r w:rsidR="00E82CD1" w:rsidRPr="009B6257">
        <w:rPr>
          <w:rFonts w:asciiTheme="minorHAnsi" w:hAnsiTheme="minorHAnsi" w:cstheme="minorHAnsi"/>
          <w:b/>
          <w:bCs/>
        </w:rPr>
        <w:t xml:space="preserve"> i </w:t>
      </w:r>
      <w:r w:rsidRPr="009B6257">
        <w:rPr>
          <w:rFonts w:asciiTheme="minorHAnsi" w:hAnsiTheme="minorHAnsi" w:cstheme="minorHAnsi"/>
          <w:b/>
          <w:bCs/>
        </w:rPr>
        <w:t>administratora obiektu zgodnie z wydziałową procedurą oceny bazy dydaktycznej i materialnej</w:t>
      </w:r>
    </w:p>
    <w:p w14:paraId="788AA8B3" w14:textId="77777777" w:rsidR="004C43D8" w:rsidRPr="009B6257" w:rsidRDefault="004C43D8" w:rsidP="004C43D8">
      <w:pPr>
        <w:spacing w:line="276" w:lineRule="auto"/>
        <w:jc w:val="both"/>
        <w:rPr>
          <w:rFonts w:asciiTheme="minorHAnsi" w:hAnsiTheme="minorHAnsi" w:cstheme="minorHAnsi"/>
        </w:rPr>
      </w:pPr>
    </w:p>
    <w:p w14:paraId="0CA0531B" w14:textId="7A76C340" w:rsidR="004C43D8" w:rsidRPr="009B6257" w:rsidRDefault="004C43D8" w:rsidP="00E82CD1">
      <w:pPr>
        <w:spacing w:line="276" w:lineRule="auto"/>
        <w:jc w:val="both"/>
        <w:rPr>
          <w:rFonts w:asciiTheme="minorHAnsi" w:hAnsiTheme="minorHAnsi" w:cstheme="minorHAnsi"/>
        </w:rPr>
      </w:pPr>
      <w:r w:rsidRPr="009B6257">
        <w:rPr>
          <w:rFonts w:asciiTheme="minorHAnsi" w:hAnsiTheme="minorHAnsi" w:cstheme="minorHAnsi"/>
        </w:rPr>
        <w:t xml:space="preserve">Ocena bazy dydaktycznej i materialnej niezbędnej do realizacji procesu kształcenia na </w:t>
      </w:r>
      <w:proofErr w:type="spellStart"/>
      <w:r w:rsidRPr="009B6257">
        <w:rPr>
          <w:rFonts w:asciiTheme="minorHAnsi" w:hAnsiTheme="minorHAnsi" w:cstheme="minorHAnsi"/>
        </w:rPr>
        <w:t>WKŚiR</w:t>
      </w:r>
      <w:proofErr w:type="spellEnd"/>
      <w:r w:rsidRPr="009B6257">
        <w:rPr>
          <w:rFonts w:asciiTheme="minorHAnsi" w:hAnsiTheme="minorHAnsi" w:cstheme="minorHAnsi"/>
        </w:rPr>
        <w:t xml:space="preserve"> przeprowadzona w październiku 2020 roku, zgodnie obowiązującą procedura wydziałową, uwzględniła dostępność </w:t>
      </w:r>
      <w:proofErr w:type="spellStart"/>
      <w:r w:rsidRPr="009B6257">
        <w:rPr>
          <w:rFonts w:asciiTheme="minorHAnsi" w:hAnsiTheme="minorHAnsi" w:cstheme="minorHAnsi"/>
        </w:rPr>
        <w:t>sal</w:t>
      </w:r>
      <w:proofErr w:type="spellEnd"/>
      <w:r w:rsidRPr="009B6257">
        <w:rPr>
          <w:rFonts w:asciiTheme="minorHAnsi" w:hAnsiTheme="minorHAnsi" w:cstheme="minorHAnsi"/>
        </w:rPr>
        <w:t xml:space="preserve"> wydziałowych oraz jednostkowych dla osób niepełnosprawnych. Analiza raportu z oceny bazy dydaktycznej i materialnej wskazała, że 20% </w:t>
      </w:r>
      <w:proofErr w:type="spellStart"/>
      <w:r w:rsidRPr="009B6257">
        <w:rPr>
          <w:rFonts w:asciiTheme="minorHAnsi" w:hAnsiTheme="minorHAnsi" w:cstheme="minorHAnsi"/>
        </w:rPr>
        <w:t>sal</w:t>
      </w:r>
      <w:proofErr w:type="spellEnd"/>
      <w:r w:rsidRPr="009B6257">
        <w:rPr>
          <w:rFonts w:asciiTheme="minorHAnsi" w:hAnsiTheme="minorHAnsi" w:cstheme="minorHAnsi"/>
        </w:rPr>
        <w:t xml:space="preserve"> dydaktycznych jednostkowych nie jest dostępnych dla studentów z niepełnosprawnością ruchową, natomiast w przypadku </w:t>
      </w:r>
      <w:proofErr w:type="spellStart"/>
      <w:r w:rsidRPr="009B6257">
        <w:rPr>
          <w:rFonts w:asciiTheme="minorHAnsi" w:hAnsiTheme="minorHAnsi" w:cstheme="minorHAnsi"/>
        </w:rPr>
        <w:t>sal</w:t>
      </w:r>
      <w:proofErr w:type="spellEnd"/>
      <w:r w:rsidRPr="009B6257">
        <w:rPr>
          <w:rFonts w:asciiTheme="minorHAnsi" w:hAnsiTheme="minorHAnsi" w:cstheme="minorHAnsi"/>
        </w:rPr>
        <w:t xml:space="preserve"> ogólnodostępnych, wydziałowych, ten odsetek sięga 30%. Jest to informacja dla administracji budynków na </w:t>
      </w:r>
      <w:proofErr w:type="spellStart"/>
      <w:r w:rsidRPr="009B6257">
        <w:rPr>
          <w:rFonts w:asciiTheme="minorHAnsi" w:hAnsiTheme="minorHAnsi" w:cstheme="minorHAnsi"/>
        </w:rPr>
        <w:t>WKŚiR</w:t>
      </w:r>
      <w:proofErr w:type="spellEnd"/>
      <w:r w:rsidRPr="009B6257">
        <w:rPr>
          <w:rFonts w:asciiTheme="minorHAnsi" w:hAnsiTheme="minorHAnsi" w:cstheme="minorHAnsi"/>
        </w:rPr>
        <w:t xml:space="preserve">, które pomieszczenia umieszczone w planie remontów, muszą przejść modernizacje pod kątem udostępnienie ich osobom z niepełnosprawnościami. W roku 2020/2021 nie prowadzono planowych modernizacji ze względu na warunki pandemiczne i prowadzenie zajęć w trybie zdalnym, nie mniej jednak nastąpiła znacząca poprawa w kwestii doposażenia </w:t>
      </w:r>
      <w:proofErr w:type="spellStart"/>
      <w:r w:rsidRPr="009B6257">
        <w:rPr>
          <w:rFonts w:asciiTheme="minorHAnsi" w:hAnsiTheme="minorHAnsi" w:cstheme="minorHAnsi"/>
        </w:rPr>
        <w:t>sal</w:t>
      </w:r>
      <w:proofErr w:type="spellEnd"/>
      <w:r w:rsidRPr="009B6257">
        <w:rPr>
          <w:rFonts w:asciiTheme="minorHAnsi" w:hAnsiTheme="minorHAnsi" w:cstheme="minorHAnsi"/>
        </w:rPr>
        <w:t xml:space="preserve"> dydaktycznych ułatwiających studentom niepełnosprawnym udział w zajęciach.</w:t>
      </w:r>
    </w:p>
    <w:p w14:paraId="7DA0EE73" w14:textId="77777777" w:rsidR="004C43D8" w:rsidRPr="009B6257" w:rsidRDefault="004C43D8" w:rsidP="00E82CD1">
      <w:pPr>
        <w:spacing w:line="276" w:lineRule="auto"/>
        <w:rPr>
          <w:rFonts w:asciiTheme="minorHAnsi" w:hAnsiTheme="minorHAnsi" w:cstheme="minorHAnsi"/>
          <w:b/>
          <w:bCs/>
        </w:rPr>
      </w:pPr>
    </w:p>
    <w:p w14:paraId="21E8A219" w14:textId="77777777" w:rsidR="004C43D8" w:rsidRPr="009B6257" w:rsidRDefault="004C43D8" w:rsidP="00E82CD1">
      <w:pPr>
        <w:tabs>
          <w:tab w:val="left" w:pos="284"/>
          <w:tab w:val="left" w:leader="dot" w:pos="3969"/>
        </w:tabs>
        <w:spacing w:line="276" w:lineRule="auto"/>
        <w:jc w:val="both"/>
        <w:rPr>
          <w:rFonts w:asciiTheme="minorHAnsi" w:hAnsiTheme="minorHAnsi" w:cstheme="minorHAnsi"/>
          <w:bCs/>
        </w:rPr>
      </w:pPr>
      <w:r w:rsidRPr="009B6257">
        <w:rPr>
          <w:rFonts w:asciiTheme="minorHAnsi" w:hAnsiTheme="minorHAnsi" w:cstheme="minorHAnsi"/>
          <w:bCs/>
        </w:rPr>
        <w:t>Na Wydziale znajduje się następujące specjalistyczne wyposażenie, służące  studentom, doktorantom oraz nauczycielom z niepełnosprawnościami i innymi szczególnymi potrzebami:</w:t>
      </w:r>
    </w:p>
    <w:p w14:paraId="749F5758" w14:textId="77777777" w:rsidR="004C43D8" w:rsidRPr="009B6257" w:rsidRDefault="004C43D8" w:rsidP="00E82CD1">
      <w:pPr>
        <w:tabs>
          <w:tab w:val="left" w:pos="284"/>
          <w:tab w:val="left" w:leader="dot" w:pos="3969"/>
        </w:tabs>
        <w:spacing w:line="276" w:lineRule="auto"/>
        <w:jc w:val="both"/>
        <w:rPr>
          <w:rFonts w:asciiTheme="minorHAnsi" w:hAnsiTheme="minorHAnsi" w:cstheme="minorHAnsi"/>
          <w:b/>
          <w:bCs/>
        </w:rPr>
      </w:pPr>
    </w:p>
    <w:p w14:paraId="1FE6C900" w14:textId="77777777" w:rsidR="004C43D8" w:rsidRPr="009B6257" w:rsidRDefault="004C43D8" w:rsidP="00E82CD1">
      <w:pPr>
        <w:tabs>
          <w:tab w:val="left" w:pos="284"/>
          <w:tab w:val="left" w:leader="dot" w:pos="3969"/>
        </w:tabs>
        <w:spacing w:line="276" w:lineRule="auto"/>
        <w:jc w:val="both"/>
        <w:rPr>
          <w:rFonts w:asciiTheme="minorHAnsi" w:hAnsiTheme="minorHAnsi" w:cstheme="minorHAnsi"/>
        </w:rPr>
      </w:pPr>
      <w:r w:rsidRPr="009B6257">
        <w:rPr>
          <w:rFonts w:asciiTheme="minorHAnsi" w:hAnsiTheme="minorHAnsi" w:cstheme="minorHAnsi"/>
          <w:b/>
          <w:bCs/>
        </w:rPr>
        <w:t xml:space="preserve"> </w:t>
      </w:r>
      <w:r w:rsidRPr="009B6257">
        <w:rPr>
          <w:rFonts w:asciiTheme="minorHAnsi" w:hAnsiTheme="minorHAnsi" w:cstheme="minorHAnsi"/>
        </w:rPr>
        <w:t xml:space="preserve">1. Stanowiska w pracowniach komputerowych, wyposażone w monitory z ekranem dotykowym, o przekątnej ekranu powyżej 23 cale i ruchomą podstawą, pozwalające na pełne uczestnictwo w procesie kształcenia studentom z niektórymi niepełnosprawnościami narządu wzroku lub ruchu. Ekran dotykowy o dużej przekątnej zwiększa dostępność przekazywanych informacji oraz daje możliwość szybkiego powiększenia wybranego pola ekranu. Dzięki ruchomej podstawie możliwe jest dopasowanie ustawienia monitora do odpowiedniej wysokości </w:t>
      </w:r>
      <w:r w:rsidRPr="009B6257">
        <w:rPr>
          <w:rFonts w:asciiTheme="minorHAnsi" w:hAnsiTheme="minorHAnsi" w:cstheme="minorHAnsi"/>
        </w:rPr>
        <w:br/>
        <w:t>i odpowiedniego kąta nachylenia, odpowiadającego wymaganiom studentów z niepełnosprawnością ruchową.</w:t>
      </w:r>
    </w:p>
    <w:p w14:paraId="73B9CC8E" w14:textId="77777777" w:rsidR="004C43D8" w:rsidRPr="009B6257" w:rsidRDefault="004C43D8" w:rsidP="00E82CD1">
      <w:pPr>
        <w:tabs>
          <w:tab w:val="left" w:pos="284"/>
          <w:tab w:val="left" w:leader="dot" w:pos="3969"/>
        </w:tabs>
        <w:spacing w:line="276" w:lineRule="auto"/>
        <w:jc w:val="both"/>
        <w:rPr>
          <w:rFonts w:asciiTheme="minorHAnsi" w:hAnsiTheme="minorHAnsi" w:cstheme="minorHAnsi"/>
        </w:rPr>
      </w:pPr>
      <w:r w:rsidRPr="009B6257">
        <w:rPr>
          <w:rFonts w:asciiTheme="minorHAnsi" w:hAnsiTheme="minorHAnsi" w:cstheme="minorHAnsi"/>
        </w:rPr>
        <w:t xml:space="preserve">2. Projektory multimedialne (2 szt.) wraz z oprogramowaniem, zainstalowane w  salach wykładowych, charakteryzujące się odpowiednio wysokim poziomem jasności (ok 5500 ANSI) umożliwiającym osobom z niepełnosprawnością narządu wzroku łatwiejszy odbiór treści wykładowych. </w:t>
      </w:r>
    </w:p>
    <w:p w14:paraId="39E94F55" w14:textId="77777777" w:rsidR="004C43D8" w:rsidRPr="009B6257" w:rsidRDefault="004C43D8" w:rsidP="00E82CD1">
      <w:pPr>
        <w:tabs>
          <w:tab w:val="left" w:pos="284"/>
          <w:tab w:val="left" w:leader="dot" w:pos="3969"/>
        </w:tabs>
        <w:spacing w:line="276" w:lineRule="auto"/>
        <w:jc w:val="both"/>
        <w:rPr>
          <w:rFonts w:asciiTheme="minorHAnsi" w:hAnsiTheme="minorHAnsi" w:cstheme="minorHAnsi"/>
        </w:rPr>
      </w:pPr>
      <w:r w:rsidRPr="009B6257">
        <w:rPr>
          <w:rFonts w:asciiTheme="minorHAnsi" w:hAnsiTheme="minorHAnsi" w:cstheme="minorHAnsi"/>
        </w:rPr>
        <w:t>W bieżącym roku planowany jest zakup kolejnych 3 szt. tego typu projektorów, które  zainstalowane zostaną w salach, w których planowane będą zajęcia dydaktyczne dla grup studenckich z możliwym udziałem osób z dysfunkcją narządu wzroku, co w znaczący sposób wpłynie na ich pełniejszy udział w procesie kształcenia.</w:t>
      </w:r>
    </w:p>
    <w:p w14:paraId="46955183" w14:textId="77777777" w:rsidR="004C43D8" w:rsidRPr="009B6257" w:rsidRDefault="004C43D8" w:rsidP="00E82CD1">
      <w:pPr>
        <w:tabs>
          <w:tab w:val="left" w:leader="dot" w:pos="9639"/>
        </w:tabs>
        <w:spacing w:before="120" w:line="276" w:lineRule="auto"/>
        <w:jc w:val="both"/>
        <w:rPr>
          <w:rFonts w:asciiTheme="minorHAnsi" w:hAnsiTheme="minorHAnsi" w:cstheme="minorHAnsi"/>
        </w:rPr>
      </w:pPr>
      <w:r w:rsidRPr="009B6257">
        <w:rPr>
          <w:rFonts w:asciiTheme="minorHAnsi" w:hAnsiTheme="minorHAnsi" w:cstheme="minorHAnsi"/>
        </w:rPr>
        <w:t>3. Przenośne systemy nagłośnienia wyposażone w mikrofony, wykorzystywane w trakcie realizowanych na Wydziale zajęć dydaktycznych o charakterze terenowym. Systemy takie w znacznym stopniu zwiększają dostęp osób z niepełnosprawnością narządu słuchu do przekazywanych treści programowych. We wszystkich salach wykładowych znajdują się również stacjonarne systemy nagłośnienia.</w:t>
      </w:r>
    </w:p>
    <w:p w14:paraId="6964DC10" w14:textId="77777777" w:rsidR="004C43D8" w:rsidRPr="009B6257" w:rsidRDefault="004C43D8" w:rsidP="00E82CD1">
      <w:pPr>
        <w:spacing w:line="276" w:lineRule="auto"/>
        <w:jc w:val="both"/>
        <w:rPr>
          <w:rFonts w:asciiTheme="minorHAnsi" w:hAnsiTheme="minorHAnsi" w:cstheme="minorHAnsi"/>
        </w:rPr>
      </w:pPr>
      <w:r w:rsidRPr="009B6257">
        <w:rPr>
          <w:rFonts w:asciiTheme="minorHAnsi" w:hAnsiTheme="minorHAnsi" w:cstheme="minorHAnsi"/>
        </w:rPr>
        <w:t xml:space="preserve">4. Zestaw Roger wspomagający słyszenie osób noszących aparaty słuchowe wyposażone w funkcję odbioru indukcyjnego oraz implanty ślimakowe, co pozwala osobom niesłyszącym i słabosłyszącym na lepsze rozumienie słów, szczególnie w trudnych warunkach akustycznych (hałas, pogłos) i przy dużych odległościach między mówiącym a słuchającym (zmniejszenie bariery komunikacyjnej).  </w:t>
      </w:r>
    </w:p>
    <w:p w14:paraId="5D5B4AF8" w14:textId="77777777" w:rsidR="004C43D8" w:rsidRPr="009B6257" w:rsidRDefault="004C43D8" w:rsidP="00E82CD1">
      <w:pPr>
        <w:spacing w:line="276" w:lineRule="auto"/>
        <w:jc w:val="both"/>
        <w:rPr>
          <w:rFonts w:asciiTheme="minorHAnsi" w:hAnsiTheme="minorHAnsi" w:cstheme="minorHAnsi"/>
        </w:rPr>
      </w:pPr>
      <w:r w:rsidRPr="009B6257">
        <w:rPr>
          <w:rFonts w:asciiTheme="minorHAnsi" w:hAnsiTheme="minorHAnsi" w:cstheme="minorHAnsi"/>
        </w:rPr>
        <w:t xml:space="preserve">5. Dyktafon cyfrowy, z zaawansowanym odtwarzaniem, dostosowany do potrzeb osób z niepełnosprawnością narządu wzroku, wyposażony w funkcję przewodnika głosowego odczytującego menu, umożliwiającą obsługę urządzenia bez patrzenia na wyświetlacz. </w:t>
      </w:r>
    </w:p>
    <w:p w14:paraId="12580149" w14:textId="77777777" w:rsidR="004C43D8" w:rsidRPr="009B6257" w:rsidRDefault="004C43D8" w:rsidP="00E82CD1">
      <w:pPr>
        <w:spacing w:line="276" w:lineRule="auto"/>
        <w:jc w:val="both"/>
        <w:rPr>
          <w:rFonts w:asciiTheme="minorHAnsi" w:hAnsiTheme="minorHAnsi" w:cstheme="minorHAnsi"/>
        </w:rPr>
      </w:pPr>
      <w:r w:rsidRPr="009B6257">
        <w:rPr>
          <w:rFonts w:asciiTheme="minorHAnsi" w:hAnsiTheme="minorHAnsi" w:cstheme="minorHAnsi"/>
        </w:rPr>
        <w:t xml:space="preserve">6. Lupa elektroniczna </w:t>
      </w:r>
      <w:proofErr w:type="spellStart"/>
      <w:r w:rsidRPr="009B6257">
        <w:rPr>
          <w:rFonts w:asciiTheme="minorHAnsi" w:hAnsiTheme="minorHAnsi" w:cstheme="minorHAnsi"/>
        </w:rPr>
        <w:t>Visolux</w:t>
      </w:r>
      <w:proofErr w:type="spellEnd"/>
      <w:r w:rsidRPr="009B6257">
        <w:rPr>
          <w:rFonts w:asciiTheme="minorHAnsi" w:hAnsiTheme="minorHAnsi" w:cstheme="minorHAnsi"/>
        </w:rPr>
        <w:t xml:space="preserve"> HD, stanowiąca pomoc dla studentów z niepełnosprawnością narządu wzroku, umożliwiająca duży stopień powiększenia tekstu, przy relatywnie dużym polu widzenia.</w:t>
      </w:r>
    </w:p>
    <w:p w14:paraId="5536044B" w14:textId="77777777" w:rsidR="004C43D8" w:rsidRPr="009B6257" w:rsidRDefault="004C43D8" w:rsidP="00E82CD1">
      <w:pPr>
        <w:tabs>
          <w:tab w:val="left" w:leader="dot" w:pos="9639"/>
        </w:tabs>
        <w:spacing w:before="120" w:line="276" w:lineRule="auto"/>
        <w:jc w:val="both"/>
        <w:rPr>
          <w:rFonts w:asciiTheme="minorHAnsi" w:hAnsiTheme="minorHAnsi" w:cstheme="minorHAnsi"/>
        </w:rPr>
      </w:pPr>
      <w:r w:rsidRPr="009B6257">
        <w:rPr>
          <w:rFonts w:asciiTheme="minorHAnsi" w:hAnsiTheme="minorHAnsi" w:cstheme="minorHAnsi"/>
        </w:rPr>
        <w:t xml:space="preserve">7. Zestaw urządzeń 3D (skaner i drukarka), wykorzystywany na zajęciach dydaktycznych realizowanych na Wydziale, między innymi z przedmiotu Grafika inżynierska. Pozwala on na przygotowanie niestandardowych pomocy edukacyjnych w postaci modeli,  ułatwiających osobom z niepełnosprawnością narządu wzroku, utrwalenie wiedzy teoretycznej oraz pozwalających na zobrazowanie struktury obiektów i procesów technologicznych. </w:t>
      </w:r>
    </w:p>
    <w:p w14:paraId="144F829F" w14:textId="77777777" w:rsidR="004C43D8" w:rsidRPr="009B6257" w:rsidRDefault="004C43D8" w:rsidP="00E82CD1">
      <w:pPr>
        <w:tabs>
          <w:tab w:val="left" w:pos="284"/>
          <w:tab w:val="left" w:leader="dot" w:pos="3969"/>
        </w:tabs>
        <w:spacing w:line="276" w:lineRule="auto"/>
        <w:jc w:val="both"/>
        <w:rPr>
          <w:rFonts w:asciiTheme="minorHAnsi" w:hAnsiTheme="minorHAnsi" w:cstheme="minorHAnsi"/>
        </w:rPr>
      </w:pPr>
      <w:r w:rsidRPr="009B6257">
        <w:rPr>
          <w:rFonts w:asciiTheme="minorHAnsi" w:hAnsiTheme="minorHAnsi" w:cstheme="minorHAnsi"/>
        </w:rPr>
        <w:t xml:space="preserve">8. Krzesła profilaktyczno-ortopedyczne (4 szt.) charakteryzujące się dużym, przystosowanym do potrzeb studentów z niepełnosprawnością ruchową zakresem regulacji, ułatwiającym i zdecydowanie podnoszącym komfort pracy studentów w trakcie zajęć dydaktycznych lub doktorantów w czasie pracy wykonywanej w laboratoriach. </w:t>
      </w:r>
    </w:p>
    <w:p w14:paraId="4952CB47" w14:textId="77777777" w:rsidR="004C43D8" w:rsidRPr="009B6257" w:rsidRDefault="004C43D8" w:rsidP="00E82CD1">
      <w:pPr>
        <w:spacing w:line="276" w:lineRule="auto"/>
        <w:ind w:firstLine="708"/>
        <w:jc w:val="both"/>
        <w:rPr>
          <w:rFonts w:asciiTheme="minorHAnsi" w:hAnsiTheme="minorHAnsi" w:cstheme="minorHAnsi"/>
        </w:rPr>
      </w:pPr>
      <w:r w:rsidRPr="009B6257">
        <w:rPr>
          <w:rFonts w:asciiTheme="minorHAnsi" w:hAnsiTheme="minorHAnsi" w:cstheme="minorHAnsi"/>
        </w:rPr>
        <w:t>Sprzęt powyższy zakupiony został ze środków finansowych stanowiących  fundusz osób niepełnosprawnych, o którym mowa w art. 409 ust. 1 pkt 2 ustawy Prawo o szkolnictwie wyższym i nauce, uzyskanego przez uczelnię na zadania związane z zapewnieniem osobom niepełnosprawnym warunków do pełnego udziału w procesie przyjmowania na studia, do szkół doktorskich, kształceniu na studiach i w szkołach doktorskich lub prowadzeniu działalności naukowej</w:t>
      </w:r>
    </w:p>
    <w:p w14:paraId="084D4182" w14:textId="77777777" w:rsidR="004C43D8" w:rsidRPr="009B6257" w:rsidRDefault="004C43D8" w:rsidP="00E82CD1">
      <w:pPr>
        <w:tabs>
          <w:tab w:val="left" w:pos="284"/>
          <w:tab w:val="left" w:leader="dot" w:pos="3969"/>
        </w:tabs>
        <w:spacing w:line="276" w:lineRule="auto"/>
        <w:jc w:val="both"/>
        <w:rPr>
          <w:rStyle w:val="eop"/>
          <w:rFonts w:asciiTheme="minorHAnsi" w:hAnsiTheme="minorHAnsi" w:cstheme="minorHAnsi"/>
          <w:shd w:val="clear" w:color="auto" w:fill="FFFFFF"/>
        </w:rPr>
      </w:pPr>
      <w:r w:rsidRPr="009B6257">
        <w:rPr>
          <w:rStyle w:val="normaltextrun"/>
          <w:rFonts w:asciiTheme="minorHAnsi" w:hAnsiTheme="minorHAnsi" w:cstheme="minorHAnsi"/>
          <w:shd w:val="clear" w:color="auto" w:fill="FFFFFF"/>
        </w:rPr>
        <w:t>Ponieważ na Wydziale Kształtowania Środowiska i Rolnictwa nie ma tłumacza języka migowego ani możliwości korzystania z usług tłumacza języka migowego on-line, zapotrzebowanie na w/w tłumacza należy zgłosić z 3 dniowym wyprzedzeniem.</w:t>
      </w:r>
      <w:r w:rsidRPr="009B6257">
        <w:rPr>
          <w:rStyle w:val="eop"/>
          <w:rFonts w:asciiTheme="minorHAnsi" w:hAnsiTheme="minorHAnsi" w:cstheme="minorHAnsi"/>
          <w:shd w:val="clear" w:color="auto" w:fill="FFFFFF"/>
        </w:rPr>
        <w:t> </w:t>
      </w:r>
    </w:p>
    <w:p w14:paraId="16D6BC1F" w14:textId="37495BC4" w:rsidR="004C43D8" w:rsidRPr="009B6257" w:rsidRDefault="004C43D8" w:rsidP="00E82CD1">
      <w:pPr>
        <w:pStyle w:val="paragraph"/>
        <w:spacing w:before="0" w:beforeAutospacing="0" w:after="0" w:afterAutospacing="0" w:line="276" w:lineRule="auto"/>
        <w:jc w:val="both"/>
        <w:textAlignment w:val="baseline"/>
        <w:rPr>
          <w:rStyle w:val="eop"/>
          <w:rFonts w:asciiTheme="minorHAnsi" w:hAnsiTheme="minorHAnsi" w:cstheme="minorHAnsi"/>
          <w:sz w:val="22"/>
          <w:szCs w:val="22"/>
          <w:shd w:val="clear" w:color="auto" w:fill="FFFFFF"/>
        </w:rPr>
      </w:pPr>
      <w:r w:rsidRPr="009B6257">
        <w:rPr>
          <w:rStyle w:val="eop"/>
          <w:rFonts w:asciiTheme="minorHAnsi" w:hAnsiTheme="minorHAnsi" w:cstheme="minorHAnsi"/>
          <w:sz w:val="22"/>
          <w:szCs w:val="22"/>
          <w:shd w:val="clear" w:color="auto" w:fill="FFFFFF"/>
        </w:rPr>
        <w:t xml:space="preserve">W budynkach </w:t>
      </w:r>
      <w:proofErr w:type="spellStart"/>
      <w:r w:rsidRPr="009B6257">
        <w:rPr>
          <w:rStyle w:val="eop"/>
          <w:rFonts w:asciiTheme="minorHAnsi" w:hAnsiTheme="minorHAnsi" w:cstheme="minorHAnsi"/>
          <w:sz w:val="22"/>
          <w:szCs w:val="22"/>
          <w:shd w:val="clear" w:color="auto" w:fill="FFFFFF"/>
        </w:rPr>
        <w:t>WKŚiR</w:t>
      </w:r>
      <w:proofErr w:type="spellEnd"/>
      <w:r w:rsidRPr="009B6257">
        <w:rPr>
          <w:rStyle w:val="eop"/>
          <w:rFonts w:asciiTheme="minorHAnsi" w:hAnsiTheme="minorHAnsi" w:cstheme="minorHAnsi"/>
          <w:sz w:val="22"/>
          <w:szCs w:val="22"/>
          <w:shd w:val="clear" w:color="auto" w:fill="FFFFFF"/>
        </w:rPr>
        <w:t xml:space="preserve"> znajdują się toalety przystosowane do potrzeb osób z niepełnosprawnościami – ul. Słowackiego nr 17 (budynek główny/dydaktyczny) na każdym piętrze, ul. </w:t>
      </w:r>
      <w:r w:rsidR="00656947" w:rsidRPr="009B6257">
        <w:rPr>
          <w:rStyle w:val="eop"/>
          <w:rFonts w:asciiTheme="minorHAnsi" w:hAnsiTheme="minorHAnsi" w:cstheme="minorHAnsi"/>
          <w:sz w:val="22"/>
          <w:szCs w:val="22"/>
          <w:shd w:val="clear" w:color="auto" w:fill="FFFFFF"/>
        </w:rPr>
        <w:t>Papieża Pawła</w:t>
      </w:r>
      <w:r w:rsidRPr="009B6257">
        <w:rPr>
          <w:rStyle w:val="eop"/>
          <w:rFonts w:asciiTheme="minorHAnsi" w:hAnsiTheme="minorHAnsi" w:cstheme="minorHAnsi"/>
          <w:sz w:val="22"/>
          <w:szCs w:val="22"/>
          <w:shd w:val="clear" w:color="auto" w:fill="FFFFFF"/>
        </w:rPr>
        <w:t xml:space="preserve"> VI nr 1 (budynek dydaktyczny) na parterze. Ciągi komunikacyjne w </w:t>
      </w:r>
      <w:r w:rsidR="00656947" w:rsidRPr="009B6257">
        <w:rPr>
          <w:rStyle w:val="eop"/>
          <w:rFonts w:asciiTheme="minorHAnsi" w:hAnsiTheme="minorHAnsi" w:cstheme="minorHAnsi"/>
          <w:sz w:val="22"/>
          <w:szCs w:val="22"/>
          <w:shd w:val="clear" w:color="auto" w:fill="FFFFFF"/>
        </w:rPr>
        <w:t>budynkach:</w:t>
      </w:r>
      <w:r w:rsidR="00656947" w:rsidRPr="009B6257">
        <w:rPr>
          <w:rStyle w:val="eop"/>
          <w:rFonts w:asciiTheme="minorHAnsi" w:hAnsiTheme="minorHAnsi" w:cstheme="minorHAnsi"/>
          <w:sz w:val="22"/>
          <w:szCs w:val="22"/>
        </w:rPr>
        <w:t xml:space="preserve"> ul.</w:t>
      </w:r>
      <w:r w:rsidRPr="009B6257">
        <w:rPr>
          <w:rStyle w:val="normaltextrun"/>
          <w:rFonts w:asciiTheme="minorHAnsi" w:hAnsiTheme="minorHAnsi" w:cstheme="minorHAnsi"/>
          <w:szCs w:val="22"/>
        </w:rPr>
        <w:t xml:space="preserve"> Słowackiego nr 17</w:t>
      </w:r>
      <w:r w:rsidRPr="009B6257">
        <w:rPr>
          <w:rStyle w:val="scxw101493552"/>
          <w:rFonts w:asciiTheme="minorHAnsi" w:hAnsiTheme="minorHAnsi" w:cstheme="minorHAnsi"/>
          <w:sz w:val="22"/>
          <w:szCs w:val="22"/>
        </w:rPr>
        <w:t> (</w:t>
      </w:r>
      <w:r w:rsidRPr="009B6257">
        <w:rPr>
          <w:rStyle w:val="normaltextrun"/>
          <w:rFonts w:asciiTheme="minorHAnsi" w:hAnsiTheme="minorHAnsi" w:cstheme="minorHAnsi"/>
          <w:szCs w:val="22"/>
        </w:rPr>
        <w:t xml:space="preserve">budynek dziekanatu/dydaktyczny), </w:t>
      </w:r>
      <w:r w:rsidRPr="009B6257">
        <w:rPr>
          <w:rStyle w:val="eop"/>
          <w:rFonts w:asciiTheme="minorHAnsi" w:hAnsiTheme="minorHAnsi" w:cstheme="minorHAnsi"/>
          <w:sz w:val="22"/>
          <w:szCs w:val="22"/>
          <w:shd w:val="clear" w:color="auto" w:fill="FFFFFF"/>
        </w:rPr>
        <w:t>ul. Papieża  Pawła VI nr 1 (budynek dydaktyczny), ul. Papieża Pawła VI nr 3a (budy</w:t>
      </w:r>
      <w:r w:rsidRPr="009B6257">
        <w:rPr>
          <w:rStyle w:val="normaltextrun"/>
          <w:rFonts w:asciiTheme="minorHAnsi" w:hAnsiTheme="minorHAnsi" w:cstheme="minorHAnsi"/>
          <w:szCs w:val="22"/>
          <w:shd w:val="clear" w:color="auto" w:fill="FFFFFF"/>
        </w:rPr>
        <w:t>nek część A/dydaktyczny)</w:t>
      </w:r>
      <w:r w:rsidRPr="009B6257">
        <w:rPr>
          <w:rStyle w:val="eop"/>
          <w:rFonts w:asciiTheme="minorHAnsi" w:hAnsiTheme="minorHAnsi" w:cstheme="minorHAnsi"/>
          <w:sz w:val="22"/>
          <w:szCs w:val="22"/>
          <w:shd w:val="clear" w:color="auto" w:fill="FFFFFF"/>
        </w:rPr>
        <w:t xml:space="preserve"> posiadają odpowiednią szerokość. </w:t>
      </w:r>
    </w:p>
    <w:p w14:paraId="46FBA4F6" w14:textId="77777777" w:rsidR="004C43D8" w:rsidRPr="009B6257" w:rsidRDefault="004C43D8" w:rsidP="00E82CD1">
      <w:pPr>
        <w:pStyle w:val="paragraph"/>
        <w:spacing w:before="0" w:beforeAutospacing="0" w:after="0" w:afterAutospacing="0" w:line="276" w:lineRule="auto"/>
        <w:jc w:val="both"/>
        <w:textAlignment w:val="baseline"/>
        <w:rPr>
          <w:rStyle w:val="eop"/>
          <w:rFonts w:asciiTheme="minorHAnsi" w:hAnsiTheme="minorHAnsi" w:cstheme="minorHAnsi"/>
          <w:sz w:val="22"/>
          <w:szCs w:val="22"/>
          <w:shd w:val="clear" w:color="auto" w:fill="FFFFFF"/>
        </w:rPr>
      </w:pPr>
      <w:r w:rsidRPr="009B6257">
        <w:rPr>
          <w:rStyle w:val="eop"/>
          <w:rFonts w:asciiTheme="minorHAnsi" w:hAnsiTheme="minorHAnsi" w:cstheme="minorHAnsi"/>
          <w:sz w:val="22"/>
          <w:szCs w:val="22"/>
          <w:shd w:val="clear" w:color="auto" w:fill="FFFFFF"/>
        </w:rPr>
        <w:t xml:space="preserve">Do wszystkich budynków </w:t>
      </w:r>
      <w:proofErr w:type="spellStart"/>
      <w:r w:rsidRPr="009B6257">
        <w:rPr>
          <w:rStyle w:val="eop"/>
          <w:rFonts w:asciiTheme="minorHAnsi" w:hAnsiTheme="minorHAnsi" w:cstheme="minorHAnsi"/>
          <w:sz w:val="22"/>
          <w:szCs w:val="22"/>
          <w:shd w:val="clear" w:color="auto" w:fill="FFFFFF"/>
        </w:rPr>
        <w:t>WKŚiR</w:t>
      </w:r>
      <w:proofErr w:type="spellEnd"/>
      <w:r w:rsidRPr="009B6257">
        <w:rPr>
          <w:rStyle w:val="eop"/>
          <w:rFonts w:asciiTheme="minorHAnsi" w:hAnsiTheme="minorHAnsi" w:cstheme="minorHAnsi"/>
          <w:sz w:val="22"/>
          <w:szCs w:val="22"/>
          <w:shd w:val="clear" w:color="auto" w:fill="FFFFFF"/>
        </w:rPr>
        <w:t>, zgodnie z Ustawą możliwy jest wstęp psa asystującego.</w:t>
      </w:r>
    </w:p>
    <w:p w14:paraId="3EF457F2" w14:textId="77777777" w:rsidR="004C43D8" w:rsidRPr="009B6257" w:rsidRDefault="004C43D8" w:rsidP="00E82CD1">
      <w:pPr>
        <w:pStyle w:val="paragraph"/>
        <w:spacing w:before="0" w:beforeAutospacing="0" w:after="0" w:afterAutospacing="0" w:line="276" w:lineRule="auto"/>
        <w:jc w:val="both"/>
        <w:textAlignment w:val="baseline"/>
        <w:rPr>
          <w:rStyle w:val="eop"/>
          <w:rFonts w:asciiTheme="minorHAnsi" w:hAnsiTheme="minorHAnsi" w:cstheme="minorHAnsi"/>
          <w:sz w:val="22"/>
          <w:szCs w:val="22"/>
          <w:shd w:val="clear" w:color="auto" w:fill="FFFFFF"/>
        </w:rPr>
      </w:pPr>
    </w:p>
    <w:p w14:paraId="3EDEABF1" w14:textId="77777777" w:rsidR="004C43D8" w:rsidRPr="009B6257" w:rsidRDefault="004C43D8" w:rsidP="00E82CD1">
      <w:pPr>
        <w:pStyle w:val="paragraph"/>
        <w:spacing w:before="0" w:beforeAutospacing="0" w:after="0" w:afterAutospacing="0" w:line="276" w:lineRule="auto"/>
        <w:jc w:val="both"/>
        <w:textAlignment w:val="baseline"/>
        <w:rPr>
          <w:rStyle w:val="eop"/>
          <w:rFonts w:asciiTheme="minorHAnsi" w:hAnsiTheme="minorHAnsi" w:cstheme="minorHAnsi"/>
          <w:sz w:val="22"/>
          <w:szCs w:val="22"/>
          <w:shd w:val="clear" w:color="auto" w:fill="FFFFFF"/>
        </w:rPr>
      </w:pPr>
      <w:r w:rsidRPr="009B6257">
        <w:rPr>
          <w:rStyle w:val="eop"/>
          <w:rFonts w:asciiTheme="minorHAnsi" w:hAnsiTheme="minorHAnsi" w:cstheme="minorHAnsi"/>
          <w:sz w:val="22"/>
          <w:szCs w:val="22"/>
          <w:shd w:val="clear" w:color="auto" w:fill="FFFFFF"/>
        </w:rPr>
        <w:t>Dostępność cyfrowa:</w:t>
      </w:r>
    </w:p>
    <w:p w14:paraId="7F770BE5" w14:textId="3024A7E4" w:rsidR="004C43D8" w:rsidRPr="009B6257" w:rsidRDefault="004C43D8" w:rsidP="00E82CD1">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9B6257">
        <w:rPr>
          <w:rFonts w:asciiTheme="minorHAnsi" w:hAnsiTheme="minorHAnsi" w:cstheme="minorHAnsi"/>
          <w:sz w:val="22"/>
          <w:szCs w:val="22"/>
          <w:shd w:val="clear" w:color="auto" w:fill="FFFFFF"/>
        </w:rPr>
        <w:t xml:space="preserve">Strona internetowa: Wydział Kształtowania Środowiska i Rolnictwa Zachodniopomorski Uniwersytet Technologiczny w </w:t>
      </w:r>
      <w:r w:rsidR="00656947" w:rsidRPr="009B6257">
        <w:rPr>
          <w:rFonts w:asciiTheme="minorHAnsi" w:hAnsiTheme="minorHAnsi" w:cstheme="minorHAnsi"/>
          <w:sz w:val="22"/>
          <w:szCs w:val="22"/>
          <w:shd w:val="clear" w:color="auto" w:fill="FFFFFF"/>
        </w:rPr>
        <w:t>Szczecinie, jest</w:t>
      </w:r>
      <w:r w:rsidRPr="009B6257">
        <w:rPr>
          <w:rFonts w:asciiTheme="minorHAnsi" w:hAnsiTheme="minorHAnsi" w:cstheme="minorHAnsi"/>
          <w:sz w:val="22"/>
          <w:szCs w:val="22"/>
          <w:shd w:val="clear" w:color="auto" w:fill="FFFFFF"/>
        </w:rPr>
        <w:t> częściowo zgodna z ustawą o dostępności cyfrowej stron internetowych i aplikacji mobilnych podmiotów publicznych.</w:t>
      </w:r>
      <w:r w:rsidRPr="009B6257">
        <w:rPr>
          <w:rFonts w:asciiTheme="minorHAnsi" w:hAnsiTheme="minorHAnsi" w:cstheme="minorHAnsi"/>
          <w:sz w:val="22"/>
          <w:szCs w:val="22"/>
        </w:rPr>
        <w:t xml:space="preserve"> Deklaracja dostępności została poddana przeglądowi i aktualizacji dnia: 2022-01-22. Dokładane są starania mające na celu zapewnienie pełnej jej dostępności.</w:t>
      </w:r>
    </w:p>
    <w:p w14:paraId="15105E1C" w14:textId="77777777" w:rsidR="004C43D8" w:rsidRPr="009B6257" w:rsidRDefault="004C43D8" w:rsidP="00E82CD1">
      <w:pPr>
        <w:spacing w:line="276" w:lineRule="auto"/>
        <w:rPr>
          <w:rFonts w:asciiTheme="minorHAnsi" w:hAnsiTheme="minorHAnsi" w:cstheme="minorHAnsi"/>
          <w:b/>
          <w:bCs/>
        </w:rPr>
      </w:pPr>
    </w:p>
    <w:p w14:paraId="600B8EF7" w14:textId="77777777" w:rsidR="000D1A03" w:rsidRPr="009B6257" w:rsidRDefault="000D1A03" w:rsidP="00D5679E">
      <w:pPr>
        <w:rPr>
          <w:rFonts w:asciiTheme="minorHAnsi" w:hAnsiTheme="minorHAnsi" w:cstheme="minorHAnsi"/>
        </w:rPr>
      </w:pPr>
    </w:p>
    <w:p w14:paraId="1B767B69" w14:textId="77777777" w:rsidR="00EB73CB" w:rsidRPr="009B6257" w:rsidRDefault="00EB73CB" w:rsidP="00D5679E">
      <w:pPr>
        <w:rPr>
          <w:rFonts w:asciiTheme="minorHAnsi" w:hAnsiTheme="minorHAnsi" w:cstheme="minorHAnsi"/>
        </w:rPr>
      </w:pPr>
    </w:p>
    <w:p w14:paraId="3678736C" w14:textId="77777777" w:rsidR="000D1A03" w:rsidRPr="009B6257" w:rsidRDefault="000D1A03" w:rsidP="00D5679E">
      <w:pPr>
        <w:rPr>
          <w:rFonts w:asciiTheme="minorHAnsi" w:hAnsiTheme="minorHAnsi" w:cstheme="minorHAnsi"/>
          <w:vanish/>
        </w:rPr>
      </w:pPr>
    </w:p>
    <w:tbl>
      <w:tblPr>
        <w:tblpPr w:leftFromText="141" w:rightFromText="141" w:vertAnchor="text" w:horzAnchor="margin" w:tblpX="108" w:tblpY="10"/>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9B6257" w:rsidRPr="009B6257" w14:paraId="3F1B40BA" w14:textId="77777777" w:rsidTr="00254330">
        <w:trPr>
          <w:trHeight w:hRule="exact" w:val="443"/>
        </w:trPr>
        <w:tc>
          <w:tcPr>
            <w:tcW w:w="5000" w:type="pct"/>
            <w:tcMar>
              <w:top w:w="113" w:type="dxa"/>
              <w:bottom w:w="113" w:type="dxa"/>
            </w:tcMar>
          </w:tcPr>
          <w:p w14:paraId="45F0B9F8" w14:textId="69FDD621" w:rsidR="000D1A03" w:rsidRPr="009B6257" w:rsidRDefault="003B43E3" w:rsidP="003B43E3">
            <w:pPr>
              <w:pStyle w:val="Akapitzlist1"/>
              <w:ind w:left="0"/>
              <w:rPr>
                <w:rFonts w:asciiTheme="minorHAnsi" w:hAnsiTheme="minorHAnsi" w:cstheme="minorHAnsi"/>
                <w:b/>
                <w:iCs/>
              </w:rPr>
            </w:pPr>
            <w:r w:rsidRPr="009B6257">
              <w:rPr>
                <w:rFonts w:asciiTheme="minorHAnsi" w:hAnsiTheme="minorHAnsi" w:cstheme="minorHAnsi"/>
                <w:b/>
                <w:iCs/>
              </w:rPr>
              <w:t xml:space="preserve">5.4 </w:t>
            </w:r>
            <w:r w:rsidRPr="009B6257">
              <w:rPr>
                <w:rFonts w:asciiTheme="minorHAnsi" w:hAnsiTheme="minorHAnsi" w:cstheme="minorHAnsi"/>
                <w:b/>
              </w:rPr>
              <w:t xml:space="preserve"> Okresowy przegląd infrastruktury</w:t>
            </w:r>
          </w:p>
        </w:tc>
      </w:tr>
      <w:tr w:rsidR="009B6257" w:rsidRPr="009B6257" w14:paraId="6D28B827" w14:textId="77777777" w:rsidTr="00254330">
        <w:trPr>
          <w:trHeight w:val="88"/>
        </w:trPr>
        <w:tc>
          <w:tcPr>
            <w:tcW w:w="5000" w:type="pct"/>
            <w:shd w:val="clear" w:color="auto" w:fill="D9D9D9"/>
            <w:tcMar>
              <w:top w:w="85" w:type="dxa"/>
              <w:bottom w:w="85" w:type="dxa"/>
            </w:tcMar>
          </w:tcPr>
          <w:p w14:paraId="138EED0D" w14:textId="63BFCEC1" w:rsidR="000D1A03" w:rsidRPr="009B6257" w:rsidRDefault="003B43E3" w:rsidP="003B43E3">
            <w:pPr>
              <w:pStyle w:val="Akapitzlist1"/>
              <w:ind w:left="0"/>
              <w:rPr>
                <w:rFonts w:asciiTheme="minorHAnsi" w:hAnsiTheme="minorHAnsi" w:cstheme="minorHAnsi"/>
                <w:b/>
              </w:rPr>
            </w:pPr>
            <w:r w:rsidRPr="009B6257">
              <w:rPr>
                <w:rFonts w:asciiTheme="minorHAnsi" w:hAnsiTheme="minorHAnsi" w:cstheme="minorHAnsi"/>
                <w:b/>
              </w:rPr>
              <w:t>Monitorowanie infrastruktury Uczelni, w tym wyposażenia technicznego i specjalistycznego</w:t>
            </w:r>
          </w:p>
        </w:tc>
      </w:tr>
    </w:tbl>
    <w:p w14:paraId="4E2DA55B" w14:textId="77777777" w:rsidR="000D1A03" w:rsidRPr="009B6257" w:rsidRDefault="000D1A03" w:rsidP="00D5679E">
      <w:pPr>
        <w:pStyle w:val="Nagwek1"/>
        <w:rPr>
          <w:rFonts w:asciiTheme="minorHAnsi" w:hAnsiTheme="minorHAnsi" w:cstheme="minorHAnsi"/>
          <w:color w:val="auto"/>
          <w:szCs w:val="22"/>
        </w:rPr>
      </w:pPr>
      <w:r w:rsidRPr="009B6257">
        <w:rPr>
          <w:rFonts w:asciiTheme="minorHAnsi" w:hAnsiTheme="minorHAnsi" w:cstheme="minorHAnsi"/>
          <w:color w:val="auto"/>
          <w:szCs w:val="22"/>
        </w:rPr>
        <w:t>DANE ŹRÓDŁOWE</w:t>
      </w:r>
    </w:p>
    <w:p w14:paraId="7B9D06A7" w14:textId="77777777" w:rsidR="00790454" w:rsidRPr="009B6257" w:rsidRDefault="00790454" w:rsidP="006C0369">
      <w:pPr>
        <w:pStyle w:val="Akapitzlist"/>
        <w:numPr>
          <w:ilvl w:val="0"/>
          <w:numId w:val="34"/>
        </w:numPr>
        <w:spacing w:after="0" w:line="240" w:lineRule="auto"/>
        <w:jc w:val="both"/>
        <w:rPr>
          <w:rFonts w:asciiTheme="minorHAnsi" w:hAnsiTheme="minorHAnsi" w:cstheme="minorHAnsi"/>
          <w:b/>
          <w:bCs/>
        </w:rPr>
      </w:pPr>
      <w:r w:rsidRPr="009B6257">
        <w:rPr>
          <w:rFonts w:asciiTheme="minorHAnsi" w:hAnsiTheme="minorHAnsi" w:cstheme="minorHAnsi"/>
          <w:b/>
          <w:bCs/>
        </w:rPr>
        <w:t>Sprawozdanie z ankiety Uczelni ZUT w Szczecinie w roku akademicki 2021/2021</w:t>
      </w:r>
    </w:p>
    <w:p w14:paraId="52153445" w14:textId="77777777" w:rsidR="00790454" w:rsidRPr="009B6257" w:rsidRDefault="00790454" w:rsidP="00790454">
      <w:pPr>
        <w:jc w:val="both"/>
        <w:rPr>
          <w:rFonts w:asciiTheme="minorHAnsi" w:hAnsiTheme="minorHAnsi" w:cstheme="minorHAnsi"/>
          <w:b/>
          <w:bCs/>
        </w:rPr>
      </w:pPr>
    </w:p>
    <w:p w14:paraId="128321CC" w14:textId="77777777" w:rsidR="00790454" w:rsidRPr="009B6257" w:rsidRDefault="00790454" w:rsidP="00790454">
      <w:pPr>
        <w:jc w:val="both"/>
        <w:rPr>
          <w:rFonts w:asciiTheme="minorHAnsi" w:hAnsiTheme="minorHAnsi" w:cstheme="minorHAnsi"/>
        </w:rPr>
      </w:pPr>
      <w:r w:rsidRPr="009B6257">
        <w:rPr>
          <w:rFonts w:asciiTheme="minorHAnsi" w:hAnsiTheme="minorHAnsi" w:cstheme="minorHAnsi"/>
        </w:rPr>
        <w:t>W sprawozdaniu przedstawiono wyniki ankiety, która objęła 58 na 331 studentów Wydziału Kształtowania Środowiska i Rolnictwa czyli 18% studentów Wydziału. Ocenie poddano m.in.:</w:t>
      </w:r>
    </w:p>
    <w:p w14:paraId="4BB443B5" w14:textId="77777777" w:rsidR="00790454" w:rsidRPr="009B6257" w:rsidRDefault="00790454" w:rsidP="006C0369">
      <w:pPr>
        <w:pStyle w:val="Akapitzlist"/>
        <w:numPr>
          <w:ilvl w:val="0"/>
          <w:numId w:val="37"/>
        </w:numPr>
        <w:spacing w:after="0" w:line="240" w:lineRule="auto"/>
        <w:jc w:val="both"/>
        <w:rPr>
          <w:rFonts w:asciiTheme="minorHAnsi" w:hAnsiTheme="minorHAnsi" w:cstheme="minorHAnsi"/>
        </w:rPr>
      </w:pPr>
      <w:r w:rsidRPr="009B6257">
        <w:t>Możliwość korzystania z Internetu na terenie uczelni -</w:t>
      </w:r>
      <w:r w:rsidRPr="009B6257">
        <w:rPr>
          <w:b/>
          <w:bCs/>
        </w:rPr>
        <w:t xml:space="preserve"> </w:t>
      </w:r>
      <w:r w:rsidRPr="009B6257">
        <w:rPr>
          <w:rFonts w:asciiTheme="minorHAnsi" w:hAnsiTheme="minorHAnsi" w:cstheme="minorHAnsi"/>
        </w:rPr>
        <w:t>ocenione została na 4.3, przy czym nastąpiła poprawa wyników w odniesieniu do lat 2018/2019 i 2019/2020, gdzie ocena studentów wynosiła 4.2.</w:t>
      </w:r>
    </w:p>
    <w:p w14:paraId="5D966439" w14:textId="77777777" w:rsidR="00790454" w:rsidRPr="009B6257" w:rsidRDefault="00790454" w:rsidP="006C0369">
      <w:pPr>
        <w:pStyle w:val="Akapitzlist"/>
        <w:numPr>
          <w:ilvl w:val="0"/>
          <w:numId w:val="37"/>
        </w:numPr>
        <w:spacing w:after="0" w:line="240" w:lineRule="auto"/>
        <w:jc w:val="both"/>
      </w:pPr>
      <w:r w:rsidRPr="009B6257">
        <w:t>Infrastruktura sportowa i oferta kulturalna - oceniona została na 4.2, przy czym nastąpiła poprawa wyników w odniesieniu do lat 2018/2019 i 2019/2020, gdzie ocena studentów wynosiła 4.0.</w:t>
      </w:r>
    </w:p>
    <w:p w14:paraId="6D8FC701" w14:textId="77777777" w:rsidR="00790454" w:rsidRPr="009B6257" w:rsidRDefault="00790454" w:rsidP="00790454">
      <w:pPr>
        <w:rPr>
          <w:b/>
          <w:bCs/>
        </w:rPr>
      </w:pPr>
    </w:p>
    <w:p w14:paraId="1F196E4B" w14:textId="77777777" w:rsidR="003B43E3" w:rsidRPr="009B6257" w:rsidRDefault="003B43E3" w:rsidP="00D5679E">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9"/>
        <w:gridCol w:w="1082"/>
      </w:tblGrid>
      <w:tr w:rsidR="009B6257" w:rsidRPr="009B6257" w14:paraId="4B9B88E5" w14:textId="77777777" w:rsidTr="00993E85">
        <w:trPr>
          <w:trHeight w:val="234"/>
        </w:trPr>
        <w:tc>
          <w:tcPr>
            <w:tcW w:w="4497" w:type="pct"/>
            <w:tcBorders>
              <w:bottom w:val="nil"/>
            </w:tcBorders>
            <w:shd w:val="clear" w:color="auto" w:fill="C6D9F1" w:themeFill="text2" w:themeFillTint="33"/>
            <w:vAlign w:val="center"/>
          </w:tcPr>
          <w:p w14:paraId="298E4089" w14:textId="77777777" w:rsidR="003B43E3" w:rsidRPr="009B6257" w:rsidRDefault="003B43E3" w:rsidP="00FA579A">
            <w:pPr>
              <w:rPr>
                <w:rFonts w:asciiTheme="minorHAnsi" w:hAnsiTheme="minorHAnsi" w:cstheme="minorHAnsi"/>
                <w:b/>
                <w:bCs/>
              </w:rPr>
            </w:pPr>
            <w:r w:rsidRPr="009B6257">
              <w:rPr>
                <w:rFonts w:asciiTheme="minorHAnsi" w:hAnsiTheme="minorHAnsi" w:cstheme="minorHAnsi"/>
                <w:i/>
                <w:iCs/>
              </w:rPr>
              <w:t>Nazwa kryterium badań WSZJ</w:t>
            </w:r>
          </w:p>
        </w:tc>
        <w:tc>
          <w:tcPr>
            <w:tcW w:w="503" w:type="pct"/>
            <w:vMerge w:val="restart"/>
            <w:shd w:val="clear" w:color="auto" w:fill="C6D9F1" w:themeFill="text2" w:themeFillTint="33"/>
            <w:vAlign w:val="center"/>
          </w:tcPr>
          <w:p w14:paraId="514E8044" w14:textId="77777777" w:rsidR="003B43E3" w:rsidRPr="009B6257" w:rsidRDefault="003B43E3" w:rsidP="00FA579A">
            <w:pPr>
              <w:jc w:val="center"/>
              <w:rPr>
                <w:rFonts w:asciiTheme="minorHAnsi" w:hAnsiTheme="minorHAnsi" w:cstheme="minorHAnsi"/>
                <w:i/>
                <w:iCs/>
              </w:rPr>
            </w:pPr>
            <w:r w:rsidRPr="009B6257">
              <w:rPr>
                <w:rFonts w:asciiTheme="minorHAnsi" w:hAnsiTheme="minorHAnsi" w:cstheme="minorHAnsi"/>
                <w:i/>
                <w:iCs/>
              </w:rPr>
              <w:t>Symbol kryterium</w:t>
            </w:r>
          </w:p>
        </w:tc>
      </w:tr>
      <w:tr w:rsidR="009B6257" w:rsidRPr="009B6257" w14:paraId="4075A3DB" w14:textId="77777777" w:rsidTr="00993E85">
        <w:trPr>
          <w:trHeight w:val="293"/>
        </w:trPr>
        <w:tc>
          <w:tcPr>
            <w:tcW w:w="4497" w:type="pct"/>
            <w:vMerge w:val="restart"/>
            <w:tcBorders>
              <w:top w:val="nil"/>
            </w:tcBorders>
            <w:shd w:val="clear" w:color="auto" w:fill="C6D9F1" w:themeFill="text2" w:themeFillTint="33"/>
            <w:vAlign w:val="center"/>
          </w:tcPr>
          <w:p w14:paraId="28DF8B04" w14:textId="243643EF" w:rsidR="003B43E3" w:rsidRPr="009B6257" w:rsidRDefault="003B43E3" w:rsidP="00FA579A">
            <w:pPr>
              <w:jc w:val="center"/>
              <w:rPr>
                <w:rFonts w:asciiTheme="minorHAnsi" w:hAnsiTheme="minorHAnsi" w:cstheme="minorHAnsi"/>
                <w:b/>
                <w:bCs/>
              </w:rPr>
            </w:pPr>
            <w:r w:rsidRPr="009B6257">
              <w:rPr>
                <w:rFonts w:asciiTheme="minorHAnsi" w:hAnsiTheme="minorHAnsi" w:cstheme="minorHAnsi"/>
                <w:b/>
                <w:bCs/>
              </w:rPr>
              <w:t>Ocena współpracy z interesariuszami w konstruowaniu, realizacji i doskonaleniu programów studiów oraz jej wpływ na rozwój studiów</w:t>
            </w:r>
          </w:p>
        </w:tc>
        <w:tc>
          <w:tcPr>
            <w:tcW w:w="503" w:type="pct"/>
            <w:vMerge/>
            <w:shd w:val="clear" w:color="auto" w:fill="C6D9F1" w:themeFill="text2" w:themeFillTint="33"/>
            <w:vAlign w:val="center"/>
          </w:tcPr>
          <w:p w14:paraId="22E4D96B" w14:textId="77777777" w:rsidR="003B43E3" w:rsidRPr="009B6257" w:rsidRDefault="003B43E3" w:rsidP="00FA579A">
            <w:pPr>
              <w:jc w:val="center"/>
              <w:rPr>
                <w:rFonts w:asciiTheme="minorHAnsi" w:hAnsiTheme="minorHAnsi" w:cstheme="minorHAnsi"/>
                <w:i/>
                <w:iCs/>
              </w:rPr>
            </w:pPr>
          </w:p>
        </w:tc>
      </w:tr>
      <w:tr w:rsidR="009B6257" w:rsidRPr="009B6257" w14:paraId="1902FC6D" w14:textId="77777777" w:rsidTr="00993E85">
        <w:trPr>
          <w:trHeight w:hRule="exact" w:val="340"/>
        </w:trPr>
        <w:tc>
          <w:tcPr>
            <w:tcW w:w="4497" w:type="pct"/>
            <w:vMerge/>
            <w:shd w:val="clear" w:color="auto" w:fill="C6D9F1" w:themeFill="text2" w:themeFillTint="33"/>
            <w:vAlign w:val="center"/>
          </w:tcPr>
          <w:p w14:paraId="7C1BD50F" w14:textId="77777777" w:rsidR="003B43E3" w:rsidRPr="009B6257" w:rsidRDefault="003B43E3" w:rsidP="00FA579A">
            <w:pPr>
              <w:jc w:val="center"/>
              <w:rPr>
                <w:rFonts w:asciiTheme="minorHAnsi" w:hAnsiTheme="minorHAnsi" w:cstheme="minorHAnsi"/>
                <w:b/>
                <w:bCs/>
              </w:rPr>
            </w:pPr>
          </w:p>
        </w:tc>
        <w:tc>
          <w:tcPr>
            <w:tcW w:w="503" w:type="pct"/>
            <w:shd w:val="clear" w:color="auto" w:fill="C6D9F1" w:themeFill="text2" w:themeFillTint="33"/>
            <w:vAlign w:val="center"/>
          </w:tcPr>
          <w:p w14:paraId="52C98BBF" w14:textId="450F68B7" w:rsidR="003B43E3" w:rsidRPr="009B6257" w:rsidRDefault="003B43E3" w:rsidP="00FA579A">
            <w:pPr>
              <w:jc w:val="center"/>
              <w:rPr>
                <w:rFonts w:asciiTheme="minorHAnsi" w:hAnsiTheme="minorHAnsi" w:cstheme="minorHAnsi"/>
                <w:i/>
                <w:iCs/>
                <w:sz w:val="28"/>
                <w:szCs w:val="28"/>
              </w:rPr>
            </w:pPr>
            <w:r w:rsidRPr="009B6257">
              <w:rPr>
                <w:rFonts w:asciiTheme="minorHAnsi" w:hAnsiTheme="minorHAnsi" w:cstheme="minorHAnsi"/>
                <w:b/>
                <w:bCs/>
                <w:sz w:val="28"/>
                <w:szCs w:val="28"/>
              </w:rPr>
              <w:t>K - 6</w:t>
            </w:r>
          </w:p>
        </w:tc>
      </w:tr>
    </w:tbl>
    <w:p w14:paraId="68E4B8B1" w14:textId="77777777" w:rsidR="003B43E3" w:rsidRPr="009B6257" w:rsidRDefault="003B43E3" w:rsidP="00D5679E">
      <w:pPr>
        <w:rPr>
          <w:rFonts w:asciiTheme="minorHAnsi" w:hAnsiTheme="minorHAnsi" w:cstheme="minorHAnsi"/>
        </w:rPr>
      </w:pPr>
    </w:p>
    <w:p w14:paraId="39CAAB90" w14:textId="77777777" w:rsidR="000D1A03" w:rsidRPr="009B6257" w:rsidRDefault="000D1A03" w:rsidP="00D5679E">
      <w:pPr>
        <w:rPr>
          <w:rFonts w:asciiTheme="minorHAnsi" w:hAnsiTheme="minorHAnsi" w:cstheme="minorHAnsi"/>
        </w:rPr>
      </w:pPr>
    </w:p>
    <w:p w14:paraId="2F249552" w14:textId="77777777" w:rsidR="000D1A03" w:rsidRPr="009B6257" w:rsidRDefault="000D1A03" w:rsidP="00D5679E">
      <w:pPr>
        <w:rPr>
          <w:rFonts w:asciiTheme="minorHAnsi" w:hAnsiTheme="minorHAnsi" w:cstheme="minorHAnsi"/>
          <w:vanish/>
        </w:rPr>
      </w:pPr>
    </w:p>
    <w:tbl>
      <w:tblPr>
        <w:tblpPr w:leftFromText="141" w:rightFromText="141" w:vertAnchor="text" w:horzAnchor="margin" w:tblpX="108" w:tblpY="10"/>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9B6257" w:rsidRPr="009B6257" w14:paraId="5CD14193" w14:textId="77777777" w:rsidTr="00254330">
        <w:trPr>
          <w:trHeight w:hRule="exact" w:val="443"/>
        </w:trPr>
        <w:tc>
          <w:tcPr>
            <w:tcW w:w="5000" w:type="pct"/>
            <w:tcMar>
              <w:top w:w="113" w:type="dxa"/>
              <w:bottom w:w="113" w:type="dxa"/>
            </w:tcMar>
          </w:tcPr>
          <w:p w14:paraId="298134BF" w14:textId="12AF6551" w:rsidR="000D1A03" w:rsidRPr="009B6257" w:rsidRDefault="008A1598" w:rsidP="003B43E3">
            <w:pPr>
              <w:pStyle w:val="Akapitzlist1"/>
              <w:ind w:left="0"/>
              <w:rPr>
                <w:rFonts w:asciiTheme="minorHAnsi" w:hAnsiTheme="minorHAnsi" w:cstheme="minorHAnsi"/>
                <w:b/>
                <w:iCs/>
              </w:rPr>
            </w:pPr>
            <w:r w:rsidRPr="009B6257">
              <w:rPr>
                <w:rFonts w:asciiTheme="minorHAnsi" w:hAnsiTheme="minorHAnsi" w:cstheme="minorHAnsi"/>
                <w:b/>
                <w:iCs/>
              </w:rPr>
              <w:t xml:space="preserve">6.1 </w:t>
            </w:r>
            <w:r w:rsidRPr="009B6257">
              <w:rPr>
                <w:rFonts w:asciiTheme="minorHAnsi" w:hAnsiTheme="minorHAnsi" w:cstheme="minorHAnsi"/>
                <w:b/>
              </w:rPr>
              <w:t>Ocena</w:t>
            </w:r>
            <w:r w:rsidR="003B43E3" w:rsidRPr="009B6257">
              <w:rPr>
                <w:rFonts w:asciiTheme="minorHAnsi" w:hAnsiTheme="minorHAnsi" w:cstheme="minorHAnsi"/>
                <w:b/>
              </w:rPr>
              <w:t xml:space="preserve"> opinii pracodawców o absolwentach – procedura ankietyzacji pracodawców</w:t>
            </w:r>
          </w:p>
        </w:tc>
      </w:tr>
      <w:tr w:rsidR="009B6257" w:rsidRPr="009B6257" w14:paraId="04D1EFC3" w14:textId="77777777" w:rsidTr="00254330">
        <w:trPr>
          <w:trHeight w:val="88"/>
        </w:trPr>
        <w:tc>
          <w:tcPr>
            <w:tcW w:w="5000" w:type="pct"/>
            <w:shd w:val="clear" w:color="auto" w:fill="D9D9D9"/>
            <w:tcMar>
              <w:top w:w="85" w:type="dxa"/>
              <w:bottom w:w="85" w:type="dxa"/>
            </w:tcMar>
          </w:tcPr>
          <w:p w14:paraId="62CD9B76" w14:textId="740C128D" w:rsidR="000D1A03" w:rsidRPr="009B6257" w:rsidRDefault="003B43E3" w:rsidP="003B43E3">
            <w:pPr>
              <w:pStyle w:val="Akapitzlist1"/>
              <w:ind w:left="0"/>
              <w:rPr>
                <w:rFonts w:asciiTheme="minorHAnsi" w:hAnsiTheme="minorHAnsi" w:cstheme="minorHAnsi"/>
                <w:b/>
              </w:rPr>
            </w:pPr>
            <w:r w:rsidRPr="009B6257">
              <w:rPr>
                <w:rFonts w:asciiTheme="minorHAnsi" w:hAnsiTheme="minorHAnsi" w:cstheme="minorHAnsi"/>
                <w:b/>
              </w:rPr>
              <w:t>Sondaż diagnostyczny, analiza i opracowanie wyników ankietyzacji zgodnie z zarządzeniem Rektora, analiza rankingów Uczelni</w:t>
            </w:r>
          </w:p>
        </w:tc>
      </w:tr>
    </w:tbl>
    <w:p w14:paraId="04E7C2EB" w14:textId="77777777" w:rsidR="000D1A03" w:rsidRPr="009B6257" w:rsidRDefault="000D1A03" w:rsidP="00D5679E">
      <w:pPr>
        <w:pStyle w:val="Nagwek1"/>
        <w:rPr>
          <w:rFonts w:asciiTheme="minorHAnsi" w:hAnsiTheme="minorHAnsi" w:cstheme="minorHAnsi"/>
          <w:color w:val="auto"/>
          <w:szCs w:val="22"/>
        </w:rPr>
      </w:pPr>
      <w:r w:rsidRPr="009B6257">
        <w:rPr>
          <w:rFonts w:asciiTheme="minorHAnsi" w:hAnsiTheme="minorHAnsi" w:cstheme="minorHAnsi"/>
          <w:color w:val="auto"/>
          <w:szCs w:val="22"/>
        </w:rPr>
        <w:t>DANE ŹRÓDŁOWE</w:t>
      </w:r>
    </w:p>
    <w:p w14:paraId="4A2D51E4" w14:textId="206139F2" w:rsidR="000D1A03" w:rsidRPr="005A5110" w:rsidRDefault="00DC4321" w:rsidP="006C0369">
      <w:pPr>
        <w:pStyle w:val="Akapitzlist"/>
        <w:numPr>
          <w:ilvl w:val="0"/>
          <w:numId w:val="54"/>
        </w:numPr>
        <w:rPr>
          <w:rFonts w:asciiTheme="minorHAnsi" w:hAnsiTheme="minorHAnsi" w:cstheme="minorHAnsi"/>
          <w:b/>
          <w:bCs/>
        </w:rPr>
      </w:pPr>
      <w:r w:rsidRPr="005A5110">
        <w:rPr>
          <w:rFonts w:asciiTheme="minorHAnsi" w:hAnsiTheme="minorHAnsi" w:cstheme="minorHAnsi"/>
          <w:b/>
          <w:bCs/>
        </w:rPr>
        <w:t xml:space="preserve">Brak ankiety z </w:t>
      </w:r>
      <w:r w:rsidR="00341797" w:rsidRPr="005A5110">
        <w:rPr>
          <w:rFonts w:asciiTheme="minorHAnsi" w:hAnsiTheme="minorHAnsi" w:cstheme="minorHAnsi"/>
          <w:b/>
          <w:bCs/>
        </w:rPr>
        <w:t>ankietyzacji pracodawców za rok 2020/2021.</w:t>
      </w:r>
    </w:p>
    <w:p w14:paraId="5C81C2EC" w14:textId="0661C3A6" w:rsidR="00B97466" w:rsidRPr="005A5110" w:rsidRDefault="00B97466" w:rsidP="006C0369">
      <w:pPr>
        <w:pStyle w:val="Akapitzlist"/>
        <w:numPr>
          <w:ilvl w:val="0"/>
          <w:numId w:val="54"/>
        </w:numPr>
        <w:rPr>
          <w:rFonts w:asciiTheme="minorHAnsi" w:hAnsiTheme="minorHAnsi" w:cstheme="minorHAnsi"/>
          <w:b/>
          <w:bCs/>
        </w:rPr>
      </w:pPr>
      <w:r w:rsidRPr="005A5110">
        <w:rPr>
          <w:rFonts w:asciiTheme="minorHAnsi" w:hAnsiTheme="minorHAnsi" w:cstheme="minorHAnsi"/>
          <w:b/>
          <w:bCs/>
        </w:rPr>
        <w:t>Protokoły z posiedzeń</w:t>
      </w:r>
      <w:r w:rsidR="00C062C1">
        <w:rPr>
          <w:rFonts w:asciiTheme="minorHAnsi" w:hAnsiTheme="minorHAnsi" w:cstheme="minorHAnsi"/>
          <w:b/>
          <w:bCs/>
        </w:rPr>
        <w:t xml:space="preserve"> komisji</w:t>
      </w:r>
      <w:r w:rsidR="007B1950" w:rsidRPr="005A5110">
        <w:rPr>
          <w:rFonts w:asciiTheme="minorHAnsi" w:hAnsiTheme="minorHAnsi" w:cstheme="minorHAnsi"/>
          <w:b/>
          <w:bCs/>
        </w:rPr>
        <w:t xml:space="preserve"> programowych</w:t>
      </w:r>
      <w:r w:rsidRPr="005A5110">
        <w:rPr>
          <w:rFonts w:asciiTheme="minorHAnsi" w:hAnsiTheme="minorHAnsi" w:cstheme="minorHAnsi"/>
          <w:b/>
          <w:bCs/>
        </w:rPr>
        <w:t xml:space="preserve"> kierunków na </w:t>
      </w:r>
      <w:proofErr w:type="spellStart"/>
      <w:r w:rsidRPr="005A5110">
        <w:rPr>
          <w:rFonts w:asciiTheme="minorHAnsi" w:hAnsiTheme="minorHAnsi" w:cstheme="minorHAnsi"/>
          <w:b/>
          <w:bCs/>
        </w:rPr>
        <w:t>WKŚiR</w:t>
      </w:r>
      <w:proofErr w:type="spellEnd"/>
      <w:r w:rsidRPr="005A5110">
        <w:rPr>
          <w:rFonts w:asciiTheme="minorHAnsi" w:hAnsiTheme="minorHAnsi" w:cstheme="minorHAnsi"/>
          <w:b/>
          <w:bCs/>
        </w:rPr>
        <w:t xml:space="preserve"> i sondaże diagnostyczne prowadzone </w:t>
      </w:r>
      <w:r w:rsidR="007B1950" w:rsidRPr="005A5110">
        <w:rPr>
          <w:rFonts w:asciiTheme="minorHAnsi" w:hAnsiTheme="minorHAnsi" w:cstheme="minorHAnsi"/>
          <w:b/>
          <w:bCs/>
        </w:rPr>
        <w:t>przez kolegium opiniodawcz</w:t>
      </w:r>
      <w:r w:rsidR="00313975">
        <w:rPr>
          <w:rFonts w:asciiTheme="minorHAnsi" w:hAnsiTheme="minorHAnsi" w:cstheme="minorHAnsi"/>
          <w:b/>
          <w:bCs/>
        </w:rPr>
        <w:t>o</w:t>
      </w:r>
      <w:r w:rsidR="007B1950" w:rsidRPr="005A5110">
        <w:rPr>
          <w:rFonts w:asciiTheme="minorHAnsi" w:hAnsiTheme="minorHAnsi" w:cstheme="minorHAnsi"/>
          <w:b/>
          <w:bCs/>
        </w:rPr>
        <w:t xml:space="preserve">-doradcze na </w:t>
      </w:r>
      <w:proofErr w:type="spellStart"/>
      <w:r w:rsidR="007B1950" w:rsidRPr="005A5110">
        <w:rPr>
          <w:rFonts w:asciiTheme="minorHAnsi" w:hAnsiTheme="minorHAnsi" w:cstheme="minorHAnsi"/>
          <w:b/>
          <w:bCs/>
        </w:rPr>
        <w:t>WKŚiR</w:t>
      </w:r>
      <w:proofErr w:type="spellEnd"/>
      <w:r w:rsidR="007B1950" w:rsidRPr="005A5110">
        <w:rPr>
          <w:rFonts w:asciiTheme="minorHAnsi" w:hAnsiTheme="minorHAnsi" w:cstheme="minorHAnsi"/>
          <w:b/>
          <w:bCs/>
        </w:rPr>
        <w:t xml:space="preserve"> oraz pełnomocnika ds. praktyk.</w:t>
      </w:r>
    </w:p>
    <w:p w14:paraId="73699A5A" w14:textId="77777777" w:rsidR="00B97466" w:rsidRPr="009B6257" w:rsidRDefault="00B97466" w:rsidP="003B43E3">
      <w:pPr>
        <w:rPr>
          <w:rFonts w:asciiTheme="minorHAnsi" w:hAnsiTheme="minorHAnsi" w:cstheme="minorHAnsi"/>
        </w:rPr>
      </w:pPr>
    </w:p>
    <w:p w14:paraId="6EA160A9" w14:textId="30030950" w:rsidR="007D5781" w:rsidRPr="009B6257" w:rsidRDefault="007D5781" w:rsidP="003B43E3">
      <w:pPr>
        <w:rPr>
          <w:rFonts w:asciiTheme="minorHAnsi" w:hAnsiTheme="minorHAnsi" w:cstheme="minorHAnsi"/>
        </w:rPr>
      </w:pPr>
      <w:r w:rsidRPr="009B6257">
        <w:rPr>
          <w:rFonts w:asciiTheme="minorHAnsi" w:hAnsiTheme="minorHAnsi" w:cstheme="minorHAnsi"/>
        </w:rPr>
        <w:t>Przedstawiciele pracodawców uczestniczą w kolegium opiniodawczo-</w:t>
      </w:r>
      <w:r w:rsidR="00E63930" w:rsidRPr="009B6257">
        <w:rPr>
          <w:rFonts w:asciiTheme="minorHAnsi" w:hAnsiTheme="minorHAnsi" w:cstheme="minorHAnsi"/>
        </w:rPr>
        <w:t xml:space="preserve">doradczym </w:t>
      </w:r>
      <w:proofErr w:type="spellStart"/>
      <w:r w:rsidR="00E63930" w:rsidRPr="009B6257">
        <w:rPr>
          <w:rFonts w:asciiTheme="minorHAnsi" w:hAnsiTheme="minorHAnsi" w:cstheme="minorHAnsi"/>
        </w:rPr>
        <w:t>WKŚiR</w:t>
      </w:r>
      <w:proofErr w:type="spellEnd"/>
      <w:r w:rsidRPr="009B6257">
        <w:rPr>
          <w:rFonts w:asciiTheme="minorHAnsi" w:hAnsiTheme="minorHAnsi" w:cstheme="minorHAnsi"/>
        </w:rPr>
        <w:t xml:space="preserve"> oraz są członkami rad programowych i na bieżąco </w:t>
      </w:r>
      <w:r w:rsidR="00E63930" w:rsidRPr="009B6257">
        <w:rPr>
          <w:rFonts w:asciiTheme="minorHAnsi" w:hAnsiTheme="minorHAnsi" w:cstheme="minorHAnsi"/>
        </w:rPr>
        <w:t xml:space="preserve">uczestniczą w zebraniach oraz proponują miejsca praktyk dla studentów </w:t>
      </w:r>
      <w:r w:rsidR="001A61A5" w:rsidRPr="009B6257">
        <w:rPr>
          <w:rFonts w:asciiTheme="minorHAnsi" w:hAnsiTheme="minorHAnsi" w:cstheme="minorHAnsi"/>
        </w:rPr>
        <w:t xml:space="preserve">poszczególnych kierunków </w:t>
      </w:r>
      <w:proofErr w:type="spellStart"/>
      <w:r w:rsidR="00E63930" w:rsidRPr="009B6257">
        <w:rPr>
          <w:rFonts w:asciiTheme="minorHAnsi" w:hAnsiTheme="minorHAnsi" w:cstheme="minorHAnsi"/>
        </w:rPr>
        <w:t>WKŚiR</w:t>
      </w:r>
      <w:proofErr w:type="spellEnd"/>
      <w:r w:rsidR="00E63930" w:rsidRPr="009B6257">
        <w:rPr>
          <w:rFonts w:asciiTheme="minorHAnsi" w:hAnsiTheme="minorHAnsi" w:cstheme="minorHAnsi"/>
        </w:rPr>
        <w:t>.</w:t>
      </w:r>
      <w:r w:rsidR="001A61A5" w:rsidRPr="009B6257">
        <w:rPr>
          <w:rFonts w:asciiTheme="minorHAnsi" w:hAnsiTheme="minorHAnsi" w:cstheme="minorHAnsi"/>
        </w:rPr>
        <w:t xml:space="preserve"> DO ich zadań należy bieżące opiniowanie </w:t>
      </w:r>
      <w:r w:rsidR="00B97466" w:rsidRPr="009B6257">
        <w:rPr>
          <w:rFonts w:asciiTheme="minorHAnsi" w:hAnsiTheme="minorHAnsi" w:cstheme="minorHAnsi"/>
        </w:rPr>
        <w:t>absolwentów.</w:t>
      </w:r>
    </w:p>
    <w:p w14:paraId="24502E20" w14:textId="77777777" w:rsidR="000D1A03" w:rsidRPr="009B6257" w:rsidRDefault="000D1A03" w:rsidP="002B3ECF">
      <w:pPr>
        <w:rPr>
          <w:rFonts w:asciiTheme="minorHAnsi" w:hAnsiTheme="minorHAnsi" w:cstheme="minorHAnsi"/>
          <w:vanish/>
        </w:rPr>
      </w:pPr>
    </w:p>
    <w:tbl>
      <w:tblPr>
        <w:tblpPr w:leftFromText="141" w:rightFromText="141" w:vertAnchor="text" w:horzAnchor="margin" w:tblpX="108" w:tblpY="10"/>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9B6257" w:rsidRPr="009B6257" w14:paraId="105DF60D" w14:textId="77777777" w:rsidTr="00F26A06">
        <w:trPr>
          <w:trHeight w:hRule="exact" w:val="829"/>
        </w:trPr>
        <w:tc>
          <w:tcPr>
            <w:tcW w:w="5000" w:type="pct"/>
            <w:tcMar>
              <w:top w:w="113" w:type="dxa"/>
              <w:bottom w:w="113" w:type="dxa"/>
            </w:tcMar>
          </w:tcPr>
          <w:p w14:paraId="3306364D" w14:textId="53F7E8EB" w:rsidR="000D1A03" w:rsidRPr="009B6257" w:rsidRDefault="00656947" w:rsidP="003B43E3">
            <w:pPr>
              <w:pStyle w:val="Akapitzlist1"/>
              <w:ind w:left="0"/>
              <w:rPr>
                <w:rFonts w:asciiTheme="minorHAnsi" w:hAnsiTheme="minorHAnsi" w:cstheme="minorHAnsi"/>
                <w:b/>
                <w:iCs/>
              </w:rPr>
            </w:pPr>
            <w:r w:rsidRPr="009B6257">
              <w:rPr>
                <w:rFonts w:asciiTheme="minorHAnsi" w:hAnsiTheme="minorHAnsi" w:cstheme="minorHAnsi"/>
                <w:b/>
                <w:iCs/>
              </w:rPr>
              <w:t xml:space="preserve">6.2 </w:t>
            </w:r>
            <w:r w:rsidRPr="009B6257">
              <w:rPr>
                <w:rFonts w:asciiTheme="minorHAnsi" w:hAnsiTheme="minorHAnsi" w:cstheme="minorHAnsi"/>
                <w:b/>
              </w:rPr>
              <w:t>Ocena</w:t>
            </w:r>
            <w:r w:rsidR="00F26A06" w:rsidRPr="009B6257">
              <w:rPr>
                <w:rFonts w:asciiTheme="minorHAnsi" w:hAnsiTheme="minorHAnsi" w:cstheme="minorHAnsi"/>
                <w:b/>
              </w:rPr>
              <w:t xml:space="preserve"> relacji z interesariuszami zewnętrznymi wydziału – wydziałowa procedura badania rynku pracy w obszarach zgodnych z kierunkami studiów (relacje z interesariuszami zewnętrznymi wydziału)</w:t>
            </w:r>
          </w:p>
        </w:tc>
      </w:tr>
      <w:tr w:rsidR="009B6257" w:rsidRPr="009B6257" w14:paraId="5FFB985A" w14:textId="77777777" w:rsidTr="00254330">
        <w:trPr>
          <w:trHeight w:val="88"/>
        </w:trPr>
        <w:tc>
          <w:tcPr>
            <w:tcW w:w="5000" w:type="pct"/>
            <w:shd w:val="clear" w:color="auto" w:fill="D9D9D9"/>
            <w:tcMar>
              <w:top w:w="85" w:type="dxa"/>
              <w:bottom w:w="85" w:type="dxa"/>
            </w:tcMar>
          </w:tcPr>
          <w:p w14:paraId="7FB50E89" w14:textId="042485D1" w:rsidR="000D1A03" w:rsidRPr="009B6257" w:rsidRDefault="00F26A06" w:rsidP="00F26A06">
            <w:pPr>
              <w:pStyle w:val="Akapitzlist1"/>
              <w:ind w:left="0"/>
              <w:rPr>
                <w:rFonts w:asciiTheme="minorHAnsi" w:hAnsiTheme="minorHAnsi" w:cstheme="minorHAnsi"/>
                <w:b/>
              </w:rPr>
            </w:pPr>
            <w:r w:rsidRPr="009B6257">
              <w:rPr>
                <w:rFonts w:asciiTheme="minorHAnsi" w:hAnsiTheme="minorHAnsi" w:cstheme="minorHAnsi"/>
                <w:b/>
              </w:rPr>
              <w:t>Przyjęte metody badania w procedurach wydziału, analiza potrzeb</w:t>
            </w:r>
          </w:p>
        </w:tc>
      </w:tr>
    </w:tbl>
    <w:p w14:paraId="521094D4" w14:textId="77777777" w:rsidR="000D1A03" w:rsidRPr="009B6257" w:rsidRDefault="000D1A03" w:rsidP="002B3ECF">
      <w:pPr>
        <w:pStyle w:val="Nagwek1"/>
        <w:rPr>
          <w:rFonts w:asciiTheme="minorHAnsi" w:hAnsiTheme="minorHAnsi" w:cstheme="minorHAnsi"/>
          <w:color w:val="auto"/>
          <w:szCs w:val="22"/>
        </w:rPr>
      </w:pPr>
      <w:r w:rsidRPr="009B6257">
        <w:rPr>
          <w:rFonts w:asciiTheme="minorHAnsi" w:hAnsiTheme="minorHAnsi" w:cstheme="minorHAnsi"/>
          <w:color w:val="auto"/>
          <w:szCs w:val="22"/>
        </w:rPr>
        <w:t>DANE ŹRÓDŁOWE</w:t>
      </w:r>
    </w:p>
    <w:p w14:paraId="1F407B1C" w14:textId="21AAB122" w:rsidR="009730F7" w:rsidRPr="009B6257" w:rsidRDefault="3C33BA5F" w:rsidP="445A29BD">
      <w:pPr>
        <w:pStyle w:val="Akapitzlist"/>
        <w:numPr>
          <w:ilvl w:val="0"/>
          <w:numId w:val="1"/>
        </w:numPr>
        <w:rPr>
          <w:rFonts w:asciiTheme="minorHAnsi" w:eastAsiaTheme="minorEastAsia" w:hAnsiTheme="minorHAnsi" w:cstheme="minorBidi"/>
          <w:b/>
          <w:bCs/>
        </w:rPr>
      </w:pPr>
      <w:r w:rsidRPr="445A29BD">
        <w:rPr>
          <w:rFonts w:asciiTheme="minorHAnsi" w:hAnsiTheme="minorHAnsi" w:cstheme="minorBidi"/>
          <w:b/>
          <w:bCs/>
        </w:rPr>
        <w:t xml:space="preserve">Protokoły z posiedzeń </w:t>
      </w:r>
      <w:r w:rsidR="00C062C1">
        <w:rPr>
          <w:rFonts w:asciiTheme="minorHAnsi" w:hAnsiTheme="minorHAnsi" w:cstheme="minorBidi"/>
          <w:b/>
          <w:bCs/>
        </w:rPr>
        <w:t>komisji</w:t>
      </w:r>
      <w:r w:rsidRPr="445A29BD">
        <w:rPr>
          <w:rFonts w:asciiTheme="minorHAnsi" w:hAnsiTheme="minorHAnsi" w:cstheme="minorBidi"/>
          <w:b/>
          <w:bCs/>
        </w:rPr>
        <w:t xml:space="preserve"> programowych kierunków na </w:t>
      </w:r>
      <w:proofErr w:type="spellStart"/>
      <w:r w:rsidRPr="445A29BD">
        <w:rPr>
          <w:rFonts w:asciiTheme="minorHAnsi" w:hAnsiTheme="minorHAnsi" w:cstheme="minorBidi"/>
          <w:b/>
          <w:bCs/>
        </w:rPr>
        <w:t>WKŚiR</w:t>
      </w:r>
      <w:proofErr w:type="spellEnd"/>
    </w:p>
    <w:p w14:paraId="4FAD98FB" w14:textId="39C30AB1" w:rsidR="445A29BD" w:rsidRDefault="445A29BD" w:rsidP="00032D7C">
      <w:pPr>
        <w:ind w:firstLine="360"/>
        <w:jc w:val="both"/>
        <w:rPr>
          <w:rFonts w:asciiTheme="minorHAnsi" w:hAnsiTheme="minorHAnsi" w:cstheme="minorBidi"/>
        </w:rPr>
      </w:pPr>
      <w:r w:rsidRPr="445A29BD">
        <w:rPr>
          <w:rFonts w:asciiTheme="minorHAnsi" w:hAnsiTheme="minorHAnsi" w:cstheme="minorBidi"/>
        </w:rPr>
        <w:t xml:space="preserve">Członkami </w:t>
      </w:r>
      <w:r w:rsidR="00C062C1">
        <w:rPr>
          <w:rFonts w:asciiTheme="minorHAnsi" w:hAnsiTheme="minorHAnsi" w:cstheme="minorBidi"/>
        </w:rPr>
        <w:t>komisji</w:t>
      </w:r>
      <w:r w:rsidRPr="445A29BD">
        <w:rPr>
          <w:rFonts w:asciiTheme="minorHAnsi" w:hAnsiTheme="minorHAnsi" w:cstheme="minorBidi"/>
        </w:rPr>
        <w:t xml:space="preserve"> programowych kierunków na </w:t>
      </w:r>
      <w:proofErr w:type="spellStart"/>
      <w:r w:rsidRPr="445A29BD">
        <w:rPr>
          <w:rFonts w:asciiTheme="minorHAnsi" w:hAnsiTheme="minorHAnsi" w:cstheme="minorBidi"/>
        </w:rPr>
        <w:t>WKŚiR</w:t>
      </w:r>
      <w:proofErr w:type="spellEnd"/>
      <w:r w:rsidRPr="445A29BD">
        <w:rPr>
          <w:rFonts w:asciiTheme="minorHAnsi" w:hAnsiTheme="minorHAnsi" w:cstheme="minorBidi"/>
        </w:rPr>
        <w:t xml:space="preserve"> są interesariusze zewnętrzni reprezentujący otoczenie gospodarcze oraz instytucje publiczne. Poza opiniowanie planów i programów studiów, oraz osiągniętych w toku kształcenia efektów uczenia </w:t>
      </w:r>
      <w:r w:rsidR="00C062C1">
        <w:rPr>
          <w:rFonts w:asciiTheme="minorHAnsi" w:hAnsiTheme="minorHAnsi" w:cstheme="minorBidi"/>
        </w:rPr>
        <w:t>–</w:t>
      </w:r>
      <w:r w:rsidRPr="445A29BD">
        <w:rPr>
          <w:rFonts w:asciiTheme="minorHAnsi" w:hAnsiTheme="minorHAnsi" w:cstheme="minorBidi"/>
        </w:rPr>
        <w:t xml:space="preserve"> formułują swoje opinie dotyczące oczekiwań lokalnego rynku pracy względem absolwentów poszczególnych kierunków. W roku 2021, ze względu na sytuację pandemiczną, panujący </w:t>
      </w:r>
      <w:proofErr w:type="spellStart"/>
      <w:r w:rsidRPr="445A29BD">
        <w:rPr>
          <w:rFonts w:asciiTheme="minorHAnsi" w:hAnsiTheme="minorHAnsi" w:cstheme="minorBidi"/>
        </w:rPr>
        <w:t>lockdown</w:t>
      </w:r>
      <w:proofErr w:type="spellEnd"/>
      <w:r w:rsidRPr="445A29BD">
        <w:rPr>
          <w:rFonts w:asciiTheme="minorHAnsi" w:hAnsiTheme="minorHAnsi" w:cstheme="minorBidi"/>
        </w:rPr>
        <w:t>, trudne do przewidzenia kierunki zmian i oczekiwań na rynku pracy, takie badanie było prowadzon</w:t>
      </w:r>
      <w:r w:rsidR="00394CF6">
        <w:rPr>
          <w:rFonts w:asciiTheme="minorHAnsi" w:hAnsiTheme="minorHAnsi" w:cstheme="minorBidi"/>
        </w:rPr>
        <w:t xml:space="preserve">e w ograniczonym zakresie. </w:t>
      </w:r>
    </w:p>
    <w:p w14:paraId="2CEAA483" w14:textId="535AC5CD" w:rsidR="00394CF6" w:rsidRPr="00394CF6" w:rsidRDefault="00394CF6" w:rsidP="00032D7C">
      <w:pPr>
        <w:ind w:firstLine="360"/>
        <w:jc w:val="both"/>
        <w:rPr>
          <w:rFonts w:asciiTheme="minorHAnsi" w:hAnsiTheme="minorHAnsi" w:cstheme="minorBidi"/>
        </w:rPr>
      </w:pPr>
      <w:r w:rsidRPr="008C5079">
        <w:rPr>
          <w:rFonts w:asciiTheme="minorHAnsi" w:hAnsiTheme="minorHAnsi" w:cstheme="minorBidi"/>
          <w:b/>
          <w:bCs/>
        </w:rPr>
        <w:t xml:space="preserve">Komisja programowa kierunku </w:t>
      </w:r>
      <w:r w:rsidRPr="008C5079">
        <w:rPr>
          <w:rFonts w:asciiTheme="minorHAnsi" w:hAnsiTheme="minorHAnsi" w:cstheme="minorBidi"/>
          <w:b/>
          <w:bCs/>
          <w:i/>
          <w:iCs/>
        </w:rPr>
        <w:t>Odnawialne źródła energii</w:t>
      </w:r>
      <w:r w:rsidRPr="008C5079">
        <w:rPr>
          <w:rFonts w:asciiTheme="minorHAnsi" w:hAnsiTheme="minorHAnsi" w:cstheme="minorBidi"/>
          <w:b/>
          <w:bCs/>
        </w:rPr>
        <w:t xml:space="preserve"> </w:t>
      </w:r>
      <w:r w:rsidRPr="008C5079">
        <w:rPr>
          <w:rFonts w:asciiTheme="minorHAnsi" w:hAnsiTheme="minorHAnsi" w:cstheme="minorBidi"/>
        </w:rPr>
        <w:t xml:space="preserve">współpracująca ściśle ze swoimi interesariuszami zewnętrznymi zwróciła uwagę na </w:t>
      </w:r>
      <w:r w:rsidR="001F5C84" w:rsidRPr="008C5079">
        <w:rPr>
          <w:rFonts w:asciiTheme="minorHAnsi" w:hAnsiTheme="minorHAnsi" w:cstheme="minorBidi"/>
        </w:rPr>
        <w:t>rosnące</w:t>
      </w:r>
      <w:r w:rsidRPr="008C5079">
        <w:rPr>
          <w:rFonts w:asciiTheme="minorHAnsi" w:hAnsiTheme="minorHAnsi" w:cstheme="minorBidi"/>
        </w:rPr>
        <w:t xml:space="preserve"> zapotrzebowanie </w:t>
      </w:r>
      <w:r w:rsidR="001F5C84" w:rsidRPr="008C5079">
        <w:rPr>
          <w:rFonts w:asciiTheme="minorHAnsi" w:hAnsiTheme="minorHAnsi" w:cstheme="minorBidi"/>
        </w:rPr>
        <w:t xml:space="preserve">na </w:t>
      </w:r>
      <w:r w:rsidRPr="008C5079">
        <w:rPr>
          <w:rFonts w:asciiTheme="minorHAnsi" w:hAnsiTheme="minorHAnsi" w:cstheme="minorBidi"/>
        </w:rPr>
        <w:t xml:space="preserve">specjalistyczne wykształcenie </w:t>
      </w:r>
      <w:r w:rsidR="001F5C84" w:rsidRPr="008C5079">
        <w:rPr>
          <w:rFonts w:asciiTheme="minorHAnsi" w:hAnsiTheme="minorHAnsi" w:cstheme="minorBidi"/>
        </w:rPr>
        <w:t xml:space="preserve">oraz konkretne zawody </w:t>
      </w:r>
      <w:r w:rsidRPr="008C5079">
        <w:rPr>
          <w:rFonts w:asciiTheme="minorHAnsi" w:hAnsiTheme="minorHAnsi" w:cstheme="minorBidi"/>
        </w:rPr>
        <w:t xml:space="preserve">np. </w:t>
      </w:r>
      <w:r w:rsidRPr="008C5079">
        <w:rPr>
          <w:rFonts w:asciiTheme="minorHAnsi" w:hAnsiTheme="minorHAnsi" w:cstheme="minorBidi"/>
          <w:i/>
          <w:iCs/>
        </w:rPr>
        <w:t>Operator procesu zgazowania biomasy</w:t>
      </w:r>
      <w:r w:rsidR="001F5C84" w:rsidRPr="008C5079">
        <w:rPr>
          <w:rFonts w:asciiTheme="minorHAnsi" w:hAnsiTheme="minorHAnsi" w:cstheme="minorBidi"/>
        </w:rPr>
        <w:t xml:space="preserve"> licząc</w:t>
      </w:r>
      <w:r w:rsidR="00032D7C" w:rsidRPr="008C5079">
        <w:rPr>
          <w:rFonts w:asciiTheme="minorHAnsi" w:hAnsiTheme="minorHAnsi" w:cstheme="minorBidi"/>
        </w:rPr>
        <w:t>,</w:t>
      </w:r>
      <w:r w:rsidR="001F5C84" w:rsidRPr="008C5079">
        <w:rPr>
          <w:rFonts w:asciiTheme="minorHAnsi" w:hAnsiTheme="minorHAnsi" w:cstheme="minorBidi"/>
        </w:rPr>
        <w:t xml:space="preserve"> że kształcenie studentów na kierunku OZE w ZUT, wypełni tę lukę na rynku specjalistów z branży OZE.</w:t>
      </w:r>
    </w:p>
    <w:p w14:paraId="41A33367" w14:textId="2221D3D3" w:rsidR="000D1A03" w:rsidRDefault="000D1A03" w:rsidP="0091066D">
      <w:pPr>
        <w:rPr>
          <w:rFonts w:asciiTheme="minorHAnsi" w:hAnsiTheme="minorHAnsi" w:cstheme="minorHAnsi"/>
        </w:rPr>
      </w:pPr>
      <w:r w:rsidRPr="009B6257">
        <w:rPr>
          <w:rFonts w:asciiTheme="minorHAnsi" w:hAnsiTheme="minorHAnsi" w:cstheme="minorHAnsi"/>
          <w:vanish/>
        </w:rPr>
        <w:br w:type="page"/>
      </w:r>
    </w:p>
    <w:p w14:paraId="06C7F9A8" w14:textId="402AC6E6" w:rsidR="00394CF6" w:rsidRDefault="00394CF6" w:rsidP="0091066D">
      <w:pPr>
        <w:rPr>
          <w:rFonts w:asciiTheme="minorHAnsi" w:hAnsiTheme="minorHAnsi" w:cstheme="minorHAnsi"/>
        </w:rPr>
      </w:pPr>
    </w:p>
    <w:p w14:paraId="54506A05" w14:textId="2C0012AA" w:rsidR="00394CF6" w:rsidRDefault="00394CF6" w:rsidP="0091066D">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1083"/>
      </w:tblGrid>
      <w:tr w:rsidR="000D1A03" w:rsidRPr="00867AC1" w14:paraId="7B5A53FA" w14:textId="77777777" w:rsidTr="008C5079">
        <w:trPr>
          <w:trHeight w:val="225"/>
        </w:trPr>
        <w:tc>
          <w:tcPr>
            <w:tcW w:w="4438" w:type="pct"/>
            <w:tcBorders>
              <w:bottom w:val="nil"/>
            </w:tcBorders>
            <w:shd w:val="clear" w:color="auto" w:fill="C6D9F1" w:themeFill="text2" w:themeFillTint="33"/>
          </w:tcPr>
          <w:p w14:paraId="2CF7D79A" w14:textId="4AF56992" w:rsidR="000D1A03" w:rsidRPr="00867AC1" w:rsidRDefault="000D1A03" w:rsidP="00F35FAA">
            <w:pPr>
              <w:rPr>
                <w:rFonts w:asciiTheme="minorHAnsi" w:hAnsiTheme="minorHAnsi" w:cstheme="minorHAnsi"/>
                <w:i/>
                <w:iCs/>
                <w:color w:val="000000"/>
              </w:rPr>
            </w:pPr>
            <w:r w:rsidRPr="00867AC1">
              <w:rPr>
                <w:rFonts w:asciiTheme="minorHAnsi" w:hAnsiTheme="minorHAnsi" w:cstheme="minorHAnsi"/>
              </w:rPr>
              <w:br w:type="page"/>
            </w:r>
            <w:r w:rsidRPr="00867AC1">
              <w:rPr>
                <w:rFonts w:asciiTheme="minorHAnsi" w:hAnsiTheme="minorHAnsi" w:cstheme="minorHAnsi"/>
                <w:i/>
                <w:iCs/>
                <w:color w:val="000000"/>
              </w:rPr>
              <w:t xml:space="preserve">Nazwa </w:t>
            </w:r>
            <w:r w:rsidR="00F26A06" w:rsidRPr="00867AC1">
              <w:rPr>
                <w:rFonts w:asciiTheme="minorHAnsi" w:hAnsiTheme="minorHAnsi" w:cstheme="minorHAnsi"/>
                <w:i/>
                <w:iCs/>
                <w:color w:val="000000"/>
              </w:rPr>
              <w:t>kryterium</w:t>
            </w:r>
            <w:r w:rsidRPr="00867AC1">
              <w:rPr>
                <w:rFonts w:asciiTheme="minorHAnsi" w:hAnsiTheme="minorHAnsi" w:cstheme="minorHAnsi"/>
                <w:i/>
                <w:iCs/>
                <w:color w:val="000000"/>
              </w:rPr>
              <w:t xml:space="preserve"> badań WSZJ</w:t>
            </w:r>
          </w:p>
        </w:tc>
        <w:tc>
          <w:tcPr>
            <w:tcW w:w="562" w:type="pct"/>
            <w:vMerge w:val="restart"/>
            <w:shd w:val="clear" w:color="auto" w:fill="C6D9F1" w:themeFill="text2" w:themeFillTint="33"/>
            <w:vAlign w:val="center"/>
          </w:tcPr>
          <w:p w14:paraId="3B16F8FA" w14:textId="5693D9CF" w:rsidR="000D1A03" w:rsidRPr="00867AC1" w:rsidRDefault="000D1A03" w:rsidP="00F35FAA">
            <w:pPr>
              <w:jc w:val="center"/>
              <w:rPr>
                <w:rFonts w:asciiTheme="minorHAnsi" w:hAnsiTheme="minorHAnsi" w:cstheme="minorHAnsi"/>
                <w:i/>
                <w:iCs/>
                <w:color w:val="000000"/>
              </w:rPr>
            </w:pPr>
            <w:r w:rsidRPr="00867AC1">
              <w:rPr>
                <w:rFonts w:asciiTheme="minorHAnsi" w:hAnsiTheme="minorHAnsi" w:cstheme="minorHAnsi"/>
                <w:i/>
                <w:iCs/>
                <w:color w:val="000000"/>
              </w:rPr>
              <w:t xml:space="preserve">Symbol </w:t>
            </w:r>
            <w:r w:rsidR="00F26A06" w:rsidRPr="00867AC1">
              <w:rPr>
                <w:rFonts w:asciiTheme="minorHAnsi" w:hAnsiTheme="minorHAnsi" w:cstheme="minorHAnsi"/>
                <w:i/>
                <w:iCs/>
                <w:color w:val="000000"/>
              </w:rPr>
              <w:t>kryterium</w:t>
            </w:r>
          </w:p>
        </w:tc>
      </w:tr>
      <w:tr w:rsidR="000D1A03" w:rsidRPr="00867AC1" w14:paraId="01BF96AF" w14:textId="77777777" w:rsidTr="008C5079">
        <w:trPr>
          <w:trHeight w:val="269"/>
        </w:trPr>
        <w:tc>
          <w:tcPr>
            <w:tcW w:w="4438" w:type="pct"/>
            <w:vMerge w:val="restart"/>
            <w:tcBorders>
              <w:top w:val="nil"/>
            </w:tcBorders>
            <w:shd w:val="clear" w:color="auto" w:fill="C6D9F1" w:themeFill="text2" w:themeFillTint="33"/>
            <w:vAlign w:val="center"/>
          </w:tcPr>
          <w:p w14:paraId="535490C2" w14:textId="1B964AB2" w:rsidR="000D1A03" w:rsidRPr="003F5F9E" w:rsidRDefault="00F26A06" w:rsidP="00F35FAA">
            <w:pPr>
              <w:jc w:val="center"/>
              <w:rPr>
                <w:rFonts w:asciiTheme="minorHAnsi" w:hAnsiTheme="minorHAnsi" w:cstheme="minorHAnsi"/>
                <w:b/>
                <w:bCs/>
                <w:i/>
                <w:iCs/>
                <w:color w:val="000000"/>
              </w:rPr>
            </w:pPr>
            <w:r w:rsidRPr="003F5F9E">
              <w:rPr>
                <w:rFonts w:asciiTheme="minorHAnsi" w:hAnsiTheme="minorHAnsi" w:cstheme="minorHAnsi"/>
                <w:b/>
                <w:bCs/>
              </w:rPr>
              <w:t>Ocena warunków i sposobu podnoszenia stopnia umiędzynarodowienia procesu kształcenia na studiach</w:t>
            </w:r>
          </w:p>
        </w:tc>
        <w:tc>
          <w:tcPr>
            <w:tcW w:w="562" w:type="pct"/>
            <w:vMerge/>
            <w:shd w:val="clear" w:color="auto" w:fill="C6D9F1" w:themeFill="text2" w:themeFillTint="33"/>
          </w:tcPr>
          <w:p w14:paraId="6E4254E4" w14:textId="77777777" w:rsidR="000D1A03" w:rsidRPr="00867AC1" w:rsidRDefault="000D1A03" w:rsidP="00F35FAA">
            <w:pPr>
              <w:rPr>
                <w:rFonts w:asciiTheme="minorHAnsi" w:hAnsiTheme="minorHAnsi" w:cstheme="minorHAnsi"/>
                <w:i/>
                <w:iCs/>
                <w:color w:val="000000"/>
              </w:rPr>
            </w:pPr>
          </w:p>
        </w:tc>
      </w:tr>
      <w:tr w:rsidR="000D1A03" w:rsidRPr="00867AC1" w14:paraId="6FECFFA4" w14:textId="77777777" w:rsidTr="008C5079">
        <w:trPr>
          <w:trHeight w:hRule="exact" w:val="340"/>
        </w:trPr>
        <w:tc>
          <w:tcPr>
            <w:tcW w:w="4438" w:type="pct"/>
            <w:vMerge/>
            <w:shd w:val="clear" w:color="auto" w:fill="C6D9F1" w:themeFill="text2" w:themeFillTint="33"/>
            <w:vAlign w:val="center"/>
          </w:tcPr>
          <w:p w14:paraId="2E0461C3" w14:textId="77777777" w:rsidR="000D1A03" w:rsidRPr="00867AC1" w:rsidRDefault="000D1A03" w:rsidP="00F35FAA">
            <w:pPr>
              <w:jc w:val="center"/>
              <w:rPr>
                <w:rFonts w:asciiTheme="minorHAnsi" w:hAnsiTheme="minorHAnsi" w:cstheme="minorHAnsi"/>
                <w:b/>
                <w:bCs/>
                <w:color w:val="000000"/>
              </w:rPr>
            </w:pPr>
          </w:p>
        </w:tc>
        <w:tc>
          <w:tcPr>
            <w:tcW w:w="562" w:type="pct"/>
            <w:shd w:val="clear" w:color="auto" w:fill="C6D9F1" w:themeFill="text2" w:themeFillTint="33"/>
            <w:vAlign w:val="center"/>
          </w:tcPr>
          <w:p w14:paraId="7927336E" w14:textId="7D03183A" w:rsidR="000D1A03" w:rsidRPr="00993E85" w:rsidRDefault="00F26A06" w:rsidP="00F35FAA">
            <w:pPr>
              <w:jc w:val="center"/>
              <w:rPr>
                <w:rFonts w:asciiTheme="minorHAnsi" w:hAnsiTheme="minorHAnsi" w:cstheme="minorHAnsi"/>
                <w:i/>
                <w:iCs/>
                <w:color w:val="000000"/>
                <w:sz w:val="28"/>
                <w:szCs w:val="28"/>
              </w:rPr>
            </w:pPr>
            <w:r w:rsidRPr="00993E85">
              <w:rPr>
                <w:rFonts w:asciiTheme="minorHAnsi" w:hAnsiTheme="minorHAnsi" w:cstheme="minorHAnsi"/>
                <w:b/>
                <w:bCs/>
                <w:color w:val="000000"/>
                <w:sz w:val="28"/>
                <w:szCs w:val="28"/>
              </w:rPr>
              <w:t>K</w:t>
            </w:r>
            <w:r w:rsidR="000D1A03" w:rsidRPr="00993E85">
              <w:rPr>
                <w:rFonts w:asciiTheme="minorHAnsi" w:hAnsiTheme="minorHAnsi" w:cstheme="minorHAnsi"/>
                <w:b/>
                <w:bCs/>
                <w:color w:val="000000"/>
                <w:sz w:val="28"/>
                <w:szCs w:val="28"/>
              </w:rPr>
              <w:t xml:space="preserve"> </w:t>
            </w:r>
            <w:r w:rsidR="00C062C1">
              <w:rPr>
                <w:rFonts w:asciiTheme="minorHAnsi" w:hAnsiTheme="minorHAnsi" w:cstheme="minorHAnsi"/>
                <w:b/>
                <w:bCs/>
                <w:color w:val="000000"/>
                <w:sz w:val="28"/>
                <w:szCs w:val="28"/>
              </w:rPr>
              <w:t>–</w:t>
            </w:r>
            <w:r w:rsidR="000D1A03" w:rsidRPr="00993E85">
              <w:rPr>
                <w:rFonts w:asciiTheme="minorHAnsi" w:hAnsiTheme="minorHAnsi" w:cstheme="minorHAnsi"/>
                <w:b/>
                <w:bCs/>
                <w:color w:val="000000"/>
                <w:sz w:val="28"/>
                <w:szCs w:val="28"/>
              </w:rPr>
              <w:t xml:space="preserve"> </w:t>
            </w:r>
            <w:r w:rsidRPr="00993E85">
              <w:rPr>
                <w:rFonts w:asciiTheme="minorHAnsi" w:hAnsiTheme="minorHAnsi" w:cstheme="minorHAnsi"/>
                <w:b/>
                <w:bCs/>
                <w:color w:val="000000"/>
                <w:sz w:val="28"/>
                <w:szCs w:val="28"/>
              </w:rPr>
              <w:t>7</w:t>
            </w:r>
          </w:p>
        </w:tc>
      </w:tr>
    </w:tbl>
    <w:p w14:paraId="72181A01" w14:textId="77777777" w:rsidR="000D1A03" w:rsidRPr="00867AC1" w:rsidRDefault="000D1A03">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28E541D6" w14:textId="77777777" w:rsidTr="00F26A06">
        <w:trPr>
          <w:trHeight w:hRule="exact" w:val="1060"/>
        </w:trPr>
        <w:tc>
          <w:tcPr>
            <w:tcW w:w="5000" w:type="pct"/>
            <w:tcMar>
              <w:top w:w="113" w:type="dxa"/>
              <w:bottom w:w="113" w:type="dxa"/>
            </w:tcMar>
            <w:vAlign w:val="center"/>
          </w:tcPr>
          <w:p w14:paraId="21AA9A11" w14:textId="646BB28F" w:rsidR="000D1A03" w:rsidRPr="003F5F9E" w:rsidRDefault="00F26A06" w:rsidP="00FC7011">
            <w:pPr>
              <w:pStyle w:val="Akapitzlist1"/>
              <w:ind w:left="0"/>
              <w:jc w:val="both"/>
              <w:rPr>
                <w:rFonts w:asciiTheme="minorHAnsi" w:hAnsiTheme="minorHAnsi" w:cstheme="minorHAnsi"/>
                <w:b/>
                <w:bCs/>
              </w:rPr>
            </w:pPr>
            <w:r w:rsidRPr="003F5F9E">
              <w:rPr>
                <w:rFonts w:asciiTheme="minorHAnsi" w:hAnsiTheme="minorHAnsi" w:cstheme="minorHAnsi"/>
                <w:b/>
                <w:bCs/>
              </w:rPr>
              <w:t>7.1 Ocena mobilności studentów i pracowników – uczelniane i wydziałowa procedura obsługi wyjazdów szkoleniowych i dydaktycznych studentów i pracowników w ramach programów zagranicznych i krajowych</w:t>
            </w:r>
          </w:p>
        </w:tc>
      </w:tr>
      <w:tr w:rsidR="000D1A03" w:rsidRPr="00867AC1" w14:paraId="3A7A57BC" w14:textId="77777777" w:rsidTr="00CA3240">
        <w:trPr>
          <w:trHeight w:val="483"/>
        </w:trPr>
        <w:tc>
          <w:tcPr>
            <w:tcW w:w="5000" w:type="pct"/>
            <w:shd w:val="clear" w:color="auto" w:fill="D9D9D9"/>
            <w:tcMar>
              <w:top w:w="85" w:type="dxa"/>
              <w:bottom w:w="85" w:type="dxa"/>
            </w:tcMar>
            <w:vAlign w:val="center"/>
          </w:tcPr>
          <w:p w14:paraId="01732C62" w14:textId="2E347912" w:rsidR="000D1A03" w:rsidRPr="003F5F9E" w:rsidRDefault="00F26A06" w:rsidP="00F26A06">
            <w:pPr>
              <w:pStyle w:val="Akapitzlist1"/>
              <w:ind w:left="0"/>
              <w:rPr>
                <w:rFonts w:asciiTheme="minorHAnsi" w:hAnsiTheme="minorHAnsi" w:cstheme="minorHAnsi"/>
                <w:b/>
                <w:bCs/>
                <w:color w:val="000000"/>
              </w:rPr>
            </w:pPr>
            <w:r w:rsidRPr="003F5F9E">
              <w:rPr>
                <w:rFonts w:asciiTheme="minorHAnsi" w:hAnsiTheme="minorHAnsi" w:cstheme="minorHAnsi"/>
                <w:b/>
                <w:bCs/>
              </w:rPr>
              <w:t>Monitoring stopnia mobilności studentów i pracowników Uczelni</w:t>
            </w:r>
          </w:p>
        </w:tc>
      </w:tr>
    </w:tbl>
    <w:p w14:paraId="0284A09E" w14:textId="77777777" w:rsidR="000D1A03" w:rsidRPr="00867AC1" w:rsidRDefault="000D1A03" w:rsidP="00A626C3">
      <w:pPr>
        <w:pStyle w:val="Nagwek1"/>
        <w:rPr>
          <w:rFonts w:asciiTheme="minorHAnsi" w:hAnsiTheme="minorHAnsi" w:cstheme="minorHAnsi"/>
          <w:szCs w:val="22"/>
        </w:rPr>
      </w:pPr>
      <w:r w:rsidRPr="00867AC1">
        <w:rPr>
          <w:rFonts w:asciiTheme="minorHAnsi" w:hAnsiTheme="minorHAnsi" w:cstheme="minorHAnsi"/>
          <w:szCs w:val="22"/>
        </w:rPr>
        <w:t>DANE ŹRÓDŁOWE</w:t>
      </w:r>
    </w:p>
    <w:p w14:paraId="42FD8AF2" w14:textId="04B64221" w:rsidR="004649BE" w:rsidRPr="005A5110" w:rsidRDefault="00F26A06" w:rsidP="006C0369">
      <w:pPr>
        <w:pStyle w:val="Akapitzlist"/>
        <w:framePr w:hSpace="142" w:vSpace="142" w:wrap="around" w:vAnchor="text" w:hAnchor="text" w:xAlign="center" w:y="143"/>
        <w:numPr>
          <w:ilvl w:val="0"/>
          <w:numId w:val="55"/>
        </w:numPr>
        <w:suppressOverlap/>
        <w:rPr>
          <w:rFonts w:asciiTheme="minorHAnsi" w:hAnsiTheme="minorHAnsi" w:cstheme="minorHAnsi"/>
          <w:b/>
          <w:bCs/>
        </w:rPr>
      </w:pPr>
      <w:r w:rsidRPr="005A5110">
        <w:rPr>
          <w:rFonts w:asciiTheme="minorHAnsi" w:hAnsiTheme="minorHAnsi" w:cstheme="minorHAnsi"/>
          <w:b/>
          <w:bCs/>
        </w:rPr>
        <w:t xml:space="preserve">sprawozdanie wydziałowego pełnomocnika dziekana </w:t>
      </w:r>
      <w:r w:rsidR="00C062C1">
        <w:rPr>
          <w:rFonts w:asciiTheme="minorHAnsi" w:hAnsiTheme="minorHAnsi" w:cstheme="minorHAnsi"/>
          <w:b/>
          <w:bCs/>
        </w:rPr>
        <w:t>ds</w:t>
      </w:r>
      <w:r w:rsidRPr="005A5110">
        <w:rPr>
          <w:rFonts w:asciiTheme="minorHAnsi" w:hAnsiTheme="minorHAnsi" w:cstheme="minorHAnsi"/>
          <w:b/>
          <w:bCs/>
        </w:rPr>
        <w:t>. dydaktycznej współpracy międzynarodowej</w:t>
      </w:r>
    </w:p>
    <w:p w14:paraId="680B252C" w14:textId="77777777" w:rsidR="004649BE" w:rsidRPr="005A5110" w:rsidRDefault="00F26A06" w:rsidP="006C0369">
      <w:pPr>
        <w:pStyle w:val="Akapitzlist"/>
        <w:framePr w:hSpace="142" w:vSpace="142" w:wrap="around" w:vAnchor="text" w:hAnchor="text" w:xAlign="center" w:y="143"/>
        <w:numPr>
          <w:ilvl w:val="0"/>
          <w:numId w:val="55"/>
        </w:numPr>
        <w:suppressOverlap/>
        <w:rPr>
          <w:rFonts w:asciiTheme="minorHAnsi" w:hAnsiTheme="minorHAnsi" w:cstheme="minorHAnsi"/>
          <w:b/>
          <w:bCs/>
        </w:rPr>
      </w:pPr>
      <w:r w:rsidRPr="005A5110">
        <w:rPr>
          <w:rFonts w:asciiTheme="minorHAnsi" w:hAnsiTheme="minorHAnsi" w:cstheme="minorHAnsi"/>
          <w:b/>
          <w:bCs/>
        </w:rPr>
        <w:t>dane liczbowe z działu kształcenia dotyczące programów krajowych</w:t>
      </w:r>
    </w:p>
    <w:p w14:paraId="4273AC6C" w14:textId="0E9DF420" w:rsidR="00F26A06" w:rsidRPr="005A5110" w:rsidRDefault="00F26A06" w:rsidP="006C0369">
      <w:pPr>
        <w:pStyle w:val="Akapitzlist"/>
        <w:framePr w:hSpace="142" w:vSpace="142" w:wrap="around" w:vAnchor="text" w:hAnchor="text" w:xAlign="center" w:y="143"/>
        <w:numPr>
          <w:ilvl w:val="0"/>
          <w:numId w:val="55"/>
        </w:numPr>
        <w:suppressOverlap/>
        <w:rPr>
          <w:rFonts w:asciiTheme="minorHAnsi" w:hAnsiTheme="minorHAnsi" w:cstheme="minorHAnsi"/>
          <w:b/>
          <w:bCs/>
        </w:rPr>
      </w:pPr>
      <w:r w:rsidRPr="005A5110">
        <w:rPr>
          <w:rFonts w:asciiTheme="minorHAnsi" w:hAnsiTheme="minorHAnsi" w:cstheme="minorHAnsi"/>
          <w:b/>
          <w:bCs/>
        </w:rPr>
        <w:t>dane liczbowe z działu mobilności międzynarodowej, dotyczące programów międzynarodowych</w:t>
      </w:r>
    </w:p>
    <w:p w14:paraId="19EB4CBC" w14:textId="3E465022" w:rsidR="00064DCC" w:rsidRPr="00C062C1" w:rsidRDefault="00064DCC" w:rsidP="00064DCC">
      <w:pPr>
        <w:pStyle w:val="Legenda"/>
        <w:keepNext/>
        <w:rPr>
          <w:rFonts w:asciiTheme="minorHAnsi" w:hAnsiTheme="minorHAnsi" w:cstheme="minorHAnsi"/>
          <w:color w:val="auto"/>
          <w:sz w:val="22"/>
          <w:szCs w:val="22"/>
        </w:rPr>
      </w:pPr>
      <w:r w:rsidRPr="00C062C1">
        <w:rPr>
          <w:rFonts w:asciiTheme="minorHAnsi" w:hAnsiTheme="minorHAnsi" w:cstheme="minorHAnsi"/>
          <w:color w:val="auto"/>
          <w:sz w:val="22"/>
          <w:szCs w:val="22"/>
        </w:rPr>
        <w:t xml:space="preserve">Tabela. Mobilność studentów Wydziału </w:t>
      </w:r>
    </w:p>
    <w:tbl>
      <w:tblPr>
        <w:tblW w:w="4965" w:type="pct"/>
        <w:tblInd w:w="70" w:type="dxa"/>
        <w:tblCellMar>
          <w:left w:w="70" w:type="dxa"/>
          <w:right w:w="70" w:type="dxa"/>
        </w:tblCellMar>
        <w:tblLook w:val="0000" w:firstRow="0" w:lastRow="0" w:firstColumn="0" w:lastColumn="0" w:noHBand="0" w:noVBand="0"/>
      </w:tblPr>
      <w:tblGrid>
        <w:gridCol w:w="1616"/>
        <w:gridCol w:w="4026"/>
        <w:gridCol w:w="4026"/>
      </w:tblGrid>
      <w:tr w:rsidR="00064DCC" w:rsidRPr="00867AC1" w14:paraId="048E48FA" w14:textId="77777777" w:rsidTr="00FA579A">
        <w:trPr>
          <w:trHeight w:val="468"/>
        </w:trPr>
        <w:tc>
          <w:tcPr>
            <w:tcW w:w="836" w:type="pct"/>
            <w:tcBorders>
              <w:top w:val="single" w:sz="4" w:space="0" w:color="000000"/>
              <w:left w:val="single" w:sz="4" w:space="0" w:color="000000"/>
              <w:bottom w:val="single" w:sz="4" w:space="0" w:color="000000"/>
            </w:tcBorders>
            <w:shd w:val="clear" w:color="auto" w:fill="D9D9D9"/>
            <w:vAlign w:val="center"/>
          </w:tcPr>
          <w:p w14:paraId="72EB7CBE" w14:textId="77777777"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Rok akademicki</w:t>
            </w:r>
          </w:p>
        </w:tc>
        <w:tc>
          <w:tcPr>
            <w:tcW w:w="208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F1D8AEB" w14:textId="77777777"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Liczba studentów realizujących część procesu kształcenia w innych ośrodkach</w:t>
            </w:r>
          </w:p>
        </w:tc>
        <w:tc>
          <w:tcPr>
            <w:tcW w:w="208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B6749FD" w14:textId="77777777" w:rsidR="00064DCC" w:rsidRPr="00867AC1" w:rsidRDefault="00064DCC" w:rsidP="00FA579A">
            <w:pPr>
              <w:jc w:val="center"/>
              <w:rPr>
                <w:rFonts w:asciiTheme="minorHAnsi" w:hAnsiTheme="minorHAnsi" w:cstheme="minorHAnsi"/>
              </w:rPr>
            </w:pPr>
            <w:r w:rsidRPr="00867AC1">
              <w:rPr>
                <w:rFonts w:asciiTheme="minorHAnsi" w:hAnsiTheme="minorHAnsi" w:cstheme="minorHAnsi"/>
                <w:b/>
                <w:bCs/>
                <w:color w:val="000000"/>
              </w:rPr>
              <w:t>Liczba studentów wyjeżdżających na praktyki zagraniczne</w:t>
            </w:r>
          </w:p>
        </w:tc>
      </w:tr>
      <w:tr w:rsidR="00064DCC" w:rsidRPr="00867AC1" w14:paraId="23A5798F" w14:textId="77777777" w:rsidTr="00FA579A">
        <w:trPr>
          <w:trHeight w:val="320"/>
        </w:trPr>
        <w:tc>
          <w:tcPr>
            <w:tcW w:w="836" w:type="pct"/>
            <w:tcBorders>
              <w:left w:val="single" w:sz="4" w:space="0" w:color="000000"/>
              <w:bottom w:val="single" w:sz="4" w:space="0" w:color="000000"/>
              <w:right w:val="single" w:sz="4" w:space="0" w:color="000000"/>
            </w:tcBorders>
            <w:shd w:val="clear" w:color="auto" w:fill="FFFFFF"/>
            <w:vAlign w:val="center"/>
          </w:tcPr>
          <w:p w14:paraId="61925F08" w14:textId="5595AABD" w:rsidR="00064DCC" w:rsidRPr="00867AC1" w:rsidRDefault="002F2CA3" w:rsidP="00FA579A">
            <w:pPr>
              <w:jc w:val="center"/>
              <w:rPr>
                <w:rFonts w:asciiTheme="minorHAnsi" w:hAnsiTheme="minorHAnsi" w:cstheme="minorHAnsi"/>
                <w:color w:val="000000"/>
              </w:rPr>
            </w:pPr>
            <w:r>
              <w:rPr>
                <w:rFonts w:asciiTheme="minorHAnsi" w:hAnsiTheme="minorHAnsi" w:cstheme="minorHAnsi"/>
                <w:color w:val="000000"/>
              </w:rPr>
              <w:t>2020/2021</w:t>
            </w:r>
          </w:p>
        </w:tc>
        <w:tc>
          <w:tcPr>
            <w:tcW w:w="2082" w:type="pct"/>
            <w:tcBorders>
              <w:top w:val="single" w:sz="4" w:space="0" w:color="000000"/>
              <w:bottom w:val="single" w:sz="4" w:space="0" w:color="000000"/>
              <w:right w:val="single" w:sz="4" w:space="0" w:color="000000"/>
            </w:tcBorders>
            <w:vAlign w:val="center"/>
          </w:tcPr>
          <w:p w14:paraId="4754A94C" w14:textId="6546B118" w:rsidR="00064DCC" w:rsidRPr="00867AC1" w:rsidRDefault="00E8518A" w:rsidP="00FA579A">
            <w:pPr>
              <w:jc w:val="center"/>
              <w:rPr>
                <w:rFonts w:asciiTheme="minorHAnsi" w:hAnsiTheme="minorHAnsi" w:cstheme="minorHAnsi"/>
              </w:rPr>
            </w:pPr>
            <w:r>
              <w:rPr>
                <w:rFonts w:asciiTheme="minorHAnsi" w:hAnsiTheme="minorHAnsi" w:cstheme="minorHAnsi"/>
              </w:rPr>
              <w:t>-</w:t>
            </w:r>
          </w:p>
        </w:tc>
        <w:tc>
          <w:tcPr>
            <w:tcW w:w="2082" w:type="pct"/>
            <w:tcBorders>
              <w:top w:val="single" w:sz="4" w:space="0" w:color="000000"/>
              <w:left w:val="single" w:sz="4" w:space="0" w:color="000000"/>
              <w:bottom w:val="single" w:sz="4" w:space="0" w:color="000000"/>
              <w:right w:val="single" w:sz="4" w:space="0" w:color="000000"/>
            </w:tcBorders>
            <w:vAlign w:val="center"/>
          </w:tcPr>
          <w:p w14:paraId="15EF97F6" w14:textId="6404CB9F" w:rsidR="00064DCC" w:rsidRPr="00867AC1" w:rsidRDefault="00E8518A" w:rsidP="00FA579A">
            <w:pPr>
              <w:jc w:val="center"/>
              <w:rPr>
                <w:rFonts w:asciiTheme="minorHAnsi" w:hAnsiTheme="minorHAnsi" w:cstheme="minorHAnsi"/>
              </w:rPr>
            </w:pPr>
            <w:r>
              <w:rPr>
                <w:rFonts w:asciiTheme="minorHAnsi" w:hAnsiTheme="minorHAnsi" w:cstheme="minorHAnsi"/>
              </w:rPr>
              <w:t>-</w:t>
            </w:r>
          </w:p>
        </w:tc>
      </w:tr>
    </w:tbl>
    <w:p w14:paraId="3EA01FB9" w14:textId="77777777" w:rsidR="00064DCC" w:rsidRPr="00867AC1" w:rsidRDefault="00064DCC" w:rsidP="00064DCC">
      <w:pPr>
        <w:rPr>
          <w:rFonts w:asciiTheme="minorHAnsi" w:hAnsiTheme="minorHAnsi" w:cstheme="minorHAnsi"/>
          <w:b/>
          <w:bCs/>
          <w:caps/>
        </w:rPr>
      </w:pPr>
    </w:p>
    <w:p w14:paraId="024A9B42" w14:textId="57964981" w:rsidR="00064DCC" w:rsidRPr="00C062C1" w:rsidRDefault="00064DCC" w:rsidP="00064DCC">
      <w:pPr>
        <w:pStyle w:val="Legenda"/>
        <w:keepNext/>
        <w:rPr>
          <w:rFonts w:asciiTheme="minorHAnsi" w:hAnsiTheme="minorHAnsi" w:cstheme="minorHAnsi"/>
          <w:color w:val="auto"/>
          <w:sz w:val="22"/>
          <w:szCs w:val="22"/>
        </w:rPr>
      </w:pPr>
      <w:r w:rsidRPr="00C062C1">
        <w:rPr>
          <w:rFonts w:asciiTheme="minorHAnsi" w:hAnsiTheme="minorHAnsi" w:cstheme="minorHAnsi"/>
          <w:color w:val="auto"/>
          <w:sz w:val="22"/>
          <w:szCs w:val="22"/>
        </w:rPr>
        <w:t>Tabela. Liczba studentów zagranicznych przyjeżdżających na Wydział</w:t>
      </w:r>
    </w:p>
    <w:tbl>
      <w:tblPr>
        <w:tblW w:w="4965" w:type="pct"/>
        <w:tblInd w:w="70" w:type="dxa"/>
        <w:tblCellMar>
          <w:left w:w="70" w:type="dxa"/>
          <w:right w:w="70" w:type="dxa"/>
        </w:tblCellMar>
        <w:tblLook w:val="0000" w:firstRow="0" w:lastRow="0" w:firstColumn="0" w:lastColumn="0" w:noHBand="0" w:noVBand="0"/>
      </w:tblPr>
      <w:tblGrid>
        <w:gridCol w:w="1616"/>
        <w:gridCol w:w="4026"/>
        <w:gridCol w:w="4026"/>
      </w:tblGrid>
      <w:tr w:rsidR="00064DCC" w:rsidRPr="00867AC1" w14:paraId="663B3C42" w14:textId="77777777" w:rsidTr="00FA579A">
        <w:trPr>
          <w:trHeight w:val="468"/>
        </w:trPr>
        <w:tc>
          <w:tcPr>
            <w:tcW w:w="836" w:type="pct"/>
            <w:tcBorders>
              <w:top w:val="single" w:sz="4" w:space="0" w:color="000000"/>
              <w:left w:val="single" w:sz="4" w:space="0" w:color="000000"/>
              <w:bottom w:val="single" w:sz="4" w:space="0" w:color="000000"/>
            </w:tcBorders>
            <w:shd w:val="clear" w:color="auto" w:fill="D9D9D9"/>
            <w:vAlign w:val="center"/>
          </w:tcPr>
          <w:p w14:paraId="0332F3A5" w14:textId="77777777"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Rok akademicki</w:t>
            </w:r>
          </w:p>
        </w:tc>
        <w:tc>
          <w:tcPr>
            <w:tcW w:w="208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4B9AB0D" w14:textId="24420AAB"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Liczba studentów zagranicznych realizujących część procesu kształcenia na Wydziale</w:t>
            </w:r>
          </w:p>
        </w:tc>
        <w:tc>
          <w:tcPr>
            <w:tcW w:w="208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1E405B4" w14:textId="77777777"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Liczba studentów zagranicznych przyjeżdżających</w:t>
            </w:r>
          </w:p>
          <w:p w14:paraId="53BBC9D8" w14:textId="77777777" w:rsidR="00064DCC" w:rsidRPr="00867AC1" w:rsidRDefault="00064DCC" w:rsidP="00FA579A">
            <w:pPr>
              <w:jc w:val="center"/>
              <w:rPr>
                <w:rFonts w:asciiTheme="minorHAnsi" w:hAnsiTheme="minorHAnsi" w:cstheme="minorHAnsi"/>
              </w:rPr>
            </w:pPr>
            <w:r w:rsidRPr="00867AC1">
              <w:rPr>
                <w:rFonts w:asciiTheme="minorHAnsi" w:hAnsiTheme="minorHAnsi" w:cstheme="minorHAnsi"/>
                <w:b/>
                <w:bCs/>
                <w:color w:val="000000"/>
              </w:rPr>
              <w:t>na praktyki</w:t>
            </w:r>
          </w:p>
        </w:tc>
      </w:tr>
      <w:tr w:rsidR="00064DCC" w:rsidRPr="00867AC1" w14:paraId="48F05E07" w14:textId="77777777" w:rsidTr="00FA579A">
        <w:trPr>
          <w:trHeight w:val="320"/>
        </w:trPr>
        <w:tc>
          <w:tcPr>
            <w:tcW w:w="836" w:type="pct"/>
            <w:tcBorders>
              <w:left w:val="single" w:sz="4" w:space="0" w:color="000000"/>
              <w:bottom w:val="single" w:sz="4" w:space="0" w:color="000000"/>
              <w:right w:val="single" w:sz="4" w:space="0" w:color="000000"/>
            </w:tcBorders>
            <w:shd w:val="clear" w:color="auto" w:fill="FFFFFF"/>
            <w:vAlign w:val="center"/>
          </w:tcPr>
          <w:p w14:paraId="0983932F" w14:textId="6869FDBD" w:rsidR="00064DCC" w:rsidRPr="00867AC1" w:rsidRDefault="00CB500B" w:rsidP="00FA579A">
            <w:pPr>
              <w:jc w:val="center"/>
              <w:rPr>
                <w:rFonts w:asciiTheme="minorHAnsi" w:hAnsiTheme="minorHAnsi" w:cstheme="minorHAnsi"/>
                <w:color w:val="000000"/>
              </w:rPr>
            </w:pPr>
            <w:r>
              <w:rPr>
                <w:rFonts w:asciiTheme="minorHAnsi" w:hAnsiTheme="minorHAnsi" w:cstheme="minorHAnsi"/>
                <w:color w:val="000000"/>
              </w:rPr>
              <w:t>2020/2021</w:t>
            </w:r>
          </w:p>
        </w:tc>
        <w:tc>
          <w:tcPr>
            <w:tcW w:w="2082" w:type="pct"/>
            <w:tcBorders>
              <w:top w:val="single" w:sz="4" w:space="0" w:color="000000"/>
              <w:bottom w:val="single" w:sz="4" w:space="0" w:color="000000"/>
              <w:right w:val="single" w:sz="4" w:space="0" w:color="000000"/>
            </w:tcBorders>
            <w:vAlign w:val="center"/>
          </w:tcPr>
          <w:p w14:paraId="17B2386F" w14:textId="14B96407" w:rsidR="00064DCC" w:rsidRPr="00867AC1" w:rsidRDefault="00783331" w:rsidP="00FA579A">
            <w:pPr>
              <w:jc w:val="center"/>
              <w:rPr>
                <w:rFonts w:asciiTheme="minorHAnsi" w:hAnsiTheme="minorHAnsi" w:cstheme="minorHAnsi"/>
              </w:rPr>
            </w:pPr>
            <w:r>
              <w:rPr>
                <w:rFonts w:asciiTheme="minorHAnsi" w:hAnsiTheme="minorHAnsi" w:cstheme="minorHAnsi"/>
              </w:rPr>
              <w:t>8</w:t>
            </w:r>
          </w:p>
        </w:tc>
        <w:tc>
          <w:tcPr>
            <w:tcW w:w="2082" w:type="pct"/>
            <w:tcBorders>
              <w:top w:val="single" w:sz="4" w:space="0" w:color="000000"/>
              <w:left w:val="single" w:sz="4" w:space="0" w:color="000000"/>
              <w:bottom w:val="single" w:sz="4" w:space="0" w:color="000000"/>
              <w:right w:val="single" w:sz="4" w:space="0" w:color="000000"/>
            </w:tcBorders>
            <w:vAlign w:val="center"/>
          </w:tcPr>
          <w:p w14:paraId="2B2BC34E" w14:textId="59DF8642" w:rsidR="00064DCC" w:rsidRPr="00867AC1" w:rsidRDefault="00737262" w:rsidP="00FA579A">
            <w:pPr>
              <w:jc w:val="center"/>
              <w:rPr>
                <w:rFonts w:asciiTheme="minorHAnsi" w:hAnsiTheme="minorHAnsi" w:cstheme="minorHAnsi"/>
              </w:rPr>
            </w:pPr>
            <w:r>
              <w:rPr>
                <w:rFonts w:asciiTheme="minorHAnsi" w:hAnsiTheme="minorHAnsi" w:cstheme="minorHAnsi"/>
              </w:rPr>
              <w:t>2</w:t>
            </w:r>
          </w:p>
        </w:tc>
      </w:tr>
    </w:tbl>
    <w:p w14:paraId="0411FD99" w14:textId="77777777" w:rsidR="00064DCC" w:rsidRPr="00C062C1" w:rsidRDefault="00064DCC" w:rsidP="00064DCC">
      <w:pPr>
        <w:rPr>
          <w:rFonts w:asciiTheme="minorHAnsi" w:hAnsiTheme="minorHAnsi" w:cstheme="minorHAnsi"/>
          <w:b/>
          <w:bCs/>
          <w:caps/>
        </w:rPr>
      </w:pPr>
    </w:p>
    <w:p w14:paraId="7E92AA53" w14:textId="0747EFAA" w:rsidR="00064DCC" w:rsidRPr="00C062C1" w:rsidRDefault="00064DCC" w:rsidP="00064DCC">
      <w:pPr>
        <w:pStyle w:val="Legenda"/>
        <w:keepNext/>
        <w:rPr>
          <w:rFonts w:asciiTheme="minorHAnsi" w:hAnsiTheme="minorHAnsi" w:cstheme="minorHAnsi"/>
          <w:color w:val="auto"/>
          <w:sz w:val="22"/>
          <w:szCs w:val="22"/>
        </w:rPr>
      </w:pPr>
      <w:r w:rsidRPr="00C062C1">
        <w:rPr>
          <w:rFonts w:asciiTheme="minorHAnsi" w:hAnsiTheme="minorHAnsi" w:cstheme="minorHAnsi"/>
          <w:color w:val="auto"/>
          <w:sz w:val="22"/>
          <w:szCs w:val="22"/>
        </w:rPr>
        <w:t xml:space="preserve">Tabela. Mobilność nauczycieli i pozostałych pracowników Wydziału </w:t>
      </w:r>
    </w:p>
    <w:tbl>
      <w:tblPr>
        <w:tblW w:w="4965" w:type="pct"/>
        <w:tblInd w:w="70" w:type="dxa"/>
        <w:tblCellMar>
          <w:left w:w="70" w:type="dxa"/>
          <w:right w:w="70" w:type="dxa"/>
        </w:tblCellMar>
        <w:tblLook w:val="0000" w:firstRow="0" w:lastRow="0" w:firstColumn="0" w:lastColumn="0" w:noHBand="0" w:noVBand="0"/>
      </w:tblPr>
      <w:tblGrid>
        <w:gridCol w:w="1569"/>
        <w:gridCol w:w="2699"/>
        <w:gridCol w:w="2699"/>
        <w:gridCol w:w="2701"/>
      </w:tblGrid>
      <w:tr w:rsidR="00064DCC" w:rsidRPr="00867AC1" w14:paraId="7D510E6A" w14:textId="77777777" w:rsidTr="00FA579A">
        <w:trPr>
          <w:trHeight w:val="468"/>
        </w:trPr>
        <w:tc>
          <w:tcPr>
            <w:tcW w:w="811" w:type="pct"/>
            <w:tcBorders>
              <w:top w:val="single" w:sz="4" w:space="0" w:color="000000"/>
              <w:left w:val="single" w:sz="4" w:space="0" w:color="000000"/>
              <w:bottom w:val="single" w:sz="4" w:space="0" w:color="000000"/>
            </w:tcBorders>
            <w:shd w:val="clear" w:color="auto" w:fill="D9D9D9"/>
            <w:vAlign w:val="center"/>
          </w:tcPr>
          <w:p w14:paraId="5B9D2637" w14:textId="77777777"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 xml:space="preserve">Rok akademicki </w:t>
            </w:r>
          </w:p>
        </w:tc>
        <w:tc>
          <w:tcPr>
            <w:tcW w:w="139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6CFF3C2" w14:textId="77777777"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Liczba nauczycieli wyjeżdżających w celu prowadzenia zajęć dydaktycznych</w:t>
            </w:r>
          </w:p>
        </w:tc>
        <w:tc>
          <w:tcPr>
            <w:tcW w:w="139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2C722E8" w14:textId="77777777" w:rsidR="00064DCC" w:rsidRPr="00867AC1" w:rsidRDefault="00064DCC" w:rsidP="00FA579A">
            <w:pPr>
              <w:jc w:val="center"/>
              <w:rPr>
                <w:rFonts w:asciiTheme="minorHAnsi" w:hAnsiTheme="minorHAnsi" w:cstheme="minorHAnsi"/>
                <w:b/>
                <w:bCs/>
                <w:color w:val="000000"/>
              </w:rPr>
            </w:pPr>
            <w:r w:rsidRPr="00867AC1">
              <w:rPr>
                <w:rFonts w:asciiTheme="minorHAnsi" w:hAnsiTheme="minorHAnsi" w:cstheme="minorHAnsi"/>
                <w:b/>
                <w:bCs/>
                <w:color w:val="000000"/>
              </w:rPr>
              <w:t>Liczba pracowników wyjeżdżających w celach szkoleniowych</w:t>
            </w:r>
          </w:p>
        </w:tc>
        <w:tc>
          <w:tcPr>
            <w:tcW w:w="139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C92F86C" w14:textId="61E708F0" w:rsidR="00064DCC" w:rsidRPr="00867AC1" w:rsidRDefault="00064DCC" w:rsidP="00FA579A">
            <w:pPr>
              <w:jc w:val="center"/>
              <w:rPr>
                <w:rFonts w:asciiTheme="minorHAnsi" w:hAnsiTheme="minorHAnsi" w:cstheme="minorHAnsi"/>
              </w:rPr>
            </w:pPr>
            <w:r w:rsidRPr="00867AC1">
              <w:rPr>
                <w:rFonts w:asciiTheme="minorHAnsi" w:hAnsiTheme="minorHAnsi" w:cstheme="minorHAnsi"/>
                <w:b/>
                <w:bCs/>
                <w:color w:val="000000"/>
              </w:rPr>
              <w:t>Liczba nauczycieli zagranicznych przyjeżdżających na W</w:t>
            </w:r>
            <w:r w:rsidR="009730F7">
              <w:rPr>
                <w:rFonts w:asciiTheme="minorHAnsi" w:hAnsiTheme="minorHAnsi" w:cstheme="minorHAnsi"/>
                <w:b/>
                <w:bCs/>
                <w:color w:val="000000"/>
              </w:rPr>
              <w:t>ydziale</w:t>
            </w:r>
          </w:p>
        </w:tc>
      </w:tr>
      <w:tr w:rsidR="00064DCC" w:rsidRPr="00867AC1" w14:paraId="5B80C418" w14:textId="77777777" w:rsidTr="00FA579A">
        <w:trPr>
          <w:trHeight w:val="320"/>
        </w:trPr>
        <w:tc>
          <w:tcPr>
            <w:tcW w:w="811" w:type="pct"/>
            <w:tcBorders>
              <w:left w:val="single" w:sz="4" w:space="0" w:color="000000"/>
              <w:bottom w:val="single" w:sz="4" w:space="0" w:color="000000"/>
              <w:right w:val="single" w:sz="4" w:space="0" w:color="000000"/>
            </w:tcBorders>
            <w:shd w:val="clear" w:color="auto" w:fill="FFFFFF"/>
            <w:vAlign w:val="center"/>
          </w:tcPr>
          <w:p w14:paraId="29A2E7C7" w14:textId="48B97345" w:rsidR="00064DCC" w:rsidRPr="00867AC1" w:rsidRDefault="00CB500B" w:rsidP="00FA579A">
            <w:pPr>
              <w:jc w:val="center"/>
              <w:rPr>
                <w:rFonts w:asciiTheme="minorHAnsi" w:hAnsiTheme="minorHAnsi" w:cstheme="minorHAnsi"/>
                <w:color w:val="000000"/>
              </w:rPr>
            </w:pPr>
            <w:r>
              <w:rPr>
                <w:rFonts w:asciiTheme="minorHAnsi" w:hAnsiTheme="minorHAnsi" w:cstheme="minorHAnsi"/>
                <w:color w:val="000000"/>
              </w:rPr>
              <w:t>2020/2021</w:t>
            </w:r>
          </w:p>
        </w:tc>
        <w:tc>
          <w:tcPr>
            <w:tcW w:w="1396" w:type="pct"/>
            <w:tcBorders>
              <w:top w:val="single" w:sz="4" w:space="0" w:color="000000"/>
              <w:bottom w:val="single" w:sz="4" w:space="0" w:color="000000"/>
              <w:right w:val="single" w:sz="4" w:space="0" w:color="000000"/>
            </w:tcBorders>
            <w:vAlign w:val="center"/>
          </w:tcPr>
          <w:p w14:paraId="69A28D17" w14:textId="1FF48D39" w:rsidR="00064DCC" w:rsidRPr="00867AC1" w:rsidRDefault="00E70788" w:rsidP="00FA579A">
            <w:pPr>
              <w:jc w:val="center"/>
              <w:rPr>
                <w:rFonts w:asciiTheme="minorHAnsi" w:hAnsiTheme="minorHAnsi" w:cstheme="minorHAnsi"/>
              </w:rPr>
            </w:pPr>
            <w:r>
              <w:rPr>
                <w:rFonts w:asciiTheme="minorHAnsi" w:hAnsiTheme="minorHAnsi" w:cstheme="minorHAnsi"/>
              </w:rPr>
              <w:t>3</w:t>
            </w:r>
            <w:r w:rsidR="001B7142">
              <w:rPr>
                <w:rFonts w:asciiTheme="minorHAnsi" w:hAnsiTheme="minorHAnsi" w:cstheme="minorHAnsi"/>
              </w:rPr>
              <w:t xml:space="preserve"> (5 wyjazdów)</w:t>
            </w:r>
          </w:p>
        </w:tc>
        <w:tc>
          <w:tcPr>
            <w:tcW w:w="1396" w:type="pct"/>
            <w:tcBorders>
              <w:top w:val="single" w:sz="4" w:space="0" w:color="000000"/>
              <w:left w:val="single" w:sz="4" w:space="0" w:color="000000"/>
              <w:bottom w:val="single" w:sz="4" w:space="0" w:color="000000"/>
              <w:right w:val="single" w:sz="4" w:space="0" w:color="000000"/>
            </w:tcBorders>
            <w:vAlign w:val="center"/>
          </w:tcPr>
          <w:p w14:paraId="1C0B965B" w14:textId="4408DB41" w:rsidR="00064DCC" w:rsidRPr="00867AC1" w:rsidRDefault="00D4014B" w:rsidP="00FA579A">
            <w:pPr>
              <w:jc w:val="center"/>
              <w:rPr>
                <w:rFonts w:asciiTheme="minorHAnsi" w:hAnsiTheme="minorHAnsi" w:cstheme="minorHAnsi"/>
              </w:rPr>
            </w:pPr>
            <w:r>
              <w:rPr>
                <w:rFonts w:asciiTheme="minorHAnsi" w:hAnsiTheme="minorHAnsi" w:cstheme="minorHAnsi"/>
              </w:rPr>
              <w:t>-</w:t>
            </w:r>
          </w:p>
        </w:tc>
        <w:tc>
          <w:tcPr>
            <w:tcW w:w="1397" w:type="pct"/>
            <w:tcBorders>
              <w:top w:val="single" w:sz="4" w:space="0" w:color="000000"/>
              <w:left w:val="single" w:sz="4" w:space="0" w:color="000000"/>
              <w:bottom w:val="single" w:sz="4" w:space="0" w:color="000000"/>
              <w:right w:val="single" w:sz="4" w:space="0" w:color="000000"/>
            </w:tcBorders>
            <w:vAlign w:val="center"/>
          </w:tcPr>
          <w:p w14:paraId="0393E339" w14:textId="103415C5" w:rsidR="00064DCC" w:rsidRPr="00867AC1" w:rsidRDefault="003D239D" w:rsidP="00FA579A">
            <w:pPr>
              <w:jc w:val="center"/>
              <w:rPr>
                <w:rFonts w:asciiTheme="minorHAnsi" w:hAnsiTheme="minorHAnsi" w:cstheme="minorHAnsi"/>
              </w:rPr>
            </w:pPr>
            <w:r>
              <w:rPr>
                <w:rFonts w:asciiTheme="minorHAnsi" w:hAnsiTheme="minorHAnsi" w:cstheme="minorHAnsi"/>
              </w:rPr>
              <w:t>-</w:t>
            </w:r>
          </w:p>
        </w:tc>
      </w:tr>
    </w:tbl>
    <w:p w14:paraId="7B6AE542" w14:textId="46E26930" w:rsidR="000D1A03" w:rsidRDefault="000D1A03" w:rsidP="00A626C3">
      <w:pPr>
        <w:rPr>
          <w:rFonts w:asciiTheme="minorHAnsi" w:hAnsiTheme="minorHAnsi" w:cstheme="minorHAnsi"/>
        </w:rPr>
      </w:pPr>
    </w:p>
    <w:p w14:paraId="76EA2449" w14:textId="0F2E9D21" w:rsidR="009730F7" w:rsidRDefault="009730F7">
      <w:pPr>
        <w:rPr>
          <w:rFonts w:asciiTheme="minorHAnsi" w:hAnsiTheme="minorHAnsi" w:cstheme="minorHAnsi"/>
        </w:rPr>
      </w:pPr>
      <w:r>
        <w:rPr>
          <w:rFonts w:asciiTheme="minorHAnsi" w:hAnsiTheme="minorHAnsi" w:cstheme="minorHAnsi"/>
        </w:rPr>
        <w:br w:type="page"/>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9730F7" w:rsidRPr="00867AC1" w14:paraId="59180534" w14:textId="77777777" w:rsidTr="001D2D2A">
        <w:trPr>
          <w:trHeight w:hRule="exact" w:val="777"/>
        </w:trPr>
        <w:tc>
          <w:tcPr>
            <w:tcW w:w="5000" w:type="pct"/>
            <w:tcMar>
              <w:top w:w="113" w:type="dxa"/>
              <w:bottom w:w="113" w:type="dxa"/>
            </w:tcMar>
            <w:vAlign w:val="center"/>
          </w:tcPr>
          <w:p w14:paraId="0D8F9A1D" w14:textId="77777777" w:rsidR="009730F7" w:rsidRPr="00867AC1" w:rsidRDefault="009730F7" w:rsidP="001D2D2A">
            <w:pPr>
              <w:pStyle w:val="Akapitzlist1"/>
              <w:ind w:left="0"/>
              <w:rPr>
                <w:rFonts w:asciiTheme="minorHAnsi" w:hAnsiTheme="minorHAnsi" w:cstheme="minorHAnsi"/>
                <w:b/>
                <w:bCs/>
              </w:rPr>
            </w:pPr>
            <w:r w:rsidRPr="00867AC1">
              <w:rPr>
                <w:rFonts w:asciiTheme="minorHAnsi" w:hAnsiTheme="minorHAnsi" w:cstheme="minorHAnsi"/>
                <w:b/>
                <w:bCs/>
              </w:rPr>
              <w:t xml:space="preserve">7.2 Uczelniane i wydziałowa procedura realizacji kształcenia w ramach programów zagranicznych i krajowych </w:t>
            </w:r>
          </w:p>
        </w:tc>
      </w:tr>
      <w:tr w:rsidR="009730F7" w:rsidRPr="00867AC1" w14:paraId="6DD7E9BB" w14:textId="77777777" w:rsidTr="001D2D2A">
        <w:trPr>
          <w:trHeight w:val="339"/>
        </w:trPr>
        <w:tc>
          <w:tcPr>
            <w:tcW w:w="5000" w:type="pct"/>
            <w:shd w:val="clear" w:color="auto" w:fill="D9D9D9"/>
            <w:tcMar>
              <w:top w:w="85" w:type="dxa"/>
              <w:bottom w:w="85" w:type="dxa"/>
            </w:tcMar>
            <w:vAlign w:val="center"/>
          </w:tcPr>
          <w:p w14:paraId="098C7E5A" w14:textId="77777777" w:rsidR="009730F7" w:rsidRPr="00867AC1" w:rsidRDefault="009730F7" w:rsidP="001D2D2A">
            <w:pPr>
              <w:pStyle w:val="Akapitzlist1"/>
              <w:ind w:left="0"/>
              <w:rPr>
                <w:rFonts w:asciiTheme="minorHAnsi" w:hAnsiTheme="minorHAnsi" w:cstheme="minorHAnsi"/>
                <w:b/>
                <w:color w:val="000000"/>
              </w:rPr>
            </w:pPr>
            <w:r w:rsidRPr="00867AC1">
              <w:rPr>
                <w:rFonts w:asciiTheme="minorHAnsi" w:hAnsiTheme="minorHAnsi" w:cstheme="minorHAnsi"/>
                <w:b/>
                <w:color w:val="000000"/>
              </w:rPr>
              <w:t>Monitoring stopnia mobilności studentów i pracowników spoza Uczelni</w:t>
            </w:r>
          </w:p>
        </w:tc>
      </w:tr>
    </w:tbl>
    <w:p w14:paraId="0C9CBD9C" w14:textId="77777777" w:rsidR="000D1A03" w:rsidRPr="00867AC1" w:rsidRDefault="000D1A03" w:rsidP="00A626C3">
      <w:pPr>
        <w:pStyle w:val="Nagwek1"/>
        <w:rPr>
          <w:rFonts w:asciiTheme="minorHAnsi" w:hAnsiTheme="minorHAnsi" w:cstheme="minorHAnsi"/>
          <w:szCs w:val="22"/>
        </w:rPr>
      </w:pPr>
      <w:r w:rsidRPr="00867AC1">
        <w:rPr>
          <w:rFonts w:asciiTheme="minorHAnsi" w:hAnsiTheme="minorHAnsi" w:cstheme="minorHAnsi"/>
          <w:szCs w:val="22"/>
        </w:rPr>
        <w:t>DANE ŹRÓDŁOWE</w:t>
      </w:r>
    </w:p>
    <w:p w14:paraId="17EB3F84" w14:textId="6CC35670" w:rsidR="006873DC" w:rsidRPr="005A5110" w:rsidRDefault="005A5110" w:rsidP="006C0369">
      <w:pPr>
        <w:pStyle w:val="Akapitzlist"/>
        <w:framePr w:hSpace="142" w:vSpace="142" w:wrap="around" w:vAnchor="text" w:hAnchor="text" w:xAlign="center" w:y="143"/>
        <w:numPr>
          <w:ilvl w:val="0"/>
          <w:numId w:val="55"/>
        </w:numPr>
        <w:suppressOverlap/>
        <w:rPr>
          <w:rFonts w:asciiTheme="minorHAnsi" w:hAnsiTheme="minorHAnsi" w:cstheme="minorHAnsi"/>
          <w:b/>
          <w:bCs/>
        </w:rPr>
      </w:pPr>
      <w:r>
        <w:rPr>
          <w:rFonts w:asciiTheme="minorHAnsi" w:hAnsiTheme="minorHAnsi" w:cstheme="minorHAnsi"/>
          <w:b/>
          <w:bCs/>
        </w:rPr>
        <w:t>s</w:t>
      </w:r>
      <w:r w:rsidR="006873DC" w:rsidRPr="005A5110">
        <w:rPr>
          <w:rFonts w:asciiTheme="minorHAnsi" w:hAnsiTheme="minorHAnsi" w:cstheme="minorHAnsi"/>
          <w:b/>
          <w:bCs/>
        </w:rPr>
        <w:t xml:space="preserve">prawozdanie wydziałowego pełnomocnika dziekana </w:t>
      </w:r>
      <w:r w:rsidR="00C062C1">
        <w:rPr>
          <w:rFonts w:asciiTheme="minorHAnsi" w:hAnsiTheme="minorHAnsi" w:cstheme="minorHAnsi"/>
          <w:b/>
          <w:bCs/>
        </w:rPr>
        <w:t>ds</w:t>
      </w:r>
      <w:r w:rsidR="006873DC" w:rsidRPr="005A5110">
        <w:rPr>
          <w:rFonts w:asciiTheme="minorHAnsi" w:hAnsiTheme="minorHAnsi" w:cstheme="minorHAnsi"/>
          <w:b/>
          <w:bCs/>
        </w:rPr>
        <w:t>. dydaktycznej współpracy międzynarodowej</w:t>
      </w:r>
    </w:p>
    <w:p w14:paraId="36F07103" w14:textId="77777777" w:rsidR="006873DC" w:rsidRPr="005A5110" w:rsidRDefault="006873DC" w:rsidP="006C0369">
      <w:pPr>
        <w:pStyle w:val="Akapitzlist"/>
        <w:framePr w:hSpace="142" w:vSpace="142" w:wrap="around" w:vAnchor="text" w:hAnchor="text" w:xAlign="center" w:y="143"/>
        <w:numPr>
          <w:ilvl w:val="0"/>
          <w:numId w:val="55"/>
        </w:numPr>
        <w:suppressOverlap/>
        <w:rPr>
          <w:rFonts w:asciiTheme="minorHAnsi" w:hAnsiTheme="minorHAnsi" w:cstheme="minorHAnsi"/>
          <w:b/>
          <w:bCs/>
        </w:rPr>
      </w:pPr>
      <w:r w:rsidRPr="005A5110">
        <w:rPr>
          <w:rFonts w:asciiTheme="minorHAnsi" w:hAnsiTheme="minorHAnsi" w:cstheme="minorHAnsi"/>
          <w:b/>
          <w:bCs/>
        </w:rPr>
        <w:t>dane liczbowe z działu kształcenia dotyczące programów krajowych</w:t>
      </w:r>
    </w:p>
    <w:p w14:paraId="412C538F" w14:textId="77777777" w:rsidR="006873DC" w:rsidRPr="005A5110" w:rsidRDefault="006873DC" w:rsidP="006C0369">
      <w:pPr>
        <w:pStyle w:val="Akapitzlist"/>
        <w:framePr w:hSpace="142" w:vSpace="142" w:wrap="around" w:vAnchor="text" w:hAnchor="text" w:xAlign="center" w:y="143"/>
        <w:numPr>
          <w:ilvl w:val="0"/>
          <w:numId w:val="55"/>
        </w:numPr>
        <w:suppressOverlap/>
        <w:rPr>
          <w:rFonts w:asciiTheme="minorHAnsi" w:hAnsiTheme="minorHAnsi" w:cstheme="minorHAnsi"/>
          <w:b/>
          <w:bCs/>
        </w:rPr>
      </w:pPr>
      <w:r w:rsidRPr="005A5110">
        <w:rPr>
          <w:rFonts w:asciiTheme="minorHAnsi" w:hAnsiTheme="minorHAnsi" w:cstheme="minorHAnsi"/>
          <w:b/>
          <w:bCs/>
        </w:rPr>
        <w:t>dane liczbowe z działu mobilności międzynarodowej, dotyczące programów międzynarodowych</w:t>
      </w:r>
    </w:p>
    <w:p w14:paraId="0849E684" w14:textId="77777777" w:rsidR="008E34B6" w:rsidRPr="00867AC1" w:rsidRDefault="008E34B6" w:rsidP="008E34B6">
      <w:pPr>
        <w:rPr>
          <w:rFonts w:asciiTheme="minorHAnsi" w:hAnsiTheme="minorHAnsi" w:cstheme="minorHAnsi"/>
          <w:b/>
          <w:bCs/>
          <w:caps/>
        </w:rPr>
      </w:pPr>
    </w:p>
    <w:p w14:paraId="161D15CB" w14:textId="77777777" w:rsidR="008E34B6" w:rsidRPr="00C062C1" w:rsidRDefault="008E34B6" w:rsidP="008E34B6">
      <w:pPr>
        <w:pStyle w:val="Legenda"/>
        <w:keepNext/>
        <w:rPr>
          <w:rFonts w:asciiTheme="minorHAnsi" w:hAnsiTheme="minorHAnsi" w:cstheme="minorHAnsi"/>
          <w:color w:val="auto"/>
          <w:sz w:val="22"/>
          <w:szCs w:val="22"/>
        </w:rPr>
      </w:pPr>
      <w:r w:rsidRPr="00C062C1">
        <w:rPr>
          <w:rFonts w:asciiTheme="minorHAnsi" w:hAnsiTheme="minorHAnsi" w:cstheme="minorHAnsi"/>
          <w:color w:val="auto"/>
          <w:sz w:val="22"/>
          <w:szCs w:val="22"/>
        </w:rPr>
        <w:t>Tabela. Liczba studentów zagranicznych przyjeżdżających na Wydział</w:t>
      </w:r>
    </w:p>
    <w:tbl>
      <w:tblPr>
        <w:tblW w:w="4965" w:type="pct"/>
        <w:tblInd w:w="70" w:type="dxa"/>
        <w:tblCellMar>
          <w:left w:w="70" w:type="dxa"/>
          <w:right w:w="70" w:type="dxa"/>
        </w:tblCellMar>
        <w:tblLook w:val="0000" w:firstRow="0" w:lastRow="0" w:firstColumn="0" w:lastColumn="0" w:noHBand="0" w:noVBand="0"/>
      </w:tblPr>
      <w:tblGrid>
        <w:gridCol w:w="1616"/>
        <w:gridCol w:w="4026"/>
        <w:gridCol w:w="4026"/>
      </w:tblGrid>
      <w:tr w:rsidR="008E34B6" w:rsidRPr="00867AC1" w14:paraId="06646B31" w14:textId="77777777" w:rsidTr="001D2D2A">
        <w:trPr>
          <w:trHeight w:val="468"/>
        </w:trPr>
        <w:tc>
          <w:tcPr>
            <w:tcW w:w="836" w:type="pct"/>
            <w:tcBorders>
              <w:top w:val="single" w:sz="4" w:space="0" w:color="000000"/>
              <w:left w:val="single" w:sz="4" w:space="0" w:color="000000"/>
              <w:bottom w:val="single" w:sz="4" w:space="0" w:color="000000"/>
            </w:tcBorders>
            <w:shd w:val="clear" w:color="auto" w:fill="D9D9D9"/>
            <w:vAlign w:val="center"/>
          </w:tcPr>
          <w:p w14:paraId="74D9DD4B" w14:textId="77777777" w:rsidR="008E34B6" w:rsidRPr="00867AC1" w:rsidRDefault="008E34B6" w:rsidP="001D2D2A">
            <w:pPr>
              <w:jc w:val="center"/>
              <w:rPr>
                <w:rFonts w:asciiTheme="minorHAnsi" w:hAnsiTheme="minorHAnsi" w:cstheme="minorHAnsi"/>
                <w:b/>
                <w:bCs/>
                <w:color w:val="000000"/>
              </w:rPr>
            </w:pPr>
            <w:r w:rsidRPr="00867AC1">
              <w:rPr>
                <w:rFonts w:asciiTheme="minorHAnsi" w:hAnsiTheme="minorHAnsi" w:cstheme="minorHAnsi"/>
                <w:b/>
                <w:bCs/>
                <w:color w:val="000000"/>
              </w:rPr>
              <w:t>Rok akademicki</w:t>
            </w:r>
          </w:p>
        </w:tc>
        <w:tc>
          <w:tcPr>
            <w:tcW w:w="208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50B6A33" w14:textId="77777777" w:rsidR="008E34B6" w:rsidRPr="00867AC1" w:rsidRDefault="008E34B6" w:rsidP="001D2D2A">
            <w:pPr>
              <w:jc w:val="center"/>
              <w:rPr>
                <w:rFonts w:asciiTheme="minorHAnsi" w:hAnsiTheme="minorHAnsi" w:cstheme="minorHAnsi"/>
                <w:b/>
                <w:bCs/>
                <w:color w:val="000000"/>
              </w:rPr>
            </w:pPr>
            <w:r w:rsidRPr="00867AC1">
              <w:rPr>
                <w:rFonts w:asciiTheme="minorHAnsi" w:hAnsiTheme="minorHAnsi" w:cstheme="minorHAnsi"/>
                <w:b/>
                <w:bCs/>
                <w:color w:val="000000"/>
              </w:rPr>
              <w:t>Liczba studentów zagranicznych realizujących część procesu kształcenia na Wydziale</w:t>
            </w:r>
          </w:p>
        </w:tc>
        <w:tc>
          <w:tcPr>
            <w:tcW w:w="208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1F60C5C" w14:textId="77777777" w:rsidR="008E34B6" w:rsidRPr="00867AC1" w:rsidRDefault="008E34B6" w:rsidP="001D2D2A">
            <w:pPr>
              <w:jc w:val="center"/>
              <w:rPr>
                <w:rFonts w:asciiTheme="minorHAnsi" w:hAnsiTheme="minorHAnsi" w:cstheme="minorHAnsi"/>
                <w:b/>
                <w:bCs/>
                <w:color w:val="000000"/>
              </w:rPr>
            </w:pPr>
            <w:r w:rsidRPr="00867AC1">
              <w:rPr>
                <w:rFonts w:asciiTheme="minorHAnsi" w:hAnsiTheme="minorHAnsi" w:cstheme="minorHAnsi"/>
                <w:b/>
                <w:bCs/>
                <w:color w:val="000000"/>
              </w:rPr>
              <w:t>Liczba studentów zagranicznych przyjeżdżających</w:t>
            </w:r>
          </w:p>
          <w:p w14:paraId="5744D321" w14:textId="77777777" w:rsidR="008E34B6" w:rsidRPr="00867AC1" w:rsidRDefault="008E34B6" w:rsidP="001D2D2A">
            <w:pPr>
              <w:jc w:val="center"/>
              <w:rPr>
                <w:rFonts w:asciiTheme="minorHAnsi" w:hAnsiTheme="minorHAnsi" w:cstheme="minorHAnsi"/>
              </w:rPr>
            </w:pPr>
            <w:r w:rsidRPr="00867AC1">
              <w:rPr>
                <w:rFonts w:asciiTheme="minorHAnsi" w:hAnsiTheme="minorHAnsi" w:cstheme="minorHAnsi"/>
                <w:b/>
                <w:bCs/>
                <w:color w:val="000000"/>
              </w:rPr>
              <w:t>na praktyki</w:t>
            </w:r>
          </w:p>
        </w:tc>
      </w:tr>
      <w:tr w:rsidR="008E34B6" w:rsidRPr="00867AC1" w14:paraId="3777B863" w14:textId="77777777" w:rsidTr="001D2D2A">
        <w:trPr>
          <w:trHeight w:val="320"/>
        </w:trPr>
        <w:tc>
          <w:tcPr>
            <w:tcW w:w="836" w:type="pct"/>
            <w:tcBorders>
              <w:left w:val="single" w:sz="4" w:space="0" w:color="000000"/>
              <w:bottom w:val="single" w:sz="4" w:space="0" w:color="000000"/>
              <w:right w:val="single" w:sz="4" w:space="0" w:color="000000"/>
            </w:tcBorders>
            <w:shd w:val="clear" w:color="auto" w:fill="FFFFFF"/>
            <w:vAlign w:val="center"/>
          </w:tcPr>
          <w:p w14:paraId="5570E4E1" w14:textId="77777777" w:rsidR="008E34B6" w:rsidRPr="00867AC1" w:rsidRDefault="008E34B6" w:rsidP="001D2D2A">
            <w:pPr>
              <w:jc w:val="center"/>
              <w:rPr>
                <w:rFonts w:asciiTheme="minorHAnsi" w:hAnsiTheme="minorHAnsi" w:cstheme="minorHAnsi"/>
                <w:color w:val="000000"/>
              </w:rPr>
            </w:pPr>
            <w:r>
              <w:rPr>
                <w:rFonts w:asciiTheme="minorHAnsi" w:hAnsiTheme="minorHAnsi" w:cstheme="minorHAnsi"/>
                <w:color w:val="000000"/>
              </w:rPr>
              <w:t>2020/2021</w:t>
            </w:r>
          </w:p>
        </w:tc>
        <w:tc>
          <w:tcPr>
            <w:tcW w:w="2082" w:type="pct"/>
            <w:tcBorders>
              <w:top w:val="single" w:sz="4" w:space="0" w:color="000000"/>
              <w:bottom w:val="single" w:sz="4" w:space="0" w:color="000000"/>
              <w:right w:val="single" w:sz="4" w:space="0" w:color="000000"/>
            </w:tcBorders>
            <w:vAlign w:val="center"/>
          </w:tcPr>
          <w:p w14:paraId="670980C6" w14:textId="77777777" w:rsidR="008E34B6" w:rsidRPr="00867AC1" w:rsidRDefault="008E34B6" w:rsidP="001D2D2A">
            <w:pPr>
              <w:jc w:val="center"/>
              <w:rPr>
                <w:rFonts w:asciiTheme="minorHAnsi" w:hAnsiTheme="minorHAnsi" w:cstheme="minorHAnsi"/>
              </w:rPr>
            </w:pPr>
            <w:r>
              <w:rPr>
                <w:rFonts w:asciiTheme="minorHAnsi" w:hAnsiTheme="minorHAnsi" w:cstheme="minorHAnsi"/>
              </w:rPr>
              <w:t>8</w:t>
            </w:r>
          </w:p>
        </w:tc>
        <w:tc>
          <w:tcPr>
            <w:tcW w:w="2082" w:type="pct"/>
            <w:tcBorders>
              <w:top w:val="single" w:sz="4" w:space="0" w:color="000000"/>
              <w:left w:val="single" w:sz="4" w:space="0" w:color="000000"/>
              <w:bottom w:val="single" w:sz="4" w:space="0" w:color="000000"/>
              <w:right w:val="single" w:sz="4" w:space="0" w:color="000000"/>
            </w:tcBorders>
            <w:vAlign w:val="center"/>
          </w:tcPr>
          <w:p w14:paraId="729E217D" w14:textId="77777777" w:rsidR="008E34B6" w:rsidRPr="00867AC1" w:rsidRDefault="008E34B6" w:rsidP="001D2D2A">
            <w:pPr>
              <w:jc w:val="center"/>
              <w:rPr>
                <w:rFonts w:asciiTheme="minorHAnsi" w:hAnsiTheme="minorHAnsi" w:cstheme="minorHAnsi"/>
              </w:rPr>
            </w:pPr>
            <w:r>
              <w:rPr>
                <w:rFonts w:asciiTheme="minorHAnsi" w:hAnsiTheme="minorHAnsi" w:cstheme="minorHAnsi"/>
              </w:rPr>
              <w:t>2</w:t>
            </w:r>
          </w:p>
        </w:tc>
      </w:tr>
    </w:tbl>
    <w:p w14:paraId="06E99119" w14:textId="77777777" w:rsidR="008E34B6" w:rsidRPr="00867AC1" w:rsidRDefault="008E34B6" w:rsidP="008E34B6">
      <w:pPr>
        <w:rPr>
          <w:rFonts w:asciiTheme="minorHAnsi" w:hAnsiTheme="minorHAnsi" w:cstheme="minorHAnsi"/>
          <w:b/>
          <w:bCs/>
          <w:caps/>
        </w:rPr>
      </w:pPr>
    </w:p>
    <w:p w14:paraId="49702B79" w14:textId="77777777" w:rsidR="008E34B6" w:rsidRPr="00C062C1" w:rsidRDefault="008E34B6" w:rsidP="008E34B6">
      <w:pPr>
        <w:pStyle w:val="Legenda"/>
        <w:keepNext/>
        <w:rPr>
          <w:rFonts w:asciiTheme="minorHAnsi" w:hAnsiTheme="minorHAnsi" w:cstheme="minorHAnsi"/>
          <w:color w:val="auto"/>
          <w:sz w:val="22"/>
          <w:szCs w:val="22"/>
        </w:rPr>
      </w:pPr>
      <w:r w:rsidRPr="00C062C1">
        <w:rPr>
          <w:rFonts w:asciiTheme="minorHAnsi" w:hAnsiTheme="minorHAnsi" w:cstheme="minorHAnsi"/>
          <w:color w:val="auto"/>
          <w:sz w:val="22"/>
          <w:szCs w:val="22"/>
        </w:rPr>
        <w:t xml:space="preserve">Tabela. Mobilność nauczycieli i pozostałych pracowników Wydziału </w:t>
      </w:r>
    </w:p>
    <w:tbl>
      <w:tblPr>
        <w:tblW w:w="4985" w:type="pct"/>
        <w:tblInd w:w="70" w:type="dxa"/>
        <w:tblCellMar>
          <w:left w:w="70" w:type="dxa"/>
          <w:right w:w="70" w:type="dxa"/>
        </w:tblCellMar>
        <w:tblLook w:val="0000" w:firstRow="0" w:lastRow="0" w:firstColumn="0" w:lastColumn="0" w:noHBand="0" w:noVBand="0"/>
      </w:tblPr>
      <w:tblGrid>
        <w:gridCol w:w="1571"/>
        <w:gridCol w:w="8136"/>
      </w:tblGrid>
      <w:tr w:rsidR="006873DC" w:rsidRPr="00867AC1" w14:paraId="6B0BBE83" w14:textId="77777777" w:rsidTr="00C062C1">
        <w:trPr>
          <w:trHeight w:val="468"/>
        </w:trPr>
        <w:tc>
          <w:tcPr>
            <w:tcW w:w="809" w:type="pct"/>
            <w:tcBorders>
              <w:top w:val="single" w:sz="4" w:space="0" w:color="000000"/>
              <w:left w:val="single" w:sz="4" w:space="0" w:color="000000"/>
              <w:bottom w:val="single" w:sz="4" w:space="0" w:color="000000"/>
            </w:tcBorders>
            <w:shd w:val="clear" w:color="auto" w:fill="D9D9D9"/>
            <w:vAlign w:val="center"/>
          </w:tcPr>
          <w:p w14:paraId="6F408E0E" w14:textId="77777777" w:rsidR="006873DC" w:rsidRPr="00867AC1" w:rsidRDefault="006873DC" w:rsidP="001D2D2A">
            <w:pPr>
              <w:jc w:val="center"/>
              <w:rPr>
                <w:rFonts w:asciiTheme="minorHAnsi" w:hAnsiTheme="minorHAnsi" w:cstheme="minorHAnsi"/>
                <w:b/>
                <w:bCs/>
                <w:color w:val="000000"/>
              </w:rPr>
            </w:pPr>
            <w:r w:rsidRPr="00867AC1">
              <w:rPr>
                <w:rFonts w:asciiTheme="minorHAnsi" w:hAnsiTheme="minorHAnsi" w:cstheme="minorHAnsi"/>
                <w:b/>
                <w:bCs/>
                <w:color w:val="000000"/>
              </w:rPr>
              <w:t xml:space="preserve">Rok akademicki </w:t>
            </w:r>
          </w:p>
        </w:tc>
        <w:tc>
          <w:tcPr>
            <w:tcW w:w="41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0D65F1D" w14:textId="77777777" w:rsidR="006873DC" w:rsidRPr="00867AC1" w:rsidRDefault="006873DC" w:rsidP="001D2D2A">
            <w:pPr>
              <w:jc w:val="center"/>
              <w:rPr>
                <w:rFonts w:asciiTheme="minorHAnsi" w:hAnsiTheme="minorHAnsi" w:cstheme="minorHAnsi"/>
              </w:rPr>
            </w:pPr>
            <w:r w:rsidRPr="00867AC1">
              <w:rPr>
                <w:rFonts w:asciiTheme="minorHAnsi" w:hAnsiTheme="minorHAnsi" w:cstheme="minorHAnsi"/>
                <w:b/>
                <w:bCs/>
                <w:color w:val="000000"/>
              </w:rPr>
              <w:t>Liczba nauczycieli zagranicznych przyjeżdżających na W</w:t>
            </w:r>
            <w:r>
              <w:rPr>
                <w:rFonts w:asciiTheme="minorHAnsi" w:hAnsiTheme="minorHAnsi" w:cstheme="minorHAnsi"/>
                <w:b/>
                <w:bCs/>
                <w:color w:val="000000"/>
              </w:rPr>
              <w:t>ydziale</w:t>
            </w:r>
          </w:p>
        </w:tc>
      </w:tr>
      <w:tr w:rsidR="006873DC" w:rsidRPr="00867AC1" w14:paraId="424E690A" w14:textId="77777777" w:rsidTr="00C062C1">
        <w:trPr>
          <w:trHeight w:val="320"/>
        </w:trPr>
        <w:tc>
          <w:tcPr>
            <w:tcW w:w="809" w:type="pct"/>
            <w:tcBorders>
              <w:top w:val="single" w:sz="4" w:space="0" w:color="000000"/>
              <w:left w:val="single" w:sz="4" w:space="0" w:color="000000"/>
              <w:bottom w:val="single" w:sz="4" w:space="0" w:color="auto"/>
              <w:right w:val="single" w:sz="4" w:space="0" w:color="000000"/>
            </w:tcBorders>
            <w:shd w:val="clear" w:color="auto" w:fill="FFFFFF"/>
            <w:vAlign w:val="center"/>
          </w:tcPr>
          <w:p w14:paraId="3C98A5D8" w14:textId="77777777" w:rsidR="006873DC" w:rsidRPr="00867AC1" w:rsidRDefault="006873DC" w:rsidP="001D2D2A">
            <w:pPr>
              <w:jc w:val="center"/>
              <w:rPr>
                <w:rFonts w:asciiTheme="minorHAnsi" w:hAnsiTheme="minorHAnsi" w:cstheme="minorHAnsi"/>
                <w:color w:val="000000"/>
              </w:rPr>
            </w:pPr>
            <w:r>
              <w:rPr>
                <w:rFonts w:asciiTheme="minorHAnsi" w:hAnsiTheme="minorHAnsi" w:cstheme="minorHAnsi"/>
                <w:color w:val="000000"/>
              </w:rPr>
              <w:t>2020/2021</w:t>
            </w:r>
          </w:p>
        </w:tc>
        <w:tc>
          <w:tcPr>
            <w:tcW w:w="4191" w:type="pct"/>
            <w:tcBorders>
              <w:top w:val="single" w:sz="4" w:space="0" w:color="000000"/>
              <w:left w:val="single" w:sz="4" w:space="0" w:color="000000"/>
              <w:bottom w:val="single" w:sz="4" w:space="0" w:color="000000"/>
              <w:right w:val="single" w:sz="4" w:space="0" w:color="000000"/>
            </w:tcBorders>
            <w:vAlign w:val="center"/>
          </w:tcPr>
          <w:p w14:paraId="31165F2F" w14:textId="77777777" w:rsidR="006873DC" w:rsidRPr="00867AC1" w:rsidRDefault="006873DC" w:rsidP="001D2D2A">
            <w:pPr>
              <w:jc w:val="center"/>
              <w:rPr>
                <w:rFonts w:asciiTheme="minorHAnsi" w:hAnsiTheme="minorHAnsi" w:cstheme="minorHAnsi"/>
              </w:rPr>
            </w:pPr>
            <w:r>
              <w:rPr>
                <w:rFonts w:asciiTheme="minorHAnsi" w:hAnsiTheme="minorHAnsi" w:cstheme="minorHAnsi"/>
              </w:rPr>
              <w:t>-</w:t>
            </w:r>
          </w:p>
        </w:tc>
      </w:tr>
    </w:tbl>
    <w:p w14:paraId="272CC310" w14:textId="42DBAFA2" w:rsidR="000D1A03" w:rsidRDefault="000D1A03" w:rsidP="00F35FAA">
      <w:pPr>
        <w:rPr>
          <w:rFonts w:asciiTheme="minorHAnsi" w:hAnsiTheme="minorHAnsi" w:cstheme="minorHAnsi"/>
          <w:vanish/>
        </w:rPr>
      </w:pPr>
    </w:p>
    <w:p w14:paraId="013AD2F3" w14:textId="77777777" w:rsidR="008E34B6" w:rsidRDefault="008E34B6" w:rsidP="00F35FAA">
      <w:pPr>
        <w:rPr>
          <w:rFonts w:asciiTheme="minorHAnsi" w:hAnsiTheme="minorHAnsi" w:cstheme="minorHAnsi"/>
          <w:vanish/>
        </w:rPr>
      </w:pPr>
    </w:p>
    <w:p w14:paraId="5AF50CDA" w14:textId="77777777" w:rsidR="008E34B6" w:rsidRPr="00867AC1" w:rsidRDefault="008E34B6" w:rsidP="00F35FAA">
      <w:pPr>
        <w:rPr>
          <w:rFonts w:asciiTheme="minorHAnsi" w:hAnsiTheme="minorHAnsi" w:cstheme="minorHAnsi"/>
          <w:vanish/>
        </w:rPr>
      </w:pPr>
    </w:p>
    <w:p w14:paraId="7015E078" w14:textId="77777777" w:rsidR="000D1A03" w:rsidRPr="00867AC1" w:rsidRDefault="000D1A03">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569D2E75" w14:textId="77777777" w:rsidTr="00254330">
        <w:trPr>
          <w:trHeight w:hRule="exact" w:val="379"/>
        </w:trPr>
        <w:tc>
          <w:tcPr>
            <w:tcW w:w="5000" w:type="pct"/>
            <w:tcMar>
              <w:top w:w="113" w:type="dxa"/>
              <w:bottom w:w="113" w:type="dxa"/>
            </w:tcMar>
            <w:vAlign w:val="center"/>
          </w:tcPr>
          <w:p w14:paraId="12515E59" w14:textId="62FEFD7C" w:rsidR="000D1A03" w:rsidRPr="00FC7011" w:rsidRDefault="000D1A03" w:rsidP="00C062C1">
            <w:pPr>
              <w:pStyle w:val="Akapitzlist1"/>
              <w:shd w:val="clear" w:color="auto" w:fill="FFFFFF" w:themeFill="background1"/>
              <w:ind w:left="0"/>
              <w:rPr>
                <w:rFonts w:asciiTheme="minorHAnsi" w:hAnsiTheme="minorHAnsi" w:cstheme="minorHAnsi"/>
                <w:b/>
              </w:rPr>
            </w:pPr>
          </w:p>
        </w:tc>
      </w:tr>
      <w:tr w:rsidR="000D1A03" w:rsidRPr="00867AC1" w14:paraId="5908775E" w14:textId="77777777" w:rsidTr="00254330">
        <w:trPr>
          <w:trHeight w:val="88"/>
        </w:trPr>
        <w:tc>
          <w:tcPr>
            <w:tcW w:w="5000" w:type="pct"/>
            <w:shd w:val="clear" w:color="auto" w:fill="D9D9D9"/>
            <w:tcMar>
              <w:top w:w="85" w:type="dxa"/>
              <w:bottom w:w="85" w:type="dxa"/>
            </w:tcMar>
          </w:tcPr>
          <w:p w14:paraId="670C2C32" w14:textId="442F1B83" w:rsidR="000D1A03" w:rsidRPr="00FC7011" w:rsidRDefault="00D61EC4" w:rsidP="00D61EC4">
            <w:pPr>
              <w:pStyle w:val="Akapitzlist1"/>
              <w:ind w:left="0"/>
              <w:rPr>
                <w:rFonts w:asciiTheme="minorHAnsi" w:hAnsiTheme="minorHAnsi" w:cstheme="minorHAnsi"/>
                <w:b/>
                <w:color w:val="000000"/>
              </w:rPr>
            </w:pPr>
            <w:r w:rsidRPr="00FC7011">
              <w:rPr>
                <w:rFonts w:asciiTheme="minorHAnsi" w:hAnsiTheme="minorHAnsi" w:cstheme="minorHAnsi"/>
                <w:b/>
              </w:rPr>
              <w:t>Sondaż diagnostyczny, analiza i opracowanie wyników ankietyzacji zgodnie z zarządzeniem Rektora, analiza rankingów Uczelni</w:t>
            </w:r>
          </w:p>
        </w:tc>
      </w:tr>
    </w:tbl>
    <w:p w14:paraId="34D83EFF" w14:textId="77777777" w:rsidR="000D1A03" w:rsidRPr="00867AC1" w:rsidRDefault="000D1A03" w:rsidP="00A626C3">
      <w:pPr>
        <w:pStyle w:val="Nagwek1"/>
        <w:rPr>
          <w:rFonts w:asciiTheme="minorHAnsi" w:hAnsiTheme="minorHAnsi" w:cstheme="minorHAnsi"/>
          <w:szCs w:val="22"/>
        </w:rPr>
      </w:pPr>
      <w:r w:rsidRPr="00867AC1">
        <w:rPr>
          <w:rFonts w:asciiTheme="minorHAnsi" w:hAnsiTheme="minorHAnsi" w:cstheme="minorHAnsi"/>
          <w:szCs w:val="22"/>
        </w:rPr>
        <w:t>DANE ŹRÓDŁOWE</w:t>
      </w:r>
    </w:p>
    <w:p w14:paraId="6B0A47E5" w14:textId="6A90A088" w:rsidR="00D61EC4" w:rsidRPr="005A5110" w:rsidRDefault="00690F83" w:rsidP="006C0369">
      <w:pPr>
        <w:pStyle w:val="Akapitzlist"/>
        <w:framePr w:hSpace="142" w:vSpace="142" w:wrap="around" w:vAnchor="text" w:hAnchor="text" w:xAlign="center" w:y="143"/>
        <w:numPr>
          <w:ilvl w:val="0"/>
          <w:numId w:val="56"/>
        </w:numPr>
        <w:spacing w:line="256" w:lineRule="auto"/>
        <w:suppressOverlap/>
        <w:jc w:val="both"/>
        <w:rPr>
          <w:rFonts w:asciiTheme="minorHAnsi" w:hAnsiTheme="minorHAnsi" w:cstheme="minorHAnsi"/>
          <w:b/>
          <w:bCs/>
        </w:rPr>
      </w:pPr>
      <w:r w:rsidRPr="005A5110">
        <w:rPr>
          <w:rFonts w:asciiTheme="minorHAnsi" w:hAnsiTheme="minorHAnsi" w:cstheme="minorHAnsi"/>
          <w:b/>
          <w:bCs/>
        </w:rPr>
        <w:t>Brak sprawozdania</w:t>
      </w:r>
      <w:r w:rsidRPr="005A5110">
        <w:rPr>
          <w:rFonts w:asciiTheme="minorHAnsi" w:hAnsiTheme="minorHAnsi" w:cstheme="minorHAnsi"/>
          <w:b/>
          <w:bCs/>
          <w:color w:val="555555"/>
          <w:shd w:val="clear" w:color="auto" w:fill="FFFFFF"/>
        </w:rPr>
        <w:t xml:space="preserve"> z monitorowania kariery zawodowej absolwentów za rok akademicki 2020/2021</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5404B669" w14:textId="77777777" w:rsidTr="00254330">
        <w:trPr>
          <w:trHeight w:hRule="exact" w:val="379"/>
        </w:trPr>
        <w:tc>
          <w:tcPr>
            <w:tcW w:w="5000" w:type="pct"/>
            <w:tcMar>
              <w:top w:w="113" w:type="dxa"/>
              <w:bottom w:w="113" w:type="dxa"/>
            </w:tcMar>
            <w:vAlign w:val="center"/>
          </w:tcPr>
          <w:p w14:paraId="78116FA3" w14:textId="77777777" w:rsidR="007131E7" w:rsidRPr="00867AC1" w:rsidRDefault="007131E7" w:rsidP="007131E7">
            <w:pPr>
              <w:pStyle w:val="Akapitzlist1"/>
              <w:ind w:left="0"/>
              <w:rPr>
                <w:rFonts w:asciiTheme="minorHAnsi" w:hAnsiTheme="minorHAnsi" w:cstheme="minorHAnsi"/>
                <w:b/>
              </w:rPr>
            </w:pPr>
            <w:r w:rsidRPr="00867AC1">
              <w:rPr>
                <w:rFonts w:asciiTheme="minorHAnsi" w:hAnsiTheme="minorHAnsi" w:cstheme="minorHAnsi"/>
                <w:b/>
              </w:rPr>
              <w:t>8.2 Ocena wsparcia materialnego studentów – regulamin przyznania pomocy materialnej studentom ZUT</w:t>
            </w:r>
          </w:p>
          <w:p w14:paraId="47744EED" w14:textId="4FF4A884" w:rsidR="000D1A03" w:rsidRPr="00867AC1" w:rsidRDefault="000D1A03" w:rsidP="007131E7">
            <w:pPr>
              <w:pStyle w:val="Akapitzlist1"/>
              <w:ind w:left="0"/>
              <w:rPr>
                <w:rFonts w:asciiTheme="minorHAnsi" w:hAnsiTheme="minorHAnsi" w:cstheme="minorHAnsi"/>
                <w:b/>
              </w:rPr>
            </w:pPr>
          </w:p>
        </w:tc>
      </w:tr>
      <w:tr w:rsidR="000D1A03" w:rsidRPr="00867AC1" w14:paraId="6D81AAB3" w14:textId="77777777" w:rsidTr="00254330">
        <w:trPr>
          <w:trHeight w:val="88"/>
        </w:trPr>
        <w:tc>
          <w:tcPr>
            <w:tcW w:w="5000" w:type="pct"/>
            <w:shd w:val="clear" w:color="auto" w:fill="D9D9D9"/>
            <w:tcMar>
              <w:top w:w="85" w:type="dxa"/>
              <w:bottom w:w="85" w:type="dxa"/>
            </w:tcMar>
          </w:tcPr>
          <w:p w14:paraId="53D6AB97" w14:textId="7457389B" w:rsidR="000D1A03" w:rsidRPr="00FC7011" w:rsidRDefault="007131E7" w:rsidP="007131E7">
            <w:pPr>
              <w:pStyle w:val="Akapitzlist1"/>
              <w:ind w:left="0"/>
              <w:rPr>
                <w:rFonts w:asciiTheme="minorHAnsi" w:hAnsiTheme="minorHAnsi" w:cstheme="minorHAnsi"/>
                <w:b/>
                <w:bCs/>
                <w:color w:val="000000"/>
              </w:rPr>
            </w:pPr>
            <w:r w:rsidRPr="00FC7011">
              <w:rPr>
                <w:rFonts w:asciiTheme="minorHAnsi" w:hAnsiTheme="minorHAnsi" w:cstheme="minorHAnsi"/>
                <w:b/>
                <w:bCs/>
              </w:rPr>
              <w:t>Analiza regulaminu</w:t>
            </w:r>
          </w:p>
        </w:tc>
      </w:tr>
    </w:tbl>
    <w:p w14:paraId="227E95FB" w14:textId="77777777" w:rsidR="000D1A03" w:rsidRPr="00867AC1" w:rsidRDefault="000D1A03" w:rsidP="00535BE7">
      <w:pPr>
        <w:pStyle w:val="Nagwek1"/>
        <w:rPr>
          <w:rFonts w:asciiTheme="minorHAnsi" w:hAnsiTheme="minorHAnsi" w:cstheme="minorHAnsi"/>
          <w:szCs w:val="22"/>
        </w:rPr>
      </w:pPr>
      <w:r w:rsidRPr="00867AC1">
        <w:rPr>
          <w:rFonts w:asciiTheme="minorHAnsi" w:hAnsiTheme="minorHAnsi" w:cstheme="minorHAnsi"/>
          <w:szCs w:val="22"/>
        </w:rPr>
        <w:t>DANE ŹRÓDŁOWE</w:t>
      </w:r>
    </w:p>
    <w:p w14:paraId="05DCE510" w14:textId="496B6BE1" w:rsidR="008F3DE5" w:rsidRPr="00177F04" w:rsidRDefault="00177F04" w:rsidP="006C0369">
      <w:pPr>
        <w:pStyle w:val="Akapitzlist"/>
        <w:numPr>
          <w:ilvl w:val="0"/>
          <w:numId w:val="56"/>
        </w:numPr>
        <w:spacing w:line="256" w:lineRule="auto"/>
        <w:jc w:val="both"/>
        <w:rPr>
          <w:rFonts w:asciiTheme="minorHAnsi" w:hAnsiTheme="minorHAnsi" w:cstheme="minorHAnsi"/>
        </w:rPr>
      </w:pPr>
      <w:r>
        <w:rPr>
          <w:rFonts w:asciiTheme="minorHAnsi" w:hAnsiTheme="minorHAnsi" w:cstheme="minorHAnsi"/>
        </w:rPr>
        <w:t>Zestawien</w:t>
      </w:r>
      <w:r w:rsidR="00833A3A">
        <w:rPr>
          <w:rFonts w:asciiTheme="minorHAnsi" w:hAnsiTheme="minorHAnsi" w:cstheme="minorHAnsi"/>
        </w:rPr>
        <w:t>i</w:t>
      </w:r>
      <w:r>
        <w:rPr>
          <w:rFonts w:asciiTheme="minorHAnsi" w:hAnsiTheme="minorHAnsi" w:cstheme="minorHAnsi"/>
        </w:rPr>
        <w:t xml:space="preserve">a </w:t>
      </w:r>
      <w:r w:rsidR="00365A7B">
        <w:rPr>
          <w:rFonts w:asciiTheme="minorHAnsi" w:hAnsiTheme="minorHAnsi" w:cstheme="minorHAnsi"/>
        </w:rPr>
        <w:t xml:space="preserve">danych dostępne w dziekanacie </w:t>
      </w:r>
      <w:proofErr w:type="spellStart"/>
      <w:r w:rsidR="00365A7B">
        <w:rPr>
          <w:rFonts w:asciiTheme="minorHAnsi" w:hAnsiTheme="minorHAnsi" w:cstheme="minorHAnsi"/>
        </w:rPr>
        <w:t>WKŚiR</w:t>
      </w:r>
      <w:proofErr w:type="spellEnd"/>
    </w:p>
    <w:p w14:paraId="064C4F76" w14:textId="77777777" w:rsidR="000D1A03" w:rsidRPr="00867AC1" w:rsidRDefault="000D1A03" w:rsidP="00535BE7">
      <w:pPr>
        <w:rPr>
          <w:rFonts w:asciiTheme="minorHAnsi" w:hAnsiTheme="minorHAnsi" w:cstheme="minorHAnsi"/>
        </w:rPr>
      </w:pPr>
    </w:p>
    <w:p w14:paraId="5EB303D4" w14:textId="5B29CBC3" w:rsidR="007131E7" w:rsidRPr="00C062C1" w:rsidRDefault="007131E7" w:rsidP="007131E7">
      <w:pPr>
        <w:pStyle w:val="Legenda"/>
        <w:rPr>
          <w:rFonts w:asciiTheme="minorHAnsi" w:hAnsiTheme="minorHAnsi" w:cstheme="minorHAnsi"/>
          <w:color w:val="auto"/>
          <w:sz w:val="22"/>
          <w:szCs w:val="22"/>
        </w:rPr>
      </w:pPr>
      <w:r w:rsidRPr="00C062C1">
        <w:rPr>
          <w:rFonts w:asciiTheme="minorHAnsi" w:hAnsiTheme="minorHAnsi" w:cstheme="minorHAnsi"/>
          <w:color w:val="auto"/>
          <w:sz w:val="22"/>
          <w:szCs w:val="22"/>
        </w:rPr>
        <w:t xml:space="preserve">Tabela Pomoc materialna udzielana studentom Wydziału </w:t>
      </w:r>
      <w:proofErr w:type="spellStart"/>
      <w:r w:rsidR="00365A7B" w:rsidRPr="00C062C1">
        <w:rPr>
          <w:rFonts w:asciiTheme="minorHAnsi" w:hAnsiTheme="minorHAnsi" w:cstheme="minorHAnsi"/>
          <w:color w:val="auto"/>
          <w:sz w:val="22"/>
          <w:szCs w:val="22"/>
        </w:rPr>
        <w:t>KŚiR</w:t>
      </w:r>
      <w:proofErr w:type="spellEnd"/>
    </w:p>
    <w:tbl>
      <w:tblPr>
        <w:tblW w:w="4965" w:type="pct"/>
        <w:tblInd w:w="70" w:type="dxa"/>
        <w:tblCellMar>
          <w:left w:w="70" w:type="dxa"/>
          <w:right w:w="70" w:type="dxa"/>
        </w:tblCellMar>
        <w:tblLook w:val="0000" w:firstRow="0" w:lastRow="0" w:firstColumn="0" w:lastColumn="0" w:noHBand="0" w:noVBand="0"/>
      </w:tblPr>
      <w:tblGrid>
        <w:gridCol w:w="1618"/>
        <w:gridCol w:w="2013"/>
        <w:gridCol w:w="2013"/>
        <w:gridCol w:w="2013"/>
        <w:gridCol w:w="2011"/>
      </w:tblGrid>
      <w:tr w:rsidR="007131E7" w:rsidRPr="00867AC1" w14:paraId="59CECA20" w14:textId="77777777" w:rsidTr="00FA579A">
        <w:trPr>
          <w:trHeight w:val="468"/>
        </w:trPr>
        <w:tc>
          <w:tcPr>
            <w:tcW w:w="837" w:type="pct"/>
            <w:tcBorders>
              <w:top w:val="single" w:sz="4" w:space="0" w:color="000000"/>
              <w:left w:val="single" w:sz="4" w:space="0" w:color="000000"/>
              <w:bottom w:val="single" w:sz="4" w:space="0" w:color="000000"/>
            </w:tcBorders>
            <w:shd w:val="clear" w:color="auto" w:fill="D9D9D9"/>
            <w:vAlign w:val="center"/>
          </w:tcPr>
          <w:p w14:paraId="14A6C25F" w14:textId="77777777" w:rsidR="007131E7" w:rsidRPr="00867AC1" w:rsidRDefault="007131E7" w:rsidP="00FA579A">
            <w:pPr>
              <w:jc w:val="center"/>
              <w:rPr>
                <w:rFonts w:asciiTheme="minorHAnsi" w:hAnsiTheme="minorHAnsi" w:cstheme="minorHAnsi"/>
                <w:b/>
                <w:bCs/>
                <w:color w:val="000000"/>
              </w:rPr>
            </w:pPr>
            <w:r w:rsidRPr="00867AC1">
              <w:rPr>
                <w:rFonts w:asciiTheme="minorHAnsi" w:hAnsiTheme="minorHAnsi" w:cstheme="minorHAnsi"/>
                <w:b/>
                <w:bCs/>
                <w:color w:val="000000"/>
              </w:rPr>
              <w:t>Rok akademicki</w:t>
            </w:r>
          </w:p>
        </w:tc>
        <w:tc>
          <w:tcPr>
            <w:tcW w:w="104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C7B6EA2" w14:textId="77777777" w:rsidR="007131E7" w:rsidRPr="00867AC1" w:rsidRDefault="007131E7" w:rsidP="00FA579A">
            <w:pPr>
              <w:jc w:val="center"/>
              <w:rPr>
                <w:rFonts w:asciiTheme="minorHAnsi" w:hAnsiTheme="minorHAnsi" w:cstheme="minorHAnsi"/>
                <w:b/>
                <w:bCs/>
                <w:color w:val="000000"/>
              </w:rPr>
            </w:pPr>
            <w:r w:rsidRPr="00867AC1">
              <w:rPr>
                <w:rFonts w:asciiTheme="minorHAnsi" w:hAnsiTheme="minorHAnsi" w:cstheme="minorHAnsi"/>
                <w:b/>
                <w:bCs/>
                <w:color w:val="000000"/>
              </w:rPr>
              <w:t>Stypendia socjalne</w:t>
            </w:r>
          </w:p>
        </w:tc>
        <w:tc>
          <w:tcPr>
            <w:tcW w:w="1041" w:type="pct"/>
            <w:tcBorders>
              <w:top w:val="single" w:sz="4" w:space="0" w:color="000000"/>
              <w:left w:val="single" w:sz="4" w:space="0" w:color="000000"/>
              <w:bottom w:val="single" w:sz="4" w:space="0" w:color="000000"/>
              <w:right w:val="single" w:sz="4" w:space="0" w:color="auto"/>
            </w:tcBorders>
            <w:shd w:val="clear" w:color="auto" w:fill="D9D9D9"/>
            <w:vAlign w:val="center"/>
          </w:tcPr>
          <w:p w14:paraId="06501891" w14:textId="77777777" w:rsidR="007131E7" w:rsidRPr="00867AC1" w:rsidRDefault="007131E7" w:rsidP="00FA579A">
            <w:pPr>
              <w:jc w:val="center"/>
              <w:rPr>
                <w:rFonts w:asciiTheme="minorHAnsi" w:hAnsiTheme="minorHAnsi" w:cstheme="minorHAnsi"/>
                <w:b/>
                <w:bCs/>
                <w:color w:val="000000"/>
              </w:rPr>
            </w:pPr>
            <w:r w:rsidRPr="00867AC1">
              <w:rPr>
                <w:rFonts w:asciiTheme="minorHAnsi" w:hAnsiTheme="minorHAnsi" w:cstheme="minorHAnsi"/>
                <w:b/>
                <w:bCs/>
                <w:color w:val="000000"/>
              </w:rPr>
              <w:t>Stypendia rektora dla najlepszych studentów</w:t>
            </w:r>
          </w:p>
        </w:tc>
        <w:tc>
          <w:tcPr>
            <w:tcW w:w="1041" w:type="pct"/>
            <w:tcBorders>
              <w:top w:val="single" w:sz="4" w:space="0" w:color="000000"/>
              <w:left w:val="single" w:sz="4" w:space="0" w:color="auto"/>
              <w:bottom w:val="single" w:sz="4" w:space="0" w:color="000000"/>
              <w:right w:val="single" w:sz="4" w:space="0" w:color="auto"/>
            </w:tcBorders>
            <w:shd w:val="clear" w:color="auto" w:fill="D9D9D9"/>
            <w:vAlign w:val="center"/>
          </w:tcPr>
          <w:p w14:paraId="49CB32BD" w14:textId="77777777" w:rsidR="007131E7" w:rsidRPr="00867AC1" w:rsidRDefault="007131E7" w:rsidP="00FA579A">
            <w:pPr>
              <w:jc w:val="center"/>
              <w:rPr>
                <w:rFonts w:asciiTheme="minorHAnsi" w:hAnsiTheme="minorHAnsi" w:cstheme="minorHAnsi"/>
                <w:b/>
                <w:bCs/>
                <w:color w:val="000000"/>
              </w:rPr>
            </w:pPr>
            <w:r w:rsidRPr="00867AC1">
              <w:rPr>
                <w:rFonts w:asciiTheme="minorHAnsi" w:hAnsiTheme="minorHAnsi" w:cstheme="minorHAnsi"/>
                <w:b/>
                <w:bCs/>
                <w:color w:val="000000"/>
              </w:rPr>
              <w:t>Stypendia specjalne</w:t>
            </w:r>
          </w:p>
        </w:tc>
        <w:tc>
          <w:tcPr>
            <w:tcW w:w="1040" w:type="pct"/>
            <w:tcBorders>
              <w:top w:val="single" w:sz="4" w:space="0" w:color="000000"/>
              <w:left w:val="single" w:sz="4" w:space="0" w:color="auto"/>
              <w:bottom w:val="single" w:sz="4" w:space="0" w:color="000000"/>
              <w:right w:val="single" w:sz="4" w:space="0" w:color="000000"/>
            </w:tcBorders>
            <w:shd w:val="clear" w:color="auto" w:fill="D9D9D9"/>
            <w:vAlign w:val="center"/>
          </w:tcPr>
          <w:p w14:paraId="1366621E" w14:textId="77777777" w:rsidR="007131E7" w:rsidRPr="00867AC1" w:rsidRDefault="007131E7" w:rsidP="00FA579A">
            <w:pPr>
              <w:jc w:val="center"/>
              <w:rPr>
                <w:rFonts w:asciiTheme="minorHAnsi" w:hAnsiTheme="minorHAnsi" w:cstheme="minorHAnsi"/>
                <w:b/>
                <w:bCs/>
                <w:color w:val="000000"/>
              </w:rPr>
            </w:pPr>
            <w:r w:rsidRPr="00867AC1">
              <w:rPr>
                <w:rFonts w:asciiTheme="minorHAnsi" w:hAnsiTheme="minorHAnsi" w:cstheme="minorHAnsi"/>
                <w:b/>
                <w:bCs/>
                <w:color w:val="000000"/>
              </w:rPr>
              <w:t>Zapomogi</w:t>
            </w:r>
          </w:p>
        </w:tc>
      </w:tr>
      <w:tr w:rsidR="007131E7" w:rsidRPr="00867AC1" w14:paraId="2A173315" w14:textId="77777777" w:rsidTr="00FA579A">
        <w:trPr>
          <w:trHeight w:val="320"/>
        </w:trPr>
        <w:tc>
          <w:tcPr>
            <w:tcW w:w="837" w:type="pct"/>
            <w:tcBorders>
              <w:left w:val="single" w:sz="4" w:space="0" w:color="000000"/>
              <w:bottom w:val="single" w:sz="4" w:space="0" w:color="000000"/>
              <w:right w:val="single" w:sz="4" w:space="0" w:color="000000"/>
            </w:tcBorders>
            <w:shd w:val="clear" w:color="auto" w:fill="FFFFFF"/>
            <w:vAlign w:val="center"/>
          </w:tcPr>
          <w:p w14:paraId="6D2D146D" w14:textId="6C5E8677" w:rsidR="007131E7" w:rsidRPr="00867AC1" w:rsidRDefault="000A1BAA" w:rsidP="00FA579A">
            <w:pPr>
              <w:jc w:val="center"/>
              <w:rPr>
                <w:rFonts w:asciiTheme="minorHAnsi" w:hAnsiTheme="minorHAnsi" w:cstheme="minorHAnsi"/>
                <w:b/>
                <w:color w:val="000000"/>
              </w:rPr>
            </w:pPr>
            <w:r>
              <w:rPr>
                <w:rFonts w:asciiTheme="minorHAnsi" w:hAnsiTheme="minorHAnsi" w:cstheme="minorHAnsi"/>
                <w:b/>
                <w:color w:val="000000"/>
              </w:rPr>
              <w:t>2020/2021</w:t>
            </w:r>
          </w:p>
        </w:tc>
        <w:tc>
          <w:tcPr>
            <w:tcW w:w="1041" w:type="pct"/>
            <w:tcBorders>
              <w:top w:val="single" w:sz="4" w:space="0" w:color="000000"/>
              <w:bottom w:val="single" w:sz="4" w:space="0" w:color="000000"/>
              <w:right w:val="single" w:sz="4" w:space="0" w:color="000000"/>
            </w:tcBorders>
            <w:vAlign w:val="center"/>
          </w:tcPr>
          <w:p w14:paraId="75757B87" w14:textId="604DDF81" w:rsidR="007131E7" w:rsidRPr="00867AC1" w:rsidRDefault="000A1BAA" w:rsidP="00FA579A">
            <w:pPr>
              <w:jc w:val="center"/>
              <w:rPr>
                <w:rFonts w:asciiTheme="minorHAnsi" w:hAnsiTheme="minorHAnsi" w:cstheme="minorHAnsi"/>
              </w:rPr>
            </w:pPr>
            <w:r>
              <w:rPr>
                <w:rFonts w:asciiTheme="minorHAnsi" w:hAnsiTheme="minorHAnsi" w:cstheme="minorHAnsi"/>
              </w:rPr>
              <w:t>19</w:t>
            </w:r>
          </w:p>
        </w:tc>
        <w:tc>
          <w:tcPr>
            <w:tcW w:w="1041" w:type="pct"/>
            <w:tcBorders>
              <w:top w:val="single" w:sz="4" w:space="0" w:color="000000"/>
              <w:left w:val="single" w:sz="4" w:space="0" w:color="000000"/>
              <w:bottom w:val="single" w:sz="4" w:space="0" w:color="000000"/>
              <w:right w:val="single" w:sz="4" w:space="0" w:color="auto"/>
            </w:tcBorders>
            <w:vAlign w:val="center"/>
          </w:tcPr>
          <w:p w14:paraId="3710D378" w14:textId="1DCAFC31" w:rsidR="007131E7" w:rsidRPr="00867AC1" w:rsidRDefault="000A1BAA" w:rsidP="00FA579A">
            <w:pPr>
              <w:jc w:val="center"/>
              <w:rPr>
                <w:rFonts w:asciiTheme="minorHAnsi" w:hAnsiTheme="minorHAnsi" w:cstheme="minorHAnsi"/>
              </w:rPr>
            </w:pPr>
            <w:r>
              <w:rPr>
                <w:rFonts w:asciiTheme="minorHAnsi" w:hAnsiTheme="minorHAnsi" w:cstheme="minorHAnsi"/>
              </w:rPr>
              <w:t>43</w:t>
            </w:r>
          </w:p>
        </w:tc>
        <w:tc>
          <w:tcPr>
            <w:tcW w:w="1041" w:type="pct"/>
            <w:tcBorders>
              <w:top w:val="single" w:sz="4" w:space="0" w:color="000000"/>
              <w:left w:val="single" w:sz="4" w:space="0" w:color="auto"/>
              <w:bottom w:val="single" w:sz="4" w:space="0" w:color="000000"/>
              <w:right w:val="single" w:sz="4" w:space="0" w:color="auto"/>
            </w:tcBorders>
            <w:vAlign w:val="center"/>
          </w:tcPr>
          <w:p w14:paraId="1B8D6BF3" w14:textId="1C28FB57" w:rsidR="007131E7" w:rsidRPr="00867AC1" w:rsidRDefault="00B717E7" w:rsidP="00FA579A">
            <w:pPr>
              <w:jc w:val="center"/>
              <w:rPr>
                <w:rFonts w:asciiTheme="minorHAnsi" w:hAnsiTheme="minorHAnsi" w:cstheme="minorHAnsi"/>
              </w:rPr>
            </w:pPr>
            <w:r>
              <w:rPr>
                <w:rFonts w:asciiTheme="minorHAnsi" w:hAnsiTheme="minorHAnsi" w:cstheme="minorHAnsi"/>
              </w:rPr>
              <w:t>4</w:t>
            </w:r>
          </w:p>
        </w:tc>
        <w:tc>
          <w:tcPr>
            <w:tcW w:w="1040" w:type="pct"/>
            <w:tcBorders>
              <w:top w:val="single" w:sz="4" w:space="0" w:color="000000"/>
              <w:left w:val="single" w:sz="4" w:space="0" w:color="auto"/>
              <w:bottom w:val="single" w:sz="4" w:space="0" w:color="000000"/>
              <w:right w:val="single" w:sz="4" w:space="0" w:color="000000"/>
            </w:tcBorders>
            <w:vAlign w:val="center"/>
          </w:tcPr>
          <w:p w14:paraId="1B731C73" w14:textId="040F8FE4" w:rsidR="007131E7" w:rsidRPr="00867AC1" w:rsidRDefault="00B717E7" w:rsidP="00FA579A">
            <w:pPr>
              <w:jc w:val="center"/>
              <w:rPr>
                <w:rFonts w:asciiTheme="minorHAnsi" w:hAnsiTheme="minorHAnsi" w:cstheme="minorHAnsi"/>
              </w:rPr>
            </w:pPr>
            <w:r>
              <w:rPr>
                <w:rFonts w:asciiTheme="minorHAnsi" w:hAnsiTheme="minorHAnsi" w:cstheme="minorHAnsi"/>
              </w:rPr>
              <w:t>30</w:t>
            </w:r>
          </w:p>
        </w:tc>
      </w:tr>
    </w:tbl>
    <w:p w14:paraId="36374649" w14:textId="77777777" w:rsidR="007131E7" w:rsidRPr="00867AC1" w:rsidRDefault="007131E7" w:rsidP="007131E7">
      <w:pPr>
        <w:rPr>
          <w:rFonts w:asciiTheme="minorHAnsi" w:hAnsiTheme="minorHAnsi" w:cstheme="minorHAnsi"/>
        </w:rPr>
      </w:pPr>
    </w:p>
    <w:p w14:paraId="01903404" w14:textId="5452C2BA" w:rsidR="007131E7" w:rsidRPr="00C062C1" w:rsidRDefault="007131E7" w:rsidP="007131E7">
      <w:pPr>
        <w:pStyle w:val="Legenda"/>
        <w:rPr>
          <w:rFonts w:asciiTheme="minorHAnsi" w:hAnsiTheme="minorHAnsi" w:cstheme="minorHAnsi"/>
          <w:color w:val="auto"/>
          <w:sz w:val="22"/>
          <w:szCs w:val="22"/>
        </w:rPr>
      </w:pPr>
      <w:r w:rsidRPr="00C062C1">
        <w:rPr>
          <w:rFonts w:asciiTheme="minorHAnsi" w:hAnsiTheme="minorHAnsi" w:cstheme="minorHAnsi"/>
          <w:color w:val="auto"/>
          <w:sz w:val="22"/>
          <w:szCs w:val="22"/>
        </w:rPr>
        <w:t xml:space="preserve">Tabela. Pomoc materialna udzielana doktorantom Wydziału </w:t>
      </w:r>
      <w:proofErr w:type="spellStart"/>
      <w:r w:rsidR="00365A7B" w:rsidRPr="00C062C1">
        <w:rPr>
          <w:rFonts w:asciiTheme="minorHAnsi" w:hAnsiTheme="minorHAnsi" w:cstheme="minorHAnsi"/>
          <w:color w:val="auto"/>
          <w:sz w:val="22"/>
          <w:szCs w:val="22"/>
        </w:rPr>
        <w:t>KŚiR</w:t>
      </w:r>
      <w:proofErr w:type="spellEnd"/>
    </w:p>
    <w:tbl>
      <w:tblPr>
        <w:tblW w:w="4965" w:type="pct"/>
        <w:tblInd w:w="70" w:type="dxa"/>
        <w:tblCellMar>
          <w:left w:w="70" w:type="dxa"/>
          <w:right w:w="70" w:type="dxa"/>
        </w:tblCellMar>
        <w:tblLook w:val="0000" w:firstRow="0" w:lastRow="0" w:firstColumn="0" w:lastColumn="0" w:noHBand="0" w:noVBand="0"/>
      </w:tblPr>
      <w:tblGrid>
        <w:gridCol w:w="1618"/>
        <w:gridCol w:w="2013"/>
        <w:gridCol w:w="2013"/>
        <w:gridCol w:w="2013"/>
        <w:gridCol w:w="2011"/>
      </w:tblGrid>
      <w:tr w:rsidR="000A1BAA" w:rsidRPr="00867AC1" w14:paraId="2FB1C54C" w14:textId="77777777" w:rsidTr="001D2D2A">
        <w:trPr>
          <w:trHeight w:val="468"/>
        </w:trPr>
        <w:tc>
          <w:tcPr>
            <w:tcW w:w="837" w:type="pct"/>
            <w:tcBorders>
              <w:top w:val="single" w:sz="4" w:space="0" w:color="000000"/>
              <w:left w:val="single" w:sz="4" w:space="0" w:color="000000"/>
              <w:bottom w:val="single" w:sz="4" w:space="0" w:color="000000"/>
            </w:tcBorders>
            <w:shd w:val="clear" w:color="auto" w:fill="D9D9D9"/>
            <w:vAlign w:val="center"/>
          </w:tcPr>
          <w:p w14:paraId="4D1CF151" w14:textId="77777777" w:rsidR="000A1BAA" w:rsidRPr="00867AC1" w:rsidRDefault="000A1BAA" w:rsidP="001D2D2A">
            <w:pPr>
              <w:jc w:val="center"/>
              <w:rPr>
                <w:rFonts w:asciiTheme="minorHAnsi" w:hAnsiTheme="minorHAnsi" w:cstheme="minorHAnsi"/>
                <w:b/>
                <w:bCs/>
                <w:color w:val="000000"/>
              </w:rPr>
            </w:pPr>
            <w:r w:rsidRPr="00867AC1">
              <w:rPr>
                <w:rFonts w:asciiTheme="minorHAnsi" w:hAnsiTheme="minorHAnsi" w:cstheme="minorHAnsi"/>
                <w:b/>
                <w:bCs/>
                <w:color w:val="000000"/>
              </w:rPr>
              <w:t>Rok akademicki</w:t>
            </w:r>
          </w:p>
        </w:tc>
        <w:tc>
          <w:tcPr>
            <w:tcW w:w="104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A628DEF" w14:textId="77777777" w:rsidR="000A1BAA" w:rsidRPr="00867AC1" w:rsidRDefault="000A1BAA" w:rsidP="001D2D2A">
            <w:pPr>
              <w:jc w:val="center"/>
              <w:rPr>
                <w:rFonts w:asciiTheme="minorHAnsi" w:hAnsiTheme="minorHAnsi" w:cstheme="minorHAnsi"/>
                <w:b/>
                <w:bCs/>
                <w:color w:val="000000"/>
              </w:rPr>
            </w:pPr>
            <w:r w:rsidRPr="00867AC1">
              <w:rPr>
                <w:rFonts w:asciiTheme="minorHAnsi" w:hAnsiTheme="minorHAnsi" w:cstheme="minorHAnsi"/>
                <w:b/>
                <w:bCs/>
                <w:color w:val="000000"/>
              </w:rPr>
              <w:t>Stypendia socjalne</w:t>
            </w:r>
          </w:p>
        </w:tc>
        <w:tc>
          <w:tcPr>
            <w:tcW w:w="1041" w:type="pct"/>
            <w:tcBorders>
              <w:top w:val="single" w:sz="4" w:space="0" w:color="000000"/>
              <w:left w:val="single" w:sz="4" w:space="0" w:color="000000"/>
              <w:bottom w:val="single" w:sz="4" w:space="0" w:color="000000"/>
              <w:right w:val="single" w:sz="4" w:space="0" w:color="auto"/>
            </w:tcBorders>
            <w:shd w:val="clear" w:color="auto" w:fill="D9D9D9"/>
            <w:vAlign w:val="center"/>
          </w:tcPr>
          <w:p w14:paraId="61EBFE09" w14:textId="77777777" w:rsidR="000A1BAA" w:rsidRPr="00867AC1" w:rsidRDefault="000A1BAA" w:rsidP="001D2D2A">
            <w:pPr>
              <w:jc w:val="center"/>
              <w:rPr>
                <w:rFonts w:asciiTheme="minorHAnsi" w:hAnsiTheme="minorHAnsi" w:cstheme="minorHAnsi"/>
                <w:b/>
                <w:bCs/>
                <w:color w:val="000000"/>
              </w:rPr>
            </w:pPr>
            <w:r w:rsidRPr="00867AC1">
              <w:rPr>
                <w:rFonts w:asciiTheme="minorHAnsi" w:hAnsiTheme="minorHAnsi" w:cstheme="minorHAnsi"/>
                <w:b/>
                <w:bCs/>
                <w:color w:val="000000"/>
              </w:rPr>
              <w:t>Stypendia rektora dla najlepszych studentów</w:t>
            </w:r>
          </w:p>
        </w:tc>
        <w:tc>
          <w:tcPr>
            <w:tcW w:w="1041" w:type="pct"/>
            <w:tcBorders>
              <w:top w:val="single" w:sz="4" w:space="0" w:color="000000"/>
              <w:left w:val="single" w:sz="4" w:space="0" w:color="auto"/>
              <w:bottom w:val="single" w:sz="4" w:space="0" w:color="000000"/>
              <w:right w:val="single" w:sz="4" w:space="0" w:color="auto"/>
            </w:tcBorders>
            <w:shd w:val="clear" w:color="auto" w:fill="D9D9D9"/>
            <w:vAlign w:val="center"/>
          </w:tcPr>
          <w:p w14:paraId="357D94E8" w14:textId="77777777" w:rsidR="000A1BAA" w:rsidRPr="00867AC1" w:rsidRDefault="000A1BAA" w:rsidP="001D2D2A">
            <w:pPr>
              <w:jc w:val="center"/>
              <w:rPr>
                <w:rFonts w:asciiTheme="minorHAnsi" w:hAnsiTheme="minorHAnsi" w:cstheme="minorHAnsi"/>
                <w:b/>
                <w:bCs/>
                <w:color w:val="000000"/>
              </w:rPr>
            </w:pPr>
            <w:r w:rsidRPr="00867AC1">
              <w:rPr>
                <w:rFonts w:asciiTheme="minorHAnsi" w:hAnsiTheme="minorHAnsi" w:cstheme="minorHAnsi"/>
                <w:b/>
                <w:bCs/>
                <w:color w:val="000000"/>
              </w:rPr>
              <w:t>Stypendia specjalne</w:t>
            </w:r>
          </w:p>
        </w:tc>
        <w:tc>
          <w:tcPr>
            <w:tcW w:w="1040" w:type="pct"/>
            <w:tcBorders>
              <w:top w:val="single" w:sz="4" w:space="0" w:color="000000"/>
              <w:left w:val="single" w:sz="4" w:space="0" w:color="auto"/>
              <w:bottom w:val="single" w:sz="4" w:space="0" w:color="000000"/>
              <w:right w:val="single" w:sz="4" w:space="0" w:color="000000"/>
            </w:tcBorders>
            <w:shd w:val="clear" w:color="auto" w:fill="D9D9D9"/>
            <w:vAlign w:val="center"/>
          </w:tcPr>
          <w:p w14:paraId="2DC668DE" w14:textId="77777777" w:rsidR="000A1BAA" w:rsidRPr="00867AC1" w:rsidRDefault="000A1BAA" w:rsidP="001D2D2A">
            <w:pPr>
              <w:jc w:val="center"/>
              <w:rPr>
                <w:rFonts w:asciiTheme="minorHAnsi" w:hAnsiTheme="minorHAnsi" w:cstheme="minorHAnsi"/>
                <w:b/>
                <w:bCs/>
                <w:color w:val="000000"/>
              </w:rPr>
            </w:pPr>
            <w:r w:rsidRPr="00867AC1">
              <w:rPr>
                <w:rFonts w:asciiTheme="minorHAnsi" w:hAnsiTheme="minorHAnsi" w:cstheme="minorHAnsi"/>
                <w:b/>
                <w:bCs/>
                <w:color w:val="000000"/>
              </w:rPr>
              <w:t>Zapomogi</w:t>
            </w:r>
          </w:p>
        </w:tc>
      </w:tr>
      <w:tr w:rsidR="000A1BAA" w:rsidRPr="00867AC1" w14:paraId="3D80961A" w14:textId="77777777" w:rsidTr="001D2D2A">
        <w:trPr>
          <w:trHeight w:val="320"/>
        </w:trPr>
        <w:tc>
          <w:tcPr>
            <w:tcW w:w="837" w:type="pct"/>
            <w:tcBorders>
              <w:left w:val="single" w:sz="4" w:space="0" w:color="000000"/>
              <w:bottom w:val="single" w:sz="4" w:space="0" w:color="000000"/>
              <w:right w:val="single" w:sz="4" w:space="0" w:color="000000"/>
            </w:tcBorders>
            <w:shd w:val="clear" w:color="auto" w:fill="FFFFFF"/>
            <w:vAlign w:val="center"/>
          </w:tcPr>
          <w:p w14:paraId="51EAB45F" w14:textId="4E85F301" w:rsidR="000A1BAA" w:rsidRPr="00867AC1" w:rsidRDefault="00B717E7" w:rsidP="001D2D2A">
            <w:pPr>
              <w:jc w:val="center"/>
              <w:rPr>
                <w:rFonts w:asciiTheme="minorHAnsi" w:hAnsiTheme="minorHAnsi" w:cstheme="minorHAnsi"/>
                <w:b/>
                <w:color w:val="000000"/>
              </w:rPr>
            </w:pPr>
            <w:r>
              <w:rPr>
                <w:rFonts w:asciiTheme="minorHAnsi" w:hAnsiTheme="minorHAnsi" w:cstheme="minorHAnsi"/>
                <w:b/>
                <w:color w:val="000000"/>
              </w:rPr>
              <w:t>2020/2021</w:t>
            </w:r>
          </w:p>
        </w:tc>
        <w:tc>
          <w:tcPr>
            <w:tcW w:w="1041" w:type="pct"/>
            <w:tcBorders>
              <w:top w:val="single" w:sz="4" w:space="0" w:color="000000"/>
              <w:bottom w:val="single" w:sz="4" w:space="0" w:color="000000"/>
              <w:right w:val="single" w:sz="4" w:space="0" w:color="000000"/>
            </w:tcBorders>
            <w:vAlign w:val="center"/>
          </w:tcPr>
          <w:p w14:paraId="34169075" w14:textId="68589FDD" w:rsidR="000A1BAA" w:rsidRPr="00867AC1" w:rsidRDefault="00B717E7" w:rsidP="001D2D2A">
            <w:pPr>
              <w:jc w:val="center"/>
              <w:rPr>
                <w:rFonts w:asciiTheme="minorHAnsi" w:hAnsiTheme="minorHAnsi" w:cstheme="minorHAnsi"/>
              </w:rPr>
            </w:pPr>
            <w:r>
              <w:rPr>
                <w:rFonts w:asciiTheme="minorHAnsi" w:hAnsiTheme="minorHAnsi" w:cstheme="minorHAnsi"/>
              </w:rPr>
              <w:t>-</w:t>
            </w:r>
          </w:p>
        </w:tc>
        <w:tc>
          <w:tcPr>
            <w:tcW w:w="1041" w:type="pct"/>
            <w:tcBorders>
              <w:top w:val="single" w:sz="4" w:space="0" w:color="000000"/>
              <w:left w:val="single" w:sz="4" w:space="0" w:color="000000"/>
              <w:bottom w:val="single" w:sz="4" w:space="0" w:color="000000"/>
              <w:right w:val="single" w:sz="4" w:space="0" w:color="auto"/>
            </w:tcBorders>
            <w:vAlign w:val="center"/>
          </w:tcPr>
          <w:p w14:paraId="60B09A37" w14:textId="332D350A" w:rsidR="000A1BAA" w:rsidRPr="00867AC1" w:rsidRDefault="00B717E7" w:rsidP="001D2D2A">
            <w:pPr>
              <w:jc w:val="center"/>
              <w:rPr>
                <w:rFonts w:asciiTheme="minorHAnsi" w:hAnsiTheme="minorHAnsi" w:cstheme="minorHAnsi"/>
              </w:rPr>
            </w:pPr>
            <w:r>
              <w:rPr>
                <w:rFonts w:asciiTheme="minorHAnsi" w:hAnsiTheme="minorHAnsi" w:cstheme="minorHAnsi"/>
              </w:rPr>
              <w:t>-</w:t>
            </w:r>
          </w:p>
        </w:tc>
        <w:tc>
          <w:tcPr>
            <w:tcW w:w="1041" w:type="pct"/>
            <w:tcBorders>
              <w:top w:val="single" w:sz="4" w:space="0" w:color="000000"/>
              <w:left w:val="single" w:sz="4" w:space="0" w:color="auto"/>
              <w:bottom w:val="single" w:sz="4" w:space="0" w:color="000000"/>
              <w:right w:val="single" w:sz="4" w:space="0" w:color="auto"/>
            </w:tcBorders>
            <w:vAlign w:val="center"/>
          </w:tcPr>
          <w:p w14:paraId="72191548" w14:textId="78EB254B" w:rsidR="000A1BAA" w:rsidRPr="00867AC1" w:rsidRDefault="00B717E7" w:rsidP="001D2D2A">
            <w:pPr>
              <w:jc w:val="center"/>
              <w:rPr>
                <w:rFonts w:asciiTheme="minorHAnsi" w:hAnsiTheme="minorHAnsi" w:cstheme="minorHAnsi"/>
              </w:rPr>
            </w:pPr>
            <w:r>
              <w:rPr>
                <w:rFonts w:asciiTheme="minorHAnsi" w:hAnsiTheme="minorHAnsi" w:cstheme="minorHAnsi"/>
              </w:rPr>
              <w:t>2</w:t>
            </w:r>
          </w:p>
        </w:tc>
        <w:tc>
          <w:tcPr>
            <w:tcW w:w="1040" w:type="pct"/>
            <w:tcBorders>
              <w:top w:val="single" w:sz="4" w:space="0" w:color="000000"/>
              <w:left w:val="single" w:sz="4" w:space="0" w:color="auto"/>
              <w:bottom w:val="single" w:sz="4" w:space="0" w:color="000000"/>
              <w:right w:val="single" w:sz="4" w:space="0" w:color="000000"/>
            </w:tcBorders>
            <w:vAlign w:val="center"/>
          </w:tcPr>
          <w:p w14:paraId="47525B2D" w14:textId="7002B6D6" w:rsidR="000A1BAA" w:rsidRPr="00867AC1" w:rsidRDefault="00B717E7" w:rsidP="001D2D2A">
            <w:pPr>
              <w:jc w:val="center"/>
              <w:rPr>
                <w:rFonts w:asciiTheme="minorHAnsi" w:hAnsiTheme="minorHAnsi" w:cstheme="minorHAnsi"/>
              </w:rPr>
            </w:pPr>
            <w:r>
              <w:rPr>
                <w:rFonts w:asciiTheme="minorHAnsi" w:hAnsiTheme="minorHAnsi" w:cstheme="minorHAnsi"/>
              </w:rPr>
              <w:t>-</w:t>
            </w:r>
          </w:p>
        </w:tc>
      </w:tr>
    </w:tbl>
    <w:p w14:paraId="366CA98B" w14:textId="77777777" w:rsidR="004B55DE" w:rsidRDefault="004B55DE" w:rsidP="004B55DE"/>
    <w:p w14:paraId="00064A04" w14:textId="77777777" w:rsidR="004B55DE" w:rsidRPr="004B55DE" w:rsidRDefault="004B55DE" w:rsidP="004B55DE"/>
    <w:tbl>
      <w:tblPr>
        <w:tblW w:w="4946"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77DEB52C" w14:textId="77777777" w:rsidTr="004B55DE">
        <w:trPr>
          <w:trHeight w:hRule="exact" w:val="690"/>
        </w:trPr>
        <w:tc>
          <w:tcPr>
            <w:tcW w:w="5000" w:type="pct"/>
            <w:tcMar>
              <w:top w:w="113" w:type="dxa"/>
              <w:bottom w:w="113" w:type="dxa"/>
            </w:tcMar>
            <w:vAlign w:val="center"/>
          </w:tcPr>
          <w:p w14:paraId="072DBAF8" w14:textId="77777777" w:rsidR="007131E7" w:rsidRPr="00867AC1" w:rsidRDefault="007131E7" w:rsidP="007131E7">
            <w:pPr>
              <w:pStyle w:val="Akapitzlist1"/>
              <w:ind w:left="0"/>
              <w:rPr>
                <w:rFonts w:asciiTheme="minorHAnsi" w:hAnsiTheme="minorHAnsi" w:cstheme="minorHAnsi"/>
                <w:b/>
              </w:rPr>
            </w:pPr>
            <w:r w:rsidRPr="00867AC1">
              <w:rPr>
                <w:rFonts w:asciiTheme="minorHAnsi" w:hAnsiTheme="minorHAnsi" w:cstheme="minorHAnsi"/>
                <w:b/>
              </w:rPr>
              <w:t>8.3 Ocena warunków socjalnych oferowanych studentom – procedura oceny warunków socjalnych na wydziale</w:t>
            </w:r>
          </w:p>
          <w:p w14:paraId="3752A05C" w14:textId="006A7365" w:rsidR="000D1A03" w:rsidRPr="00867AC1" w:rsidRDefault="000D1A03" w:rsidP="007131E7">
            <w:pPr>
              <w:pStyle w:val="Akapitzlist1"/>
              <w:ind w:left="0"/>
              <w:rPr>
                <w:rFonts w:asciiTheme="minorHAnsi" w:hAnsiTheme="minorHAnsi" w:cstheme="minorHAnsi"/>
                <w:b/>
              </w:rPr>
            </w:pPr>
          </w:p>
        </w:tc>
      </w:tr>
      <w:tr w:rsidR="000D1A03" w:rsidRPr="00867AC1" w14:paraId="6C2B902F" w14:textId="77777777" w:rsidTr="004B55DE">
        <w:trPr>
          <w:trHeight w:val="597"/>
        </w:trPr>
        <w:tc>
          <w:tcPr>
            <w:tcW w:w="5000" w:type="pct"/>
            <w:shd w:val="clear" w:color="auto" w:fill="D9D9D9"/>
            <w:tcMar>
              <w:top w:w="85" w:type="dxa"/>
              <w:bottom w:w="85" w:type="dxa"/>
            </w:tcMar>
          </w:tcPr>
          <w:p w14:paraId="35D94B53" w14:textId="053F59C3" w:rsidR="000D1A03" w:rsidRPr="00FC7011" w:rsidRDefault="007131E7" w:rsidP="007131E7">
            <w:pPr>
              <w:pStyle w:val="Akapitzlist1"/>
              <w:ind w:left="0"/>
              <w:rPr>
                <w:rFonts w:asciiTheme="minorHAnsi" w:hAnsiTheme="minorHAnsi" w:cstheme="minorHAnsi"/>
                <w:b/>
                <w:bCs/>
                <w:color w:val="000000"/>
              </w:rPr>
            </w:pPr>
            <w:r w:rsidRPr="00FC7011">
              <w:rPr>
                <w:rFonts w:asciiTheme="minorHAnsi" w:hAnsiTheme="minorHAnsi" w:cstheme="minorHAnsi"/>
                <w:b/>
                <w:bCs/>
              </w:rPr>
              <w:t>Sondaż diagnostyczny w zakresie warunków socjalnych oferowanych studentom</w:t>
            </w:r>
          </w:p>
        </w:tc>
      </w:tr>
    </w:tbl>
    <w:p w14:paraId="5E473D87" w14:textId="3EB5B67D" w:rsidR="000D1A03" w:rsidRPr="009B6257" w:rsidRDefault="000D1A03" w:rsidP="00535BE7">
      <w:pPr>
        <w:pStyle w:val="Nagwek1"/>
        <w:rPr>
          <w:rFonts w:asciiTheme="minorHAnsi" w:hAnsiTheme="minorHAnsi" w:cstheme="minorBidi"/>
          <w:color w:val="auto"/>
        </w:rPr>
      </w:pPr>
      <w:r w:rsidRPr="76083A68">
        <w:rPr>
          <w:rFonts w:asciiTheme="minorHAnsi" w:hAnsiTheme="minorHAnsi" w:cstheme="minorBidi"/>
        </w:rPr>
        <w:t>DANE ŹRÓDŁOWE</w:t>
      </w:r>
    </w:p>
    <w:p w14:paraId="1FE29601" w14:textId="3EB5B67D" w:rsidR="00BF0418" w:rsidRPr="009B6257" w:rsidRDefault="00BF0418" w:rsidP="006C0369">
      <w:pPr>
        <w:pStyle w:val="Akapitzlist"/>
        <w:numPr>
          <w:ilvl w:val="0"/>
          <w:numId w:val="36"/>
        </w:numPr>
        <w:rPr>
          <w:rFonts w:asciiTheme="minorHAnsi" w:hAnsiTheme="minorHAnsi" w:cstheme="minorBidi"/>
          <w:b/>
        </w:rPr>
      </w:pPr>
      <w:r w:rsidRPr="009B6257">
        <w:rPr>
          <w:rFonts w:asciiTheme="minorHAnsi" w:hAnsiTheme="minorHAnsi" w:cstheme="minorBidi"/>
          <w:b/>
        </w:rPr>
        <w:t>Sprawozdanie z ankiety Uczelni ZUT w Szczecinie w roku akademicki 2021/2021</w:t>
      </w:r>
    </w:p>
    <w:p w14:paraId="1725F191" w14:textId="3EB5B67D" w:rsidR="00BF0418" w:rsidRPr="009B6257" w:rsidRDefault="00BF0418" w:rsidP="00BF0418">
      <w:pPr>
        <w:jc w:val="both"/>
        <w:rPr>
          <w:rFonts w:asciiTheme="minorHAnsi" w:hAnsiTheme="minorHAnsi" w:cstheme="minorBidi"/>
        </w:rPr>
      </w:pPr>
      <w:r w:rsidRPr="009B6257">
        <w:rPr>
          <w:rFonts w:asciiTheme="minorHAnsi" w:hAnsiTheme="minorHAnsi" w:cstheme="minorBidi"/>
        </w:rPr>
        <w:t>W sprawozdaniu przedstawiono wyniki ankiety Uczelni ZUT w Szczecinie, która objęła 58 na 331 studentów Wydziału Kształtowania Środowiska i Rolnictwa czyli 18% studentów Wydziału. Ocenie poddano dostępność infrastruktury mieszkaniowej w ramach osiedla studenckiego i oceniono ją na 4.5, co jest notą wyższą niż w latach 2018/2019 i 2019/202 kiedy ocena ta wynosiła 4.2</w:t>
      </w:r>
    </w:p>
    <w:p w14:paraId="109D5096" w14:textId="77777777" w:rsidR="009730F7" w:rsidRPr="009B6257" w:rsidRDefault="009730F7" w:rsidP="00535BE7">
      <w:pPr>
        <w:rPr>
          <w:rFonts w:asciiTheme="minorHAnsi" w:hAnsiTheme="minorHAnsi" w:cstheme="minorHAnsi"/>
          <w:b/>
          <w:bCs/>
          <w:caps/>
        </w:rPr>
      </w:pPr>
    </w:p>
    <w:p w14:paraId="4FC7D96B" w14:textId="77777777" w:rsidR="000D1A03" w:rsidRPr="009B6257" w:rsidRDefault="000D1A03" w:rsidP="00535BE7">
      <w:pPr>
        <w:rPr>
          <w:rFonts w:asciiTheme="minorHAnsi" w:hAnsiTheme="minorHAnsi" w:cstheme="minorHAnsi"/>
          <w:vanish/>
        </w:rPr>
      </w:pPr>
    </w:p>
    <w:p w14:paraId="40ECBC6E" w14:textId="77777777" w:rsidR="000D1A03" w:rsidRPr="00867AC1" w:rsidRDefault="000D1A03" w:rsidP="00535BE7">
      <w:pPr>
        <w:rPr>
          <w:rFonts w:asciiTheme="minorHAnsi" w:hAnsiTheme="minorHAnsi" w:cstheme="minorHAnsi"/>
          <w:vanish/>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62D58487" w14:textId="77777777" w:rsidTr="00254330">
        <w:trPr>
          <w:trHeight w:hRule="exact" w:val="379"/>
        </w:trPr>
        <w:tc>
          <w:tcPr>
            <w:tcW w:w="5000" w:type="pct"/>
            <w:tcMar>
              <w:top w:w="113" w:type="dxa"/>
              <w:bottom w:w="113" w:type="dxa"/>
            </w:tcMar>
            <w:vAlign w:val="center"/>
          </w:tcPr>
          <w:p w14:paraId="4D1CBEEE" w14:textId="595A43DC" w:rsidR="000D1A03" w:rsidRPr="00867AC1" w:rsidRDefault="00504CC2" w:rsidP="00504CC2">
            <w:pPr>
              <w:pStyle w:val="Akapitzlist1"/>
              <w:ind w:left="0"/>
              <w:rPr>
                <w:rFonts w:asciiTheme="minorHAnsi" w:hAnsiTheme="minorHAnsi" w:cstheme="minorHAnsi"/>
                <w:b/>
              </w:rPr>
            </w:pPr>
            <w:r w:rsidRPr="00867AC1">
              <w:rPr>
                <w:rFonts w:asciiTheme="minorHAnsi" w:hAnsiTheme="minorHAnsi" w:cstheme="minorHAnsi"/>
                <w:b/>
              </w:rPr>
              <w:t>8</w:t>
            </w:r>
            <w:r w:rsidRPr="00C062C1">
              <w:rPr>
                <w:rFonts w:asciiTheme="minorHAnsi" w:hAnsiTheme="minorHAnsi" w:cstheme="minorHAnsi"/>
                <w:b/>
              </w:rPr>
              <w:t>.4 Monitorowanie i ocena systemu wsparcia studentów</w:t>
            </w:r>
          </w:p>
        </w:tc>
      </w:tr>
      <w:tr w:rsidR="000D1A03" w:rsidRPr="00867AC1" w14:paraId="1BDE22C1" w14:textId="77777777" w:rsidTr="008C6957">
        <w:trPr>
          <w:trHeight w:val="353"/>
        </w:trPr>
        <w:tc>
          <w:tcPr>
            <w:tcW w:w="5000" w:type="pct"/>
            <w:shd w:val="clear" w:color="auto" w:fill="D9D9D9"/>
            <w:tcMar>
              <w:top w:w="85" w:type="dxa"/>
              <w:bottom w:w="85" w:type="dxa"/>
            </w:tcMar>
          </w:tcPr>
          <w:p w14:paraId="344A279B" w14:textId="2386C4A0" w:rsidR="000D1A03" w:rsidRPr="00867AC1" w:rsidRDefault="00504CC2" w:rsidP="00504CC2">
            <w:pPr>
              <w:pStyle w:val="Akapitzlist1"/>
              <w:ind w:left="0"/>
              <w:rPr>
                <w:rFonts w:asciiTheme="minorHAnsi" w:hAnsiTheme="minorHAnsi" w:cstheme="minorHAnsi"/>
                <w:b/>
                <w:color w:val="000000"/>
              </w:rPr>
            </w:pPr>
            <w:r w:rsidRPr="00867AC1">
              <w:rPr>
                <w:rFonts w:asciiTheme="minorHAnsi" w:hAnsiTheme="minorHAnsi" w:cstheme="minorHAnsi"/>
                <w:bCs/>
              </w:rPr>
              <w:t>Ocena procesu wspomagania studentów w procesie kształcenia</w:t>
            </w:r>
          </w:p>
        </w:tc>
      </w:tr>
    </w:tbl>
    <w:p w14:paraId="33E7F77E" w14:textId="71381B04" w:rsidR="000D1A03" w:rsidRPr="009B6257" w:rsidRDefault="000D1A03" w:rsidP="00535BE7">
      <w:pPr>
        <w:pStyle w:val="Nagwek1"/>
        <w:rPr>
          <w:rFonts w:asciiTheme="minorHAnsi" w:hAnsiTheme="minorHAnsi" w:cstheme="minorHAnsi"/>
          <w:color w:val="auto"/>
          <w:szCs w:val="22"/>
        </w:rPr>
      </w:pPr>
      <w:r w:rsidRPr="00867AC1">
        <w:rPr>
          <w:rFonts w:asciiTheme="minorHAnsi" w:hAnsiTheme="minorHAnsi" w:cstheme="minorHAnsi"/>
          <w:szCs w:val="22"/>
        </w:rPr>
        <w:t>DANE ŹRÓDŁOWE</w:t>
      </w:r>
    </w:p>
    <w:p w14:paraId="0B08070A" w14:textId="49EBCA87" w:rsidR="00D61EE8" w:rsidRPr="009B6257" w:rsidRDefault="00D34E8A" w:rsidP="006C0369">
      <w:pPr>
        <w:pStyle w:val="Akapitzlist"/>
        <w:numPr>
          <w:ilvl w:val="0"/>
          <w:numId w:val="34"/>
        </w:numPr>
        <w:spacing w:after="0" w:line="240" w:lineRule="auto"/>
        <w:jc w:val="both"/>
        <w:rPr>
          <w:rFonts w:asciiTheme="minorHAnsi" w:hAnsiTheme="minorHAnsi" w:cstheme="minorHAnsi"/>
        </w:rPr>
      </w:pPr>
      <w:r w:rsidRPr="009B6257">
        <w:rPr>
          <w:rFonts w:asciiTheme="minorHAnsi" w:hAnsiTheme="minorHAnsi" w:cstheme="minorHAnsi"/>
          <w:b/>
          <w:bCs/>
        </w:rPr>
        <w:t>W</w:t>
      </w:r>
      <w:r w:rsidR="00D61EE8" w:rsidRPr="009B6257">
        <w:rPr>
          <w:rFonts w:asciiTheme="minorHAnsi" w:hAnsiTheme="minorHAnsi" w:cstheme="minorHAnsi"/>
          <w:b/>
          <w:bCs/>
        </w:rPr>
        <w:t>nioski o urlopy dziekański</w:t>
      </w:r>
      <w:r w:rsidR="00365A7B" w:rsidRPr="009B6257">
        <w:rPr>
          <w:rFonts w:asciiTheme="minorHAnsi" w:hAnsiTheme="minorHAnsi" w:cstheme="minorHAnsi"/>
          <w:b/>
          <w:bCs/>
        </w:rPr>
        <w:t>e</w:t>
      </w:r>
    </w:p>
    <w:p w14:paraId="5A32CA9E" w14:textId="77777777" w:rsidR="00D61EE8" w:rsidRPr="009B6257" w:rsidRDefault="00D61EE8" w:rsidP="006C0369">
      <w:pPr>
        <w:pStyle w:val="Akapitzlist"/>
        <w:numPr>
          <w:ilvl w:val="0"/>
          <w:numId w:val="34"/>
        </w:numPr>
        <w:spacing w:after="0" w:line="240" w:lineRule="auto"/>
        <w:rPr>
          <w:rFonts w:asciiTheme="minorHAnsi" w:hAnsiTheme="minorHAnsi" w:cstheme="minorHAnsi"/>
          <w:b/>
          <w:bCs/>
        </w:rPr>
      </w:pPr>
      <w:r w:rsidRPr="009B6257">
        <w:rPr>
          <w:rFonts w:asciiTheme="minorHAnsi" w:hAnsiTheme="minorHAnsi" w:cstheme="minorHAnsi"/>
          <w:b/>
          <w:bCs/>
        </w:rPr>
        <w:t>Sprawozdanie z ankiety Uczelni ZUT w Szczecinie w roku akademicki 2021/2021</w:t>
      </w:r>
    </w:p>
    <w:p w14:paraId="69940183" w14:textId="77777777" w:rsidR="00D61EE8" w:rsidRPr="009B6257" w:rsidRDefault="00D61EE8" w:rsidP="00D61EE8">
      <w:pPr>
        <w:rPr>
          <w:rFonts w:asciiTheme="minorHAnsi" w:hAnsiTheme="minorHAnsi" w:cstheme="minorHAnsi"/>
          <w:b/>
          <w:bCs/>
        </w:rPr>
      </w:pPr>
    </w:p>
    <w:p w14:paraId="07795953" w14:textId="77777777" w:rsidR="00365A7B" w:rsidRPr="009B6257" w:rsidRDefault="00365A7B" w:rsidP="00365A7B">
      <w:pPr>
        <w:rPr>
          <w:rFonts w:asciiTheme="minorHAnsi" w:hAnsiTheme="minorHAnsi" w:cstheme="minorHAnsi"/>
          <w:b/>
          <w:bCs/>
        </w:rPr>
      </w:pPr>
      <w:r w:rsidRPr="009B6257">
        <w:rPr>
          <w:rFonts w:asciiTheme="minorHAnsi" w:hAnsiTheme="minorHAnsi" w:cstheme="minorHAnsi"/>
          <w:b/>
          <w:bCs/>
        </w:rPr>
        <w:t xml:space="preserve">Urlopy dziekańskie w 2020/2021: </w:t>
      </w:r>
    </w:p>
    <w:p w14:paraId="1D6F0FA6" w14:textId="55647974" w:rsidR="00365A7B" w:rsidRPr="009B6257" w:rsidRDefault="00365A7B" w:rsidP="00365A7B">
      <w:pPr>
        <w:rPr>
          <w:rFonts w:asciiTheme="minorHAnsi" w:hAnsiTheme="minorHAnsi" w:cstheme="minorHAnsi"/>
        </w:rPr>
      </w:pPr>
      <w:r w:rsidRPr="009B6257">
        <w:rPr>
          <w:rFonts w:asciiTheme="minorHAnsi" w:hAnsiTheme="minorHAnsi" w:cstheme="minorHAnsi"/>
        </w:rPr>
        <w:t>Na studiach stacjonarne 15 studentów miało urlop dziekański, natomiast na studiach niestacjonarnych 3 studentów.</w:t>
      </w:r>
    </w:p>
    <w:p w14:paraId="5BC88033" w14:textId="77777777" w:rsidR="00365A7B" w:rsidRPr="009B6257" w:rsidRDefault="00365A7B" w:rsidP="00D61EE8">
      <w:pPr>
        <w:rPr>
          <w:rFonts w:asciiTheme="minorHAnsi" w:hAnsiTheme="minorHAnsi" w:cstheme="minorHAnsi"/>
          <w:b/>
          <w:bCs/>
        </w:rPr>
      </w:pPr>
    </w:p>
    <w:p w14:paraId="6E0AF0EE" w14:textId="716F287D" w:rsidR="00D61EE8" w:rsidRPr="009B6257" w:rsidRDefault="00D61EE8" w:rsidP="00D61EE8">
      <w:pPr>
        <w:rPr>
          <w:rFonts w:asciiTheme="minorHAnsi" w:hAnsiTheme="minorHAnsi" w:cstheme="minorHAnsi"/>
        </w:rPr>
      </w:pPr>
      <w:r w:rsidRPr="009B6257">
        <w:rPr>
          <w:rFonts w:asciiTheme="minorHAnsi" w:hAnsiTheme="minorHAnsi" w:cstheme="minorHAnsi"/>
        </w:rPr>
        <w:t>W sprawozdaniu przedstawiono wyniki ankiety</w:t>
      </w:r>
      <w:r w:rsidR="00D34E8A" w:rsidRPr="009B6257">
        <w:rPr>
          <w:rFonts w:asciiTheme="minorHAnsi" w:hAnsiTheme="minorHAnsi" w:cstheme="minorHAnsi"/>
        </w:rPr>
        <w:t xml:space="preserve"> Uczelni ZUT w Szczecinie</w:t>
      </w:r>
      <w:r w:rsidRPr="009B6257">
        <w:rPr>
          <w:rFonts w:asciiTheme="minorHAnsi" w:hAnsiTheme="minorHAnsi" w:cstheme="minorHAnsi"/>
        </w:rPr>
        <w:t>, która objęła 58 na 331 studentów Wydziału Kształtowania Środowiska i Rolnictwa czyli 18% studentów Wydziału. Ocenie poddano kryteria przyznawania pomocy materialnej studentom i oceniono ją na 4.4 co jest oceną wyższą niż w latach 2018/2019 (ocena 4.0) i 2019/202 (ocena 4.1).</w:t>
      </w:r>
    </w:p>
    <w:p w14:paraId="34C9BB58" w14:textId="77777777" w:rsidR="00D61EE8" w:rsidRPr="009B6257" w:rsidRDefault="00D61EE8" w:rsidP="00D61EE8">
      <w:pPr>
        <w:jc w:val="both"/>
        <w:rPr>
          <w:rFonts w:asciiTheme="minorHAnsi" w:hAnsiTheme="minorHAnsi" w:cstheme="minorHAnsi"/>
        </w:rPr>
      </w:pPr>
    </w:p>
    <w:p w14:paraId="10715B65" w14:textId="486A0FF2" w:rsidR="00891852" w:rsidRPr="00867AC1" w:rsidRDefault="00891852" w:rsidP="00891852">
      <w:pPr>
        <w:rPr>
          <w:rFonts w:asciiTheme="minorHAnsi" w:hAnsiTheme="minorHAnsi" w:cstheme="minorHAnsi"/>
          <w:lang w:eastAsia="pl-PL"/>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1083"/>
      </w:tblGrid>
      <w:tr w:rsidR="000D1A03" w:rsidRPr="00867AC1" w14:paraId="357EE0EF" w14:textId="77777777" w:rsidTr="00993E85">
        <w:trPr>
          <w:trHeight w:val="264"/>
        </w:trPr>
        <w:tc>
          <w:tcPr>
            <w:tcW w:w="4438" w:type="pct"/>
            <w:tcBorders>
              <w:bottom w:val="nil"/>
            </w:tcBorders>
            <w:shd w:val="clear" w:color="auto" w:fill="C6D9F1" w:themeFill="text2" w:themeFillTint="33"/>
            <w:vAlign w:val="center"/>
          </w:tcPr>
          <w:p w14:paraId="32F7302F" w14:textId="7382257B" w:rsidR="000D1A03" w:rsidRPr="00867AC1" w:rsidRDefault="00F77360" w:rsidP="00F35FAA">
            <w:pPr>
              <w:rPr>
                <w:rFonts w:asciiTheme="minorHAnsi" w:hAnsiTheme="minorHAnsi" w:cstheme="minorHAnsi"/>
                <w:b/>
                <w:bCs/>
                <w:color w:val="000000"/>
              </w:rPr>
            </w:pPr>
            <w:r w:rsidRPr="00867AC1">
              <w:rPr>
                <w:rFonts w:asciiTheme="minorHAnsi" w:hAnsiTheme="minorHAnsi" w:cstheme="minorHAnsi"/>
              </w:rPr>
              <w:tab/>
            </w:r>
            <w:r w:rsidR="000D1A03" w:rsidRPr="00867AC1">
              <w:rPr>
                <w:rFonts w:asciiTheme="minorHAnsi" w:hAnsiTheme="minorHAnsi" w:cstheme="minorHAnsi"/>
                <w:i/>
                <w:iCs/>
                <w:color w:val="000000"/>
              </w:rPr>
              <w:t xml:space="preserve">Nazwa </w:t>
            </w:r>
            <w:r w:rsidR="0089644A" w:rsidRPr="00867AC1">
              <w:rPr>
                <w:rFonts w:asciiTheme="minorHAnsi" w:hAnsiTheme="minorHAnsi" w:cstheme="minorHAnsi"/>
                <w:i/>
                <w:iCs/>
                <w:color w:val="000000"/>
              </w:rPr>
              <w:t>kryterium</w:t>
            </w:r>
            <w:r w:rsidR="000D1A03" w:rsidRPr="00867AC1">
              <w:rPr>
                <w:rFonts w:asciiTheme="minorHAnsi" w:hAnsiTheme="minorHAnsi" w:cstheme="minorHAnsi"/>
                <w:i/>
                <w:iCs/>
                <w:color w:val="000000"/>
              </w:rPr>
              <w:t xml:space="preserve"> badań WSZJ</w:t>
            </w:r>
          </w:p>
        </w:tc>
        <w:tc>
          <w:tcPr>
            <w:tcW w:w="562" w:type="pct"/>
            <w:vMerge w:val="restart"/>
            <w:shd w:val="clear" w:color="auto" w:fill="C6D9F1" w:themeFill="text2" w:themeFillTint="33"/>
            <w:vAlign w:val="center"/>
          </w:tcPr>
          <w:p w14:paraId="500045B4" w14:textId="3CB81831" w:rsidR="000D1A03" w:rsidRPr="00867AC1" w:rsidRDefault="000D1A03" w:rsidP="00F35FAA">
            <w:pPr>
              <w:jc w:val="center"/>
              <w:rPr>
                <w:rFonts w:asciiTheme="minorHAnsi" w:hAnsiTheme="minorHAnsi" w:cstheme="minorHAnsi"/>
                <w:i/>
                <w:iCs/>
                <w:color w:val="000000"/>
              </w:rPr>
            </w:pPr>
            <w:r w:rsidRPr="00867AC1">
              <w:rPr>
                <w:rFonts w:asciiTheme="minorHAnsi" w:hAnsiTheme="minorHAnsi" w:cstheme="minorHAnsi"/>
                <w:i/>
                <w:iCs/>
                <w:color w:val="000000"/>
              </w:rPr>
              <w:t xml:space="preserve">Symbol </w:t>
            </w:r>
            <w:r w:rsidR="0089644A" w:rsidRPr="00867AC1">
              <w:rPr>
                <w:rFonts w:asciiTheme="minorHAnsi" w:hAnsiTheme="minorHAnsi" w:cstheme="minorHAnsi"/>
                <w:i/>
                <w:iCs/>
                <w:color w:val="000000"/>
              </w:rPr>
              <w:t>kryterium</w:t>
            </w:r>
          </w:p>
        </w:tc>
      </w:tr>
      <w:tr w:rsidR="000D1A03" w:rsidRPr="00867AC1" w14:paraId="5378FFD4" w14:textId="77777777" w:rsidTr="00993E85">
        <w:trPr>
          <w:trHeight w:val="293"/>
        </w:trPr>
        <w:tc>
          <w:tcPr>
            <w:tcW w:w="4438" w:type="pct"/>
            <w:vMerge w:val="restart"/>
            <w:tcBorders>
              <w:top w:val="nil"/>
            </w:tcBorders>
            <w:shd w:val="clear" w:color="auto" w:fill="C6D9F1" w:themeFill="text2" w:themeFillTint="33"/>
            <w:vAlign w:val="center"/>
          </w:tcPr>
          <w:p w14:paraId="5F8802CB" w14:textId="2388391C" w:rsidR="000D1A03" w:rsidRPr="00FC7011" w:rsidRDefault="0089644A" w:rsidP="00F35FAA">
            <w:pPr>
              <w:jc w:val="center"/>
              <w:rPr>
                <w:rFonts w:asciiTheme="minorHAnsi" w:hAnsiTheme="minorHAnsi" w:cstheme="minorHAnsi"/>
                <w:b/>
                <w:bCs/>
              </w:rPr>
            </w:pPr>
            <w:r w:rsidRPr="00FC7011">
              <w:rPr>
                <w:rFonts w:asciiTheme="minorHAnsi" w:hAnsiTheme="minorHAnsi" w:cstheme="minorHAnsi"/>
                <w:b/>
                <w:bCs/>
              </w:rPr>
              <w:t>Ocena dostępności informacji na temat, warunków i realizacji kształcenia oraz osiąganych rezultatów</w:t>
            </w:r>
          </w:p>
        </w:tc>
        <w:tc>
          <w:tcPr>
            <w:tcW w:w="562" w:type="pct"/>
            <w:vMerge/>
            <w:shd w:val="clear" w:color="auto" w:fill="C6D9F1" w:themeFill="text2" w:themeFillTint="33"/>
            <w:vAlign w:val="center"/>
          </w:tcPr>
          <w:p w14:paraId="7FE01B01" w14:textId="77777777" w:rsidR="000D1A03" w:rsidRPr="00867AC1" w:rsidRDefault="000D1A03" w:rsidP="00F35FAA">
            <w:pPr>
              <w:jc w:val="center"/>
              <w:rPr>
                <w:rFonts w:asciiTheme="minorHAnsi" w:hAnsiTheme="minorHAnsi" w:cstheme="minorHAnsi"/>
                <w:i/>
                <w:iCs/>
                <w:color w:val="000000"/>
              </w:rPr>
            </w:pPr>
          </w:p>
        </w:tc>
      </w:tr>
      <w:tr w:rsidR="000D1A03" w:rsidRPr="00867AC1" w14:paraId="6DBD3B35" w14:textId="77777777" w:rsidTr="00993E85">
        <w:trPr>
          <w:trHeight w:hRule="exact" w:val="340"/>
        </w:trPr>
        <w:tc>
          <w:tcPr>
            <w:tcW w:w="4438" w:type="pct"/>
            <w:vMerge/>
            <w:shd w:val="clear" w:color="auto" w:fill="C6D9F1" w:themeFill="text2" w:themeFillTint="33"/>
            <w:vAlign w:val="center"/>
          </w:tcPr>
          <w:p w14:paraId="63FB5BA1" w14:textId="77777777" w:rsidR="000D1A03" w:rsidRPr="00867AC1" w:rsidRDefault="000D1A03" w:rsidP="00F35FAA">
            <w:pPr>
              <w:jc w:val="center"/>
              <w:rPr>
                <w:rFonts w:asciiTheme="minorHAnsi" w:hAnsiTheme="minorHAnsi" w:cstheme="minorHAnsi"/>
                <w:b/>
                <w:bCs/>
                <w:color w:val="000000"/>
              </w:rPr>
            </w:pPr>
          </w:p>
        </w:tc>
        <w:tc>
          <w:tcPr>
            <w:tcW w:w="562" w:type="pct"/>
            <w:shd w:val="clear" w:color="auto" w:fill="C6D9F1" w:themeFill="text2" w:themeFillTint="33"/>
            <w:vAlign w:val="center"/>
          </w:tcPr>
          <w:p w14:paraId="3CF713BE" w14:textId="68327A13" w:rsidR="000D1A03" w:rsidRPr="00993E85" w:rsidRDefault="0089644A" w:rsidP="00F35FAA">
            <w:pPr>
              <w:jc w:val="center"/>
              <w:rPr>
                <w:rFonts w:asciiTheme="minorHAnsi" w:hAnsiTheme="minorHAnsi" w:cstheme="minorHAnsi"/>
                <w:i/>
                <w:iCs/>
                <w:color w:val="000000"/>
                <w:sz w:val="28"/>
                <w:szCs w:val="28"/>
              </w:rPr>
            </w:pPr>
            <w:r w:rsidRPr="00993E85">
              <w:rPr>
                <w:rFonts w:asciiTheme="minorHAnsi" w:hAnsiTheme="minorHAnsi" w:cstheme="minorHAnsi"/>
                <w:b/>
                <w:bCs/>
                <w:color w:val="000000"/>
                <w:sz w:val="28"/>
                <w:szCs w:val="28"/>
              </w:rPr>
              <w:t>K</w:t>
            </w:r>
            <w:r w:rsidR="000D1A03" w:rsidRPr="00993E85">
              <w:rPr>
                <w:rFonts w:asciiTheme="minorHAnsi" w:hAnsiTheme="minorHAnsi" w:cstheme="minorHAnsi"/>
                <w:b/>
                <w:bCs/>
                <w:color w:val="000000"/>
                <w:sz w:val="28"/>
                <w:szCs w:val="28"/>
              </w:rPr>
              <w:t xml:space="preserve"> -</w:t>
            </w:r>
            <w:r w:rsidRPr="00993E85">
              <w:rPr>
                <w:rFonts w:asciiTheme="minorHAnsi" w:hAnsiTheme="minorHAnsi" w:cstheme="minorHAnsi"/>
                <w:b/>
                <w:bCs/>
                <w:color w:val="000000"/>
                <w:sz w:val="28"/>
                <w:szCs w:val="28"/>
              </w:rPr>
              <w:t>9</w:t>
            </w:r>
            <w:r w:rsidR="000D1A03" w:rsidRPr="00993E85">
              <w:rPr>
                <w:rFonts w:asciiTheme="minorHAnsi" w:hAnsiTheme="minorHAnsi" w:cstheme="minorHAnsi"/>
                <w:b/>
                <w:bCs/>
                <w:color w:val="000000"/>
                <w:sz w:val="28"/>
                <w:szCs w:val="28"/>
              </w:rPr>
              <w:t xml:space="preserve"> </w:t>
            </w:r>
          </w:p>
        </w:tc>
      </w:tr>
    </w:tbl>
    <w:p w14:paraId="0F9562A2" w14:textId="77777777" w:rsidR="000D1A03" w:rsidRPr="00867AC1" w:rsidRDefault="000D1A03">
      <w:pPr>
        <w:rPr>
          <w:rFonts w:asciiTheme="minorHAnsi" w:hAnsiTheme="minorHAnsi" w:cstheme="minorHAnsi"/>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0D1A03" w:rsidRPr="00867AC1" w14:paraId="1898A892" w14:textId="77777777" w:rsidTr="00F77360">
        <w:trPr>
          <w:trHeight w:hRule="exact" w:val="697"/>
        </w:trPr>
        <w:tc>
          <w:tcPr>
            <w:tcW w:w="5000" w:type="pct"/>
            <w:tcMar>
              <w:top w:w="113" w:type="dxa"/>
              <w:bottom w:w="113" w:type="dxa"/>
            </w:tcMar>
            <w:vAlign w:val="center"/>
          </w:tcPr>
          <w:p w14:paraId="70F5966C" w14:textId="1BA2E3F3" w:rsidR="000D1A03" w:rsidRPr="00FC7011" w:rsidRDefault="00F77360" w:rsidP="00FC7011">
            <w:pPr>
              <w:pStyle w:val="Akapitzlist1"/>
              <w:ind w:left="0"/>
              <w:jc w:val="both"/>
              <w:rPr>
                <w:rFonts w:asciiTheme="minorHAnsi" w:hAnsiTheme="minorHAnsi" w:cstheme="minorHAnsi"/>
                <w:b/>
                <w:bCs/>
              </w:rPr>
            </w:pPr>
            <w:r w:rsidRPr="00FC7011">
              <w:rPr>
                <w:rFonts w:asciiTheme="minorHAnsi" w:hAnsiTheme="minorHAnsi" w:cstheme="minorHAnsi"/>
                <w:b/>
                <w:bCs/>
              </w:rPr>
              <w:t>9.1 Ocena dostępu do informacji – uczelniane i wydziałowa procedura udostępniania informacji o procesie kształcenia</w:t>
            </w:r>
          </w:p>
        </w:tc>
      </w:tr>
      <w:tr w:rsidR="000D1A03" w:rsidRPr="00867AC1" w14:paraId="747546A8" w14:textId="77777777" w:rsidTr="00254330">
        <w:trPr>
          <w:trHeight w:val="88"/>
        </w:trPr>
        <w:tc>
          <w:tcPr>
            <w:tcW w:w="5000" w:type="pct"/>
            <w:shd w:val="clear" w:color="auto" w:fill="D9D9D9"/>
            <w:tcMar>
              <w:top w:w="85" w:type="dxa"/>
              <w:bottom w:w="85" w:type="dxa"/>
            </w:tcMar>
          </w:tcPr>
          <w:p w14:paraId="33879BEB" w14:textId="42FF1F40" w:rsidR="000D1A03" w:rsidRPr="00FC7011" w:rsidRDefault="00F77360" w:rsidP="00FC7011">
            <w:pPr>
              <w:pStyle w:val="Akapitzlist1"/>
              <w:ind w:left="0"/>
              <w:jc w:val="both"/>
              <w:rPr>
                <w:rFonts w:asciiTheme="minorHAnsi" w:hAnsiTheme="minorHAnsi" w:cstheme="minorHAnsi"/>
                <w:b/>
                <w:bCs/>
                <w:color w:val="000000"/>
              </w:rPr>
            </w:pPr>
            <w:r w:rsidRPr="00FC7011">
              <w:rPr>
                <w:rFonts w:asciiTheme="minorHAnsi" w:hAnsiTheme="minorHAnsi" w:cstheme="minorHAnsi"/>
                <w:b/>
                <w:bCs/>
              </w:rPr>
              <w:t>Monitoring w zakresie dostępu do informacji na temat realizacji procesu kształcenia w tym dotyczącego kształcenia prowadzonego z wykorzystaniem metod i technik kształcenia na odległość</w:t>
            </w:r>
          </w:p>
        </w:tc>
      </w:tr>
    </w:tbl>
    <w:p w14:paraId="52249563" w14:textId="00EB2578" w:rsidR="000D1A03" w:rsidRPr="00867AC1" w:rsidRDefault="000D1A03" w:rsidP="00535BE7">
      <w:pPr>
        <w:pStyle w:val="Nagwek1"/>
        <w:rPr>
          <w:rFonts w:asciiTheme="minorHAnsi" w:hAnsiTheme="minorHAnsi" w:cstheme="minorHAnsi"/>
          <w:szCs w:val="22"/>
        </w:rPr>
      </w:pPr>
      <w:r w:rsidRPr="00867AC1">
        <w:rPr>
          <w:rFonts w:asciiTheme="minorHAnsi" w:hAnsiTheme="minorHAnsi" w:cstheme="minorHAnsi"/>
          <w:szCs w:val="22"/>
        </w:rPr>
        <w:t>DANE ŹRÓDŁOWE</w:t>
      </w:r>
    </w:p>
    <w:p w14:paraId="074B9C51" w14:textId="0E8AA418" w:rsidR="00EC4C1F" w:rsidRPr="005A5110" w:rsidRDefault="00EC4C1F" w:rsidP="006C0369">
      <w:pPr>
        <w:pStyle w:val="Akapitzlist"/>
        <w:numPr>
          <w:ilvl w:val="0"/>
          <w:numId w:val="56"/>
        </w:numPr>
        <w:rPr>
          <w:rFonts w:asciiTheme="minorHAnsi" w:hAnsiTheme="minorHAnsi" w:cstheme="minorHAnsi"/>
          <w:b/>
          <w:bCs/>
        </w:rPr>
      </w:pPr>
      <w:r w:rsidRPr="005A5110">
        <w:rPr>
          <w:rFonts w:asciiTheme="minorHAnsi" w:hAnsiTheme="minorHAnsi" w:cstheme="minorHAnsi"/>
          <w:b/>
          <w:bCs/>
        </w:rPr>
        <w:t xml:space="preserve">Sprawozdanie pełnomocnika Dziekana ds. JK na </w:t>
      </w:r>
      <w:proofErr w:type="spellStart"/>
      <w:r w:rsidRPr="005A5110">
        <w:rPr>
          <w:rFonts w:asciiTheme="minorHAnsi" w:hAnsiTheme="minorHAnsi" w:cstheme="minorHAnsi"/>
          <w:b/>
          <w:bCs/>
        </w:rPr>
        <w:t>WKŚiR</w:t>
      </w:r>
      <w:proofErr w:type="spellEnd"/>
      <w:r w:rsidRPr="005A5110">
        <w:rPr>
          <w:rFonts w:asciiTheme="minorHAnsi" w:hAnsiTheme="minorHAnsi" w:cstheme="minorHAnsi"/>
          <w:b/>
          <w:bCs/>
        </w:rPr>
        <w:t xml:space="preserve"> za 2021 r.</w:t>
      </w:r>
    </w:p>
    <w:p w14:paraId="62E27956" w14:textId="77777777" w:rsidR="0019014E" w:rsidRPr="005A5110" w:rsidRDefault="0019014E" w:rsidP="006C0369">
      <w:pPr>
        <w:pStyle w:val="paragraph"/>
        <w:numPr>
          <w:ilvl w:val="0"/>
          <w:numId w:val="56"/>
        </w:numPr>
        <w:spacing w:before="0" w:beforeAutospacing="0" w:after="0" w:afterAutospacing="0"/>
        <w:jc w:val="both"/>
        <w:textAlignment w:val="baseline"/>
        <w:rPr>
          <w:rStyle w:val="eop"/>
          <w:rFonts w:asciiTheme="minorHAnsi" w:hAnsiTheme="minorHAnsi" w:cstheme="minorHAnsi"/>
          <w:b/>
          <w:bCs/>
          <w:sz w:val="22"/>
          <w:szCs w:val="22"/>
          <w:lang w:eastAsia="ja-JP"/>
        </w:rPr>
      </w:pPr>
      <w:r w:rsidRPr="005A5110">
        <w:rPr>
          <w:rStyle w:val="normaltextrun"/>
          <w:rFonts w:asciiTheme="minorHAnsi" w:hAnsiTheme="minorHAnsi" w:cstheme="minorHAnsi"/>
          <w:b/>
          <w:bCs/>
          <w:sz w:val="22"/>
          <w:szCs w:val="22"/>
        </w:rPr>
        <w:t xml:space="preserve">Procedura udostępniania </w:t>
      </w:r>
      <w:r w:rsidRPr="005A5110">
        <w:rPr>
          <w:rStyle w:val="findhit"/>
          <w:rFonts w:asciiTheme="minorHAnsi" w:hAnsiTheme="minorHAnsi" w:cstheme="minorHAnsi"/>
          <w:b/>
          <w:bCs/>
          <w:sz w:val="22"/>
          <w:szCs w:val="22"/>
        </w:rPr>
        <w:t>inform</w:t>
      </w:r>
      <w:r w:rsidRPr="005A5110">
        <w:rPr>
          <w:rStyle w:val="normaltextrun"/>
          <w:rFonts w:asciiTheme="minorHAnsi" w:hAnsiTheme="minorHAnsi" w:cstheme="minorHAnsi"/>
          <w:b/>
          <w:bCs/>
          <w:sz w:val="22"/>
          <w:szCs w:val="22"/>
        </w:rPr>
        <w:t>acji o procesie kształcenia na Wydziale Kształtowania Środowiska i Rolnictwa V_1.1 </w:t>
      </w:r>
      <w:r w:rsidRPr="005A5110">
        <w:rPr>
          <w:rStyle w:val="eop"/>
          <w:rFonts w:asciiTheme="minorHAnsi" w:hAnsiTheme="minorHAnsi" w:cstheme="minorHAnsi"/>
          <w:b/>
          <w:bCs/>
          <w:sz w:val="22"/>
          <w:szCs w:val="22"/>
        </w:rPr>
        <w:t> </w:t>
      </w:r>
    </w:p>
    <w:p w14:paraId="4685CD5E" w14:textId="77777777" w:rsidR="00EC4C1F" w:rsidRPr="0019014E" w:rsidRDefault="00EC4C1F" w:rsidP="00EC4C1F">
      <w:pPr>
        <w:pStyle w:val="paragraph"/>
        <w:spacing w:before="0" w:beforeAutospacing="0" w:after="0" w:afterAutospacing="0"/>
        <w:ind w:left="720"/>
        <w:jc w:val="both"/>
        <w:textAlignment w:val="baseline"/>
        <w:rPr>
          <w:rFonts w:asciiTheme="minorHAnsi" w:hAnsiTheme="minorHAnsi" w:cstheme="minorHAnsi"/>
          <w:sz w:val="22"/>
          <w:szCs w:val="22"/>
          <w:lang w:eastAsia="ja-JP"/>
        </w:rPr>
      </w:pPr>
    </w:p>
    <w:p w14:paraId="2555B621" w14:textId="0875AE61" w:rsidR="0019014E" w:rsidRPr="0019014E" w:rsidRDefault="0019014E" w:rsidP="0019014E">
      <w:pPr>
        <w:pStyle w:val="paragraph"/>
        <w:spacing w:before="0" w:beforeAutospacing="0" w:after="0" w:afterAutospacing="0"/>
        <w:textAlignment w:val="baseline"/>
        <w:rPr>
          <w:rFonts w:asciiTheme="minorHAnsi" w:hAnsiTheme="minorHAnsi" w:cstheme="minorHAnsi"/>
          <w:sz w:val="22"/>
          <w:szCs w:val="22"/>
        </w:rPr>
      </w:pPr>
      <w:r w:rsidRPr="0019014E">
        <w:rPr>
          <w:rStyle w:val="normaltextrun"/>
          <w:rFonts w:asciiTheme="minorHAnsi" w:hAnsiTheme="minorHAnsi" w:cstheme="minorHAnsi"/>
          <w:sz w:val="22"/>
          <w:szCs w:val="22"/>
        </w:rPr>
        <w:t xml:space="preserve">Na stronie internetowej Wydziału funkcjonuje odrębna zakładka poświęcona jakości kształcenia, w której na bieżąco aktualizowane są wszystkie </w:t>
      </w:r>
      <w:r w:rsidRPr="0019014E">
        <w:rPr>
          <w:rStyle w:val="findhit"/>
          <w:rFonts w:asciiTheme="minorHAnsi" w:hAnsiTheme="minorHAnsi" w:cstheme="minorHAnsi"/>
          <w:sz w:val="22"/>
          <w:szCs w:val="22"/>
        </w:rPr>
        <w:t>inform</w:t>
      </w:r>
      <w:r w:rsidRPr="0019014E">
        <w:rPr>
          <w:rStyle w:val="normaltextrun"/>
          <w:rFonts w:asciiTheme="minorHAnsi" w:hAnsiTheme="minorHAnsi" w:cstheme="minorHAnsi"/>
          <w:sz w:val="22"/>
          <w:szCs w:val="22"/>
        </w:rPr>
        <w:t>acje związane z procesem kształcenia</w:t>
      </w:r>
      <w:r>
        <w:rPr>
          <w:rStyle w:val="normaltextrun"/>
          <w:rFonts w:asciiTheme="minorHAnsi" w:hAnsiTheme="minorHAnsi" w:cstheme="minorHAnsi"/>
          <w:sz w:val="22"/>
          <w:szCs w:val="22"/>
        </w:rPr>
        <w:t>, sprawozdania</w:t>
      </w:r>
      <w:r w:rsidRPr="0019014E">
        <w:rPr>
          <w:rStyle w:val="normaltextrun"/>
          <w:rFonts w:asciiTheme="minorHAnsi" w:hAnsiTheme="minorHAnsi" w:cstheme="minorHAnsi"/>
          <w:sz w:val="22"/>
          <w:szCs w:val="22"/>
        </w:rPr>
        <w:t xml:space="preserve"> oraz obowiązujące na Wydziale wewnętrzne procedury.</w:t>
      </w:r>
      <w:r w:rsidRPr="0019014E">
        <w:rPr>
          <w:rStyle w:val="eop"/>
          <w:rFonts w:asciiTheme="minorHAnsi" w:hAnsiTheme="minorHAnsi" w:cstheme="minorHAnsi"/>
          <w:sz w:val="22"/>
          <w:szCs w:val="22"/>
        </w:rPr>
        <w:t> </w:t>
      </w:r>
    </w:p>
    <w:p w14:paraId="6EBAF165" w14:textId="77777777" w:rsidR="0019014E" w:rsidRPr="00867AC1" w:rsidRDefault="0019014E" w:rsidP="0089644A">
      <w:pPr>
        <w:rPr>
          <w:rFonts w:asciiTheme="minorHAnsi" w:hAnsiTheme="minorHAnsi" w:cstheme="minorHAnsi"/>
        </w:rPr>
      </w:pPr>
    </w:p>
    <w:p w14:paraId="7F090247" w14:textId="77777777" w:rsidR="00F87357" w:rsidRPr="00867AC1" w:rsidRDefault="00F87357" w:rsidP="0089644A">
      <w:pPr>
        <w:rPr>
          <w:rFonts w:asciiTheme="minorHAnsi" w:hAnsiTheme="minorHAnsi" w:cstheme="minorHAnsi"/>
          <w:lang w:eastAsia="pl-PL"/>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1"/>
      </w:tblGrid>
      <w:tr w:rsidR="00F87357" w:rsidRPr="00867AC1" w14:paraId="04A9E833" w14:textId="77777777" w:rsidTr="00FA579A">
        <w:trPr>
          <w:trHeight w:hRule="exact" w:val="697"/>
        </w:trPr>
        <w:tc>
          <w:tcPr>
            <w:tcW w:w="5000" w:type="pct"/>
            <w:tcMar>
              <w:top w:w="113" w:type="dxa"/>
              <w:bottom w:w="113" w:type="dxa"/>
            </w:tcMar>
            <w:vAlign w:val="center"/>
          </w:tcPr>
          <w:p w14:paraId="680AE2C1" w14:textId="76B825F6" w:rsidR="00F87357" w:rsidRPr="00FC7011" w:rsidRDefault="00F87357" w:rsidP="00FA579A">
            <w:pPr>
              <w:pStyle w:val="Akapitzlist1"/>
              <w:ind w:left="0"/>
              <w:rPr>
                <w:rFonts w:asciiTheme="minorHAnsi" w:hAnsiTheme="minorHAnsi" w:cstheme="minorHAnsi"/>
                <w:b/>
                <w:bCs/>
              </w:rPr>
            </w:pPr>
            <w:r w:rsidRPr="00FC7011">
              <w:rPr>
                <w:rFonts w:asciiTheme="minorHAnsi" w:hAnsiTheme="minorHAnsi" w:cstheme="minorHAnsi"/>
                <w:b/>
                <w:bCs/>
              </w:rPr>
              <w:t>9.2 Ocena obiegu informacji – uczelniane i wydziałowa procedura wewnętrznego obiegu informacji w Uczelni i na wydziale</w:t>
            </w:r>
          </w:p>
        </w:tc>
      </w:tr>
      <w:tr w:rsidR="00F87357" w:rsidRPr="00867AC1" w14:paraId="26DA076D" w14:textId="77777777" w:rsidTr="00FA579A">
        <w:trPr>
          <w:trHeight w:val="88"/>
        </w:trPr>
        <w:tc>
          <w:tcPr>
            <w:tcW w:w="5000" w:type="pct"/>
            <w:shd w:val="clear" w:color="auto" w:fill="D9D9D9"/>
            <w:tcMar>
              <w:top w:w="85" w:type="dxa"/>
              <w:bottom w:w="85" w:type="dxa"/>
            </w:tcMar>
          </w:tcPr>
          <w:p w14:paraId="053D9717" w14:textId="20FAD03F" w:rsidR="00F87357" w:rsidRPr="00FC7011" w:rsidRDefault="00F87357" w:rsidP="00FA579A">
            <w:pPr>
              <w:pStyle w:val="Akapitzlist1"/>
              <w:ind w:left="0"/>
              <w:rPr>
                <w:rFonts w:asciiTheme="minorHAnsi" w:hAnsiTheme="minorHAnsi" w:cstheme="minorHAnsi"/>
                <w:b/>
                <w:bCs/>
                <w:color w:val="000000"/>
              </w:rPr>
            </w:pPr>
            <w:r w:rsidRPr="00FC7011">
              <w:rPr>
                <w:rFonts w:asciiTheme="minorHAnsi" w:hAnsiTheme="minorHAnsi" w:cstheme="minorHAnsi"/>
                <w:b/>
                <w:bCs/>
              </w:rPr>
              <w:t>Monitoring w zakresie jakości i dostępu do informacji na temat realizacji procesu kształcenia</w:t>
            </w:r>
          </w:p>
        </w:tc>
      </w:tr>
    </w:tbl>
    <w:p w14:paraId="78EF62B6" w14:textId="77777777" w:rsidR="000D1A03" w:rsidRDefault="000D1A03" w:rsidP="00535BE7">
      <w:pPr>
        <w:pStyle w:val="Nagwek1"/>
        <w:rPr>
          <w:rFonts w:asciiTheme="minorHAnsi" w:hAnsiTheme="minorHAnsi" w:cstheme="minorHAnsi"/>
          <w:szCs w:val="22"/>
        </w:rPr>
      </w:pPr>
      <w:r w:rsidRPr="00867AC1">
        <w:rPr>
          <w:rFonts w:asciiTheme="minorHAnsi" w:hAnsiTheme="minorHAnsi" w:cstheme="minorHAnsi"/>
          <w:szCs w:val="22"/>
        </w:rPr>
        <w:t>DANE ŹRÓDŁOWE</w:t>
      </w:r>
    </w:p>
    <w:p w14:paraId="4AC57288" w14:textId="77777777" w:rsidR="00B7085D" w:rsidRPr="005A5110" w:rsidRDefault="00434BA2" w:rsidP="001D2D2A">
      <w:pPr>
        <w:pStyle w:val="Akapitzlist"/>
        <w:numPr>
          <w:ilvl w:val="0"/>
          <w:numId w:val="58"/>
        </w:numPr>
        <w:spacing w:after="0"/>
        <w:textAlignment w:val="baseline"/>
        <w:rPr>
          <w:rFonts w:asciiTheme="minorHAnsi" w:hAnsiTheme="minorHAnsi" w:cstheme="minorHAnsi"/>
          <w:b/>
          <w:bCs/>
          <w:lang w:eastAsia="ja-JP"/>
        </w:rPr>
      </w:pPr>
      <w:r w:rsidRPr="005A5110">
        <w:rPr>
          <w:rFonts w:asciiTheme="minorHAnsi" w:hAnsiTheme="minorHAnsi" w:cstheme="minorHAnsi"/>
          <w:b/>
          <w:bCs/>
        </w:rPr>
        <w:t xml:space="preserve">Sprawozdanie pełnomocnika Dziekana ds. JK na </w:t>
      </w:r>
      <w:proofErr w:type="spellStart"/>
      <w:r w:rsidRPr="005A5110">
        <w:rPr>
          <w:rFonts w:asciiTheme="minorHAnsi" w:hAnsiTheme="minorHAnsi" w:cstheme="minorHAnsi"/>
          <w:b/>
          <w:bCs/>
        </w:rPr>
        <w:t>WKŚiR</w:t>
      </w:r>
      <w:proofErr w:type="spellEnd"/>
      <w:r w:rsidRPr="005A5110">
        <w:rPr>
          <w:rFonts w:asciiTheme="minorHAnsi" w:hAnsiTheme="minorHAnsi" w:cstheme="minorHAnsi"/>
          <w:b/>
          <w:bCs/>
        </w:rPr>
        <w:t xml:space="preserve"> za 2021 r.</w:t>
      </w:r>
    </w:p>
    <w:p w14:paraId="1A0CC53A" w14:textId="062EC197" w:rsidR="00434BA2" w:rsidRPr="005A5110" w:rsidRDefault="00434BA2" w:rsidP="001D2D2A">
      <w:pPr>
        <w:pStyle w:val="Akapitzlist"/>
        <w:numPr>
          <w:ilvl w:val="0"/>
          <w:numId w:val="58"/>
        </w:numPr>
        <w:spacing w:after="0"/>
        <w:textAlignment w:val="baseline"/>
        <w:rPr>
          <w:rFonts w:asciiTheme="minorHAnsi" w:hAnsiTheme="minorHAnsi" w:cstheme="minorHAnsi"/>
          <w:b/>
          <w:bCs/>
          <w:lang w:eastAsia="ja-JP"/>
        </w:rPr>
      </w:pPr>
      <w:r w:rsidRPr="005A5110">
        <w:rPr>
          <w:rStyle w:val="normaltextrun"/>
          <w:rFonts w:asciiTheme="minorHAnsi" w:hAnsiTheme="minorHAnsi" w:cstheme="minorHAnsi"/>
          <w:b/>
          <w:bCs/>
        </w:rPr>
        <w:t xml:space="preserve">Procedura wewnętrznego obiegu </w:t>
      </w:r>
      <w:r w:rsidRPr="005A5110">
        <w:rPr>
          <w:rStyle w:val="findhit"/>
          <w:rFonts w:asciiTheme="minorHAnsi" w:hAnsiTheme="minorHAnsi" w:cstheme="minorHAnsi"/>
          <w:b/>
          <w:bCs/>
        </w:rPr>
        <w:t>inform</w:t>
      </w:r>
      <w:r w:rsidRPr="005A5110">
        <w:rPr>
          <w:rStyle w:val="normaltextrun"/>
          <w:rFonts w:asciiTheme="minorHAnsi" w:hAnsiTheme="minorHAnsi" w:cstheme="minorHAnsi"/>
          <w:b/>
          <w:bCs/>
        </w:rPr>
        <w:t>acji na Wydziale Kształtowania Środowiska i Rolnictwa V_2.1 </w:t>
      </w:r>
      <w:r w:rsidRPr="005A5110">
        <w:rPr>
          <w:rStyle w:val="eop"/>
          <w:rFonts w:asciiTheme="minorHAnsi" w:hAnsiTheme="minorHAnsi" w:cstheme="minorHAnsi"/>
          <w:b/>
          <w:bCs/>
        </w:rPr>
        <w:t> </w:t>
      </w:r>
    </w:p>
    <w:p w14:paraId="76F6F565" w14:textId="77777777" w:rsidR="00434BA2" w:rsidRPr="00434BA2" w:rsidRDefault="00434BA2" w:rsidP="00434BA2">
      <w:pPr>
        <w:pStyle w:val="paragraph"/>
        <w:spacing w:before="0" w:beforeAutospacing="0" w:after="0" w:afterAutospacing="0"/>
        <w:textAlignment w:val="baseline"/>
        <w:rPr>
          <w:rFonts w:asciiTheme="minorHAnsi" w:hAnsiTheme="minorHAnsi" w:cstheme="minorHAnsi"/>
          <w:b/>
          <w:bCs/>
          <w:caps/>
          <w:color w:val="3B3838"/>
          <w:sz w:val="22"/>
          <w:szCs w:val="22"/>
        </w:rPr>
      </w:pPr>
      <w:r w:rsidRPr="00434BA2">
        <w:rPr>
          <w:rStyle w:val="normaltextrun"/>
          <w:rFonts w:asciiTheme="minorHAnsi" w:hAnsiTheme="minorHAnsi" w:cstheme="minorHAnsi"/>
          <w:sz w:val="22"/>
          <w:szCs w:val="22"/>
        </w:rPr>
        <w:t xml:space="preserve">Brak uwag ze strony studentów i nauczycieli dotyczących obiegu </w:t>
      </w:r>
      <w:r w:rsidRPr="00434BA2">
        <w:rPr>
          <w:rStyle w:val="findhit"/>
          <w:rFonts w:asciiTheme="minorHAnsi" w:hAnsiTheme="minorHAnsi" w:cstheme="minorHAnsi"/>
          <w:sz w:val="22"/>
          <w:szCs w:val="22"/>
        </w:rPr>
        <w:t>inform</w:t>
      </w:r>
      <w:r w:rsidRPr="00434BA2">
        <w:rPr>
          <w:rStyle w:val="normaltextrun"/>
          <w:rFonts w:asciiTheme="minorHAnsi" w:hAnsiTheme="minorHAnsi" w:cstheme="minorHAnsi"/>
          <w:sz w:val="22"/>
          <w:szCs w:val="22"/>
        </w:rPr>
        <w:t>acji na wydziale.</w:t>
      </w:r>
      <w:r w:rsidRPr="00434BA2">
        <w:rPr>
          <w:rStyle w:val="eop"/>
          <w:rFonts w:asciiTheme="minorHAnsi" w:hAnsiTheme="minorHAnsi" w:cstheme="minorHAnsi"/>
          <w:b/>
          <w:bCs/>
          <w:caps/>
          <w:sz w:val="22"/>
          <w:szCs w:val="22"/>
        </w:rPr>
        <w:t> </w:t>
      </w:r>
    </w:p>
    <w:p w14:paraId="51BA987F" w14:textId="77777777" w:rsidR="00434BA2" w:rsidRDefault="00434BA2">
      <w:pPr>
        <w:rPr>
          <w:rFonts w:asciiTheme="minorHAnsi" w:hAnsiTheme="minorHAnsi" w:cstheme="minorHAnsi"/>
        </w:rPr>
      </w:pPr>
    </w:p>
    <w:p w14:paraId="49690A71" w14:textId="65498D32" w:rsidR="009730F7" w:rsidRDefault="009730F7">
      <w:pPr>
        <w:rPr>
          <w:rFonts w:asciiTheme="minorHAnsi" w:hAnsiTheme="minorHAnsi" w:cstheme="minorHAnsi"/>
        </w:rPr>
      </w:pPr>
      <w:r>
        <w:rPr>
          <w:rFonts w:asciiTheme="minorHAnsi" w:hAnsiTheme="minorHAnsi" w:cstheme="minorHAnsi"/>
        </w:rPr>
        <w:br w:type="page"/>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1083"/>
      </w:tblGrid>
      <w:tr w:rsidR="008115C5" w:rsidRPr="00867AC1" w14:paraId="6EB540DE" w14:textId="77777777" w:rsidTr="00993E85">
        <w:trPr>
          <w:trHeight w:val="264"/>
        </w:trPr>
        <w:tc>
          <w:tcPr>
            <w:tcW w:w="4438" w:type="pct"/>
            <w:tcBorders>
              <w:bottom w:val="nil"/>
            </w:tcBorders>
            <w:shd w:val="clear" w:color="auto" w:fill="C6D9F1" w:themeFill="text2" w:themeFillTint="33"/>
            <w:vAlign w:val="center"/>
          </w:tcPr>
          <w:p w14:paraId="460990FA" w14:textId="77777777" w:rsidR="008115C5" w:rsidRPr="00867AC1" w:rsidRDefault="008115C5" w:rsidP="00FA579A">
            <w:pPr>
              <w:rPr>
                <w:rFonts w:asciiTheme="minorHAnsi" w:hAnsiTheme="minorHAnsi" w:cstheme="minorHAnsi"/>
                <w:b/>
                <w:bCs/>
                <w:color w:val="000000"/>
              </w:rPr>
            </w:pPr>
            <w:r w:rsidRPr="00867AC1">
              <w:rPr>
                <w:rFonts w:asciiTheme="minorHAnsi" w:hAnsiTheme="minorHAnsi" w:cstheme="minorHAnsi"/>
                <w:i/>
                <w:iCs/>
                <w:color w:val="000000"/>
              </w:rPr>
              <w:t>Nazwa kryterium badań WSZJ</w:t>
            </w:r>
          </w:p>
        </w:tc>
        <w:tc>
          <w:tcPr>
            <w:tcW w:w="562" w:type="pct"/>
            <w:vMerge w:val="restart"/>
            <w:shd w:val="clear" w:color="auto" w:fill="C6D9F1" w:themeFill="text2" w:themeFillTint="33"/>
            <w:vAlign w:val="center"/>
          </w:tcPr>
          <w:p w14:paraId="780B908C" w14:textId="77777777" w:rsidR="008115C5" w:rsidRPr="00867AC1" w:rsidRDefault="008115C5" w:rsidP="00FA579A">
            <w:pPr>
              <w:jc w:val="center"/>
              <w:rPr>
                <w:rFonts w:asciiTheme="minorHAnsi" w:hAnsiTheme="minorHAnsi" w:cstheme="minorHAnsi"/>
                <w:i/>
                <w:iCs/>
                <w:color w:val="000000"/>
              </w:rPr>
            </w:pPr>
            <w:r w:rsidRPr="00867AC1">
              <w:rPr>
                <w:rFonts w:asciiTheme="minorHAnsi" w:hAnsiTheme="minorHAnsi" w:cstheme="minorHAnsi"/>
                <w:i/>
                <w:iCs/>
                <w:color w:val="000000"/>
              </w:rPr>
              <w:t>Symbol kryterium</w:t>
            </w:r>
          </w:p>
        </w:tc>
      </w:tr>
      <w:tr w:rsidR="008115C5" w:rsidRPr="00867AC1" w14:paraId="6E4AE118" w14:textId="77777777" w:rsidTr="00993E85">
        <w:trPr>
          <w:trHeight w:val="293"/>
        </w:trPr>
        <w:tc>
          <w:tcPr>
            <w:tcW w:w="4438" w:type="pct"/>
            <w:vMerge w:val="restart"/>
            <w:tcBorders>
              <w:top w:val="nil"/>
            </w:tcBorders>
            <w:shd w:val="clear" w:color="auto" w:fill="C6D9F1" w:themeFill="text2" w:themeFillTint="33"/>
            <w:vAlign w:val="center"/>
          </w:tcPr>
          <w:p w14:paraId="4F5ECC81" w14:textId="77777777" w:rsidR="003D0130" w:rsidRDefault="008115C5" w:rsidP="00FA579A">
            <w:pPr>
              <w:jc w:val="center"/>
              <w:rPr>
                <w:rFonts w:asciiTheme="minorHAnsi" w:hAnsiTheme="minorHAnsi" w:cstheme="minorHAnsi"/>
                <w:b/>
                <w:bCs/>
              </w:rPr>
            </w:pPr>
            <w:r w:rsidRPr="00FC7011">
              <w:rPr>
                <w:rFonts w:asciiTheme="minorHAnsi" w:hAnsiTheme="minorHAnsi" w:cstheme="minorHAnsi"/>
                <w:b/>
                <w:bCs/>
              </w:rPr>
              <w:t xml:space="preserve">Ocena funkcjonowania wewnętrznego systemu zapewniania jakości kształcenia, projektowanie, monitorowanie, zatwierdzanie, przegląd i doskonalenie programów </w:t>
            </w:r>
          </w:p>
          <w:p w14:paraId="3A868826" w14:textId="33B55A87" w:rsidR="008115C5" w:rsidRPr="00FC7011" w:rsidRDefault="008115C5" w:rsidP="00FA579A">
            <w:pPr>
              <w:jc w:val="center"/>
              <w:rPr>
                <w:rFonts w:asciiTheme="minorHAnsi" w:hAnsiTheme="minorHAnsi" w:cstheme="minorHAnsi"/>
                <w:b/>
                <w:bCs/>
              </w:rPr>
            </w:pPr>
            <w:r w:rsidRPr="00FC7011">
              <w:rPr>
                <w:rFonts w:asciiTheme="minorHAnsi" w:hAnsiTheme="minorHAnsi" w:cstheme="minorHAnsi"/>
                <w:b/>
                <w:bCs/>
              </w:rPr>
              <w:t>studiów</w:t>
            </w:r>
          </w:p>
        </w:tc>
        <w:tc>
          <w:tcPr>
            <w:tcW w:w="562" w:type="pct"/>
            <w:vMerge/>
            <w:shd w:val="clear" w:color="auto" w:fill="C6D9F1" w:themeFill="text2" w:themeFillTint="33"/>
            <w:vAlign w:val="center"/>
          </w:tcPr>
          <w:p w14:paraId="5621EB40" w14:textId="77777777" w:rsidR="008115C5" w:rsidRPr="00867AC1" w:rsidRDefault="008115C5" w:rsidP="00FA579A">
            <w:pPr>
              <w:jc w:val="center"/>
              <w:rPr>
                <w:rFonts w:asciiTheme="minorHAnsi" w:hAnsiTheme="minorHAnsi" w:cstheme="minorHAnsi"/>
                <w:i/>
                <w:iCs/>
                <w:color w:val="000000"/>
              </w:rPr>
            </w:pPr>
          </w:p>
        </w:tc>
      </w:tr>
      <w:tr w:rsidR="008115C5" w:rsidRPr="00867AC1" w14:paraId="73D841F2" w14:textId="77777777" w:rsidTr="00993E85">
        <w:trPr>
          <w:trHeight w:hRule="exact" w:val="340"/>
        </w:trPr>
        <w:tc>
          <w:tcPr>
            <w:tcW w:w="4438" w:type="pct"/>
            <w:vMerge/>
            <w:shd w:val="clear" w:color="auto" w:fill="C6D9F1" w:themeFill="text2" w:themeFillTint="33"/>
            <w:vAlign w:val="center"/>
          </w:tcPr>
          <w:p w14:paraId="49AA56AC" w14:textId="77777777" w:rsidR="008115C5" w:rsidRPr="00867AC1" w:rsidRDefault="008115C5" w:rsidP="00FA579A">
            <w:pPr>
              <w:jc w:val="center"/>
              <w:rPr>
                <w:rFonts w:asciiTheme="minorHAnsi" w:hAnsiTheme="minorHAnsi" w:cstheme="minorHAnsi"/>
                <w:b/>
                <w:bCs/>
                <w:color w:val="000000"/>
              </w:rPr>
            </w:pPr>
          </w:p>
        </w:tc>
        <w:tc>
          <w:tcPr>
            <w:tcW w:w="562" w:type="pct"/>
            <w:shd w:val="clear" w:color="auto" w:fill="C6D9F1" w:themeFill="text2" w:themeFillTint="33"/>
            <w:vAlign w:val="center"/>
          </w:tcPr>
          <w:p w14:paraId="26CBCF31" w14:textId="6DC4ABF6" w:rsidR="008115C5" w:rsidRPr="00993E85" w:rsidRDefault="008115C5" w:rsidP="00FA579A">
            <w:pPr>
              <w:jc w:val="center"/>
              <w:rPr>
                <w:rFonts w:asciiTheme="minorHAnsi" w:hAnsiTheme="minorHAnsi" w:cstheme="minorHAnsi"/>
                <w:i/>
                <w:iCs/>
                <w:color w:val="000000"/>
                <w:sz w:val="28"/>
                <w:szCs w:val="28"/>
              </w:rPr>
            </w:pPr>
            <w:r w:rsidRPr="00993E85">
              <w:rPr>
                <w:rFonts w:asciiTheme="minorHAnsi" w:hAnsiTheme="minorHAnsi" w:cstheme="minorHAnsi"/>
                <w:b/>
                <w:bCs/>
                <w:color w:val="000000"/>
                <w:sz w:val="28"/>
                <w:szCs w:val="28"/>
              </w:rPr>
              <w:t>K -10</w:t>
            </w:r>
          </w:p>
        </w:tc>
      </w:tr>
    </w:tbl>
    <w:p w14:paraId="0D59B88C" w14:textId="766303A0" w:rsidR="008115C5" w:rsidRPr="00867AC1" w:rsidRDefault="008115C5" w:rsidP="00535BE7">
      <w:pPr>
        <w:rPr>
          <w:rFonts w:asciiTheme="minorHAnsi" w:hAnsiTheme="minorHAnsi" w:cstheme="minorHAnsi"/>
          <w:b/>
          <w:bCs/>
          <w:caps/>
        </w:rPr>
      </w:pPr>
    </w:p>
    <w:p w14:paraId="4F8F04BD" w14:textId="6946A7D8" w:rsidR="00DD6161" w:rsidRPr="009B6257" w:rsidRDefault="00DD6161" w:rsidP="00535BE7">
      <w:pPr>
        <w:rPr>
          <w:rFonts w:asciiTheme="minorHAnsi" w:hAnsiTheme="minorHAnsi" w:cstheme="minorHAnsi"/>
          <w:b/>
          <w:bCs/>
          <w:caps/>
        </w:rPr>
      </w:pPr>
      <w:r w:rsidRPr="0050413A">
        <w:rPr>
          <w:rFonts w:asciiTheme="minorHAnsi" w:hAnsiTheme="minorHAnsi" w:cstheme="minorHAnsi"/>
          <w:b/>
          <w:bCs/>
          <w:caps/>
        </w:rPr>
        <w:t>DANE ŹRÓDŁOWE:</w:t>
      </w:r>
    </w:p>
    <w:p w14:paraId="4EDF1119" w14:textId="77777777" w:rsidR="008719CF" w:rsidRPr="009B6257" w:rsidRDefault="008719CF" w:rsidP="00535BE7">
      <w:pPr>
        <w:rPr>
          <w:rFonts w:asciiTheme="minorHAnsi" w:hAnsiTheme="minorHAnsi" w:cstheme="minorHAnsi"/>
          <w:b/>
          <w:bCs/>
        </w:rPr>
      </w:pPr>
    </w:p>
    <w:p w14:paraId="6B53E851" w14:textId="3C4CE5DC" w:rsidR="00CF6E1E" w:rsidRPr="009B6257" w:rsidRDefault="00CF6E1E" w:rsidP="006C0369">
      <w:pPr>
        <w:pStyle w:val="Akapitzlist"/>
        <w:numPr>
          <w:ilvl w:val="0"/>
          <w:numId w:val="35"/>
        </w:numPr>
        <w:jc w:val="both"/>
        <w:rPr>
          <w:rFonts w:asciiTheme="minorHAnsi" w:hAnsiTheme="minorHAnsi" w:cstheme="minorHAnsi"/>
          <w:b/>
          <w:bCs/>
        </w:rPr>
      </w:pPr>
      <w:r w:rsidRPr="009B6257">
        <w:rPr>
          <w:rFonts w:asciiTheme="minorHAnsi" w:hAnsiTheme="minorHAnsi" w:cstheme="minorHAnsi"/>
          <w:b/>
          <w:bCs/>
        </w:rPr>
        <w:t xml:space="preserve">Raport na temat działań naprawczych podjętych w Uczelni po otrzymaniu warunkowej oceny programowej (profil </w:t>
      </w:r>
      <w:proofErr w:type="spellStart"/>
      <w:r w:rsidRPr="009B6257">
        <w:rPr>
          <w:rFonts w:asciiTheme="minorHAnsi" w:hAnsiTheme="minorHAnsi" w:cstheme="minorHAnsi"/>
          <w:b/>
          <w:bCs/>
        </w:rPr>
        <w:t>ogólnoakademicki</w:t>
      </w:r>
      <w:proofErr w:type="spellEnd"/>
      <w:r w:rsidRPr="009B6257">
        <w:rPr>
          <w:rFonts w:asciiTheme="minorHAnsi" w:hAnsiTheme="minorHAnsi" w:cstheme="minorHAnsi"/>
          <w:b/>
          <w:bCs/>
        </w:rPr>
        <w:t>)</w:t>
      </w:r>
      <w:r w:rsidR="0003637B" w:rsidRPr="009B6257">
        <w:rPr>
          <w:rFonts w:asciiTheme="minorHAnsi" w:hAnsiTheme="minorHAnsi" w:cstheme="minorHAnsi"/>
          <w:b/>
          <w:bCs/>
        </w:rPr>
        <w:t xml:space="preserve"> na kierunku Architektura Krajo</w:t>
      </w:r>
      <w:r w:rsidR="00F95465" w:rsidRPr="009B6257">
        <w:rPr>
          <w:rFonts w:asciiTheme="minorHAnsi" w:hAnsiTheme="minorHAnsi" w:cstheme="minorHAnsi"/>
          <w:b/>
          <w:bCs/>
        </w:rPr>
        <w:t>b</w:t>
      </w:r>
      <w:r w:rsidR="0003637B" w:rsidRPr="009B6257">
        <w:rPr>
          <w:rFonts w:asciiTheme="minorHAnsi" w:hAnsiTheme="minorHAnsi" w:cstheme="minorHAnsi"/>
          <w:b/>
          <w:bCs/>
        </w:rPr>
        <w:t>razu</w:t>
      </w:r>
      <w:r w:rsidRPr="009B6257">
        <w:rPr>
          <w:rFonts w:asciiTheme="minorHAnsi" w:hAnsiTheme="minorHAnsi" w:cstheme="minorHAnsi"/>
          <w:b/>
          <w:bCs/>
        </w:rPr>
        <w:t>. Uchwała Nr 232/2019 Prezydium Polskiej Komisji Akredytacyjnej z dnia 9 maja 2019.</w:t>
      </w:r>
    </w:p>
    <w:p w14:paraId="2735D5EC" w14:textId="0C9BA185" w:rsidR="008719CF" w:rsidRPr="009B6257" w:rsidRDefault="00CF6E1E" w:rsidP="006C0369">
      <w:pPr>
        <w:pStyle w:val="Akapitzlist"/>
        <w:numPr>
          <w:ilvl w:val="0"/>
          <w:numId w:val="35"/>
        </w:numPr>
        <w:jc w:val="both"/>
        <w:rPr>
          <w:rFonts w:asciiTheme="minorHAnsi" w:hAnsiTheme="minorHAnsi" w:cstheme="minorHAnsi"/>
          <w:lang w:eastAsia="pl-PL"/>
        </w:rPr>
      </w:pPr>
      <w:r w:rsidRPr="009B6257">
        <w:rPr>
          <w:rFonts w:asciiTheme="minorHAnsi" w:hAnsiTheme="minorHAnsi" w:cstheme="minorHAnsi"/>
          <w:b/>
          <w:lang w:eastAsia="pl-PL"/>
        </w:rPr>
        <w:t>Sprawozdanie pełnomocnika Dziekana z d</w:t>
      </w:r>
      <w:r w:rsidR="008719CF" w:rsidRPr="009B6257">
        <w:rPr>
          <w:rFonts w:asciiTheme="minorHAnsi" w:hAnsiTheme="minorHAnsi" w:cstheme="minorHAnsi"/>
          <w:b/>
          <w:lang w:eastAsia="pl-PL"/>
        </w:rPr>
        <w:t>ziałalność Wydziałowej Komisji ds. Jakości Kształcenia w okresie od 01.09.2020 do 30.06.2021</w:t>
      </w:r>
      <w:r w:rsidR="008719CF" w:rsidRPr="009B6257">
        <w:rPr>
          <w:rFonts w:asciiTheme="minorHAnsi" w:hAnsiTheme="minorHAnsi" w:cstheme="minorHAnsi"/>
          <w:lang w:eastAsia="pl-PL"/>
        </w:rPr>
        <w:t>.</w:t>
      </w:r>
    </w:p>
    <w:p w14:paraId="575C93C7" w14:textId="77777777" w:rsidR="008719CF" w:rsidRPr="009B6257" w:rsidRDefault="008719CF" w:rsidP="008719CF">
      <w:pPr>
        <w:jc w:val="both"/>
        <w:rPr>
          <w:rFonts w:asciiTheme="minorHAnsi" w:hAnsiTheme="minorHAnsi" w:cstheme="minorHAnsi"/>
          <w:lang w:eastAsia="pl-PL"/>
        </w:rPr>
      </w:pPr>
    </w:p>
    <w:p w14:paraId="159E195B" w14:textId="77777777" w:rsidR="008719CF" w:rsidRPr="009B6257" w:rsidRDefault="008719CF" w:rsidP="00C062C1">
      <w:p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W okresie objętym sprawozdaniem, kształcenie studentów oraz praca nauczycieli akademickich odbywała się zdalnie a kontakty bezpośrednie były ograniczone do niezbędnego minimum, ze względu na obowiązują rygory epidemiologiczne. Członkowie Wydziałowej Komisji ds. jakości kształcenia, kontaktowali się za pośrednictwem komunikatora </w:t>
      </w:r>
      <w:proofErr w:type="spellStart"/>
      <w:r w:rsidRPr="009B6257">
        <w:rPr>
          <w:rFonts w:asciiTheme="minorHAnsi" w:hAnsiTheme="minorHAnsi" w:cstheme="minorHAnsi"/>
          <w:lang w:eastAsia="pl-PL"/>
        </w:rPr>
        <w:t>MSTeams</w:t>
      </w:r>
      <w:proofErr w:type="spellEnd"/>
      <w:r w:rsidRPr="009B6257">
        <w:rPr>
          <w:rFonts w:asciiTheme="minorHAnsi" w:hAnsiTheme="minorHAnsi" w:cstheme="minorHAnsi"/>
          <w:lang w:eastAsia="pl-PL"/>
        </w:rPr>
        <w:t xml:space="preserve">, tą drogą prowadzone też były spotkania i konsultacje. </w:t>
      </w:r>
    </w:p>
    <w:p w14:paraId="6D3F6649" w14:textId="77777777" w:rsidR="008719CF" w:rsidRPr="009B6257" w:rsidRDefault="008719CF" w:rsidP="00C062C1">
      <w:pPr>
        <w:spacing w:line="276" w:lineRule="auto"/>
        <w:ind w:left="360"/>
        <w:jc w:val="both"/>
        <w:rPr>
          <w:rFonts w:asciiTheme="minorHAnsi" w:hAnsiTheme="minorHAnsi" w:cstheme="minorHAnsi"/>
          <w:lang w:eastAsia="pl-PL"/>
        </w:rPr>
      </w:pPr>
    </w:p>
    <w:p w14:paraId="3444017F" w14:textId="77777777" w:rsidR="008719CF" w:rsidRPr="009B6257" w:rsidRDefault="008719CF" w:rsidP="00C062C1">
      <w:pPr>
        <w:numPr>
          <w:ilvl w:val="0"/>
          <w:numId w:val="28"/>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Wydziałowa Komisja ds. Jakości Kształcenia opiniowała następujące dokumenty przestawione przez władze dziekańskie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lub Dział Kształcenia ZUT do analizy i akceptacji:</w:t>
      </w:r>
    </w:p>
    <w:p w14:paraId="2FFA2C18" w14:textId="77777777" w:rsidR="008719CF" w:rsidRPr="009B6257" w:rsidRDefault="008719CF" w:rsidP="00C062C1">
      <w:pPr>
        <w:numPr>
          <w:ilvl w:val="1"/>
          <w:numId w:val="30"/>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Sprawozdanie Dziekana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z wyników ankiety studenta/doktoranta dotyczące oceny nauczycieli akademickich spoza Wydziału prowadzących zajęcia 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w roku akademickim 2018/2019  (semestr letni i zimowy)</w:t>
      </w:r>
    </w:p>
    <w:p w14:paraId="2B7A6F15" w14:textId="77777777" w:rsidR="008719CF" w:rsidRPr="009B6257" w:rsidRDefault="008719CF" w:rsidP="00C062C1">
      <w:pPr>
        <w:numPr>
          <w:ilvl w:val="1"/>
          <w:numId w:val="30"/>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Sprawozdanie Dziekana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z wyników ankiety studenta/doktoranta dotyczące oceny nauczycieli akademickich prowadzących zajęcia 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w roku akademickim 2018/2019  (semestr letni i zimowy).</w:t>
      </w:r>
    </w:p>
    <w:p w14:paraId="130454B8" w14:textId="77777777" w:rsidR="008719CF" w:rsidRPr="009B6257" w:rsidRDefault="008719CF" w:rsidP="00C062C1">
      <w:pPr>
        <w:numPr>
          <w:ilvl w:val="1"/>
          <w:numId w:val="30"/>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Projekt zmian w planie studiów S2 na kierunku Rolnictwo oraz projekt zmian w planie studiów S1 na kierunku OZE, przedstawiony przez właściwe wydziałowe Komisje programowe – opinia. </w:t>
      </w:r>
    </w:p>
    <w:p w14:paraId="2832D363" w14:textId="77777777" w:rsidR="008719CF" w:rsidRPr="009B6257" w:rsidRDefault="008719CF" w:rsidP="00C062C1">
      <w:pPr>
        <w:numPr>
          <w:ilvl w:val="1"/>
          <w:numId w:val="30"/>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Wynik głosowania Komisji programowej ds. kierunku Odnawialne Źródła Energii z dn. 02.12.2020, dotyczący prowadzenia przedmiotu </w:t>
      </w:r>
      <w:r w:rsidRPr="009B6257">
        <w:rPr>
          <w:rFonts w:asciiTheme="minorHAnsi" w:hAnsiTheme="minorHAnsi" w:cstheme="minorHAnsi"/>
          <w:i/>
          <w:iCs/>
          <w:lang w:eastAsia="pl-PL"/>
        </w:rPr>
        <w:t>Energetyka słoneczna</w:t>
      </w:r>
      <w:r w:rsidRPr="009B6257">
        <w:rPr>
          <w:rFonts w:asciiTheme="minorHAnsi" w:hAnsiTheme="minorHAnsi" w:cstheme="minorHAnsi"/>
          <w:lang w:eastAsia="pl-PL"/>
        </w:rPr>
        <w:t xml:space="preserve"> i </w:t>
      </w:r>
      <w:r w:rsidRPr="009B6257">
        <w:rPr>
          <w:rFonts w:asciiTheme="minorHAnsi" w:hAnsiTheme="minorHAnsi" w:cstheme="minorHAnsi"/>
          <w:i/>
          <w:iCs/>
          <w:lang w:eastAsia="pl-PL"/>
        </w:rPr>
        <w:t>Energetyka wiatrowa</w:t>
      </w:r>
      <w:r w:rsidRPr="009B6257">
        <w:rPr>
          <w:rFonts w:asciiTheme="minorHAnsi" w:hAnsiTheme="minorHAnsi" w:cstheme="minorHAnsi"/>
          <w:lang w:eastAsia="pl-PL"/>
        </w:rPr>
        <w:t xml:space="preserve"> – opinia.</w:t>
      </w:r>
    </w:p>
    <w:p w14:paraId="40E44DD0" w14:textId="77777777" w:rsidR="008719CF" w:rsidRPr="009B6257" w:rsidRDefault="008719CF" w:rsidP="00C062C1">
      <w:pPr>
        <w:numPr>
          <w:ilvl w:val="1"/>
          <w:numId w:val="30"/>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Sprawozdanie z ankiety uczelni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w roku akademicki 2019/2020.</w:t>
      </w:r>
    </w:p>
    <w:p w14:paraId="1189FE08" w14:textId="77777777" w:rsidR="008719CF" w:rsidRPr="009B6257" w:rsidRDefault="008719CF" w:rsidP="00C062C1">
      <w:pPr>
        <w:numPr>
          <w:ilvl w:val="1"/>
          <w:numId w:val="30"/>
        </w:numPr>
        <w:spacing w:line="276" w:lineRule="auto"/>
        <w:jc w:val="both"/>
        <w:rPr>
          <w:rFonts w:asciiTheme="minorHAnsi" w:hAnsiTheme="minorHAnsi" w:cstheme="minorHAnsi"/>
          <w:i/>
          <w:iCs/>
          <w:lang w:eastAsia="pl-PL"/>
        </w:rPr>
      </w:pPr>
      <w:r w:rsidRPr="009B6257">
        <w:rPr>
          <w:rFonts w:asciiTheme="minorHAnsi" w:hAnsiTheme="minorHAnsi" w:cstheme="minorHAnsi"/>
          <w:lang w:eastAsia="pl-PL"/>
        </w:rPr>
        <w:t xml:space="preserve">Raport Parlamentu Samorządu Studenckiego ZUT – </w:t>
      </w:r>
      <w:r w:rsidRPr="009B6257">
        <w:rPr>
          <w:rFonts w:asciiTheme="minorHAnsi" w:hAnsiTheme="minorHAnsi" w:cstheme="minorHAnsi"/>
          <w:i/>
          <w:iCs/>
          <w:lang w:eastAsia="pl-PL"/>
        </w:rPr>
        <w:t xml:space="preserve">Ankietyzacja dotycząca jakości kształcenia zdalnego na Zachodniopomorskim Uniwersytecie Technologicznym w Szczecinie w semestrze letnim 2019/2020. </w:t>
      </w:r>
    </w:p>
    <w:p w14:paraId="75E327BC" w14:textId="77777777" w:rsidR="008719CF" w:rsidRPr="009B6257" w:rsidRDefault="008719CF" w:rsidP="00C062C1">
      <w:pPr>
        <w:spacing w:line="276" w:lineRule="auto"/>
        <w:ind w:left="785"/>
        <w:jc w:val="both"/>
        <w:rPr>
          <w:rFonts w:asciiTheme="minorHAnsi" w:hAnsiTheme="minorHAnsi" w:cstheme="minorHAnsi"/>
          <w:lang w:eastAsia="pl-PL"/>
        </w:rPr>
      </w:pPr>
    </w:p>
    <w:p w14:paraId="2678454B" w14:textId="77777777" w:rsidR="008719CF" w:rsidRPr="009B6257" w:rsidRDefault="008719CF" w:rsidP="00C062C1">
      <w:pPr>
        <w:numPr>
          <w:ilvl w:val="0"/>
          <w:numId w:val="28"/>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Wydziałowa Komisja ds. Jakości Kształcenia opracowała następujące dokumenty, które przekazano do wiadomości Dziekana Wydziału i zamieszczono na stronie internetowej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oraz złożono w formie okresowych sprawozdań w Dziale Kształcenia ZUT: </w:t>
      </w:r>
    </w:p>
    <w:p w14:paraId="6F071A98" w14:textId="77777777" w:rsidR="008719CF" w:rsidRPr="009B6257" w:rsidRDefault="008719CF" w:rsidP="00C062C1">
      <w:pPr>
        <w:numPr>
          <w:ilvl w:val="0"/>
          <w:numId w:val="29"/>
        </w:numPr>
        <w:spacing w:line="276" w:lineRule="auto"/>
        <w:contextualSpacing/>
        <w:jc w:val="both"/>
        <w:rPr>
          <w:rFonts w:asciiTheme="minorHAnsi" w:hAnsiTheme="minorHAnsi" w:cstheme="minorHAnsi"/>
          <w:lang w:eastAsia="pl-PL"/>
        </w:rPr>
      </w:pPr>
      <w:r w:rsidRPr="009B6257">
        <w:rPr>
          <w:rFonts w:asciiTheme="minorHAnsi" w:hAnsiTheme="minorHAnsi" w:cstheme="minorHAnsi"/>
          <w:lang w:eastAsia="pl-PL"/>
        </w:rPr>
        <w:t xml:space="preserve">Sprawozdanie z efektów uczenia osiągniętych na wszystkich kierunkach prowadzonych 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w semestrze letnim 2018/2019 i zimowym 2019/2020.</w:t>
      </w:r>
    </w:p>
    <w:p w14:paraId="7E943CF0" w14:textId="77777777" w:rsidR="008719CF" w:rsidRPr="009B6257" w:rsidRDefault="008719CF" w:rsidP="00C062C1">
      <w:pPr>
        <w:numPr>
          <w:ilvl w:val="0"/>
          <w:numId w:val="29"/>
        </w:numPr>
        <w:spacing w:line="276" w:lineRule="auto"/>
        <w:contextualSpacing/>
        <w:jc w:val="both"/>
        <w:rPr>
          <w:rFonts w:asciiTheme="minorHAnsi" w:hAnsiTheme="minorHAnsi" w:cstheme="minorHAnsi"/>
          <w:lang w:eastAsia="pl-PL"/>
        </w:rPr>
      </w:pPr>
      <w:r w:rsidRPr="009B6257">
        <w:rPr>
          <w:rFonts w:asciiTheme="minorHAnsi" w:hAnsiTheme="minorHAnsi" w:cstheme="minorHAnsi"/>
          <w:lang w:eastAsia="pl-PL"/>
        </w:rPr>
        <w:t>Sprawozdanie z wyników hospitacji przeprowadzonych w roku 2019/2020 na Wydziale Kształtowania Środowiska i Rolnictwa.</w:t>
      </w:r>
    </w:p>
    <w:p w14:paraId="17F2CFFB" w14:textId="77777777" w:rsidR="008719CF" w:rsidRPr="009B6257" w:rsidRDefault="008719CF" w:rsidP="00C062C1">
      <w:pPr>
        <w:numPr>
          <w:ilvl w:val="0"/>
          <w:numId w:val="29"/>
        </w:numPr>
        <w:spacing w:line="276" w:lineRule="auto"/>
        <w:contextualSpacing/>
        <w:jc w:val="both"/>
        <w:rPr>
          <w:rFonts w:asciiTheme="minorHAnsi" w:hAnsiTheme="minorHAnsi" w:cstheme="minorHAnsi"/>
          <w:lang w:eastAsia="pl-PL"/>
        </w:rPr>
      </w:pPr>
      <w:r w:rsidRPr="009B6257">
        <w:rPr>
          <w:rFonts w:asciiTheme="minorHAnsi" w:hAnsiTheme="minorHAnsi" w:cstheme="minorHAnsi"/>
          <w:lang w:eastAsia="pl-PL"/>
        </w:rPr>
        <w:t>Sprawozdanie roczne tzw. „obszarowe” za 2019/2020 rok z „Podstaw funkcjonowania Wewnętrznego Systemu Zapewniania Jakości Kształcenia oraz wytycznych do realizacji oceny jakości w obszarach działania tego systemu w Zachodniopomorskim Uniwersytecie Technologicznym w Szczecinie”.</w:t>
      </w:r>
    </w:p>
    <w:p w14:paraId="59218F59" w14:textId="77777777" w:rsidR="008719CF" w:rsidRPr="009B6257" w:rsidRDefault="008719CF" w:rsidP="00C062C1">
      <w:pPr>
        <w:spacing w:line="276" w:lineRule="auto"/>
        <w:ind w:hanging="357"/>
        <w:jc w:val="both"/>
        <w:rPr>
          <w:rFonts w:asciiTheme="minorHAnsi" w:hAnsiTheme="minorHAnsi" w:cstheme="minorHAnsi"/>
          <w:lang w:eastAsia="pl-PL"/>
        </w:rPr>
      </w:pPr>
    </w:p>
    <w:p w14:paraId="778527E3" w14:textId="77777777" w:rsidR="008719CF" w:rsidRPr="009B6257" w:rsidRDefault="008719CF" w:rsidP="00C062C1">
      <w:pPr>
        <w:spacing w:line="276" w:lineRule="auto"/>
        <w:jc w:val="both"/>
        <w:rPr>
          <w:rFonts w:asciiTheme="minorHAnsi" w:hAnsiTheme="minorHAnsi" w:cstheme="minorHAnsi"/>
          <w:lang w:eastAsia="pl-PL"/>
        </w:rPr>
      </w:pPr>
    </w:p>
    <w:p w14:paraId="4A583882" w14:textId="77777777" w:rsidR="008719CF" w:rsidRPr="009B6257" w:rsidRDefault="008719CF" w:rsidP="00C062C1">
      <w:pPr>
        <w:numPr>
          <w:ilvl w:val="0"/>
          <w:numId w:val="28"/>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Wydziałowa Komisja ds. Jakości Kształcenia w ramach swoich obowiązków: </w:t>
      </w:r>
    </w:p>
    <w:p w14:paraId="357CB59C" w14:textId="77777777" w:rsidR="008719CF" w:rsidRPr="009B6257" w:rsidRDefault="008719CF" w:rsidP="00C062C1">
      <w:pPr>
        <w:numPr>
          <w:ilvl w:val="1"/>
          <w:numId w:val="31"/>
        </w:numPr>
        <w:spacing w:line="276" w:lineRule="auto"/>
        <w:contextualSpacing/>
        <w:jc w:val="both"/>
        <w:rPr>
          <w:rFonts w:asciiTheme="minorHAnsi" w:hAnsiTheme="minorHAnsi" w:cstheme="minorHAnsi"/>
          <w:lang w:eastAsia="pl-PL"/>
        </w:rPr>
      </w:pPr>
      <w:r w:rsidRPr="009B6257">
        <w:rPr>
          <w:rFonts w:asciiTheme="minorHAnsi" w:hAnsiTheme="minorHAnsi" w:cstheme="minorHAnsi"/>
          <w:lang w:eastAsia="pl-PL"/>
        </w:rPr>
        <w:t>opracowała „Harmonogram hospitacji nauczycieli akademickich i doktorantów w roku akademickim 2020/2021”.</w:t>
      </w:r>
    </w:p>
    <w:p w14:paraId="0C4FE81C" w14:textId="77777777" w:rsidR="008719CF" w:rsidRPr="009B6257" w:rsidRDefault="008719CF" w:rsidP="00C062C1">
      <w:pPr>
        <w:numPr>
          <w:ilvl w:val="1"/>
          <w:numId w:val="31"/>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członkowie WK ds. jakości kształcenia uczestniczyli w semestrze letnim i zimowym w roku akademickim 2020/2021 w 17 planowych i 4 pozaplanowych hospitacjach nauczycieli akademickich 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w:t>
      </w:r>
    </w:p>
    <w:p w14:paraId="708823C1" w14:textId="77777777" w:rsidR="008719CF" w:rsidRPr="009B6257" w:rsidRDefault="008719CF" w:rsidP="00C062C1">
      <w:pPr>
        <w:numPr>
          <w:ilvl w:val="1"/>
          <w:numId w:val="31"/>
        </w:numPr>
        <w:spacing w:line="276" w:lineRule="auto"/>
        <w:contextualSpacing/>
        <w:jc w:val="both"/>
        <w:rPr>
          <w:rFonts w:asciiTheme="minorHAnsi" w:hAnsiTheme="minorHAnsi" w:cstheme="minorHAnsi"/>
          <w:lang w:eastAsia="pl-PL"/>
        </w:rPr>
      </w:pPr>
      <w:r w:rsidRPr="009B6257">
        <w:rPr>
          <w:rFonts w:asciiTheme="minorHAnsi" w:hAnsiTheme="minorHAnsi" w:cstheme="minorHAnsi"/>
          <w:lang w:eastAsia="pl-PL"/>
        </w:rPr>
        <w:t xml:space="preserve">przygotowała dokumentację uzupełniającą do raportu samooceny oraz bieżące dokumenty z funkcjonowania Wewnętrznego Systemu Zapewniania Jakości Kształcenia 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na potrzeby powtórnej akredytacji kierunku Architektura Krajobrazu  w dniach 10-12.01.2021</w:t>
      </w:r>
    </w:p>
    <w:p w14:paraId="31D09C0C" w14:textId="77777777" w:rsidR="008719CF" w:rsidRPr="009B6257" w:rsidRDefault="008719CF" w:rsidP="00C062C1">
      <w:pPr>
        <w:numPr>
          <w:ilvl w:val="1"/>
          <w:numId w:val="31"/>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członkowie WK ds. jakości kształcenia uczestniczyli w zdalnych spotkaniach </w:t>
      </w:r>
      <w:proofErr w:type="spellStart"/>
      <w:r w:rsidRPr="009B6257">
        <w:rPr>
          <w:rFonts w:asciiTheme="minorHAnsi" w:hAnsiTheme="minorHAnsi" w:cstheme="minorHAnsi"/>
          <w:lang w:eastAsia="pl-PL"/>
        </w:rPr>
        <w:t>spotkaniach</w:t>
      </w:r>
      <w:proofErr w:type="spellEnd"/>
      <w:r w:rsidRPr="009B6257">
        <w:rPr>
          <w:rFonts w:asciiTheme="minorHAnsi" w:hAnsiTheme="minorHAnsi" w:cstheme="minorHAnsi"/>
          <w:lang w:eastAsia="pl-PL"/>
        </w:rPr>
        <w:t xml:space="preserve"> z członkami PKA podczas powtórnej akredytacji kierunku AK na </w:t>
      </w:r>
      <w:proofErr w:type="spellStart"/>
      <w:r w:rsidRPr="009B6257">
        <w:rPr>
          <w:rFonts w:asciiTheme="minorHAnsi" w:hAnsiTheme="minorHAnsi" w:cstheme="minorHAnsi"/>
          <w:lang w:eastAsia="pl-PL"/>
        </w:rPr>
        <w:t>WKŚiR</w:t>
      </w:r>
      <w:proofErr w:type="spellEnd"/>
      <w:r w:rsidRPr="009B6257">
        <w:rPr>
          <w:rFonts w:asciiTheme="minorHAnsi" w:hAnsiTheme="minorHAnsi" w:cstheme="minorHAnsi"/>
          <w:lang w:eastAsia="pl-PL"/>
        </w:rPr>
        <w:t xml:space="preserve"> w dniach 10-12.01.2021.</w:t>
      </w:r>
    </w:p>
    <w:p w14:paraId="2AFF58CB" w14:textId="77777777" w:rsidR="008719CF" w:rsidRPr="009B6257" w:rsidRDefault="008719CF" w:rsidP="00C062C1">
      <w:pPr>
        <w:tabs>
          <w:tab w:val="num" w:pos="1636"/>
        </w:tabs>
        <w:spacing w:line="276" w:lineRule="auto"/>
        <w:ind w:left="1440"/>
        <w:jc w:val="both"/>
        <w:rPr>
          <w:rFonts w:asciiTheme="minorHAnsi" w:hAnsiTheme="minorHAnsi" w:cstheme="minorHAnsi"/>
          <w:lang w:eastAsia="pl-PL"/>
        </w:rPr>
      </w:pPr>
    </w:p>
    <w:p w14:paraId="20FE34D2" w14:textId="77777777" w:rsidR="008719CF" w:rsidRPr="009B6257" w:rsidRDefault="008719CF" w:rsidP="00C062C1">
      <w:pPr>
        <w:numPr>
          <w:ilvl w:val="0"/>
          <w:numId w:val="28"/>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Pełnomocnik Dziekana ds. Jakości Kształcenia i Przewodnicząca Wydziałowej komisji ds. Jakości kształcenia dr hab. </w:t>
      </w:r>
      <w:proofErr w:type="spellStart"/>
      <w:r w:rsidRPr="009B6257">
        <w:rPr>
          <w:rFonts w:asciiTheme="minorHAnsi" w:hAnsiTheme="minorHAnsi" w:cstheme="minorHAnsi"/>
          <w:lang w:eastAsia="pl-PL"/>
        </w:rPr>
        <w:t>M.Wróbel</w:t>
      </w:r>
      <w:proofErr w:type="spellEnd"/>
      <w:r w:rsidRPr="009B6257">
        <w:rPr>
          <w:rFonts w:asciiTheme="minorHAnsi" w:hAnsiTheme="minorHAnsi" w:cstheme="minorHAnsi"/>
          <w:lang w:eastAsia="pl-PL"/>
        </w:rPr>
        <w:t xml:space="preserve"> prof. ZUT uczestniczyła w pracach Uczelnianej Komisji ds. Jakości Kształcenia w ZUT w Szczecinie gdzie podczas zdalnych zebrań tego opracowano:</w:t>
      </w:r>
    </w:p>
    <w:p w14:paraId="533D244B" w14:textId="77777777" w:rsidR="008719CF" w:rsidRPr="009B6257" w:rsidRDefault="008719CF" w:rsidP="00C062C1">
      <w:pPr>
        <w:numPr>
          <w:ilvl w:val="0"/>
          <w:numId w:val="32"/>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aktualizację Zarządzenia nr 110 Rektora ZUT z dnia 27 sierpnia 2020 r. zmieniającego Zarządzenie nr 71 Rektora ZUT z dnia 9 października 2019 r. w sprawie wprowadzenia </w:t>
      </w:r>
      <w:r w:rsidRPr="009B6257">
        <w:rPr>
          <w:rFonts w:asciiTheme="minorHAnsi" w:hAnsiTheme="minorHAnsi" w:cstheme="minorHAnsi"/>
          <w:i/>
          <w:iCs/>
          <w:lang w:eastAsia="pl-PL"/>
        </w:rPr>
        <w:t>Regulaminu prowadzenia zajęć dydaktycznych z wykorzystaniem metod i technik kształcenia na odległość w Zachodniopomorskim Uniwersytecie Technologicznym w Szczecinie;</w:t>
      </w:r>
      <w:r w:rsidRPr="009B6257">
        <w:rPr>
          <w:rFonts w:asciiTheme="minorHAnsi" w:hAnsiTheme="minorHAnsi" w:cstheme="minorHAnsi"/>
          <w:lang w:eastAsia="pl-PL"/>
        </w:rPr>
        <w:t xml:space="preserve"> </w:t>
      </w:r>
    </w:p>
    <w:p w14:paraId="6BA64070" w14:textId="77777777" w:rsidR="008719CF" w:rsidRPr="009B6257" w:rsidRDefault="008719CF" w:rsidP="00C062C1">
      <w:pPr>
        <w:numPr>
          <w:ilvl w:val="0"/>
          <w:numId w:val="32"/>
        </w:numPr>
        <w:spacing w:line="276" w:lineRule="auto"/>
        <w:rPr>
          <w:rFonts w:asciiTheme="minorHAnsi" w:hAnsiTheme="minorHAnsi" w:cstheme="minorHAnsi"/>
          <w:lang w:eastAsia="pl-PL"/>
        </w:rPr>
      </w:pPr>
      <w:r w:rsidRPr="009B6257">
        <w:rPr>
          <w:rFonts w:asciiTheme="minorHAnsi" w:hAnsiTheme="minorHAnsi" w:cstheme="minorHAnsi"/>
          <w:lang w:eastAsia="pl-PL"/>
        </w:rPr>
        <w:t xml:space="preserve">aktualizację Zarządzenia nr 164 Rektora ZUT z dnia 14 października 2020 r. w sprawie </w:t>
      </w:r>
      <w:r w:rsidRPr="009B6257">
        <w:rPr>
          <w:rFonts w:asciiTheme="minorHAnsi" w:hAnsiTheme="minorHAnsi" w:cstheme="minorHAnsi"/>
          <w:i/>
          <w:iCs/>
          <w:lang w:eastAsia="pl-PL"/>
        </w:rPr>
        <w:t>Wewnętrznego Systemu Zapewniania Jakości Kształcenia</w:t>
      </w:r>
      <w:r w:rsidRPr="009B6257">
        <w:rPr>
          <w:rFonts w:asciiTheme="minorHAnsi" w:hAnsiTheme="minorHAnsi" w:cstheme="minorHAnsi"/>
          <w:lang w:eastAsia="pl-PL"/>
        </w:rPr>
        <w:t xml:space="preserve">; </w:t>
      </w:r>
    </w:p>
    <w:p w14:paraId="6402F7CE" w14:textId="77777777" w:rsidR="008719CF" w:rsidRPr="009B6257" w:rsidRDefault="008719CF" w:rsidP="00C062C1">
      <w:pPr>
        <w:spacing w:line="276" w:lineRule="auto"/>
        <w:ind w:left="644"/>
        <w:jc w:val="both"/>
        <w:rPr>
          <w:rFonts w:asciiTheme="minorHAnsi" w:hAnsiTheme="minorHAnsi" w:cstheme="minorHAnsi"/>
          <w:lang w:eastAsia="pl-PL"/>
        </w:rPr>
      </w:pPr>
      <w:r w:rsidRPr="009B6257">
        <w:rPr>
          <w:rFonts w:asciiTheme="minorHAnsi" w:hAnsiTheme="minorHAnsi" w:cstheme="minorHAnsi"/>
          <w:lang w:eastAsia="pl-PL"/>
        </w:rPr>
        <w:t>aktualizację Zarządzenia nr 181 Rektora ZUT z dnia 6 listopada 2020 r. w sprawie wprowadzenia procedury "</w:t>
      </w:r>
      <w:r w:rsidRPr="009B6257">
        <w:rPr>
          <w:rFonts w:asciiTheme="minorHAnsi" w:hAnsiTheme="minorHAnsi" w:cstheme="minorHAnsi"/>
          <w:i/>
          <w:iCs/>
          <w:lang w:eastAsia="pl-PL"/>
        </w:rPr>
        <w:t>Zasady prowadzenia procesu ankietyzacji</w:t>
      </w:r>
      <w:r w:rsidRPr="009B6257">
        <w:rPr>
          <w:rFonts w:asciiTheme="minorHAnsi" w:hAnsiTheme="minorHAnsi" w:cstheme="minorHAnsi"/>
          <w:lang w:eastAsia="pl-PL"/>
        </w:rPr>
        <w:t xml:space="preserve">" w ZUT w Szczecinie; </w:t>
      </w:r>
    </w:p>
    <w:p w14:paraId="60E9820F" w14:textId="77777777" w:rsidR="008719CF" w:rsidRPr="009B6257" w:rsidRDefault="008719CF" w:rsidP="00C062C1">
      <w:pPr>
        <w:numPr>
          <w:ilvl w:val="0"/>
          <w:numId w:val="32"/>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aktualizację Zarządzenia nr 183 Rektora ZUT z dnia 6 listopada 2020 r. w sprawie wprowadzenia procedury "</w:t>
      </w:r>
      <w:r w:rsidRPr="009B6257">
        <w:rPr>
          <w:rFonts w:asciiTheme="minorHAnsi" w:hAnsiTheme="minorHAnsi" w:cstheme="minorHAnsi"/>
          <w:i/>
          <w:iCs/>
          <w:lang w:eastAsia="pl-PL"/>
        </w:rPr>
        <w:t>Zasady prowadzenia hospitacji</w:t>
      </w:r>
      <w:r w:rsidRPr="009B6257">
        <w:rPr>
          <w:rFonts w:asciiTheme="minorHAnsi" w:hAnsiTheme="minorHAnsi" w:cstheme="minorHAnsi"/>
          <w:lang w:eastAsia="pl-PL"/>
        </w:rPr>
        <w:t xml:space="preserve">" w ZUT w Szczecinie; </w:t>
      </w:r>
    </w:p>
    <w:p w14:paraId="792F6CB0" w14:textId="77777777" w:rsidR="008719CF" w:rsidRPr="009B6257" w:rsidRDefault="008719CF" w:rsidP="00C062C1">
      <w:pPr>
        <w:numPr>
          <w:ilvl w:val="0"/>
          <w:numId w:val="32"/>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aktualizację Zarządzenia nr 187 Rektora ZUT z dnia 12 listopada 2020 r. w sprawie wprowadzenia procedury "</w:t>
      </w:r>
      <w:r w:rsidRPr="009B6257">
        <w:rPr>
          <w:rFonts w:asciiTheme="minorHAnsi" w:hAnsiTheme="minorHAnsi" w:cstheme="minorHAnsi"/>
          <w:i/>
          <w:iCs/>
          <w:lang w:eastAsia="pl-PL"/>
        </w:rPr>
        <w:t>Tworzenie oraz zaprzestanie prowadzenia studiów na określonym kierunku, poziomie i profilu" w Zachodniopomorskim Uniwersytecie Technologicznym w Szczecinie</w:t>
      </w:r>
      <w:r w:rsidRPr="009B6257">
        <w:rPr>
          <w:rFonts w:asciiTheme="minorHAnsi" w:hAnsiTheme="minorHAnsi" w:cstheme="minorHAnsi"/>
          <w:lang w:eastAsia="pl-PL"/>
        </w:rPr>
        <w:t>;</w:t>
      </w:r>
    </w:p>
    <w:p w14:paraId="2B6983B7" w14:textId="77777777" w:rsidR="008719CF" w:rsidRPr="009B6257" w:rsidRDefault="008719CF" w:rsidP="00C062C1">
      <w:pPr>
        <w:numPr>
          <w:ilvl w:val="0"/>
          <w:numId w:val="32"/>
        </w:numPr>
        <w:spacing w:line="276" w:lineRule="auto"/>
        <w:jc w:val="both"/>
        <w:rPr>
          <w:rFonts w:asciiTheme="minorHAnsi" w:hAnsiTheme="minorHAnsi" w:cstheme="minorHAnsi"/>
          <w:i/>
          <w:iCs/>
          <w:lang w:eastAsia="pl-PL"/>
        </w:rPr>
      </w:pPr>
      <w:r w:rsidRPr="009B6257">
        <w:rPr>
          <w:rFonts w:asciiTheme="minorHAnsi" w:hAnsiTheme="minorHAnsi" w:cstheme="minorHAnsi"/>
          <w:lang w:eastAsia="pl-PL"/>
        </w:rPr>
        <w:t xml:space="preserve">projekt Zarządzenia Rektora Zachodniopomorskiego Uniwersytetu Technologicznego w Szczecinie w sprawie wprowadzenia </w:t>
      </w:r>
      <w:r w:rsidRPr="009B6257">
        <w:rPr>
          <w:rFonts w:asciiTheme="minorHAnsi" w:hAnsiTheme="minorHAnsi" w:cstheme="minorHAnsi"/>
          <w:i/>
          <w:iCs/>
          <w:lang w:eastAsia="pl-PL"/>
        </w:rPr>
        <w:t>Regulaminu uczelnianej i wydziałowych komisji ds. jakości kształcenia</w:t>
      </w:r>
    </w:p>
    <w:p w14:paraId="09EECCFD" w14:textId="77777777" w:rsidR="008719CF" w:rsidRPr="009B6257" w:rsidRDefault="008719CF" w:rsidP="00C062C1">
      <w:pPr>
        <w:numPr>
          <w:ilvl w:val="0"/>
          <w:numId w:val="32"/>
        </w:numPr>
        <w:spacing w:line="276" w:lineRule="auto"/>
        <w:jc w:val="both"/>
        <w:rPr>
          <w:rFonts w:asciiTheme="minorHAnsi" w:hAnsiTheme="minorHAnsi" w:cstheme="minorHAnsi"/>
          <w:i/>
          <w:iCs/>
          <w:lang w:eastAsia="pl-PL"/>
        </w:rPr>
      </w:pPr>
      <w:r w:rsidRPr="009B6257">
        <w:rPr>
          <w:rFonts w:asciiTheme="minorHAnsi" w:hAnsiTheme="minorHAnsi" w:cstheme="minorHAnsi"/>
          <w:lang w:eastAsia="pl-PL"/>
        </w:rPr>
        <w:t xml:space="preserve">szczegółowe kryteria oceny i wymagań PKA zawarte w </w:t>
      </w:r>
      <w:r w:rsidRPr="009B6257">
        <w:rPr>
          <w:rFonts w:asciiTheme="minorHAnsi" w:hAnsiTheme="minorHAnsi" w:cstheme="minorHAnsi"/>
          <w:i/>
          <w:iCs/>
          <w:lang w:eastAsia="pl-PL"/>
        </w:rPr>
        <w:t xml:space="preserve">Karcie spełnienia standardów jakości kształcenia (profil </w:t>
      </w:r>
      <w:proofErr w:type="spellStart"/>
      <w:r w:rsidRPr="009B6257">
        <w:rPr>
          <w:rFonts w:asciiTheme="minorHAnsi" w:hAnsiTheme="minorHAnsi" w:cstheme="minorHAnsi"/>
          <w:i/>
          <w:iCs/>
          <w:lang w:eastAsia="pl-PL"/>
        </w:rPr>
        <w:t>ogólnoakademicki</w:t>
      </w:r>
      <w:proofErr w:type="spellEnd"/>
      <w:r w:rsidRPr="009B6257">
        <w:rPr>
          <w:rFonts w:asciiTheme="minorHAnsi" w:hAnsiTheme="minorHAnsi" w:cstheme="minorHAnsi"/>
          <w:i/>
          <w:iCs/>
          <w:lang w:eastAsia="pl-PL"/>
        </w:rPr>
        <w:t>)</w:t>
      </w:r>
      <w:r w:rsidRPr="009B6257">
        <w:rPr>
          <w:rFonts w:asciiTheme="minorHAnsi" w:hAnsiTheme="minorHAnsi" w:cstheme="minorHAnsi"/>
          <w:lang w:eastAsia="pl-PL"/>
        </w:rPr>
        <w:t xml:space="preserve"> – analiza wymagań, materiały źródłowe, uzasadnienia/komentarze, metody weryfikacji i oceny.</w:t>
      </w:r>
    </w:p>
    <w:p w14:paraId="293AC0A8" w14:textId="77777777" w:rsidR="008719CF" w:rsidRPr="009B6257" w:rsidRDefault="008719CF" w:rsidP="00C062C1">
      <w:pPr>
        <w:numPr>
          <w:ilvl w:val="0"/>
          <w:numId w:val="32"/>
        </w:numPr>
        <w:spacing w:line="276" w:lineRule="auto"/>
        <w:jc w:val="both"/>
        <w:rPr>
          <w:rFonts w:asciiTheme="minorHAnsi" w:hAnsiTheme="minorHAnsi" w:cstheme="minorHAnsi"/>
          <w:lang w:eastAsia="pl-PL"/>
        </w:rPr>
      </w:pPr>
      <w:r w:rsidRPr="009B6257">
        <w:rPr>
          <w:rFonts w:asciiTheme="minorHAnsi" w:hAnsiTheme="minorHAnsi" w:cstheme="minorHAnsi"/>
          <w:lang w:eastAsia="pl-PL"/>
        </w:rPr>
        <w:t xml:space="preserve">projekt wzoru nowej ankiety </w:t>
      </w:r>
      <w:bookmarkStart w:id="13" w:name="_Hlk75849555"/>
      <w:r w:rsidRPr="009B6257">
        <w:rPr>
          <w:rFonts w:asciiTheme="minorHAnsi" w:hAnsiTheme="minorHAnsi" w:cstheme="minorHAnsi"/>
          <w:lang w:eastAsia="pl-PL"/>
        </w:rPr>
        <w:t>„</w:t>
      </w:r>
      <w:r w:rsidRPr="009B6257">
        <w:rPr>
          <w:rFonts w:asciiTheme="minorHAnsi" w:hAnsiTheme="minorHAnsi" w:cstheme="minorHAnsi"/>
          <w:i/>
          <w:iCs/>
          <w:lang w:eastAsia="pl-PL"/>
        </w:rPr>
        <w:t>Szkoła Doktorska – ankieta dla Kandydata</w:t>
      </w:r>
      <w:r w:rsidRPr="009B6257">
        <w:rPr>
          <w:rFonts w:asciiTheme="minorHAnsi" w:hAnsiTheme="minorHAnsi" w:cstheme="minorHAnsi"/>
          <w:lang w:eastAsia="pl-PL"/>
        </w:rPr>
        <w:t xml:space="preserve">” </w:t>
      </w:r>
      <w:bookmarkEnd w:id="13"/>
      <w:r w:rsidRPr="009B6257">
        <w:rPr>
          <w:rFonts w:asciiTheme="minorHAnsi" w:hAnsiTheme="minorHAnsi" w:cstheme="minorHAnsi"/>
          <w:lang w:eastAsia="pl-PL"/>
        </w:rPr>
        <w:t>oraz „</w:t>
      </w:r>
      <w:r w:rsidRPr="009B6257">
        <w:rPr>
          <w:rFonts w:asciiTheme="minorHAnsi" w:hAnsiTheme="minorHAnsi" w:cstheme="minorHAnsi"/>
          <w:i/>
          <w:iCs/>
          <w:lang w:eastAsia="pl-PL"/>
        </w:rPr>
        <w:t>Szkoła Doktorska – ankieta Absolwenta</w:t>
      </w:r>
    </w:p>
    <w:p w14:paraId="4DFDB017" w14:textId="77777777" w:rsidR="008719CF" w:rsidRPr="009B6257" w:rsidRDefault="008719CF" w:rsidP="00C062C1">
      <w:pPr>
        <w:spacing w:line="276" w:lineRule="auto"/>
        <w:jc w:val="both"/>
        <w:rPr>
          <w:rFonts w:asciiTheme="minorHAnsi" w:hAnsiTheme="minorHAnsi" w:cstheme="minorHAnsi"/>
          <w:i/>
          <w:iCs/>
          <w:lang w:eastAsia="pl-PL"/>
        </w:rPr>
      </w:pPr>
    </w:p>
    <w:p w14:paraId="3BE7A395" w14:textId="41D6D906" w:rsidR="008719CF" w:rsidRPr="009B6257" w:rsidRDefault="008719CF" w:rsidP="00C062C1">
      <w:pPr>
        <w:spacing w:line="276" w:lineRule="auto"/>
        <w:jc w:val="both"/>
        <w:rPr>
          <w:rFonts w:asciiTheme="minorHAnsi" w:eastAsia="Calibri" w:hAnsiTheme="minorHAnsi" w:cstheme="minorHAnsi"/>
          <w:i/>
          <w:u w:val="single"/>
          <w:lang w:eastAsia="pl-PL"/>
        </w:rPr>
      </w:pPr>
      <w:r w:rsidRPr="009B6257">
        <w:rPr>
          <w:rFonts w:asciiTheme="minorHAnsi" w:eastAsia="Calibri" w:hAnsiTheme="minorHAnsi" w:cstheme="minorHAnsi"/>
          <w:i/>
          <w:u w:val="single"/>
          <w:lang w:eastAsia="pl-PL"/>
        </w:rPr>
        <w:t>Raport naprawczy</w:t>
      </w:r>
      <w:r w:rsidR="0003637B" w:rsidRPr="009B6257">
        <w:rPr>
          <w:rFonts w:asciiTheme="minorHAnsi" w:eastAsia="Calibri" w:hAnsiTheme="minorHAnsi" w:cstheme="minorHAnsi"/>
          <w:i/>
          <w:u w:val="single"/>
          <w:lang w:eastAsia="pl-PL"/>
        </w:rPr>
        <w:t xml:space="preserve">: </w:t>
      </w:r>
      <w:r w:rsidRPr="009B6257">
        <w:rPr>
          <w:rFonts w:asciiTheme="minorHAnsi" w:eastAsia="Calibri" w:hAnsiTheme="minorHAnsi" w:cstheme="minorHAnsi"/>
          <w:i/>
          <w:u w:val="single"/>
          <w:lang w:eastAsia="pl-PL"/>
        </w:rPr>
        <w:t>Skuteczność wewnętrznego systemu zapewnienia jakości kształcenia - zarzuty</w:t>
      </w:r>
    </w:p>
    <w:p w14:paraId="407B61E5" w14:textId="77777777" w:rsidR="008719CF" w:rsidRPr="009B6257" w:rsidRDefault="008719CF" w:rsidP="00C062C1">
      <w:pPr>
        <w:spacing w:line="276" w:lineRule="auto"/>
        <w:ind w:firstLine="708"/>
        <w:jc w:val="both"/>
        <w:rPr>
          <w:rFonts w:asciiTheme="minorHAnsi" w:eastAsia="Calibri" w:hAnsiTheme="minorHAnsi" w:cstheme="minorHAnsi"/>
          <w:lang w:eastAsia="pl-PL"/>
        </w:rPr>
      </w:pPr>
      <w:r w:rsidRPr="009B6257">
        <w:rPr>
          <w:rFonts w:asciiTheme="minorHAnsi" w:eastAsia="Calibri" w:hAnsiTheme="minorHAnsi" w:cstheme="minorHAnsi"/>
          <w:lang w:eastAsia="pl-PL"/>
        </w:rPr>
        <w:t>Wewnętrzny system zapewnienia jakości kształcenia jest bardzo rozbudowany i obejmuje wszystkie formy kształcenia oraz obszary ważne dla jakości kształcenia, w tym dotyczące projektowania, zatwierdzania i monitorowania efektów kształcenia. Skuteczność działania wewnętrznego systemu zapewnienia jakości kształcenia wymaga jednak znacznego usprawnienia, gdyż stwierdzono nieprawidłowości dotyczące m.in. koncepcji kształcenia, programu kształcenia i możliwości osiągnięcia zakładanych efektów kształcenia, procesu rekrutacji i dyplomowania oraz obsady zajęć dydaktycznych. Wewnętrzny system zapewnienia jakości kształcenia wymaga analizy, a następnie doskonalenia procedur pod kątem ich przydatności oraz skuteczności oddziaływania na jakość kształcenia na ocenianym kierunku studiów.</w:t>
      </w:r>
    </w:p>
    <w:p w14:paraId="1402F614" w14:textId="6A50880E" w:rsidR="008719CF" w:rsidRPr="009B6257" w:rsidRDefault="008719CF" w:rsidP="00C062C1">
      <w:pPr>
        <w:spacing w:line="276" w:lineRule="auto"/>
        <w:jc w:val="both"/>
        <w:rPr>
          <w:rFonts w:asciiTheme="minorHAnsi" w:eastAsia="Calibri" w:hAnsiTheme="minorHAnsi" w:cstheme="minorHAnsi"/>
          <w:i/>
          <w:u w:val="single"/>
          <w:lang w:eastAsia="pl-PL"/>
        </w:rPr>
      </w:pPr>
      <w:r w:rsidRPr="009B6257">
        <w:rPr>
          <w:rFonts w:asciiTheme="minorHAnsi" w:eastAsia="Calibri" w:hAnsiTheme="minorHAnsi" w:cstheme="minorHAnsi"/>
          <w:i/>
          <w:u w:val="single"/>
          <w:lang w:eastAsia="pl-PL"/>
        </w:rPr>
        <w:t xml:space="preserve">Skuteczność wewnętrznego systemu zapewnienia jakości kształcenia – wyjaśnienie </w:t>
      </w:r>
    </w:p>
    <w:p w14:paraId="50A71C21" w14:textId="77777777" w:rsidR="008719CF" w:rsidRPr="009B6257" w:rsidRDefault="008719CF" w:rsidP="00C062C1">
      <w:pPr>
        <w:spacing w:line="276" w:lineRule="auto"/>
        <w:ind w:firstLine="708"/>
        <w:jc w:val="both"/>
        <w:rPr>
          <w:rFonts w:asciiTheme="minorHAnsi" w:eastAsia="Calibri" w:hAnsiTheme="minorHAnsi" w:cstheme="minorHAnsi"/>
          <w:lang w:eastAsia="pl-PL"/>
        </w:rPr>
      </w:pPr>
      <w:r w:rsidRPr="009B6257">
        <w:rPr>
          <w:rFonts w:asciiTheme="minorHAnsi" w:eastAsia="Calibri" w:hAnsiTheme="minorHAnsi" w:cstheme="minorHAnsi"/>
          <w:lang w:eastAsia="pl-PL"/>
        </w:rPr>
        <w:t xml:space="preserve">Rozbudowany system zapewniania jakości kształcenia w ZUT, który łączy wydziały i kierunki oryginalnie wywodzące się z PS i AR (połączone w 2009 roku) musiał zgodnie </w:t>
      </w:r>
      <w:r w:rsidRPr="009B6257">
        <w:rPr>
          <w:rFonts w:asciiTheme="minorHAnsi" w:eastAsia="Calibri" w:hAnsiTheme="minorHAnsi" w:cstheme="minorHAnsi"/>
          <w:lang w:eastAsia="pl-PL"/>
        </w:rPr>
        <w:br/>
        <w:t>z obowiązującymi wymaganiami uwzględniać odmienność i specyfikę kształcenia realizowaną na zdecydowanie różnych kierunkach. Ostatnie lata poświęcono na mozolne budowanie spójnego systemu zapewniania tej jakości, w tym stworzenia procedur organizujących obszary ważne dla realizacji procesu kształcenia. Szczególną uwagę zwrócono na projektowanie, zatwierdzanie i monitorowanie efektów uczenia się osiąganych przez studentów w tym procesie.</w:t>
      </w:r>
    </w:p>
    <w:p w14:paraId="35EF070A" w14:textId="77777777" w:rsidR="008719CF" w:rsidRPr="009B6257" w:rsidRDefault="008719CF" w:rsidP="00C062C1">
      <w:pPr>
        <w:spacing w:line="276" w:lineRule="auto"/>
        <w:ind w:firstLine="708"/>
        <w:jc w:val="both"/>
        <w:rPr>
          <w:rFonts w:asciiTheme="minorHAnsi" w:eastAsia="Calibri" w:hAnsiTheme="minorHAnsi" w:cstheme="minorHAnsi"/>
          <w:lang w:eastAsia="pl-PL"/>
        </w:rPr>
      </w:pPr>
      <w:r w:rsidRPr="009B6257">
        <w:rPr>
          <w:rFonts w:asciiTheme="minorHAnsi" w:eastAsia="Calibri" w:hAnsiTheme="minorHAnsi" w:cstheme="minorHAnsi"/>
          <w:lang w:eastAsia="pl-PL"/>
        </w:rPr>
        <w:t xml:space="preserve">Zalecenia PKA zawarte w Uchwale Nr 232/2019 Prezydium Polskiej Komisji Akredytacyjnej z dnia 9 maja 2019 r. dotyczyły m.in. cyt.: ”dokonania przeglądu stosowanych procedur Wewnętrznego Systemu Zapewnienia Jakości Kształcenia pod kątem możliwości ograniczenia obowiązków sprawozdawczych i kontrolnych na rzecz pogłębionych analiz o charakterze jakościowym, prowadzących do konkretnych, bardziej szczegółowych wniosków …”. Działania na poziomie Uczelni, podjęte przez Dział Kształcenia ZUT, a tym samym reorganizujące i usprawniające funkcjonowanie wewnętrznych systemów zapewniania jakości kształcenia na poszczególnych Wydziałach ZUT, w tym na </w:t>
      </w:r>
      <w:proofErr w:type="spellStart"/>
      <w:r w:rsidRPr="009B6257">
        <w:rPr>
          <w:rFonts w:asciiTheme="minorHAnsi" w:eastAsia="Calibri" w:hAnsiTheme="minorHAnsi" w:cstheme="minorHAnsi"/>
          <w:lang w:eastAsia="pl-PL"/>
        </w:rPr>
        <w:t>WKŚiR</w:t>
      </w:r>
      <w:proofErr w:type="spellEnd"/>
      <w:r w:rsidRPr="009B6257">
        <w:rPr>
          <w:rFonts w:asciiTheme="minorHAnsi" w:eastAsia="Calibri" w:hAnsiTheme="minorHAnsi" w:cstheme="minorHAnsi"/>
          <w:lang w:eastAsia="pl-PL"/>
        </w:rPr>
        <w:t>, dotyczyły:</w:t>
      </w:r>
    </w:p>
    <w:p w14:paraId="2DEDD770" w14:textId="77777777" w:rsidR="008719CF" w:rsidRPr="009B6257" w:rsidRDefault="008719CF" w:rsidP="00C062C1">
      <w:pPr>
        <w:numPr>
          <w:ilvl w:val="0"/>
          <w:numId w:val="33"/>
        </w:numPr>
        <w:spacing w:line="276" w:lineRule="auto"/>
        <w:ind w:left="1066" w:hanging="709"/>
        <w:jc w:val="both"/>
        <w:rPr>
          <w:rFonts w:asciiTheme="minorHAnsi" w:hAnsiTheme="minorHAnsi" w:cstheme="minorHAnsi"/>
        </w:rPr>
      </w:pPr>
      <w:r w:rsidRPr="009B6257">
        <w:rPr>
          <w:rFonts w:asciiTheme="minorHAnsi" w:hAnsiTheme="minorHAnsi" w:cstheme="minorHAnsi"/>
        </w:rPr>
        <w:t xml:space="preserve">ujednolicenia w odniesieniu do wszystkich wydziałów sprawozdań z realizacji efektów uczenia się, które w konsekwencji pozwolą na analizę porównawczą między nimi oraz poszczególnymi cyklami kształcenia. Dodatkowo sprecyzowano przyczyny nieosiągania zakładanych efektów co da odpowiedź na pytanie, co było tego bezpośrednią przyczyną np. niewłaściwy dobór treści czy kolejność przedmiotów w programie studiów. </w:t>
      </w:r>
      <w:r w:rsidRPr="009B6257">
        <w:rPr>
          <w:rFonts w:asciiTheme="minorHAnsi" w:hAnsiTheme="minorHAnsi" w:cstheme="minorHAnsi"/>
          <w:b/>
        </w:rPr>
        <w:t>Sprawozdania są generowane  z systemu Sylabus PRK</w:t>
      </w:r>
      <w:r w:rsidRPr="009B6257">
        <w:rPr>
          <w:rFonts w:asciiTheme="minorHAnsi" w:hAnsiTheme="minorHAnsi" w:cstheme="minorHAnsi"/>
        </w:rPr>
        <w:t>, co ułatwi zadanie je sporządzającym, ponieważ dane zaciągane są automatycznie, praca nad sprawozdaniem jest wówczas uproszczona, a analiza wprowadzonych danych przebiega niejako bez udziału osób pracujących nad sprawozdaniem, do nich należy jedynie wyciągnięcie i sformułowanie wniosków;</w:t>
      </w:r>
    </w:p>
    <w:p w14:paraId="186E9E22" w14:textId="77777777" w:rsidR="008719CF" w:rsidRPr="009B6257" w:rsidRDefault="008719CF" w:rsidP="00C062C1">
      <w:pPr>
        <w:numPr>
          <w:ilvl w:val="0"/>
          <w:numId w:val="33"/>
        </w:numPr>
        <w:spacing w:line="276" w:lineRule="auto"/>
        <w:ind w:left="1066" w:hanging="709"/>
        <w:jc w:val="both"/>
        <w:rPr>
          <w:rFonts w:asciiTheme="minorHAnsi" w:hAnsiTheme="minorHAnsi" w:cstheme="minorHAnsi"/>
        </w:rPr>
      </w:pPr>
      <w:r w:rsidRPr="009B6257">
        <w:rPr>
          <w:rFonts w:asciiTheme="minorHAnsi" w:hAnsiTheme="minorHAnsi" w:cstheme="minorHAnsi"/>
        </w:rPr>
        <w:t>analizy stopnia realizacji efektów uczenia się, która prowadzi do konieczności przeprowadzania raz w roku okresowego przeglądu programów studiów w celu ich doskonalenia, np. w kwestii aktualizacji treści czy sprawdzenia prawidłowego nadania punktów ECTS;</w:t>
      </w:r>
    </w:p>
    <w:p w14:paraId="66B54BE6" w14:textId="77777777" w:rsidR="008719CF" w:rsidRPr="009B6257" w:rsidRDefault="008719CF" w:rsidP="00C062C1">
      <w:pPr>
        <w:numPr>
          <w:ilvl w:val="0"/>
          <w:numId w:val="33"/>
        </w:numPr>
        <w:spacing w:line="276" w:lineRule="auto"/>
        <w:ind w:left="1066" w:hanging="709"/>
        <w:jc w:val="both"/>
        <w:rPr>
          <w:rFonts w:asciiTheme="minorHAnsi" w:hAnsiTheme="minorHAnsi" w:cstheme="minorHAnsi"/>
        </w:rPr>
      </w:pPr>
      <w:r w:rsidRPr="009B6257">
        <w:rPr>
          <w:rFonts w:asciiTheme="minorHAnsi" w:hAnsiTheme="minorHAnsi" w:cstheme="minorHAnsi"/>
        </w:rPr>
        <w:t xml:space="preserve">wprowadzenia nowej, elektronicznej formy przeprowadzania ankietyzacji </w:t>
      </w:r>
      <w:r w:rsidRPr="009B6257">
        <w:rPr>
          <w:rFonts w:asciiTheme="minorHAnsi" w:hAnsiTheme="minorHAnsi" w:cstheme="minorHAnsi"/>
        </w:rPr>
        <w:br/>
        <w:t>i maksymalnego uproszczenia kwestionariuszy ankiet. Elektroniczna forma pozwala na bieżące śledzenie frekwencji i bardzo sprawne wygenerowanie wyników, umożliwia też przeprowadzenie pogłębionej analizy  jakościowej, a także porównawczej między poszczególnymi wydziałami i rocznikami akademickimi z zachowaniem poufności danych indywidualnych studenta;</w:t>
      </w:r>
    </w:p>
    <w:p w14:paraId="542DB6AE" w14:textId="77777777" w:rsidR="008719CF" w:rsidRPr="009B6257" w:rsidRDefault="008719CF" w:rsidP="00C062C1">
      <w:pPr>
        <w:numPr>
          <w:ilvl w:val="0"/>
          <w:numId w:val="33"/>
        </w:numPr>
        <w:spacing w:line="276" w:lineRule="auto"/>
        <w:ind w:left="1066" w:hanging="709"/>
        <w:jc w:val="both"/>
        <w:rPr>
          <w:rFonts w:asciiTheme="minorHAnsi" w:hAnsiTheme="minorHAnsi" w:cstheme="minorHAnsi"/>
        </w:rPr>
      </w:pPr>
      <w:r w:rsidRPr="009B6257">
        <w:rPr>
          <w:rFonts w:asciiTheme="minorHAnsi" w:hAnsiTheme="minorHAnsi" w:cstheme="minorHAnsi"/>
        </w:rPr>
        <w:t xml:space="preserve">w celu podjęcia działań mających na celu zwiększenie liczby studentów oraz doktorantów biorących udział w przeprowadzanych badaniach ankietowych, ustanowienia przez prorektor ds. kształcenia specjalnej nagrody dla samorządu studenckiego, który osiągnie najwyższą frekwencję; na bieżąco można monitorować wyniki frekwencji na stronie www. </w:t>
      </w:r>
    </w:p>
    <w:p w14:paraId="78C62246" w14:textId="77777777" w:rsidR="008719CF" w:rsidRPr="009B6257" w:rsidRDefault="008719CF" w:rsidP="00C062C1">
      <w:pPr>
        <w:numPr>
          <w:ilvl w:val="0"/>
          <w:numId w:val="33"/>
        </w:numPr>
        <w:spacing w:line="276" w:lineRule="auto"/>
        <w:ind w:left="1066" w:hanging="709"/>
        <w:jc w:val="both"/>
        <w:rPr>
          <w:rFonts w:asciiTheme="minorHAnsi" w:hAnsiTheme="minorHAnsi" w:cstheme="minorHAnsi"/>
        </w:rPr>
      </w:pPr>
      <w:r w:rsidRPr="009B6257">
        <w:rPr>
          <w:rFonts w:asciiTheme="minorHAnsi" w:hAnsiTheme="minorHAnsi" w:cstheme="minorHAnsi"/>
        </w:rPr>
        <w:t>postępowania przy negatywnej ocena nauczyciela z ankietyzacji - taka ocena pociąga za sobą obowiązkową hospitację zajęć dydaktycznych i to jest natychmiastowa reakcja na niewłaściwy wynik uzyskany w tym badaniu ankietowym;</w:t>
      </w:r>
    </w:p>
    <w:p w14:paraId="641DDB4D" w14:textId="4109DF4A" w:rsidR="008719CF" w:rsidRDefault="008719CF" w:rsidP="00C062C1">
      <w:pPr>
        <w:numPr>
          <w:ilvl w:val="0"/>
          <w:numId w:val="33"/>
        </w:numPr>
        <w:spacing w:line="276" w:lineRule="auto"/>
        <w:ind w:left="1066" w:hanging="709"/>
        <w:jc w:val="both"/>
        <w:rPr>
          <w:rFonts w:asciiTheme="minorHAnsi" w:hAnsiTheme="minorHAnsi" w:cstheme="minorHAnsi"/>
        </w:rPr>
      </w:pPr>
      <w:r w:rsidRPr="009B6257">
        <w:rPr>
          <w:rFonts w:asciiTheme="minorHAnsi" w:hAnsiTheme="minorHAnsi" w:cstheme="minorHAnsi"/>
        </w:rPr>
        <w:t>ustanowienia, że ocena z ankietyzacji stanowi fundamentalny element oceny okresowej nauczyciela akademickiego w części dotyczącej dydaktyki, dlatego ankietyzację przeprowadza się dwa razy w roku akademickim, po zakończonym cyklu kształcenia pomimo tego, że Ustawa przewiduje badanie opinii studenta i doktoranta raz w roku akademickim. W ZUT ankietyzacja odbywa się dwa razy do roku, tak aby uniknąć sytuacji, że dany nauczyciel nie zostanie oceniony. Negatywna ocena z ankietyzacji jest sygnałem dla dziekana do podjęcia działań przewidzianych w stosownych procedurach, ankietyzacji i hospitacji, czy nawet rozwiązania umowy o pracę.</w:t>
      </w:r>
    </w:p>
    <w:p w14:paraId="32C7FA64" w14:textId="77777777" w:rsidR="00C062C1" w:rsidRPr="009B6257" w:rsidRDefault="00C062C1" w:rsidP="00C062C1">
      <w:pPr>
        <w:spacing w:line="276" w:lineRule="auto"/>
        <w:ind w:left="1066"/>
        <w:jc w:val="both"/>
        <w:rPr>
          <w:rFonts w:asciiTheme="minorHAnsi" w:hAnsiTheme="minorHAnsi" w:cstheme="minorHAnsi"/>
        </w:rPr>
      </w:pPr>
    </w:p>
    <w:p w14:paraId="68730D2F" w14:textId="5C15CB79" w:rsidR="008719CF" w:rsidRPr="009B6257" w:rsidRDefault="008719CF" w:rsidP="00C062C1">
      <w:pPr>
        <w:spacing w:line="276" w:lineRule="auto"/>
        <w:ind w:firstLine="708"/>
        <w:jc w:val="both"/>
        <w:rPr>
          <w:rFonts w:asciiTheme="minorHAnsi" w:eastAsia="Calibri" w:hAnsiTheme="minorHAnsi" w:cstheme="minorHAnsi"/>
          <w:lang w:eastAsia="pl-PL"/>
        </w:rPr>
      </w:pPr>
      <w:r w:rsidRPr="009B6257">
        <w:rPr>
          <w:rFonts w:asciiTheme="minorHAnsi" w:eastAsia="Calibri" w:hAnsiTheme="minorHAnsi" w:cstheme="minorHAnsi"/>
          <w:lang w:eastAsia="pl-PL"/>
        </w:rPr>
        <w:t>Wyniki z ankietyzacji oraz sprawozdania z efektów uczenia się  są źródłem informacji, które pozwolą na sprawne monitorowanie stopnia realizacji efektów uczenia się, ocenę i analizę procesu kształcenia, ocenę jakości i warunków prowadzenia zajęć dydaktycznych, ocenę warunków socjalnych oferowanych studentom (ankieta Uczelni), ocenę dostępności informacji na temat realizacji kształcenia, ocenę mobilności studentów i nauczycieli akademickich, analizę opinii studentów oraz doktorantów, możliwość cyklicznego monitorowania kariery zawodowej absolwentów Uczelni oraz opinii pracodawców o absolwentach;</w:t>
      </w:r>
    </w:p>
    <w:p w14:paraId="20CDB9B7" w14:textId="77777777" w:rsidR="008719CF" w:rsidRPr="009B6257" w:rsidRDefault="008719CF" w:rsidP="00C062C1">
      <w:pPr>
        <w:spacing w:line="276" w:lineRule="auto"/>
        <w:ind w:firstLine="708"/>
        <w:jc w:val="both"/>
        <w:rPr>
          <w:rFonts w:asciiTheme="minorHAnsi" w:eastAsia="Calibri" w:hAnsiTheme="minorHAnsi" w:cstheme="minorHAnsi"/>
          <w:lang w:eastAsia="pl-PL"/>
        </w:rPr>
      </w:pPr>
      <w:r w:rsidRPr="009B6257">
        <w:rPr>
          <w:rFonts w:asciiTheme="minorHAnsi" w:eastAsia="Calibri" w:hAnsiTheme="minorHAnsi" w:cstheme="minorHAnsi"/>
          <w:lang w:eastAsia="pl-PL"/>
        </w:rPr>
        <w:t>Obecnie w Dziale Kształcenia ZUT oraz w Uczelnianej Komisji ds. Jakości Kształcenia trwają wspólne prace nad przygotowaniem procedury dotyczącej przeprowadzenia ankiety satysfakcji nauczyciela akademickiego po zrealizowanych zajęciach oraz procedury sprawozdawczej ukierunkowanej na opracowanie planów naprawczych i doskonalących jakość procesów dydaktycznych wraz z terminami ich realizacji.</w:t>
      </w:r>
    </w:p>
    <w:p w14:paraId="0F5A5BB4" w14:textId="7A0185B3" w:rsidR="008719CF" w:rsidRPr="009B6257" w:rsidRDefault="008719CF" w:rsidP="00C062C1">
      <w:pPr>
        <w:spacing w:line="276" w:lineRule="auto"/>
        <w:ind w:firstLine="708"/>
        <w:jc w:val="both"/>
        <w:rPr>
          <w:rFonts w:asciiTheme="minorHAnsi" w:eastAsia="Calibri" w:hAnsiTheme="minorHAnsi" w:cstheme="minorHAnsi"/>
          <w:lang w:eastAsia="pl-PL"/>
        </w:rPr>
      </w:pPr>
      <w:proofErr w:type="spellStart"/>
      <w:r w:rsidRPr="009B6257">
        <w:rPr>
          <w:rFonts w:asciiTheme="minorHAnsi" w:eastAsia="Calibri" w:hAnsiTheme="minorHAnsi" w:cstheme="minorHAnsi"/>
          <w:lang w:eastAsia="pl-PL"/>
        </w:rPr>
        <w:t>WKSiR</w:t>
      </w:r>
      <w:proofErr w:type="spellEnd"/>
      <w:r w:rsidRPr="009B6257">
        <w:rPr>
          <w:rFonts w:asciiTheme="minorHAnsi" w:eastAsia="Calibri" w:hAnsiTheme="minorHAnsi" w:cstheme="minorHAnsi"/>
          <w:lang w:eastAsia="pl-PL"/>
        </w:rPr>
        <w:t xml:space="preserve"> przygotowując swój wkład w tworzenie takiej procedury weryfikującej </w:t>
      </w:r>
      <w:r w:rsidRPr="009B6257">
        <w:rPr>
          <w:rFonts w:asciiTheme="minorHAnsi" w:eastAsia="Calibri" w:hAnsiTheme="minorHAnsi" w:cstheme="minorHAnsi"/>
          <w:lang w:eastAsia="pl-PL"/>
        </w:rPr>
        <w:br/>
        <w:t xml:space="preserve">i jednocześnie wskazującej kierunki działań naprawczych dotyczących różnych obszarów funkcjonowania wewnętrznego systemu zapewniania jakości kształcenia sformułował swoją wewnętrzną procedurę wdrożoną w bieżącym roku akademickim 2019/2020 a realizowaną bezpośrednio po zakończeniu zajęć dydaktycznych. Wnioski i zalecenia będą obowiązywać w kolejnym roku akademickim. </w:t>
      </w:r>
    </w:p>
    <w:p w14:paraId="3A500629" w14:textId="377D95BA" w:rsidR="000D1A03" w:rsidRPr="009B6257" w:rsidRDefault="008719CF" w:rsidP="00C062C1">
      <w:pPr>
        <w:spacing w:line="276" w:lineRule="auto"/>
        <w:ind w:firstLine="708"/>
        <w:jc w:val="both"/>
        <w:rPr>
          <w:rFonts w:asciiTheme="minorHAnsi" w:hAnsiTheme="minorHAnsi" w:cstheme="minorHAnsi"/>
          <w:vanish/>
        </w:rPr>
      </w:pPr>
      <w:r w:rsidRPr="009B6257">
        <w:rPr>
          <w:rFonts w:asciiTheme="minorHAnsi" w:eastAsia="Calibri" w:hAnsiTheme="minorHAnsi" w:cstheme="minorHAnsi"/>
          <w:lang w:eastAsia="pl-PL"/>
        </w:rPr>
        <w:t>W odpowiedzi na uwagi PKA zawarte w Uchwale Nr 232/2019 Prezydium Polskiej Komisji Akredytacyjnej z dnia 9 maja 2019 r., a dotyczące w obszarze jakości kształcenia zmian w zakresie koncepcji kształcenia, programu kształcenia, możliwości osiągania przez studentów zakładanych efektów uczenia się oraz procesu rekrutacji na kierunek, dyplomowania oraz obsady zajęć dydaktycznych, podjęto działania opisane we wcześniejszych podpunktach niniejszego raportu na temat działań naprawczych. Dodatkowo zgodnie z zaleceniami PKA aktualnie kandydaci na studia S2 i N2 na kierunek architektura krajobrazu muszą legitymować się tytułem inżyniera lub magistra inżyniera. Podstawą kwalifikacji dla absolwentów studiów pierwszego stopnia kierunków studiów architektura krajobrazu, architektura i urbanistyka, gospodarka przestrzenna, wzornictwo oraz ogrodnictwo. Dla absolwentów innych kierunków studiów, podstawą kwalifikacji jest ocena</w:t>
      </w:r>
      <w:r w:rsidR="00DB3526" w:rsidRPr="009B6257">
        <w:rPr>
          <w:rFonts w:asciiTheme="minorHAnsi" w:eastAsia="Calibri" w:hAnsiTheme="minorHAnsi" w:cstheme="minorHAnsi"/>
          <w:lang w:eastAsia="pl-PL"/>
        </w:rPr>
        <w:t xml:space="preserve"> </w:t>
      </w:r>
      <w:r w:rsidRPr="009B6257">
        <w:rPr>
          <w:rFonts w:asciiTheme="minorHAnsi" w:eastAsia="Calibri" w:hAnsiTheme="minorHAnsi" w:cstheme="minorHAnsi"/>
          <w:lang w:eastAsia="pl-PL"/>
        </w:rPr>
        <w:t>z dyplomu ukończenia studiów oraz pozytywny wynik testu kwalifikacyjnego.</w:t>
      </w:r>
    </w:p>
    <w:p w14:paraId="17039CA2" w14:textId="77777777" w:rsidR="000D1A03" w:rsidRPr="009B6257" w:rsidRDefault="000D1A03" w:rsidP="00424B2A">
      <w:pPr>
        <w:rPr>
          <w:rFonts w:asciiTheme="minorHAnsi" w:hAnsiTheme="minorHAnsi" w:cstheme="minorHAnsi"/>
          <w:vanish/>
        </w:rPr>
      </w:pPr>
    </w:p>
    <w:sectPr w:rsidR="000D1A03" w:rsidRPr="009B6257" w:rsidSect="004319CF">
      <w:footerReference w:type="default" r:id="rId123"/>
      <w:headerReference w:type="first" r:id="rId124"/>
      <w:pgSz w:w="11906" w:h="16838"/>
      <w:pgMar w:top="1440" w:right="1080" w:bottom="1440" w:left="1080" w:header="454" w:footer="510" w:gutter="0"/>
      <w:pgBorders w:display="firstPage" w:offsetFrom="page">
        <w:top w:val="single" w:sz="4" w:space="24" w:color="2F5496"/>
        <w:left w:val="single" w:sz="4" w:space="24" w:color="2F5496"/>
        <w:bottom w:val="single" w:sz="4" w:space="24" w:color="2F5496"/>
        <w:right w:val="single" w:sz="4" w:space="24" w:color="2F5496"/>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5151" w14:textId="77777777" w:rsidR="00C83ED3" w:rsidRDefault="00C83ED3">
      <w:r>
        <w:separator/>
      </w:r>
    </w:p>
  </w:endnote>
  <w:endnote w:type="continuationSeparator" w:id="0">
    <w:p w14:paraId="40CA9A0C" w14:textId="77777777" w:rsidR="00C83ED3" w:rsidRDefault="00C83ED3">
      <w:r>
        <w:continuationSeparator/>
      </w:r>
    </w:p>
  </w:endnote>
  <w:endnote w:type="continuationNotice" w:id="1">
    <w:p w14:paraId="72546AC7" w14:textId="77777777" w:rsidR="00C83ED3" w:rsidRDefault="00C83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YGothic-Extra">
    <w:altName w:val="Malgun Gothic"/>
    <w:panose1 w:val="00000000000000000000"/>
    <w:charset w:val="81"/>
    <w:family w:val="roman"/>
    <w:notTrueType/>
    <w:pitch w:val="default"/>
    <w:sig w:usb0="00000001" w:usb1="09060000" w:usb2="00000010" w:usb3="00000000" w:csb0="00080000"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B951" w14:textId="77777777" w:rsidR="001D2D2A" w:rsidRPr="0008152E" w:rsidRDefault="001D2D2A" w:rsidP="00145E91">
    <w:pPr>
      <w:pStyle w:val="Stopka"/>
      <w:jc w:val="right"/>
      <w:rPr>
        <w:rFonts w:cs="Calibri"/>
        <w:sz w:val="18"/>
        <w:szCs w:val="18"/>
      </w:rPr>
    </w:pPr>
    <w:r w:rsidRPr="0008152E">
      <w:rPr>
        <w:rFonts w:cs="Calibri"/>
        <w:sz w:val="18"/>
        <w:szCs w:val="18"/>
      </w:rPr>
      <w:t xml:space="preserve">Strona </w:t>
    </w:r>
    <w:r w:rsidRPr="0008152E">
      <w:rPr>
        <w:rFonts w:cs="Calibri"/>
        <w:sz w:val="18"/>
        <w:szCs w:val="18"/>
      </w:rPr>
      <w:fldChar w:fldCharType="begin"/>
    </w:r>
    <w:r w:rsidRPr="0008152E">
      <w:rPr>
        <w:rFonts w:cs="Calibri"/>
        <w:sz w:val="18"/>
        <w:szCs w:val="18"/>
      </w:rPr>
      <w:instrText xml:space="preserve"> PAGE </w:instrText>
    </w:r>
    <w:r w:rsidRPr="0008152E">
      <w:rPr>
        <w:rFonts w:cs="Calibri"/>
        <w:sz w:val="18"/>
        <w:szCs w:val="18"/>
      </w:rPr>
      <w:fldChar w:fldCharType="separate"/>
    </w:r>
    <w:r w:rsidR="00E64B9D">
      <w:rPr>
        <w:rFonts w:cs="Calibri"/>
        <w:noProof/>
        <w:sz w:val="18"/>
        <w:szCs w:val="18"/>
      </w:rPr>
      <w:t>155</w:t>
    </w:r>
    <w:r w:rsidRPr="0008152E">
      <w:rPr>
        <w:rFonts w:cs="Calibri"/>
        <w:sz w:val="18"/>
        <w:szCs w:val="18"/>
      </w:rPr>
      <w:fldChar w:fldCharType="end"/>
    </w:r>
    <w:r w:rsidRPr="0008152E">
      <w:rPr>
        <w:rFonts w:cs="Calibri"/>
        <w:sz w:val="18"/>
        <w:szCs w:val="18"/>
      </w:rPr>
      <w:t xml:space="preserve"> z </w:t>
    </w:r>
    <w:r>
      <w:rPr>
        <w:rFonts w:cs="Calibri"/>
        <w:noProof/>
        <w:sz w:val="18"/>
        <w:szCs w:val="18"/>
      </w:rPr>
      <w:fldChar w:fldCharType="begin"/>
    </w:r>
    <w:r>
      <w:rPr>
        <w:rFonts w:cs="Calibri"/>
        <w:noProof/>
        <w:sz w:val="18"/>
        <w:szCs w:val="18"/>
      </w:rPr>
      <w:instrText>NUMPAGES   \* MERGEFORMAT</w:instrText>
    </w:r>
    <w:r>
      <w:rPr>
        <w:rFonts w:cs="Calibri"/>
        <w:noProof/>
        <w:sz w:val="18"/>
        <w:szCs w:val="18"/>
      </w:rPr>
      <w:fldChar w:fldCharType="separate"/>
    </w:r>
    <w:r w:rsidR="00E64B9D">
      <w:rPr>
        <w:rFonts w:cs="Calibri"/>
        <w:noProof/>
        <w:sz w:val="18"/>
        <w:szCs w:val="18"/>
      </w:rPr>
      <w:t>155</w:t>
    </w:r>
    <w:r>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D336" w14:textId="77777777" w:rsidR="00C83ED3" w:rsidRDefault="00C83ED3">
      <w:r>
        <w:separator/>
      </w:r>
    </w:p>
  </w:footnote>
  <w:footnote w:type="continuationSeparator" w:id="0">
    <w:p w14:paraId="4615DFE2" w14:textId="77777777" w:rsidR="00C83ED3" w:rsidRDefault="00C83ED3">
      <w:r>
        <w:continuationSeparator/>
      </w:r>
    </w:p>
  </w:footnote>
  <w:footnote w:type="continuationNotice" w:id="1">
    <w:p w14:paraId="7A4A6864" w14:textId="77777777" w:rsidR="00C83ED3" w:rsidRDefault="00C83E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DED6" w14:textId="1E1EB29C" w:rsidR="001D2D2A" w:rsidRDefault="001D2D2A">
    <w:pPr>
      <w:pStyle w:val="Nagwek"/>
    </w:pPr>
    <w:r>
      <w:rPr>
        <w:noProof/>
      </w:rPr>
      <w:drawing>
        <wp:anchor distT="0" distB="0" distL="114300" distR="114300" simplePos="0" relativeHeight="251658242" behindDoc="0" locked="0" layoutInCell="1" allowOverlap="1" wp14:anchorId="1AB6CEA2" wp14:editId="307F5B4B">
          <wp:simplePos x="0" y="0"/>
          <wp:positionH relativeFrom="column">
            <wp:posOffset>242826</wp:posOffset>
          </wp:positionH>
          <wp:positionV relativeFrom="paragraph">
            <wp:posOffset>707949</wp:posOffset>
          </wp:positionV>
          <wp:extent cx="1836420" cy="1410784"/>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1"/>
                  <a:stretch>
                    <a:fillRect/>
                  </a:stretch>
                </pic:blipFill>
                <pic:spPr>
                  <a:xfrm>
                    <a:off x="0" y="0"/>
                    <a:ext cx="1836420" cy="1410784"/>
                  </a:xfrm>
                  <a:prstGeom prst="rect">
                    <a:avLst/>
                  </a:prstGeom>
                </pic:spPr>
              </pic:pic>
            </a:graphicData>
          </a:graphic>
        </wp:anchor>
      </w:drawing>
    </w:r>
    <w:r w:rsidRPr="00311262">
      <w:rPr>
        <w:noProof/>
      </w:rPr>
      <mc:AlternateContent>
        <mc:Choice Requires="wps">
          <w:drawing>
            <wp:anchor distT="0" distB="0" distL="114300" distR="114300" simplePos="0" relativeHeight="251658241" behindDoc="0" locked="0" layoutInCell="1" allowOverlap="1" wp14:anchorId="0EBCCC9F" wp14:editId="6BCA1681">
              <wp:simplePos x="0" y="0"/>
              <wp:positionH relativeFrom="margin">
                <wp:posOffset>-399197</wp:posOffset>
              </wp:positionH>
              <wp:positionV relativeFrom="paragraph">
                <wp:posOffset>4624903</wp:posOffset>
              </wp:positionV>
              <wp:extent cx="3600450" cy="5459105"/>
              <wp:effectExtent l="0" t="0" r="19050" b="27305"/>
              <wp:wrapNone/>
              <wp:docPr id="3" name="Trójkąt prostokątny 16"/>
              <wp:cNvGraphicFramePr/>
              <a:graphic xmlns:a="http://schemas.openxmlformats.org/drawingml/2006/main">
                <a:graphicData uri="http://schemas.microsoft.com/office/word/2010/wordprocessingShape">
                  <wps:wsp>
                    <wps:cNvSpPr/>
                    <wps:spPr>
                      <a:xfrm>
                        <a:off x="0" y="0"/>
                        <a:ext cx="3600450" cy="5459105"/>
                      </a:xfrm>
                      <a:custGeom>
                        <a:avLst/>
                        <a:gdLst>
                          <a:gd name="connsiteX0" fmla="*/ 0 w 1969770"/>
                          <a:gd name="connsiteY0" fmla="*/ 1455420 h 1455420"/>
                          <a:gd name="connsiteX1" fmla="*/ 0 w 1969770"/>
                          <a:gd name="connsiteY1" fmla="*/ 0 h 1455420"/>
                          <a:gd name="connsiteX2" fmla="*/ 1969770 w 1969770"/>
                          <a:gd name="connsiteY2" fmla="*/ 1455420 h 1455420"/>
                          <a:gd name="connsiteX3" fmla="*/ 0 w 1969770"/>
                          <a:gd name="connsiteY3" fmla="*/ 1455420 h 1455420"/>
                          <a:gd name="connsiteX0" fmla="*/ 0 w 1969770"/>
                          <a:gd name="connsiteY0" fmla="*/ 5444490 h 5444490"/>
                          <a:gd name="connsiteX1" fmla="*/ 7620 w 1969770"/>
                          <a:gd name="connsiteY1" fmla="*/ 0 h 5444490"/>
                          <a:gd name="connsiteX2" fmla="*/ 1969770 w 1969770"/>
                          <a:gd name="connsiteY2" fmla="*/ 5444490 h 5444490"/>
                          <a:gd name="connsiteX3" fmla="*/ 0 w 1969770"/>
                          <a:gd name="connsiteY3" fmla="*/ 5444490 h 5444490"/>
                          <a:gd name="connsiteX0" fmla="*/ 0 w 4027170"/>
                          <a:gd name="connsiteY0" fmla="*/ 5444490 h 5444490"/>
                          <a:gd name="connsiteX1" fmla="*/ 7620 w 4027170"/>
                          <a:gd name="connsiteY1" fmla="*/ 0 h 5444490"/>
                          <a:gd name="connsiteX2" fmla="*/ 4027170 w 4027170"/>
                          <a:gd name="connsiteY2" fmla="*/ 5444490 h 5444490"/>
                          <a:gd name="connsiteX3" fmla="*/ 0 w 4027170"/>
                          <a:gd name="connsiteY3" fmla="*/ 5444490 h 5444490"/>
                        </a:gdLst>
                        <a:ahLst/>
                        <a:cxnLst>
                          <a:cxn ang="0">
                            <a:pos x="connsiteX0" y="connsiteY0"/>
                          </a:cxn>
                          <a:cxn ang="0">
                            <a:pos x="connsiteX1" y="connsiteY1"/>
                          </a:cxn>
                          <a:cxn ang="0">
                            <a:pos x="connsiteX2" y="connsiteY2"/>
                          </a:cxn>
                          <a:cxn ang="0">
                            <a:pos x="connsiteX3" y="connsiteY3"/>
                          </a:cxn>
                        </a:cxnLst>
                        <a:rect l="l" t="t" r="r" b="b"/>
                        <a:pathLst>
                          <a:path w="4027170" h="5444490">
                            <a:moveTo>
                              <a:pt x="0" y="5444490"/>
                            </a:moveTo>
                            <a:lnTo>
                              <a:pt x="7620" y="0"/>
                            </a:lnTo>
                            <a:lnTo>
                              <a:pt x="4027170" y="5444490"/>
                            </a:lnTo>
                            <a:lnTo>
                              <a:pt x="0" y="5444490"/>
                            </a:lnTo>
                            <a:close/>
                          </a:path>
                        </a:pathLst>
                      </a:custGeom>
                      <a:gradFill flip="none" rotWithShape="1">
                        <a:gsLst>
                          <a:gs pos="0">
                            <a:srgbClr val="2E862A">
                              <a:shade val="30000"/>
                              <a:satMod val="115000"/>
                            </a:srgbClr>
                          </a:gs>
                          <a:gs pos="50000">
                            <a:srgbClr val="2E862A">
                              <a:shade val="67500"/>
                              <a:satMod val="115000"/>
                            </a:srgbClr>
                          </a:gs>
                          <a:gs pos="100000">
                            <a:srgbClr val="2E862A">
                              <a:shade val="100000"/>
                              <a:satMod val="115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w14:anchorId="3B9BB877">
            <v:shape id="Trójkąt prostokątny 16" style="position:absolute;margin-left:-31.45pt;margin-top:364.15pt;width:283.5pt;height:42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27170,5444490" o:spid="_x0000_s1026" fillcolor="#135010" strokecolor="#243f60 [1604]" strokeweight="2pt" path="m,5444490l7620,,4027170,5444490,,54444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" w14:anchorId="5CA6019D">
              <v:fill type="gradient" color2="#288d23" colors="0 #135010;.5 #20751c;1 #288d23" angle="135" focus="100%" rotate="t"/>
              <v:path arrowok="t" o:connecttype="custom" o:connectlocs="0,5459105;6813,0;3600450,5459105;0,5459105" o:connectangles="0,0,0,0"/>
              <w10:wrap anchorx="margin"/>
            </v:shape>
          </w:pict>
        </mc:Fallback>
      </mc:AlternateContent>
    </w:r>
    <w:r w:rsidRPr="00645EA8">
      <w:rPr>
        <w:noProof/>
      </w:rPr>
      <mc:AlternateContent>
        <mc:Choice Requires="wps">
          <w:drawing>
            <wp:anchor distT="0" distB="0" distL="114300" distR="114300" simplePos="0" relativeHeight="251658240" behindDoc="0" locked="0" layoutInCell="1" allowOverlap="1" wp14:anchorId="393331F2" wp14:editId="38E64E46">
              <wp:simplePos x="0" y="0"/>
              <wp:positionH relativeFrom="column">
                <wp:posOffset>-395283</wp:posOffset>
              </wp:positionH>
              <wp:positionV relativeFrom="paragraph">
                <wp:posOffset>33020</wp:posOffset>
              </wp:positionV>
              <wp:extent cx="6156960" cy="7402830"/>
              <wp:effectExtent l="0" t="0" r="34290" b="45720"/>
              <wp:wrapNone/>
              <wp:docPr id="14" name="Trójkąt prostokątny 14"/>
              <wp:cNvGraphicFramePr/>
              <a:graphic xmlns:a="http://schemas.openxmlformats.org/drawingml/2006/main">
                <a:graphicData uri="http://schemas.microsoft.com/office/word/2010/wordprocessingShape">
                  <wps:wsp>
                    <wps:cNvSpPr/>
                    <wps:spPr>
                      <a:xfrm>
                        <a:off x="0" y="0"/>
                        <a:ext cx="6156960" cy="7402830"/>
                      </a:xfrm>
                      <a:custGeom>
                        <a:avLst/>
                        <a:gdLst>
                          <a:gd name="connsiteX0" fmla="*/ 0 w 1664970"/>
                          <a:gd name="connsiteY0" fmla="*/ 1676400 h 1676400"/>
                          <a:gd name="connsiteX1" fmla="*/ 0 w 1664970"/>
                          <a:gd name="connsiteY1" fmla="*/ 0 h 1676400"/>
                          <a:gd name="connsiteX2" fmla="*/ 1664970 w 1664970"/>
                          <a:gd name="connsiteY2" fmla="*/ 1676400 h 1676400"/>
                          <a:gd name="connsiteX3" fmla="*/ 0 w 1664970"/>
                          <a:gd name="connsiteY3" fmla="*/ 1676400 h 1676400"/>
                          <a:gd name="connsiteX0" fmla="*/ 1885950 w 1885950"/>
                          <a:gd name="connsiteY0" fmla="*/ 0 h 1771650"/>
                          <a:gd name="connsiteX1" fmla="*/ 0 w 1885950"/>
                          <a:gd name="connsiteY1" fmla="*/ 95250 h 1771650"/>
                          <a:gd name="connsiteX2" fmla="*/ 1664970 w 1885950"/>
                          <a:gd name="connsiteY2" fmla="*/ 1771650 h 1771650"/>
                          <a:gd name="connsiteX3" fmla="*/ 1885950 w 1885950"/>
                          <a:gd name="connsiteY3" fmla="*/ 0 h 1771650"/>
                          <a:gd name="connsiteX0" fmla="*/ 4183380 w 4183380"/>
                          <a:gd name="connsiteY0" fmla="*/ 0 h 3009900"/>
                          <a:gd name="connsiteX1" fmla="*/ 0 w 4183380"/>
                          <a:gd name="connsiteY1" fmla="*/ 1333500 h 3009900"/>
                          <a:gd name="connsiteX2" fmla="*/ 1664970 w 4183380"/>
                          <a:gd name="connsiteY2" fmla="*/ 3009900 h 3009900"/>
                          <a:gd name="connsiteX3" fmla="*/ 4183380 w 4183380"/>
                          <a:gd name="connsiteY3" fmla="*/ 0 h 3009900"/>
                          <a:gd name="connsiteX0" fmla="*/ 6156960 w 6156960"/>
                          <a:gd name="connsiteY0" fmla="*/ 0 h 3009900"/>
                          <a:gd name="connsiteX1" fmla="*/ 0 w 6156960"/>
                          <a:gd name="connsiteY1" fmla="*/ 0 h 3009900"/>
                          <a:gd name="connsiteX2" fmla="*/ 3638550 w 6156960"/>
                          <a:gd name="connsiteY2" fmla="*/ 3009900 h 3009900"/>
                          <a:gd name="connsiteX3" fmla="*/ 6156960 w 6156960"/>
                          <a:gd name="connsiteY3" fmla="*/ 0 h 3009900"/>
                          <a:gd name="connsiteX0" fmla="*/ 6156960 w 6156960"/>
                          <a:gd name="connsiteY0" fmla="*/ 0 h 6126480"/>
                          <a:gd name="connsiteX1" fmla="*/ 0 w 6156960"/>
                          <a:gd name="connsiteY1" fmla="*/ 0 h 6126480"/>
                          <a:gd name="connsiteX2" fmla="*/ 0 w 6156960"/>
                          <a:gd name="connsiteY2" fmla="*/ 6126480 h 6126480"/>
                          <a:gd name="connsiteX3" fmla="*/ 6156960 w 6156960"/>
                          <a:gd name="connsiteY3" fmla="*/ 0 h 6126480"/>
                          <a:gd name="connsiteX0" fmla="*/ 6156960 w 6156960"/>
                          <a:gd name="connsiteY0" fmla="*/ 0 h 7402830"/>
                          <a:gd name="connsiteX1" fmla="*/ 0 w 6156960"/>
                          <a:gd name="connsiteY1" fmla="*/ 0 h 7402830"/>
                          <a:gd name="connsiteX2" fmla="*/ 0 w 6156960"/>
                          <a:gd name="connsiteY2" fmla="*/ 7402830 h 7402830"/>
                          <a:gd name="connsiteX3" fmla="*/ 6156960 w 6156960"/>
                          <a:gd name="connsiteY3" fmla="*/ 0 h 7402830"/>
                        </a:gdLst>
                        <a:ahLst/>
                        <a:cxnLst>
                          <a:cxn ang="0">
                            <a:pos x="connsiteX0" y="connsiteY0"/>
                          </a:cxn>
                          <a:cxn ang="0">
                            <a:pos x="connsiteX1" y="connsiteY1"/>
                          </a:cxn>
                          <a:cxn ang="0">
                            <a:pos x="connsiteX2" y="connsiteY2"/>
                          </a:cxn>
                          <a:cxn ang="0">
                            <a:pos x="connsiteX3" y="connsiteY3"/>
                          </a:cxn>
                        </a:cxnLst>
                        <a:rect l="l" t="t" r="r" b="b"/>
                        <a:pathLst>
                          <a:path w="6156960" h="7402830">
                            <a:moveTo>
                              <a:pt x="6156960" y="0"/>
                            </a:moveTo>
                            <a:lnTo>
                              <a:pt x="0" y="0"/>
                            </a:lnTo>
                            <a:lnTo>
                              <a:pt x="0" y="7402830"/>
                            </a:lnTo>
                            <a:lnTo>
                              <a:pt x="6156960" y="0"/>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w14:anchorId="3F3CB7C3">
            <v:shape id="Trójkąt prostokątny 14" style="position:absolute;margin-left:-31.1pt;margin-top:2.6pt;width:484.8pt;height:582.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6960,7402830" o:spid="_x0000_s1026" fillcolor="#152639 [964]" strokecolor="#243f60 [1604]" strokeweight="2pt" path="m6156960,l,,,7402830,61569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" w14:anchorId="0867F96D">
              <v:fill type="gradientRadial" color2="#4f81bd [3204]" colors="0 #254872;.5 #3a6ba5;1 #4780c5" focus="100%" focussize="" focusposition=",1" rotate="t"/>
              <v:path arrowok="t" o:connecttype="custom" o:connectlocs="6156960,0;0,0;0,7402830;6156960,0" o:connectangles="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BB2"/>
    <w:multiLevelType w:val="hybridMultilevel"/>
    <w:tmpl w:val="5E9A9CC0"/>
    <w:lvl w:ilvl="0" w:tplc="08725D4C">
      <w:start w:val="1"/>
      <w:numFmt w:val="bullet"/>
      <w:lvlText w:val=""/>
      <w:lvlJc w:val="left"/>
      <w:pPr>
        <w:ind w:left="720" w:hanging="360"/>
      </w:pPr>
      <w:rPr>
        <w:rFonts w:ascii="Symbol" w:hAnsi="Symbol" w:hint="default"/>
      </w:rPr>
    </w:lvl>
    <w:lvl w:ilvl="1" w:tplc="C9A44F22">
      <w:start w:val="1"/>
      <w:numFmt w:val="bullet"/>
      <w:lvlText w:val="o"/>
      <w:lvlJc w:val="left"/>
      <w:pPr>
        <w:ind w:left="1440" w:hanging="360"/>
      </w:pPr>
      <w:rPr>
        <w:rFonts w:ascii="Courier New" w:hAnsi="Courier New" w:hint="default"/>
      </w:rPr>
    </w:lvl>
    <w:lvl w:ilvl="2" w:tplc="1D106C02">
      <w:start w:val="1"/>
      <w:numFmt w:val="bullet"/>
      <w:lvlText w:val=""/>
      <w:lvlJc w:val="left"/>
      <w:pPr>
        <w:ind w:left="2160" w:hanging="360"/>
      </w:pPr>
      <w:rPr>
        <w:rFonts w:ascii="Wingdings" w:hAnsi="Wingdings" w:hint="default"/>
      </w:rPr>
    </w:lvl>
    <w:lvl w:ilvl="3" w:tplc="F6245DC4">
      <w:start w:val="1"/>
      <w:numFmt w:val="bullet"/>
      <w:lvlText w:val=""/>
      <w:lvlJc w:val="left"/>
      <w:pPr>
        <w:ind w:left="2880" w:hanging="360"/>
      </w:pPr>
      <w:rPr>
        <w:rFonts w:ascii="Symbol" w:hAnsi="Symbol" w:hint="default"/>
      </w:rPr>
    </w:lvl>
    <w:lvl w:ilvl="4" w:tplc="7F289F50">
      <w:start w:val="1"/>
      <w:numFmt w:val="bullet"/>
      <w:lvlText w:val="o"/>
      <w:lvlJc w:val="left"/>
      <w:pPr>
        <w:ind w:left="3600" w:hanging="360"/>
      </w:pPr>
      <w:rPr>
        <w:rFonts w:ascii="Courier New" w:hAnsi="Courier New" w:hint="default"/>
      </w:rPr>
    </w:lvl>
    <w:lvl w:ilvl="5" w:tplc="3E48A1C2">
      <w:start w:val="1"/>
      <w:numFmt w:val="bullet"/>
      <w:lvlText w:val=""/>
      <w:lvlJc w:val="left"/>
      <w:pPr>
        <w:ind w:left="4320" w:hanging="360"/>
      </w:pPr>
      <w:rPr>
        <w:rFonts w:ascii="Wingdings" w:hAnsi="Wingdings" w:hint="default"/>
      </w:rPr>
    </w:lvl>
    <w:lvl w:ilvl="6" w:tplc="055C0DDC">
      <w:start w:val="1"/>
      <w:numFmt w:val="bullet"/>
      <w:lvlText w:val=""/>
      <w:lvlJc w:val="left"/>
      <w:pPr>
        <w:ind w:left="5040" w:hanging="360"/>
      </w:pPr>
      <w:rPr>
        <w:rFonts w:ascii="Symbol" w:hAnsi="Symbol" w:hint="default"/>
      </w:rPr>
    </w:lvl>
    <w:lvl w:ilvl="7" w:tplc="0A1A0352">
      <w:start w:val="1"/>
      <w:numFmt w:val="bullet"/>
      <w:lvlText w:val="o"/>
      <w:lvlJc w:val="left"/>
      <w:pPr>
        <w:ind w:left="5760" w:hanging="360"/>
      </w:pPr>
      <w:rPr>
        <w:rFonts w:ascii="Courier New" w:hAnsi="Courier New" w:hint="default"/>
      </w:rPr>
    </w:lvl>
    <w:lvl w:ilvl="8" w:tplc="B6A8C810">
      <w:start w:val="1"/>
      <w:numFmt w:val="bullet"/>
      <w:lvlText w:val=""/>
      <w:lvlJc w:val="left"/>
      <w:pPr>
        <w:ind w:left="6480" w:hanging="360"/>
      </w:pPr>
      <w:rPr>
        <w:rFonts w:ascii="Wingdings" w:hAnsi="Wingdings" w:hint="default"/>
      </w:rPr>
    </w:lvl>
  </w:abstractNum>
  <w:abstractNum w:abstractNumId="1" w15:restartNumberingAfterBreak="0">
    <w:nsid w:val="01CD39A8"/>
    <w:multiLevelType w:val="hybridMultilevel"/>
    <w:tmpl w:val="AD5AE1E4"/>
    <w:lvl w:ilvl="0" w:tplc="82B832FA">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8E1201"/>
    <w:multiLevelType w:val="hybridMultilevel"/>
    <w:tmpl w:val="B2BEB698"/>
    <w:lvl w:ilvl="0" w:tplc="387A1410">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A274EC"/>
    <w:multiLevelType w:val="hybridMultilevel"/>
    <w:tmpl w:val="A2B0B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9E7B0C"/>
    <w:multiLevelType w:val="hybridMultilevel"/>
    <w:tmpl w:val="4F1093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2337EE"/>
    <w:multiLevelType w:val="hybridMultilevel"/>
    <w:tmpl w:val="DF94F5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CC63BB"/>
    <w:multiLevelType w:val="hybridMultilevel"/>
    <w:tmpl w:val="97D2D344"/>
    <w:lvl w:ilvl="0" w:tplc="978655F6">
      <w:start w:val="1"/>
      <w:numFmt w:val="bullet"/>
      <w:lvlText w:val=""/>
      <w:lvlJc w:val="left"/>
      <w:pPr>
        <w:ind w:left="720" w:hanging="360"/>
      </w:pPr>
      <w:rPr>
        <w:rFonts w:ascii="Symbol" w:hAnsi="Symbol" w:hint="default"/>
      </w:rPr>
    </w:lvl>
    <w:lvl w:ilvl="1" w:tplc="3C168100">
      <w:start w:val="1"/>
      <w:numFmt w:val="bullet"/>
      <w:lvlText w:val="o"/>
      <w:lvlJc w:val="left"/>
      <w:pPr>
        <w:ind w:left="1440" w:hanging="360"/>
      </w:pPr>
      <w:rPr>
        <w:rFonts w:ascii="Courier New" w:hAnsi="Courier New" w:hint="default"/>
      </w:rPr>
    </w:lvl>
    <w:lvl w:ilvl="2" w:tplc="746CACDC">
      <w:start w:val="1"/>
      <w:numFmt w:val="bullet"/>
      <w:lvlText w:val=""/>
      <w:lvlJc w:val="left"/>
      <w:pPr>
        <w:ind w:left="2160" w:hanging="360"/>
      </w:pPr>
      <w:rPr>
        <w:rFonts w:ascii="Wingdings" w:hAnsi="Wingdings" w:hint="default"/>
      </w:rPr>
    </w:lvl>
    <w:lvl w:ilvl="3" w:tplc="EA765540">
      <w:start w:val="1"/>
      <w:numFmt w:val="bullet"/>
      <w:lvlText w:val=""/>
      <w:lvlJc w:val="left"/>
      <w:pPr>
        <w:ind w:left="2880" w:hanging="360"/>
      </w:pPr>
      <w:rPr>
        <w:rFonts w:ascii="Symbol" w:hAnsi="Symbol" w:hint="default"/>
      </w:rPr>
    </w:lvl>
    <w:lvl w:ilvl="4" w:tplc="DE1C826E">
      <w:start w:val="1"/>
      <w:numFmt w:val="bullet"/>
      <w:lvlText w:val="o"/>
      <w:lvlJc w:val="left"/>
      <w:pPr>
        <w:ind w:left="3600" w:hanging="360"/>
      </w:pPr>
      <w:rPr>
        <w:rFonts w:ascii="Courier New" w:hAnsi="Courier New" w:hint="default"/>
      </w:rPr>
    </w:lvl>
    <w:lvl w:ilvl="5" w:tplc="380C7B80">
      <w:start w:val="1"/>
      <w:numFmt w:val="bullet"/>
      <w:lvlText w:val=""/>
      <w:lvlJc w:val="left"/>
      <w:pPr>
        <w:ind w:left="4320" w:hanging="360"/>
      </w:pPr>
      <w:rPr>
        <w:rFonts w:ascii="Wingdings" w:hAnsi="Wingdings" w:hint="default"/>
      </w:rPr>
    </w:lvl>
    <w:lvl w:ilvl="6" w:tplc="7A547A1E">
      <w:start w:val="1"/>
      <w:numFmt w:val="bullet"/>
      <w:lvlText w:val=""/>
      <w:lvlJc w:val="left"/>
      <w:pPr>
        <w:ind w:left="5040" w:hanging="360"/>
      </w:pPr>
      <w:rPr>
        <w:rFonts w:ascii="Symbol" w:hAnsi="Symbol" w:hint="default"/>
      </w:rPr>
    </w:lvl>
    <w:lvl w:ilvl="7" w:tplc="3C18BC4A">
      <w:start w:val="1"/>
      <w:numFmt w:val="bullet"/>
      <w:lvlText w:val="o"/>
      <w:lvlJc w:val="left"/>
      <w:pPr>
        <w:ind w:left="5760" w:hanging="360"/>
      </w:pPr>
      <w:rPr>
        <w:rFonts w:ascii="Courier New" w:hAnsi="Courier New" w:hint="default"/>
      </w:rPr>
    </w:lvl>
    <w:lvl w:ilvl="8" w:tplc="E55EE53E">
      <w:start w:val="1"/>
      <w:numFmt w:val="bullet"/>
      <w:lvlText w:val=""/>
      <w:lvlJc w:val="left"/>
      <w:pPr>
        <w:ind w:left="6480" w:hanging="360"/>
      </w:pPr>
      <w:rPr>
        <w:rFonts w:ascii="Wingdings" w:hAnsi="Wingdings" w:hint="default"/>
      </w:rPr>
    </w:lvl>
  </w:abstractNum>
  <w:abstractNum w:abstractNumId="7" w15:restartNumberingAfterBreak="0">
    <w:nsid w:val="120623CC"/>
    <w:multiLevelType w:val="hybridMultilevel"/>
    <w:tmpl w:val="1284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E7456"/>
    <w:multiLevelType w:val="hybridMultilevel"/>
    <w:tmpl w:val="BBF67B1C"/>
    <w:lvl w:ilvl="0" w:tplc="81F2A918">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DC451A"/>
    <w:multiLevelType w:val="hybridMultilevel"/>
    <w:tmpl w:val="9498300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7EE285E"/>
    <w:multiLevelType w:val="hybridMultilevel"/>
    <w:tmpl w:val="ACE67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040C5B"/>
    <w:multiLevelType w:val="hybridMultilevel"/>
    <w:tmpl w:val="A12243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756E14"/>
    <w:multiLevelType w:val="hybridMultilevel"/>
    <w:tmpl w:val="7982DB8C"/>
    <w:lvl w:ilvl="0" w:tplc="52B67CC6">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E767F7"/>
    <w:multiLevelType w:val="multilevel"/>
    <w:tmpl w:val="2CF87DA8"/>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2"/>
        <w:szCs w:val="22"/>
      </w:rPr>
    </w:lvl>
    <w:lvl w:ilvl="2">
      <w:start w:val="1"/>
      <w:numFmt w:val="decimal"/>
      <w:lvlText w:val="%1.%2.%3"/>
      <w:lvlJc w:val="left"/>
      <w:pPr>
        <w:ind w:left="2160" w:hanging="720"/>
      </w:pPr>
      <w:rPr>
        <w:rFonts w:hint="default"/>
        <w:sz w:val="20"/>
      </w:rPr>
    </w:lvl>
    <w:lvl w:ilvl="3">
      <w:start w:val="1"/>
      <w:numFmt w:val="decimal"/>
      <w:lvlText w:val="%1.%2.%3.%4"/>
      <w:lvlJc w:val="left"/>
      <w:pPr>
        <w:ind w:left="2880" w:hanging="72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4680" w:hanging="108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480" w:hanging="144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1B6645E1"/>
    <w:multiLevelType w:val="multilevel"/>
    <w:tmpl w:val="241A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B4A6F"/>
    <w:multiLevelType w:val="hybridMultilevel"/>
    <w:tmpl w:val="7F3C8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492E65"/>
    <w:multiLevelType w:val="hybridMultilevel"/>
    <w:tmpl w:val="A68858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972673"/>
    <w:multiLevelType w:val="hybridMultilevel"/>
    <w:tmpl w:val="AC98EFFE"/>
    <w:lvl w:ilvl="0" w:tplc="7E24AC24">
      <w:start w:val="1"/>
      <w:numFmt w:val="decimal"/>
      <w:lvlText w:val="%1."/>
      <w:lvlJc w:val="left"/>
      <w:pPr>
        <w:ind w:left="720" w:hanging="360"/>
      </w:pPr>
    </w:lvl>
    <w:lvl w:ilvl="1" w:tplc="7084E212">
      <w:start w:val="1"/>
      <w:numFmt w:val="lowerLetter"/>
      <w:lvlText w:val="%2."/>
      <w:lvlJc w:val="left"/>
      <w:pPr>
        <w:ind w:left="1440" w:hanging="360"/>
      </w:pPr>
    </w:lvl>
    <w:lvl w:ilvl="2" w:tplc="673CBF5A">
      <w:start w:val="1"/>
      <w:numFmt w:val="lowerRoman"/>
      <w:lvlText w:val="%3."/>
      <w:lvlJc w:val="right"/>
      <w:pPr>
        <w:ind w:left="2160" w:hanging="180"/>
      </w:pPr>
    </w:lvl>
    <w:lvl w:ilvl="3" w:tplc="7CC05582">
      <w:start w:val="1"/>
      <w:numFmt w:val="decimal"/>
      <w:lvlText w:val="%4."/>
      <w:lvlJc w:val="left"/>
      <w:pPr>
        <w:ind w:left="2880" w:hanging="360"/>
      </w:pPr>
    </w:lvl>
    <w:lvl w:ilvl="4" w:tplc="D196EDDC">
      <w:start w:val="1"/>
      <w:numFmt w:val="lowerLetter"/>
      <w:lvlText w:val="%5."/>
      <w:lvlJc w:val="left"/>
      <w:pPr>
        <w:ind w:left="3600" w:hanging="360"/>
      </w:pPr>
    </w:lvl>
    <w:lvl w:ilvl="5" w:tplc="AA9A7EE0">
      <w:start w:val="1"/>
      <w:numFmt w:val="lowerRoman"/>
      <w:lvlText w:val="%6."/>
      <w:lvlJc w:val="right"/>
      <w:pPr>
        <w:ind w:left="4320" w:hanging="180"/>
      </w:pPr>
    </w:lvl>
    <w:lvl w:ilvl="6" w:tplc="E3501D72">
      <w:start w:val="1"/>
      <w:numFmt w:val="decimal"/>
      <w:lvlText w:val="%7."/>
      <w:lvlJc w:val="left"/>
      <w:pPr>
        <w:ind w:left="5040" w:hanging="360"/>
      </w:pPr>
    </w:lvl>
    <w:lvl w:ilvl="7" w:tplc="05260442">
      <w:start w:val="1"/>
      <w:numFmt w:val="lowerLetter"/>
      <w:lvlText w:val="%8."/>
      <w:lvlJc w:val="left"/>
      <w:pPr>
        <w:ind w:left="5760" w:hanging="360"/>
      </w:pPr>
    </w:lvl>
    <w:lvl w:ilvl="8" w:tplc="A8B0F75C">
      <w:start w:val="1"/>
      <w:numFmt w:val="lowerRoman"/>
      <w:lvlText w:val="%9."/>
      <w:lvlJc w:val="right"/>
      <w:pPr>
        <w:ind w:left="6480" w:hanging="180"/>
      </w:pPr>
    </w:lvl>
  </w:abstractNum>
  <w:abstractNum w:abstractNumId="18" w15:restartNumberingAfterBreak="0">
    <w:nsid w:val="28DD6017"/>
    <w:multiLevelType w:val="hybridMultilevel"/>
    <w:tmpl w:val="2D00DC08"/>
    <w:lvl w:ilvl="0" w:tplc="8A5C5C1E">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ED70F9"/>
    <w:multiLevelType w:val="hybridMultilevel"/>
    <w:tmpl w:val="AABEC79C"/>
    <w:lvl w:ilvl="0" w:tplc="67F2113C">
      <w:start w:val="1"/>
      <w:numFmt w:val="bullet"/>
      <w:lvlText w:val=""/>
      <w:lvlJc w:val="left"/>
      <w:pPr>
        <w:ind w:left="720" w:hanging="360"/>
      </w:pPr>
      <w:rPr>
        <w:rFonts w:ascii="Symbol" w:hAnsi="Symbol" w:hint="default"/>
      </w:rPr>
    </w:lvl>
    <w:lvl w:ilvl="1" w:tplc="9A66A5C4">
      <w:start w:val="1"/>
      <w:numFmt w:val="bullet"/>
      <w:lvlText w:val="o"/>
      <w:lvlJc w:val="left"/>
      <w:pPr>
        <w:ind w:left="1440" w:hanging="360"/>
      </w:pPr>
      <w:rPr>
        <w:rFonts w:ascii="Courier New" w:hAnsi="Courier New" w:hint="default"/>
      </w:rPr>
    </w:lvl>
    <w:lvl w:ilvl="2" w:tplc="E4902F66">
      <w:start w:val="1"/>
      <w:numFmt w:val="bullet"/>
      <w:lvlText w:val=""/>
      <w:lvlJc w:val="left"/>
      <w:pPr>
        <w:ind w:left="2160" w:hanging="360"/>
      </w:pPr>
      <w:rPr>
        <w:rFonts w:ascii="Wingdings" w:hAnsi="Wingdings" w:hint="default"/>
      </w:rPr>
    </w:lvl>
    <w:lvl w:ilvl="3" w:tplc="E5FCAD8A">
      <w:start w:val="1"/>
      <w:numFmt w:val="bullet"/>
      <w:lvlText w:val=""/>
      <w:lvlJc w:val="left"/>
      <w:pPr>
        <w:ind w:left="2880" w:hanging="360"/>
      </w:pPr>
      <w:rPr>
        <w:rFonts w:ascii="Symbol" w:hAnsi="Symbol" w:hint="default"/>
      </w:rPr>
    </w:lvl>
    <w:lvl w:ilvl="4" w:tplc="1C425B32">
      <w:start w:val="1"/>
      <w:numFmt w:val="bullet"/>
      <w:lvlText w:val="o"/>
      <w:lvlJc w:val="left"/>
      <w:pPr>
        <w:ind w:left="3600" w:hanging="360"/>
      </w:pPr>
      <w:rPr>
        <w:rFonts w:ascii="Courier New" w:hAnsi="Courier New" w:hint="default"/>
      </w:rPr>
    </w:lvl>
    <w:lvl w:ilvl="5" w:tplc="04FED898">
      <w:start w:val="1"/>
      <w:numFmt w:val="bullet"/>
      <w:lvlText w:val=""/>
      <w:lvlJc w:val="left"/>
      <w:pPr>
        <w:ind w:left="4320" w:hanging="360"/>
      </w:pPr>
      <w:rPr>
        <w:rFonts w:ascii="Wingdings" w:hAnsi="Wingdings" w:hint="default"/>
      </w:rPr>
    </w:lvl>
    <w:lvl w:ilvl="6" w:tplc="B92A1AFE">
      <w:start w:val="1"/>
      <w:numFmt w:val="bullet"/>
      <w:lvlText w:val=""/>
      <w:lvlJc w:val="left"/>
      <w:pPr>
        <w:ind w:left="5040" w:hanging="360"/>
      </w:pPr>
      <w:rPr>
        <w:rFonts w:ascii="Symbol" w:hAnsi="Symbol" w:hint="default"/>
      </w:rPr>
    </w:lvl>
    <w:lvl w:ilvl="7" w:tplc="D6B8DDFA">
      <w:start w:val="1"/>
      <w:numFmt w:val="bullet"/>
      <w:lvlText w:val="o"/>
      <w:lvlJc w:val="left"/>
      <w:pPr>
        <w:ind w:left="5760" w:hanging="360"/>
      </w:pPr>
      <w:rPr>
        <w:rFonts w:ascii="Courier New" w:hAnsi="Courier New" w:hint="default"/>
      </w:rPr>
    </w:lvl>
    <w:lvl w:ilvl="8" w:tplc="56E852BE">
      <w:start w:val="1"/>
      <w:numFmt w:val="bullet"/>
      <w:lvlText w:val=""/>
      <w:lvlJc w:val="left"/>
      <w:pPr>
        <w:ind w:left="6480" w:hanging="360"/>
      </w:pPr>
      <w:rPr>
        <w:rFonts w:ascii="Wingdings" w:hAnsi="Wingdings" w:hint="default"/>
      </w:rPr>
    </w:lvl>
  </w:abstractNum>
  <w:abstractNum w:abstractNumId="20" w15:restartNumberingAfterBreak="0">
    <w:nsid w:val="2B800033"/>
    <w:multiLevelType w:val="hybridMultilevel"/>
    <w:tmpl w:val="98E8A424"/>
    <w:lvl w:ilvl="0" w:tplc="0415000F">
      <w:start w:val="1"/>
      <w:numFmt w:val="decimal"/>
      <w:lvlText w:val="%1."/>
      <w:lvlJc w:val="left"/>
      <w:pPr>
        <w:ind w:left="708" w:hanging="708"/>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1" w15:restartNumberingAfterBreak="0">
    <w:nsid w:val="2C056BB0"/>
    <w:multiLevelType w:val="hybridMultilevel"/>
    <w:tmpl w:val="375A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6849E4"/>
    <w:multiLevelType w:val="hybridMultilevel"/>
    <w:tmpl w:val="28000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37D7FBE"/>
    <w:multiLevelType w:val="hybridMultilevel"/>
    <w:tmpl w:val="C5F26EF6"/>
    <w:lvl w:ilvl="0" w:tplc="69B850DE">
      <w:start w:val="1"/>
      <w:numFmt w:val="bullet"/>
      <w:lvlText w:val=""/>
      <w:lvlJc w:val="left"/>
      <w:pPr>
        <w:ind w:left="720" w:hanging="360"/>
      </w:pPr>
      <w:rPr>
        <w:rFonts w:ascii="Symbol" w:hAnsi="Symbol" w:hint="default"/>
      </w:rPr>
    </w:lvl>
    <w:lvl w:ilvl="1" w:tplc="EAA8BD8E">
      <w:start w:val="1"/>
      <w:numFmt w:val="bullet"/>
      <w:lvlText w:val="o"/>
      <w:lvlJc w:val="left"/>
      <w:pPr>
        <w:ind w:left="1440" w:hanging="360"/>
      </w:pPr>
      <w:rPr>
        <w:rFonts w:ascii="Courier New" w:hAnsi="Courier New" w:hint="default"/>
      </w:rPr>
    </w:lvl>
    <w:lvl w:ilvl="2" w:tplc="813AFE94">
      <w:start w:val="1"/>
      <w:numFmt w:val="bullet"/>
      <w:lvlText w:val=""/>
      <w:lvlJc w:val="left"/>
      <w:pPr>
        <w:ind w:left="2160" w:hanging="360"/>
      </w:pPr>
      <w:rPr>
        <w:rFonts w:ascii="Wingdings" w:hAnsi="Wingdings" w:hint="default"/>
      </w:rPr>
    </w:lvl>
    <w:lvl w:ilvl="3" w:tplc="08F019C2">
      <w:start w:val="1"/>
      <w:numFmt w:val="bullet"/>
      <w:lvlText w:val=""/>
      <w:lvlJc w:val="left"/>
      <w:pPr>
        <w:ind w:left="2880" w:hanging="360"/>
      </w:pPr>
      <w:rPr>
        <w:rFonts w:ascii="Symbol" w:hAnsi="Symbol" w:hint="default"/>
      </w:rPr>
    </w:lvl>
    <w:lvl w:ilvl="4" w:tplc="6736FBFA">
      <w:start w:val="1"/>
      <w:numFmt w:val="bullet"/>
      <w:lvlText w:val="o"/>
      <w:lvlJc w:val="left"/>
      <w:pPr>
        <w:ind w:left="3600" w:hanging="360"/>
      </w:pPr>
      <w:rPr>
        <w:rFonts w:ascii="Courier New" w:hAnsi="Courier New" w:hint="default"/>
      </w:rPr>
    </w:lvl>
    <w:lvl w:ilvl="5" w:tplc="4162BB38">
      <w:start w:val="1"/>
      <w:numFmt w:val="bullet"/>
      <w:lvlText w:val=""/>
      <w:lvlJc w:val="left"/>
      <w:pPr>
        <w:ind w:left="4320" w:hanging="360"/>
      </w:pPr>
      <w:rPr>
        <w:rFonts w:ascii="Wingdings" w:hAnsi="Wingdings" w:hint="default"/>
      </w:rPr>
    </w:lvl>
    <w:lvl w:ilvl="6" w:tplc="D38ADF4E">
      <w:start w:val="1"/>
      <w:numFmt w:val="bullet"/>
      <w:lvlText w:val=""/>
      <w:lvlJc w:val="left"/>
      <w:pPr>
        <w:ind w:left="5040" w:hanging="360"/>
      </w:pPr>
      <w:rPr>
        <w:rFonts w:ascii="Symbol" w:hAnsi="Symbol" w:hint="default"/>
      </w:rPr>
    </w:lvl>
    <w:lvl w:ilvl="7" w:tplc="36B08F48">
      <w:start w:val="1"/>
      <w:numFmt w:val="bullet"/>
      <w:lvlText w:val="o"/>
      <w:lvlJc w:val="left"/>
      <w:pPr>
        <w:ind w:left="5760" w:hanging="360"/>
      </w:pPr>
      <w:rPr>
        <w:rFonts w:ascii="Courier New" w:hAnsi="Courier New" w:hint="default"/>
      </w:rPr>
    </w:lvl>
    <w:lvl w:ilvl="8" w:tplc="567EA124">
      <w:start w:val="1"/>
      <w:numFmt w:val="bullet"/>
      <w:lvlText w:val=""/>
      <w:lvlJc w:val="left"/>
      <w:pPr>
        <w:ind w:left="6480" w:hanging="360"/>
      </w:pPr>
      <w:rPr>
        <w:rFonts w:ascii="Wingdings" w:hAnsi="Wingdings" w:hint="default"/>
      </w:rPr>
    </w:lvl>
  </w:abstractNum>
  <w:abstractNum w:abstractNumId="24" w15:restartNumberingAfterBreak="0">
    <w:nsid w:val="346F34AE"/>
    <w:multiLevelType w:val="hybridMultilevel"/>
    <w:tmpl w:val="8F2E6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1E7349"/>
    <w:multiLevelType w:val="multilevel"/>
    <w:tmpl w:val="C8E8F334"/>
    <w:styleLink w:val="Myslniki"/>
    <w:lvl w:ilvl="0">
      <w:start w:val="1"/>
      <w:numFmt w:val="decimal"/>
      <w:lvlText w:val="%1."/>
      <w:lvlJc w:val="left"/>
      <w:pPr>
        <w:ind w:left="720" w:hanging="360"/>
      </w:pPr>
    </w:lvl>
    <w:lvl w:ilvl="1">
      <w:start w:val="3"/>
      <w:numFmt w:val="decimal"/>
      <w:isLgl/>
      <w:lvlText w:val="%1.%2"/>
      <w:lvlJc w:val="left"/>
      <w:pPr>
        <w:ind w:left="720" w:hanging="360"/>
      </w:pPr>
      <w:rPr>
        <w:rFonts w:ascii="Calibri" w:hAnsi="Calibri" w:hint="default"/>
        <w:b w:val="0"/>
        <w:i w:val="0"/>
        <w:sz w:val="22"/>
      </w:rPr>
    </w:lvl>
    <w:lvl w:ilvl="2">
      <w:start w:val="1"/>
      <w:numFmt w:val="decimal"/>
      <w:isLgl/>
      <w:lvlText w:val="%1.%2.%3"/>
      <w:lvlJc w:val="left"/>
      <w:pPr>
        <w:ind w:left="1080" w:hanging="720"/>
      </w:pPr>
      <w:rPr>
        <w:rFonts w:ascii="Calibri" w:hAnsi="Calibri" w:hint="default"/>
        <w:b w:val="0"/>
        <w:i w:val="0"/>
        <w:sz w:val="22"/>
      </w:rPr>
    </w:lvl>
    <w:lvl w:ilvl="3">
      <w:start w:val="1"/>
      <w:numFmt w:val="decimal"/>
      <w:isLgl/>
      <w:lvlText w:val="%1.%2.%3.%4"/>
      <w:lvlJc w:val="left"/>
      <w:pPr>
        <w:ind w:left="1080" w:hanging="720"/>
      </w:pPr>
      <w:rPr>
        <w:rFonts w:ascii="Calibri" w:hAnsi="Calibri" w:hint="default"/>
        <w:b w:val="0"/>
        <w:i w:val="0"/>
        <w:sz w:val="22"/>
      </w:rPr>
    </w:lvl>
    <w:lvl w:ilvl="4">
      <w:start w:val="1"/>
      <w:numFmt w:val="decimal"/>
      <w:isLgl/>
      <w:lvlText w:val="%1.%2.%3.%4.%5"/>
      <w:lvlJc w:val="left"/>
      <w:pPr>
        <w:ind w:left="1080" w:hanging="720"/>
      </w:pPr>
      <w:rPr>
        <w:rFonts w:ascii="Calibri" w:hAnsi="Calibri" w:hint="default"/>
        <w:b w:val="0"/>
        <w:i w:val="0"/>
        <w:sz w:val="22"/>
      </w:rPr>
    </w:lvl>
    <w:lvl w:ilvl="5">
      <w:start w:val="1"/>
      <w:numFmt w:val="decimal"/>
      <w:isLgl/>
      <w:lvlText w:val="%1.%2.%3.%4.%5.%6"/>
      <w:lvlJc w:val="left"/>
      <w:pPr>
        <w:ind w:left="1440" w:hanging="1080"/>
      </w:pPr>
      <w:rPr>
        <w:rFonts w:ascii="Calibri" w:hAnsi="Calibri" w:hint="default"/>
        <w:b w:val="0"/>
        <w:i w:val="0"/>
        <w:sz w:val="22"/>
      </w:rPr>
    </w:lvl>
    <w:lvl w:ilvl="6">
      <w:start w:val="1"/>
      <w:numFmt w:val="decimal"/>
      <w:isLgl/>
      <w:lvlText w:val="%1.%2.%3.%4.%5.%6.%7"/>
      <w:lvlJc w:val="left"/>
      <w:pPr>
        <w:ind w:left="1440" w:hanging="1080"/>
      </w:pPr>
      <w:rPr>
        <w:rFonts w:ascii="Calibri" w:hAnsi="Calibri" w:hint="default"/>
        <w:b w:val="0"/>
        <w:i w:val="0"/>
        <w:sz w:val="22"/>
      </w:rPr>
    </w:lvl>
    <w:lvl w:ilvl="7">
      <w:start w:val="1"/>
      <w:numFmt w:val="decimal"/>
      <w:isLgl/>
      <w:lvlText w:val="%1.%2.%3.%4.%5.%6.%7.%8"/>
      <w:lvlJc w:val="left"/>
      <w:pPr>
        <w:ind w:left="1800" w:hanging="1440"/>
      </w:pPr>
      <w:rPr>
        <w:rFonts w:ascii="Calibri" w:hAnsi="Calibri" w:hint="default"/>
        <w:b w:val="0"/>
        <w:i w:val="0"/>
        <w:sz w:val="22"/>
      </w:rPr>
    </w:lvl>
    <w:lvl w:ilvl="8">
      <w:start w:val="1"/>
      <w:numFmt w:val="decimal"/>
      <w:isLgl/>
      <w:lvlText w:val="%1.%2.%3.%4.%5.%6.%7.%8.%9"/>
      <w:lvlJc w:val="left"/>
      <w:pPr>
        <w:ind w:left="1800" w:hanging="1440"/>
      </w:pPr>
      <w:rPr>
        <w:rFonts w:ascii="Calibri" w:hAnsi="Calibri" w:hint="default"/>
        <w:b w:val="0"/>
        <w:i w:val="0"/>
        <w:sz w:val="22"/>
      </w:rPr>
    </w:lvl>
  </w:abstractNum>
  <w:abstractNum w:abstractNumId="26" w15:restartNumberingAfterBreak="0">
    <w:nsid w:val="36273CAA"/>
    <w:multiLevelType w:val="hybridMultilevel"/>
    <w:tmpl w:val="CF1ABA2A"/>
    <w:lvl w:ilvl="0" w:tplc="04150019">
      <w:start w:val="1"/>
      <w:numFmt w:val="lowerLetter"/>
      <w:lvlText w:val="%1."/>
      <w:lvlJc w:val="left"/>
      <w:pPr>
        <w:ind w:left="720" w:hanging="360"/>
      </w:pPr>
    </w:lvl>
    <w:lvl w:ilvl="1" w:tplc="8A4290AA">
      <w:start w:val="1"/>
      <w:numFmt w:val="lowerLetter"/>
      <w:lvlText w:val="%2."/>
      <w:lvlJc w:val="left"/>
      <w:pPr>
        <w:ind w:left="785" w:hanging="360"/>
      </w:pPr>
      <w:rPr>
        <w:b/>
        <w:i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5F5256"/>
    <w:multiLevelType w:val="hybridMultilevel"/>
    <w:tmpl w:val="DC1002D4"/>
    <w:lvl w:ilvl="0" w:tplc="C8F4D69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87B1156"/>
    <w:multiLevelType w:val="hybridMultilevel"/>
    <w:tmpl w:val="07D6DEAA"/>
    <w:lvl w:ilvl="0" w:tplc="992476A2">
      <w:start w:val="1"/>
      <w:numFmt w:val="lowerLetter"/>
      <w:lvlText w:val="%1."/>
      <w:lvlJc w:val="left"/>
      <w:pPr>
        <w:ind w:left="72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F23BA2"/>
    <w:multiLevelType w:val="hybridMultilevel"/>
    <w:tmpl w:val="D09A198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15:restartNumberingAfterBreak="0">
    <w:nsid w:val="39FF3B8C"/>
    <w:multiLevelType w:val="multilevel"/>
    <w:tmpl w:val="4E92BB9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AF9151B"/>
    <w:multiLevelType w:val="hybridMultilevel"/>
    <w:tmpl w:val="E8E8AB62"/>
    <w:lvl w:ilvl="0" w:tplc="711E1256">
      <w:start w:val="1"/>
      <w:numFmt w:val="bullet"/>
      <w:lvlText w:val=""/>
      <w:lvlJc w:val="left"/>
      <w:pPr>
        <w:ind w:left="720" w:hanging="360"/>
      </w:pPr>
      <w:rPr>
        <w:rFonts w:ascii="Symbol" w:hAnsi="Symbol" w:hint="default"/>
      </w:rPr>
    </w:lvl>
    <w:lvl w:ilvl="1" w:tplc="E9D052D2">
      <w:start w:val="1"/>
      <w:numFmt w:val="bullet"/>
      <w:lvlText w:val="o"/>
      <w:lvlJc w:val="left"/>
      <w:pPr>
        <w:ind w:left="1440" w:hanging="360"/>
      </w:pPr>
      <w:rPr>
        <w:rFonts w:ascii="Courier New" w:hAnsi="Courier New" w:hint="default"/>
      </w:rPr>
    </w:lvl>
    <w:lvl w:ilvl="2" w:tplc="BF1C2320">
      <w:start w:val="1"/>
      <w:numFmt w:val="bullet"/>
      <w:lvlText w:val=""/>
      <w:lvlJc w:val="left"/>
      <w:pPr>
        <w:ind w:left="2160" w:hanging="360"/>
      </w:pPr>
      <w:rPr>
        <w:rFonts w:ascii="Wingdings" w:hAnsi="Wingdings" w:hint="default"/>
      </w:rPr>
    </w:lvl>
    <w:lvl w:ilvl="3" w:tplc="FFD429D0">
      <w:start w:val="1"/>
      <w:numFmt w:val="bullet"/>
      <w:lvlText w:val=""/>
      <w:lvlJc w:val="left"/>
      <w:pPr>
        <w:ind w:left="2880" w:hanging="360"/>
      </w:pPr>
      <w:rPr>
        <w:rFonts w:ascii="Symbol" w:hAnsi="Symbol" w:hint="default"/>
      </w:rPr>
    </w:lvl>
    <w:lvl w:ilvl="4" w:tplc="8E8ABB56">
      <w:start w:val="1"/>
      <w:numFmt w:val="bullet"/>
      <w:lvlText w:val="o"/>
      <w:lvlJc w:val="left"/>
      <w:pPr>
        <w:ind w:left="3600" w:hanging="360"/>
      </w:pPr>
      <w:rPr>
        <w:rFonts w:ascii="Courier New" w:hAnsi="Courier New" w:hint="default"/>
      </w:rPr>
    </w:lvl>
    <w:lvl w:ilvl="5" w:tplc="7AC0BCB8">
      <w:start w:val="1"/>
      <w:numFmt w:val="bullet"/>
      <w:lvlText w:val=""/>
      <w:lvlJc w:val="left"/>
      <w:pPr>
        <w:ind w:left="4320" w:hanging="360"/>
      </w:pPr>
      <w:rPr>
        <w:rFonts w:ascii="Wingdings" w:hAnsi="Wingdings" w:hint="default"/>
      </w:rPr>
    </w:lvl>
    <w:lvl w:ilvl="6" w:tplc="597A3ABA">
      <w:start w:val="1"/>
      <w:numFmt w:val="bullet"/>
      <w:lvlText w:val=""/>
      <w:lvlJc w:val="left"/>
      <w:pPr>
        <w:ind w:left="5040" w:hanging="360"/>
      </w:pPr>
      <w:rPr>
        <w:rFonts w:ascii="Symbol" w:hAnsi="Symbol" w:hint="default"/>
      </w:rPr>
    </w:lvl>
    <w:lvl w:ilvl="7" w:tplc="697E8388">
      <w:start w:val="1"/>
      <w:numFmt w:val="bullet"/>
      <w:lvlText w:val="o"/>
      <w:lvlJc w:val="left"/>
      <w:pPr>
        <w:ind w:left="5760" w:hanging="360"/>
      </w:pPr>
      <w:rPr>
        <w:rFonts w:ascii="Courier New" w:hAnsi="Courier New" w:hint="default"/>
      </w:rPr>
    </w:lvl>
    <w:lvl w:ilvl="8" w:tplc="8F621E48">
      <w:start w:val="1"/>
      <w:numFmt w:val="bullet"/>
      <w:lvlText w:val=""/>
      <w:lvlJc w:val="left"/>
      <w:pPr>
        <w:ind w:left="6480" w:hanging="360"/>
      </w:pPr>
      <w:rPr>
        <w:rFonts w:ascii="Wingdings" w:hAnsi="Wingdings" w:hint="default"/>
      </w:rPr>
    </w:lvl>
  </w:abstractNum>
  <w:abstractNum w:abstractNumId="32" w15:restartNumberingAfterBreak="0">
    <w:nsid w:val="3B1A0EF2"/>
    <w:multiLevelType w:val="hybridMultilevel"/>
    <w:tmpl w:val="2FEAA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CC4590B"/>
    <w:multiLevelType w:val="hybridMultilevel"/>
    <w:tmpl w:val="61AC5F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EE193A"/>
    <w:multiLevelType w:val="hybridMultilevel"/>
    <w:tmpl w:val="0AAE22E4"/>
    <w:lvl w:ilvl="0" w:tplc="81F2A918">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480E6D"/>
    <w:multiLevelType w:val="hybridMultilevel"/>
    <w:tmpl w:val="473C2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F8877E6"/>
    <w:multiLevelType w:val="hybridMultilevel"/>
    <w:tmpl w:val="F6582A1A"/>
    <w:lvl w:ilvl="0" w:tplc="D0644636">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37" w15:restartNumberingAfterBreak="0">
    <w:nsid w:val="43CA6250"/>
    <w:multiLevelType w:val="hybridMultilevel"/>
    <w:tmpl w:val="DE4E086A"/>
    <w:lvl w:ilvl="0" w:tplc="04267F7C">
      <w:start w:val="1"/>
      <w:numFmt w:val="bullet"/>
      <w:lvlText w:val=""/>
      <w:lvlJc w:val="left"/>
      <w:pPr>
        <w:ind w:left="720" w:hanging="360"/>
      </w:pPr>
      <w:rPr>
        <w:rFonts w:ascii="Symbol" w:hAnsi="Symbol" w:hint="default"/>
      </w:rPr>
    </w:lvl>
    <w:lvl w:ilvl="1" w:tplc="492CB38E">
      <w:start w:val="1"/>
      <w:numFmt w:val="bullet"/>
      <w:lvlText w:val="o"/>
      <w:lvlJc w:val="left"/>
      <w:pPr>
        <w:ind w:left="1440" w:hanging="360"/>
      </w:pPr>
      <w:rPr>
        <w:rFonts w:ascii="Courier New" w:hAnsi="Courier New" w:hint="default"/>
      </w:rPr>
    </w:lvl>
    <w:lvl w:ilvl="2" w:tplc="CE6A6A70">
      <w:start w:val="1"/>
      <w:numFmt w:val="bullet"/>
      <w:lvlText w:val=""/>
      <w:lvlJc w:val="left"/>
      <w:pPr>
        <w:ind w:left="2160" w:hanging="360"/>
      </w:pPr>
      <w:rPr>
        <w:rFonts w:ascii="Wingdings" w:hAnsi="Wingdings" w:hint="default"/>
      </w:rPr>
    </w:lvl>
    <w:lvl w:ilvl="3" w:tplc="A5F4F15A">
      <w:start w:val="1"/>
      <w:numFmt w:val="bullet"/>
      <w:lvlText w:val=""/>
      <w:lvlJc w:val="left"/>
      <w:pPr>
        <w:ind w:left="2880" w:hanging="360"/>
      </w:pPr>
      <w:rPr>
        <w:rFonts w:ascii="Symbol" w:hAnsi="Symbol" w:hint="default"/>
      </w:rPr>
    </w:lvl>
    <w:lvl w:ilvl="4" w:tplc="A9D28590">
      <w:start w:val="1"/>
      <w:numFmt w:val="bullet"/>
      <w:lvlText w:val="o"/>
      <w:lvlJc w:val="left"/>
      <w:pPr>
        <w:ind w:left="3600" w:hanging="360"/>
      </w:pPr>
      <w:rPr>
        <w:rFonts w:ascii="Courier New" w:hAnsi="Courier New" w:hint="default"/>
      </w:rPr>
    </w:lvl>
    <w:lvl w:ilvl="5" w:tplc="634CCE18">
      <w:start w:val="1"/>
      <w:numFmt w:val="bullet"/>
      <w:lvlText w:val=""/>
      <w:lvlJc w:val="left"/>
      <w:pPr>
        <w:ind w:left="4320" w:hanging="360"/>
      </w:pPr>
      <w:rPr>
        <w:rFonts w:ascii="Wingdings" w:hAnsi="Wingdings" w:hint="default"/>
      </w:rPr>
    </w:lvl>
    <w:lvl w:ilvl="6" w:tplc="15E8A8B4">
      <w:start w:val="1"/>
      <w:numFmt w:val="bullet"/>
      <w:lvlText w:val=""/>
      <w:lvlJc w:val="left"/>
      <w:pPr>
        <w:ind w:left="5040" w:hanging="360"/>
      </w:pPr>
      <w:rPr>
        <w:rFonts w:ascii="Symbol" w:hAnsi="Symbol" w:hint="default"/>
      </w:rPr>
    </w:lvl>
    <w:lvl w:ilvl="7" w:tplc="A35805C2">
      <w:start w:val="1"/>
      <w:numFmt w:val="bullet"/>
      <w:lvlText w:val="o"/>
      <w:lvlJc w:val="left"/>
      <w:pPr>
        <w:ind w:left="5760" w:hanging="360"/>
      </w:pPr>
      <w:rPr>
        <w:rFonts w:ascii="Courier New" w:hAnsi="Courier New" w:hint="default"/>
      </w:rPr>
    </w:lvl>
    <w:lvl w:ilvl="8" w:tplc="4146A76A">
      <w:start w:val="1"/>
      <w:numFmt w:val="bullet"/>
      <w:lvlText w:val=""/>
      <w:lvlJc w:val="left"/>
      <w:pPr>
        <w:ind w:left="6480" w:hanging="360"/>
      </w:pPr>
      <w:rPr>
        <w:rFonts w:ascii="Wingdings" w:hAnsi="Wingdings" w:hint="default"/>
      </w:rPr>
    </w:lvl>
  </w:abstractNum>
  <w:abstractNum w:abstractNumId="38" w15:restartNumberingAfterBreak="0">
    <w:nsid w:val="465F5B3F"/>
    <w:multiLevelType w:val="hybridMultilevel"/>
    <w:tmpl w:val="7C0C6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6B552E8"/>
    <w:multiLevelType w:val="multilevel"/>
    <w:tmpl w:val="3A52D7A2"/>
    <w:lvl w:ilvl="0">
      <w:start w:val="1"/>
      <w:numFmt w:val="decimal"/>
      <w:pStyle w:val="Tytu"/>
      <w:lvlText w:val="%1"/>
      <w:lvlJc w:val="left"/>
      <w:pPr>
        <w:tabs>
          <w:tab w:val="num" w:pos="792"/>
        </w:tabs>
        <w:ind w:left="792" w:hanging="432"/>
      </w:pPr>
      <w:rPr>
        <w:rFonts w:cs="Times New Roman"/>
      </w:rPr>
    </w:lvl>
    <w:lvl w:ilvl="1">
      <w:start w:val="1"/>
      <w:numFmt w:val="decimal"/>
      <w:lvlText w:val="%1.%2"/>
      <w:lvlJc w:val="left"/>
      <w:pPr>
        <w:tabs>
          <w:tab w:val="num" w:pos="936"/>
        </w:tabs>
        <w:ind w:left="936" w:hanging="576"/>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224"/>
        </w:tabs>
        <w:ind w:left="1224" w:hanging="864"/>
      </w:pPr>
      <w:rPr>
        <w:rFonts w:cs="Times New Roman"/>
      </w:rPr>
    </w:lvl>
    <w:lvl w:ilvl="4">
      <w:start w:val="1"/>
      <w:numFmt w:val="decimal"/>
      <w:lvlText w:val="%1.%2.%3.%4.%5"/>
      <w:lvlJc w:val="left"/>
      <w:pPr>
        <w:tabs>
          <w:tab w:val="num" w:pos="1368"/>
        </w:tabs>
        <w:ind w:left="1368" w:hanging="1008"/>
      </w:pPr>
      <w:rPr>
        <w:rFonts w:cs="Times New Roman"/>
      </w:rPr>
    </w:lvl>
    <w:lvl w:ilvl="5">
      <w:start w:val="1"/>
      <w:numFmt w:val="decimal"/>
      <w:lvlText w:val="%1.%2.%3.%4.%5.%6"/>
      <w:lvlJc w:val="left"/>
      <w:pPr>
        <w:tabs>
          <w:tab w:val="num" w:pos="1512"/>
        </w:tabs>
        <w:ind w:left="1512" w:hanging="1152"/>
      </w:pPr>
      <w:rPr>
        <w:rFonts w:cs="Times New Roman"/>
      </w:rPr>
    </w:lvl>
    <w:lvl w:ilvl="6">
      <w:start w:val="1"/>
      <w:numFmt w:val="decimal"/>
      <w:lvlText w:val="%1.%2.%3.%4.%5.%6.%7"/>
      <w:lvlJc w:val="left"/>
      <w:pPr>
        <w:tabs>
          <w:tab w:val="num" w:pos="1656"/>
        </w:tabs>
        <w:ind w:left="1656" w:hanging="1296"/>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944"/>
        </w:tabs>
        <w:ind w:left="1944" w:hanging="1584"/>
      </w:pPr>
      <w:rPr>
        <w:rFonts w:cs="Times New Roman"/>
      </w:rPr>
    </w:lvl>
  </w:abstractNum>
  <w:abstractNum w:abstractNumId="40" w15:restartNumberingAfterBreak="0">
    <w:nsid w:val="46DD56B8"/>
    <w:multiLevelType w:val="multilevel"/>
    <w:tmpl w:val="21901484"/>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41" w15:restartNumberingAfterBreak="0">
    <w:nsid w:val="4AB54B66"/>
    <w:multiLevelType w:val="hybridMultilevel"/>
    <w:tmpl w:val="75A81124"/>
    <w:lvl w:ilvl="0" w:tplc="80666AE6">
      <w:start w:val="1"/>
      <w:numFmt w:val="decimal"/>
      <w:lvlText w:val="%1."/>
      <w:lvlJc w:val="left"/>
      <w:pPr>
        <w:tabs>
          <w:tab w:val="num" w:pos="360"/>
        </w:tabs>
        <w:ind w:left="360" w:hanging="360"/>
      </w:pPr>
      <w:rPr>
        <w:rFonts w:hint="default"/>
        <w:b/>
      </w:rPr>
    </w:lvl>
    <w:lvl w:ilvl="1" w:tplc="04150001">
      <w:start w:val="1"/>
      <w:numFmt w:val="bullet"/>
      <w:lvlText w:val=""/>
      <w:lvlJc w:val="left"/>
      <w:pPr>
        <w:tabs>
          <w:tab w:val="num" w:pos="1785"/>
        </w:tabs>
        <w:ind w:left="1785" w:hanging="360"/>
      </w:pPr>
      <w:rPr>
        <w:rFonts w:ascii="Symbol" w:hAnsi="Symbol" w:hint="default"/>
      </w:rPr>
    </w:lvl>
    <w:lvl w:ilvl="2" w:tplc="194AA198">
      <w:start w:val="1"/>
      <w:numFmt w:val="lowerLetter"/>
      <w:lvlText w:val="%3)"/>
      <w:lvlJc w:val="left"/>
      <w:pPr>
        <w:tabs>
          <w:tab w:val="num" w:pos="1636"/>
        </w:tabs>
        <w:ind w:left="1636" w:hanging="360"/>
      </w:pPr>
      <w:rPr>
        <w:rFonts w:hint="default"/>
        <w:b/>
      </w:rPr>
    </w:lvl>
    <w:lvl w:ilvl="3" w:tplc="0415000F">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42" w15:restartNumberingAfterBreak="0">
    <w:nsid w:val="4C744920"/>
    <w:multiLevelType w:val="hybridMultilevel"/>
    <w:tmpl w:val="E0F0E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CD004ED"/>
    <w:multiLevelType w:val="hybridMultilevel"/>
    <w:tmpl w:val="5718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BF5279"/>
    <w:multiLevelType w:val="hybridMultilevel"/>
    <w:tmpl w:val="57F0F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EE616B4"/>
    <w:multiLevelType w:val="hybridMultilevel"/>
    <w:tmpl w:val="2EAA9A3C"/>
    <w:lvl w:ilvl="0" w:tplc="1478C282">
      <w:start w:val="1"/>
      <w:numFmt w:val="lowerLetter"/>
      <w:lvlText w:val="%1."/>
      <w:lvlJc w:val="left"/>
      <w:pPr>
        <w:ind w:left="720" w:hanging="360"/>
      </w:pPr>
      <w:rPr>
        <w:rFonts w:ascii="Times New Roman" w:eastAsia="Times New Roman" w:hAnsi="Times New Roman" w:cs="Times New Roman"/>
      </w:rPr>
    </w:lvl>
    <w:lvl w:ilvl="1" w:tplc="6DE21A34">
      <w:start w:val="1"/>
      <w:numFmt w:val="lowerLetter"/>
      <w:lvlText w:val="%2."/>
      <w:lvlJc w:val="left"/>
      <w:pPr>
        <w:ind w:left="644" w:hanging="360"/>
      </w:pPr>
      <w:rPr>
        <w:b/>
        <w:bCs/>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04A5D70"/>
    <w:multiLevelType w:val="hybridMultilevel"/>
    <w:tmpl w:val="B7606208"/>
    <w:lvl w:ilvl="0" w:tplc="4F48D7E8">
      <w:start w:val="1"/>
      <w:numFmt w:val="bullet"/>
      <w:lvlText w:val=""/>
      <w:lvlJc w:val="left"/>
      <w:pPr>
        <w:ind w:left="720" w:hanging="360"/>
      </w:pPr>
      <w:rPr>
        <w:rFonts w:ascii="Symbol" w:hAnsi="Symbol" w:hint="default"/>
      </w:rPr>
    </w:lvl>
    <w:lvl w:ilvl="1" w:tplc="8A125E8E">
      <w:start w:val="1"/>
      <w:numFmt w:val="bullet"/>
      <w:lvlText w:val="o"/>
      <w:lvlJc w:val="left"/>
      <w:pPr>
        <w:ind w:left="1440" w:hanging="360"/>
      </w:pPr>
      <w:rPr>
        <w:rFonts w:ascii="Courier New" w:hAnsi="Courier New" w:hint="default"/>
      </w:rPr>
    </w:lvl>
    <w:lvl w:ilvl="2" w:tplc="D454253A">
      <w:start w:val="1"/>
      <w:numFmt w:val="bullet"/>
      <w:lvlText w:val=""/>
      <w:lvlJc w:val="left"/>
      <w:pPr>
        <w:ind w:left="2160" w:hanging="360"/>
      </w:pPr>
      <w:rPr>
        <w:rFonts w:ascii="Wingdings" w:hAnsi="Wingdings" w:hint="default"/>
      </w:rPr>
    </w:lvl>
    <w:lvl w:ilvl="3" w:tplc="94980C10">
      <w:start w:val="1"/>
      <w:numFmt w:val="bullet"/>
      <w:lvlText w:val=""/>
      <w:lvlJc w:val="left"/>
      <w:pPr>
        <w:ind w:left="2880" w:hanging="360"/>
      </w:pPr>
      <w:rPr>
        <w:rFonts w:ascii="Symbol" w:hAnsi="Symbol" w:hint="default"/>
      </w:rPr>
    </w:lvl>
    <w:lvl w:ilvl="4" w:tplc="41769DAC">
      <w:start w:val="1"/>
      <w:numFmt w:val="bullet"/>
      <w:lvlText w:val="o"/>
      <w:lvlJc w:val="left"/>
      <w:pPr>
        <w:ind w:left="3600" w:hanging="360"/>
      </w:pPr>
      <w:rPr>
        <w:rFonts w:ascii="Courier New" w:hAnsi="Courier New" w:hint="default"/>
      </w:rPr>
    </w:lvl>
    <w:lvl w:ilvl="5" w:tplc="5990735C">
      <w:start w:val="1"/>
      <w:numFmt w:val="bullet"/>
      <w:lvlText w:val=""/>
      <w:lvlJc w:val="left"/>
      <w:pPr>
        <w:ind w:left="4320" w:hanging="360"/>
      </w:pPr>
      <w:rPr>
        <w:rFonts w:ascii="Wingdings" w:hAnsi="Wingdings" w:hint="default"/>
      </w:rPr>
    </w:lvl>
    <w:lvl w:ilvl="6" w:tplc="3010526A">
      <w:start w:val="1"/>
      <w:numFmt w:val="bullet"/>
      <w:lvlText w:val=""/>
      <w:lvlJc w:val="left"/>
      <w:pPr>
        <w:ind w:left="5040" w:hanging="360"/>
      </w:pPr>
      <w:rPr>
        <w:rFonts w:ascii="Symbol" w:hAnsi="Symbol" w:hint="default"/>
      </w:rPr>
    </w:lvl>
    <w:lvl w:ilvl="7" w:tplc="16DE9030">
      <w:start w:val="1"/>
      <w:numFmt w:val="bullet"/>
      <w:lvlText w:val="o"/>
      <w:lvlJc w:val="left"/>
      <w:pPr>
        <w:ind w:left="5760" w:hanging="360"/>
      </w:pPr>
      <w:rPr>
        <w:rFonts w:ascii="Courier New" w:hAnsi="Courier New" w:hint="default"/>
      </w:rPr>
    </w:lvl>
    <w:lvl w:ilvl="8" w:tplc="F336F740">
      <w:start w:val="1"/>
      <w:numFmt w:val="bullet"/>
      <w:lvlText w:val=""/>
      <w:lvlJc w:val="left"/>
      <w:pPr>
        <w:ind w:left="6480" w:hanging="360"/>
      </w:pPr>
      <w:rPr>
        <w:rFonts w:ascii="Wingdings" w:hAnsi="Wingdings" w:hint="default"/>
      </w:rPr>
    </w:lvl>
  </w:abstractNum>
  <w:abstractNum w:abstractNumId="47" w15:restartNumberingAfterBreak="0">
    <w:nsid w:val="506613A7"/>
    <w:multiLevelType w:val="hybridMultilevel"/>
    <w:tmpl w:val="8BF4A6CE"/>
    <w:lvl w:ilvl="0" w:tplc="D3A89516">
      <w:start w:val="1"/>
      <w:numFmt w:val="lowerLetter"/>
      <w:lvlText w:val="%1."/>
      <w:lvlJc w:val="left"/>
      <w:pPr>
        <w:ind w:left="644" w:hanging="360"/>
      </w:pPr>
      <w:rPr>
        <w:rFonts w:hint="default"/>
        <w:b/>
        <w:bCs/>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8" w15:restartNumberingAfterBreak="0">
    <w:nsid w:val="53622F73"/>
    <w:multiLevelType w:val="hybridMultilevel"/>
    <w:tmpl w:val="1C986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7686FA7"/>
    <w:multiLevelType w:val="hybridMultilevel"/>
    <w:tmpl w:val="D8000E58"/>
    <w:lvl w:ilvl="0" w:tplc="81F2A918">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7C01CF6"/>
    <w:multiLevelType w:val="multilevel"/>
    <w:tmpl w:val="786C45B0"/>
    <w:lvl w:ilvl="0">
      <w:start w:val="1"/>
      <w:numFmt w:val="decimal"/>
      <w:lvlText w:val="%1"/>
      <w:lvlJc w:val="left"/>
      <w:pPr>
        <w:ind w:left="360" w:hanging="360"/>
      </w:pPr>
      <w:rPr>
        <w:rFonts w:hint="default"/>
        <w:sz w:val="20"/>
      </w:rPr>
    </w:lvl>
    <w:lvl w:ilvl="1">
      <w:start w:val="1"/>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680" w:hanging="1800"/>
      </w:pPr>
      <w:rPr>
        <w:rFonts w:hint="default"/>
        <w:sz w:val="20"/>
      </w:rPr>
    </w:lvl>
  </w:abstractNum>
  <w:abstractNum w:abstractNumId="51" w15:restartNumberingAfterBreak="0">
    <w:nsid w:val="59276CF2"/>
    <w:multiLevelType w:val="hybridMultilevel"/>
    <w:tmpl w:val="9850A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B8125C5"/>
    <w:multiLevelType w:val="multilevel"/>
    <w:tmpl w:val="05525FD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53" w15:restartNumberingAfterBreak="0">
    <w:nsid w:val="5CF4369E"/>
    <w:multiLevelType w:val="hybridMultilevel"/>
    <w:tmpl w:val="18CA7C6A"/>
    <w:lvl w:ilvl="0" w:tplc="81F2A918">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EBC2F11"/>
    <w:multiLevelType w:val="hybridMultilevel"/>
    <w:tmpl w:val="D8747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FCC6754"/>
    <w:multiLevelType w:val="multilevel"/>
    <w:tmpl w:val="6184720A"/>
    <w:lvl w:ilvl="0">
      <w:start w:val="1"/>
      <w:numFmt w:val="decimal"/>
      <w:lvlText w:val="%1."/>
      <w:lvlJc w:val="left"/>
      <w:pPr>
        <w:ind w:left="720" w:hanging="360"/>
      </w:pPr>
      <w:rPr>
        <w:rFonts w:eastAsia="HYGothic-Extra" w:hint="default"/>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56" w15:restartNumberingAfterBreak="0">
    <w:nsid w:val="613C105A"/>
    <w:multiLevelType w:val="hybridMultilevel"/>
    <w:tmpl w:val="114E2D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15674F1"/>
    <w:multiLevelType w:val="hybridMultilevel"/>
    <w:tmpl w:val="9F483626"/>
    <w:lvl w:ilvl="0" w:tplc="0CF80C14">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58" w15:restartNumberingAfterBreak="0">
    <w:nsid w:val="61E72A9B"/>
    <w:multiLevelType w:val="hybridMultilevel"/>
    <w:tmpl w:val="57E0A786"/>
    <w:lvl w:ilvl="0" w:tplc="81F2A918">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3FB6BFF"/>
    <w:multiLevelType w:val="hybridMultilevel"/>
    <w:tmpl w:val="8EE69A12"/>
    <w:lvl w:ilvl="0" w:tplc="DAD84BE0">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A3F4E23"/>
    <w:multiLevelType w:val="hybridMultilevel"/>
    <w:tmpl w:val="5668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D558E0"/>
    <w:multiLevelType w:val="multilevel"/>
    <w:tmpl w:val="B41C27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6F2D520B"/>
    <w:multiLevelType w:val="hybridMultilevel"/>
    <w:tmpl w:val="856E5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595D2E"/>
    <w:multiLevelType w:val="hybridMultilevel"/>
    <w:tmpl w:val="11F0A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3974B22"/>
    <w:multiLevelType w:val="hybridMultilevel"/>
    <w:tmpl w:val="B21455B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3B94F99"/>
    <w:multiLevelType w:val="hybridMultilevel"/>
    <w:tmpl w:val="F272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982F81"/>
    <w:multiLevelType w:val="hybridMultilevel"/>
    <w:tmpl w:val="5224BFC0"/>
    <w:lvl w:ilvl="0" w:tplc="6D1E74C6">
      <w:start w:val="1"/>
      <w:numFmt w:val="decimal"/>
      <w:lvlText w:val="%1."/>
      <w:lvlJc w:val="left"/>
      <w:pPr>
        <w:tabs>
          <w:tab w:val="num" w:pos="340"/>
        </w:tabs>
        <w:ind w:left="340" w:hanging="340"/>
      </w:pPr>
      <w:rPr>
        <w:rFonts w:hint="default"/>
      </w:rPr>
    </w:lvl>
    <w:lvl w:ilvl="1" w:tplc="B330CAA8">
      <w:start w:val="1"/>
      <w:numFmt w:val="bullet"/>
      <w:lvlText w:val=""/>
      <w:lvlJc w:val="left"/>
      <w:pPr>
        <w:tabs>
          <w:tab w:val="num" w:pos="680"/>
        </w:tabs>
        <w:ind w:left="680" w:hanging="340"/>
      </w:pPr>
      <w:rPr>
        <w:rFonts w:ascii="Symbol" w:hAnsi="Symbol" w:hint="default"/>
        <w:b w:val="0"/>
        <w:i w:val="0"/>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77EA1D53"/>
    <w:multiLevelType w:val="multilevel"/>
    <w:tmpl w:val="3D80B63E"/>
    <w:lvl w:ilvl="0">
      <w:start w:val="1"/>
      <w:numFmt w:val="decimal"/>
      <w:lvlText w:val="%1."/>
      <w:lvlJc w:val="left"/>
      <w:pPr>
        <w:ind w:left="720" w:hanging="360"/>
      </w:pPr>
      <w:rPr>
        <w:rFonts w:asciiTheme="minorHAnsi" w:hAnsiTheme="minorHAnsi" w:cstheme="minorHAns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C151739"/>
    <w:multiLevelType w:val="hybridMultilevel"/>
    <w:tmpl w:val="2E2A45F2"/>
    <w:lvl w:ilvl="0" w:tplc="AF2E0D04">
      <w:start w:val="1"/>
      <w:numFmt w:val="bullet"/>
      <w:lvlText w:val=""/>
      <w:lvlJc w:val="left"/>
      <w:pPr>
        <w:ind w:left="720" w:hanging="360"/>
      </w:pPr>
      <w:rPr>
        <w:rFonts w:ascii="Symbol" w:hAnsi="Symbol" w:hint="default"/>
      </w:rPr>
    </w:lvl>
    <w:lvl w:ilvl="1" w:tplc="C8E8E09E">
      <w:start w:val="1"/>
      <w:numFmt w:val="bullet"/>
      <w:lvlText w:val="o"/>
      <w:lvlJc w:val="left"/>
      <w:pPr>
        <w:ind w:left="1440" w:hanging="360"/>
      </w:pPr>
      <w:rPr>
        <w:rFonts w:ascii="Courier New" w:hAnsi="Courier New" w:hint="default"/>
      </w:rPr>
    </w:lvl>
    <w:lvl w:ilvl="2" w:tplc="8B909CE2">
      <w:start w:val="1"/>
      <w:numFmt w:val="bullet"/>
      <w:lvlText w:val=""/>
      <w:lvlJc w:val="left"/>
      <w:pPr>
        <w:ind w:left="2160" w:hanging="360"/>
      </w:pPr>
      <w:rPr>
        <w:rFonts w:ascii="Wingdings" w:hAnsi="Wingdings" w:hint="default"/>
      </w:rPr>
    </w:lvl>
    <w:lvl w:ilvl="3" w:tplc="F26C9826">
      <w:start w:val="1"/>
      <w:numFmt w:val="bullet"/>
      <w:lvlText w:val=""/>
      <w:lvlJc w:val="left"/>
      <w:pPr>
        <w:ind w:left="2880" w:hanging="360"/>
      </w:pPr>
      <w:rPr>
        <w:rFonts w:ascii="Symbol" w:hAnsi="Symbol" w:hint="default"/>
      </w:rPr>
    </w:lvl>
    <w:lvl w:ilvl="4" w:tplc="651AF536">
      <w:start w:val="1"/>
      <w:numFmt w:val="bullet"/>
      <w:lvlText w:val="o"/>
      <w:lvlJc w:val="left"/>
      <w:pPr>
        <w:ind w:left="3600" w:hanging="360"/>
      </w:pPr>
      <w:rPr>
        <w:rFonts w:ascii="Courier New" w:hAnsi="Courier New" w:hint="default"/>
      </w:rPr>
    </w:lvl>
    <w:lvl w:ilvl="5" w:tplc="D960E5E2">
      <w:start w:val="1"/>
      <w:numFmt w:val="bullet"/>
      <w:lvlText w:val=""/>
      <w:lvlJc w:val="left"/>
      <w:pPr>
        <w:ind w:left="4320" w:hanging="360"/>
      </w:pPr>
      <w:rPr>
        <w:rFonts w:ascii="Wingdings" w:hAnsi="Wingdings" w:hint="default"/>
      </w:rPr>
    </w:lvl>
    <w:lvl w:ilvl="6" w:tplc="8E26C2A4">
      <w:start w:val="1"/>
      <w:numFmt w:val="bullet"/>
      <w:lvlText w:val=""/>
      <w:lvlJc w:val="left"/>
      <w:pPr>
        <w:ind w:left="5040" w:hanging="360"/>
      </w:pPr>
      <w:rPr>
        <w:rFonts w:ascii="Symbol" w:hAnsi="Symbol" w:hint="default"/>
      </w:rPr>
    </w:lvl>
    <w:lvl w:ilvl="7" w:tplc="B2CE2324">
      <w:start w:val="1"/>
      <w:numFmt w:val="bullet"/>
      <w:lvlText w:val="o"/>
      <w:lvlJc w:val="left"/>
      <w:pPr>
        <w:ind w:left="5760" w:hanging="360"/>
      </w:pPr>
      <w:rPr>
        <w:rFonts w:ascii="Courier New" w:hAnsi="Courier New" w:hint="default"/>
      </w:rPr>
    </w:lvl>
    <w:lvl w:ilvl="8" w:tplc="993E475C">
      <w:start w:val="1"/>
      <w:numFmt w:val="bullet"/>
      <w:lvlText w:val=""/>
      <w:lvlJc w:val="left"/>
      <w:pPr>
        <w:ind w:left="6480" w:hanging="360"/>
      </w:pPr>
      <w:rPr>
        <w:rFonts w:ascii="Wingdings" w:hAnsi="Wingdings" w:hint="default"/>
      </w:rPr>
    </w:lvl>
  </w:abstractNum>
  <w:num w:numId="1">
    <w:abstractNumId w:val="68"/>
  </w:num>
  <w:num w:numId="2">
    <w:abstractNumId w:val="0"/>
  </w:num>
  <w:num w:numId="3">
    <w:abstractNumId w:val="31"/>
  </w:num>
  <w:num w:numId="4">
    <w:abstractNumId w:val="39"/>
  </w:num>
  <w:num w:numId="5">
    <w:abstractNumId w:val="25"/>
  </w:num>
  <w:num w:numId="6">
    <w:abstractNumId w:val="52"/>
  </w:num>
  <w:num w:numId="7">
    <w:abstractNumId w:val="61"/>
  </w:num>
  <w:num w:numId="8">
    <w:abstractNumId w:val="55"/>
  </w:num>
  <w:num w:numId="9">
    <w:abstractNumId w:val="50"/>
  </w:num>
  <w:num w:numId="10">
    <w:abstractNumId w:val="13"/>
  </w:num>
  <w:num w:numId="11">
    <w:abstractNumId w:val="40"/>
  </w:num>
  <w:num w:numId="12">
    <w:abstractNumId w:val="30"/>
  </w:num>
  <w:num w:numId="13">
    <w:abstractNumId w:val="38"/>
  </w:num>
  <w:num w:numId="14">
    <w:abstractNumId w:val="56"/>
  </w:num>
  <w:num w:numId="15">
    <w:abstractNumId w:val="1"/>
  </w:num>
  <w:num w:numId="16">
    <w:abstractNumId w:val="49"/>
  </w:num>
  <w:num w:numId="17">
    <w:abstractNumId w:val="8"/>
  </w:num>
  <w:num w:numId="18">
    <w:abstractNumId w:val="58"/>
  </w:num>
  <w:num w:numId="19">
    <w:abstractNumId w:val="53"/>
  </w:num>
  <w:num w:numId="20">
    <w:abstractNumId w:val="34"/>
  </w:num>
  <w:num w:numId="21">
    <w:abstractNumId w:val="67"/>
  </w:num>
  <w:num w:numId="22">
    <w:abstractNumId w:val="66"/>
  </w:num>
  <w:num w:numId="23">
    <w:abstractNumId w:val="29"/>
  </w:num>
  <w:num w:numId="24">
    <w:abstractNumId w:val="2"/>
  </w:num>
  <w:num w:numId="25">
    <w:abstractNumId w:val="12"/>
  </w:num>
  <w:num w:numId="26">
    <w:abstractNumId w:val="18"/>
  </w:num>
  <w:num w:numId="27">
    <w:abstractNumId w:val="9"/>
  </w:num>
  <w:num w:numId="28">
    <w:abstractNumId w:val="41"/>
  </w:num>
  <w:num w:numId="29">
    <w:abstractNumId w:val="28"/>
  </w:num>
  <w:num w:numId="30">
    <w:abstractNumId w:val="26"/>
  </w:num>
  <w:num w:numId="31">
    <w:abstractNumId w:val="45"/>
  </w:num>
  <w:num w:numId="32">
    <w:abstractNumId w:val="47"/>
  </w:num>
  <w:num w:numId="33">
    <w:abstractNumId w:val="20"/>
  </w:num>
  <w:num w:numId="34">
    <w:abstractNumId w:val="32"/>
  </w:num>
  <w:num w:numId="35">
    <w:abstractNumId w:val="63"/>
  </w:num>
  <w:num w:numId="36">
    <w:abstractNumId w:val="44"/>
  </w:num>
  <w:num w:numId="37">
    <w:abstractNumId w:val="11"/>
  </w:num>
  <w:num w:numId="38">
    <w:abstractNumId w:val="3"/>
  </w:num>
  <w:num w:numId="39">
    <w:abstractNumId w:val="62"/>
  </w:num>
  <w:num w:numId="40">
    <w:abstractNumId w:val="42"/>
  </w:num>
  <w:num w:numId="41">
    <w:abstractNumId w:val="54"/>
  </w:num>
  <w:num w:numId="42">
    <w:abstractNumId w:val="51"/>
  </w:num>
  <w:num w:numId="43">
    <w:abstractNumId w:val="10"/>
  </w:num>
  <w:num w:numId="44">
    <w:abstractNumId w:val="5"/>
  </w:num>
  <w:num w:numId="45">
    <w:abstractNumId w:val="16"/>
  </w:num>
  <w:num w:numId="46">
    <w:abstractNumId w:val="35"/>
  </w:num>
  <w:num w:numId="47">
    <w:abstractNumId w:val="22"/>
  </w:num>
  <w:num w:numId="48">
    <w:abstractNumId w:val="48"/>
  </w:num>
  <w:num w:numId="49">
    <w:abstractNumId w:val="4"/>
  </w:num>
  <w:num w:numId="50">
    <w:abstractNumId w:val="14"/>
  </w:num>
  <w:num w:numId="51">
    <w:abstractNumId w:val="33"/>
  </w:num>
  <w:num w:numId="52">
    <w:abstractNumId w:val="59"/>
  </w:num>
  <w:num w:numId="53">
    <w:abstractNumId w:val="27"/>
  </w:num>
  <w:num w:numId="54">
    <w:abstractNumId w:val="21"/>
  </w:num>
  <w:num w:numId="55">
    <w:abstractNumId w:val="43"/>
  </w:num>
  <w:num w:numId="56">
    <w:abstractNumId w:val="65"/>
  </w:num>
  <w:num w:numId="57">
    <w:abstractNumId w:val="60"/>
  </w:num>
  <w:num w:numId="58">
    <w:abstractNumId w:val="7"/>
  </w:num>
  <w:num w:numId="59">
    <w:abstractNumId w:val="17"/>
  </w:num>
  <w:num w:numId="60">
    <w:abstractNumId w:val="57"/>
  </w:num>
  <w:num w:numId="61">
    <w:abstractNumId w:val="36"/>
  </w:num>
  <w:num w:numId="62">
    <w:abstractNumId w:val="19"/>
  </w:num>
  <w:num w:numId="63">
    <w:abstractNumId w:val="46"/>
  </w:num>
  <w:num w:numId="64">
    <w:abstractNumId w:val="23"/>
  </w:num>
  <w:num w:numId="65">
    <w:abstractNumId w:val="37"/>
  </w:num>
  <w:num w:numId="66">
    <w:abstractNumId w:val="6"/>
  </w:num>
  <w:num w:numId="67">
    <w:abstractNumId w:val="15"/>
  </w:num>
  <w:num w:numId="68">
    <w:abstractNumId w:val="24"/>
  </w:num>
  <w:num w:numId="69">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3F"/>
    <w:rsid w:val="00002835"/>
    <w:rsid w:val="00004A5C"/>
    <w:rsid w:val="00004E80"/>
    <w:rsid w:val="000060E7"/>
    <w:rsid w:val="00006695"/>
    <w:rsid w:val="000115AE"/>
    <w:rsid w:val="00013525"/>
    <w:rsid w:val="000138B1"/>
    <w:rsid w:val="00014652"/>
    <w:rsid w:val="0001466B"/>
    <w:rsid w:val="00015937"/>
    <w:rsid w:val="00020EDA"/>
    <w:rsid w:val="00022BB5"/>
    <w:rsid w:val="00025547"/>
    <w:rsid w:val="000275B5"/>
    <w:rsid w:val="0003051B"/>
    <w:rsid w:val="00030EFB"/>
    <w:rsid w:val="00032D7C"/>
    <w:rsid w:val="0003637B"/>
    <w:rsid w:val="000412F8"/>
    <w:rsid w:val="00042E82"/>
    <w:rsid w:val="00047020"/>
    <w:rsid w:val="0005025B"/>
    <w:rsid w:val="0005612B"/>
    <w:rsid w:val="00056420"/>
    <w:rsid w:val="0006033C"/>
    <w:rsid w:val="0006119A"/>
    <w:rsid w:val="00064917"/>
    <w:rsid w:val="00064DCC"/>
    <w:rsid w:val="00066331"/>
    <w:rsid w:val="00067722"/>
    <w:rsid w:val="000741BE"/>
    <w:rsid w:val="00075870"/>
    <w:rsid w:val="000765F6"/>
    <w:rsid w:val="00077734"/>
    <w:rsid w:val="00080A5B"/>
    <w:rsid w:val="0008152E"/>
    <w:rsid w:val="000878C2"/>
    <w:rsid w:val="00089CB1"/>
    <w:rsid w:val="00090FE1"/>
    <w:rsid w:val="00092884"/>
    <w:rsid w:val="00092C84"/>
    <w:rsid w:val="00097D2D"/>
    <w:rsid w:val="000A1BAA"/>
    <w:rsid w:val="000A35D4"/>
    <w:rsid w:val="000A3AAB"/>
    <w:rsid w:val="000A5FFF"/>
    <w:rsid w:val="000A693C"/>
    <w:rsid w:val="000B19AC"/>
    <w:rsid w:val="000B1D40"/>
    <w:rsid w:val="000B4941"/>
    <w:rsid w:val="000B6B87"/>
    <w:rsid w:val="000C12CE"/>
    <w:rsid w:val="000C42F3"/>
    <w:rsid w:val="000C572F"/>
    <w:rsid w:val="000D0D80"/>
    <w:rsid w:val="000D1A03"/>
    <w:rsid w:val="000D3703"/>
    <w:rsid w:val="000D40CF"/>
    <w:rsid w:val="000D7CA9"/>
    <w:rsid w:val="000E325C"/>
    <w:rsid w:val="000E4201"/>
    <w:rsid w:val="000E4EDB"/>
    <w:rsid w:val="000E5979"/>
    <w:rsid w:val="000E7464"/>
    <w:rsid w:val="000F4222"/>
    <w:rsid w:val="00100E04"/>
    <w:rsid w:val="00104940"/>
    <w:rsid w:val="00107F74"/>
    <w:rsid w:val="001117D1"/>
    <w:rsid w:val="001145D0"/>
    <w:rsid w:val="001175A7"/>
    <w:rsid w:val="00120130"/>
    <w:rsid w:val="00123172"/>
    <w:rsid w:val="00123951"/>
    <w:rsid w:val="00124024"/>
    <w:rsid w:val="00125312"/>
    <w:rsid w:val="0013663F"/>
    <w:rsid w:val="00137478"/>
    <w:rsid w:val="001417FC"/>
    <w:rsid w:val="00141F4E"/>
    <w:rsid w:val="00142FC4"/>
    <w:rsid w:val="00144D0C"/>
    <w:rsid w:val="00145E91"/>
    <w:rsid w:val="001532C0"/>
    <w:rsid w:val="00153F2C"/>
    <w:rsid w:val="00156742"/>
    <w:rsid w:val="001606C8"/>
    <w:rsid w:val="001607F5"/>
    <w:rsid w:val="00161F64"/>
    <w:rsid w:val="00162710"/>
    <w:rsid w:val="00162C35"/>
    <w:rsid w:val="00163CE5"/>
    <w:rsid w:val="00164428"/>
    <w:rsid w:val="001644C0"/>
    <w:rsid w:val="00164BFC"/>
    <w:rsid w:val="00167457"/>
    <w:rsid w:val="00175A5F"/>
    <w:rsid w:val="00175C89"/>
    <w:rsid w:val="00177F04"/>
    <w:rsid w:val="0018033F"/>
    <w:rsid w:val="00181C41"/>
    <w:rsid w:val="00182924"/>
    <w:rsid w:val="00182AC9"/>
    <w:rsid w:val="00184E51"/>
    <w:rsid w:val="00184E52"/>
    <w:rsid w:val="00185AB2"/>
    <w:rsid w:val="0018665B"/>
    <w:rsid w:val="00186A73"/>
    <w:rsid w:val="0019014E"/>
    <w:rsid w:val="0019065F"/>
    <w:rsid w:val="00191601"/>
    <w:rsid w:val="00195B86"/>
    <w:rsid w:val="0019699A"/>
    <w:rsid w:val="001A009A"/>
    <w:rsid w:val="001A0EC6"/>
    <w:rsid w:val="001A1665"/>
    <w:rsid w:val="001A1E2C"/>
    <w:rsid w:val="001A3E86"/>
    <w:rsid w:val="001A61A5"/>
    <w:rsid w:val="001B0862"/>
    <w:rsid w:val="001B26AB"/>
    <w:rsid w:val="001B7142"/>
    <w:rsid w:val="001B7F93"/>
    <w:rsid w:val="001C05DA"/>
    <w:rsid w:val="001C2BEB"/>
    <w:rsid w:val="001C2E53"/>
    <w:rsid w:val="001C5628"/>
    <w:rsid w:val="001C67C2"/>
    <w:rsid w:val="001D1A96"/>
    <w:rsid w:val="001D2D2A"/>
    <w:rsid w:val="001D6F47"/>
    <w:rsid w:val="001D76DE"/>
    <w:rsid w:val="001E0679"/>
    <w:rsid w:val="001E13FD"/>
    <w:rsid w:val="001E3147"/>
    <w:rsid w:val="001E61AC"/>
    <w:rsid w:val="001F5C84"/>
    <w:rsid w:val="001F7469"/>
    <w:rsid w:val="00201123"/>
    <w:rsid w:val="002057F3"/>
    <w:rsid w:val="00207D42"/>
    <w:rsid w:val="00212952"/>
    <w:rsid w:val="0021475B"/>
    <w:rsid w:val="0021500D"/>
    <w:rsid w:val="002165F4"/>
    <w:rsid w:val="002213A1"/>
    <w:rsid w:val="002263DD"/>
    <w:rsid w:val="00226FB3"/>
    <w:rsid w:val="002321F0"/>
    <w:rsid w:val="0024015A"/>
    <w:rsid w:val="002422FE"/>
    <w:rsid w:val="002459F4"/>
    <w:rsid w:val="00246156"/>
    <w:rsid w:val="0025002B"/>
    <w:rsid w:val="00250694"/>
    <w:rsid w:val="00250E5D"/>
    <w:rsid w:val="002516FB"/>
    <w:rsid w:val="002541A7"/>
    <w:rsid w:val="002541E4"/>
    <w:rsid w:val="00254330"/>
    <w:rsid w:val="00255F78"/>
    <w:rsid w:val="00261B0A"/>
    <w:rsid w:val="0026557B"/>
    <w:rsid w:val="00265977"/>
    <w:rsid w:val="00266214"/>
    <w:rsid w:val="0026727D"/>
    <w:rsid w:val="00267E94"/>
    <w:rsid w:val="00270348"/>
    <w:rsid w:val="00275DAC"/>
    <w:rsid w:val="00276F2F"/>
    <w:rsid w:val="00280AA2"/>
    <w:rsid w:val="0028111D"/>
    <w:rsid w:val="0028309E"/>
    <w:rsid w:val="0028360D"/>
    <w:rsid w:val="00283759"/>
    <w:rsid w:val="002909AD"/>
    <w:rsid w:val="0029694A"/>
    <w:rsid w:val="002A0C18"/>
    <w:rsid w:val="002A28B0"/>
    <w:rsid w:val="002A5EEB"/>
    <w:rsid w:val="002A6582"/>
    <w:rsid w:val="002B166D"/>
    <w:rsid w:val="002B23E5"/>
    <w:rsid w:val="002B3ECF"/>
    <w:rsid w:val="002B5824"/>
    <w:rsid w:val="002C2513"/>
    <w:rsid w:val="002C252C"/>
    <w:rsid w:val="002C48AF"/>
    <w:rsid w:val="002C4C11"/>
    <w:rsid w:val="002C650A"/>
    <w:rsid w:val="002D2F53"/>
    <w:rsid w:val="002D35A8"/>
    <w:rsid w:val="002D4B19"/>
    <w:rsid w:val="002D7492"/>
    <w:rsid w:val="002E5262"/>
    <w:rsid w:val="002E5DBA"/>
    <w:rsid w:val="002E7471"/>
    <w:rsid w:val="002F02A7"/>
    <w:rsid w:val="002F09FB"/>
    <w:rsid w:val="002F1066"/>
    <w:rsid w:val="002F2CA3"/>
    <w:rsid w:val="002F69B9"/>
    <w:rsid w:val="0030432D"/>
    <w:rsid w:val="00307F28"/>
    <w:rsid w:val="00310DE7"/>
    <w:rsid w:val="00311025"/>
    <w:rsid w:val="00313203"/>
    <w:rsid w:val="00313975"/>
    <w:rsid w:val="0031615E"/>
    <w:rsid w:val="00323253"/>
    <w:rsid w:val="00331243"/>
    <w:rsid w:val="00335D12"/>
    <w:rsid w:val="003402CC"/>
    <w:rsid w:val="003414AD"/>
    <w:rsid w:val="00341797"/>
    <w:rsid w:val="00341F26"/>
    <w:rsid w:val="00342567"/>
    <w:rsid w:val="00342EF4"/>
    <w:rsid w:val="00343AC4"/>
    <w:rsid w:val="0034670D"/>
    <w:rsid w:val="003472A8"/>
    <w:rsid w:val="00347BC2"/>
    <w:rsid w:val="00350A1A"/>
    <w:rsid w:val="00350BCA"/>
    <w:rsid w:val="00351298"/>
    <w:rsid w:val="00353572"/>
    <w:rsid w:val="00353FD5"/>
    <w:rsid w:val="003614C6"/>
    <w:rsid w:val="003646B0"/>
    <w:rsid w:val="00365A7B"/>
    <w:rsid w:val="00366826"/>
    <w:rsid w:val="00367B20"/>
    <w:rsid w:val="00373D4F"/>
    <w:rsid w:val="00376C06"/>
    <w:rsid w:val="00377F9D"/>
    <w:rsid w:val="00382344"/>
    <w:rsid w:val="0038609B"/>
    <w:rsid w:val="00391177"/>
    <w:rsid w:val="003917C8"/>
    <w:rsid w:val="003934E5"/>
    <w:rsid w:val="00393BA2"/>
    <w:rsid w:val="00394203"/>
    <w:rsid w:val="00394CF6"/>
    <w:rsid w:val="00396AAA"/>
    <w:rsid w:val="003A03A7"/>
    <w:rsid w:val="003A3501"/>
    <w:rsid w:val="003A43A1"/>
    <w:rsid w:val="003A7B30"/>
    <w:rsid w:val="003B17CD"/>
    <w:rsid w:val="003B43E3"/>
    <w:rsid w:val="003C11A3"/>
    <w:rsid w:val="003C2A8C"/>
    <w:rsid w:val="003D0130"/>
    <w:rsid w:val="003D158F"/>
    <w:rsid w:val="003D239D"/>
    <w:rsid w:val="003D436A"/>
    <w:rsid w:val="003D52CD"/>
    <w:rsid w:val="003E268F"/>
    <w:rsid w:val="003E7867"/>
    <w:rsid w:val="003F0AB1"/>
    <w:rsid w:val="003F0C47"/>
    <w:rsid w:val="003F18DB"/>
    <w:rsid w:val="003F1EF1"/>
    <w:rsid w:val="003F2638"/>
    <w:rsid w:val="003F29E6"/>
    <w:rsid w:val="003F4471"/>
    <w:rsid w:val="003F50E2"/>
    <w:rsid w:val="003F5F9E"/>
    <w:rsid w:val="003F633C"/>
    <w:rsid w:val="00401865"/>
    <w:rsid w:val="0040234F"/>
    <w:rsid w:val="004079D1"/>
    <w:rsid w:val="004165F9"/>
    <w:rsid w:val="00424B2A"/>
    <w:rsid w:val="004252C3"/>
    <w:rsid w:val="004252F2"/>
    <w:rsid w:val="004319CF"/>
    <w:rsid w:val="004319D0"/>
    <w:rsid w:val="00434443"/>
    <w:rsid w:val="00434BA2"/>
    <w:rsid w:val="0043618B"/>
    <w:rsid w:val="00436C6A"/>
    <w:rsid w:val="004401C1"/>
    <w:rsid w:val="00451207"/>
    <w:rsid w:val="0045514F"/>
    <w:rsid w:val="00460AFB"/>
    <w:rsid w:val="00464409"/>
    <w:rsid w:val="004649BE"/>
    <w:rsid w:val="00464C7B"/>
    <w:rsid w:val="004652D8"/>
    <w:rsid w:val="00465B3E"/>
    <w:rsid w:val="00466A4F"/>
    <w:rsid w:val="00466EBB"/>
    <w:rsid w:val="00474B0A"/>
    <w:rsid w:val="00475E03"/>
    <w:rsid w:val="00475F79"/>
    <w:rsid w:val="004809FE"/>
    <w:rsid w:val="0048339F"/>
    <w:rsid w:val="004835AC"/>
    <w:rsid w:val="00483B89"/>
    <w:rsid w:val="00492B68"/>
    <w:rsid w:val="00494F63"/>
    <w:rsid w:val="0049609F"/>
    <w:rsid w:val="004A09E3"/>
    <w:rsid w:val="004A60C0"/>
    <w:rsid w:val="004A7A5E"/>
    <w:rsid w:val="004B3E43"/>
    <w:rsid w:val="004B55DE"/>
    <w:rsid w:val="004C275A"/>
    <w:rsid w:val="004C35F8"/>
    <w:rsid w:val="004C43D8"/>
    <w:rsid w:val="004C62D9"/>
    <w:rsid w:val="004C7DFF"/>
    <w:rsid w:val="004D6829"/>
    <w:rsid w:val="004D7B7C"/>
    <w:rsid w:val="004E2383"/>
    <w:rsid w:val="004E2811"/>
    <w:rsid w:val="004E35D4"/>
    <w:rsid w:val="004E39A7"/>
    <w:rsid w:val="004E3A8D"/>
    <w:rsid w:val="004E599A"/>
    <w:rsid w:val="004E67B9"/>
    <w:rsid w:val="004F1D42"/>
    <w:rsid w:val="004F36EE"/>
    <w:rsid w:val="004F6E62"/>
    <w:rsid w:val="0050015E"/>
    <w:rsid w:val="0050413A"/>
    <w:rsid w:val="00504CC2"/>
    <w:rsid w:val="00507710"/>
    <w:rsid w:val="0051578B"/>
    <w:rsid w:val="0051751C"/>
    <w:rsid w:val="00517C28"/>
    <w:rsid w:val="00521AAC"/>
    <w:rsid w:val="005227CF"/>
    <w:rsid w:val="00532050"/>
    <w:rsid w:val="005323C2"/>
    <w:rsid w:val="005345A8"/>
    <w:rsid w:val="00535BE7"/>
    <w:rsid w:val="00541E74"/>
    <w:rsid w:val="0054291F"/>
    <w:rsid w:val="00546E60"/>
    <w:rsid w:val="00546FC2"/>
    <w:rsid w:val="00547FCD"/>
    <w:rsid w:val="00553E0B"/>
    <w:rsid w:val="005619ED"/>
    <w:rsid w:val="00572AD2"/>
    <w:rsid w:val="00574048"/>
    <w:rsid w:val="005752C2"/>
    <w:rsid w:val="00576A66"/>
    <w:rsid w:val="0057730F"/>
    <w:rsid w:val="005774C4"/>
    <w:rsid w:val="00577A63"/>
    <w:rsid w:val="00580336"/>
    <w:rsid w:val="00582420"/>
    <w:rsid w:val="00584CBA"/>
    <w:rsid w:val="005859C6"/>
    <w:rsid w:val="00587AA8"/>
    <w:rsid w:val="005A5110"/>
    <w:rsid w:val="005A6496"/>
    <w:rsid w:val="005B3B7E"/>
    <w:rsid w:val="005B533D"/>
    <w:rsid w:val="005B5816"/>
    <w:rsid w:val="005B5FA3"/>
    <w:rsid w:val="005C1907"/>
    <w:rsid w:val="005C4FEB"/>
    <w:rsid w:val="005D1029"/>
    <w:rsid w:val="005E130E"/>
    <w:rsid w:val="005E25D6"/>
    <w:rsid w:val="005E46C6"/>
    <w:rsid w:val="005F3CA7"/>
    <w:rsid w:val="005F41DC"/>
    <w:rsid w:val="005F48B1"/>
    <w:rsid w:val="00601734"/>
    <w:rsid w:val="006036BC"/>
    <w:rsid w:val="00604344"/>
    <w:rsid w:val="00605C72"/>
    <w:rsid w:val="006120F4"/>
    <w:rsid w:val="00613B5F"/>
    <w:rsid w:val="0061598B"/>
    <w:rsid w:val="00616E59"/>
    <w:rsid w:val="00621168"/>
    <w:rsid w:val="006219FA"/>
    <w:rsid w:val="00621A61"/>
    <w:rsid w:val="00622136"/>
    <w:rsid w:val="00623D62"/>
    <w:rsid w:val="006250CB"/>
    <w:rsid w:val="00640993"/>
    <w:rsid w:val="00643186"/>
    <w:rsid w:val="00643F81"/>
    <w:rsid w:val="006441FE"/>
    <w:rsid w:val="006459CC"/>
    <w:rsid w:val="006460FD"/>
    <w:rsid w:val="006470C2"/>
    <w:rsid w:val="0065660B"/>
    <w:rsid w:val="00656947"/>
    <w:rsid w:val="00670496"/>
    <w:rsid w:val="0067708A"/>
    <w:rsid w:val="00682796"/>
    <w:rsid w:val="006873DC"/>
    <w:rsid w:val="00687712"/>
    <w:rsid w:val="00690F83"/>
    <w:rsid w:val="006A287F"/>
    <w:rsid w:val="006A6945"/>
    <w:rsid w:val="006A6DEA"/>
    <w:rsid w:val="006B19F8"/>
    <w:rsid w:val="006B1BA7"/>
    <w:rsid w:val="006B262A"/>
    <w:rsid w:val="006B349B"/>
    <w:rsid w:val="006B3D1F"/>
    <w:rsid w:val="006B5307"/>
    <w:rsid w:val="006C0369"/>
    <w:rsid w:val="006C205F"/>
    <w:rsid w:val="006C4FBA"/>
    <w:rsid w:val="006C5513"/>
    <w:rsid w:val="006D1153"/>
    <w:rsid w:val="006D1FB9"/>
    <w:rsid w:val="006E09CE"/>
    <w:rsid w:val="006E2A4C"/>
    <w:rsid w:val="006F3554"/>
    <w:rsid w:val="006F770A"/>
    <w:rsid w:val="00701761"/>
    <w:rsid w:val="007058CD"/>
    <w:rsid w:val="007067C6"/>
    <w:rsid w:val="007068FC"/>
    <w:rsid w:val="0070718A"/>
    <w:rsid w:val="007131E7"/>
    <w:rsid w:val="00716693"/>
    <w:rsid w:val="00720325"/>
    <w:rsid w:val="00721670"/>
    <w:rsid w:val="00722070"/>
    <w:rsid w:val="007227E4"/>
    <w:rsid w:val="007312AB"/>
    <w:rsid w:val="00732389"/>
    <w:rsid w:val="00732DDF"/>
    <w:rsid w:val="007336C4"/>
    <w:rsid w:val="00734C83"/>
    <w:rsid w:val="00735260"/>
    <w:rsid w:val="00736D64"/>
    <w:rsid w:val="00737262"/>
    <w:rsid w:val="00737552"/>
    <w:rsid w:val="00744058"/>
    <w:rsid w:val="00744F7F"/>
    <w:rsid w:val="0074501C"/>
    <w:rsid w:val="00750632"/>
    <w:rsid w:val="0075095C"/>
    <w:rsid w:val="007533ED"/>
    <w:rsid w:val="00754117"/>
    <w:rsid w:val="00755477"/>
    <w:rsid w:val="007605CA"/>
    <w:rsid w:val="0076293C"/>
    <w:rsid w:val="0076371D"/>
    <w:rsid w:val="00765B26"/>
    <w:rsid w:val="0077316F"/>
    <w:rsid w:val="00774FAF"/>
    <w:rsid w:val="00775972"/>
    <w:rsid w:val="0078220B"/>
    <w:rsid w:val="00783331"/>
    <w:rsid w:val="00785073"/>
    <w:rsid w:val="00790454"/>
    <w:rsid w:val="00792615"/>
    <w:rsid w:val="00795D11"/>
    <w:rsid w:val="00795EB6"/>
    <w:rsid w:val="00797262"/>
    <w:rsid w:val="007A2CD9"/>
    <w:rsid w:val="007A7E23"/>
    <w:rsid w:val="007B07F2"/>
    <w:rsid w:val="007B1950"/>
    <w:rsid w:val="007B4C93"/>
    <w:rsid w:val="007C01DC"/>
    <w:rsid w:val="007D5781"/>
    <w:rsid w:val="007D7342"/>
    <w:rsid w:val="007E35B3"/>
    <w:rsid w:val="007E68A9"/>
    <w:rsid w:val="007E6BF7"/>
    <w:rsid w:val="007F5D08"/>
    <w:rsid w:val="00803F44"/>
    <w:rsid w:val="008115C5"/>
    <w:rsid w:val="00814D9A"/>
    <w:rsid w:val="00826B84"/>
    <w:rsid w:val="00827854"/>
    <w:rsid w:val="008278AC"/>
    <w:rsid w:val="00827B62"/>
    <w:rsid w:val="00830CFA"/>
    <w:rsid w:val="00833A3A"/>
    <w:rsid w:val="008342BB"/>
    <w:rsid w:val="00836748"/>
    <w:rsid w:val="0084065A"/>
    <w:rsid w:val="00843E7F"/>
    <w:rsid w:val="00846E57"/>
    <w:rsid w:val="008530E8"/>
    <w:rsid w:val="00854E89"/>
    <w:rsid w:val="008550C6"/>
    <w:rsid w:val="00855AF0"/>
    <w:rsid w:val="00855C67"/>
    <w:rsid w:val="00856E03"/>
    <w:rsid w:val="008647E1"/>
    <w:rsid w:val="00867AC1"/>
    <w:rsid w:val="008700C7"/>
    <w:rsid w:val="008719CF"/>
    <w:rsid w:val="00872571"/>
    <w:rsid w:val="00873B64"/>
    <w:rsid w:val="00874D13"/>
    <w:rsid w:val="0088197B"/>
    <w:rsid w:val="00881D47"/>
    <w:rsid w:val="00891852"/>
    <w:rsid w:val="00893B95"/>
    <w:rsid w:val="0089591D"/>
    <w:rsid w:val="0089644A"/>
    <w:rsid w:val="008A1598"/>
    <w:rsid w:val="008A251B"/>
    <w:rsid w:val="008A33A4"/>
    <w:rsid w:val="008A4088"/>
    <w:rsid w:val="008B059F"/>
    <w:rsid w:val="008B615D"/>
    <w:rsid w:val="008B64A9"/>
    <w:rsid w:val="008C2C54"/>
    <w:rsid w:val="008C41E0"/>
    <w:rsid w:val="008C5079"/>
    <w:rsid w:val="008C6957"/>
    <w:rsid w:val="008C6E21"/>
    <w:rsid w:val="008C7DA2"/>
    <w:rsid w:val="008D28DF"/>
    <w:rsid w:val="008D56BF"/>
    <w:rsid w:val="008D7A42"/>
    <w:rsid w:val="008E3224"/>
    <w:rsid w:val="008E34B6"/>
    <w:rsid w:val="008E4B80"/>
    <w:rsid w:val="008E4E2D"/>
    <w:rsid w:val="008E5A87"/>
    <w:rsid w:val="008E602C"/>
    <w:rsid w:val="008E66A2"/>
    <w:rsid w:val="008F068F"/>
    <w:rsid w:val="008F10BD"/>
    <w:rsid w:val="008F3DE5"/>
    <w:rsid w:val="008F54A8"/>
    <w:rsid w:val="00901443"/>
    <w:rsid w:val="00901D98"/>
    <w:rsid w:val="00901E63"/>
    <w:rsid w:val="00906BA3"/>
    <w:rsid w:val="0091007F"/>
    <w:rsid w:val="0091066D"/>
    <w:rsid w:val="00911450"/>
    <w:rsid w:val="0091455A"/>
    <w:rsid w:val="00914988"/>
    <w:rsid w:val="00916AE4"/>
    <w:rsid w:val="00920309"/>
    <w:rsid w:val="00922F65"/>
    <w:rsid w:val="00925639"/>
    <w:rsid w:val="009301A7"/>
    <w:rsid w:val="00930F0D"/>
    <w:rsid w:val="00932867"/>
    <w:rsid w:val="00936A3F"/>
    <w:rsid w:val="00940C37"/>
    <w:rsid w:val="009446C9"/>
    <w:rsid w:val="00944C78"/>
    <w:rsid w:val="00944DA2"/>
    <w:rsid w:val="00947300"/>
    <w:rsid w:val="00947BB3"/>
    <w:rsid w:val="00954935"/>
    <w:rsid w:val="009549CB"/>
    <w:rsid w:val="00955C2A"/>
    <w:rsid w:val="00956D74"/>
    <w:rsid w:val="0095765E"/>
    <w:rsid w:val="00960649"/>
    <w:rsid w:val="009614B3"/>
    <w:rsid w:val="009614DE"/>
    <w:rsid w:val="00962966"/>
    <w:rsid w:val="00966942"/>
    <w:rsid w:val="00972848"/>
    <w:rsid w:val="009730F7"/>
    <w:rsid w:val="00976A1C"/>
    <w:rsid w:val="009821F5"/>
    <w:rsid w:val="00991304"/>
    <w:rsid w:val="00993E85"/>
    <w:rsid w:val="009952F3"/>
    <w:rsid w:val="00995CDB"/>
    <w:rsid w:val="0099ADCC"/>
    <w:rsid w:val="009A18C5"/>
    <w:rsid w:val="009A3599"/>
    <w:rsid w:val="009A7840"/>
    <w:rsid w:val="009B3277"/>
    <w:rsid w:val="009B450D"/>
    <w:rsid w:val="009B51BC"/>
    <w:rsid w:val="009B6257"/>
    <w:rsid w:val="009B65A3"/>
    <w:rsid w:val="009C24CE"/>
    <w:rsid w:val="009C38D3"/>
    <w:rsid w:val="009C4E23"/>
    <w:rsid w:val="009D28C5"/>
    <w:rsid w:val="009D6E2C"/>
    <w:rsid w:val="009D7690"/>
    <w:rsid w:val="009E0132"/>
    <w:rsid w:val="009E3D7C"/>
    <w:rsid w:val="009F21B7"/>
    <w:rsid w:val="009F2C10"/>
    <w:rsid w:val="00A00660"/>
    <w:rsid w:val="00A10962"/>
    <w:rsid w:val="00A11D27"/>
    <w:rsid w:val="00A14738"/>
    <w:rsid w:val="00A15DE9"/>
    <w:rsid w:val="00A21569"/>
    <w:rsid w:val="00A22A51"/>
    <w:rsid w:val="00A23996"/>
    <w:rsid w:val="00A266F9"/>
    <w:rsid w:val="00A344BE"/>
    <w:rsid w:val="00A34B5C"/>
    <w:rsid w:val="00A4343D"/>
    <w:rsid w:val="00A45BFF"/>
    <w:rsid w:val="00A53DA4"/>
    <w:rsid w:val="00A574E6"/>
    <w:rsid w:val="00A61813"/>
    <w:rsid w:val="00A626C3"/>
    <w:rsid w:val="00A63F3C"/>
    <w:rsid w:val="00A64CDB"/>
    <w:rsid w:val="00A66DAD"/>
    <w:rsid w:val="00A67151"/>
    <w:rsid w:val="00A946AF"/>
    <w:rsid w:val="00A96281"/>
    <w:rsid w:val="00AA36F7"/>
    <w:rsid w:val="00AA3DCD"/>
    <w:rsid w:val="00AB53A5"/>
    <w:rsid w:val="00AC195A"/>
    <w:rsid w:val="00AC2283"/>
    <w:rsid w:val="00AC4D8F"/>
    <w:rsid w:val="00AD09C3"/>
    <w:rsid w:val="00AD4F08"/>
    <w:rsid w:val="00AD69F0"/>
    <w:rsid w:val="00AD6E33"/>
    <w:rsid w:val="00AE1F87"/>
    <w:rsid w:val="00AE2CC6"/>
    <w:rsid w:val="00AE52A8"/>
    <w:rsid w:val="00AE6BFF"/>
    <w:rsid w:val="00AE74BB"/>
    <w:rsid w:val="00AF0D14"/>
    <w:rsid w:val="00AF41DA"/>
    <w:rsid w:val="00AF5121"/>
    <w:rsid w:val="00AF7890"/>
    <w:rsid w:val="00B020CE"/>
    <w:rsid w:val="00B03592"/>
    <w:rsid w:val="00B042B5"/>
    <w:rsid w:val="00B0477D"/>
    <w:rsid w:val="00B04D23"/>
    <w:rsid w:val="00B05BA6"/>
    <w:rsid w:val="00B132B1"/>
    <w:rsid w:val="00B13E81"/>
    <w:rsid w:val="00B15751"/>
    <w:rsid w:val="00B158FF"/>
    <w:rsid w:val="00B179D5"/>
    <w:rsid w:val="00B21D54"/>
    <w:rsid w:val="00B224DB"/>
    <w:rsid w:val="00B25368"/>
    <w:rsid w:val="00B30B78"/>
    <w:rsid w:val="00B3375B"/>
    <w:rsid w:val="00B368F4"/>
    <w:rsid w:val="00B450D3"/>
    <w:rsid w:val="00B451AF"/>
    <w:rsid w:val="00B4614B"/>
    <w:rsid w:val="00B463B5"/>
    <w:rsid w:val="00B552F7"/>
    <w:rsid w:val="00B57EE2"/>
    <w:rsid w:val="00B62C3B"/>
    <w:rsid w:val="00B7085D"/>
    <w:rsid w:val="00B717E7"/>
    <w:rsid w:val="00B74D87"/>
    <w:rsid w:val="00B80006"/>
    <w:rsid w:val="00B815D2"/>
    <w:rsid w:val="00B85C3A"/>
    <w:rsid w:val="00B8601B"/>
    <w:rsid w:val="00B86616"/>
    <w:rsid w:val="00B9185A"/>
    <w:rsid w:val="00B91D9B"/>
    <w:rsid w:val="00B96D46"/>
    <w:rsid w:val="00B97466"/>
    <w:rsid w:val="00BB0EA6"/>
    <w:rsid w:val="00BB6B79"/>
    <w:rsid w:val="00BC2C5C"/>
    <w:rsid w:val="00BC4DC3"/>
    <w:rsid w:val="00BC5692"/>
    <w:rsid w:val="00BD6342"/>
    <w:rsid w:val="00BD6827"/>
    <w:rsid w:val="00BE0AFF"/>
    <w:rsid w:val="00BE117A"/>
    <w:rsid w:val="00BE15D4"/>
    <w:rsid w:val="00BE3F87"/>
    <w:rsid w:val="00BE6AA8"/>
    <w:rsid w:val="00BE7B37"/>
    <w:rsid w:val="00BF0418"/>
    <w:rsid w:val="00BF41FB"/>
    <w:rsid w:val="00BF4F03"/>
    <w:rsid w:val="00BF6D15"/>
    <w:rsid w:val="00BF72B3"/>
    <w:rsid w:val="00BF73AF"/>
    <w:rsid w:val="00C0149F"/>
    <w:rsid w:val="00C03D99"/>
    <w:rsid w:val="00C062C1"/>
    <w:rsid w:val="00C07F8F"/>
    <w:rsid w:val="00C11EED"/>
    <w:rsid w:val="00C1209F"/>
    <w:rsid w:val="00C1328F"/>
    <w:rsid w:val="00C13850"/>
    <w:rsid w:val="00C13B48"/>
    <w:rsid w:val="00C14ED8"/>
    <w:rsid w:val="00C15CAE"/>
    <w:rsid w:val="00C17450"/>
    <w:rsid w:val="00C20EC5"/>
    <w:rsid w:val="00C24EEA"/>
    <w:rsid w:val="00C2590B"/>
    <w:rsid w:val="00C301B9"/>
    <w:rsid w:val="00C3210A"/>
    <w:rsid w:val="00C337F2"/>
    <w:rsid w:val="00C36D63"/>
    <w:rsid w:val="00C42BC0"/>
    <w:rsid w:val="00C47D05"/>
    <w:rsid w:val="00C5123E"/>
    <w:rsid w:val="00C53C6A"/>
    <w:rsid w:val="00C6182D"/>
    <w:rsid w:val="00C62D2A"/>
    <w:rsid w:val="00C656F8"/>
    <w:rsid w:val="00C66139"/>
    <w:rsid w:val="00C73BD7"/>
    <w:rsid w:val="00C746C3"/>
    <w:rsid w:val="00C80B52"/>
    <w:rsid w:val="00C83ED3"/>
    <w:rsid w:val="00C90FCA"/>
    <w:rsid w:val="00C924C3"/>
    <w:rsid w:val="00C94DF3"/>
    <w:rsid w:val="00C972AD"/>
    <w:rsid w:val="00CA0DE9"/>
    <w:rsid w:val="00CA127D"/>
    <w:rsid w:val="00CA3179"/>
    <w:rsid w:val="00CA3240"/>
    <w:rsid w:val="00CA5572"/>
    <w:rsid w:val="00CA5CF1"/>
    <w:rsid w:val="00CB29E3"/>
    <w:rsid w:val="00CB36D5"/>
    <w:rsid w:val="00CB500B"/>
    <w:rsid w:val="00CB5CF6"/>
    <w:rsid w:val="00CC127B"/>
    <w:rsid w:val="00CC28DD"/>
    <w:rsid w:val="00CC56D0"/>
    <w:rsid w:val="00CC6495"/>
    <w:rsid w:val="00CC7B18"/>
    <w:rsid w:val="00CD33BD"/>
    <w:rsid w:val="00CE5879"/>
    <w:rsid w:val="00CF31E4"/>
    <w:rsid w:val="00CF6E1E"/>
    <w:rsid w:val="00D07860"/>
    <w:rsid w:val="00D1475C"/>
    <w:rsid w:val="00D15FB2"/>
    <w:rsid w:val="00D17ADF"/>
    <w:rsid w:val="00D22609"/>
    <w:rsid w:val="00D233AB"/>
    <w:rsid w:val="00D30270"/>
    <w:rsid w:val="00D31CE0"/>
    <w:rsid w:val="00D34E8A"/>
    <w:rsid w:val="00D37722"/>
    <w:rsid w:val="00D4014B"/>
    <w:rsid w:val="00D45FFA"/>
    <w:rsid w:val="00D4747F"/>
    <w:rsid w:val="00D50E23"/>
    <w:rsid w:val="00D51D9F"/>
    <w:rsid w:val="00D5477B"/>
    <w:rsid w:val="00D54A71"/>
    <w:rsid w:val="00D557F8"/>
    <w:rsid w:val="00D5679E"/>
    <w:rsid w:val="00D57039"/>
    <w:rsid w:val="00D601F0"/>
    <w:rsid w:val="00D61EC4"/>
    <w:rsid w:val="00D61EE8"/>
    <w:rsid w:val="00D6225D"/>
    <w:rsid w:val="00D6577C"/>
    <w:rsid w:val="00D67A5C"/>
    <w:rsid w:val="00D72EBC"/>
    <w:rsid w:val="00D7368A"/>
    <w:rsid w:val="00D74A80"/>
    <w:rsid w:val="00D76D10"/>
    <w:rsid w:val="00D76F96"/>
    <w:rsid w:val="00D77A36"/>
    <w:rsid w:val="00D8416E"/>
    <w:rsid w:val="00D85DED"/>
    <w:rsid w:val="00D94710"/>
    <w:rsid w:val="00D951C5"/>
    <w:rsid w:val="00DA26FF"/>
    <w:rsid w:val="00DA2E7E"/>
    <w:rsid w:val="00DA4DFE"/>
    <w:rsid w:val="00DB3526"/>
    <w:rsid w:val="00DB35ED"/>
    <w:rsid w:val="00DB363D"/>
    <w:rsid w:val="00DB6EF5"/>
    <w:rsid w:val="00DC03D0"/>
    <w:rsid w:val="00DC0D65"/>
    <w:rsid w:val="00DC35E6"/>
    <w:rsid w:val="00DC403D"/>
    <w:rsid w:val="00DC4321"/>
    <w:rsid w:val="00DC4EC8"/>
    <w:rsid w:val="00DC6382"/>
    <w:rsid w:val="00DC6A5C"/>
    <w:rsid w:val="00DD054B"/>
    <w:rsid w:val="00DD355A"/>
    <w:rsid w:val="00DD5D38"/>
    <w:rsid w:val="00DD6161"/>
    <w:rsid w:val="00DE0642"/>
    <w:rsid w:val="00DE0AD7"/>
    <w:rsid w:val="00DE2244"/>
    <w:rsid w:val="00DE24D6"/>
    <w:rsid w:val="00DE5D48"/>
    <w:rsid w:val="00DF0377"/>
    <w:rsid w:val="00DF1E05"/>
    <w:rsid w:val="00DF410F"/>
    <w:rsid w:val="00DF7F95"/>
    <w:rsid w:val="00E0185A"/>
    <w:rsid w:val="00E01DFC"/>
    <w:rsid w:val="00E02738"/>
    <w:rsid w:val="00E040B3"/>
    <w:rsid w:val="00E04EE7"/>
    <w:rsid w:val="00E07BEF"/>
    <w:rsid w:val="00E146FC"/>
    <w:rsid w:val="00E1599B"/>
    <w:rsid w:val="00E15C75"/>
    <w:rsid w:val="00E165FA"/>
    <w:rsid w:val="00E177FC"/>
    <w:rsid w:val="00E217AD"/>
    <w:rsid w:val="00E22C79"/>
    <w:rsid w:val="00E31ED7"/>
    <w:rsid w:val="00E33F8D"/>
    <w:rsid w:val="00E35C3C"/>
    <w:rsid w:val="00E36F9F"/>
    <w:rsid w:val="00E373E4"/>
    <w:rsid w:val="00E37C46"/>
    <w:rsid w:val="00E40275"/>
    <w:rsid w:val="00E41928"/>
    <w:rsid w:val="00E43F36"/>
    <w:rsid w:val="00E45641"/>
    <w:rsid w:val="00E5065A"/>
    <w:rsid w:val="00E546E3"/>
    <w:rsid w:val="00E5590D"/>
    <w:rsid w:val="00E62680"/>
    <w:rsid w:val="00E6321E"/>
    <w:rsid w:val="00E63930"/>
    <w:rsid w:val="00E64B9D"/>
    <w:rsid w:val="00E64FB7"/>
    <w:rsid w:val="00E7005A"/>
    <w:rsid w:val="00E70788"/>
    <w:rsid w:val="00E71EC6"/>
    <w:rsid w:val="00E7490E"/>
    <w:rsid w:val="00E776FD"/>
    <w:rsid w:val="00E82CD1"/>
    <w:rsid w:val="00E83E94"/>
    <w:rsid w:val="00E84DCA"/>
    <w:rsid w:val="00E8518A"/>
    <w:rsid w:val="00E93652"/>
    <w:rsid w:val="00E93A3F"/>
    <w:rsid w:val="00EA304E"/>
    <w:rsid w:val="00EA3596"/>
    <w:rsid w:val="00EA5636"/>
    <w:rsid w:val="00EA68EA"/>
    <w:rsid w:val="00EA6D70"/>
    <w:rsid w:val="00EA712D"/>
    <w:rsid w:val="00EB0B66"/>
    <w:rsid w:val="00EB18AC"/>
    <w:rsid w:val="00EB3C1A"/>
    <w:rsid w:val="00EB66DB"/>
    <w:rsid w:val="00EB73CB"/>
    <w:rsid w:val="00EC0190"/>
    <w:rsid w:val="00EC20E7"/>
    <w:rsid w:val="00EC236A"/>
    <w:rsid w:val="00EC303A"/>
    <w:rsid w:val="00EC4C1F"/>
    <w:rsid w:val="00ED0BD8"/>
    <w:rsid w:val="00ED0D59"/>
    <w:rsid w:val="00ED0F7A"/>
    <w:rsid w:val="00ED5C2B"/>
    <w:rsid w:val="00EE01B6"/>
    <w:rsid w:val="00EE26BA"/>
    <w:rsid w:val="00EE2B7C"/>
    <w:rsid w:val="00EE35F7"/>
    <w:rsid w:val="00EE4857"/>
    <w:rsid w:val="00EF0B1E"/>
    <w:rsid w:val="00EF17FB"/>
    <w:rsid w:val="00EF398A"/>
    <w:rsid w:val="00EF58F9"/>
    <w:rsid w:val="00EF5B89"/>
    <w:rsid w:val="00EF7AF0"/>
    <w:rsid w:val="00F019F5"/>
    <w:rsid w:val="00F01AD7"/>
    <w:rsid w:val="00F01D50"/>
    <w:rsid w:val="00F065DA"/>
    <w:rsid w:val="00F11BA2"/>
    <w:rsid w:val="00F15B02"/>
    <w:rsid w:val="00F15F84"/>
    <w:rsid w:val="00F214FE"/>
    <w:rsid w:val="00F220D9"/>
    <w:rsid w:val="00F23AA3"/>
    <w:rsid w:val="00F23FD9"/>
    <w:rsid w:val="00F24B53"/>
    <w:rsid w:val="00F259B3"/>
    <w:rsid w:val="00F26A06"/>
    <w:rsid w:val="00F30168"/>
    <w:rsid w:val="00F35FAA"/>
    <w:rsid w:val="00F362D7"/>
    <w:rsid w:val="00F36C17"/>
    <w:rsid w:val="00F37937"/>
    <w:rsid w:val="00F41FDC"/>
    <w:rsid w:val="00F43E02"/>
    <w:rsid w:val="00F45A38"/>
    <w:rsid w:val="00F54F39"/>
    <w:rsid w:val="00F551CC"/>
    <w:rsid w:val="00F55AEA"/>
    <w:rsid w:val="00F56CAC"/>
    <w:rsid w:val="00F57EEE"/>
    <w:rsid w:val="00F60593"/>
    <w:rsid w:val="00F66056"/>
    <w:rsid w:val="00F66A77"/>
    <w:rsid w:val="00F66F50"/>
    <w:rsid w:val="00F72806"/>
    <w:rsid w:val="00F72A53"/>
    <w:rsid w:val="00F7374B"/>
    <w:rsid w:val="00F77360"/>
    <w:rsid w:val="00F800E0"/>
    <w:rsid w:val="00F85CCE"/>
    <w:rsid w:val="00F87357"/>
    <w:rsid w:val="00F87A68"/>
    <w:rsid w:val="00F91C1F"/>
    <w:rsid w:val="00F9346B"/>
    <w:rsid w:val="00F951B1"/>
    <w:rsid w:val="00F95465"/>
    <w:rsid w:val="00F97F88"/>
    <w:rsid w:val="00FA05A0"/>
    <w:rsid w:val="00FA394A"/>
    <w:rsid w:val="00FA4334"/>
    <w:rsid w:val="00FA579A"/>
    <w:rsid w:val="00FA601D"/>
    <w:rsid w:val="00FA726B"/>
    <w:rsid w:val="00FB065E"/>
    <w:rsid w:val="00FB20ED"/>
    <w:rsid w:val="00FB2130"/>
    <w:rsid w:val="00FB21B1"/>
    <w:rsid w:val="00FB30D6"/>
    <w:rsid w:val="00FB67C1"/>
    <w:rsid w:val="00FB71EF"/>
    <w:rsid w:val="00FC0459"/>
    <w:rsid w:val="00FC2238"/>
    <w:rsid w:val="00FC539C"/>
    <w:rsid w:val="00FC5792"/>
    <w:rsid w:val="00FC7011"/>
    <w:rsid w:val="00FD19EB"/>
    <w:rsid w:val="00FD262E"/>
    <w:rsid w:val="00FD79C4"/>
    <w:rsid w:val="00FF7C98"/>
    <w:rsid w:val="012892DD"/>
    <w:rsid w:val="034626E5"/>
    <w:rsid w:val="06EFC6F3"/>
    <w:rsid w:val="07338EF2"/>
    <w:rsid w:val="07AEBB9D"/>
    <w:rsid w:val="082FCE34"/>
    <w:rsid w:val="0972CE5F"/>
    <w:rsid w:val="09C5D8F7"/>
    <w:rsid w:val="0B7AD1B5"/>
    <w:rsid w:val="0CA0D7DE"/>
    <w:rsid w:val="0D16A216"/>
    <w:rsid w:val="0D9CB313"/>
    <w:rsid w:val="0E7B9B07"/>
    <w:rsid w:val="0FEE9BCB"/>
    <w:rsid w:val="1096A939"/>
    <w:rsid w:val="10EA7988"/>
    <w:rsid w:val="16BFE19D"/>
    <w:rsid w:val="1909AEC8"/>
    <w:rsid w:val="1B7A2A63"/>
    <w:rsid w:val="296598BB"/>
    <w:rsid w:val="2E9E2673"/>
    <w:rsid w:val="34D2EB04"/>
    <w:rsid w:val="3A600C3D"/>
    <w:rsid w:val="3C33BA5F"/>
    <w:rsid w:val="445A29BD"/>
    <w:rsid w:val="4ACA18CB"/>
    <w:rsid w:val="4B0D7C23"/>
    <w:rsid w:val="4B89B1CA"/>
    <w:rsid w:val="4C4C1345"/>
    <w:rsid w:val="4E93BD92"/>
    <w:rsid w:val="50B39A56"/>
    <w:rsid w:val="51108AB2"/>
    <w:rsid w:val="5834DB1C"/>
    <w:rsid w:val="597DA0E5"/>
    <w:rsid w:val="5BE71F4B"/>
    <w:rsid w:val="5F889CFA"/>
    <w:rsid w:val="61B8E2B1"/>
    <w:rsid w:val="61BD8113"/>
    <w:rsid w:val="632530B5"/>
    <w:rsid w:val="634FED16"/>
    <w:rsid w:val="65B02848"/>
    <w:rsid w:val="6690F236"/>
    <w:rsid w:val="66D01BD3"/>
    <w:rsid w:val="6B4C6238"/>
    <w:rsid w:val="6B646359"/>
    <w:rsid w:val="6E60EF59"/>
    <w:rsid w:val="6F2E3850"/>
    <w:rsid w:val="6F41D068"/>
    <w:rsid w:val="712168C8"/>
    <w:rsid w:val="76083A68"/>
    <w:rsid w:val="78716AE4"/>
    <w:rsid w:val="7A141AC4"/>
    <w:rsid w:val="7C508357"/>
    <w:rsid w:val="7D1CEA81"/>
    <w:rsid w:val="7D32C181"/>
    <w:rsid w:val="7FFEAF3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18446F"/>
  <w15:docId w15:val="{95BB29B4-4634-4396-BE45-6D00B0532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7867"/>
    <w:rPr>
      <w:rFonts w:ascii="Calibri" w:hAnsi="Calibri"/>
      <w:sz w:val="22"/>
      <w:szCs w:val="22"/>
      <w:lang w:eastAsia="en-US"/>
    </w:rPr>
  </w:style>
  <w:style w:type="paragraph" w:styleId="Nagwek1">
    <w:name w:val="heading 1"/>
    <w:basedOn w:val="Normalny"/>
    <w:next w:val="Normalny"/>
    <w:link w:val="Nagwek1Znak"/>
    <w:uiPriority w:val="99"/>
    <w:qFormat/>
    <w:rsid w:val="003E7867"/>
    <w:pPr>
      <w:keepNext/>
      <w:keepLines/>
      <w:spacing w:before="360" w:line="288" w:lineRule="auto"/>
      <w:outlineLvl w:val="0"/>
    </w:pPr>
    <w:rPr>
      <w:rFonts w:eastAsia="HYGothic-Extra"/>
      <w:b/>
      <w:bCs/>
      <w:caps/>
      <w:color w:val="3B3838"/>
      <w:szCs w:val="28"/>
      <w:lang w:eastAsia="pl-PL"/>
    </w:rPr>
  </w:style>
  <w:style w:type="paragraph" w:styleId="Nagwek2">
    <w:name w:val="heading 2"/>
    <w:basedOn w:val="Normalny"/>
    <w:next w:val="Normalny"/>
    <w:link w:val="Nagwek2Znak"/>
    <w:uiPriority w:val="99"/>
    <w:qFormat/>
    <w:rsid w:val="003E7867"/>
    <w:pPr>
      <w:keepNext/>
      <w:keepLines/>
      <w:spacing w:before="200" w:line="288" w:lineRule="auto"/>
      <w:outlineLvl w:val="1"/>
    </w:pPr>
    <w:rPr>
      <w:rFonts w:ascii="Arial Black" w:eastAsia="HYGothic-Extra" w:hAnsi="Arial Black"/>
      <w:b/>
      <w:bCs/>
      <w:color w:val="7A7A7A"/>
      <w:sz w:val="26"/>
      <w:szCs w:val="26"/>
      <w:lang w:eastAsia="pl-PL"/>
    </w:rPr>
  </w:style>
  <w:style w:type="paragraph" w:styleId="Nagwek3">
    <w:name w:val="heading 3"/>
    <w:basedOn w:val="Normalny"/>
    <w:next w:val="Normalny"/>
    <w:link w:val="Nagwek3Znak"/>
    <w:uiPriority w:val="9"/>
    <w:qFormat/>
    <w:rsid w:val="003E7867"/>
    <w:pPr>
      <w:keepNext/>
      <w:keepLines/>
      <w:spacing w:before="60"/>
      <w:outlineLvl w:val="2"/>
    </w:pPr>
    <w:rPr>
      <w:rFonts w:ascii="Arial" w:eastAsia="HYGothic-Extra" w:hAnsi="Arial"/>
      <w:b/>
      <w:bCs/>
      <w:caps/>
      <w:color w:val="D1282E"/>
      <w:lang w:eastAsia="pl-PL"/>
    </w:rPr>
  </w:style>
  <w:style w:type="paragraph" w:styleId="Nagwek4">
    <w:name w:val="heading 4"/>
    <w:basedOn w:val="Normalny"/>
    <w:next w:val="Normalny"/>
    <w:link w:val="Nagwek4Znak"/>
    <w:qFormat/>
    <w:rsid w:val="00956D74"/>
    <w:pPr>
      <w:keepNext/>
      <w:outlineLvl w:val="3"/>
    </w:pPr>
    <w:rPr>
      <w:rFonts w:ascii="Times New Roman" w:hAnsi="Times New Roman"/>
      <w:b/>
      <w:bCs/>
      <w:sz w:val="24"/>
      <w:szCs w:val="24"/>
      <w:lang w:eastAsia="pl-PL"/>
    </w:rPr>
  </w:style>
  <w:style w:type="paragraph" w:styleId="Nagwek6">
    <w:name w:val="heading 6"/>
    <w:basedOn w:val="Normalny"/>
    <w:next w:val="Normalny"/>
    <w:link w:val="Nagwek6Znak"/>
    <w:qFormat/>
    <w:rsid w:val="00956D74"/>
    <w:pPr>
      <w:keepNext/>
      <w:jc w:val="center"/>
      <w:outlineLvl w:val="5"/>
    </w:pPr>
    <w:rPr>
      <w:rFonts w:ascii="Arial" w:hAnsi="Arial" w:cs="Arial"/>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3E7867"/>
    <w:rPr>
      <w:rFonts w:ascii="Calibri" w:eastAsia="HYGothic-Extra" w:hAnsi="Calibri" w:cs="Times New Roman"/>
      <w:b/>
      <w:caps/>
      <w:color w:val="3B3838"/>
      <w:sz w:val="28"/>
    </w:rPr>
  </w:style>
  <w:style w:type="character" w:customStyle="1" w:styleId="Nagwek2Znak">
    <w:name w:val="Nagłówek 2 Znak"/>
    <w:link w:val="Nagwek2"/>
    <w:uiPriority w:val="99"/>
    <w:semiHidden/>
    <w:locked/>
    <w:rsid w:val="003E7867"/>
    <w:rPr>
      <w:rFonts w:ascii="Arial Black" w:eastAsia="HYGothic-Extra" w:hAnsi="Arial Black" w:cs="Times New Roman"/>
      <w:b/>
      <w:color w:val="7A7A7A"/>
      <w:sz w:val="26"/>
    </w:rPr>
  </w:style>
  <w:style w:type="character" w:customStyle="1" w:styleId="Nagwek3Znak">
    <w:name w:val="Nagłówek 3 Znak"/>
    <w:link w:val="Nagwek3"/>
    <w:uiPriority w:val="9"/>
    <w:locked/>
    <w:rsid w:val="003E7867"/>
    <w:rPr>
      <w:rFonts w:ascii="Arial" w:eastAsia="HYGothic-Extra" w:hAnsi="Arial" w:cs="Times New Roman"/>
      <w:b/>
      <w:caps/>
      <w:color w:val="D1282E"/>
      <w:sz w:val="22"/>
    </w:rPr>
  </w:style>
  <w:style w:type="paragraph" w:styleId="Tytu">
    <w:name w:val="Title"/>
    <w:basedOn w:val="Normalny"/>
    <w:link w:val="TytuZnak"/>
    <w:uiPriority w:val="99"/>
    <w:qFormat/>
    <w:rsid w:val="00CC7B18"/>
    <w:pPr>
      <w:numPr>
        <w:numId w:val="4"/>
      </w:numPr>
      <w:spacing w:before="240" w:after="60"/>
      <w:outlineLvl w:val="0"/>
    </w:pPr>
    <w:rPr>
      <w:b/>
      <w:bCs/>
      <w:kern w:val="28"/>
      <w:szCs w:val="32"/>
    </w:rPr>
  </w:style>
  <w:style w:type="character" w:customStyle="1" w:styleId="TytuZnak">
    <w:name w:val="Tytuł Znak"/>
    <w:link w:val="Tytu"/>
    <w:uiPriority w:val="99"/>
    <w:locked/>
    <w:rsid w:val="004D7B7C"/>
    <w:rPr>
      <w:rFonts w:ascii="Calibri" w:hAnsi="Calibri"/>
      <w:b/>
      <w:bCs/>
      <w:kern w:val="28"/>
      <w:sz w:val="22"/>
      <w:szCs w:val="32"/>
      <w:lang w:eastAsia="en-US"/>
    </w:rPr>
  </w:style>
  <w:style w:type="table" w:customStyle="1" w:styleId="Tabela-Siatka1">
    <w:name w:val="Tabela - Siatka1"/>
    <w:uiPriority w:val="99"/>
    <w:rsid w:val="00E93A3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E93A3F"/>
    <w:pPr>
      <w:ind w:left="720"/>
      <w:contextualSpacing/>
    </w:pPr>
  </w:style>
  <w:style w:type="character" w:styleId="Odwoaniedokomentarza">
    <w:name w:val="annotation reference"/>
    <w:uiPriority w:val="99"/>
    <w:semiHidden/>
    <w:rsid w:val="00E93A3F"/>
    <w:rPr>
      <w:rFonts w:cs="Times New Roman"/>
      <w:sz w:val="16"/>
    </w:rPr>
  </w:style>
  <w:style w:type="paragraph" w:styleId="Nagwek">
    <w:name w:val="header"/>
    <w:basedOn w:val="Normalny"/>
    <w:link w:val="NagwekZnak"/>
    <w:uiPriority w:val="99"/>
    <w:rsid w:val="00E93A3F"/>
    <w:pPr>
      <w:tabs>
        <w:tab w:val="center" w:pos="4536"/>
        <w:tab w:val="right" w:pos="9072"/>
      </w:tabs>
    </w:pPr>
    <w:rPr>
      <w:sz w:val="20"/>
      <w:szCs w:val="20"/>
      <w:lang w:eastAsia="pl-PL"/>
    </w:rPr>
  </w:style>
  <w:style w:type="character" w:customStyle="1" w:styleId="NagwekZnak">
    <w:name w:val="Nagłówek Znak"/>
    <w:link w:val="Nagwek"/>
    <w:uiPriority w:val="99"/>
    <w:locked/>
    <w:rsid w:val="00E93A3F"/>
    <w:rPr>
      <w:rFonts w:ascii="Calibri" w:hAnsi="Calibri" w:cs="Times New Roman"/>
      <w:lang w:val="pl-PL" w:eastAsia="pl-PL"/>
    </w:rPr>
  </w:style>
  <w:style w:type="paragraph" w:styleId="Stopka">
    <w:name w:val="footer"/>
    <w:basedOn w:val="Normalny"/>
    <w:link w:val="StopkaZnak"/>
    <w:uiPriority w:val="99"/>
    <w:rsid w:val="00E93A3F"/>
    <w:pPr>
      <w:tabs>
        <w:tab w:val="center" w:pos="4536"/>
        <w:tab w:val="right" w:pos="9072"/>
      </w:tabs>
    </w:pPr>
    <w:rPr>
      <w:sz w:val="20"/>
      <w:szCs w:val="20"/>
      <w:lang w:eastAsia="pl-PL"/>
    </w:rPr>
  </w:style>
  <w:style w:type="character" w:customStyle="1" w:styleId="StopkaZnak">
    <w:name w:val="Stopka Znak"/>
    <w:link w:val="Stopka"/>
    <w:uiPriority w:val="99"/>
    <w:locked/>
    <w:rsid w:val="00E93A3F"/>
    <w:rPr>
      <w:rFonts w:ascii="Calibri" w:hAnsi="Calibri" w:cs="Times New Roman"/>
      <w:lang w:val="pl-PL" w:eastAsia="pl-PL"/>
    </w:rPr>
  </w:style>
  <w:style w:type="paragraph" w:styleId="Tekstkomentarza">
    <w:name w:val="annotation text"/>
    <w:basedOn w:val="Normalny"/>
    <w:link w:val="TekstkomentarzaZnak"/>
    <w:uiPriority w:val="99"/>
    <w:semiHidden/>
    <w:rsid w:val="00E93A3F"/>
    <w:rPr>
      <w:sz w:val="20"/>
      <w:szCs w:val="20"/>
    </w:rPr>
  </w:style>
  <w:style w:type="character" w:customStyle="1" w:styleId="TekstkomentarzaZnak">
    <w:name w:val="Tekst komentarza Znak"/>
    <w:link w:val="Tekstkomentarza"/>
    <w:uiPriority w:val="99"/>
    <w:semiHidden/>
    <w:locked/>
    <w:rsid w:val="00E93A3F"/>
    <w:rPr>
      <w:rFonts w:ascii="Calibri" w:hAnsi="Calibri" w:cs="Times New Roman"/>
      <w:lang w:val="pl-PL" w:eastAsia="en-US"/>
    </w:rPr>
  </w:style>
  <w:style w:type="paragraph" w:styleId="Tematkomentarza">
    <w:name w:val="annotation subject"/>
    <w:basedOn w:val="Tekstkomentarza"/>
    <w:next w:val="Tekstkomentarza"/>
    <w:link w:val="TematkomentarzaZnak"/>
    <w:uiPriority w:val="99"/>
    <w:semiHidden/>
    <w:rsid w:val="00E93A3F"/>
    <w:rPr>
      <w:b/>
      <w:bCs/>
    </w:rPr>
  </w:style>
  <w:style w:type="character" w:customStyle="1" w:styleId="TematkomentarzaZnak">
    <w:name w:val="Temat komentarza Znak"/>
    <w:link w:val="Tematkomentarza"/>
    <w:uiPriority w:val="99"/>
    <w:semiHidden/>
    <w:locked/>
    <w:rsid w:val="00E93A3F"/>
    <w:rPr>
      <w:rFonts w:ascii="Calibri" w:hAnsi="Calibri" w:cs="Times New Roman"/>
      <w:b/>
      <w:lang w:val="pl-PL" w:eastAsia="en-US"/>
    </w:rPr>
  </w:style>
  <w:style w:type="paragraph" w:styleId="Tekstdymka">
    <w:name w:val="Balloon Text"/>
    <w:basedOn w:val="Normalny"/>
    <w:link w:val="TekstdymkaZnak"/>
    <w:uiPriority w:val="99"/>
    <w:semiHidden/>
    <w:rsid w:val="00E93A3F"/>
    <w:rPr>
      <w:rFonts w:ascii="Segoe UI" w:hAnsi="Segoe UI"/>
      <w:sz w:val="18"/>
      <w:szCs w:val="18"/>
    </w:rPr>
  </w:style>
  <w:style w:type="character" w:customStyle="1" w:styleId="TekstdymkaZnak">
    <w:name w:val="Tekst dymka Znak"/>
    <w:link w:val="Tekstdymka"/>
    <w:uiPriority w:val="99"/>
    <w:semiHidden/>
    <w:locked/>
    <w:rsid w:val="00E93A3F"/>
    <w:rPr>
      <w:rFonts w:ascii="Segoe UI" w:hAnsi="Segoe UI" w:cs="Times New Roman"/>
      <w:sz w:val="18"/>
      <w:lang w:val="pl-PL" w:eastAsia="en-US"/>
    </w:rPr>
  </w:style>
  <w:style w:type="paragraph" w:customStyle="1" w:styleId="c3">
    <w:name w:val="c3"/>
    <w:basedOn w:val="Normalny"/>
    <w:uiPriority w:val="99"/>
    <w:rsid w:val="000A35D4"/>
    <w:pPr>
      <w:spacing w:line="240" w:lineRule="atLeast"/>
      <w:jc w:val="center"/>
    </w:pPr>
    <w:rPr>
      <w:rFonts w:ascii="Times New Roman" w:hAnsi="Times New Roman"/>
      <w:sz w:val="24"/>
      <w:szCs w:val="20"/>
      <w:lang w:eastAsia="pl-PL"/>
    </w:rPr>
  </w:style>
  <w:style w:type="paragraph" w:customStyle="1" w:styleId="stopka0">
    <w:name w:val="stopka"/>
    <w:basedOn w:val="Normalny"/>
    <w:link w:val="Stopkaznak0"/>
    <w:uiPriority w:val="99"/>
    <w:rsid w:val="004D7B7C"/>
    <w:pPr>
      <w:ind w:left="29" w:right="144"/>
    </w:pPr>
    <w:rPr>
      <w:rFonts w:ascii="Arial" w:hAnsi="Arial"/>
      <w:color w:val="4A66AC"/>
      <w:sz w:val="20"/>
      <w:szCs w:val="20"/>
      <w:lang w:eastAsia="pl-PL"/>
    </w:rPr>
  </w:style>
  <w:style w:type="character" w:customStyle="1" w:styleId="Stopkaznak0">
    <w:name w:val="Stopka (znak)"/>
    <w:link w:val="stopka0"/>
    <w:uiPriority w:val="99"/>
    <w:locked/>
    <w:rsid w:val="004D7B7C"/>
    <w:rPr>
      <w:rFonts w:ascii="Arial" w:hAnsi="Arial"/>
      <w:color w:val="4A66AC"/>
    </w:rPr>
  </w:style>
  <w:style w:type="paragraph" w:customStyle="1" w:styleId="Nagwekinformacyjny">
    <w:name w:val="Nagłówek informacyjny"/>
    <w:basedOn w:val="Normalny"/>
    <w:uiPriority w:val="99"/>
    <w:rsid w:val="004D7B7C"/>
    <w:pPr>
      <w:spacing w:after="60"/>
      <w:ind w:left="29" w:right="29"/>
      <w:jc w:val="right"/>
    </w:pPr>
    <w:rPr>
      <w:rFonts w:ascii="Arial" w:hAnsi="Arial" w:cs="Arial"/>
      <w:b/>
      <w:bCs/>
      <w:color w:val="4A66AC"/>
      <w:sz w:val="72"/>
      <w:szCs w:val="20"/>
      <w:lang w:eastAsia="pl-PL"/>
    </w:rPr>
  </w:style>
  <w:style w:type="paragraph" w:customStyle="1" w:styleId="Streszczenie">
    <w:name w:val="Streszczenie"/>
    <w:basedOn w:val="Normalny"/>
    <w:uiPriority w:val="99"/>
    <w:rsid w:val="004D7B7C"/>
    <w:pPr>
      <w:spacing w:before="480" w:after="240" w:line="360" w:lineRule="auto"/>
    </w:pPr>
    <w:rPr>
      <w:rFonts w:ascii="Arial" w:hAnsi="Arial" w:cs="Arial"/>
      <w:i/>
      <w:iCs/>
      <w:color w:val="808080"/>
      <w:kern w:val="20"/>
      <w:sz w:val="24"/>
      <w:szCs w:val="20"/>
      <w:lang w:eastAsia="pl-PL"/>
    </w:rPr>
  </w:style>
  <w:style w:type="paragraph" w:styleId="Podtytu">
    <w:name w:val="Subtitle"/>
    <w:basedOn w:val="Normalny"/>
    <w:next w:val="Normalny"/>
    <w:link w:val="PodtytuZnak"/>
    <w:uiPriority w:val="99"/>
    <w:qFormat/>
    <w:rsid w:val="004D7B7C"/>
    <w:pPr>
      <w:numPr>
        <w:ilvl w:val="1"/>
      </w:numPr>
      <w:spacing w:before="40" w:line="288" w:lineRule="auto"/>
      <w:ind w:left="72"/>
    </w:pPr>
    <w:rPr>
      <w:rFonts w:ascii="Arial" w:hAnsi="Arial"/>
      <w:b/>
      <w:bCs/>
      <w:caps/>
      <w:color w:val="000000"/>
      <w:kern w:val="20"/>
      <w:sz w:val="28"/>
      <w:szCs w:val="60"/>
      <w:lang w:eastAsia="pl-PL"/>
    </w:rPr>
  </w:style>
  <w:style w:type="character" w:customStyle="1" w:styleId="PodtytuZnak">
    <w:name w:val="Podtytuł Znak"/>
    <w:link w:val="Podtytu"/>
    <w:uiPriority w:val="99"/>
    <w:locked/>
    <w:rsid w:val="004D7B7C"/>
    <w:rPr>
      <w:rFonts w:ascii="Arial" w:hAnsi="Arial" w:cs="Times New Roman"/>
      <w:b/>
      <w:caps/>
      <w:color w:val="000000"/>
      <w:kern w:val="20"/>
      <w:sz w:val="60"/>
    </w:rPr>
  </w:style>
  <w:style w:type="paragraph" w:styleId="Bezodstpw">
    <w:name w:val="No Spacing"/>
    <w:link w:val="BezodstpwZnak"/>
    <w:uiPriority w:val="99"/>
    <w:qFormat/>
    <w:rsid w:val="004D7B7C"/>
    <w:rPr>
      <w:rFonts w:ascii="Arial" w:hAnsi="Arial"/>
      <w:color w:val="404040"/>
      <w:sz w:val="22"/>
      <w:szCs w:val="22"/>
    </w:rPr>
  </w:style>
  <w:style w:type="character" w:customStyle="1" w:styleId="BezodstpwZnak">
    <w:name w:val="Bez odstępów Znak"/>
    <w:link w:val="Bezodstpw"/>
    <w:uiPriority w:val="99"/>
    <w:locked/>
    <w:rsid w:val="004D7B7C"/>
    <w:rPr>
      <w:rFonts w:ascii="Arial" w:hAnsi="Arial"/>
      <w:color w:val="404040"/>
      <w:sz w:val="22"/>
      <w:lang w:val="pl-PL" w:eastAsia="pl-PL"/>
    </w:rPr>
  </w:style>
  <w:style w:type="paragraph" w:customStyle="1" w:styleId="Tekst">
    <w:name w:val="Tekst"/>
    <w:basedOn w:val="Normalny"/>
    <w:link w:val="TekstZnak"/>
    <w:uiPriority w:val="99"/>
    <w:rsid w:val="00006695"/>
    <w:pPr>
      <w:spacing w:before="120"/>
    </w:pPr>
    <w:rPr>
      <w:szCs w:val="20"/>
    </w:rPr>
  </w:style>
  <w:style w:type="character" w:customStyle="1" w:styleId="TekstZnak">
    <w:name w:val="Tekst Znak"/>
    <w:link w:val="Tekst"/>
    <w:uiPriority w:val="99"/>
    <w:locked/>
    <w:rsid w:val="00006695"/>
    <w:rPr>
      <w:rFonts w:ascii="Calibri" w:hAnsi="Calibri"/>
      <w:sz w:val="22"/>
      <w:lang w:eastAsia="en-US"/>
    </w:rPr>
  </w:style>
  <w:style w:type="paragraph" w:styleId="Akapitzlist">
    <w:name w:val="List Paragraph"/>
    <w:basedOn w:val="Normalny"/>
    <w:uiPriority w:val="34"/>
    <w:qFormat/>
    <w:rsid w:val="00025547"/>
    <w:pPr>
      <w:spacing w:after="160" w:line="259" w:lineRule="auto"/>
      <w:ind w:left="720"/>
      <w:contextualSpacing/>
    </w:pPr>
  </w:style>
  <w:style w:type="paragraph" w:styleId="Legenda">
    <w:name w:val="caption"/>
    <w:basedOn w:val="Normalny"/>
    <w:next w:val="Normalny"/>
    <w:uiPriority w:val="99"/>
    <w:qFormat/>
    <w:rsid w:val="00077734"/>
    <w:pPr>
      <w:spacing w:after="60"/>
    </w:pPr>
    <w:rPr>
      <w:b/>
      <w:bCs/>
      <w:color w:val="767171"/>
      <w:sz w:val="20"/>
      <w:szCs w:val="20"/>
    </w:rPr>
  </w:style>
  <w:style w:type="paragraph" w:styleId="Zwykytekst">
    <w:name w:val="Plain Text"/>
    <w:basedOn w:val="Normalny"/>
    <w:link w:val="ZwykytekstZnak"/>
    <w:uiPriority w:val="99"/>
    <w:rsid w:val="00F66F50"/>
    <w:rPr>
      <w:rFonts w:ascii="Cambria" w:hAnsi="Cambria"/>
      <w:color w:val="984806"/>
    </w:rPr>
  </w:style>
  <w:style w:type="character" w:customStyle="1" w:styleId="ZwykytekstZnak">
    <w:name w:val="Zwykły tekst Znak"/>
    <w:link w:val="Zwykytekst"/>
    <w:uiPriority w:val="99"/>
    <w:locked/>
    <w:rsid w:val="00F66F50"/>
    <w:rPr>
      <w:rFonts w:ascii="Cambria" w:hAnsi="Cambria" w:cs="Times New Roman"/>
      <w:color w:val="984806"/>
      <w:sz w:val="22"/>
      <w:szCs w:val="22"/>
      <w:lang w:eastAsia="en-US"/>
    </w:rPr>
  </w:style>
  <w:style w:type="character" w:styleId="Hipercze">
    <w:name w:val="Hyperlink"/>
    <w:uiPriority w:val="99"/>
    <w:rsid w:val="00621A61"/>
    <w:rPr>
      <w:rFonts w:cs="Times New Roman"/>
      <w:color w:val="0563C1"/>
      <w:u w:val="single"/>
    </w:rPr>
  </w:style>
  <w:style w:type="paragraph" w:customStyle="1" w:styleId="bodytext">
    <w:name w:val="bodytext"/>
    <w:basedOn w:val="Normalny"/>
    <w:rsid w:val="00582420"/>
    <w:pPr>
      <w:spacing w:before="100" w:beforeAutospacing="1" w:after="100" w:afterAutospacing="1"/>
    </w:pPr>
    <w:rPr>
      <w:rFonts w:ascii="Times New Roman" w:hAnsi="Times New Roman"/>
      <w:sz w:val="24"/>
      <w:szCs w:val="24"/>
      <w:lang w:eastAsia="pl-PL"/>
    </w:rPr>
  </w:style>
  <w:style w:type="numbering" w:customStyle="1" w:styleId="Myslniki">
    <w:name w:val="Myslniki"/>
    <w:rsid w:val="000C7E58"/>
    <w:pPr>
      <w:numPr>
        <w:numId w:val="5"/>
      </w:numPr>
    </w:pPr>
  </w:style>
  <w:style w:type="paragraph" w:styleId="Tekstprzypisudolnego">
    <w:name w:val="footnote text"/>
    <w:basedOn w:val="Normalny"/>
    <w:link w:val="TekstprzypisudolnegoZnak"/>
    <w:uiPriority w:val="99"/>
    <w:semiHidden/>
    <w:locked/>
    <w:rsid w:val="00042E82"/>
    <w:pPr>
      <w:spacing w:after="120"/>
      <w:jc w:val="both"/>
    </w:pPr>
    <w:rPr>
      <w:szCs w:val="24"/>
      <w:lang w:eastAsia="pl-PL"/>
    </w:rPr>
  </w:style>
  <w:style w:type="character" w:customStyle="1" w:styleId="TekstprzypisudolnegoZnak">
    <w:name w:val="Tekst przypisu dolnego Znak"/>
    <w:basedOn w:val="Domylnaczcionkaakapitu"/>
    <w:link w:val="Tekstprzypisudolnego"/>
    <w:uiPriority w:val="99"/>
    <w:semiHidden/>
    <w:rsid w:val="00042E82"/>
    <w:rPr>
      <w:rFonts w:ascii="Calibri" w:hAnsi="Calibri"/>
      <w:sz w:val="22"/>
      <w:szCs w:val="24"/>
    </w:rPr>
  </w:style>
  <w:style w:type="character" w:styleId="Odwoanieprzypisudolnego">
    <w:name w:val="footnote reference"/>
    <w:uiPriority w:val="99"/>
    <w:semiHidden/>
    <w:locked/>
    <w:rsid w:val="00042E82"/>
    <w:rPr>
      <w:rFonts w:ascii="Calibri" w:hAnsi="Calibri" w:cs="Times New Roman"/>
      <w:sz w:val="22"/>
      <w:vertAlign w:val="superscript"/>
    </w:rPr>
  </w:style>
  <w:style w:type="paragraph" w:styleId="Cytat">
    <w:name w:val="Quote"/>
    <w:basedOn w:val="Normalny"/>
    <w:next w:val="Normalny"/>
    <w:link w:val="CytatZnak"/>
    <w:uiPriority w:val="29"/>
    <w:qFormat/>
    <w:rsid w:val="00755477"/>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755477"/>
    <w:rPr>
      <w:rFonts w:ascii="Calibri" w:hAnsi="Calibri"/>
      <w:i/>
      <w:iCs/>
      <w:color w:val="404040" w:themeColor="text1" w:themeTint="BF"/>
      <w:sz w:val="22"/>
      <w:szCs w:val="22"/>
      <w:lang w:eastAsia="en-US"/>
    </w:rPr>
  </w:style>
  <w:style w:type="paragraph" w:customStyle="1" w:styleId="paragraph">
    <w:name w:val="paragraph"/>
    <w:basedOn w:val="Normalny"/>
    <w:rsid w:val="004C43D8"/>
    <w:pPr>
      <w:spacing w:before="100" w:beforeAutospacing="1" w:after="100" w:afterAutospacing="1"/>
    </w:pPr>
    <w:rPr>
      <w:rFonts w:ascii="Times New Roman" w:hAnsi="Times New Roman"/>
      <w:sz w:val="24"/>
      <w:szCs w:val="24"/>
      <w:lang w:eastAsia="pl-PL"/>
    </w:rPr>
  </w:style>
  <w:style w:type="character" w:customStyle="1" w:styleId="normaltextrun">
    <w:name w:val="normaltextrun"/>
    <w:basedOn w:val="Domylnaczcionkaakapitu"/>
    <w:rsid w:val="004C43D8"/>
  </w:style>
  <w:style w:type="character" w:customStyle="1" w:styleId="eop">
    <w:name w:val="eop"/>
    <w:basedOn w:val="Domylnaczcionkaakapitu"/>
    <w:rsid w:val="004C43D8"/>
  </w:style>
  <w:style w:type="character" w:customStyle="1" w:styleId="scxw101493552">
    <w:name w:val="scxw101493552"/>
    <w:basedOn w:val="Domylnaczcionkaakapitu"/>
    <w:rsid w:val="004C43D8"/>
  </w:style>
  <w:style w:type="paragraph" w:styleId="Tekstprzypisukocowego">
    <w:name w:val="endnote text"/>
    <w:basedOn w:val="Normalny"/>
    <w:link w:val="TekstprzypisukocowegoZnak"/>
    <w:uiPriority w:val="99"/>
    <w:semiHidden/>
    <w:unhideWhenUsed/>
    <w:locked/>
    <w:rsid w:val="002541E4"/>
    <w:rPr>
      <w:sz w:val="20"/>
      <w:szCs w:val="20"/>
    </w:rPr>
  </w:style>
  <w:style w:type="character" w:customStyle="1" w:styleId="TekstprzypisukocowegoZnak">
    <w:name w:val="Tekst przypisu końcowego Znak"/>
    <w:basedOn w:val="Domylnaczcionkaakapitu"/>
    <w:link w:val="Tekstprzypisukocowego"/>
    <w:uiPriority w:val="99"/>
    <w:semiHidden/>
    <w:rsid w:val="002541E4"/>
    <w:rPr>
      <w:rFonts w:ascii="Calibri" w:hAnsi="Calibri"/>
      <w:lang w:eastAsia="en-US"/>
    </w:rPr>
  </w:style>
  <w:style w:type="character" w:styleId="Odwoanieprzypisukocowego">
    <w:name w:val="endnote reference"/>
    <w:basedOn w:val="Domylnaczcionkaakapitu"/>
    <w:uiPriority w:val="99"/>
    <w:semiHidden/>
    <w:unhideWhenUsed/>
    <w:locked/>
    <w:rsid w:val="002541E4"/>
    <w:rPr>
      <w:vertAlign w:val="superscript"/>
    </w:rPr>
  </w:style>
  <w:style w:type="character" w:customStyle="1" w:styleId="Nagwek4Znak">
    <w:name w:val="Nagłówek 4 Znak"/>
    <w:basedOn w:val="Domylnaczcionkaakapitu"/>
    <w:link w:val="Nagwek4"/>
    <w:rsid w:val="00956D74"/>
    <w:rPr>
      <w:b/>
      <w:bCs/>
      <w:sz w:val="24"/>
      <w:szCs w:val="24"/>
    </w:rPr>
  </w:style>
  <w:style w:type="character" w:customStyle="1" w:styleId="Nagwek6Znak">
    <w:name w:val="Nagłówek 6 Znak"/>
    <w:basedOn w:val="Domylnaczcionkaakapitu"/>
    <w:link w:val="Nagwek6"/>
    <w:rsid w:val="00956D74"/>
    <w:rPr>
      <w:rFonts w:ascii="Arial" w:hAnsi="Arial" w:cs="Arial"/>
      <w:b/>
      <w:bCs/>
      <w:sz w:val="24"/>
      <w:szCs w:val="24"/>
    </w:rPr>
  </w:style>
  <w:style w:type="paragraph" w:styleId="NormalnyWeb">
    <w:name w:val="Normal (Web)"/>
    <w:basedOn w:val="Normalny"/>
    <w:uiPriority w:val="99"/>
    <w:unhideWhenUsed/>
    <w:locked/>
    <w:rsid w:val="00956D74"/>
    <w:pPr>
      <w:spacing w:before="100" w:beforeAutospacing="1" w:after="100" w:afterAutospacing="1"/>
    </w:pPr>
    <w:rPr>
      <w:rFonts w:ascii="Times New Roman" w:hAnsi="Times New Roman"/>
      <w:sz w:val="24"/>
      <w:szCs w:val="24"/>
      <w:lang w:eastAsia="pl-PL"/>
    </w:rPr>
  </w:style>
  <w:style w:type="character" w:styleId="Uwydatnienie">
    <w:name w:val="Emphasis"/>
    <w:basedOn w:val="Domylnaczcionkaakapitu"/>
    <w:uiPriority w:val="20"/>
    <w:qFormat/>
    <w:rsid w:val="00956D74"/>
    <w:rPr>
      <w:i/>
      <w:iCs/>
    </w:rPr>
  </w:style>
  <w:style w:type="paragraph" w:customStyle="1" w:styleId="msonormal0">
    <w:name w:val="msonormal"/>
    <w:basedOn w:val="Normalny"/>
    <w:rsid w:val="0001466B"/>
    <w:pPr>
      <w:spacing w:before="100" w:beforeAutospacing="1" w:after="100" w:afterAutospacing="1"/>
    </w:pPr>
    <w:rPr>
      <w:rFonts w:ascii="Times New Roman" w:hAnsi="Times New Roman"/>
      <w:sz w:val="24"/>
      <w:szCs w:val="24"/>
      <w:lang w:val="en-GB" w:eastAsia="en-GB"/>
    </w:rPr>
  </w:style>
  <w:style w:type="character" w:customStyle="1" w:styleId="textrun">
    <w:name w:val="textrun"/>
    <w:basedOn w:val="Domylnaczcionkaakapitu"/>
    <w:rsid w:val="0001466B"/>
  </w:style>
  <w:style w:type="character" w:customStyle="1" w:styleId="linebreakblob">
    <w:name w:val="linebreakblob"/>
    <w:basedOn w:val="Domylnaczcionkaakapitu"/>
    <w:rsid w:val="0001466B"/>
  </w:style>
  <w:style w:type="character" w:customStyle="1" w:styleId="scxw198341255">
    <w:name w:val="scxw198341255"/>
    <w:basedOn w:val="Domylnaczcionkaakapitu"/>
    <w:rsid w:val="0001466B"/>
  </w:style>
  <w:style w:type="character" w:customStyle="1" w:styleId="spellingerror">
    <w:name w:val="spellingerror"/>
    <w:basedOn w:val="Domylnaczcionkaakapitu"/>
    <w:rsid w:val="0019699A"/>
  </w:style>
  <w:style w:type="numbering" w:customStyle="1" w:styleId="Bezlisty1">
    <w:name w:val="Bez listy1"/>
    <w:next w:val="Bezlisty"/>
    <w:uiPriority w:val="99"/>
    <w:semiHidden/>
    <w:unhideWhenUsed/>
    <w:rsid w:val="00E7490E"/>
  </w:style>
  <w:style w:type="table" w:styleId="Tabela-Siatka">
    <w:name w:val="Table Grid"/>
    <w:basedOn w:val="Standardowy"/>
    <w:uiPriority w:val="39"/>
    <w:rsid w:val="00E749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21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omylnaczcionkaakapitu"/>
    <w:rsid w:val="0019014E"/>
  </w:style>
  <w:style w:type="paragraph" w:customStyle="1" w:styleId="Default">
    <w:name w:val="Default"/>
    <w:rsid w:val="00D54A7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83">
      <w:bodyDiv w:val="1"/>
      <w:marLeft w:val="0"/>
      <w:marRight w:val="0"/>
      <w:marTop w:val="0"/>
      <w:marBottom w:val="0"/>
      <w:divBdr>
        <w:top w:val="none" w:sz="0" w:space="0" w:color="auto"/>
        <w:left w:val="none" w:sz="0" w:space="0" w:color="auto"/>
        <w:bottom w:val="none" w:sz="0" w:space="0" w:color="auto"/>
        <w:right w:val="none" w:sz="0" w:space="0" w:color="auto"/>
      </w:divBdr>
    </w:div>
    <w:div w:id="105275079">
      <w:bodyDiv w:val="1"/>
      <w:marLeft w:val="0"/>
      <w:marRight w:val="0"/>
      <w:marTop w:val="0"/>
      <w:marBottom w:val="0"/>
      <w:divBdr>
        <w:top w:val="none" w:sz="0" w:space="0" w:color="auto"/>
        <w:left w:val="none" w:sz="0" w:space="0" w:color="auto"/>
        <w:bottom w:val="none" w:sz="0" w:space="0" w:color="auto"/>
        <w:right w:val="none" w:sz="0" w:space="0" w:color="auto"/>
      </w:divBdr>
    </w:div>
    <w:div w:id="113136569">
      <w:bodyDiv w:val="1"/>
      <w:marLeft w:val="0"/>
      <w:marRight w:val="0"/>
      <w:marTop w:val="0"/>
      <w:marBottom w:val="0"/>
      <w:divBdr>
        <w:top w:val="none" w:sz="0" w:space="0" w:color="auto"/>
        <w:left w:val="none" w:sz="0" w:space="0" w:color="auto"/>
        <w:bottom w:val="none" w:sz="0" w:space="0" w:color="auto"/>
        <w:right w:val="none" w:sz="0" w:space="0" w:color="auto"/>
      </w:divBdr>
    </w:div>
    <w:div w:id="131869985">
      <w:bodyDiv w:val="1"/>
      <w:marLeft w:val="0"/>
      <w:marRight w:val="0"/>
      <w:marTop w:val="0"/>
      <w:marBottom w:val="0"/>
      <w:divBdr>
        <w:top w:val="none" w:sz="0" w:space="0" w:color="auto"/>
        <w:left w:val="none" w:sz="0" w:space="0" w:color="auto"/>
        <w:bottom w:val="none" w:sz="0" w:space="0" w:color="auto"/>
        <w:right w:val="none" w:sz="0" w:space="0" w:color="auto"/>
      </w:divBdr>
    </w:div>
    <w:div w:id="143744274">
      <w:bodyDiv w:val="1"/>
      <w:marLeft w:val="0"/>
      <w:marRight w:val="0"/>
      <w:marTop w:val="0"/>
      <w:marBottom w:val="0"/>
      <w:divBdr>
        <w:top w:val="none" w:sz="0" w:space="0" w:color="auto"/>
        <w:left w:val="none" w:sz="0" w:space="0" w:color="auto"/>
        <w:bottom w:val="none" w:sz="0" w:space="0" w:color="auto"/>
        <w:right w:val="none" w:sz="0" w:space="0" w:color="auto"/>
      </w:divBdr>
    </w:div>
    <w:div w:id="154421750">
      <w:bodyDiv w:val="1"/>
      <w:marLeft w:val="0"/>
      <w:marRight w:val="0"/>
      <w:marTop w:val="0"/>
      <w:marBottom w:val="0"/>
      <w:divBdr>
        <w:top w:val="none" w:sz="0" w:space="0" w:color="auto"/>
        <w:left w:val="none" w:sz="0" w:space="0" w:color="auto"/>
        <w:bottom w:val="none" w:sz="0" w:space="0" w:color="auto"/>
        <w:right w:val="none" w:sz="0" w:space="0" w:color="auto"/>
      </w:divBdr>
    </w:div>
    <w:div w:id="179977164">
      <w:bodyDiv w:val="1"/>
      <w:marLeft w:val="0"/>
      <w:marRight w:val="0"/>
      <w:marTop w:val="0"/>
      <w:marBottom w:val="0"/>
      <w:divBdr>
        <w:top w:val="none" w:sz="0" w:space="0" w:color="auto"/>
        <w:left w:val="none" w:sz="0" w:space="0" w:color="auto"/>
        <w:bottom w:val="none" w:sz="0" w:space="0" w:color="auto"/>
        <w:right w:val="none" w:sz="0" w:space="0" w:color="auto"/>
      </w:divBdr>
    </w:div>
    <w:div w:id="180554062">
      <w:bodyDiv w:val="1"/>
      <w:marLeft w:val="0"/>
      <w:marRight w:val="0"/>
      <w:marTop w:val="0"/>
      <w:marBottom w:val="0"/>
      <w:divBdr>
        <w:top w:val="none" w:sz="0" w:space="0" w:color="auto"/>
        <w:left w:val="none" w:sz="0" w:space="0" w:color="auto"/>
        <w:bottom w:val="none" w:sz="0" w:space="0" w:color="auto"/>
        <w:right w:val="none" w:sz="0" w:space="0" w:color="auto"/>
      </w:divBdr>
    </w:div>
    <w:div w:id="259413061">
      <w:bodyDiv w:val="1"/>
      <w:marLeft w:val="0"/>
      <w:marRight w:val="0"/>
      <w:marTop w:val="0"/>
      <w:marBottom w:val="0"/>
      <w:divBdr>
        <w:top w:val="none" w:sz="0" w:space="0" w:color="auto"/>
        <w:left w:val="none" w:sz="0" w:space="0" w:color="auto"/>
        <w:bottom w:val="none" w:sz="0" w:space="0" w:color="auto"/>
        <w:right w:val="none" w:sz="0" w:space="0" w:color="auto"/>
      </w:divBdr>
    </w:div>
    <w:div w:id="302582516">
      <w:bodyDiv w:val="1"/>
      <w:marLeft w:val="0"/>
      <w:marRight w:val="0"/>
      <w:marTop w:val="0"/>
      <w:marBottom w:val="0"/>
      <w:divBdr>
        <w:top w:val="none" w:sz="0" w:space="0" w:color="auto"/>
        <w:left w:val="none" w:sz="0" w:space="0" w:color="auto"/>
        <w:bottom w:val="none" w:sz="0" w:space="0" w:color="auto"/>
        <w:right w:val="none" w:sz="0" w:space="0" w:color="auto"/>
      </w:divBdr>
    </w:div>
    <w:div w:id="312417831">
      <w:bodyDiv w:val="1"/>
      <w:marLeft w:val="0"/>
      <w:marRight w:val="0"/>
      <w:marTop w:val="0"/>
      <w:marBottom w:val="0"/>
      <w:divBdr>
        <w:top w:val="none" w:sz="0" w:space="0" w:color="auto"/>
        <w:left w:val="none" w:sz="0" w:space="0" w:color="auto"/>
        <w:bottom w:val="none" w:sz="0" w:space="0" w:color="auto"/>
        <w:right w:val="none" w:sz="0" w:space="0" w:color="auto"/>
      </w:divBdr>
    </w:div>
    <w:div w:id="386344633">
      <w:bodyDiv w:val="1"/>
      <w:marLeft w:val="0"/>
      <w:marRight w:val="0"/>
      <w:marTop w:val="0"/>
      <w:marBottom w:val="0"/>
      <w:divBdr>
        <w:top w:val="none" w:sz="0" w:space="0" w:color="auto"/>
        <w:left w:val="none" w:sz="0" w:space="0" w:color="auto"/>
        <w:bottom w:val="none" w:sz="0" w:space="0" w:color="auto"/>
        <w:right w:val="none" w:sz="0" w:space="0" w:color="auto"/>
      </w:divBdr>
    </w:div>
    <w:div w:id="437259564">
      <w:bodyDiv w:val="1"/>
      <w:marLeft w:val="0"/>
      <w:marRight w:val="0"/>
      <w:marTop w:val="0"/>
      <w:marBottom w:val="0"/>
      <w:divBdr>
        <w:top w:val="none" w:sz="0" w:space="0" w:color="auto"/>
        <w:left w:val="none" w:sz="0" w:space="0" w:color="auto"/>
        <w:bottom w:val="none" w:sz="0" w:space="0" w:color="auto"/>
        <w:right w:val="none" w:sz="0" w:space="0" w:color="auto"/>
      </w:divBdr>
    </w:div>
    <w:div w:id="478426493">
      <w:bodyDiv w:val="1"/>
      <w:marLeft w:val="0"/>
      <w:marRight w:val="0"/>
      <w:marTop w:val="0"/>
      <w:marBottom w:val="0"/>
      <w:divBdr>
        <w:top w:val="none" w:sz="0" w:space="0" w:color="auto"/>
        <w:left w:val="none" w:sz="0" w:space="0" w:color="auto"/>
        <w:bottom w:val="none" w:sz="0" w:space="0" w:color="auto"/>
        <w:right w:val="none" w:sz="0" w:space="0" w:color="auto"/>
      </w:divBdr>
    </w:div>
    <w:div w:id="576282459">
      <w:bodyDiv w:val="1"/>
      <w:marLeft w:val="0"/>
      <w:marRight w:val="0"/>
      <w:marTop w:val="0"/>
      <w:marBottom w:val="0"/>
      <w:divBdr>
        <w:top w:val="none" w:sz="0" w:space="0" w:color="auto"/>
        <w:left w:val="none" w:sz="0" w:space="0" w:color="auto"/>
        <w:bottom w:val="none" w:sz="0" w:space="0" w:color="auto"/>
        <w:right w:val="none" w:sz="0" w:space="0" w:color="auto"/>
      </w:divBdr>
    </w:div>
    <w:div w:id="591205314">
      <w:bodyDiv w:val="1"/>
      <w:marLeft w:val="0"/>
      <w:marRight w:val="0"/>
      <w:marTop w:val="0"/>
      <w:marBottom w:val="0"/>
      <w:divBdr>
        <w:top w:val="none" w:sz="0" w:space="0" w:color="auto"/>
        <w:left w:val="none" w:sz="0" w:space="0" w:color="auto"/>
        <w:bottom w:val="none" w:sz="0" w:space="0" w:color="auto"/>
        <w:right w:val="none" w:sz="0" w:space="0" w:color="auto"/>
      </w:divBdr>
    </w:div>
    <w:div w:id="624967591">
      <w:bodyDiv w:val="1"/>
      <w:marLeft w:val="0"/>
      <w:marRight w:val="0"/>
      <w:marTop w:val="0"/>
      <w:marBottom w:val="0"/>
      <w:divBdr>
        <w:top w:val="none" w:sz="0" w:space="0" w:color="auto"/>
        <w:left w:val="none" w:sz="0" w:space="0" w:color="auto"/>
        <w:bottom w:val="none" w:sz="0" w:space="0" w:color="auto"/>
        <w:right w:val="none" w:sz="0" w:space="0" w:color="auto"/>
      </w:divBdr>
      <w:divsChild>
        <w:div w:id="2010405053">
          <w:marLeft w:val="0"/>
          <w:marRight w:val="0"/>
          <w:marTop w:val="0"/>
          <w:marBottom w:val="0"/>
          <w:divBdr>
            <w:top w:val="none" w:sz="0" w:space="0" w:color="auto"/>
            <w:left w:val="none" w:sz="0" w:space="0" w:color="auto"/>
            <w:bottom w:val="none" w:sz="0" w:space="0" w:color="auto"/>
            <w:right w:val="none" w:sz="0" w:space="0" w:color="auto"/>
          </w:divBdr>
        </w:div>
        <w:div w:id="1535192145">
          <w:marLeft w:val="0"/>
          <w:marRight w:val="0"/>
          <w:marTop w:val="0"/>
          <w:marBottom w:val="0"/>
          <w:divBdr>
            <w:top w:val="none" w:sz="0" w:space="0" w:color="auto"/>
            <w:left w:val="none" w:sz="0" w:space="0" w:color="auto"/>
            <w:bottom w:val="none" w:sz="0" w:space="0" w:color="auto"/>
            <w:right w:val="none" w:sz="0" w:space="0" w:color="auto"/>
          </w:divBdr>
        </w:div>
        <w:div w:id="467553867">
          <w:marLeft w:val="0"/>
          <w:marRight w:val="0"/>
          <w:marTop w:val="0"/>
          <w:marBottom w:val="0"/>
          <w:divBdr>
            <w:top w:val="none" w:sz="0" w:space="0" w:color="auto"/>
            <w:left w:val="none" w:sz="0" w:space="0" w:color="auto"/>
            <w:bottom w:val="none" w:sz="0" w:space="0" w:color="auto"/>
            <w:right w:val="none" w:sz="0" w:space="0" w:color="auto"/>
          </w:divBdr>
          <w:divsChild>
            <w:div w:id="1057052208">
              <w:marLeft w:val="-75"/>
              <w:marRight w:val="0"/>
              <w:marTop w:val="30"/>
              <w:marBottom w:val="30"/>
              <w:divBdr>
                <w:top w:val="none" w:sz="0" w:space="0" w:color="auto"/>
                <w:left w:val="none" w:sz="0" w:space="0" w:color="auto"/>
                <w:bottom w:val="none" w:sz="0" w:space="0" w:color="auto"/>
                <w:right w:val="none" w:sz="0" w:space="0" w:color="auto"/>
              </w:divBdr>
              <w:divsChild>
                <w:div w:id="2102943957">
                  <w:marLeft w:val="0"/>
                  <w:marRight w:val="0"/>
                  <w:marTop w:val="0"/>
                  <w:marBottom w:val="0"/>
                  <w:divBdr>
                    <w:top w:val="none" w:sz="0" w:space="0" w:color="auto"/>
                    <w:left w:val="none" w:sz="0" w:space="0" w:color="auto"/>
                    <w:bottom w:val="none" w:sz="0" w:space="0" w:color="auto"/>
                    <w:right w:val="none" w:sz="0" w:space="0" w:color="auto"/>
                  </w:divBdr>
                  <w:divsChild>
                    <w:div w:id="721055335">
                      <w:marLeft w:val="0"/>
                      <w:marRight w:val="0"/>
                      <w:marTop w:val="0"/>
                      <w:marBottom w:val="0"/>
                      <w:divBdr>
                        <w:top w:val="none" w:sz="0" w:space="0" w:color="auto"/>
                        <w:left w:val="none" w:sz="0" w:space="0" w:color="auto"/>
                        <w:bottom w:val="none" w:sz="0" w:space="0" w:color="auto"/>
                        <w:right w:val="none" w:sz="0" w:space="0" w:color="auto"/>
                      </w:divBdr>
                    </w:div>
                  </w:divsChild>
                </w:div>
                <w:div w:id="465776442">
                  <w:marLeft w:val="0"/>
                  <w:marRight w:val="0"/>
                  <w:marTop w:val="0"/>
                  <w:marBottom w:val="0"/>
                  <w:divBdr>
                    <w:top w:val="none" w:sz="0" w:space="0" w:color="auto"/>
                    <w:left w:val="none" w:sz="0" w:space="0" w:color="auto"/>
                    <w:bottom w:val="none" w:sz="0" w:space="0" w:color="auto"/>
                    <w:right w:val="none" w:sz="0" w:space="0" w:color="auto"/>
                  </w:divBdr>
                  <w:divsChild>
                    <w:div w:id="1649745706">
                      <w:marLeft w:val="0"/>
                      <w:marRight w:val="0"/>
                      <w:marTop w:val="0"/>
                      <w:marBottom w:val="0"/>
                      <w:divBdr>
                        <w:top w:val="none" w:sz="0" w:space="0" w:color="auto"/>
                        <w:left w:val="none" w:sz="0" w:space="0" w:color="auto"/>
                        <w:bottom w:val="none" w:sz="0" w:space="0" w:color="auto"/>
                        <w:right w:val="none" w:sz="0" w:space="0" w:color="auto"/>
                      </w:divBdr>
                    </w:div>
                  </w:divsChild>
                </w:div>
                <w:div w:id="880753141">
                  <w:marLeft w:val="0"/>
                  <w:marRight w:val="0"/>
                  <w:marTop w:val="0"/>
                  <w:marBottom w:val="0"/>
                  <w:divBdr>
                    <w:top w:val="none" w:sz="0" w:space="0" w:color="auto"/>
                    <w:left w:val="none" w:sz="0" w:space="0" w:color="auto"/>
                    <w:bottom w:val="none" w:sz="0" w:space="0" w:color="auto"/>
                    <w:right w:val="none" w:sz="0" w:space="0" w:color="auto"/>
                  </w:divBdr>
                  <w:divsChild>
                    <w:div w:id="1634142303">
                      <w:marLeft w:val="0"/>
                      <w:marRight w:val="0"/>
                      <w:marTop w:val="0"/>
                      <w:marBottom w:val="0"/>
                      <w:divBdr>
                        <w:top w:val="none" w:sz="0" w:space="0" w:color="auto"/>
                        <w:left w:val="none" w:sz="0" w:space="0" w:color="auto"/>
                        <w:bottom w:val="none" w:sz="0" w:space="0" w:color="auto"/>
                        <w:right w:val="none" w:sz="0" w:space="0" w:color="auto"/>
                      </w:divBdr>
                    </w:div>
                  </w:divsChild>
                </w:div>
                <w:div w:id="1510103265">
                  <w:marLeft w:val="0"/>
                  <w:marRight w:val="0"/>
                  <w:marTop w:val="0"/>
                  <w:marBottom w:val="0"/>
                  <w:divBdr>
                    <w:top w:val="none" w:sz="0" w:space="0" w:color="auto"/>
                    <w:left w:val="none" w:sz="0" w:space="0" w:color="auto"/>
                    <w:bottom w:val="none" w:sz="0" w:space="0" w:color="auto"/>
                    <w:right w:val="none" w:sz="0" w:space="0" w:color="auto"/>
                  </w:divBdr>
                  <w:divsChild>
                    <w:div w:id="4749720">
                      <w:marLeft w:val="0"/>
                      <w:marRight w:val="0"/>
                      <w:marTop w:val="0"/>
                      <w:marBottom w:val="0"/>
                      <w:divBdr>
                        <w:top w:val="none" w:sz="0" w:space="0" w:color="auto"/>
                        <w:left w:val="none" w:sz="0" w:space="0" w:color="auto"/>
                        <w:bottom w:val="none" w:sz="0" w:space="0" w:color="auto"/>
                        <w:right w:val="none" w:sz="0" w:space="0" w:color="auto"/>
                      </w:divBdr>
                    </w:div>
                  </w:divsChild>
                </w:div>
                <w:div w:id="1035471981">
                  <w:marLeft w:val="0"/>
                  <w:marRight w:val="0"/>
                  <w:marTop w:val="0"/>
                  <w:marBottom w:val="0"/>
                  <w:divBdr>
                    <w:top w:val="none" w:sz="0" w:space="0" w:color="auto"/>
                    <w:left w:val="none" w:sz="0" w:space="0" w:color="auto"/>
                    <w:bottom w:val="none" w:sz="0" w:space="0" w:color="auto"/>
                    <w:right w:val="none" w:sz="0" w:space="0" w:color="auto"/>
                  </w:divBdr>
                  <w:divsChild>
                    <w:div w:id="1356155570">
                      <w:marLeft w:val="0"/>
                      <w:marRight w:val="0"/>
                      <w:marTop w:val="0"/>
                      <w:marBottom w:val="0"/>
                      <w:divBdr>
                        <w:top w:val="none" w:sz="0" w:space="0" w:color="auto"/>
                        <w:left w:val="none" w:sz="0" w:space="0" w:color="auto"/>
                        <w:bottom w:val="none" w:sz="0" w:space="0" w:color="auto"/>
                        <w:right w:val="none" w:sz="0" w:space="0" w:color="auto"/>
                      </w:divBdr>
                    </w:div>
                  </w:divsChild>
                </w:div>
                <w:div w:id="1044790997">
                  <w:marLeft w:val="0"/>
                  <w:marRight w:val="0"/>
                  <w:marTop w:val="0"/>
                  <w:marBottom w:val="0"/>
                  <w:divBdr>
                    <w:top w:val="none" w:sz="0" w:space="0" w:color="auto"/>
                    <w:left w:val="none" w:sz="0" w:space="0" w:color="auto"/>
                    <w:bottom w:val="none" w:sz="0" w:space="0" w:color="auto"/>
                    <w:right w:val="none" w:sz="0" w:space="0" w:color="auto"/>
                  </w:divBdr>
                  <w:divsChild>
                    <w:div w:id="968971772">
                      <w:marLeft w:val="0"/>
                      <w:marRight w:val="0"/>
                      <w:marTop w:val="0"/>
                      <w:marBottom w:val="0"/>
                      <w:divBdr>
                        <w:top w:val="none" w:sz="0" w:space="0" w:color="auto"/>
                        <w:left w:val="none" w:sz="0" w:space="0" w:color="auto"/>
                        <w:bottom w:val="none" w:sz="0" w:space="0" w:color="auto"/>
                        <w:right w:val="none" w:sz="0" w:space="0" w:color="auto"/>
                      </w:divBdr>
                    </w:div>
                  </w:divsChild>
                </w:div>
                <w:div w:id="468205471">
                  <w:marLeft w:val="0"/>
                  <w:marRight w:val="0"/>
                  <w:marTop w:val="0"/>
                  <w:marBottom w:val="0"/>
                  <w:divBdr>
                    <w:top w:val="none" w:sz="0" w:space="0" w:color="auto"/>
                    <w:left w:val="none" w:sz="0" w:space="0" w:color="auto"/>
                    <w:bottom w:val="none" w:sz="0" w:space="0" w:color="auto"/>
                    <w:right w:val="none" w:sz="0" w:space="0" w:color="auto"/>
                  </w:divBdr>
                  <w:divsChild>
                    <w:div w:id="140779529">
                      <w:marLeft w:val="0"/>
                      <w:marRight w:val="0"/>
                      <w:marTop w:val="0"/>
                      <w:marBottom w:val="0"/>
                      <w:divBdr>
                        <w:top w:val="none" w:sz="0" w:space="0" w:color="auto"/>
                        <w:left w:val="none" w:sz="0" w:space="0" w:color="auto"/>
                        <w:bottom w:val="none" w:sz="0" w:space="0" w:color="auto"/>
                        <w:right w:val="none" w:sz="0" w:space="0" w:color="auto"/>
                      </w:divBdr>
                    </w:div>
                  </w:divsChild>
                </w:div>
                <w:div w:id="885919865">
                  <w:marLeft w:val="0"/>
                  <w:marRight w:val="0"/>
                  <w:marTop w:val="0"/>
                  <w:marBottom w:val="0"/>
                  <w:divBdr>
                    <w:top w:val="none" w:sz="0" w:space="0" w:color="auto"/>
                    <w:left w:val="none" w:sz="0" w:space="0" w:color="auto"/>
                    <w:bottom w:val="none" w:sz="0" w:space="0" w:color="auto"/>
                    <w:right w:val="none" w:sz="0" w:space="0" w:color="auto"/>
                  </w:divBdr>
                  <w:divsChild>
                    <w:div w:id="1422145234">
                      <w:marLeft w:val="0"/>
                      <w:marRight w:val="0"/>
                      <w:marTop w:val="0"/>
                      <w:marBottom w:val="0"/>
                      <w:divBdr>
                        <w:top w:val="none" w:sz="0" w:space="0" w:color="auto"/>
                        <w:left w:val="none" w:sz="0" w:space="0" w:color="auto"/>
                        <w:bottom w:val="none" w:sz="0" w:space="0" w:color="auto"/>
                        <w:right w:val="none" w:sz="0" w:space="0" w:color="auto"/>
                      </w:divBdr>
                    </w:div>
                  </w:divsChild>
                </w:div>
                <w:div w:id="230387061">
                  <w:marLeft w:val="0"/>
                  <w:marRight w:val="0"/>
                  <w:marTop w:val="0"/>
                  <w:marBottom w:val="0"/>
                  <w:divBdr>
                    <w:top w:val="none" w:sz="0" w:space="0" w:color="auto"/>
                    <w:left w:val="none" w:sz="0" w:space="0" w:color="auto"/>
                    <w:bottom w:val="none" w:sz="0" w:space="0" w:color="auto"/>
                    <w:right w:val="none" w:sz="0" w:space="0" w:color="auto"/>
                  </w:divBdr>
                  <w:divsChild>
                    <w:div w:id="220871371">
                      <w:marLeft w:val="0"/>
                      <w:marRight w:val="0"/>
                      <w:marTop w:val="0"/>
                      <w:marBottom w:val="0"/>
                      <w:divBdr>
                        <w:top w:val="none" w:sz="0" w:space="0" w:color="auto"/>
                        <w:left w:val="none" w:sz="0" w:space="0" w:color="auto"/>
                        <w:bottom w:val="none" w:sz="0" w:space="0" w:color="auto"/>
                        <w:right w:val="none" w:sz="0" w:space="0" w:color="auto"/>
                      </w:divBdr>
                    </w:div>
                  </w:divsChild>
                </w:div>
                <w:div w:id="787895331">
                  <w:marLeft w:val="0"/>
                  <w:marRight w:val="0"/>
                  <w:marTop w:val="0"/>
                  <w:marBottom w:val="0"/>
                  <w:divBdr>
                    <w:top w:val="none" w:sz="0" w:space="0" w:color="auto"/>
                    <w:left w:val="none" w:sz="0" w:space="0" w:color="auto"/>
                    <w:bottom w:val="none" w:sz="0" w:space="0" w:color="auto"/>
                    <w:right w:val="none" w:sz="0" w:space="0" w:color="auto"/>
                  </w:divBdr>
                  <w:divsChild>
                    <w:div w:id="1406218231">
                      <w:marLeft w:val="0"/>
                      <w:marRight w:val="0"/>
                      <w:marTop w:val="0"/>
                      <w:marBottom w:val="0"/>
                      <w:divBdr>
                        <w:top w:val="none" w:sz="0" w:space="0" w:color="auto"/>
                        <w:left w:val="none" w:sz="0" w:space="0" w:color="auto"/>
                        <w:bottom w:val="none" w:sz="0" w:space="0" w:color="auto"/>
                        <w:right w:val="none" w:sz="0" w:space="0" w:color="auto"/>
                      </w:divBdr>
                    </w:div>
                  </w:divsChild>
                </w:div>
                <w:div w:id="1150442899">
                  <w:marLeft w:val="0"/>
                  <w:marRight w:val="0"/>
                  <w:marTop w:val="0"/>
                  <w:marBottom w:val="0"/>
                  <w:divBdr>
                    <w:top w:val="none" w:sz="0" w:space="0" w:color="auto"/>
                    <w:left w:val="none" w:sz="0" w:space="0" w:color="auto"/>
                    <w:bottom w:val="none" w:sz="0" w:space="0" w:color="auto"/>
                    <w:right w:val="none" w:sz="0" w:space="0" w:color="auto"/>
                  </w:divBdr>
                  <w:divsChild>
                    <w:div w:id="1386172897">
                      <w:marLeft w:val="0"/>
                      <w:marRight w:val="0"/>
                      <w:marTop w:val="0"/>
                      <w:marBottom w:val="0"/>
                      <w:divBdr>
                        <w:top w:val="none" w:sz="0" w:space="0" w:color="auto"/>
                        <w:left w:val="none" w:sz="0" w:space="0" w:color="auto"/>
                        <w:bottom w:val="none" w:sz="0" w:space="0" w:color="auto"/>
                        <w:right w:val="none" w:sz="0" w:space="0" w:color="auto"/>
                      </w:divBdr>
                    </w:div>
                  </w:divsChild>
                </w:div>
                <w:div w:id="1986661018">
                  <w:marLeft w:val="0"/>
                  <w:marRight w:val="0"/>
                  <w:marTop w:val="0"/>
                  <w:marBottom w:val="0"/>
                  <w:divBdr>
                    <w:top w:val="none" w:sz="0" w:space="0" w:color="auto"/>
                    <w:left w:val="none" w:sz="0" w:space="0" w:color="auto"/>
                    <w:bottom w:val="none" w:sz="0" w:space="0" w:color="auto"/>
                    <w:right w:val="none" w:sz="0" w:space="0" w:color="auto"/>
                  </w:divBdr>
                  <w:divsChild>
                    <w:div w:id="1849828574">
                      <w:marLeft w:val="0"/>
                      <w:marRight w:val="0"/>
                      <w:marTop w:val="0"/>
                      <w:marBottom w:val="0"/>
                      <w:divBdr>
                        <w:top w:val="none" w:sz="0" w:space="0" w:color="auto"/>
                        <w:left w:val="none" w:sz="0" w:space="0" w:color="auto"/>
                        <w:bottom w:val="none" w:sz="0" w:space="0" w:color="auto"/>
                        <w:right w:val="none" w:sz="0" w:space="0" w:color="auto"/>
                      </w:divBdr>
                    </w:div>
                  </w:divsChild>
                </w:div>
                <w:div w:id="1194927481">
                  <w:marLeft w:val="0"/>
                  <w:marRight w:val="0"/>
                  <w:marTop w:val="0"/>
                  <w:marBottom w:val="0"/>
                  <w:divBdr>
                    <w:top w:val="none" w:sz="0" w:space="0" w:color="auto"/>
                    <w:left w:val="none" w:sz="0" w:space="0" w:color="auto"/>
                    <w:bottom w:val="none" w:sz="0" w:space="0" w:color="auto"/>
                    <w:right w:val="none" w:sz="0" w:space="0" w:color="auto"/>
                  </w:divBdr>
                  <w:divsChild>
                    <w:div w:id="991829626">
                      <w:marLeft w:val="0"/>
                      <w:marRight w:val="0"/>
                      <w:marTop w:val="0"/>
                      <w:marBottom w:val="0"/>
                      <w:divBdr>
                        <w:top w:val="none" w:sz="0" w:space="0" w:color="auto"/>
                        <w:left w:val="none" w:sz="0" w:space="0" w:color="auto"/>
                        <w:bottom w:val="none" w:sz="0" w:space="0" w:color="auto"/>
                        <w:right w:val="none" w:sz="0" w:space="0" w:color="auto"/>
                      </w:divBdr>
                    </w:div>
                  </w:divsChild>
                </w:div>
                <w:div w:id="1221483975">
                  <w:marLeft w:val="0"/>
                  <w:marRight w:val="0"/>
                  <w:marTop w:val="0"/>
                  <w:marBottom w:val="0"/>
                  <w:divBdr>
                    <w:top w:val="none" w:sz="0" w:space="0" w:color="auto"/>
                    <w:left w:val="none" w:sz="0" w:space="0" w:color="auto"/>
                    <w:bottom w:val="none" w:sz="0" w:space="0" w:color="auto"/>
                    <w:right w:val="none" w:sz="0" w:space="0" w:color="auto"/>
                  </w:divBdr>
                  <w:divsChild>
                    <w:div w:id="957568598">
                      <w:marLeft w:val="0"/>
                      <w:marRight w:val="0"/>
                      <w:marTop w:val="0"/>
                      <w:marBottom w:val="0"/>
                      <w:divBdr>
                        <w:top w:val="none" w:sz="0" w:space="0" w:color="auto"/>
                        <w:left w:val="none" w:sz="0" w:space="0" w:color="auto"/>
                        <w:bottom w:val="none" w:sz="0" w:space="0" w:color="auto"/>
                        <w:right w:val="none" w:sz="0" w:space="0" w:color="auto"/>
                      </w:divBdr>
                    </w:div>
                  </w:divsChild>
                </w:div>
                <w:div w:id="38287717">
                  <w:marLeft w:val="0"/>
                  <w:marRight w:val="0"/>
                  <w:marTop w:val="0"/>
                  <w:marBottom w:val="0"/>
                  <w:divBdr>
                    <w:top w:val="none" w:sz="0" w:space="0" w:color="auto"/>
                    <w:left w:val="none" w:sz="0" w:space="0" w:color="auto"/>
                    <w:bottom w:val="none" w:sz="0" w:space="0" w:color="auto"/>
                    <w:right w:val="none" w:sz="0" w:space="0" w:color="auto"/>
                  </w:divBdr>
                  <w:divsChild>
                    <w:div w:id="786432911">
                      <w:marLeft w:val="0"/>
                      <w:marRight w:val="0"/>
                      <w:marTop w:val="0"/>
                      <w:marBottom w:val="0"/>
                      <w:divBdr>
                        <w:top w:val="none" w:sz="0" w:space="0" w:color="auto"/>
                        <w:left w:val="none" w:sz="0" w:space="0" w:color="auto"/>
                        <w:bottom w:val="none" w:sz="0" w:space="0" w:color="auto"/>
                        <w:right w:val="none" w:sz="0" w:space="0" w:color="auto"/>
                      </w:divBdr>
                    </w:div>
                  </w:divsChild>
                </w:div>
                <w:div w:id="731737450">
                  <w:marLeft w:val="0"/>
                  <w:marRight w:val="0"/>
                  <w:marTop w:val="0"/>
                  <w:marBottom w:val="0"/>
                  <w:divBdr>
                    <w:top w:val="none" w:sz="0" w:space="0" w:color="auto"/>
                    <w:left w:val="none" w:sz="0" w:space="0" w:color="auto"/>
                    <w:bottom w:val="none" w:sz="0" w:space="0" w:color="auto"/>
                    <w:right w:val="none" w:sz="0" w:space="0" w:color="auto"/>
                  </w:divBdr>
                  <w:divsChild>
                    <w:div w:id="1639921632">
                      <w:marLeft w:val="0"/>
                      <w:marRight w:val="0"/>
                      <w:marTop w:val="0"/>
                      <w:marBottom w:val="0"/>
                      <w:divBdr>
                        <w:top w:val="none" w:sz="0" w:space="0" w:color="auto"/>
                        <w:left w:val="none" w:sz="0" w:space="0" w:color="auto"/>
                        <w:bottom w:val="none" w:sz="0" w:space="0" w:color="auto"/>
                        <w:right w:val="none" w:sz="0" w:space="0" w:color="auto"/>
                      </w:divBdr>
                    </w:div>
                  </w:divsChild>
                </w:div>
                <w:div w:id="1330215924">
                  <w:marLeft w:val="0"/>
                  <w:marRight w:val="0"/>
                  <w:marTop w:val="0"/>
                  <w:marBottom w:val="0"/>
                  <w:divBdr>
                    <w:top w:val="none" w:sz="0" w:space="0" w:color="auto"/>
                    <w:left w:val="none" w:sz="0" w:space="0" w:color="auto"/>
                    <w:bottom w:val="none" w:sz="0" w:space="0" w:color="auto"/>
                    <w:right w:val="none" w:sz="0" w:space="0" w:color="auto"/>
                  </w:divBdr>
                  <w:divsChild>
                    <w:div w:id="845948105">
                      <w:marLeft w:val="0"/>
                      <w:marRight w:val="0"/>
                      <w:marTop w:val="0"/>
                      <w:marBottom w:val="0"/>
                      <w:divBdr>
                        <w:top w:val="none" w:sz="0" w:space="0" w:color="auto"/>
                        <w:left w:val="none" w:sz="0" w:space="0" w:color="auto"/>
                        <w:bottom w:val="none" w:sz="0" w:space="0" w:color="auto"/>
                        <w:right w:val="none" w:sz="0" w:space="0" w:color="auto"/>
                      </w:divBdr>
                    </w:div>
                  </w:divsChild>
                </w:div>
                <w:div w:id="810439653">
                  <w:marLeft w:val="0"/>
                  <w:marRight w:val="0"/>
                  <w:marTop w:val="0"/>
                  <w:marBottom w:val="0"/>
                  <w:divBdr>
                    <w:top w:val="none" w:sz="0" w:space="0" w:color="auto"/>
                    <w:left w:val="none" w:sz="0" w:space="0" w:color="auto"/>
                    <w:bottom w:val="none" w:sz="0" w:space="0" w:color="auto"/>
                    <w:right w:val="none" w:sz="0" w:space="0" w:color="auto"/>
                  </w:divBdr>
                  <w:divsChild>
                    <w:div w:id="1966547484">
                      <w:marLeft w:val="0"/>
                      <w:marRight w:val="0"/>
                      <w:marTop w:val="0"/>
                      <w:marBottom w:val="0"/>
                      <w:divBdr>
                        <w:top w:val="none" w:sz="0" w:space="0" w:color="auto"/>
                        <w:left w:val="none" w:sz="0" w:space="0" w:color="auto"/>
                        <w:bottom w:val="none" w:sz="0" w:space="0" w:color="auto"/>
                        <w:right w:val="none" w:sz="0" w:space="0" w:color="auto"/>
                      </w:divBdr>
                    </w:div>
                  </w:divsChild>
                </w:div>
                <w:div w:id="325670830">
                  <w:marLeft w:val="0"/>
                  <w:marRight w:val="0"/>
                  <w:marTop w:val="0"/>
                  <w:marBottom w:val="0"/>
                  <w:divBdr>
                    <w:top w:val="none" w:sz="0" w:space="0" w:color="auto"/>
                    <w:left w:val="none" w:sz="0" w:space="0" w:color="auto"/>
                    <w:bottom w:val="none" w:sz="0" w:space="0" w:color="auto"/>
                    <w:right w:val="none" w:sz="0" w:space="0" w:color="auto"/>
                  </w:divBdr>
                  <w:divsChild>
                    <w:div w:id="690372499">
                      <w:marLeft w:val="0"/>
                      <w:marRight w:val="0"/>
                      <w:marTop w:val="0"/>
                      <w:marBottom w:val="0"/>
                      <w:divBdr>
                        <w:top w:val="none" w:sz="0" w:space="0" w:color="auto"/>
                        <w:left w:val="none" w:sz="0" w:space="0" w:color="auto"/>
                        <w:bottom w:val="none" w:sz="0" w:space="0" w:color="auto"/>
                        <w:right w:val="none" w:sz="0" w:space="0" w:color="auto"/>
                      </w:divBdr>
                    </w:div>
                  </w:divsChild>
                </w:div>
                <w:div w:id="1035928721">
                  <w:marLeft w:val="0"/>
                  <w:marRight w:val="0"/>
                  <w:marTop w:val="0"/>
                  <w:marBottom w:val="0"/>
                  <w:divBdr>
                    <w:top w:val="none" w:sz="0" w:space="0" w:color="auto"/>
                    <w:left w:val="none" w:sz="0" w:space="0" w:color="auto"/>
                    <w:bottom w:val="none" w:sz="0" w:space="0" w:color="auto"/>
                    <w:right w:val="none" w:sz="0" w:space="0" w:color="auto"/>
                  </w:divBdr>
                  <w:divsChild>
                    <w:div w:id="1219440945">
                      <w:marLeft w:val="0"/>
                      <w:marRight w:val="0"/>
                      <w:marTop w:val="0"/>
                      <w:marBottom w:val="0"/>
                      <w:divBdr>
                        <w:top w:val="none" w:sz="0" w:space="0" w:color="auto"/>
                        <w:left w:val="none" w:sz="0" w:space="0" w:color="auto"/>
                        <w:bottom w:val="none" w:sz="0" w:space="0" w:color="auto"/>
                        <w:right w:val="none" w:sz="0" w:space="0" w:color="auto"/>
                      </w:divBdr>
                    </w:div>
                  </w:divsChild>
                </w:div>
                <w:div w:id="1757363568">
                  <w:marLeft w:val="0"/>
                  <w:marRight w:val="0"/>
                  <w:marTop w:val="0"/>
                  <w:marBottom w:val="0"/>
                  <w:divBdr>
                    <w:top w:val="none" w:sz="0" w:space="0" w:color="auto"/>
                    <w:left w:val="none" w:sz="0" w:space="0" w:color="auto"/>
                    <w:bottom w:val="none" w:sz="0" w:space="0" w:color="auto"/>
                    <w:right w:val="none" w:sz="0" w:space="0" w:color="auto"/>
                  </w:divBdr>
                  <w:divsChild>
                    <w:div w:id="872576001">
                      <w:marLeft w:val="0"/>
                      <w:marRight w:val="0"/>
                      <w:marTop w:val="0"/>
                      <w:marBottom w:val="0"/>
                      <w:divBdr>
                        <w:top w:val="none" w:sz="0" w:space="0" w:color="auto"/>
                        <w:left w:val="none" w:sz="0" w:space="0" w:color="auto"/>
                        <w:bottom w:val="none" w:sz="0" w:space="0" w:color="auto"/>
                        <w:right w:val="none" w:sz="0" w:space="0" w:color="auto"/>
                      </w:divBdr>
                    </w:div>
                  </w:divsChild>
                </w:div>
                <w:div w:id="1843465776">
                  <w:marLeft w:val="0"/>
                  <w:marRight w:val="0"/>
                  <w:marTop w:val="0"/>
                  <w:marBottom w:val="0"/>
                  <w:divBdr>
                    <w:top w:val="none" w:sz="0" w:space="0" w:color="auto"/>
                    <w:left w:val="none" w:sz="0" w:space="0" w:color="auto"/>
                    <w:bottom w:val="none" w:sz="0" w:space="0" w:color="auto"/>
                    <w:right w:val="none" w:sz="0" w:space="0" w:color="auto"/>
                  </w:divBdr>
                  <w:divsChild>
                    <w:div w:id="332536670">
                      <w:marLeft w:val="0"/>
                      <w:marRight w:val="0"/>
                      <w:marTop w:val="0"/>
                      <w:marBottom w:val="0"/>
                      <w:divBdr>
                        <w:top w:val="none" w:sz="0" w:space="0" w:color="auto"/>
                        <w:left w:val="none" w:sz="0" w:space="0" w:color="auto"/>
                        <w:bottom w:val="none" w:sz="0" w:space="0" w:color="auto"/>
                        <w:right w:val="none" w:sz="0" w:space="0" w:color="auto"/>
                      </w:divBdr>
                    </w:div>
                  </w:divsChild>
                </w:div>
                <w:div w:id="1850288652">
                  <w:marLeft w:val="0"/>
                  <w:marRight w:val="0"/>
                  <w:marTop w:val="0"/>
                  <w:marBottom w:val="0"/>
                  <w:divBdr>
                    <w:top w:val="none" w:sz="0" w:space="0" w:color="auto"/>
                    <w:left w:val="none" w:sz="0" w:space="0" w:color="auto"/>
                    <w:bottom w:val="none" w:sz="0" w:space="0" w:color="auto"/>
                    <w:right w:val="none" w:sz="0" w:space="0" w:color="auto"/>
                  </w:divBdr>
                  <w:divsChild>
                    <w:div w:id="1239364988">
                      <w:marLeft w:val="0"/>
                      <w:marRight w:val="0"/>
                      <w:marTop w:val="0"/>
                      <w:marBottom w:val="0"/>
                      <w:divBdr>
                        <w:top w:val="none" w:sz="0" w:space="0" w:color="auto"/>
                        <w:left w:val="none" w:sz="0" w:space="0" w:color="auto"/>
                        <w:bottom w:val="none" w:sz="0" w:space="0" w:color="auto"/>
                        <w:right w:val="none" w:sz="0" w:space="0" w:color="auto"/>
                      </w:divBdr>
                    </w:div>
                  </w:divsChild>
                </w:div>
                <w:div w:id="1448508244">
                  <w:marLeft w:val="0"/>
                  <w:marRight w:val="0"/>
                  <w:marTop w:val="0"/>
                  <w:marBottom w:val="0"/>
                  <w:divBdr>
                    <w:top w:val="none" w:sz="0" w:space="0" w:color="auto"/>
                    <w:left w:val="none" w:sz="0" w:space="0" w:color="auto"/>
                    <w:bottom w:val="none" w:sz="0" w:space="0" w:color="auto"/>
                    <w:right w:val="none" w:sz="0" w:space="0" w:color="auto"/>
                  </w:divBdr>
                  <w:divsChild>
                    <w:div w:id="861014452">
                      <w:marLeft w:val="0"/>
                      <w:marRight w:val="0"/>
                      <w:marTop w:val="0"/>
                      <w:marBottom w:val="0"/>
                      <w:divBdr>
                        <w:top w:val="none" w:sz="0" w:space="0" w:color="auto"/>
                        <w:left w:val="none" w:sz="0" w:space="0" w:color="auto"/>
                        <w:bottom w:val="none" w:sz="0" w:space="0" w:color="auto"/>
                        <w:right w:val="none" w:sz="0" w:space="0" w:color="auto"/>
                      </w:divBdr>
                    </w:div>
                  </w:divsChild>
                </w:div>
                <w:div w:id="1362366046">
                  <w:marLeft w:val="0"/>
                  <w:marRight w:val="0"/>
                  <w:marTop w:val="0"/>
                  <w:marBottom w:val="0"/>
                  <w:divBdr>
                    <w:top w:val="none" w:sz="0" w:space="0" w:color="auto"/>
                    <w:left w:val="none" w:sz="0" w:space="0" w:color="auto"/>
                    <w:bottom w:val="none" w:sz="0" w:space="0" w:color="auto"/>
                    <w:right w:val="none" w:sz="0" w:space="0" w:color="auto"/>
                  </w:divBdr>
                  <w:divsChild>
                    <w:div w:id="1744335865">
                      <w:marLeft w:val="0"/>
                      <w:marRight w:val="0"/>
                      <w:marTop w:val="0"/>
                      <w:marBottom w:val="0"/>
                      <w:divBdr>
                        <w:top w:val="none" w:sz="0" w:space="0" w:color="auto"/>
                        <w:left w:val="none" w:sz="0" w:space="0" w:color="auto"/>
                        <w:bottom w:val="none" w:sz="0" w:space="0" w:color="auto"/>
                        <w:right w:val="none" w:sz="0" w:space="0" w:color="auto"/>
                      </w:divBdr>
                    </w:div>
                  </w:divsChild>
                </w:div>
                <w:div w:id="2114083639">
                  <w:marLeft w:val="0"/>
                  <w:marRight w:val="0"/>
                  <w:marTop w:val="0"/>
                  <w:marBottom w:val="0"/>
                  <w:divBdr>
                    <w:top w:val="none" w:sz="0" w:space="0" w:color="auto"/>
                    <w:left w:val="none" w:sz="0" w:space="0" w:color="auto"/>
                    <w:bottom w:val="none" w:sz="0" w:space="0" w:color="auto"/>
                    <w:right w:val="none" w:sz="0" w:space="0" w:color="auto"/>
                  </w:divBdr>
                  <w:divsChild>
                    <w:div w:id="675613416">
                      <w:marLeft w:val="0"/>
                      <w:marRight w:val="0"/>
                      <w:marTop w:val="0"/>
                      <w:marBottom w:val="0"/>
                      <w:divBdr>
                        <w:top w:val="none" w:sz="0" w:space="0" w:color="auto"/>
                        <w:left w:val="none" w:sz="0" w:space="0" w:color="auto"/>
                        <w:bottom w:val="none" w:sz="0" w:space="0" w:color="auto"/>
                        <w:right w:val="none" w:sz="0" w:space="0" w:color="auto"/>
                      </w:divBdr>
                    </w:div>
                  </w:divsChild>
                </w:div>
                <w:div w:id="471022371">
                  <w:marLeft w:val="0"/>
                  <w:marRight w:val="0"/>
                  <w:marTop w:val="0"/>
                  <w:marBottom w:val="0"/>
                  <w:divBdr>
                    <w:top w:val="none" w:sz="0" w:space="0" w:color="auto"/>
                    <w:left w:val="none" w:sz="0" w:space="0" w:color="auto"/>
                    <w:bottom w:val="none" w:sz="0" w:space="0" w:color="auto"/>
                    <w:right w:val="none" w:sz="0" w:space="0" w:color="auto"/>
                  </w:divBdr>
                  <w:divsChild>
                    <w:div w:id="1594440212">
                      <w:marLeft w:val="0"/>
                      <w:marRight w:val="0"/>
                      <w:marTop w:val="0"/>
                      <w:marBottom w:val="0"/>
                      <w:divBdr>
                        <w:top w:val="none" w:sz="0" w:space="0" w:color="auto"/>
                        <w:left w:val="none" w:sz="0" w:space="0" w:color="auto"/>
                        <w:bottom w:val="none" w:sz="0" w:space="0" w:color="auto"/>
                        <w:right w:val="none" w:sz="0" w:space="0" w:color="auto"/>
                      </w:divBdr>
                    </w:div>
                  </w:divsChild>
                </w:div>
                <w:div w:id="431972880">
                  <w:marLeft w:val="0"/>
                  <w:marRight w:val="0"/>
                  <w:marTop w:val="0"/>
                  <w:marBottom w:val="0"/>
                  <w:divBdr>
                    <w:top w:val="none" w:sz="0" w:space="0" w:color="auto"/>
                    <w:left w:val="none" w:sz="0" w:space="0" w:color="auto"/>
                    <w:bottom w:val="none" w:sz="0" w:space="0" w:color="auto"/>
                    <w:right w:val="none" w:sz="0" w:space="0" w:color="auto"/>
                  </w:divBdr>
                  <w:divsChild>
                    <w:div w:id="1110319947">
                      <w:marLeft w:val="0"/>
                      <w:marRight w:val="0"/>
                      <w:marTop w:val="0"/>
                      <w:marBottom w:val="0"/>
                      <w:divBdr>
                        <w:top w:val="none" w:sz="0" w:space="0" w:color="auto"/>
                        <w:left w:val="none" w:sz="0" w:space="0" w:color="auto"/>
                        <w:bottom w:val="none" w:sz="0" w:space="0" w:color="auto"/>
                        <w:right w:val="none" w:sz="0" w:space="0" w:color="auto"/>
                      </w:divBdr>
                    </w:div>
                  </w:divsChild>
                </w:div>
                <w:div w:id="968126545">
                  <w:marLeft w:val="0"/>
                  <w:marRight w:val="0"/>
                  <w:marTop w:val="0"/>
                  <w:marBottom w:val="0"/>
                  <w:divBdr>
                    <w:top w:val="none" w:sz="0" w:space="0" w:color="auto"/>
                    <w:left w:val="none" w:sz="0" w:space="0" w:color="auto"/>
                    <w:bottom w:val="none" w:sz="0" w:space="0" w:color="auto"/>
                    <w:right w:val="none" w:sz="0" w:space="0" w:color="auto"/>
                  </w:divBdr>
                  <w:divsChild>
                    <w:div w:id="442579780">
                      <w:marLeft w:val="0"/>
                      <w:marRight w:val="0"/>
                      <w:marTop w:val="0"/>
                      <w:marBottom w:val="0"/>
                      <w:divBdr>
                        <w:top w:val="none" w:sz="0" w:space="0" w:color="auto"/>
                        <w:left w:val="none" w:sz="0" w:space="0" w:color="auto"/>
                        <w:bottom w:val="none" w:sz="0" w:space="0" w:color="auto"/>
                        <w:right w:val="none" w:sz="0" w:space="0" w:color="auto"/>
                      </w:divBdr>
                    </w:div>
                  </w:divsChild>
                </w:div>
                <w:div w:id="483352908">
                  <w:marLeft w:val="0"/>
                  <w:marRight w:val="0"/>
                  <w:marTop w:val="0"/>
                  <w:marBottom w:val="0"/>
                  <w:divBdr>
                    <w:top w:val="none" w:sz="0" w:space="0" w:color="auto"/>
                    <w:left w:val="none" w:sz="0" w:space="0" w:color="auto"/>
                    <w:bottom w:val="none" w:sz="0" w:space="0" w:color="auto"/>
                    <w:right w:val="none" w:sz="0" w:space="0" w:color="auto"/>
                  </w:divBdr>
                  <w:divsChild>
                    <w:div w:id="1793355754">
                      <w:marLeft w:val="0"/>
                      <w:marRight w:val="0"/>
                      <w:marTop w:val="0"/>
                      <w:marBottom w:val="0"/>
                      <w:divBdr>
                        <w:top w:val="none" w:sz="0" w:space="0" w:color="auto"/>
                        <w:left w:val="none" w:sz="0" w:space="0" w:color="auto"/>
                        <w:bottom w:val="none" w:sz="0" w:space="0" w:color="auto"/>
                        <w:right w:val="none" w:sz="0" w:space="0" w:color="auto"/>
                      </w:divBdr>
                    </w:div>
                  </w:divsChild>
                </w:div>
                <w:div w:id="2039622340">
                  <w:marLeft w:val="0"/>
                  <w:marRight w:val="0"/>
                  <w:marTop w:val="0"/>
                  <w:marBottom w:val="0"/>
                  <w:divBdr>
                    <w:top w:val="none" w:sz="0" w:space="0" w:color="auto"/>
                    <w:left w:val="none" w:sz="0" w:space="0" w:color="auto"/>
                    <w:bottom w:val="none" w:sz="0" w:space="0" w:color="auto"/>
                    <w:right w:val="none" w:sz="0" w:space="0" w:color="auto"/>
                  </w:divBdr>
                  <w:divsChild>
                    <w:div w:id="991833685">
                      <w:marLeft w:val="0"/>
                      <w:marRight w:val="0"/>
                      <w:marTop w:val="0"/>
                      <w:marBottom w:val="0"/>
                      <w:divBdr>
                        <w:top w:val="none" w:sz="0" w:space="0" w:color="auto"/>
                        <w:left w:val="none" w:sz="0" w:space="0" w:color="auto"/>
                        <w:bottom w:val="none" w:sz="0" w:space="0" w:color="auto"/>
                        <w:right w:val="none" w:sz="0" w:space="0" w:color="auto"/>
                      </w:divBdr>
                    </w:div>
                  </w:divsChild>
                </w:div>
                <w:div w:id="147983399">
                  <w:marLeft w:val="0"/>
                  <w:marRight w:val="0"/>
                  <w:marTop w:val="0"/>
                  <w:marBottom w:val="0"/>
                  <w:divBdr>
                    <w:top w:val="none" w:sz="0" w:space="0" w:color="auto"/>
                    <w:left w:val="none" w:sz="0" w:space="0" w:color="auto"/>
                    <w:bottom w:val="none" w:sz="0" w:space="0" w:color="auto"/>
                    <w:right w:val="none" w:sz="0" w:space="0" w:color="auto"/>
                  </w:divBdr>
                  <w:divsChild>
                    <w:div w:id="1191381843">
                      <w:marLeft w:val="0"/>
                      <w:marRight w:val="0"/>
                      <w:marTop w:val="0"/>
                      <w:marBottom w:val="0"/>
                      <w:divBdr>
                        <w:top w:val="none" w:sz="0" w:space="0" w:color="auto"/>
                        <w:left w:val="none" w:sz="0" w:space="0" w:color="auto"/>
                        <w:bottom w:val="none" w:sz="0" w:space="0" w:color="auto"/>
                        <w:right w:val="none" w:sz="0" w:space="0" w:color="auto"/>
                      </w:divBdr>
                    </w:div>
                  </w:divsChild>
                </w:div>
                <w:div w:id="517700716">
                  <w:marLeft w:val="0"/>
                  <w:marRight w:val="0"/>
                  <w:marTop w:val="0"/>
                  <w:marBottom w:val="0"/>
                  <w:divBdr>
                    <w:top w:val="none" w:sz="0" w:space="0" w:color="auto"/>
                    <w:left w:val="none" w:sz="0" w:space="0" w:color="auto"/>
                    <w:bottom w:val="none" w:sz="0" w:space="0" w:color="auto"/>
                    <w:right w:val="none" w:sz="0" w:space="0" w:color="auto"/>
                  </w:divBdr>
                  <w:divsChild>
                    <w:div w:id="1077286971">
                      <w:marLeft w:val="0"/>
                      <w:marRight w:val="0"/>
                      <w:marTop w:val="0"/>
                      <w:marBottom w:val="0"/>
                      <w:divBdr>
                        <w:top w:val="none" w:sz="0" w:space="0" w:color="auto"/>
                        <w:left w:val="none" w:sz="0" w:space="0" w:color="auto"/>
                        <w:bottom w:val="none" w:sz="0" w:space="0" w:color="auto"/>
                        <w:right w:val="none" w:sz="0" w:space="0" w:color="auto"/>
                      </w:divBdr>
                    </w:div>
                  </w:divsChild>
                </w:div>
                <w:div w:id="1958871892">
                  <w:marLeft w:val="0"/>
                  <w:marRight w:val="0"/>
                  <w:marTop w:val="0"/>
                  <w:marBottom w:val="0"/>
                  <w:divBdr>
                    <w:top w:val="none" w:sz="0" w:space="0" w:color="auto"/>
                    <w:left w:val="none" w:sz="0" w:space="0" w:color="auto"/>
                    <w:bottom w:val="none" w:sz="0" w:space="0" w:color="auto"/>
                    <w:right w:val="none" w:sz="0" w:space="0" w:color="auto"/>
                  </w:divBdr>
                  <w:divsChild>
                    <w:div w:id="1621180594">
                      <w:marLeft w:val="0"/>
                      <w:marRight w:val="0"/>
                      <w:marTop w:val="0"/>
                      <w:marBottom w:val="0"/>
                      <w:divBdr>
                        <w:top w:val="none" w:sz="0" w:space="0" w:color="auto"/>
                        <w:left w:val="none" w:sz="0" w:space="0" w:color="auto"/>
                        <w:bottom w:val="none" w:sz="0" w:space="0" w:color="auto"/>
                        <w:right w:val="none" w:sz="0" w:space="0" w:color="auto"/>
                      </w:divBdr>
                    </w:div>
                  </w:divsChild>
                </w:div>
                <w:div w:id="1856653816">
                  <w:marLeft w:val="0"/>
                  <w:marRight w:val="0"/>
                  <w:marTop w:val="0"/>
                  <w:marBottom w:val="0"/>
                  <w:divBdr>
                    <w:top w:val="none" w:sz="0" w:space="0" w:color="auto"/>
                    <w:left w:val="none" w:sz="0" w:space="0" w:color="auto"/>
                    <w:bottom w:val="none" w:sz="0" w:space="0" w:color="auto"/>
                    <w:right w:val="none" w:sz="0" w:space="0" w:color="auto"/>
                  </w:divBdr>
                  <w:divsChild>
                    <w:div w:id="1058237707">
                      <w:marLeft w:val="0"/>
                      <w:marRight w:val="0"/>
                      <w:marTop w:val="0"/>
                      <w:marBottom w:val="0"/>
                      <w:divBdr>
                        <w:top w:val="none" w:sz="0" w:space="0" w:color="auto"/>
                        <w:left w:val="none" w:sz="0" w:space="0" w:color="auto"/>
                        <w:bottom w:val="none" w:sz="0" w:space="0" w:color="auto"/>
                        <w:right w:val="none" w:sz="0" w:space="0" w:color="auto"/>
                      </w:divBdr>
                    </w:div>
                  </w:divsChild>
                </w:div>
                <w:div w:id="253907123">
                  <w:marLeft w:val="0"/>
                  <w:marRight w:val="0"/>
                  <w:marTop w:val="0"/>
                  <w:marBottom w:val="0"/>
                  <w:divBdr>
                    <w:top w:val="none" w:sz="0" w:space="0" w:color="auto"/>
                    <w:left w:val="none" w:sz="0" w:space="0" w:color="auto"/>
                    <w:bottom w:val="none" w:sz="0" w:space="0" w:color="auto"/>
                    <w:right w:val="none" w:sz="0" w:space="0" w:color="auto"/>
                  </w:divBdr>
                  <w:divsChild>
                    <w:div w:id="1304115701">
                      <w:marLeft w:val="0"/>
                      <w:marRight w:val="0"/>
                      <w:marTop w:val="0"/>
                      <w:marBottom w:val="0"/>
                      <w:divBdr>
                        <w:top w:val="none" w:sz="0" w:space="0" w:color="auto"/>
                        <w:left w:val="none" w:sz="0" w:space="0" w:color="auto"/>
                        <w:bottom w:val="none" w:sz="0" w:space="0" w:color="auto"/>
                        <w:right w:val="none" w:sz="0" w:space="0" w:color="auto"/>
                      </w:divBdr>
                    </w:div>
                  </w:divsChild>
                </w:div>
                <w:div w:id="1571964355">
                  <w:marLeft w:val="0"/>
                  <w:marRight w:val="0"/>
                  <w:marTop w:val="0"/>
                  <w:marBottom w:val="0"/>
                  <w:divBdr>
                    <w:top w:val="none" w:sz="0" w:space="0" w:color="auto"/>
                    <w:left w:val="none" w:sz="0" w:space="0" w:color="auto"/>
                    <w:bottom w:val="none" w:sz="0" w:space="0" w:color="auto"/>
                    <w:right w:val="none" w:sz="0" w:space="0" w:color="auto"/>
                  </w:divBdr>
                  <w:divsChild>
                    <w:div w:id="354886274">
                      <w:marLeft w:val="0"/>
                      <w:marRight w:val="0"/>
                      <w:marTop w:val="0"/>
                      <w:marBottom w:val="0"/>
                      <w:divBdr>
                        <w:top w:val="none" w:sz="0" w:space="0" w:color="auto"/>
                        <w:left w:val="none" w:sz="0" w:space="0" w:color="auto"/>
                        <w:bottom w:val="none" w:sz="0" w:space="0" w:color="auto"/>
                        <w:right w:val="none" w:sz="0" w:space="0" w:color="auto"/>
                      </w:divBdr>
                    </w:div>
                  </w:divsChild>
                </w:div>
                <w:div w:id="531113975">
                  <w:marLeft w:val="0"/>
                  <w:marRight w:val="0"/>
                  <w:marTop w:val="0"/>
                  <w:marBottom w:val="0"/>
                  <w:divBdr>
                    <w:top w:val="none" w:sz="0" w:space="0" w:color="auto"/>
                    <w:left w:val="none" w:sz="0" w:space="0" w:color="auto"/>
                    <w:bottom w:val="none" w:sz="0" w:space="0" w:color="auto"/>
                    <w:right w:val="none" w:sz="0" w:space="0" w:color="auto"/>
                  </w:divBdr>
                  <w:divsChild>
                    <w:div w:id="2037534109">
                      <w:marLeft w:val="0"/>
                      <w:marRight w:val="0"/>
                      <w:marTop w:val="0"/>
                      <w:marBottom w:val="0"/>
                      <w:divBdr>
                        <w:top w:val="none" w:sz="0" w:space="0" w:color="auto"/>
                        <w:left w:val="none" w:sz="0" w:space="0" w:color="auto"/>
                        <w:bottom w:val="none" w:sz="0" w:space="0" w:color="auto"/>
                        <w:right w:val="none" w:sz="0" w:space="0" w:color="auto"/>
                      </w:divBdr>
                    </w:div>
                  </w:divsChild>
                </w:div>
                <w:div w:id="1542207147">
                  <w:marLeft w:val="0"/>
                  <w:marRight w:val="0"/>
                  <w:marTop w:val="0"/>
                  <w:marBottom w:val="0"/>
                  <w:divBdr>
                    <w:top w:val="none" w:sz="0" w:space="0" w:color="auto"/>
                    <w:left w:val="none" w:sz="0" w:space="0" w:color="auto"/>
                    <w:bottom w:val="none" w:sz="0" w:space="0" w:color="auto"/>
                    <w:right w:val="none" w:sz="0" w:space="0" w:color="auto"/>
                  </w:divBdr>
                  <w:divsChild>
                    <w:div w:id="1172724077">
                      <w:marLeft w:val="0"/>
                      <w:marRight w:val="0"/>
                      <w:marTop w:val="0"/>
                      <w:marBottom w:val="0"/>
                      <w:divBdr>
                        <w:top w:val="none" w:sz="0" w:space="0" w:color="auto"/>
                        <w:left w:val="none" w:sz="0" w:space="0" w:color="auto"/>
                        <w:bottom w:val="none" w:sz="0" w:space="0" w:color="auto"/>
                        <w:right w:val="none" w:sz="0" w:space="0" w:color="auto"/>
                      </w:divBdr>
                    </w:div>
                  </w:divsChild>
                </w:div>
                <w:div w:id="670566794">
                  <w:marLeft w:val="0"/>
                  <w:marRight w:val="0"/>
                  <w:marTop w:val="0"/>
                  <w:marBottom w:val="0"/>
                  <w:divBdr>
                    <w:top w:val="none" w:sz="0" w:space="0" w:color="auto"/>
                    <w:left w:val="none" w:sz="0" w:space="0" w:color="auto"/>
                    <w:bottom w:val="none" w:sz="0" w:space="0" w:color="auto"/>
                    <w:right w:val="none" w:sz="0" w:space="0" w:color="auto"/>
                  </w:divBdr>
                  <w:divsChild>
                    <w:div w:id="1739404212">
                      <w:marLeft w:val="0"/>
                      <w:marRight w:val="0"/>
                      <w:marTop w:val="0"/>
                      <w:marBottom w:val="0"/>
                      <w:divBdr>
                        <w:top w:val="none" w:sz="0" w:space="0" w:color="auto"/>
                        <w:left w:val="none" w:sz="0" w:space="0" w:color="auto"/>
                        <w:bottom w:val="none" w:sz="0" w:space="0" w:color="auto"/>
                        <w:right w:val="none" w:sz="0" w:space="0" w:color="auto"/>
                      </w:divBdr>
                    </w:div>
                  </w:divsChild>
                </w:div>
                <w:div w:id="1180585839">
                  <w:marLeft w:val="0"/>
                  <w:marRight w:val="0"/>
                  <w:marTop w:val="0"/>
                  <w:marBottom w:val="0"/>
                  <w:divBdr>
                    <w:top w:val="none" w:sz="0" w:space="0" w:color="auto"/>
                    <w:left w:val="none" w:sz="0" w:space="0" w:color="auto"/>
                    <w:bottom w:val="none" w:sz="0" w:space="0" w:color="auto"/>
                    <w:right w:val="none" w:sz="0" w:space="0" w:color="auto"/>
                  </w:divBdr>
                  <w:divsChild>
                    <w:div w:id="1872759644">
                      <w:marLeft w:val="0"/>
                      <w:marRight w:val="0"/>
                      <w:marTop w:val="0"/>
                      <w:marBottom w:val="0"/>
                      <w:divBdr>
                        <w:top w:val="none" w:sz="0" w:space="0" w:color="auto"/>
                        <w:left w:val="none" w:sz="0" w:space="0" w:color="auto"/>
                        <w:bottom w:val="none" w:sz="0" w:space="0" w:color="auto"/>
                        <w:right w:val="none" w:sz="0" w:space="0" w:color="auto"/>
                      </w:divBdr>
                    </w:div>
                  </w:divsChild>
                </w:div>
                <w:div w:id="1131291244">
                  <w:marLeft w:val="0"/>
                  <w:marRight w:val="0"/>
                  <w:marTop w:val="0"/>
                  <w:marBottom w:val="0"/>
                  <w:divBdr>
                    <w:top w:val="none" w:sz="0" w:space="0" w:color="auto"/>
                    <w:left w:val="none" w:sz="0" w:space="0" w:color="auto"/>
                    <w:bottom w:val="none" w:sz="0" w:space="0" w:color="auto"/>
                    <w:right w:val="none" w:sz="0" w:space="0" w:color="auto"/>
                  </w:divBdr>
                  <w:divsChild>
                    <w:div w:id="2100133552">
                      <w:marLeft w:val="0"/>
                      <w:marRight w:val="0"/>
                      <w:marTop w:val="0"/>
                      <w:marBottom w:val="0"/>
                      <w:divBdr>
                        <w:top w:val="none" w:sz="0" w:space="0" w:color="auto"/>
                        <w:left w:val="none" w:sz="0" w:space="0" w:color="auto"/>
                        <w:bottom w:val="none" w:sz="0" w:space="0" w:color="auto"/>
                        <w:right w:val="none" w:sz="0" w:space="0" w:color="auto"/>
                      </w:divBdr>
                    </w:div>
                  </w:divsChild>
                </w:div>
                <w:div w:id="1535195823">
                  <w:marLeft w:val="0"/>
                  <w:marRight w:val="0"/>
                  <w:marTop w:val="0"/>
                  <w:marBottom w:val="0"/>
                  <w:divBdr>
                    <w:top w:val="none" w:sz="0" w:space="0" w:color="auto"/>
                    <w:left w:val="none" w:sz="0" w:space="0" w:color="auto"/>
                    <w:bottom w:val="none" w:sz="0" w:space="0" w:color="auto"/>
                    <w:right w:val="none" w:sz="0" w:space="0" w:color="auto"/>
                  </w:divBdr>
                  <w:divsChild>
                    <w:div w:id="292248515">
                      <w:marLeft w:val="0"/>
                      <w:marRight w:val="0"/>
                      <w:marTop w:val="0"/>
                      <w:marBottom w:val="0"/>
                      <w:divBdr>
                        <w:top w:val="none" w:sz="0" w:space="0" w:color="auto"/>
                        <w:left w:val="none" w:sz="0" w:space="0" w:color="auto"/>
                        <w:bottom w:val="none" w:sz="0" w:space="0" w:color="auto"/>
                        <w:right w:val="none" w:sz="0" w:space="0" w:color="auto"/>
                      </w:divBdr>
                    </w:div>
                  </w:divsChild>
                </w:div>
                <w:div w:id="859927997">
                  <w:marLeft w:val="0"/>
                  <w:marRight w:val="0"/>
                  <w:marTop w:val="0"/>
                  <w:marBottom w:val="0"/>
                  <w:divBdr>
                    <w:top w:val="none" w:sz="0" w:space="0" w:color="auto"/>
                    <w:left w:val="none" w:sz="0" w:space="0" w:color="auto"/>
                    <w:bottom w:val="none" w:sz="0" w:space="0" w:color="auto"/>
                    <w:right w:val="none" w:sz="0" w:space="0" w:color="auto"/>
                  </w:divBdr>
                  <w:divsChild>
                    <w:div w:id="1500340866">
                      <w:marLeft w:val="0"/>
                      <w:marRight w:val="0"/>
                      <w:marTop w:val="0"/>
                      <w:marBottom w:val="0"/>
                      <w:divBdr>
                        <w:top w:val="none" w:sz="0" w:space="0" w:color="auto"/>
                        <w:left w:val="none" w:sz="0" w:space="0" w:color="auto"/>
                        <w:bottom w:val="none" w:sz="0" w:space="0" w:color="auto"/>
                        <w:right w:val="none" w:sz="0" w:space="0" w:color="auto"/>
                      </w:divBdr>
                    </w:div>
                  </w:divsChild>
                </w:div>
                <w:div w:id="1260142917">
                  <w:marLeft w:val="0"/>
                  <w:marRight w:val="0"/>
                  <w:marTop w:val="0"/>
                  <w:marBottom w:val="0"/>
                  <w:divBdr>
                    <w:top w:val="none" w:sz="0" w:space="0" w:color="auto"/>
                    <w:left w:val="none" w:sz="0" w:space="0" w:color="auto"/>
                    <w:bottom w:val="none" w:sz="0" w:space="0" w:color="auto"/>
                    <w:right w:val="none" w:sz="0" w:space="0" w:color="auto"/>
                  </w:divBdr>
                  <w:divsChild>
                    <w:div w:id="2159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62993">
          <w:marLeft w:val="0"/>
          <w:marRight w:val="0"/>
          <w:marTop w:val="0"/>
          <w:marBottom w:val="0"/>
          <w:divBdr>
            <w:top w:val="none" w:sz="0" w:space="0" w:color="auto"/>
            <w:left w:val="none" w:sz="0" w:space="0" w:color="auto"/>
            <w:bottom w:val="none" w:sz="0" w:space="0" w:color="auto"/>
            <w:right w:val="none" w:sz="0" w:space="0" w:color="auto"/>
          </w:divBdr>
        </w:div>
        <w:div w:id="188757775">
          <w:marLeft w:val="0"/>
          <w:marRight w:val="0"/>
          <w:marTop w:val="0"/>
          <w:marBottom w:val="0"/>
          <w:divBdr>
            <w:top w:val="none" w:sz="0" w:space="0" w:color="auto"/>
            <w:left w:val="none" w:sz="0" w:space="0" w:color="auto"/>
            <w:bottom w:val="none" w:sz="0" w:space="0" w:color="auto"/>
            <w:right w:val="none" w:sz="0" w:space="0" w:color="auto"/>
          </w:divBdr>
        </w:div>
        <w:div w:id="1325821745">
          <w:marLeft w:val="0"/>
          <w:marRight w:val="0"/>
          <w:marTop w:val="0"/>
          <w:marBottom w:val="0"/>
          <w:divBdr>
            <w:top w:val="none" w:sz="0" w:space="0" w:color="auto"/>
            <w:left w:val="none" w:sz="0" w:space="0" w:color="auto"/>
            <w:bottom w:val="none" w:sz="0" w:space="0" w:color="auto"/>
            <w:right w:val="none" w:sz="0" w:space="0" w:color="auto"/>
          </w:divBdr>
        </w:div>
        <w:div w:id="1692144713">
          <w:marLeft w:val="0"/>
          <w:marRight w:val="0"/>
          <w:marTop w:val="0"/>
          <w:marBottom w:val="0"/>
          <w:divBdr>
            <w:top w:val="none" w:sz="0" w:space="0" w:color="auto"/>
            <w:left w:val="none" w:sz="0" w:space="0" w:color="auto"/>
            <w:bottom w:val="none" w:sz="0" w:space="0" w:color="auto"/>
            <w:right w:val="none" w:sz="0" w:space="0" w:color="auto"/>
          </w:divBdr>
          <w:divsChild>
            <w:div w:id="1458180046">
              <w:marLeft w:val="-75"/>
              <w:marRight w:val="0"/>
              <w:marTop w:val="30"/>
              <w:marBottom w:val="30"/>
              <w:divBdr>
                <w:top w:val="none" w:sz="0" w:space="0" w:color="auto"/>
                <w:left w:val="none" w:sz="0" w:space="0" w:color="auto"/>
                <w:bottom w:val="none" w:sz="0" w:space="0" w:color="auto"/>
                <w:right w:val="none" w:sz="0" w:space="0" w:color="auto"/>
              </w:divBdr>
              <w:divsChild>
                <w:div w:id="1107192834">
                  <w:marLeft w:val="0"/>
                  <w:marRight w:val="0"/>
                  <w:marTop w:val="0"/>
                  <w:marBottom w:val="0"/>
                  <w:divBdr>
                    <w:top w:val="none" w:sz="0" w:space="0" w:color="auto"/>
                    <w:left w:val="none" w:sz="0" w:space="0" w:color="auto"/>
                    <w:bottom w:val="none" w:sz="0" w:space="0" w:color="auto"/>
                    <w:right w:val="none" w:sz="0" w:space="0" w:color="auto"/>
                  </w:divBdr>
                  <w:divsChild>
                    <w:div w:id="1194686721">
                      <w:marLeft w:val="0"/>
                      <w:marRight w:val="0"/>
                      <w:marTop w:val="0"/>
                      <w:marBottom w:val="0"/>
                      <w:divBdr>
                        <w:top w:val="none" w:sz="0" w:space="0" w:color="auto"/>
                        <w:left w:val="none" w:sz="0" w:space="0" w:color="auto"/>
                        <w:bottom w:val="none" w:sz="0" w:space="0" w:color="auto"/>
                        <w:right w:val="none" w:sz="0" w:space="0" w:color="auto"/>
                      </w:divBdr>
                    </w:div>
                  </w:divsChild>
                </w:div>
                <w:div w:id="181016604">
                  <w:marLeft w:val="0"/>
                  <w:marRight w:val="0"/>
                  <w:marTop w:val="0"/>
                  <w:marBottom w:val="0"/>
                  <w:divBdr>
                    <w:top w:val="none" w:sz="0" w:space="0" w:color="auto"/>
                    <w:left w:val="none" w:sz="0" w:space="0" w:color="auto"/>
                    <w:bottom w:val="none" w:sz="0" w:space="0" w:color="auto"/>
                    <w:right w:val="none" w:sz="0" w:space="0" w:color="auto"/>
                  </w:divBdr>
                  <w:divsChild>
                    <w:div w:id="1104033119">
                      <w:marLeft w:val="0"/>
                      <w:marRight w:val="0"/>
                      <w:marTop w:val="0"/>
                      <w:marBottom w:val="0"/>
                      <w:divBdr>
                        <w:top w:val="none" w:sz="0" w:space="0" w:color="auto"/>
                        <w:left w:val="none" w:sz="0" w:space="0" w:color="auto"/>
                        <w:bottom w:val="none" w:sz="0" w:space="0" w:color="auto"/>
                        <w:right w:val="none" w:sz="0" w:space="0" w:color="auto"/>
                      </w:divBdr>
                    </w:div>
                  </w:divsChild>
                </w:div>
                <w:div w:id="1899246491">
                  <w:marLeft w:val="0"/>
                  <w:marRight w:val="0"/>
                  <w:marTop w:val="0"/>
                  <w:marBottom w:val="0"/>
                  <w:divBdr>
                    <w:top w:val="none" w:sz="0" w:space="0" w:color="auto"/>
                    <w:left w:val="none" w:sz="0" w:space="0" w:color="auto"/>
                    <w:bottom w:val="none" w:sz="0" w:space="0" w:color="auto"/>
                    <w:right w:val="none" w:sz="0" w:space="0" w:color="auto"/>
                  </w:divBdr>
                  <w:divsChild>
                    <w:div w:id="166214530">
                      <w:marLeft w:val="0"/>
                      <w:marRight w:val="0"/>
                      <w:marTop w:val="0"/>
                      <w:marBottom w:val="0"/>
                      <w:divBdr>
                        <w:top w:val="none" w:sz="0" w:space="0" w:color="auto"/>
                        <w:left w:val="none" w:sz="0" w:space="0" w:color="auto"/>
                        <w:bottom w:val="none" w:sz="0" w:space="0" w:color="auto"/>
                        <w:right w:val="none" w:sz="0" w:space="0" w:color="auto"/>
                      </w:divBdr>
                    </w:div>
                  </w:divsChild>
                </w:div>
                <w:div w:id="409541563">
                  <w:marLeft w:val="0"/>
                  <w:marRight w:val="0"/>
                  <w:marTop w:val="0"/>
                  <w:marBottom w:val="0"/>
                  <w:divBdr>
                    <w:top w:val="none" w:sz="0" w:space="0" w:color="auto"/>
                    <w:left w:val="none" w:sz="0" w:space="0" w:color="auto"/>
                    <w:bottom w:val="none" w:sz="0" w:space="0" w:color="auto"/>
                    <w:right w:val="none" w:sz="0" w:space="0" w:color="auto"/>
                  </w:divBdr>
                  <w:divsChild>
                    <w:div w:id="1368335590">
                      <w:marLeft w:val="0"/>
                      <w:marRight w:val="0"/>
                      <w:marTop w:val="0"/>
                      <w:marBottom w:val="0"/>
                      <w:divBdr>
                        <w:top w:val="none" w:sz="0" w:space="0" w:color="auto"/>
                        <w:left w:val="none" w:sz="0" w:space="0" w:color="auto"/>
                        <w:bottom w:val="none" w:sz="0" w:space="0" w:color="auto"/>
                        <w:right w:val="none" w:sz="0" w:space="0" w:color="auto"/>
                      </w:divBdr>
                    </w:div>
                  </w:divsChild>
                </w:div>
                <w:div w:id="1652950342">
                  <w:marLeft w:val="0"/>
                  <w:marRight w:val="0"/>
                  <w:marTop w:val="0"/>
                  <w:marBottom w:val="0"/>
                  <w:divBdr>
                    <w:top w:val="none" w:sz="0" w:space="0" w:color="auto"/>
                    <w:left w:val="none" w:sz="0" w:space="0" w:color="auto"/>
                    <w:bottom w:val="none" w:sz="0" w:space="0" w:color="auto"/>
                    <w:right w:val="none" w:sz="0" w:space="0" w:color="auto"/>
                  </w:divBdr>
                  <w:divsChild>
                    <w:div w:id="1760251315">
                      <w:marLeft w:val="0"/>
                      <w:marRight w:val="0"/>
                      <w:marTop w:val="0"/>
                      <w:marBottom w:val="0"/>
                      <w:divBdr>
                        <w:top w:val="none" w:sz="0" w:space="0" w:color="auto"/>
                        <w:left w:val="none" w:sz="0" w:space="0" w:color="auto"/>
                        <w:bottom w:val="none" w:sz="0" w:space="0" w:color="auto"/>
                        <w:right w:val="none" w:sz="0" w:space="0" w:color="auto"/>
                      </w:divBdr>
                    </w:div>
                  </w:divsChild>
                </w:div>
                <w:div w:id="720709288">
                  <w:marLeft w:val="0"/>
                  <w:marRight w:val="0"/>
                  <w:marTop w:val="0"/>
                  <w:marBottom w:val="0"/>
                  <w:divBdr>
                    <w:top w:val="none" w:sz="0" w:space="0" w:color="auto"/>
                    <w:left w:val="none" w:sz="0" w:space="0" w:color="auto"/>
                    <w:bottom w:val="none" w:sz="0" w:space="0" w:color="auto"/>
                    <w:right w:val="none" w:sz="0" w:space="0" w:color="auto"/>
                  </w:divBdr>
                  <w:divsChild>
                    <w:div w:id="1412192163">
                      <w:marLeft w:val="0"/>
                      <w:marRight w:val="0"/>
                      <w:marTop w:val="0"/>
                      <w:marBottom w:val="0"/>
                      <w:divBdr>
                        <w:top w:val="none" w:sz="0" w:space="0" w:color="auto"/>
                        <w:left w:val="none" w:sz="0" w:space="0" w:color="auto"/>
                        <w:bottom w:val="none" w:sz="0" w:space="0" w:color="auto"/>
                        <w:right w:val="none" w:sz="0" w:space="0" w:color="auto"/>
                      </w:divBdr>
                    </w:div>
                  </w:divsChild>
                </w:div>
                <w:div w:id="1141532285">
                  <w:marLeft w:val="0"/>
                  <w:marRight w:val="0"/>
                  <w:marTop w:val="0"/>
                  <w:marBottom w:val="0"/>
                  <w:divBdr>
                    <w:top w:val="none" w:sz="0" w:space="0" w:color="auto"/>
                    <w:left w:val="none" w:sz="0" w:space="0" w:color="auto"/>
                    <w:bottom w:val="none" w:sz="0" w:space="0" w:color="auto"/>
                    <w:right w:val="none" w:sz="0" w:space="0" w:color="auto"/>
                  </w:divBdr>
                  <w:divsChild>
                    <w:div w:id="236062322">
                      <w:marLeft w:val="0"/>
                      <w:marRight w:val="0"/>
                      <w:marTop w:val="0"/>
                      <w:marBottom w:val="0"/>
                      <w:divBdr>
                        <w:top w:val="none" w:sz="0" w:space="0" w:color="auto"/>
                        <w:left w:val="none" w:sz="0" w:space="0" w:color="auto"/>
                        <w:bottom w:val="none" w:sz="0" w:space="0" w:color="auto"/>
                        <w:right w:val="none" w:sz="0" w:space="0" w:color="auto"/>
                      </w:divBdr>
                    </w:div>
                  </w:divsChild>
                </w:div>
                <w:div w:id="1232615470">
                  <w:marLeft w:val="0"/>
                  <w:marRight w:val="0"/>
                  <w:marTop w:val="0"/>
                  <w:marBottom w:val="0"/>
                  <w:divBdr>
                    <w:top w:val="none" w:sz="0" w:space="0" w:color="auto"/>
                    <w:left w:val="none" w:sz="0" w:space="0" w:color="auto"/>
                    <w:bottom w:val="none" w:sz="0" w:space="0" w:color="auto"/>
                    <w:right w:val="none" w:sz="0" w:space="0" w:color="auto"/>
                  </w:divBdr>
                  <w:divsChild>
                    <w:div w:id="1621182814">
                      <w:marLeft w:val="0"/>
                      <w:marRight w:val="0"/>
                      <w:marTop w:val="0"/>
                      <w:marBottom w:val="0"/>
                      <w:divBdr>
                        <w:top w:val="none" w:sz="0" w:space="0" w:color="auto"/>
                        <w:left w:val="none" w:sz="0" w:space="0" w:color="auto"/>
                        <w:bottom w:val="none" w:sz="0" w:space="0" w:color="auto"/>
                        <w:right w:val="none" w:sz="0" w:space="0" w:color="auto"/>
                      </w:divBdr>
                    </w:div>
                  </w:divsChild>
                </w:div>
                <w:div w:id="1635403752">
                  <w:marLeft w:val="0"/>
                  <w:marRight w:val="0"/>
                  <w:marTop w:val="0"/>
                  <w:marBottom w:val="0"/>
                  <w:divBdr>
                    <w:top w:val="none" w:sz="0" w:space="0" w:color="auto"/>
                    <w:left w:val="none" w:sz="0" w:space="0" w:color="auto"/>
                    <w:bottom w:val="none" w:sz="0" w:space="0" w:color="auto"/>
                    <w:right w:val="none" w:sz="0" w:space="0" w:color="auto"/>
                  </w:divBdr>
                  <w:divsChild>
                    <w:div w:id="1146822841">
                      <w:marLeft w:val="0"/>
                      <w:marRight w:val="0"/>
                      <w:marTop w:val="0"/>
                      <w:marBottom w:val="0"/>
                      <w:divBdr>
                        <w:top w:val="none" w:sz="0" w:space="0" w:color="auto"/>
                        <w:left w:val="none" w:sz="0" w:space="0" w:color="auto"/>
                        <w:bottom w:val="none" w:sz="0" w:space="0" w:color="auto"/>
                        <w:right w:val="none" w:sz="0" w:space="0" w:color="auto"/>
                      </w:divBdr>
                    </w:div>
                  </w:divsChild>
                </w:div>
                <w:div w:id="666834518">
                  <w:marLeft w:val="0"/>
                  <w:marRight w:val="0"/>
                  <w:marTop w:val="0"/>
                  <w:marBottom w:val="0"/>
                  <w:divBdr>
                    <w:top w:val="none" w:sz="0" w:space="0" w:color="auto"/>
                    <w:left w:val="none" w:sz="0" w:space="0" w:color="auto"/>
                    <w:bottom w:val="none" w:sz="0" w:space="0" w:color="auto"/>
                    <w:right w:val="none" w:sz="0" w:space="0" w:color="auto"/>
                  </w:divBdr>
                  <w:divsChild>
                    <w:div w:id="980229653">
                      <w:marLeft w:val="0"/>
                      <w:marRight w:val="0"/>
                      <w:marTop w:val="0"/>
                      <w:marBottom w:val="0"/>
                      <w:divBdr>
                        <w:top w:val="none" w:sz="0" w:space="0" w:color="auto"/>
                        <w:left w:val="none" w:sz="0" w:space="0" w:color="auto"/>
                        <w:bottom w:val="none" w:sz="0" w:space="0" w:color="auto"/>
                        <w:right w:val="none" w:sz="0" w:space="0" w:color="auto"/>
                      </w:divBdr>
                    </w:div>
                  </w:divsChild>
                </w:div>
                <w:div w:id="1945723398">
                  <w:marLeft w:val="0"/>
                  <w:marRight w:val="0"/>
                  <w:marTop w:val="0"/>
                  <w:marBottom w:val="0"/>
                  <w:divBdr>
                    <w:top w:val="none" w:sz="0" w:space="0" w:color="auto"/>
                    <w:left w:val="none" w:sz="0" w:space="0" w:color="auto"/>
                    <w:bottom w:val="none" w:sz="0" w:space="0" w:color="auto"/>
                    <w:right w:val="none" w:sz="0" w:space="0" w:color="auto"/>
                  </w:divBdr>
                  <w:divsChild>
                    <w:div w:id="1902593589">
                      <w:marLeft w:val="0"/>
                      <w:marRight w:val="0"/>
                      <w:marTop w:val="0"/>
                      <w:marBottom w:val="0"/>
                      <w:divBdr>
                        <w:top w:val="none" w:sz="0" w:space="0" w:color="auto"/>
                        <w:left w:val="none" w:sz="0" w:space="0" w:color="auto"/>
                        <w:bottom w:val="none" w:sz="0" w:space="0" w:color="auto"/>
                        <w:right w:val="none" w:sz="0" w:space="0" w:color="auto"/>
                      </w:divBdr>
                    </w:div>
                  </w:divsChild>
                </w:div>
                <w:div w:id="1051226843">
                  <w:marLeft w:val="0"/>
                  <w:marRight w:val="0"/>
                  <w:marTop w:val="0"/>
                  <w:marBottom w:val="0"/>
                  <w:divBdr>
                    <w:top w:val="none" w:sz="0" w:space="0" w:color="auto"/>
                    <w:left w:val="none" w:sz="0" w:space="0" w:color="auto"/>
                    <w:bottom w:val="none" w:sz="0" w:space="0" w:color="auto"/>
                    <w:right w:val="none" w:sz="0" w:space="0" w:color="auto"/>
                  </w:divBdr>
                  <w:divsChild>
                    <w:div w:id="658578983">
                      <w:marLeft w:val="0"/>
                      <w:marRight w:val="0"/>
                      <w:marTop w:val="0"/>
                      <w:marBottom w:val="0"/>
                      <w:divBdr>
                        <w:top w:val="none" w:sz="0" w:space="0" w:color="auto"/>
                        <w:left w:val="none" w:sz="0" w:space="0" w:color="auto"/>
                        <w:bottom w:val="none" w:sz="0" w:space="0" w:color="auto"/>
                        <w:right w:val="none" w:sz="0" w:space="0" w:color="auto"/>
                      </w:divBdr>
                    </w:div>
                  </w:divsChild>
                </w:div>
                <w:div w:id="1721593054">
                  <w:marLeft w:val="0"/>
                  <w:marRight w:val="0"/>
                  <w:marTop w:val="0"/>
                  <w:marBottom w:val="0"/>
                  <w:divBdr>
                    <w:top w:val="none" w:sz="0" w:space="0" w:color="auto"/>
                    <w:left w:val="none" w:sz="0" w:space="0" w:color="auto"/>
                    <w:bottom w:val="none" w:sz="0" w:space="0" w:color="auto"/>
                    <w:right w:val="none" w:sz="0" w:space="0" w:color="auto"/>
                  </w:divBdr>
                  <w:divsChild>
                    <w:div w:id="1437942398">
                      <w:marLeft w:val="0"/>
                      <w:marRight w:val="0"/>
                      <w:marTop w:val="0"/>
                      <w:marBottom w:val="0"/>
                      <w:divBdr>
                        <w:top w:val="none" w:sz="0" w:space="0" w:color="auto"/>
                        <w:left w:val="none" w:sz="0" w:space="0" w:color="auto"/>
                        <w:bottom w:val="none" w:sz="0" w:space="0" w:color="auto"/>
                        <w:right w:val="none" w:sz="0" w:space="0" w:color="auto"/>
                      </w:divBdr>
                    </w:div>
                  </w:divsChild>
                </w:div>
                <w:div w:id="1722289662">
                  <w:marLeft w:val="0"/>
                  <w:marRight w:val="0"/>
                  <w:marTop w:val="0"/>
                  <w:marBottom w:val="0"/>
                  <w:divBdr>
                    <w:top w:val="none" w:sz="0" w:space="0" w:color="auto"/>
                    <w:left w:val="none" w:sz="0" w:space="0" w:color="auto"/>
                    <w:bottom w:val="none" w:sz="0" w:space="0" w:color="auto"/>
                    <w:right w:val="none" w:sz="0" w:space="0" w:color="auto"/>
                  </w:divBdr>
                  <w:divsChild>
                    <w:div w:id="389961390">
                      <w:marLeft w:val="0"/>
                      <w:marRight w:val="0"/>
                      <w:marTop w:val="0"/>
                      <w:marBottom w:val="0"/>
                      <w:divBdr>
                        <w:top w:val="none" w:sz="0" w:space="0" w:color="auto"/>
                        <w:left w:val="none" w:sz="0" w:space="0" w:color="auto"/>
                        <w:bottom w:val="none" w:sz="0" w:space="0" w:color="auto"/>
                        <w:right w:val="none" w:sz="0" w:space="0" w:color="auto"/>
                      </w:divBdr>
                    </w:div>
                  </w:divsChild>
                </w:div>
                <w:div w:id="970405248">
                  <w:marLeft w:val="0"/>
                  <w:marRight w:val="0"/>
                  <w:marTop w:val="0"/>
                  <w:marBottom w:val="0"/>
                  <w:divBdr>
                    <w:top w:val="none" w:sz="0" w:space="0" w:color="auto"/>
                    <w:left w:val="none" w:sz="0" w:space="0" w:color="auto"/>
                    <w:bottom w:val="none" w:sz="0" w:space="0" w:color="auto"/>
                    <w:right w:val="none" w:sz="0" w:space="0" w:color="auto"/>
                  </w:divBdr>
                  <w:divsChild>
                    <w:div w:id="1377926604">
                      <w:marLeft w:val="0"/>
                      <w:marRight w:val="0"/>
                      <w:marTop w:val="0"/>
                      <w:marBottom w:val="0"/>
                      <w:divBdr>
                        <w:top w:val="none" w:sz="0" w:space="0" w:color="auto"/>
                        <w:left w:val="none" w:sz="0" w:space="0" w:color="auto"/>
                        <w:bottom w:val="none" w:sz="0" w:space="0" w:color="auto"/>
                        <w:right w:val="none" w:sz="0" w:space="0" w:color="auto"/>
                      </w:divBdr>
                    </w:div>
                  </w:divsChild>
                </w:div>
                <w:div w:id="1073621916">
                  <w:marLeft w:val="0"/>
                  <w:marRight w:val="0"/>
                  <w:marTop w:val="0"/>
                  <w:marBottom w:val="0"/>
                  <w:divBdr>
                    <w:top w:val="none" w:sz="0" w:space="0" w:color="auto"/>
                    <w:left w:val="none" w:sz="0" w:space="0" w:color="auto"/>
                    <w:bottom w:val="none" w:sz="0" w:space="0" w:color="auto"/>
                    <w:right w:val="none" w:sz="0" w:space="0" w:color="auto"/>
                  </w:divBdr>
                  <w:divsChild>
                    <w:div w:id="1975134593">
                      <w:marLeft w:val="0"/>
                      <w:marRight w:val="0"/>
                      <w:marTop w:val="0"/>
                      <w:marBottom w:val="0"/>
                      <w:divBdr>
                        <w:top w:val="none" w:sz="0" w:space="0" w:color="auto"/>
                        <w:left w:val="none" w:sz="0" w:space="0" w:color="auto"/>
                        <w:bottom w:val="none" w:sz="0" w:space="0" w:color="auto"/>
                        <w:right w:val="none" w:sz="0" w:space="0" w:color="auto"/>
                      </w:divBdr>
                    </w:div>
                  </w:divsChild>
                </w:div>
                <w:div w:id="2093429856">
                  <w:marLeft w:val="0"/>
                  <w:marRight w:val="0"/>
                  <w:marTop w:val="0"/>
                  <w:marBottom w:val="0"/>
                  <w:divBdr>
                    <w:top w:val="none" w:sz="0" w:space="0" w:color="auto"/>
                    <w:left w:val="none" w:sz="0" w:space="0" w:color="auto"/>
                    <w:bottom w:val="none" w:sz="0" w:space="0" w:color="auto"/>
                    <w:right w:val="none" w:sz="0" w:space="0" w:color="auto"/>
                  </w:divBdr>
                  <w:divsChild>
                    <w:div w:id="433017271">
                      <w:marLeft w:val="0"/>
                      <w:marRight w:val="0"/>
                      <w:marTop w:val="0"/>
                      <w:marBottom w:val="0"/>
                      <w:divBdr>
                        <w:top w:val="none" w:sz="0" w:space="0" w:color="auto"/>
                        <w:left w:val="none" w:sz="0" w:space="0" w:color="auto"/>
                        <w:bottom w:val="none" w:sz="0" w:space="0" w:color="auto"/>
                        <w:right w:val="none" w:sz="0" w:space="0" w:color="auto"/>
                      </w:divBdr>
                    </w:div>
                  </w:divsChild>
                </w:div>
                <w:div w:id="1149135087">
                  <w:marLeft w:val="0"/>
                  <w:marRight w:val="0"/>
                  <w:marTop w:val="0"/>
                  <w:marBottom w:val="0"/>
                  <w:divBdr>
                    <w:top w:val="none" w:sz="0" w:space="0" w:color="auto"/>
                    <w:left w:val="none" w:sz="0" w:space="0" w:color="auto"/>
                    <w:bottom w:val="none" w:sz="0" w:space="0" w:color="auto"/>
                    <w:right w:val="none" w:sz="0" w:space="0" w:color="auto"/>
                  </w:divBdr>
                  <w:divsChild>
                    <w:div w:id="1727070450">
                      <w:marLeft w:val="0"/>
                      <w:marRight w:val="0"/>
                      <w:marTop w:val="0"/>
                      <w:marBottom w:val="0"/>
                      <w:divBdr>
                        <w:top w:val="none" w:sz="0" w:space="0" w:color="auto"/>
                        <w:left w:val="none" w:sz="0" w:space="0" w:color="auto"/>
                        <w:bottom w:val="none" w:sz="0" w:space="0" w:color="auto"/>
                        <w:right w:val="none" w:sz="0" w:space="0" w:color="auto"/>
                      </w:divBdr>
                    </w:div>
                  </w:divsChild>
                </w:div>
                <w:div w:id="243686178">
                  <w:marLeft w:val="0"/>
                  <w:marRight w:val="0"/>
                  <w:marTop w:val="0"/>
                  <w:marBottom w:val="0"/>
                  <w:divBdr>
                    <w:top w:val="none" w:sz="0" w:space="0" w:color="auto"/>
                    <w:left w:val="none" w:sz="0" w:space="0" w:color="auto"/>
                    <w:bottom w:val="none" w:sz="0" w:space="0" w:color="auto"/>
                    <w:right w:val="none" w:sz="0" w:space="0" w:color="auto"/>
                  </w:divBdr>
                  <w:divsChild>
                    <w:div w:id="1133325175">
                      <w:marLeft w:val="0"/>
                      <w:marRight w:val="0"/>
                      <w:marTop w:val="0"/>
                      <w:marBottom w:val="0"/>
                      <w:divBdr>
                        <w:top w:val="none" w:sz="0" w:space="0" w:color="auto"/>
                        <w:left w:val="none" w:sz="0" w:space="0" w:color="auto"/>
                        <w:bottom w:val="none" w:sz="0" w:space="0" w:color="auto"/>
                        <w:right w:val="none" w:sz="0" w:space="0" w:color="auto"/>
                      </w:divBdr>
                    </w:div>
                  </w:divsChild>
                </w:div>
                <w:div w:id="1201473960">
                  <w:marLeft w:val="0"/>
                  <w:marRight w:val="0"/>
                  <w:marTop w:val="0"/>
                  <w:marBottom w:val="0"/>
                  <w:divBdr>
                    <w:top w:val="none" w:sz="0" w:space="0" w:color="auto"/>
                    <w:left w:val="none" w:sz="0" w:space="0" w:color="auto"/>
                    <w:bottom w:val="none" w:sz="0" w:space="0" w:color="auto"/>
                    <w:right w:val="none" w:sz="0" w:space="0" w:color="auto"/>
                  </w:divBdr>
                  <w:divsChild>
                    <w:div w:id="1189954570">
                      <w:marLeft w:val="0"/>
                      <w:marRight w:val="0"/>
                      <w:marTop w:val="0"/>
                      <w:marBottom w:val="0"/>
                      <w:divBdr>
                        <w:top w:val="none" w:sz="0" w:space="0" w:color="auto"/>
                        <w:left w:val="none" w:sz="0" w:space="0" w:color="auto"/>
                        <w:bottom w:val="none" w:sz="0" w:space="0" w:color="auto"/>
                        <w:right w:val="none" w:sz="0" w:space="0" w:color="auto"/>
                      </w:divBdr>
                    </w:div>
                  </w:divsChild>
                </w:div>
                <w:div w:id="1443840694">
                  <w:marLeft w:val="0"/>
                  <w:marRight w:val="0"/>
                  <w:marTop w:val="0"/>
                  <w:marBottom w:val="0"/>
                  <w:divBdr>
                    <w:top w:val="none" w:sz="0" w:space="0" w:color="auto"/>
                    <w:left w:val="none" w:sz="0" w:space="0" w:color="auto"/>
                    <w:bottom w:val="none" w:sz="0" w:space="0" w:color="auto"/>
                    <w:right w:val="none" w:sz="0" w:space="0" w:color="auto"/>
                  </w:divBdr>
                  <w:divsChild>
                    <w:div w:id="2047681641">
                      <w:marLeft w:val="0"/>
                      <w:marRight w:val="0"/>
                      <w:marTop w:val="0"/>
                      <w:marBottom w:val="0"/>
                      <w:divBdr>
                        <w:top w:val="none" w:sz="0" w:space="0" w:color="auto"/>
                        <w:left w:val="none" w:sz="0" w:space="0" w:color="auto"/>
                        <w:bottom w:val="none" w:sz="0" w:space="0" w:color="auto"/>
                        <w:right w:val="none" w:sz="0" w:space="0" w:color="auto"/>
                      </w:divBdr>
                    </w:div>
                  </w:divsChild>
                </w:div>
                <w:div w:id="227572065">
                  <w:marLeft w:val="0"/>
                  <w:marRight w:val="0"/>
                  <w:marTop w:val="0"/>
                  <w:marBottom w:val="0"/>
                  <w:divBdr>
                    <w:top w:val="none" w:sz="0" w:space="0" w:color="auto"/>
                    <w:left w:val="none" w:sz="0" w:space="0" w:color="auto"/>
                    <w:bottom w:val="none" w:sz="0" w:space="0" w:color="auto"/>
                    <w:right w:val="none" w:sz="0" w:space="0" w:color="auto"/>
                  </w:divBdr>
                  <w:divsChild>
                    <w:div w:id="1255631256">
                      <w:marLeft w:val="0"/>
                      <w:marRight w:val="0"/>
                      <w:marTop w:val="0"/>
                      <w:marBottom w:val="0"/>
                      <w:divBdr>
                        <w:top w:val="none" w:sz="0" w:space="0" w:color="auto"/>
                        <w:left w:val="none" w:sz="0" w:space="0" w:color="auto"/>
                        <w:bottom w:val="none" w:sz="0" w:space="0" w:color="auto"/>
                        <w:right w:val="none" w:sz="0" w:space="0" w:color="auto"/>
                      </w:divBdr>
                    </w:div>
                  </w:divsChild>
                </w:div>
                <w:div w:id="1532181147">
                  <w:marLeft w:val="0"/>
                  <w:marRight w:val="0"/>
                  <w:marTop w:val="0"/>
                  <w:marBottom w:val="0"/>
                  <w:divBdr>
                    <w:top w:val="none" w:sz="0" w:space="0" w:color="auto"/>
                    <w:left w:val="none" w:sz="0" w:space="0" w:color="auto"/>
                    <w:bottom w:val="none" w:sz="0" w:space="0" w:color="auto"/>
                    <w:right w:val="none" w:sz="0" w:space="0" w:color="auto"/>
                  </w:divBdr>
                  <w:divsChild>
                    <w:div w:id="597324537">
                      <w:marLeft w:val="0"/>
                      <w:marRight w:val="0"/>
                      <w:marTop w:val="0"/>
                      <w:marBottom w:val="0"/>
                      <w:divBdr>
                        <w:top w:val="none" w:sz="0" w:space="0" w:color="auto"/>
                        <w:left w:val="none" w:sz="0" w:space="0" w:color="auto"/>
                        <w:bottom w:val="none" w:sz="0" w:space="0" w:color="auto"/>
                        <w:right w:val="none" w:sz="0" w:space="0" w:color="auto"/>
                      </w:divBdr>
                    </w:div>
                  </w:divsChild>
                </w:div>
                <w:div w:id="1802570192">
                  <w:marLeft w:val="0"/>
                  <w:marRight w:val="0"/>
                  <w:marTop w:val="0"/>
                  <w:marBottom w:val="0"/>
                  <w:divBdr>
                    <w:top w:val="none" w:sz="0" w:space="0" w:color="auto"/>
                    <w:left w:val="none" w:sz="0" w:space="0" w:color="auto"/>
                    <w:bottom w:val="none" w:sz="0" w:space="0" w:color="auto"/>
                    <w:right w:val="none" w:sz="0" w:space="0" w:color="auto"/>
                  </w:divBdr>
                  <w:divsChild>
                    <w:div w:id="1748844167">
                      <w:marLeft w:val="0"/>
                      <w:marRight w:val="0"/>
                      <w:marTop w:val="0"/>
                      <w:marBottom w:val="0"/>
                      <w:divBdr>
                        <w:top w:val="none" w:sz="0" w:space="0" w:color="auto"/>
                        <w:left w:val="none" w:sz="0" w:space="0" w:color="auto"/>
                        <w:bottom w:val="none" w:sz="0" w:space="0" w:color="auto"/>
                        <w:right w:val="none" w:sz="0" w:space="0" w:color="auto"/>
                      </w:divBdr>
                    </w:div>
                  </w:divsChild>
                </w:div>
                <w:div w:id="1824858062">
                  <w:marLeft w:val="0"/>
                  <w:marRight w:val="0"/>
                  <w:marTop w:val="0"/>
                  <w:marBottom w:val="0"/>
                  <w:divBdr>
                    <w:top w:val="none" w:sz="0" w:space="0" w:color="auto"/>
                    <w:left w:val="none" w:sz="0" w:space="0" w:color="auto"/>
                    <w:bottom w:val="none" w:sz="0" w:space="0" w:color="auto"/>
                    <w:right w:val="none" w:sz="0" w:space="0" w:color="auto"/>
                  </w:divBdr>
                  <w:divsChild>
                    <w:div w:id="1750614434">
                      <w:marLeft w:val="0"/>
                      <w:marRight w:val="0"/>
                      <w:marTop w:val="0"/>
                      <w:marBottom w:val="0"/>
                      <w:divBdr>
                        <w:top w:val="none" w:sz="0" w:space="0" w:color="auto"/>
                        <w:left w:val="none" w:sz="0" w:space="0" w:color="auto"/>
                        <w:bottom w:val="none" w:sz="0" w:space="0" w:color="auto"/>
                        <w:right w:val="none" w:sz="0" w:space="0" w:color="auto"/>
                      </w:divBdr>
                    </w:div>
                  </w:divsChild>
                </w:div>
                <w:div w:id="580943818">
                  <w:marLeft w:val="0"/>
                  <w:marRight w:val="0"/>
                  <w:marTop w:val="0"/>
                  <w:marBottom w:val="0"/>
                  <w:divBdr>
                    <w:top w:val="none" w:sz="0" w:space="0" w:color="auto"/>
                    <w:left w:val="none" w:sz="0" w:space="0" w:color="auto"/>
                    <w:bottom w:val="none" w:sz="0" w:space="0" w:color="auto"/>
                    <w:right w:val="none" w:sz="0" w:space="0" w:color="auto"/>
                  </w:divBdr>
                  <w:divsChild>
                    <w:div w:id="642005951">
                      <w:marLeft w:val="0"/>
                      <w:marRight w:val="0"/>
                      <w:marTop w:val="0"/>
                      <w:marBottom w:val="0"/>
                      <w:divBdr>
                        <w:top w:val="none" w:sz="0" w:space="0" w:color="auto"/>
                        <w:left w:val="none" w:sz="0" w:space="0" w:color="auto"/>
                        <w:bottom w:val="none" w:sz="0" w:space="0" w:color="auto"/>
                        <w:right w:val="none" w:sz="0" w:space="0" w:color="auto"/>
                      </w:divBdr>
                    </w:div>
                  </w:divsChild>
                </w:div>
                <w:div w:id="2106416256">
                  <w:marLeft w:val="0"/>
                  <w:marRight w:val="0"/>
                  <w:marTop w:val="0"/>
                  <w:marBottom w:val="0"/>
                  <w:divBdr>
                    <w:top w:val="none" w:sz="0" w:space="0" w:color="auto"/>
                    <w:left w:val="none" w:sz="0" w:space="0" w:color="auto"/>
                    <w:bottom w:val="none" w:sz="0" w:space="0" w:color="auto"/>
                    <w:right w:val="none" w:sz="0" w:space="0" w:color="auto"/>
                  </w:divBdr>
                  <w:divsChild>
                    <w:div w:id="219289034">
                      <w:marLeft w:val="0"/>
                      <w:marRight w:val="0"/>
                      <w:marTop w:val="0"/>
                      <w:marBottom w:val="0"/>
                      <w:divBdr>
                        <w:top w:val="none" w:sz="0" w:space="0" w:color="auto"/>
                        <w:left w:val="none" w:sz="0" w:space="0" w:color="auto"/>
                        <w:bottom w:val="none" w:sz="0" w:space="0" w:color="auto"/>
                        <w:right w:val="none" w:sz="0" w:space="0" w:color="auto"/>
                      </w:divBdr>
                    </w:div>
                  </w:divsChild>
                </w:div>
                <w:div w:id="852769418">
                  <w:marLeft w:val="0"/>
                  <w:marRight w:val="0"/>
                  <w:marTop w:val="0"/>
                  <w:marBottom w:val="0"/>
                  <w:divBdr>
                    <w:top w:val="none" w:sz="0" w:space="0" w:color="auto"/>
                    <w:left w:val="none" w:sz="0" w:space="0" w:color="auto"/>
                    <w:bottom w:val="none" w:sz="0" w:space="0" w:color="auto"/>
                    <w:right w:val="none" w:sz="0" w:space="0" w:color="auto"/>
                  </w:divBdr>
                  <w:divsChild>
                    <w:div w:id="829251892">
                      <w:marLeft w:val="0"/>
                      <w:marRight w:val="0"/>
                      <w:marTop w:val="0"/>
                      <w:marBottom w:val="0"/>
                      <w:divBdr>
                        <w:top w:val="none" w:sz="0" w:space="0" w:color="auto"/>
                        <w:left w:val="none" w:sz="0" w:space="0" w:color="auto"/>
                        <w:bottom w:val="none" w:sz="0" w:space="0" w:color="auto"/>
                        <w:right w:val="none" w:sz="0" w:space="0" w:color="auto"/>
                      </w:divBdr>
                    </w:div>
                  </w:divsChild>
                </w:div>
                <w:div w:id="941108553">
                  <w:marLeft w:val="0"/>
                  <w:marRight w:val="0"/>
                  <w:marTop w:val="0"/>
                  <w:marBottom w:val="0"/>
                  <w:divBdr>
                    <w:top w:val="none" w:sz="0" w:space="0" w:color="auto"/>
                    <w:left w:val="none" w:sz="0" w:space="0" w:color="auto"/>
                    <w:bottom w:val="none" w:sz="0" w:space="0" w:color="auto"/>
                    <w:right w:val="none" w:sz="0" w:space="0" w:color="auto"/>
                  </w:divBdr>
                  <w:divsChild>
                    <w:div w:id="1728647754">
                      <w:marLeft w:val="0"/>
                      <w:marRight w:val="0"/>
                      <w:marTop w:val="0"/>
                      <w:marBottom w:val="0"/>
                      <w:divBdr>
                        <w:top w:val="none" w:sz="0" w:space="0" w:color="auto"/>
                        <w:left w:val="none" w:sz="0" w:space="0" w:color="auto"/>
                        <w:bottom w:val="none" w:sz="0" w:space="0" w:color="auto"/>
                        <w:right w:val="none" w:sz="0" w:space="0" w:color="auto"/>
                      </w:divBdr>
                    </w:div>
                  </w:divsChild>
                </w:div>
                <w:div w:id="181749769">
                  <w:marLeft w:val="0"/>
                  <w:marRight w:val="0"/>
                  <w:marTop w:val="0"/>
                  <w:marBottom w:val="0"/>
                  <w:divBdr>
                    <w:top w:val="none" w:sz="0" w:space="0" w:color="auto"/>
                    <w:left w:val="none" w:sz="0" w:space="0" w:color="auto"/>
                    <w:bottom w:val="none" w:sz="0" w:space="0" w:color="auto"/>
                    <w:right w:val="none" w:sz="0" w:space="0" w:color="auto"/>
                  </w:divBdr>
                  <w:divsChild>
                    <w:div w:id="1531726750">
                      <w:marLeft w:val="0"/>
                      <w:marRight w:val="0"/>
                      <w:marTop w:val="0"/>
                      <w:marBottom w:val="0"/>
                      <w:divBdr>
                        <w:top w:val="none" w:sz="0" w:space="0" w:color="auto"/>
                        <w:left w:val="none" w:sz="0" w:space="0" w:color="auto"/>
                        <w:bottom w:val="none" w:sz="0" w:space="0" w:color="auto"/>
                        <w:right w:val="none" w:sz="0" w:space="0" w:color="auto"/>
                      </w:divBdr>
                    </w:div>
                  </w:divsChild>
                </w:div>
                <w:div w:id="669017486">
                  <w:marLeft w:val="0"/>
                  <w:marRight w:val="0"/>
                  <w:marTop w:val="0"/>
                  <w:marBottom w:val="0"/>
                  <w:divBdr>
                    <w:top w:val="none" w:sz="0" w:space="0" w:color="auto"/>
                    <w:left w:val="none" w:sz="0" w:space="0" w:color="auto"/>
                    <w:bottom w:val="none" w:sz="0" w:space="0" w:color="auto"/>
                    <w:right w:val="none" w:sz="0" w:space="0" w:color="auto"/>
                  </w:divBdr>
                  <w:divsChild>
                    <w:div w:id="461580355">
                      <w:marLeft w:val="0"/>
                      <w:marRight w:val="0"/>
                      <w:marTop w:val="0"/>
                      <w:marBottom w:val="0"/>
                      <w:divBdr>
                        <w:top w:val="none" w:sz="0" w:space="0" w:color="auto"/>
                        <w:left w:val="none" w:sz="0" w:space="0" w:color="auto"/>
                        <w:bottom w:val="none" w:sz="0" w:space="0" w:color="auto"/>
                        <w:right w:val="none" w:sz="0" w:space="0" w:color="auto"/>
                      </w:divBdr>
                    </w:div>
                  </w:divsChild>
                </w:div>
                <w:div w:id="1961571560">
                  <w:marLeft w:val="0"/>
                  <w:marRight w:val="0"/>
                  <w:marTop w:val="0"/>
                  <w:marBottom w:val="0"/>
                  <w:divBdr>
                    <w:top w:val="none" w:sz="0" w:space="0" w:color="auto"/>
                    <w:left w:val="none" w:sz="0" w:space="0" w:color="auto"/>
                    <w:bottom w:val="none" w:sz="0" w:space="0" w:color="auto"/>
                    <w:right w:val="none" w:sz="0" w:space="0" w:color="auto"/>
                  </w:divBdr>
                  <w:divsChild>
                    <w:div w:id="382565995">
                      <w:marLeft w:val="0"/>
                      <w:marRight w:val="0"/>
                      <w:marTop w:val="0"/>
                      <w:marBottom w:val="0"/>
                      <w:divBdr>
                        <w:top w:val="none" w:sz="0" w:space="0" w:color="auto"/>
                        <w:left w:val="none" w:sz="0" w:space="0" w:color="auto"/>
                        <w:bottom w:val="none" w:sz="0" w:space="0" w:color="auto"/>
                        <w:right w:val="none" w:sz="0" w:space="0" w:color="auto"/>
                      </w:divBdr>
                    </w:div>
                  </w:divsChild>
                </w:div>
                <w:div w:id="1315178291">
                  <w:marLeft w:val="0"/>
                  <w:marRight w:val="0"/>
                  <w:marTop w:val="0"/>
                  <w:marBottom w:val="0"/>
                  <w:divBdr>
                    <w:top w:val="none" w:sz="0" w:space="0" w:color="auto"/>
                    <w:left w:val="none" w:sz="0" w:space="0" w:color="auto"/>
                    <w:bottom w:val="none" w:sz="0" w:space="0" w:color="auto"/>
                    <w:right w:val="none" w:sz="0" w:space="0" w:color="auto"/>
                  </w:divBdr>
                  <w:divsChild>
                    <w:div w:id="888346844">
                      <w:marLeft w:val="0"/>
                      <w:marRight w:val="0"/>
                      <w:marTop w:val="0"/>
                      <w:marBottom w:val="0"/>
                      <w:divBdr>
                        <w:top w:val="none" w:sz="0" w:space="0" w:color="auto"/>
                        <w:left w:val="none" w:sz="0" w:space="0" w:color="auto"/>
                        <w:bottom w:val="none" w:sz="0" w:space="0" w:color="auto"/>
                        <w:right w:val="none" w:sz="0" w:space="0" w:color="auto"/>
                      </w:divBdr>
                    </w:div>
                  </w:divsChild>
                </w:div>
                <w:div w:id="31542742">
                  <w:marLeft w:val="0"/>
                  <w:marRight w:val="0"/>
                  <w:marTop w:val="0"/>
                  <w:marBottom w:val="0"/>
                  <w:divBdr>
                    <w:top w:val="none" w:sz="0" w:space="0" w:color="auto"/>
                    <w:left w:val="none" w:sz="0" w:space="0" w:color="auto"/>
                    <w:bottom w:val="none" w:sz="0" w:space="0" w:color="auto"/>
                    <w:right w:val="none" w:sz="0" w:space="0" w:color="auto"/>
                  </w:divBdr>
                  <w:divsChild>
                    <w:div w:id="900672665">
                      <w:marLeft w:val="0"/>
                      <w:marRight w:val="0"/>
                      <w:marTop w:val="0"/>
                      <w:marBottom w:val="0"/>
                      <w:divBdr>
                        <w:top w:val="none" w:sz="0" w:space="0" w:color="auto"/>
                        <w:left w:val="none" w:sz="0" w:space="0" w:color="auto"/>
                        <w:bottom w:val="none" w:sz="0" w:space="0" w:color="auto"/>
                        <w:right w:val="none" w:sz="0" w:space="0" w:color="auto"/>
                      </w:divBdr>
                    </w:div>
                  </w:divsChild>
                </w:div>
                <w:div w:id="1258254425">
                  <w:marLeft w:val="0"/>
                  <w:marRight w:val="0"/>
                  <w:marTop w:val="0"/>
                  <w:marBottom w:val="0"/>
                  <w:divBdr>
                    <w:top w:val="none" w:sz="0" w:space="0" w:color="auto"/>
                    <w:left w:val="none" w:sz="0" w:space="0" w:color="auto"/>
                    <w:bottom w:val="none" w:sz="0" w:space="0" w:color="auto"/>
                    <w:right w:val="none" w:sz="0" w:space="0" w:color="auto"/>
                  </w:divBdr>
                  <w:divsChild>
                    <w:div w:id="529611702">
                      <w:marLeft w:val="0"/>
                      <w:marRight w:val="0"/>
                      <w:marTop w:val="0"/>
                      <w:marBottom w:val="0"/>
                      <w:divBdr>
                        <w:top w:val="none" w:sz="0" w:space="0" w:color="auto"/>
                        <w:left w:val="none" w:sz="0" w:space="0" w:color="auto"/>
                        <w:bottom w:val="none" w:sz="0" w:space="0" w:color="auto"/>
                        <w:right w:val="none" w:sz="0" w:space="0" w:color="auto"/>
                      </w:divBdr>
                    </w:div>
                  </w:divsChild>
                </w:div>
                <w:div w:id="1496607899">
                  <w:marLeft w:val="0"/>
                  <w:marRight w:val="0"/>
                  <w:marTop w:val="0"/>
                  <w:marBottom w:val="0"/>
                  <w:divBdr>
                    <w:top w:val="none" w:sz="0" w:space="0" w:color="auto"/>
                    <w:left w:val="none" w:sz="0" w:space="0" w:color="auto"/>
                    <w:bottom w:val="none" w:sz="0" w:space="0" w:color="auto"/>
                    <w:right w:val="none" w:sz="0" w:space="0" w:color="auto"/>
                  </w:divBdr>
                  <w:divsChild>
                    <w:div w:id="866648400">
                      <w:marLeft w:val="0"/>
                      <w:marRight w:val="0"/>
                      <w:marTop w:val="0"/>
                      <w:marBottom w:val="0"/>
                      <w:divBdr>
                        <w:top w:val="none" w:sz="0" w:space="0" w:color="auto"/>
                        <w:left w:val="none" w:sz="0" w:space="0" w:color="auto"/>
                        <w:bottom w:val="none" w:sz="0" w:space="0" w:color="auto"/>
                        <w:right w:val="none" w:sz="0" w:space="0" w:color="auto"/>
                      </w:divBdr>
                    </w:div>
                  </w:divsChild>
                </w:div>
                <w:div w:id="619729573">
                  <w:marLeft w:val="0"/>
                  <w:marRight w:val="0"/>
                  <w:marTop w:val="0"/>
                  <w:marBottom w:val="0"/>
                  <w:divBdr>
                    <w:top w:val="none" w:sz="0" w:space="0" w:color="auto"/>
                    <w:left w:val="none" w:sz="0" w:space="0" w:color="auto"/>
                    <w:bottom w:val="none" w:sz="0" w:space="0" w:color="auto"/>
                    <w:right w:val="none" w:sz="0" w:space="0" w:color="auto"/>
                  </w:divBdr>
                  <w:divsChild>
                    <w:div w:id="445660108">
                      <w:marLeft w:val="0"/>
                      <w:marRight w:val="0"/>
                      <w:marTop w:val="0"/>
                      <w:marBottom w:val="0"/>
                      <w:divBdr>
                        <w:top w:val="none" w:sz="0" w:space="0" w:color="auto"/>
                        <w:left w:val="none" w:sz="0" w:space="0" w:color="auto"/>
                        <w:bottom w:val="none" w:sz="0" w:space="0" w:color="auto"/>
                        <w:right w:val="none" w:sz="0" w:space="0" w:color="auto"/>
                      </w:divBdr>
                    </w:div>
                  </w:divsChild>
                </w:div>
                <w:div w:id="2005233673">
                  <w:marLeft w:val="0"/>
                  <w:marRight w:val="0"/>
                  <w:marTop w:val="0"/>
                  <w:marBottom w:val="0"/>
                  <w:divBdr>
                    <w:top w:val="none" w:sz="0" w:space="0" w:color="auto"/>
                    <w:left w:val="none" w:sz="0" w:space="0" w:color="auto"/>
                    <w:bottom w:val="none" w:sz="0" w:space="0" w:color="auto"/>
                    <w:right w:val="none" w:sz="0" w:space="0" w:color="auto"/>
                  </w:divBdr>
                  <w:divsChild>
                    <w:div w:id="313068968">
                      <w:marLeft w:val="0"/>
                      <w:marRight w:val="0"/>
                      <w:marTop w:val="0"/>
                      <w:marBottom w:val="0"/>
                      <w:divBdr>
                        <w:top w:val="none" w:sz="0" w:space="0" w:color="auto"/>
                        <w:left w:val="none" w:sz="0" w:space="0" w:color="auto"/>
                        <w:bottom w:val="none" w:sz="0" w:space="0" w:color="auto"/>
                        <w:right w:val="none" w:sz="0" w:space="0" w:color="auto"/>
                      </w:divBdr>
                    </w:div>
                  </w:divsChild>
                </w:div>
                <w:div w:id="803741216">
                  <w:marLeft w:val="0"/>
                  <w:marRight w:val="0"/>
                  <w:marTop w:val="0"/>
                  <w:marBottom w:val="0"/>
                  <w:divBdr>
                    <w:top w:val="none" w:sz="0" w:space="0" w:color="auto"/>
                    <w:left w:val="none" w:sz="0" w:space="0" w:color="auto"/>
                    <w:bottom w:val="none" w:sz="0" w:space="0" w:color="auto"/>
                    <w:right w:val="none" w:sz="0" w:space="0" w:color="auto"/>
                  </w:divBdr>
                  <w:divsChild>
                    <w:div w:id="1098217031">
                      <w:marLeft w:val="0"/>
                      <w:marRight w:val="0"/>
                      <w:marTop w:val="0"/>
                      <w:marBottom w:val="0"/>
                      <w:divBdr>
                        <w:top w:val="none" w:sz="0" w:space="0" w:color="auto"/>
                        <w:left w:val="none" w:sz="0" w:space="0" w:color="auto"/>
                        <w:bottom w:val="none" w:sz="0" w:space="0" w:color="auto"/>
                        <w:right w:val="none" w:sz="0" w:space="0" w:color="auto"/>
                      </w:divBdr>
                    </w:div>
                  </w:divsChild>
                </w:div>
                <w:div w:id="1300959451">
                  <w:marLeft w:val="0"/>
                  <w:marRight w:val="0"/>
                  <w:marTop w:val="0"/>
                  <w:marBottom w:val="0"/>
                  <w:divBdr>
                    <w:top w:val="none" w:sz="0" w:space="0" w:color="auto"/>
                    <w:left w:val="none" w:sz="0" w:space="0" w:color="auto"/>
                    <w:bottom w:val="none" w:sz="0" w:space="0" w:color="auto"/>
                    <w:right w:val="none" w:sz="0" w:space="0" w:color="auto"/>
                  </w:divBdr>
                  <w:divsChild>
                    <w:div w:id="907347170">
                      <w:marLeft w:val="0"/>
                      <w:marRight w:val="0"/>
                      <w:marTop w:val="0"/>
                      <w:marBottom w:val="0"/>
                      <w:divBdr>
                        <w:top w:val="none" w:sz="0" w:space="0" w:color="auto"/>
                        <w:left w:val="none" w:sz="0" w:space="0" w:color="auto"/>
                        <w:bottom w:val="none" w:sz="0" w:space="0" w:color="auto"/>
                        <w:right w:val="none" w:sz="0" w:space="0" w:color="auto"/>
                      </w:divBdr>
                    </w:div>
                  </w:divsChild>
                </w:div>
                <w:div w:id="1782145072">
                  <w:marLeft w:val="0"/>
                  <w:marRight w:val="0"/>
                  <w:marTop w:val="0"/>
                  <w:marBottom w:val="0"/>
                  <w:divBdr>
                    <w:top w:val="none" w:sz="0" w:space="0" w:color="auto"/>
                    <w:left w:val="none" w:sz="0" w:space="0" w:color="auto"/>
                    <w:bottom w:val="none" w:sz="0" w:space="0" w:color="auto"/>
                    <w:right w:val="none" w:sz="0" w:space="0" w:color="auto"/>
                  </w:divBdr>
                  <w:divsChild>
                    <w:div w:id="649022218">
                      <w:marLeft w:val="0"/>
                      <w:marRight w:val="0"/>
                      <w:marTop w:val="0"/>
                      <w:marBottom w:val="0"/>
                      <w:divBdr>
                        <w:top w:val="none" w:sz="0" w:space="0" w:color="auto"/>
                        <w:left w:val="none" w:sz="0" w:space="0" w:color="auto"/>
                        <w:bottom w:val="none" w:sz="0" w:space="0" w:color="auto"/>
                        <w:right w:val="none" w:sz="0" w:space="0" w:color="auto"/>
                      </w:divBdr>
                    </w:div>
                  </w:divsChild>
                </w:div>
                <w:div w:id="1362630191">
                  <w:marLeft w:val="0"/>
                  <w:marRight w:val="0"/>
                  <w:marTop w:val="0"/>
                  <w:marBottom w:val="0"/>
                  <w:divBdr>
                    <w:top w:val="none" w:sz="0" w:space="0" w:color="auto"/>
                    <w:left w:val="none" w:sz="0" w:space="0" w:color="auto"/>
                    <w:bottom w:val="none" w:sz="0" w:space="0" w:color="auto"/>
                    <w:right w:val="none" w:sz="0" w:space="0" w:color="auto"/>
                  </w:divBdr>
                  <w:divsChild>
                    <w:div w:id="1122697518">
                      <w:marLeft w:val="0"/>
                      <w:marRight w:val="0"/>
                      <w:marTop w:val="0"/>
                      <w:marBottom w:val="0"/>
                      <w:divBdr>
                        <w:top w:val="none" w:sz="0" w:space="0" w:color="auto"/>
                        <w:left w:val="none" w:sz="0" w:space="0" w:color="auto"/>
                        <w:bottom w:val="none" w:sz="0" w:space="0" w:color="auto"/>
                        <w:right w:val="none" w:sz="0" w:space="0" w:color="auto"/>
                      </w:divBdr>
                    </w:div>
                  </w:divsChild>
                </w:div>
                <w:div w:id="330178019">
                  <w:marLeft w:val="0"/>
                  <w:marRight w:val="0"/>
                  <w:marTop w:val="0"/>
                  <w:marBottom w:val="0"/>
                  <w:divBdr>
                    <w:top w:val="none" w:sz="0" w:space="0" w:color="auto"/>
                    <w:left w:val="none" w:sz="0" w:space="0" w:color="auto"/>
                    <w:bottom w:val="none" w:sz="0" w:space="0" w:color="auto"/>
                    <w:right w:val="none" w:sz="0" w:space="0" w:color="auto"/>
                  </w:divBdr>
                  <w:divsChild>
                    <w:div w:id="557059277">
                      <w:marLeft w:val="0"/>
                      <w:marRight w:val="0"/>
                      <w:marTop w:val="0"/>
                      <w:marBottom w:val="0"/>
                      <w:divBdr>
                        <w:top w:val="none" w:sz="0" w:space="0" w:color="auto"/>
                        <w:left w:val="none" w:sz="0" w:space="0" w:color="auto"/>
                        <w:bottom w:val="none" w:sz="0" w:space="0" w:color="auto"/>
                        <w:right w:val="none" w:sz="0" w:space="0" w:color="auto"/>
                      </w:divBdr>
                    </w:div>
                  </w:divsChild>
                </w:div>
                <w:div w:id="1632444490">
                  <w:marLeft w:val="0"/>
                  <w:marRight w:val="0"/>
                  <w:marTop w:val="0"/>
                  <w:marBottom w:val="0"/>
                  <w:divBdr>
                    <w:top w:val="none" w:sz="0" w:space="0" w:color="auto"/>
                    <w:left w:val="none" w:sz="0" w:space="0" w:color="auto"/>
                    <w:bottom w:val="none" w:sz="0" w:space="0" w:color="auto"/>
                    <w:right w:val="none" w:sz="0" w:space="0" w:color="auto"/>
                  </w:divBdr>
                  <w:divsChild>
                    <w:div w:id="273946561">
                      <w:marLeft w:val="0"/>
                      <w:marRight w:val="0"/>
                      <w:marTop w:val="0"/>
                      <w:marBottom w:val="0"/>
                      <w:divBdr>
                        <w:top w:val="none" w:sz="0" w:space="0" w:color="auto"/>
                        <w:left w:val="none" w:sz="0" w:space="0" w:color="auto"/>
                        <w:bottom w:val="none" w:sz="0" w:space="0" w:color="auto"/>
                        <w:right w:val="none" w:sz="0" w:space="0" w:color="auto"/>
                      </w:divBdr>
                    </w:div>
                  </w:divsChild>
                </w:div>
                <w:div w:id="575549765">
                  <w:marLeft w:val="0"/>
                  <w:marRight w:val="0"/>
                  <w:marTop w:val="0"/>
                  <w:marBottom w:val="0"/>
                  <w:divBdr>
                    <w:top w:val="none" w:sz="0" w:space="0" w:color="auto"/>
                    <w:left w:val="none" w:sz="0" w:space="0" w:color="auto"/>
                    <w:bottom w:val="none" w:sz="0" w:space="0" w:color="auto"/>
                    <w:right w:val="none" w:sz="0" w:space="0" w:color="auto"/>
                  </w:divBdr>
                  <w:divsChild>
                    <w:div w:id="13787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56345">
          <w:marLeft w:val="0"/>
          <w:marRight w:val="0"/>
          <w:marTop w:val="0"/>
          <w:marBottom w:val="0"/>
          <w:divBdr>
            <w:top w:val="none" w:sz="0" w:space="0" w:color="auto"/>
            <w:left w:val="none" w:sz="0" w:space="0" w:color="auto"/>
            <w:bottom w:val="none" w:sz="0" w:space="0" w:color="auto"/>
            <w:right w:val="none" w:sz="0" w:space="0" w:color="auto"/>
          </w:divBdr>
        </w:div>
        <w:div w:id="1704285946">
          <w:marLeft w:val="0"/>
          <w:marRight w:val="0"/>
          <w:marTop w:val="0"/>
          <w:marBottom w:val="0"/>
          <w:divBdr>
            <w:top w:val="none" w:sz="0" w:space="0" w:color="auto"/>
            <w:left w:val="none" w:sz="0" w:space="0" w:color="auto"/>
            <w:bottom w:val="none" w:sz="0" w:space="0" w:color="auto"/>
            <w:right w:val="none" w:sz="0" w:space="0" w:color="auto"/>
          </w:divBdr>
        </w:div>
        <w:div w:id="1448625365">
          <w:marLeft w:val="0"/>
          <w:marRight w:val="0"/>
          <w:marTop w:val="0"/>
          <w:marBottom w:val="0"/>
          <w:divBdr>
            <w:top w:val="none" w:sz="0" w:space="0" w:color="auto"/>
            <w:left w:val="none" w:sz="0" w:space="0" w:color="auto"/>
            <w:bottom w:val="none" w:sz="0" w:space="0" w:color="auto"/>
            <w:right w:val="none" w:sz="0" w:space="0" w:color="auto"/>
          </w:divBdr>
        </w:div>
        <w:div w:id="1062602374">
          <w:marLeft w:val="0"/>
          <w:marRight w:val="0"/>
          <w:marTop w:val="0"/>
          <w:marBottom w:val="0"/>
          <w:divBdr>
            <w:top w:val="none" w:sz="0" w:space="0" w:color="auto"/>
            <w:left w:val="none" w:sz="0" w:space="0" w:color="auto"/>
            <w:bottom w:val="none" w:sz="0" w:space="0" w:color="auto"/>
            <w:right w:val="none" w:sz="0" w:space="0" w:color="auto"/>
          </w:divBdr>
          <w:divsChild>
            <w:div w:id="514266836">
              <w:marLeft w:val="-75"/>
              <w:marRight w:val="0"/>
              <w:marTop w:val="30"/>
              <w:marBottom w:val="30"/>
              <w:divBdr>
                <w:top w:val="none" w:sz="0" w:space="0" w:color="auto"/>
                <w:left w:val="none" w:sz="0" w:space="0" w:color="auto"/>
                <w:bottom w:val="none" w:sz="0" w:space="0" w:color="auto"/>
                <w:right w:val="none" w:sz="0" w:space="0" w:color="auto"/>
              </w:divBdr>
              <w:divsChild>
                <w:div w:id="57409976">
                  <w:marLeft w:val="0"/>
                  <w:marRight w:val="0"/>
                  <w:marTop w:val="0"/>
                  <w:marBottom w:val="0"/>
                  <w:divBdr>
                    <w:top w:val="none" w:sz="0" w:space="0" w:color="auto"/>
                    <w:left w:val="none" w:sz="0" w:space="0" w:color="auto"/>
                    <w:bottom w:val="none" w:sz="0" w:space="0" w:color="auto"/>
                    <w:right w:val="none" w:sz="0" w:space="0" w:color="auto"/>
                  </w:divBdr>
                  <w:divsChild>
                    <w:div w:id="1026952560">
                      <w:marLeft w:val="0"/>
                      <w:marRight w:val="0"/>
                      <w:marTop w:val="0"/>
                      <w:marBottom w:val="0"/>
                      <w:divBdr>
                        <w:top w:val="none" w:sz="0" w:space="0" w:color="auto"/>
                        <w:left w:val="none" w:sz="0" w:space="0" w:color="auto"/>
                        <w:bottom w:val="none" w:sz="0" w:space="0" w:color="auto"/>
                        <w:right w:val="none" w:sz="0" w:space="0" w:color="auto"/>
                      </w:divBdr>
                    </w:div>
                  </w:divsChild>
                </w:div>
                <w:div w:id="1387996596">
                  <w:marLeft w:val="0"/>
                  <w:marRight w:val="0"/>
                  <w:marTop w:val="0"/>
                  <w:marBottom w:val="0"/>
                  <w:divBdr>
                    <w:top w:val="none" w:sz="0" w:space="0" w:color="auto"/>
                    <w:left w:val="none" w:sz="0" w:space="0" w:color="auto"/>
                    <w:bottom w:val="none" w:sz="0" w:space="0" w:color="auto"/>
                    <w:right w:val="none" w:sz="0" w:space="0" w:color="auto"/>
                  </w:divBdr>
                  <w:divsChild>
                    <w:div w:id="153376873">
                      <w:marLeft w:val="0"/>
                      <w:marRight w:val="0"/>
                      <w:marTop w:val="0"/>
                      <w:marBottom w:val="0"/>
                      <w:divBdr>
                        <w:top w:val="none" w:sz="0" w:space="0" w:color="auto"/>
                        <w:left w:val="none" w:sz="0" w:space="0" w:color="auto"/>
                        <w:bottom w:val="none" w:sz="0" w:space="0" w:color="auto"/>
                        <w:right w:val="none" w:sz="0" w:space="0" w:color="auto"/>
                      </w:divBdr>
                    </w:div>
                  </w:divsChild>
                </w:div>
                <w:div w:id="1213229361">
                  <w:marLeft w:val="0"/>
                  <w:marRight w:val="0"/>
                  <w:marTop w:val="0"/>
                  <w:marBottom w:val="0"/>
                  <w:divBdr>
                    <w:top w:val="none" w:sz="0" w:space="0" w:color="auto"/>
                    <w:left w:val="none" w:sz="0" w:space="0" w:color="auto"/>
                    <w:bottom w:val="none" w:sz="0" w:space="0" w:color="auto"/>
                    <w:right w:val="none" w:sz="0" w:space="0" w:color="auto"/>
                  </w:divBdr>
                  <w:divsChild>
                    <w:div w:id="1811288040">
                      <w:marLeft w:val="0"/>
                      <w:marRight w:val="0"/>
                      <w:marTop w:val="0"/>
                      <w:marBottom w:val="0"/>
                      <w:divBdr>
                        <w:top w:val="none" w:sz="0" w:space="0" w:color="auto"/>
                        <w:left w:val="none" w:sz="0" w:space="0" w:color="auto"/>
                        <w:bottom w:val="none" w:sz="0" w:space="0" w:color="auto"/>
                        <w:right w:val="none" w:sz="0" w:space="0" w:color="auto"/>
                      </w:divBdr>
                    </w:div>
                  </w:divsChild>
                </w:div>
                <w:div w:id="1465081912">
                  <w:marLeft w:val="0"/>
                  <w:marRight w:val="0"/>
                  <w:marTop w:val="0"/>
                  <w:marBottom w:val="0"/>
                  <w:divBdr>
                    <w:top w:val="none" w:sz="0" w:space="0" w:color="auto"/>
                    <w:left w:val="none" w:sz="0" w:space="0" w:color="auto"/>
                    <w:bottom w:val="none" w:sz="0" w:space="0" w:color="auto"/>
                    <w:right w:val="none" w:sz="0" w:space="0" w:color="auto"/>
                  </w:divBdr>
                  <w:divsChild>
                    <w:div w:id="685055501">
                      <w:marLeft w:val="0"/>
                      <w:marRight w:val="0"/>
                      <w:marTop w:val="0"/>
                      <w:marBottom w:val="0"/>
                      <w:divBdr>
                        <w:top w:val="none" w:sz="0" w:space="0" w:color="auto"/>
                        <w:left w:val="none" w:sz="0" w:space="0" w:color="auto"/>
                        <w:bottom w:val="none" w:sz="0" w:space="0" w:color="auto"/>
                        <w:right w:val="none" w:sz="0" w:space="0" w:color="auto"/>
                      </w:divBdr>
                    </w:div>
                  </w:divsChild>
                </w:div>
                <w:div w:id="770778718">
                  <w:marLeft w:val="0"/>
                  <w:marRight w:val="0"/>
                  <w:marTop w:val="0"/>
                  <w:marBottom w:val="0"/>
                  <w:divBdr>
                    <w:top w:val="none" w:sz="0" w:space="0" w:color="auto"/>
                    <w:left w:val="none" w:sz="0" w:space="0" w:color="auto"/>
                    <w:bottom w:val="none" w:sz="0" w:space="0" w:color="auto"/>
                    <w:right w:val="none" w:sz="0" w:space="0" w:color="auto"/>
                  </w:divBdr>
                  <w:divsChild>
                    <w:div w:id="1874919749">
                      <w:marLeft w:val="0"/>
                      <w:marRight w:val="0"/>
                      <w:marTop w:val="0"/>
                      <w:marBottom w:val="0"/>
                      <w:divBdr>
                        <w:top w:val="none" w:sz="0" w:space="0" w:color="auto"/>
                        <w:left w:val="none" w:sz="0" w:space="0" w:color="auto"/>
                        <w:bottom w:val="none" w:sz="0" w:space="0" w:color="auto"/>
                        <w:right w:val="none" w:sz="0" w:space="0" w:color="auto"/>
                      </w:divBdr>
                    </w:div>
                  </w:divsChild>
                </w:div>
                <w:div w:id="769736772">
                  <w:marLeft w:val="0"/>
                  <w:marRight w:val="0"/>
                  <w:marTop w:val="0"/>
                  <w:marBottom w:val="0"/>
                  <w:divBdr>
                    <w:top w:val="none" w:sz="0" w:space="0" w:color="auto"/>
                    <w:left w:val="none" w:sz="0" w:space="0" w:color="auto"/>
                    <w:bottom w:val="none" w:sz="0" w:space="0" w:color="auto"/>
                    <w:right w:val="none" w:sz="0" w:space="0" w:color="auto"/>
                  </w:divBdr>
                  <w:divsChild>
                    <w:div w:id="23137422">
                      <w:marLeft w:val="0"/>
                      <w:marRight w:val="0"/>
                      <w:marTop w:val="0"/>
                      <w:marBottom w:val="0"/>
                      <w:divBdr>
                        <w:top w:val="none" w:sz="0" w:space="0" w:color="auto"/>
                        <w:left w:val="none" w:sz="0" w:space="0" w:color="auto"/>
                        <w:bottom w:val="none" w:sz="0" w:space="0" w:color="auto"/>
                        <w:right w:val="none" w:sz="0" w:space="0" w:color="auto"/>
                      </w:divBdr>
                    </w:div>
                  </w:divsChild>
                </w:div>
                <w:div w:id="1561861784">
                  <w:marLeft w:val="0"/>
                  <w:marRight w:val="0"/>
                  <w:marTop w:val="0"/>
                  <w:marBottom w:val="0"/>
                  <w:divBdr>
                    <w:top w:val="none" w:sz="0" w:space="0" w:color="auto"/>
                    <w:left w:val="none" w:sz="0" w:space="0" w:color="auto"/>
                    <w:bottom w:val="none" w:sz="0" w:space="0" w:color="auto"/>
                    <w:right w:val="none" w:sz="0" w:space="0" w:color="auto"/>
                  </w:divBdr>
                  <w:divsChild>
                    <w:div w:id="241567393">
                      <w:marLeft w:val="0"/>
                      <w:marRight w:val="0"/>
                      <w:marTop w:val="0"/>
                      <w:marBottom w:val="0"/>
                      <w:divBdr>
                        <w:top w:val="none" w:sz="0" w:space="0" w:color="auto"/>
                        <w:left w:val="none" w:sz="0" w:space="0" w:color="auto"/>
                        <w:bottom w:val="none" w:sz="0" w:space="0" w:color="auto"/>
                        <w:right w:val="none" w:sz="0" w:space="0" w:color="auto"/>
                      </w:divBdr>
                    </w:div>
                  </w:divsChild>
                </w:div>
                <w:div w:id="605503419">
                  <w:marLeft w:val="0"/>
                  <w:marRight w:val="0"/>
                  <w:marTop w:val="0"/>
                  <w:marBottom w:val="0"/>
                  <w:divBdr>
                    <w:top w:val="none" w:sz="0" w:space="0" w:color="auto"/>
                    <w:left w:val="none" w:sz="0" w:space="0" w:color="auto"/>
                    <w:bottom w:val="none" w:sz="0" w:space="0" w:color="auto"/>
                    <w:right w:val="none" w:sz="0" w:space="0" w:color="auto"/>
                  </w:divBdr>
                  <w:divsChild>
                    <w:div w:id="1204175260">
                      <w:marLeft w:val="0"/>
                      <w:marRight w:val="0"/>
                      <w:marTop w:val="0"/>
                      <w:marBottom w:val="0"/>
                      <w:divBdr>
                        <w:top w:val="none" w:sz="0" w:space="0" w:color="auto"/>
                        <w:left w:val="none" w:sz="0" w:space="0" w:color="auto"/>
                        <w:bottom w:val="none" w:sz="0" w:space="0" w:color="auto"/>
                        <w:right w:val="none" w:sz="0" w:space="0" w:color="auto"/>
                      </w:divBdr>
                    </w:div>
                  </w:divsChild>
                </w:div>
                <w:div w:id="1124738053">
                  <w:marLeft w:val="0"/>
                  <w:marRight w:val="0"/>
                  <w:marTop w:val="0"/>
                  <w:marBottom w:val="0"/>
                  <w:divBdr>
                    <w:top w:val="none" w:sz="0" w:space="0" w:color="auto"/>
                    <w:left w:val="none" w:sz="0" w:space="0" w:color="auto"/>
                    <w:bottom w:val="none" w:sz="0" w:space="0" w:color="auto"/>
                    <w:right w:val="none" w:sz="0" w:space="0" w:color="auto"/>
                  </w:divBdr>
                  <w:divsChild>
                    <w:div w:id="52194774">
                      <w:marLeft w:val="0"/>
                      <w:marRight w:val="0"/>
                      <w:marTop w:val="0"/>
                      <w:marBottom w:val="0"/>
                      <w:divBdr>
                        <w:top w:val="none" w:sz="0" w:space="0" w:color="auto"/>
                        <w:left w:val="none" w:sz="0" w:space="0" w:color="auto"/>
                        <w:bottom w:val="none" w:sz="0" w:space="0" w:color="auto"/>
                        <w:right w:val="none" w:sz="0" w:space="0" w:color="auto"/>
                      </w:divBdr>
                    </w:div>
                  </w:divsChild>
                </w:div>
                <w:div w:id="975643702">
                  <w:marLeft w:val="0"/>
                  <w:marRight w:val="0"/>
                  <w:marTop w:val="0"/>
                  <w:marBottom w:val="0"/>
                  <w:divBdr>
                    <w:top w:val="none" w:sz="0" w:space="0" w:color="auto"/>
                    <w:left w:val="none" w:sz="0" w:space="0" w:color="auto"/>
                    <w:bottom w:val="none" w:sz="0" w:space="0" w:color="auto"/>
                    <w:right w:val="none" w:sz="0" w:space="0" w:color="auto"/>
                  </w:divBdr>
                  <w:divsChild>
                    <w:div w:id="1950121444">
                      <w:marLeft w:val="0"/>
                      <w:marRight w:val="0"/>
                      <w:marTop w:val="0"/>
                      <w:marBottom w:val="0"/>
                      <w:divBdr>
                        <w:top w:val="none" w:sz="0" w:space="0" w:color="auto"/>
                        <w:left w:val="none" w:sz="0" w:space="0" w:color="auto"/>
                        <w:bottom w:val="none" w:sz="0" w:space="0" w:color="auto"/>
                        <w:right w:val="none" w:sz="0" w:space="0" w:color="auto"/>
                      </w:divBdr>
                    </w:div>
                  </w:divsChild>
                </w:div>
                <w:div w:id="1775786613">
                  <w:marLeft w:val="0"/>
                  <w:marRight w:val="0"/>
                  <w:marTop w:val="0"/>
                  <w:marBottom w:val="0"/>
                  <w:divBdr>
                    <w:top w:val="none" w:sz="0" w:space="0" w:color="auto"/>
                    <w:left w:val="none" w:sz="0" w:space="0" w:color="auto"/>
                    <w:bottom w:val="none" w:sz="0" w:space="0" w:color="auto"/>
                    <w:right w:val="none" w:sz="0" w:space="0" w:color="auto"/>
                  </w:divBdr>
                  <w:divsChild>
                    <w:div w:id="1022322681">
                      <w:marLeft w:val="0"/>
                      <w:marRight w:val="0"/>
                      <w:marTop w:val="0"/>
                      <w:marBottom w:val="0"/>
                      <w:divBdr>
                        <w:top w:val="none" w:sz="0" w:space="0" w:color="auto"/>
                        <w:left w:val="none" w:sz="0" w:space="0" w:color="auto"/>
                        <w:bottom w:val="none" w:sz="0" w:space="0" w:color="auto"/>
                        <w:right w:val="none" w:sz="0" w:space="0" w:color="auto"/>
                      </w:divBdr>
                    </w:div>
                  </w:divsChild>
                </w:div>
                <w:div w:id="1315597228">
                  <w:marLeft w:val="0"/>
                  <w:marRight w:val="0"/>
                  <w:marTop w:val="0"/>
                  <w:marBottom w:val="0"/>
                  <w:divBdr>
                    <w:top w:val="none" w:sz="0" w:space="0" w:color="auto"/>
                    <w:left w:val="none" w:sz="0" w:space="0" w:color="auto"/>
                    <w:bottom w:val="none" w:sz="0" w:space="0" w:color="auto"/>
                    <w:right w:val="none" w:sz="0" w:space="0" w:color="auto"/>
                  </w:divBdr>
                  <w:divsChild>
                    <w:div w:id="1348094776">
                      <w:marLeft w:val="0"/>
                      <w:marRight w:val="0"/>
                      <w:marTop w:val="0"/>
                      <w:marBottom w:val="0"/>
                      <w:divBdr>
                        <w:top w:val="none" w:sz="0" w:space="0" w:color="auto"/>
                        <w:left w:val="none" w:sz="0" w:space="0" w:color="auto"/>
                        <w:bottom w:val="none" w:sz="0" w:space="0" w:color="auto"/>
                        <w:right w:val="none" w:sz="0" w:space="0" w:color="auto"/>
                      </w:divBdr>
                    </w:div>
                  </w:divsChild>
                </w:div>
                <w:div w:id="1430929392">
                  <w:marLeft w:val="0"/>
                  <w:marRight w:val="0"/>
                  <w:marTop w:val="0"/>
                  <w:marBottom w:val="0"/>
                  <w:divBdr>
                    <w:top w:val="none" w:sz="0" w:space="0" w:color="auto"/>
                    <w:left w:val="none" w:sz="0" w:space="0" w:color="auto"/>
                    <w:bottom w:val="none" w:sz="0" w:space="0" w:color="auto"/>
                    <w:right w:val="none" w:sz="0" w:space="0" w:color="auto"/>
                  </w:divBdr>
                  <w:divsChild>
                    <w:div w:id="1305500243">
                      <w:marLeft w:val="0"/>
                      <w:marRight w:val="0"/>
                      <w:marTop w:val="0"/>
                      <w:marBottom w:val="0"/>
                      <w:divBdr>
                        <w:top w:val="none" w:sz="0" w:space="0" w:color="auto"/>
                        <w:left w:val="none" w:sz="0" w:space="0" w:color="auto"/>
                        <w:bottom w:val="none" w:sz="0" w:space="0" w:color="auto"/>
                        <w:right w:val="none" w:sz="0" w:space="0" w:color="auto"/>
                      </w:divBdr>
                    </w:div>
                  </w:divsChild>
                </w:div>
                <w:div w:id="1299456898">
                  <w:marLeft w:val="0"/>
                  <w:marRight w:val="0"/>
                  <w:marTop w:val="0"/>
                  <w:marBottom w:val="0"/>
                  <w:divBdr>
                    <w:top w:val="none" w:sz="0" w:space="0" w:color="auto"/>
                    <w:left w:val="none" w:sz="0" w:space="0" w:color="auto"/>
                    <w:bottom w:val="none" w:sz="0" w:space="0" w:color="auto"/>
                    <w:right w:val="none" w:sz="0" w:space="0" w:color="auto"/>
                  </w:divBdr>
                  <w:divsChild>
                    <w:div w:id="1790514513">
                      <w:marLeft w:val="0"/>
                      <w:marRight w:val="0"/>
                      <w:marTop w:val="0"/>
                      <w:marBottom w:val="0"/>
                      <w:divBdr>
                        <w:top w:val="none" w:sz="0" w:space="0" w:color="auto"/>
                        <w:left w:val="none" w:sz="0" w:space="0" w:color="auto"/>
                        <w:bottom w:val="none" w:sz="0" w:space="0" w:color="auto"/>
                        <w:right w:val="none" w:sz="0" w:space="0" w:color="auto"/>
                      </w:divBdr>
                    </w:div>
                  </w:divsChild>
                </w:div>
                <w:div w:id="515735532">
                  <w:marLeft w:val="0"/>
                  <w:marRight w:val="0"/>
                  <w:marTop w:val="0"/>
                  <w:marBottom w:val="0"/>
                  <w:divBdr>
                    <w:top w:val="none" w:sz="0" w:space="0" w:color="auto"/>
                    <w:left w:val="none" w:sz="0" w:space="0" w:color="auto"/>
                    <w:bottom w:val="none" w:sz="0" w:space="0" w:color="auto"/>
                    <w:right w:val="none" w:sz="0" w:space="0" w:color="auto"/>
                  </w:divBdr>
                  <w:divsChild>
                    <w:div w:id="937055882">
                      <w:marLeft w:val="0"/>
                      <w:marRight w:val="0"/>
                      <w:marTop w:val="0"/>
                      <w:marBottom w:val="0"/>
                      <w:divBdr>
                        <w:top w:val="none" w:sz="0" w:space="0" w:color="auto"/>
                        <w:left w:val="none" w:sz="0" w:space="0" w:color="auto"/>
                        <w:bottom w:val="none" w:sz="0" w:space="0" w:color="auto"/>
                        <w:right w:val="none" w:sz="0" w:space="0" w:color="auto"/>
                      </w:divBdr>
                    </w:div>
                  </w:divsChild>
                </w:div>
                <w:div w:id="304549215">
                  <w:marLeft w:val="0"/>
                  <w:marRight w:val="0"/>
                  <w:marTop w:val="0"/>
                  <w:marBottom w:val="0"/>
                  <w:divBdr>
                    <w:top w:val="none" w:sz="0" w:space="0" w:color="auto"/>
                    <w:left w:val="none" w:sz="0" w:space="0" w:color="auto"/>
                    <w:bottom w:val="none" w:sz="0" w:space="0" w:color="auto"/>
                    <w:right w:val="none" w:sz="0" w:space="0" w:color="auto"/>
                  </w:divBdr>
                  <w:divsChild>
                    <w:div w:id="786002012">
                      <w:marLeft w:val="0"/>
                      <w:marRight w:val="0"/>
                      <w:marTop w:val="0"/>
                      <w:marBottom w:val="0"/>
                      <w:divBdr>
                        <w:top w:val="none" w:sz="0" w:space="0" w:color="auto"/>
                        <w:left w:val="none" w:sz="0" w:space="0" w:color="auto"/>
                        <w:bottom w:val="none" w:sz="0" w:space="0" w:color="auto"/>
                        <w:right w:val="none" w:sz="0" w:space="0" w:color="auto"/>
                      </w:divBdr>
                    </w:div>
                  </w:divsChild>
                </w:div>
                <w:div w:id="1929775743">
                  <w:marLeft w:val="0"/>
                  <w:marRight w:val="0"/>
                  <w:marTop w:val="0"/>
                  <w:marBottom w:val="0"/>
                  <w:divBdr>
                    <w:top w:val="none" w:sz="0" w:space="0" w:color="auto"/>
                    <w:left w:val="none" w:sz="0" w:space="0" w:color="auto"/>
                    <w:bottom w:val="none" w:sz="0" w:space="0" w:color="auto"/>
                    <w:right w:val="none" w:sz="0" w:space="0" w:color="auto"/>
                  </w:divBdr>
                  <w:divsChild>
                    <w:div w:id="1944602955">
                      <w:marLeft w:val="0"/>
                      <w:marRight w:val="0"/>
                      <w:marTop w:val="0"/>
                      <w:marBottom w:val="0"/>
                      <w:divBdr>
                        <w:top w:val="none" w:sz="0" w:space="0" w:color="auto"/>
                        <w:left w:val="none" w:sz="0" w:space="0" w:color="auto"/>
                        <w:bottom w:val="none" w:sz="0" w:space="0" w:color="auto"/>
                        <w:right w:val="none" w:sz="0" w:space="0" w:color="auto"/>
                      </w:divBdr>
                    </w:div>
                  </w:divsChild>
                </w:div>
                <w:div w:id="1283684642">
                  <w:marLeft w:val="0"/>
                  <w:marRight w:val="0"/>
                  <w:marTop w:val="0"/>
                  <w:marBottom w:val="0"/>
                  <w:divBdr>
                    <w:top w:val="none" w:sz="0" w:space="0" w:color="auto"/>
                    <w:left w:val="none" w:sz="0" w:space="0" w:color="auto"/>
                    <w:bottom w:val="none" w:sz="0" w:space="0" w:color="auto"/>
                    <w:right w:val="none" w:sz="0" w:space="0" w:color="auto"/>
                  </w:divBdr>
                  <w:divsChild>
                    <w:div w:id="1093549736">
                      <w:marLeft w:val="0"/>
                      <w:marRight w:val="0"/>
                      <w:marTop w:val="0"/>
                      <w:marBottom w:val="0"/>
                      <w:divBdr>
                        <w:top w:val="none" w:sz="0" w:space="0" w:color="auto"/>
                        <w:left w:val="none" w:sz="0" w:space="0" w:color="auto"/>
                        <w:bottom w:val="none" w:sz="0" w:space="0" w:color="auto"/>
                        <w:right w:val="none" w:sz="0" w:space="0" w:color="auto"/>
                      </w:divBdr>
                    </w:div>
                  </w:divsChild>
                </w:div>
                <w:div w:id="288753168">
                  <w:marLeft w:val="0"/>
                  <w:marRight w:val="0"/>
                  <w:marTop w:val="0"/>
                  <w:marBottom w:val="0"/>
                  <w:divBdr>
                    <w:top w:val="none" w:sz="0" w:space="0" w:color="auto"/>
                    <w:left w:val="none" w:sz="0" w:space="0" w:color="auto"/>
                    <w:bottom w:val="none" w:sz="0" w:space="0" w:color="auto"/>
                    <w:right w:val="none" w:sz="0" w:space="0" w:color="auto"/>
                  </w:divBdr>
                  <w:divsChild>
                    <w:div w:id="1161192642">
                      <w:marLeft w:val="0"/>
                      <w:marRight w:val="0"/>
                      <w:marTop w:val="0"/>
                      <w:marBottom w:val="0"/>
                      <w:divBdr>
                        <w:top w:val="none" w:sz="0" w:space="0" w:color="auto"/>
                        <w:left w:val="none" w:sz="0" w:space="0" w:color="auto"/>
                        <w:bottom w:val="none" w:sz="0" w:space="0" w:color="auto"/>
                        <w:right w:val="none" w:sz="0" w:space="0" w:color="auto"/>
                      </w:divBdr>
                    </w:div>
                  </w:divsChild>
                </w:div>
                <w:div w:id="153255541">
                  <w:marLeft w:val="0"/>
                  <w:marRight w:val="0"/>
                  <w:marTop w:val="0"/>
                  <w:marBottom w:val="0"/>
                  <w:divBdr>
                    <w:top w:val="none" w:sz="0" w:space="0" w:color="auto"/>
                    <w:left w:val="none" w:sz="0" w:space="0" w:color="auto"/>
                    <w:bottom w:val="none" w:sz="0" w:space="0" w:color="auto"/>
                    <w:right w:val="none" w:sz="0" w:space="0" w:color="auto"/>
                  </w:divBdr>
                  <w:divsChild>
                    <w:div w:id="554052454">
                      <w:marLeft w:val="0"/>
                      <w:marRight w:val="0"/>
                      <w:marTop w:val="0"/>
                      <w:marBottom w:val="0"/>
                      <w:divBdr>
                        <w:top w:val="none" w:sz="0" w:space="0" w:color="auto"/>
                        <w:left w:val="none" w:sz="0" w:space="0" w:color="auto"/>
                        <w:bottom w:val="none" w:sz="0" w:space="0" w:color="auto"/>
                        <w:right w:val="none" w:sz="0" w:space="0" w:color="auto"/>
                      </w:divBdr>
                    </w:div>
                  </w:divsChild>
                </w:div>
                <w:div w:id="1655834065">
                  <w:marLeft w:val="0"/>
                  <w:marRight w:val="0"/>
                  <w:marTop w:val="0"/>
                  <w:marBottom w:val="0"/>
                  <w:divBdr>
                    <w:top w:val="none" w:sz="0" w:space="0" w:color="auto"/>
                    <w:left w:val="none" w:sz="0" w:space="0" w:color="auto"/>
                    <w:bottom w:val="none" w:sz="0" w:space="0" w:color="auto"/>
                    <w:right w:val="none" w:sz="0" w:space="0" w:color="auto"/>
                  </w:divBdr>
                  <w:divsChild>
                    <w:div w:id="1934776118">
                      <w:marLeft w:val="0"/>
                      <w:marRight w:val="0"/>
                      <w:marTop w:val="0"/>
                      <w:marBottom w:val="0"/>
                      <w:divBdr>
                        <w:top w:val="none" w:sz="0" w:space="0" w:color="auto"/>
                        <w:left w:val="none" w:sz="0" w:space="0" w:color="auto"/>
                        <w:bottom w:val="none" w:sz="0" w:space="0" w:color="auto"/>
                        <w:right w:val="none" w:sz="0" w:space="0" w:color="auto"/>
                      </w:divBdr>
                    </w:div>
                  </w:divsChild>
                </w:div>
                <w:div w:id="221526671">
                  <w:marLeft w:val="0"/>
                  <w:marRight w:val="0"/>
                  <w:marTop w:val="0"/>
                  <w:marBottom w:val="0"/>
                  <w:divBdr>
                    <w:top w:val="none" w:sz="0" w:space="0" w:color="auto"/>
                    <w:left w:val="none" w:sz="0" w:space="0" w:color="auto"/>
                    <w:bottom w:val="none" w:sz="0" w:space="0" w:color="auto"/>
                    <w:right w:val="none" w:sz="0" w:space="0" w:color="auto"/>
                  </w:divBdr>
                  <w:divsChild>
                    <w:div w:id="689573105">
                      <w:marLeft w:val="0"/>
                      <w:marRight w:val="0"/>
                      <w:marTop w:val="0"/>
                      <w:marBottom w:val="0"/>
                      <w:divBdr>
                        <w:top w:val="none" w:sz="0" w:space="0" w:color="auto"/>
                        <w:left w:val="none" w:sz="0" w:space="0" w:color="auto"/>
                        <w:bottom w:val="none" w:sz="0" w:space="0" w:color="auto"/>
                        <w:right w:val="none" w:sz="0" w:space="0" w:color="auto"/>
                      </w:divBdr>
                    </w:div>
                  </w:divsChild>
                </w:div>
                <w:div w:id="2115904803">
                  <w:marLeft w:val="0"/>
                  <w:marRight w:val="0"/>
                  <w:marTop w:val="0"/>
                  <w:marBottom w:val="0"/>
                  <w:divBdr>
                    <w:top w:val="none" w:sz="0" w:space="0" w:color="auto"/>
                    <w:left w:val="none" w:sz="0" w:space="0" w:color="auto"/>
                    <w:bottom w:val="none" w:sz="0" w:space="0" w:color="auto"/>
                    <w:right w:val="none" w:sz="0" w:space="0" w:color="auto"/>
                  </w:divBdr>
                  <w:divsChild>
                    <w:div w:id="713890584">
                      <w:marLeft w:val="0"/>
                      <w:marRight w:val="0"/>
                      <w:marTop w:val="0"/>
                      <w:marBottom w:val="0"/>
                      <w:divBdr>
                        <w:top w:val="none" w:sz="0" w:space="0" w:color="auto"/>
                        <w:left w:val="none" w:sz="0" w:space="0" w:color="auto"/>
                        <w:bottom w:val="none" w:sz="0" w:space="0" w:color="auto"/>
                        <w:right w:val="none" w:sz="0" w:space="0" w:color="auto"/>
                      </w:divBdr>
                    </w:div>
                  </w:divsChild>
                </w:div>
                <w:div w:id="212040578">
                  <w:marLeft w:val="0"/>
                  <w:marRight w:val="0"/>
                  <w:marTop w:val="0"/>
                  <w:marBottom w:val="0"/>
                  <w:divBdr>
                    <w:top w:val="none" w:sz="0" w:space="0" w:color="auto"/>
                    <w:left w:val="none" w:sz="0" w:space="0" w:color="auto"/>
                    <w:bottom w:val="none" w:sz="0" w:space="0" w:color="auto"/>
                    <w:right w:val="none" w:sz="0" w:space="0" w:color="auto"/>
                  </w:divBdr>
                  <w:divsChild>
                    <w:div w:id="1035882515">
                      <w:marLeft w:val="0"/>
                      <w:marRight w:val="0"/>
                      <w:marTop w:val="0"/>
                      <w:marBottom w:val="0"/>
                      <w:divBdr>
                        <w:top w:val="none" w:sz="0" w:space="0" w:color="auto"/>
                        <w:left w:val="none" w:sz="0" w:space="0" w:color="auto"/>
                        <w:bottom w:val="none" w:sz="0" w:space="0" w:color="auto"/>
                        <w:right w:val="none" w:sz="0" w:space="0" w:color="auto"/>
                      </w:divBdr>
                    </w:div>
                  </w:divsChild>
                </w:div>
                <w:div w:id="12193146">
                  <w:marLeft w:val="0"/>
                  <w:marRight w:val="0"/>
                  <w:marTop w:val="0"/>
                  <w:marBottom w:val="0"/>
                  <w:divBdr>
                    <w:top w:val="none" w:sz="0" w:space="0" w:color="auto"/>
                    <w:left w:val="none" w:sz="0" w:space="0" w:color="auto"/>
                    <w:bottom w:val="none" w:sz="0" w:space="0" w:color="auto"/>
                    <w:right w:val="none" w:sz="0" w:space="0" w:color="auto"/>
                  </w:divBdr>
                  <w:divsChild>
                    <w:div w:id="1438678578">
                      <w:marLeft w:val="0"/>
                      <w:marRight w:val="0"/>
                      <w:marTop w:val="0"/>
                      <w:marBottom w:val="0"/>
                      <w:divBdr>
                        <w:top w:val="none" w:sz="0" w:space="0" w:color="auto"/>
                        <w:left w:val="none" w:sz="0" w:space="0" w:color="auto"/>
                        <w:bottom w:val="none" w:sz="0" w:space="0" w:color="auto"/>
                        <w:right w:val="none" w:sz="0" w:space="0" w:color="auto"/>
                      </w:divBdr>
                    </w:div>
                  </w:divsChild>
                </w:div>
                <w:div w:id="829248569">
                  <w:marLeft w:val="0"/>
                  <w:marRight w:val="0"/>
                  <w:marTop w:val="0"/>
                  <w:marBottom w:val="0"/>
                  <w:divBdr>
                    <w:top w:val="none" w:sz="0" w:space="0" w:color="auto"/>
                    <w:left w:val="none" w:sz="0" w:space="0" w:color="auto"/>
                    <w:bottom w:val="none" w:sz="0" w:space="0" w:color="auto"/>
                    <w:right w:val="none" w:sz="0" w:space="0" w:color="auto"/>
                  </w:divBdr>
                  <w:divsChild>
                    <w:div w:id="525097151">
                      <w:marLeft w:val="0"/>
                      <w:marRight w:val="0"/>
                      <w:marTop w:val="0"/>
                      <w:marBottom w:val="0"/>
                      <w:divBdr>
                        <w:top w:val="none" w:sz="0" w:space="0" w:color="auto"/>
                        <w:left w:val="none" w:sz="0" w:space="0" w:color="auto"/>
                        <w:bottom w:val="none" w:sz="0" w:space="0" w:color="auto"/>
                        <w:right w:val="none" w:sz="0" w:space="0" w:color="auto"/>
                      </w:divBdr>
                    </w:div>
                  </w:divsChild>
                </w:div>
                <w:div w:id="51855562">
                  <w:marLeft w:val="0"/>
                  <w:marRight w:val="0"/>
                  <w:marTop w:val="0"/>
                  <w:marBottom w:val="0"/>
                  <w:divBdr>
                    <w:top w:val="none" w:sz="0" w:space="0" w:color="auto"/>
                    <w:left w:val="none" w:sz="0" w:space="0" w:color="auto"/>
                    <w:bottom w:val="none" w:sz="0" w:space="0" w:color="auto"/>
                    <w:right w:val="none" w:sz="0" w:space="0" w:color="auto"/>
                  </w:divBdr>
                  <w:divsChild>
                    <w:div w:id="1065647833">
                      <w:marLeft w:val="0"/>
                      <w:marRight w:val="0"/>
                      <w:marTop w:val="0"/>
                      <w:marBottom w:val="0"/>
                      <w:divBdr>
                        <w:top w:val="none" w:sz="0" w:space="0" w:color="auto"/>
                        <w:left w:val="none" w:sz="0" w:space="0" w:color="auto"/>
                        <w:bottom w:val="none" w:sz="0" w:space="0" w:color="auto"/>
                        <w:right w:val="none" w:sz="0" w:space="0" w:color="auto"/>
                      </w:divBdr>
                    </w:div>
                  </w:divsChild>
                </w:div>
                <w:div w:id="285284813">
                  <w:marLeft w:val="0"/>
                  <w:marRight w:val="0"/>
                  <w:marTop w:val="0"/>
                  <w:marBottom w:val="0"/>
                  <w:divBdr>
                    <w:top w:val="none" w:sz="0" w:space="0" w:color="auto"/>
                    <w:left w:val="none" w:sz="0" w:space="0" w:color="auto"/>
                    <w:bottom w:val="none" w:sz="0" w:space="0" w:color="auto"/>
                    <w:right w:val="none" w:sz="0" w:space="0" w:color="auto"/>
                  </w:divBdr>
                  <w:divsChild>
                    <w:div w:id="749543400">
                      <w:marLeft w:val="0"/>
                      <w:marRight w:val="0"/>
                      <w:marTop w:val="0"/>
                      <w:marBottom w:val="0"/>
                      <w:divBdr>
                        <w:top w:val="none" w:sz="0" w:space="0" w:color="auto"/>
                        <w:left w:val="none" w:sz="0" w:space="0" w:color="auto"/>
                        <w:bottom w:val="none" w:sz="0" w:space="0" w:color="auto"/>
                        <w:right w:val="none" w:sz="0" w:space="0" w:color="auto"/>
                      </w:divBdr>
                    </w:div>
                  </w:divsChild>
                </w:div>
                <w:div w:id="233316504">
                  <w:marLeft w:val="0"/>
                  <w:marRight w:val="0"/>
                  <w:marTop w:val="0"/>
                  <w:marBottom w:val="0"/>
                  <w:divBdr>
                    <w:top w:val="none" w:sz="0" w:space="0" w:color="auto"/>
                    <w:left w:val="none" w:sz="0" w:space="0" w:color="auto"/>
                    <w:bottom w:val="none" w:sz="0" w:space="0" w:color="auto"/>
                    <w:right w:val="none" w:sz="0" w:space="0" w:color="auto"/>
                  </w:divBdr>
                  <w:divsChild>
                    <w:div w:id="1384251602">
                      <w:marLeft w:val="0"/>
                      <w:marRight w:val="0"/>
                      <w:marTop w:val="0"/>
                      <w:marBottom w:val="0"/>
                      <w:divBdr>
                        <w:top w:val="none" w:sz="0" w:space="0" w:color="auto"/>
                        <w:left w:val="none" w:sz="0" w:space="0" w:color="auto"/>
                        <w:bottom w:val="none" w:sz="0" w:space="0" w:color="auto"/>
                        <w:right w:val="none" w:sz="0" w:space="0" w:color="auto"/>
                      </w:divBdr>
                    </w:div>
                  </w:divsChild>
                </w:div>
                <w:div w:id="1054423285">
                  <w:marLeft w:val="0"/>
                  <w:marRight w:val="0"/>
                  <w:marTop w:val="0"/>
                  <w:marBottom w:val="0"/>
                  <w:divBdr>
                    <w:top w:val="none" w:sz="0" w:space="0" w:color="auto"/>
                    <w:left w:val="none" w:sz="0" w:space="0" w:color="auto"/>
                    <w:bottom w:val="none" w:sz="0" w:space="0" w:color="auto"/>
                    <w:right w:val="none" w:sz="0" w:space="0" w:color="auto"/>
                  </w:divBdr>
                  <w:divsChild>
                    <w:div w:id="2089382982">
                      <w:marLeft w:val="0"/>
                      <w:marRight w:val="0"/>
                      <w:marTop w:val="0"/>
                      <w:marBottom w:val="0"/>
                      <w:divBdr>
                        <w:top w:val="none" w:sz="0" w:space="0" w:color="auto"/>
                        <w:left w:val="none" w:sz="0" w:space="0" w:color="auto"/>
                        <w:bottom w:val="none" w:sz="0" w:space="0" w:color="auto"/>
                        <w:right w:val="none" w:sz="0" w:space="0" w:color="auto"/>
                      </w:divBdr>
                    </w:div>
                  </w:divsChild>
                </w:div>
                <w:div w:id="1019890047">
                  <w:marLeft w:val="0"/>
                  <w:marRight w:val="0"/>
                  <w:marTop w:val="0"/>
                  <w:marBottom w:val="0"/>
                  <w:divBdr>
                    <w:top w:val="none" w:sz="0" w:space="0" w:color="auto"/>
                    <w:left w:val="none" w:sz="0" w:space="0" w:color="auto"/>
                    <w:bottom w:val="none" w:sz="0" w:space="0" w:color="auto"/>
                    <w:right w:val="none" w:sz="0" w:space="0" w:color="auto"/>
                  </w:divBdr>
                  <w:divsChild>
                    <w:div w:id="899753237">
                      <w:marLeft w:val="0"/>
                      <w:marRight w:val="0"/>
                      <w:marTop w:val="0"/>
                      <w:marBottom w:val="0"/>
                      <w:divBdr>
                        <w:top w:val="none" w:sz="0" w:space="0" w:color="auto"/>
                        <w:left w:val="none" w:sz="0" w:space="0" w:color="auto"/>
                        <w:bottom w:val="none" w:sz="0" w:space="0" w:color="auto"/>
                        <w:right w:val="none" w:sz="0" w:space="0" w:color="auto"/>
                      </w:divBdr>
                    </w:div>
                  </w:divsChild>
                </w:div>
                <w:div w:id="1403478482">
                  <w:marLeft w:val="0"/>
                  <w:marRight w:val="0"/>
                  <w:marTop w:val="0"/>
                  <w:marBottom w:val="0"/>
                  <w:divBdr>
                    <w:top w:val="none" w:sz="0" w:space="0" w:color="auto"/>
                    <w:left w:val="none" w:sz="0" w:space="0" w:color="auto"/>
                    <w:bottom w:val="none" w:sz="0" w:space="0" w:color="auto"/>
                    <w:right w:val="none" w:sz="0" w:space="0" w:color="auto"/>
                  </w:divBdr>
                  <w:divsChild>
                    <w:div w:id="641811750">
                      <w:marLeft w:val="0"/>
                      <w:marRight w:val="0"/>
                      <w:marTop w:val="0"/>
                      <w:marBottom w:val="0"/>
                      <w:divBdr>
                        <w:top w:val="none" w:sz="0" w:space="0" w:color="auto"/>
                        <w:left w:val="none" w:sz="0" w:space="0" w:color="auto"/>
                        <w:bottom w:val="none" w:sz="0" w:space="0" w:color="auto"/>
                        <w:right w:val="none" w:sz="0" w:space="0" w:color="auto"/>
                      </w:divBdr>
                    </w:div>
                  </w:divsChild>
                </w:div>
                <w:div w:id="527913424">
                  <w:marLeft w:val="0"/>
                  <w:marRight w:val="0"/>
                  <w:marTop w:val="0"/>
                  <w:marBottom w:val="0"/>
                  <w:divBdr>
                    <w:top w:val="none" w:sz="0" w:space="0" w:color="auto"/>
                    <w:left w:val="none" w:sz="0" w:space="0" w:color="auto"/>
                    <w:bottom w:val="none" w:sz="0" w:space="0" w:color="auto"/>
                    <w:right w:val="none" w:sz="0" w:space="0" w:color="auto"/>
                  </w:divBdr>
                  <w:divsChild>
                    <w:div w:id="1771465156">
                      <w:marLeft w:val="0"/>
                      <w:marRight w:val="0"/>
                      <w:marTop w:val="0"/>
                      <w:marBottom w:val="0"/>
                      <w:divBdr>
                        <w:top w:val="none" w:sz="0" w:space="0" w:color="auto"/>
                        <w:left w:val="none" w:sz="0" w:space="0" w:color="auto"/>
                        <w:bottom w:val="none" w:sz="0" w:space="0" w:color="auto"/>
                        <w:right w:val="none" w:sz="0" w:space="0" w:color="auto"/>
                      </w:divBdr>
                    </w:div>
                  </w:divsChild>
                </w:div>
                <w:div w:id="290793430">
                  <w:marLeft w:val="0"/>
                  <w:marRight w:val="0"/>
                  <w:marTop w:val="0"/>
                  <w:marBottom w:val="0"/>
                  <w:divBdr>
                    <w:top w:val="none" w:sz="0" w:space="0" w:color="auto"/>
                    <w:left w:val="none" w:sz="0" w:space="0" w:color="auto"/>
                    <w:bottom w:val="none" w:sz="0" w:space="0" w:color="auto"/>
                    <w:right w:val="none" w:sz="0" w:space="0" w:color="auto"/>
                  </w:divBdr>
                  <w:divsChild>
                    <w:div w:id="1130052719">
                      <w:marLeft w:val="0"/>
                      <w:marRight w:val="0"/>
                      <w:marTop w:val="0"/>
                      <w:marBottom w:val="0"/>
                      <w:divBdr>
                        <w:top w:val="none" w:sz="0" w:space="0" w:color="auto"/>
                        <w:left w:val="none" w:sz="0" w:space="0" w:color="auto"/>
                        <w:bottom w:val="none" w:sz="0" w:space="0" w:color="auto"/>
                        <w:right w:val="none" w:sz="0" w:space="0" w:color="auto"/>
                      </w:divBdr>
                    </w:div>
                  </w:divsChild>
                </w:div>
                <w:div w:id="1682583602">
                  <w:marLeft w:val="0"/>
                  <w:marRight w:val="0"/>
                  <w:marTop w:val="0"/>
                  <w:marBottom w:val="0"/>
                  <w:divBdr>
                    <w:top w:val="none" w:sz="0" w:space="0" w:color="auto"/>
                    <w:left w:val="none" w:sz="0" w:space="0" w:color="auto"/>
                    <w:bottom w:val="none" w:sz="0" w:space="0" w:color="auto"/>
                    <w:right w:val="none" w:sz="0" w:space="0" w:color="auto"/>
                  </w:divBdr>
                  <w:divsChild>
                    <w:div w:id="1514683859">
                      <w:marLeft w:val="0"/>
                      <w:marRight w:val="0"/>
                      <w:marTop w:val="0"/>
                      <w:marBottom w:val="0"/>
                      <w:divBdr>
                        <w:top w:val="none" w:sz="0" w:space="0" w:color="auto"/>
                        <w:left w:val="none" w:sz="0" w:space="0" w:color="auto"/>
                        <w:bottom w:val="none" w:sz="0" w:space="0" w:color="auto"/>
                        <w:right w:val="none" w:sz="0" w:space="0" w:color="auto"/>
                      </w:divBdr>
                    </w:div>
                  </w:divsChild>
                </w:div>
                <w:div w:id="2078016665">
                  <w:marLeft w:val="0"/>
                  <w:marRight w:val="0"/>
                  <w:marTop w:val="0"/>
                  <w:marBottom w:val="0"/>
                  <w:divBdr>
                    <w:top w:val="none" w:sz="0" w:space="0" w:color="auto"/>
                    <w:left w:val="none" w:sz="0" w:space="0" w:color="auto"/>
                    <w:bottom w:val="none" w:sz="0" w:space="0" w:color="auto"/>
                    <w:right w:val="none" w:sz="0" w:space="0" w:color="auto"/>
                  </w:divBdr>
                  <w:divsChild>
                    <w:div w:id="368459680">
                      <w:marLeft w:val="0"/>
                      <w:marRight w:val="0"/>
                      <w:marTop w:val="0"/>
                      <w:marBottom w:val="0"/>
                      <w:divBdr>
                        <w:top w:val="none" w:sz="0" w:space="0" w:color="auto"/>
                        <w:left w:val="none" w:sz="0" w:space="0" w:color="auto"/>
                        <w:bottom w:val="none" w:sz="0" w:space="0" w:color="auto"/>
                        <w:right w:val="none" w:sz="0" w:space="0" w:color="auto"/>
                      </w:divBdr>
                    </w:div>
                  </w:divsChild>
                </w:div>
                <w:div w:id="1105929140">
                  <w:marLeft w:val="0"/>
                  <w:marRight w:val="0"/>
                  <w:marTop w:val="0"/>
                  <w:marBottom w:val="0"/>
                  <w:divBdr>
                    <w:top w:val="none" w:sz="0" w:space="0" w:color="auto"/>
                    <w:left w:val="none" w:sz="0" w:space="0" w:color="auto"/>
                    <w:bottom w:val="none" w:sz="0" w:space="0" w:color="auto"/>
                    <w:right w:val="none" w:sz="0" w:space="0" w:color="auto"/>
                  </w:divBdr>
                  <w:divsChild>
                    <w:div w:id="2011636713">
                      <w:marLeft w:val="0"/>
                      <w:marRight w:val="0"/>
                      <w:marTop w:val="0"/>
                      <w:marBottom w:val="0"/>
                      <w:divBdr>
                        <w:top w:val="none" w:sz="0" w:space="0" w:color="auto"/>
                        <w:left w:val="none" w:sz="0" w:space="0" w:color="auto"/>
                        <w:bottom w:val="none" w:sz="0" w:space="0" w:color="auto"/>
                        <w:right w:val="none" w:sz="0" w:space="0" w:color="auto"/>
                      </w:divBdr>
                    </w:div>
                  </w:divsChild>
                </w:div>
                <w:div w:id="539980888">
                  <w:marLeft w:val="0"/>
                  <w:marRight w:val="0"/>
                  <w:marTop w:val="0"/>
                  <w:marBottom w:val="0"/>
                  <w:divBdr>
                    <w:top w:val="none" w:sz="0" w:space="0" w:color="auto"/>
                    <w:left w:val="none" w:sz="0" w:space="0" w:color="auto"/>
                    <w:bottom w:val="none" w:sz="0" w:space="0" w:color="auto"/>
                    <w:right w:val="none" w:sz="0" w:space="0" w:color="auto"/>
                  </w:divBdr>
                  <w:divsChild>
                    <w:div w:id="1011418507">
                      <w:marLeft w:val="0"/>
                      <w:marRight w:val="0"/>
                      <w:marTop w:val="0"/>
                      <w:marBottom w:val="0"/>
                      <w:divBdr>
                        <w:top w:val="none" w:sz="0" w:space="0" w:color="auto"/>
                        <w:left w:val="none" w:sz="0" w:space="0" w:color="auto"/>
                        <w:bottom w:val="none" w:sz="0" w:space="0" w:color="auto"/>
                        <w:right w:val="none" w:sz="0" w:space="0" w:color="auto"/>
                      </w:divBdr>
                    </w:div>
                  </w:divsChild>
                </w:div>
                <w:div w:id="693267714">
                  <w:marLeft w:val="0"/>
                  <w:marRight w:val="0"/>
                  <w:marTop w:val="0"/>
                  <w:marBottom w:val="0"/>
                  <w:divBdr>
                    <w:top w:val="none" w:sz="0" w:space="0" w:color="auto"/>
                    <w:left w:val="none" w:sz="0" w:space="0" w:color="auto"/>
                    <w:bottom w:val="none" w:sz="0" w:space="0" w:color="auto"/>
                    <w:right w:val="none" w:sz="0" w:space="0" w:color="auto"/>
                  </w:divBdr>
                  <w:divsChild>
                    <w:div w:id="297296530">
                      <w:marLeft w:val="0"/>
                      <w:marRight w:val="0"/>
                      <w:marTop w:val="0"/>
                      <w:marBottom w:val="0"/>
                      <w:divBdr>
                        <w:top w:val="none" w:sz="0" w:space="0" w:color="auto"/>
                        <w:left w:val="none" w:sz="0" w:space="0" w:color="auto"/>
                        <w:bottom w:val="none" w:sz="0" w:space="0" w:color="auto"/>
                        <w:right w:val="none" w:sz="0" w:space="0" w:color="auto"/>
                      </w:divBdr>
                    </w:div>
                  </w:divsChild>
                </w:div>
                <w:div w:id="367951544">
                  <w:marLeft w:val="0"/>
                  <w:marRight w:val="0"/>
                  <w:marTop w:val="0"/>
                  <w:marBottom w:val="0"/>
                  <w:divBdr>
                    <w:top w:val="none" w:sz="0" w:space="0" w:color="auto"/>
                    <w:left w:val="none" w:sz="0" w:space="0" w:color="auto"/>
                    <w:bottom w:val="none" w:sz="0" w:space="0" w:color="auto"/>
                    <w:right w:val="none" w:sz="0" w:space="0" w:color="auto"/>
                  </w:divBdr>
                  <w:divsChild>
                    <w:div w:id="225841794">
                      <w:marLeft w:val="0"/>
                      <w:marRight w:val="0"/>
                      <w:marTop w:val="0"/>
                      <w:marBottom w:val="0"/>
                      <w:divBdr>
                        <w:top w:val="none" w:sz="0" w:space="0" w:color="auto"/>
                        <w:left w:val="none" w:sz="0" w:space="0" w:color="auto"/>
                        <w:bottom w:val="none" w:sz="0" w:space="0" w:color="auto"/>
                        <w:right w:val="none" w:sz="0" w:space="0" w:color="auto"/>
                      </w:divBdr>
                    </w:div>
                  </w:divsChild>
                </w:div>
                <w:div w:id="657542840">
                  <w:marLeft w:val="0"/>
                  <w:marRight w:val="0"/>
                  <w:marTop w:val="0"/>
                  <w:marBottom w:val="0"/>
                  <w:divBdr>
                    <w:top w:val="none" w:sz="0" w:space="0" w:color="auto"/>
                    <w:left w:val="none" w:sz="0" w:space="0" w:color="auto"/>
                    <w:bottom w:val="none" w:sz="0" w:space="0" w:color="auto"/>
                    <w:right w:val="none" w:sz="0" w:space="0" w:color="auto"/>
                  </w:divBdr>
                  <w:divsChild>
                    <w:div w:id="2144038954">
                      <w:marLeft w:val="0"/>
                      <w:marRight w:val="0"/>
                      <w:marTop w:val="0"/>
                      <w:marBottom w:val="0"/>
                      <w:divBdr>
                        <w:top w:val="none" w:sz="0" w:space="0" w:color="auto"/>
                        <w:left w:val="none" w:sz="0" w:space="0" w:color="auto"/>
                        <w:bottom w:val="none" w:sz="0" w:space="0" w:color="auto"/>
                        <w:right w:val="none" w:sz="0" w:space="0" w:color="auto"/>
                      </w:divBdr>
                    </w:div>
                  </w:divsChild>
                </w:div>
                <w:div w:id="1658531143">
                  <w:marLeft w:val="0"/>
                  <w:marRight w:val="0"/>
                  <w:marTop w:val="0"/>
                  <w:marBottom w:val="0"/>
                  <w:divBdr>
                    <w:top w:val="none" w:sz="0" w:space="0" w:color="auto"/>
                    <w:left w:val="none" w:sz="0" w:space="0" w:color="auto"/>
                    <w:bottom w:val="none" w:sz="0" w:space="0" w:color="auto"/>
                    <w:right w:val="none" w:sz="0" w:space="0" w:color="auto"/>
                  </w:divBdr>
                  <w:divsChild>
                    <w:div w:id="1995794775">
                      <w:marLeft w:val="0"/>
                      <w:marRight w:val="0"/>
                      <w:marTop w:val="0"/>
                      <w:marBottom w:val="0"/>
                      <w:divBdr>
                        <w:top w:val="none" w:sz="0" w:space="0" w:color="auto"/>
                        <w:left w:val="none" w:sz="0" w:space="0" w:color="auto"/>
                        <w:bottom w:val="none" w:sz="0" w:space="0" w:color="auto"/>
                        <w:right w:val="none" w:sz="0" w:space="0" w:color="auto"/>
                      </w:divBdr>
                    </w:div>
                  </w:divsChild>
                </w:div>
                <w:div w:id="564074148">
                  <w:marLeft w:val="0"/>
                  <w:marRight w:val="0"/>
                  <w:marTop w:val="0"/>
                  <w:marBottom w:val="0"/>
                  <w:divBdr>
                    <w:top w:val="none" w:sz="0" w:space="0" w:color="auto"/>
                    <w:left w:val="none" w:sz="0" w:space="0" w:color="auto"/>
                    <w:bottom w:val="none" w:sz="0" w:space="0" w:color="auto"/>
                    <w:right w:val="none" w:sz="0" w:space="0" w:color="auto"/>
                  </w:divBdr>
                  <w:divsChild>
                    <w:div w:id="546337918">
                      <w:marLeft w:val="0"/>
                      <w:marRight w:val="0"/>
                      <w:marTop w:val="0"/>
                      <w:marBottom w:val="0"/>
                      <w:divBdr>
                        <w:top w:val="none" w:sz="0" w:space="0" w:color="auto"/>
                        <w:left w:val="none" w:sz="0" w:space="0" w:color="auto"/>
                        <w:bottom w:val="none" w:sz="0" w:space="0" w:color="auto"/>
                        <w:right w:val="none" w:sz="0" w:space="0" w:color="auto"/>
                      </w:divBdr>
                    </w:div>
                  </w:divsChild>
                </w:div>
                <w:div w:id="926615162">
                  <w:marLeft w:val="0"/>
                  <w:marRight w:val="0"/>
                  <w:marTop w:val="0"/>
                  <w:marBottom w:val="0"/>
                  <w:divBdr>
                    <w:top w:val="none" w:sz="0" w:space="0" w:color="auto"/>
                    <w:left w:val="none" w:sz="0" w:space="0" w:color="auto"/>
                    <w:bottom w:val="none" w:sz="0" w:space="0" w:color="auto"/>
                    <w:right w:val="none" w:sz="0" w:space="0" w:color="auto"/>
                  </w:divBdr>
                  <w:divsChild>
                    <w:div w:id="641425569">
                      <w:marLeft w:val="0"/>
                      <w:marRight w:val="0"/>
                      <w:marTop w:val="0"/>
                      <w:marBottom w:val="0"/>
                      <w:divBdr>
                        <w:top w:val="none" w:sz="0" w:space="0" w:color="auto"/>
                        <w:left w:val="none" w:sz="0" w:space="0" w:color="auto"/>
                        <w:bottom w:val="none" w:sz="0" w:space="0" w:color="auto"/>
                        <w:right w:val="none" w:sz="0" w:space="0" w:color="auto"/>
                      </w:divBdr>
                    </w:div>
                  </w:divsChild>
                </w:div>
                <w:div w:id="1990356525">
                  <w:marLeft w:val="0"/>
                  <w:marRight w:val="0"/>
                  <w:marTop w:val="0"/>
                  <w:marBottom w:val="0"/>
                  <w:divBdr>
                    <w:top w:val="none" w:sz="0" w:space="0" w:color="auto"/>
                    <w:left w:val="none" w:sz="0" w:space="0" w:color="auto"/>
                    <w:bottom w:val="none" w:sz="0" w:space="0" w:color="auto"/>
                    <w:right w:val="none" w:sz="0" w:space="0" w:color="auto"/>
                  </w:divBdr>
                  <w:divsChild>
                    <w:div w:id="3124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91978">
          <w:marLeft w:val="0"/>
          <w:marRight w:val="0"/>
          <w:marTop w:val="0"/>
          <w:marBottom w:val="0"/>
          <w:divBdr>
            <w:top w:val="none" w:sz="0" w:space="0" w:color="auto"/>
            <w:left w:val="none" w:sz="0" w:space="0" w:color="auto"/>
            <w:bottom w:val="none" w:sz="0" w:space="0" w:color="auto"/>
            <w:right w:val="none" w:sz="0" w:space="0" w:color="auto"/>
          </w:divBdr>
        </w:div>
        <w:div w:id="180551945">
          <w:marLeft w:val="0"/>
          <w:marRight w:val="0"/>
          <w:marTop w:val="0"/>
          <w:marBottom w:val="0"/>
          <w:divBdr>
            <w:top w:val="none" w:sz="0" w:space="0" w:color="auto"/>
            <w:left w:val="none" w:sz="0" w:space="0" w:color="auto"/>
            <w:bottom w:val="none" w:sz="0" w:space="0" w:color="auto"/>
            <w:right w:val="none" w:sz="0" w:space="0" w:color="auto"/>
          </w:divBdr>
        </w:div>
        <w:div w:id="972249099">
          <w:marLeft w:val="0"/>
          <w:marRight w:val="0"/>
          <w:marTop w:val="0"/>
          <w:marBottom w:val="0"/>
          <w:divBdr>
            <w:top w:val="none" w:sz="0" w:space="0" w:color="auto"/>
            <w:left w:val="none" w:sz="0" w:space="0" w:color="auto"/>
            <w:bottom w:val="none" w:sz="0" w:space="0" w:color="auto"/>
            <w:right w:val="none" w:sz="0" w:space="0" w:color="auto"/>
          </w:divBdr>
        </w:div>
        <w:div w:id="2054572490">
          <w:marLeft w:val="0"/>
          <w:marRight w:val="0"/>
          <w:marTop w:val="0"/>
          <w:marBottom w:val="0"/>
          <w:divBdr>
            <w:top w:val="none" w:sz="0" w:space="0" w:color="auto"/>
            <w:left w:val="none" w:sz="0" w:space="0" w:color="auto"/>
            <w:bottom w:val="none" w:sz="0" w:space="0" w:color="auto"/>
            <w:right w:val="none" w:sz="0" w:space="0" w:color="auto"/>
          </w:divBdr>
          <w:divsChild>
            <w:div w:id="761604916">
              <w:marLeft w:val="-75"/>
              <w:marRight w:val="0"/>
              <w:marTop w:val="30"/>
              <w:marBottom w:val="30"/>
              <w:divBdr>
                <w:top w:val="none" w:sz="0" w:space="0" w:color="auto"/>
                <w:left w:val="none" w:sz="0" w:space="0" w:color="auto"/>
                <w:bottom w:val="none" w:sz="0" w:space="0" w:color="auto"/>
                <w:right w:val="none" w:sz="0" w:space="0" w:color="auto"/>
              </w:divBdr>
              <w:divsChild>
                <w:div w:id="1237667185">
                  <w:marLeft w:val="0"/>
                  <w:marRight w:val="0"/>
                  <w:marTop w:val="0"/>
                  <w:marBottom w:val="0"/>
                  <w:divBdr>
                    <w:top w:val="none" w:sz="0" w:space="0" w:color="auto"/>
                    <w:left w:val="none" w:sz="0" w:space="0" w:color="auto"/>
                    <w:bottom w:val="none" w:sz="0" w:space="0" w:color="auto"/>
                    <w:right w:val="none" w:sz="0" w:space="0" w:color="auto"/>
                  </w:divBdr>
                  <w:divsChild>
                    <w:div w:id="1218249003">
                      <w:marLeft w:val="0"/>
                      <w:marRight w:val="0"/>
                      <w:marTop w:val="0"/>
                      <w:marBottom w:val="0"/>
                      <w:divBdr>
                        <w:top w:val="none" w:sz="0" w:space="0" w:color="auto"/>
                        <w:left w:val="none" w:sz="0" w:space="0" w:color="auto"/>
                        <w:bottom w:val="none" w:sz="0" w:space="0" w:color="auto"/>
                        <w:right w:val="none" w:sz="0" w:space="0" w:color="auto"/>
                      </w:divBdr>
                    </w:div>
                  </w:divsChild>
                </w:div>
                <w:div w:id="1068000141">
                  <w:marLeft w:val="0"/>
                  <w:marRight w:val="0"/>
                  <w:marTop w:val="0"/>
                  <w:marBottom w:val="0"/>
                  <w:divBdr>
                    <w:top w:val="none" w:sz="0" w:space="0" w:color="auto"/>
                    <w:left w:val="none" w:sz="0" w:space="0" w:color="auto"/>
                    <w:bottom w:val="none" w:sz="0" w:space="0" w:color="auto"/>
                    <w:right w:val="none" w:sz="0" w:space="0" w:color="auto"/>
                  </w:divBdr>
                  <w:divsChild>
                    <w:div w:id="2135053366">
                      <w:marLeft w:val="0"/>
                      <w:marRight w:val="0"/>
                      <w:marTop w:val="0"/>
                      <w:marBottom w:val="0"/>
                      <w:divBdr>
                        <w:top w:val="none" w:sz="0" w:space="0" w:color="auto"/>
                        <w:left w:val="none" w:sz="0" w:space="0" w:color="auto"/>
                        <w:bottom w:val="none" w:sz="0" w:space="0" w:color="auto"/>
                        <w:right w:val="none" w:sz="0" w:space="0" w:color="auto"/>
                      </w:divBdr>
                    </w:div>
                  </w:divsChild>
                </w:div>
                <w:div w:id="727538249">
                  <w:marLeft w:val="0"/>
                  <w:marRight w:val="0"/>
                  <w:marTop w:val="0"/>
                  <w:marBottom w:val="0"/>
                  <w:divBdr>
                    <w:top w:val="none" w:sz="0" w:space="0" w:color="auto"/>
                    <w:left w:val="none" w:sz="0" w:space="0" w:color="auto"/>
                    <w:bottom w:val="none" w:sz="0" w:space="0" w:color="auto"/>
                    <w:right w:val="none" w:sz="0" w:space="0" w:color="auto"/>
                  </w:divBdr>
                  <w:divsChild>
                    <w:div w:id="1218666927">
                      <w:marLeft w:val="0"/>
                      <w:marRight w:val="0"/>
                      <w:marTop w:val="0"/>
                      <w:marBottom w:val="0"/>
                      <w:divBdr>
                        <w:top w:val="none" w:sz="0" w:space="0" w:color="auto"/>
                        <w:left w:val="none" w:sz="0" w:space="0" w:color="auto"/>
                        <w:bottom w:val="none" w:sz="0" w:space="0" w:color="auto"/>
                        <w:right w:val="none" w:sz="0" w:space="0" w:color="auto"/>
                      </w:divBdr>
                    </w:div>
                  </w:divsChild>
                </w:div>
                <w:div w:id="1906718773">
                  <w:marLeft w:val="0"/>
                  <w:marRight w:val="0"/>
                  <w:marTop w:val="0"/>
                  <w:marBottom w:val="0"/>
                  <w:divBdr>
                    <w:top w:val="none" w:sz="0" w:space="0" w:color="auto"/>
                    <w:left w:val="none" w:sz="0" w:space="0" w:color="auto"/>
                    <w:bottom w:val="none" w:sz="0" w:space="0" w:color="auto"/>
                    <w:right w:val="none" w:sz="0" w:space="0" w:color="auto"/>
                  </w:divBdr>
                  <w:divsChild>
                    <w:div w:id="1258169569">
                      <w:marLeft w:val="0"/>
                      <w:marRight w:val="0"/>
                      <w:marTop w:val="0"/>
                      <w:marBottom w:val="0"/>
                      <w:divBdr>
                        <w:top w:val="none" w:sz="0" w:space="0" w:color="auto"/>
                        <w:left w:val="none" w:sz="0" w:space="0" w:color="auto"/>
                        <w:bottom w:val="none" w:sz="0" w:space="0" w:color="auto"/>
                        <w:right w:val="none" w:sz="0" w:space="0" w:color="auto"/>
                      </w:divBdr>
                    </w:div>
                  </w:divsChild>
                </w:div>
                <w:div w:id="383411528">
                  <w:marLeft w:val="0"/>
                  <w:marRight w:val="0"/>
                  <w:marTop w:val="0"/>
                  <w:marBottom w:val="0"/>
                  <w:divBdr>
                    <w:top w:val="none" w:sz="0" w:space="0" w:color="auto"/>
                    <w:left w:val="none" w:sz="0" w:space="0" w:color="auto"/>
                    <w:bottom w:val="none" w:sz="0" w:space="0" w:color="auto"/>
                    <w:right w:val="none" w:sz="0" w:space="0" w:color="auto"/>
                  </w:divBdr>
                  <w:divsChild>
                    <w:div w:id="1806969743">
                      <w:marLeft w:val="0"/>
                      <w:marRight w:val="0"/>
                      <w:marTop w:val="0"/>
                      <w:marBottom w:val="0"/>
                      <w:divBdr>
                        <w:top w:val="none" w:sz="0" w:space="0" w:color="auto"/>
                        <w:left w:val="none" w:sz="0" w:space="0" w:color="auto"/>
                        <w:bottom w:val="none" w:sz="0" w:space="0" w:color="auto"/>
                        <w:right w:val="none" w:sz="0" w:space="0" w:color="auto"/>
                      </w:divBdr>
                    </w:div>
                  </w:divsChild>
                </w:div>
                <w:div w:id="1547063317">
                  <w:marLeft w:val="0"/>
                  <w:marRight w:val="0"/>
                  <w:marTop w:val="0"/>
                  <w:marBottom w:val="0"/>
                  <w:divBdr>
                    <w:top w:val="none" w:sz="0" w:space="0" w:color="auto"/>
                    <w:left w:val="none" w:sz="0" w:space="0" w:color="auto"/>
                    <w:bottom w:val="none" w:sz="0" w:space="0" w:color="auto"/>
                    <w:right w:val="none" w:sz="0" w:space="0" w:color="auto"/>
                  </w:divBdr>
                  <w:divsChild>
                    <w:div w:id="530848439">
                      <w:marLeft w:val="0"/>
                      <w:marRight w:val="0"/>
                      <w:marTop w:val="0"/>
                      <w:marBottom w:val="0"/>
                      <w:divBdr>
                        <w:top w:val="none" w:sz="0" w:space="0" w:color="auto"/>
                        <w:left w:val="none" w:sz="0" w:space="0" w:color="auto"/>
                        <w:bottom w:val="none" w:sz="0" w:space="0" w:color="auto"/>
                        <w:right w:val="none" w:sz="0" w:space="0" w:color="auto"/>
                      </w:divBdr>
                    </w:div>
                  </w:divsChild>
                </w:div>
                <w:div w:id="561906899">
                  <w:marLeft w:val="0"/>
                  <w:marRight w:val="0"/>
                  <w:marTop w:val="0"/>
                  <w:marBottom w:val="0"/>
                  <w:divBdr>
                    <w:top w:val="none" w:sz="0" w:space="0" w:color="auto"/>
                    <w:left w:val="none" w:sz="0" w:space="0" w:color="auto"/>
                    <w:bottom w:val="none" w:sz="0" w:space="0" w:color="auto"/>
                    <w:right w:val="none" w:sz="0" w:space="0" w:color="auto"/>
                  </w:divBdr>
                  <w:divsChild>
                    <w:div w:id="1488982949">
                      <w:marLeft w:val="0"/>
                      <w:marRight w:val="0"/>
                      <w:marTop w:val="0"/>
                      <w:marBottom w:val="0"/>
                      <w:divBdr>
                        <w:top w:val="none" w:sz="0" w:space="0" w:color="auto"/>
                        <w:left w:val="none" w:sz="0" w:space="0" w:color="auto"/>
                        <w:bottom w:val="none" w:sz="0" w:space="0" w:color="auto"/>
                        <w:right w:val="none" w:sz="0" w:space="0" w:color="auto"/>
                      </w:divBdr>
                    </w:div>
                  </w:divsChild>
                </w:div>
                <w:div w:id="664477577">
                  <w:marLeft w:val="0"/>
                  <w:marRight w:val="0"/>
                  <w:marTop w:val="0"/>
                  <w:marBottom w:val="0"/>
                  <w:divBdr>
                    <w:top w:val="none" w:sz="0" w:space="0" w:color="auto"/>
                    <w:left w:val="none" w:sz="0" w:space="0" w:color="auto"/>
                    <w:bottom w:val="none" w:sz="0" w:space="0" w:color="auto"/>
                    <w:right w:val="none" w:sz="0" w:space="0" w:color="auto"/>
                  </w:divBdr>
                  <w:divsChild>
                    <w:div w:id="297079243">
                      <w:marLeft w:val="0"/>
                      <w:marRight w:val="0"/>
                      <w:marTop w:val="0"/>
                      <w:marBottom w:val="0"/>
                      <w:divBdr>
                        <w:top w:val="none" w:sz="0" w:space="0" w:color="auto"/>
                        <w:left w:val="none" w:sz="0" w:space="0" w:color="auto"/>
                        <w:bottom w:val="none" w:sz="0" w:space="0" w:color="auto"/>
                        <w:right w:val="none" w:sz="0" w:space="0" w:color="auto"/>
                      </w:divBdr>
                    </w:div>
                  </w:divsChild>
                </w:div>
                <w:div w:id="954365922">
                  <w:marLeft w:val="0"/>
                  <w:marRight w:val="0"/>
                  <w:marTop w:val="0"/>
                  <w:marBottom w:val="0"/>
                  <w:divBdr>
                    <w:top w:val="none" w:sz="0" w:space="0" w:color="auto"/>
                    <w:left w:val="none" w:sz="0" w:space="0" w:color="auto"/>
                    <w:bottom w:val="none" w:sz="0" w:space="0" w:color="auto"/>
                    <w:right w:val="none" w:sz="0" w:space="0" w:color="auto"/>
                  </w:divBdr>
                  <w:divsChild>
                    <w:div w:id="1413239048">
                      <w:marLeft w:val="0"/>
                      <w:marRight w:val="0"/>
                      <w:marTop w:val="0"/>
                      <w:marBottom w:val="0"/>
                      <w:divBdr>
                        <w:top w:val="none" w:sz="0" w:space="0" w:color="auto"/>
                        <w:left w:val="none" w:sz="0" w:space="0" w:color="auto"/>
                        <w:bottom w:val="none" w:sz="0" w:space="0" w:color="auto"/>
                        <w:right w:val="none" w:sz="0" w:space="0" w:color="auto"/>
                      </w:divBdr>
                    </w:div>
                  </w:divsChild>
                </w:div>
                <w:div w:id="1698964848">
                  <w:marLeft w:val="0"/>
                  <w:marRight w:val="0"/>
                  <w:marTop w:val="0"/>
                  <w:marBottom w:val="0"/>
                  <w:divBdr>
                    <w:top w:val="none" w:sz="0" w:space="0" w:color="auto"/>
                    <w:left w:val="none" w:sz="0" w:space="0" w:color="auto"/>
                    <w:bottom w:val="none" w:sz="0" w:space="0" w:color="auto"/>
                    <w:right w:val="none" w:sz="0" w:space="0" w:color="auto"/>
                  </w:divBdr>
                  <w:divsChild>
                    <w:div w:id="1115489336">
                      <w:marLeft w:val="0"/>
                      <w:marRight w:val="0"/>
                      <w:marTop w:val="0"/>
                      <w:marBottom w:val="0"/>
                      <w:divBdr>
                        <w:top w:val="none" w:sz="0" w:space="0" w:color="auto"/>
                        <w:left w:val="none" w:sz="0" w:space="0" w:color="auto"/>
                        <w:bottom w:val="none" w:sz="0" w:space="0" w:color="auto"/>
                        <w:right w:val="none" w:sz="0" w:space="0" w:color="auto"/>
                      </w:divBdr>
                    </w:div>
                  </w:divsChild>
                </w:div>
                <w:div w:id="447555345">
                  <w:marLeft w:val="0"/>
                  <w:marRight w:val="0"/>
                  <w:marTop w:val="0"/>
                  <w:marBottom w:val="0"/>
                  <w:divBdr>
                    <w:top w:val="none" w:sz="0" w:space="0" w:color="auto"/>
                    <w:left w:val="none" w:sz="0" w:space="0" w:color="auto"/>
                    <w:bottom w:val="none" w:sz="0" w:space="0" w:color="auto"/>
                    <w:right w:val="none" w:sz="0" w:space="0" w:color="auto"/>
                  </w:divBdr>
                  <w:divsChild>
                    <w:div w:id="1152987687">
                      <w:marLeft w:val="0"/>
                      <w:marRight w:val="0"/>
                      <w:marTop w:val="0"/>
                      <w:marBottom w:val="0"/>
                      <w:divBdr>
                        <w:top w:val="none" w:sz="0" w:space="0" w:color="auto"/>
                        <w:left w:val="none" w:sz="0" w:space="0" w:color="auto"/>
                        <w:bottom w:val="none" w:sz="0" w:space="0" w:color="auto"/>
                        <w:right w:val="none" w:sz="0" w:space="0" w:color="auto"/>
                      </w:divBdr>
                    </w:div>
                  </w:divsChild>
                </w:div>
                <w:div w:id="10449235">
                  <w:marLeft w:val="0"/>
                  <w:marRight w:val="0"/>
                  <w:marTop w:val="0"/>
                  <w:marBottom w:val="0"/>
                  <w:divBdr>
                    <w:top w:val="none" w:sz="0" w:space="0" w:color="auto"/>
                    <w:left w:val="none" w:sz="0" w:space="0" w:color="auto"/>
                    <w:bottom w:val="none" w:sz="0" w:space="0" w:color="auto"/>
                    <w:right w:val="none" w:sz="0" w:space="0" w:color="auto"/>
                  </w:divBdr>
                  <w:divsChild>
                    <w:div w:id="1108354871">
                      <w:marLeft w:val="0"/>
                      <w:marRight w:val="0"/>
                      <w:marTop w:val="0"/>
                      <w:marBottom w:val="0"/>
                      <w:divBdr>
                        <w:top w:val="none" w:sz="0" w:space="0" w:color="auto"/>
                        <w:left w:val="none" w:sz="0" w:space="0" w:color="auto"/>
                        <w:bottom w:val="none" w:sz="0" w:space="0" w:color="auto"/>
                        <w:right w:val="none" w:sz="0" w:space="0" w:color="auto"/>
                      </w:divBdr>
                    </w:div>
                  </w:divsChild>
                </w:div>
                <w:div w:id="1167483261">
                  <w:marLeft w:val="0"/>
                  <w:marRight w:val="0"/>
                  <w:marTop w:val="0"/>
                  <w:marBottom w:val="0"/>
                  <w:divBdr>
                    <w:top w:val="none" w:sz="0" w:space="0" w:color="auto"/>
                    <w:left w:val="none" w:sz="0" w:space="0" w:color="auto"/>
                    <w:bottom w:val="none" w:sz="0" w:space="0" w:color="auto"/>
                    <w:right w:val="none" w:sz="0" w:space="0" w:color="auto"/>
                  </w:divBdr>
                  <w:divsChild>
                    <w:div w:id="514654550">
                      <w:marLeft w:val="0"/>
                      <w:marRight w:val="0"/>
                      <w:marTop w:val="0"/>
                      <w:marBottom w:val="0"/>
                      <w:divBdr>
                        <w:top w:val="none" w:sz="0" w:space="0" w:color="auto"/>
                        <w:left w:val="none" w:sz="0" w:space="0" w:color="auto"/>
                        <w:bottom w:val="none" w:sz="0" w:space="0" w:color="auto"/>
                        <w:right w:val="none" w:sz="0" w:space="0" w:color="auto"/>
                      </w:divBdr>
                    </w:div>
                  </w:divsChild>
                </w:div>
                <w:div w:id="932128073">
                  <w:marLeft w:val="0"/>
                  <w:marRight w:val="0"/>
                  <w:marTop w:val="0"/>
                  <w:marBottom w:val="0"/>
                  <w:divBdr>
                    <w:top w:val="none" w:sz="0" w:space="0" w:color="auto"/>
                    <w:left w:val="none" w:sz="0" w:space="0" w:color="auto"/>
                    <w:bottom w:val="none" w:sz="0" w:space="0" w:color="auto"/>
                    <w:right w:val="none" w:sz="0" w:space="0" w:color="auto"/>
                  </w:divBdr>
                  <w:divsChild>
                    <w:div w:id="610821742">
                      <w:marLeft w:val="0"/>
                      <w:marRight w:val="0"/>
                      <w:marTop w:val="0"/>
                      <w:marBottom w:val="0"/>
                      <w:divBdr>
                        <w:top w:val="none" w:sz="0" w:space="0" w:color="auto"/>
                        <w:left w:val="none" w:sz="0" w:space="0" w:color="auto"/>
                        <w:bottom w:val="none" w:sz="0" w:space="0" w:color="auto"/>
                        <w:right w:val="none" w:sz="0" w:space="0" w:color="auto"/>
                      </w:divBdr>
                    </w:div>
                  </w:divsChild>
                </w:div>
                <w:div w:id="293994846">
                  <w:marLeft w:val="0"/>
                  <w:marRight w:val="0"/>
                  <w:marTop w:val="0"/>
                  <w:marBottom w:val="0"/>
                  <w:divBdr>
                    <w:top w:val="none" w:sz="0" w:space="0" w:color="auto"/>
                    <w:left w:val="none" w:sz="0" w:space="0" w:color="auto"/>
                    <w:bottom w:val="none" w:sz="0" w:space="0" w:color="auto"/>
                    <w:right w:val="none" w:sz="0" w:space="0" w:color="auto"/>
                  </w:divBdr>
                  <w:divsChild>
                    <w:div w:id="1825776966">
                      <w:marLeft w:val="0"/>
                      <w:marRight w:val="0"/>
                      <w:marTop w:val="0"/>
                      <w:marBottom w:val="0"/>
                      <w:divBdr>
                        <w:top w:val="none" w:sz="0" w:space="0" w:color="auto"/>
                        <w:left w:val="none" w:sz="0" w:space="0" w:color="auto"/>
                        <w:bottom w:val="none" w:sz="0" w:space="0" w:color="auto"/>
                        <w:right w:val="none" w:sz="0" w:space="0" w:color="auto"/>
                      </w:divBdr>
                    </w:div>
                  </w:divsChild>
                </w:div>
                <w:div w:id="2067340731">
                  <w:marLeft w:val="0"/>
                  <w:marRight w:val="0"/>
                  <w:marTop w:val="0"/>
                  <w:marBottom w:val="0"/>
                  <w:divBdr>
                    <w:top w:val="none" w:sz="0" w:space="0" w:color="auto"/>
                    <w:left w:val="none" w:sz="0" w:space="0" w:color="auto"/>
                    <w:bottom w:val="none" w:sz="0" w:space="0" w:color="auto"/>
                    <w:right w:val="none" w:sz="0" w:space="0" w:color="auto"/>
                  </w:divBdr>
                  <w:divsChild>
                    <w:div w:id="1832333275">
                      <w:marLeft w:val="0"/>
                      <w:marRight w:val="0"/>
                      <w:marTop w:val="0"/>
                      <w:marBottom w:val="0"/>
                      <w:divBdr>
                        <w:top w:val="none" w:sz="0" w:space="0" w:color="auto"/>
                        <w:left w:val="none" w:sz="0" w:space="0" w:color="auto"/>
                        <w:bottom w:val="none" w:sz="0" w:space="0" w:color="auto"/>
                        <w:right w:val="none" w:sz="0" w:space="0" w:color="auto"/>
                      </w:divBdr>
                    </w:div>
                  </w:divsChild>
                </w:div>
                <w:div w:id="1031227481">
                  <w:marLeft w:val="0"/>
                  <w:marRight w:val="0"/>
                  <w:marTop w:val="0"/>
                  <w:marBottom w:val="0"/>
                  <w:divBdr>
                    <w:top w:val="none" w:sz="0" w:space="0" w:color="auto"/>
                    <w:left w:val="none" w:sz="0" w:space="0" w:color="auto"/>
                    <w:bottom w:val="none" w:sz="0" w:space="0" w:color="auto"/>
                    <w:right w:val="none" w:sz="0" w:space="0" w:color="auto"/>
                  </w:divBdr>
                  <w:divsChild>
                    <w:div w:id="622343093">
                      <w:marLeft w:val="0"/>
                      <w:marRight w:val="0"/>
                      <w:marTop w:val="0"/>
                      <w:marBottom w:val="0"/>
                      <w:divBdr>
                        <w:top w:val="none" w:sz="0" w:space="0" w:color="auto"/>
                        <w:left w:val="none" w:sz="0" w:space="0" w:color="auto"/>
                        <w:bottom w:val="none" w:sz="0" w:space="0" w:color="auto"/>
                        <w:right w:val="none" w:sz="0" w:space="0" w:color="auto"/>
                      </w:divBdr>
                    </w:div>
                  </w:divsChild>
                </w:div>
                <w:div w:id="871385211">
                  <w:marLeft w:val="0"/>
                  <w:marRight w:val="0"/>
                  <w:marTop w:val="0"/>
                  <w:marBottom w:val="0"/>
                  <w:divBdr>
                    <w:top w:val="none" w:sz="0" w:space="0" w:color="auto"/>
                    <w:left w:val="none" w:sz="0" w:space="0" w:color="auto"/>
                    <w:bottom w:val="none" w:sz="0" w:space="0" w:color="auto"/>
                    <w:right w:val="none" w:sz="0" w:space="0" w:color="auto"/>
                  </w:divBdr>
                  <w:divsChild>
                    <w:div w:id="313919673">
                      <w:marLeft w:val="0"/>
                      <w:marRight w:val="0"/>
                      <w:marTop w:val="0"/>
                      <w:marBottom w:val="0"/>
                      <w:divBdr>
                        <w:top w:val="none" w:sz="0" w:space="0" w:color="auto"/>
                        <w:left w:val="none" w:sz="0" w:space="0" w:color="auto"/>
                        <w:bottom w:val="none" w:sz="0" w:space="0" w:color="auto"/>
                        <w:right w:val="none" w:sz="0" w:space="0" w:color="auto"/>
                      </w:divBdr>
                    </w:div>
                  </w:divsChild>
                </w:div>
                <w:div w:id="1040087913">
                  <w:marLeft w:val="0"/>
                  <w:marRight w:val="0"/>
                  <w:marTop w:val="0"/>
                  <w:marBottom w:val="0"/>
                  <w:divBdr>
                    <w:top w:val="none" w:sz="0" w:space="0" w:color="auto"/>
                    <w:left w:val="none" w:sz="0" w:space="0" w:color="auto"/>
                    <w:bottom w:val="none" w:sz="0" w:space="0" w:color="auto"/>
                    <w:right w:val="none" w:sz="0" w:space="0" w:color="auto"/>
                  </w:divBdr>
                  <w:divsChild>
                    <w:div w:id="903492103">
                      <w:marLeft w:val="0"/>
                      <w:marRight w:val="0"/>
                      <w:marTop w:val="0"/>
                      <w:marBottom w:val="0"/>
                      <w:divBdr>
                        <w:top w:val="none" w:sz="0" w:space="0" w:color="auto"/>
                        <w:left w:val="none" w:sz="0" w:space="0" w:color="auto"/>
                        <w:bottom w:val="none" w:sz="0" w:space="0" w:color="auto"/>
                        <w:right w:val="none" w:sz="0" w:space="0" w:color="auto"/>
                      </w:divBdr>
                    </w:div>
                  </w:divsChild>
                </w:div>
                <w:div w:id="1966884718">
                  <w:marLeft w:val="0"/>
                  <w:marRight w:val="0"/>
                  <w:marTop w:val="0"/>
                  <w:marBottom w:val="0"/>
                  <w:divBdr>
                    <w:top w:val="none" w:sz="0" w:space="0" w:color="auto"/>
                    <w:left w:val="none" w:sz="0" w:space="0" w:color="auto"/>
                    <w:bottom w:val="none" w:sz="0" w:space="0" w:color="auto"/>
                    <w:right w:val="none" w:sz="0" w:space="0" w:color="auto"/>
                  </w:divBdr>
                  <w:divsChild>
                    <w:div w:id="521476384">
                      <w:marLeft w:val="0"/>
                      <w:marRight w:val="0"/>
                      <w:marTop w:val="0"/>
                      <w:marBottom w:val="0"/>
                      <w:divBdr>
                        <w:top w:val="none" w:sz="0" w:space="0" w:color="auto"/>
                        <w:left w:val="none" w:sz="0" w:space="0" w:color="auto"/>
                        <w:bottom w:val="none" w:sz="0" w:space="0" w:color="auto"/>
                        <w:right w:val="none" w:sz="0" w:space="0" w:color="auto"/>
                      </w:divBdr>
                    </w:div>
                  </w:divsChild>
                </w:div>
                <w:div w:id="1155417500">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
                  </w:divsChild>
                </w:div>
                <w:div w:id="1590502232">
                  <w:marLeft w:val="0"/>
                  <w:marRight w:val="0"/>
                  <w:marTop w:val="0"/>
                  <w:marBottom w:val="0"/>
                  <w:divBdr>
                    <w:top w:val="none" w:sz="0" w:space="0" w:color="auto"/>
                    <w:left w:val="none" w:sz="0" w:space="0" w:color="auto"/>
                    <w:bottom w:val="none" w:sz="0" w:space="0" w:color="auto"/>
                    <w:right w:val="none" w:sz="0" w:space="0" w:color="auto"/>
                  </w:divBdr>
                  <w:divsChild>
                    <w:div w:id="437795983">
                      <w:marLeft w:val="0"/>
                      <w:marRight w:val="0"/>
                      <w:marTop w:val="0"/>
                      <w:marBottom w:val="0"/>
                      <w:divBdr>
                        <w:top w:val="none" w:sz="0" w:space="0" w:color="auto"/>
                        <w:left w:val="none" w:sz="0" w:space="0" w:color="auto"/>
                        <w:bottom w:val="none" w:sz="0" w:space="0" w:color="auto"/>
                        <w:right w:val="none" w:sz="0" w:space="0" w:color="auto"/>
                      </w:divBdr>
                    </w:div>
                  </w:divsChild>
                </w:div>
                <w:div w:id="1667126785">
                  <w:marLeft w:val="0"/>
                  <w:marRight w:val="0"/>
                  <w:marTop w:val="0"/>
                  <w:marBottom w:val="0"/>
                  <w:divBdr>
                    <w:top w:val="none" w:sz="0" w:space="0" w:color="auto"/>
                    <w:left w:val="none" w:sz="0" w:space="0" w:color="auto"/>
                    <w:bottom w:val="none" w:sz="0" w:space="0" w:color="auto"/>
                    <w:right w:val="none" w:sz="0" w:space="0" w:color="auto"/>
                  </w:divBdr>
                  <w:divsChild>
                    <w:div w:id="1994067234">
                      <w:marLeft w:val="0"/>
                      <w:marRight w:val="0"/>
                      <w:marTop w:val="0"/>
                      <w:marBottom w:val="0"/>
                      <w:divBdr>
                        <w:top w:val="none" w:sz="0" w:space="0" w:color="auto"/>
                        <w:left w:val="none" w:sz="0" w:space="0" w:color="auto"/>
                        <w:bottom w:val="none" w:sz="0" w:space="0" w:color="auto"/>
                        <w:right w:val="none" w:sz="0" w:space="0" w:color="auto"/>
                      </w:divBdr>
                    </w:div>
                  </w:divsChild>
                </w:div>
                <w:div w:id="508836341">
                  <w:marLeft w:val="0"/>
                  <w:marRight w:val="0"/>
                  <w:marTop w:val="0"/>
                  <w:marBottom w:val="0"/>
                  <w:divBdr>
                    <w:top w:val="none" w:sz="0" w:space="0" w:color="auto"/>
                    <w:left w:val="none" w:sz="0" w:space="0" w:color="auto"/>
                    <w:bottom w:val="none" w:sz="0" w:space="0" w:color="auto"/>
                    <w:right w:val="none" w:sz="0" w:space="0" w:color="auto"/>
                  </w:divBdr>
                  <w:divsChild>
                    <w:div w:id="1995527141">
                      <w:marLeft w:val="0"/>
                      <w:marRight w:val="0"/>
                      <w:marTop w:val="0"/>
                      <w:marBottom w:val="0"/>
                      <w:divBdr>
                        <w:top w:val="none" w:sz="0" w:space="0" w:color="auto"/>
                        <w:left w:val="none" w:sz="0" w:space="0" w:color="auto"/>
                        <w:bottom w:val="none" w:sz="0" w:space="0" w:color="auto"/>
                        <w:right w:val="none" w:sz="0" w:space="0" w:color="auto"/>
                      </w:divBdr>
                    </w:div>
                  </w:divsChild>
                </w:div>
                <w:div w:id="1858612475">
                  <w:marLeft w:val="0"/>
                  <w:marRight w:val="0"/>
                  <w:marTop w:val="0"/>
                  <w:marBottom w:val="0"/>
                  <w:divBdr>
                    <w:top w:val="none" w:sz="0" w:space="0" w:color="auto"/>
                    <w:left w:val="none" w:sz="0" w:space="0" w:color="auto"/>
                    <w:bottom w:val="none" w:sz="0" w:space="0" w:color="auto"/>
                    <w:right w:val="none" w:sz="0" w:space="0" w:color="auto"/>
                  </w:divBdr>
                  <w:divsChild>
                    <w:div w:id="241184904">
                      <w:marLeft w:val="0"/>
                      <w:marRight w:val="0"/>
                      <w:marTop w:val="0"/>
                      <w:marBottom w:val="0"/>
                      <w:divBdr>
                        <w:top w:val="none" w:sz="0" w:space="0" w:color="auto"/>
                        <w:left w:val="none" w:sz="0" w:space="0" w:color="auto"/>
                        <w:bottom w:val="none" w:sz="0" w:space="0" w:color="auto"/>
                        <w:right w:val="none" w:sz="0" w:space="0" w:color="auto"/>
                      </w:divBdr>
                    </w:div>
                  </w:divsChild>
                </w:div>
                <w:div w:id="484509564">
                  <w:marLeft w:val="0"/>
                  <w:marRight w:val="0"/>
                  <w:marTop w:val="0"/>
                  <w:marBottom w:val="0"/>
                  <w:divBdr>
                    <w:top w:val="none" w:sz="0" w:space="0" w:color="auto"/>
                    <w:left w:val="none" w:sz="0" w:space="0" w:color="auto"/>
                    <w:bottom w:val="none" w:sz="0" w:space="0" w:color="auto"/>
                    <w:right w:val="none" w:sz="0" w:space="0" w:color="auto"/>
                  </w:divBdr>
                  <w:divsChild>
                    <w:div w:id="914054508">
                      <w:marLeft w:val="0"/>
                      <w:marRight w:val="0"/>
                      <w:marTop w:val="0"/>
                      <w:marBottom w:val="0"/>
                      <w:divBdr>
                        <w:top w:val="none" w:sz="0" w:space="0" w:color="auto"/>
                        <w:left w:val="none" w:sz="0" w:space="0" w:color="auto"/>
                        <w:bottom w:val="none" w:sz="0" w:space="0" w:color="auto"/>
                        <w:right w:val="none" w:sz="0" w:space="0" w:color="auto"/>
                      </w:divBdr>
                    </w:div>
                  </w:divsChild>
                </w:div>
                <w:div w:id="1081148225">
                  <w:marLeft w:val="0"/>
                  <w:marRight w:val="0"/>
                  <w:marTop w:val="0"/>
                  <w:marBottom w:val="0"/>
                  <w:divBdr>
                    <w:top w:val="none" w:sz="0" w:space="0" w:color="auto"/>
                    <w:left w:val="none" w:sz="0" w:space="0" w:color="auto"/>
                    <w:bottom w:val="none" w:sz="0" w:space="0" w:color="auto"/>
                    <w:right w:val="none" w:sz="0" w:space="0" w:color="auto"/>
                  </w:divBdr>
                  <w:divsChild>
                    <w:div w:id="622880623">
                      <w:marLeft w:val="0"/>
                      <w:marRight w:val="0"/>
                      <w:marTop w:val="0"/>
                      <w:marBottom w:val="0"/>
                      <w:divBdr>
                        <w:top w:val="none" w:sz="0" w:space="0" w:color="auto"/>
                        <w:left w:val="none" w:sz="0" w:space="0" w:color="auto"/>
                        <w:bottom w:val="none" w:sz="0" w:space="0" w:color="auto"/>
                        <w:right w:val="none" w:sz="0" w:space="0" w:color="auto"/>
                      </w:divBdr>
                    </w:div>
                  </w:divsChild>
                </w:div>
                <w:div w:id="892038903">
                  <w:marLeft w:val="0"/>
                  <w:marRight w:val="0"/>
                  <w:marTop w:val="0"/>
                  <w:marBottom w:val="0"/>
                  <w:divBdr>
                    <w:top w:val="none" w:sz="0" w:space="0" w:color="auto"/>
                    <w:left w:val="none" w:sz="0" w:space="0" w:color="auto"/>
                    <w:bottom w:val="none" w:sz="0" w:space="0" w:color="auto"/>
                    <w:right w:val="none" w:sz="0" w:space="0" w:color="auto"/>
                  </w:divBdr>
                  <w:divsChild>
                    <w:div w:id="1831168075">
                      <w:marLeft w:val="0"/>
                      <w:marRight w:val="0"/>
                      <w:marTop w:val="0"/>
                      <w:marBottom w:val="0"/>
                      <w:divBdr>
                        <w:top w:val="none" w:sz="0" w:space="0" w:color="auto"/>
                        <w:left w:val="none" w:sz="0" w:space="0" w:color="auto"/>
                        <w:bottom w:val="none" w:sz="0" w:space="0" w:color="auto"/>
                        <w:right w:val="none" w:sz="0" w:space="0" w:color="auto"/>
                      </w:divBdr>
                    </w:div>
                  </w:divsChild>
                </w:div>
                <w:div w:id="1484271728">
                  <w:marLeft w:val="0"/>
                  <w:marRight w:val="0"/>
                  <w:marTop w:val="0"/>
                  <w:marBottom w:val="0"/>
                  <w:divBdr>
                    <w:top w:val="none" w:sz="0" w:space="0" w:color="auto"/>
                    <w:left w:val="none" w:sz="0" w:space="0" w:color="auto"/>
                    <w:bottom w:val="none" w:sz="0" w:space="0" w:color="auto"/>
                    <w:right w:val="none" w:sz="0" w:space="0" w:color="auto"/>
                  </w:divBdr>
                  <w:divsChild>
                    <w:div w:id="266276400">
                      <w:marLeft w:val="0"/>
                      <w:marRight w:val="0"/>
                      <w:marTop w:val="0"/>
                      <w:marBottom w:val="0"/>
                      <w:divBdr>
                        <w:top w:val="none" w:sz="0" w:space="0" w:color="auto"/>
                        <w:left w:val="none" w:sz="0" w:space="0" w:color="auto"/>
                        <w:bottom w:val="none" w:sz="0" w:space="0" w:color="auto"/>
                        <w:right w:val="none" w:sz="0" w:space="0" w:color="auto"/>
                      </w:divBdr>
                    </w:div>
                  </w:divsChild>
                </w:div>
                <w:div w:id="1379478017">
                  <w:marLeft w:val="0"/>
                  <w:marRight w:val="0"/>
                  <w:marTop w:val="0"/>
                  <w:marBottom w:val="0"/>
                  <w:divBdr>
                    <w:top w:val="none" w:sz="0" w:space="0" w:color="auto"/>
                    <w:left w:val="none" w:sz="0" w:space="0" w:color="auto"/>
                    <w:bottom w:val="none" w:sz="0" w:space="0" w:color="auto"/>
                    <w:right w:val="none" w:sz="0" w:space="0" w:color="auto"/>
                  </w:divBdr>
                  <w:divsChild>
                    <w:div w:id="1337610845">
                      <w:marLeft w:val="0"/>
                      <w:marRight w:val="0"/>
                      <w:marTop w:val="0"/>
                      <w:marBottom w:val="0"/>
                      <w:divBdr>
                        <w:top w:val="none" w:sz="0" w:space="0" w:color="auto"/>
                        <w:left w:val="none" w:sz="0" w:space="0" w:color="auto"/>
                        <w:bottom w:val="none" w:sz="0" w:space="0" w:color="auto"/>
                        <w:right w:val="none" w:sz="0" w:space="0" w:color="auto"/>
                      </w:divBdr>
                    </w:div>
                  </w:divsChild>
                </w:div>
                <w:div w:id="1402364335">
                  <w:marLeft w:val="0"/>
                  <w:marRight w:val="0"/>
                  <w:marTop w:val="0"/>
                  <w:marBottom w:val="0"/>
                  <w:divBdr>
                    <w:top w:val="none" w:sz="0" w:space="0" w:color="auto"/>
                    <w:left w:val="none" w:sz="0" w:space="0" w:color="auto"/>
                    <w:bottom w:val="none" w:sz="0" w:space="0" w:color="auto"/>
                    <w:right w:val="none" w:sz="0" w:space="0" w:color="auto"/>
                  </w:divBdr>
                  <w:divsChild>
                    <w:div w:id="2081251790">
                      <w:marLeft w:val="0"/>
                      <w:marRight w:val="0"/>
                      <w:marTop w:val="0"/>
                      <w:marBottom w:val="0"/>
                      <w:divBdr>
                        <w:top w:val="none" w:sz="0" w:space="0" w:color="auto"/>
                        <w:left w:val="none" w:sz="0" w:space="0" w:color="auto"/>
                        <w:bottom w:val="none" w:sz="0" w:space="0" w:color="auto"/>
                        <w:right w:val="none" w:sz="0" w:space="0" w:color="auto"/>
                      </w:divBdr>
                    </w:div>
                  </w:divsChild>
                </w:div>
                <w:div w:id="1053042581">
                  <w:marLeft w:val="0"/>
                  <w:marRight w:val="0"/>
                  <w:marTop w:val="0"/>
                  <w:marBottom w:val="0"/>
                  <w:divBdr>
                    <w:top w:val="none" w:sz="0" w:space="0" w:color="auto"/>
                    <w:left w:val="none" w:sz="0" w:space="0" w:color="auto"/>
                    <w:bottom w:val="none" w:sz="0" w:space="0" w:color="auto"/>
                    <w:right w:val="none" w:sz="0" w:space="0" w:color="auto"/>
                  </w:divBdr>
                  <w:divsChild>
                    <w:div w:id="652373555">
                      <w:marLeft w:val="0"/>
                      <w:marRight w:val="0"/>
                      <w:marTop w:val="0"/>
                      <w:marBottom w:val="0"/>
                      <w:divBdr>
                        <w:top w:val="none" w:sz="0" w:space="0" w:color="auto"/>
                        <w:left w:val="none" w:sz="0" w:space="0" w:color="auto"/>
                        <w:bottom w:val="none" w:sz="0" w:space="0" w:color="auto"/>
                        <w:right w:val="none" w:sz="0" w:space="0" w:color="auto"/>
                      </w:divBdr>
                    </w:div>
                  </w:divsChild>
                </w:div>
                <w:div w:id="259947796">
                  <w:marLeft w:val="0"/>
                  <w:marRight w:val="0"/>
                  <w:marTop w:val="0"/>
                  <w:marBottom w:val="0"/>
                  <w:divBdr>
                    <w:top w:val="none" w:sz="0" w:space="0" w:color="auto"/>
                    <w:left w:val="none" w:sz="0" w:space="0" w:color="auto"/>
                    <w:bottom w:val="none" w:sz="0" w:space="0" w:color="auto"/>
                    <w:right w:val="none" w:sz="0" w:space="0" w:color="auto"/>
                  </w:divBdr>
                  <w:divsChild>
                    <w:div w:id="633995811">
                      <w:marLeft w:val="0"/>
                      <w:marRight w:val="0"/>
                      <w:marTop w:val="0"/>
                      <w:marBottom w:val="0"/>
                      <w:divBdr>
                        <w:top w:val="none" w:sz="0" w:space="0" w:color="auto"/>
                        <w:left w:val="none" w:sz="0" w:space="0" w:color="auto"/>
                        <w:bottom w:val="none" w:sz="0" w:space="0" w:color="auto"/>
                        <w:right w:val="none" w:sz="0" w:space="0" w:color="auto"/>
                      </w:divBdr>
                    </w:div>
                  </w:divsChild>
                </w:div>
                <w:div w:id="949312150">
                  <w:marLeft w:val="0"/>
                  <w:marRight w:val="0"/>
                  <w:marTop w:val="0"/>
                  <w:marBottom w:val="0"/>
                  <w:divBdr>
                    <w:top w:val="none" w:sz="0" w:space="0" w:color="auto"/>
                    <w:left w:val="none" w:sz="0" w:space="0" w:color="auto"/>
                    <w:bottom w:val="none" w:sz="0" w:space="0" w:color="auto"/>
                    <w:right w:val="none" w:sz="0" w:space="0" w:color="auto"/>
                  </w:divBdr>
                  <w:divsChild>
                    <w:div w:id="139613074">
                      <w:marLeft w:val="0"/>
                      <w:marRight w:val="0"/>
                      <w:marTop w:val="0"/>
                      <w:marBottom w:val="0"/>
                      <w:divBdr>
                        <w:top w:val="none" w:sz="0" w:space="0" w:color="auto"/>
                        <w:left w:val="none" w:sz="0" w:space="0" w:color="auto"/>
                        <w:bottom w:val="none" w:sz="0" w:space="0" w:color="auto"/>
                        <w:right w:val="none" w:sz="0" w:space="0" w:color="auto"/>
                      </w:divBdr>
                    </w:div>
                  </w:divsChild>
                </w:div>
                <w:div w:id="876314560">
                  <w:marLeft w:val="0"/>
                  <w:marRight w:val="0"/>
                  <w:marTop w:val="0"/>
                  <w:marBottom w:val="0"/>
                  <w:divBdr>
                    <w:top w:val="none" w:sz="0" w:space="0" w:color="auto"/>
                    <w:left w:val="none" w:sz="0" w:space="0" w:color="auto"/>
                    <w:bottom w:val="none" w:sz="0" w:space="0" w:color="auto"/>
                    <w:right w:val="none" w:sz="0" w:space="0" w:color="auto"/>
                  </w:divBdr>
                  <w:divsChild>
                    <w:div w:id="1643343768">
                      <w:marLeft w:val="0"/>
                      <w:marRight w:val="0"/>
                      <w:marTop w:val="0"/>
                      <w:marBottom w:val="0"/>
                      <w:divBdr>
                        <w:top w:val="none" w:sz="0" w:space="0" w:color="auto"/>
                        <w:left w:val="none" w:sz="0" w:space="0" w:color="auto"/>
                        <w:bottom w:val="none" w:sz="0" w:space="0" w:color="auto"/>
                        <w:right w:val="none" w:sz="0" w:space="0" w:color="auto"/>
                      </w:divBdr>
                    </w:div>
                  </w:divsChild>
                </w:div>
                <w:div w:id="643315532">
                  <w:marLeft w:val="0"/>
                  <w:marRight w:val="0"/>
                  <w:marTop w:val="0"/>
                  <w:marBottom w:val="0"/>
                  <w:divBdr>
                    <w:top w:val="none" w:sz="0" w:space="0" w:color="auto"/>
                    <w:left w:val="none" w:sz="0" w:space="0" w:color="auto"/>
                    <w:bottom w:val="none" w:sz="0" w:space="0" w:color="auto"/>
                    <w:right w:val="none" w:sz="0" w:space="0" w:color="auto"/>
                  </w:divBdr>
                  <w:divsChild>
                    <w:div w:id="543834241">
                      <w:marLeft w:val="0"/>
                      <w:marRight w:val="0"/>
                      <w:marTop w:val="0"/>
                      <w:marBottom w:val="0"/>
                      <w:divBdr>
                        <w:top w:val="none" w:sz="0" w:space="0" w:color="auto"/>
                        <w:left w:val="none" w:sz="0" w:space="0" w:color="auto"/>
                        <w:bottom w:val="none" w:sz="0" w:space="0" w:color="auto"/>
                        <w:right w:val="none" w:sz="0" w:space="0" w:color="auto"/>
                      </w:divBdr>
                    </w:div>
                  </w:divsChild>
                </w:div>
                <w:div w:id="1642274227">
                  <w:marLeft w:val="0"/>
                  <w:marRight w:val="0"/>
                  <w:marTop w:val="0"/>
                  <w:marBottom w:val="0"/>
                  <w:divBdr>
                    <w:top w:val="none" w:sz="0" w:space="0" w:color="auto"/>
                    <w:left w:val="none" w:sz="0" w:space="0" w:color="auto"/>
                    <w:bottom w:val="none" w:sz="0" w:space="0" w:color="auto"/>
                    <w:right w:val="none" w:sz="0" w:space="0" w:color="auto"/>
                  </w:divBdr>
                  <w:divsChild>
                    <w:div w:id="2082365923">
                      <w:marLeft w:val="0"/>
                      <w:marRight w:val="0"/>
                      <w:marTop w:val="0"/>
                      <w:marBottom w:val="0"/>
                      <w:divBdr>
                        <w:top w:val="none" w:sz="0" w:space="0" w:color="auto"/>
                        <w:left w:val="none" w:sz="0" w:space="0" w:color="auto"/>
                        <w:bottom w:val="none" w:sz="0" w:space="0" w:color="auto"/>
                        <w:right w:val="none" w:sz="0" w:space="0" w:color="auto"/>
                      </w:divBdr>
                    </w:div>
                  </w:divsChild>
                </w:div>
                <w:div w:id="1703944915">
                  <w:marLeft w:val="0"/>
                  <w:marRight w:val="0"/>
                  <w:marTop w:val="0"/>
                  <w:marBottom w:val="0"/>
                  <w:divBdr>
                    <w:top w:val="none" w:sz="0" w:space="0" w:color="auto"/>
                    <w:left w:val="none" w:sz="0" w:space="0" w:color="auto"/>
                    <w:bottom w:val="none" w:sz="0" w:space="0" w:color="auto"/>
                    <w:right w:val="none" w:sz="0" w:space="0" w:color="auto"/>
                  </w:divBdr>
                  <w:divsChild>
                    <w:div w:id="1956980127">
                      <w:marLeft w:val="0"/>
                      <w:marRight w:val="0"/>
                      <w:marTop w:val="0"/>
                      <w:marBottom w:val="0"/>
                      <w:divBdr>
                        <w:top w:val="none" w:sz="0" w:space="0" w:color="auto"/>
                        <w:left w:val="none" w:sz="0" w:space="0" w:color="auto"/>
                        <w:bottom w:val="none" w:sz="0" w:space="0" w:color="auto"/>
                        <w:right w:val="none" w:sz="0" w:space="0" w:color="auto"/>
                      </w:divBdr>
                    </w:div>
                  </w:divsChild>
                </w:div>
                <w:div w:id="1721200187">
                  <w:marLeft w:val="0"/>
                  <w:marRight w:val="0"/>
                  <w:marTop w:val="0"/>
                  <w:marBottom w:val="0"/>
                  <w:divBdr>
                    <w:top w:val="none" w:sz="0" w:space="0" w:color="auto"/>
                    <w:left w:val="none" w:sz="0" w:space="0" w:color="auto"/>
                    <w:bottom w:val="none" w:sz="0" w:space="0" w:color="auto"/>
                    <w:right w:val="none" w:sz="0" w:space="0" w:color="auto"/>
                  </w:divBdr>
                  <w:divsChild>
                    <w:div w:id="303312131">
                      <w:marLeft w:val="0"/>
                      <w:marRight w:val="0"/>
                      <w:marTop w:val="0"/>
                      <w:marBottom w:val="0"/>
                      <w:divBdr>
                        <w:top w:val="none" w:sz="0" w:space="0" w:color="auto"/>
                        <w:left w:val="none" w:sz="0" w:space="0" w:color="auto"/>
                        <w:bottom w:val="none" w:sz="0" w:space="0" w:color="auto"/>
                        <w:right w:val="none" w:sz="0" w:space="0" w:color="auto"/>
                      </w:divBdr>
                    </w:div>
                  </w:divsChild>
                </w:div>
                <w:div w:id="1766655850">
                  <w:marLeft w:val="0"/>
                  <w:marRight w:val="0"/>
                  <w:marTop w:val="0"/>
                  <w:marBottom w:val="0"/>
                  <w:divBdr>
                    <w:top w:val="none" w:sz="0" w:space="0" w:color="auto"/>
                    <w:left w:val="none" w:sz="0" w:space="0" w:color="auto"/>
                    <w:bottom w:val="none" w:sz="0" w:space="0" w:color="auto"/>
                    <w:right w:val="none" w:sz="0" w:space="0" w:color="auto"/>
                  </w:divBdr>
                  <w:divsChild>
                    <w:div w:id="148594237">
                      <w:marLeft w:val="0"/>
                      <w:marRight w:val="0"/>
                      <w:marTop w:val="0"/>
                      <w:marBottom w:val="0"/>
                      <w:divBdr>
                        <w:top w:val="none" w:sz="0" w:space="0" w:color="auto"/>
                        <w:left w:val="none" w:sz="0" w:space="0" w:color="auto"/>
                        <w:bottom w:val="none" w:sz="0" w:space="0" w:color="auto"/>
                        <w:right w:val="none" w:sz="0" w:space="0" w:color="auto"/>
                      </w:divBdr>
                    </w:div>
                  </w:divsChild>
                </w:div>
                <w:div w:id="1755858310">
                  <w:marLeft w:val="0"/>
                  <w:marRight w:val="0"/>
                  <w:marTop w:val="0"/>
                  <w:marBottom w:val="0"/>
                  <w:divBdr>
                    <w:top w:val="none" w:sz="0" w:space="0" w:color="auto"/>
                    <w:left w:val="none" w:sz="0" w:space="0" w:color="auto"/>
                    <w:bottom w:val="none" w:sz="0" w:space="0" w:color="auto"/>
                    <w:right w:val="none" w:sz="0" w:space="0" w:color="auto"/>
                  </w:divBdr>
                  <w:divsChild>
                    <w:div w:id="1717504107">
                      <w:marLeft w:val="0"/>
                      <w:marRight w:val="0"/>
                      <w:marTop w:val="0"/>
                      <w:marBottom w:val="0"/>
                      <w:divBdr>
                        <w:top w:val="none" w:sz="0" w:space="0" w:color="auto"/>
                        <w:left w:val="none" w:sz="0" w:space="0" w:color="auto"/>
                        <w:bottom w:val="none" w:sz="0" w:space="0" w:color="auto"/>
                        <w:right w:val="none" w:sz="0" w:space="0" w:color="auto"/>
                      </w:divBdr>
                    </w:div>
                  </w:divsChild>
                </w:div>
                <w:div w:id="1721587892">
                  <w:marLeft w:val="0"/>
                  <w:marRight w:val="0"/>
                  <w:marTop w:val="0"/>
                  <w:marBottom w:val="0"/>
                  <w:divBdr>
                    <w:top w:val="none" w:sz="0" w:space="0" w:color="auto"/>
                    <w:left w:val="none" w:sz="0" w:space="0" w:color="auto"/>
                    <w:bottom w:val="none" w:sz="0" w:space="0" w:color="auto"/>
                    <w:right w:val="none" w:sz="0" w:space="0" w:color="auto"/>
                  </w:divBdr>
                  <w:divsChild>
                    <w:div w:id="1323578418">
                      <w:marLeft w:val="0"/>
                      <w:marRight w:val="0"/>
                      <w:marTop w:val="0"/>
                      <w:marBottom w:val="0"/>
                      <w:divBdr>
                        <w:top w:val="none" w:sz="0" w:space="0" w:color="auto"/>
                        <w:left w:val="none" w:sz="0" w:space="0" w:color="auto"/>
                        <w:bottom w:val="none" w:sz="0" w:space="0" w:color="auto"/>
                        <w:right w:val="none" w:sz="0" w:space="0" w:color="auto"/>
                      </w:divBdr>
                    </w:div>
                  </w:divsChild>
                </w:div>
                <w:div w:id="1935241006">
                  <w:marLeft w:val="0"/>
                  <w:marRight w:val="0"/>
                  <w:marTop w:val="0"/>
                  <w:marBottom w:val="0"/>
                  <w:divBdr>
                    <w:top w:val="none" w:sz="0" w:space="0" w:color="auto"/>
                    <w:left w:val="none" w:sz="0" w:space="0" w:color="auto"/>
                    <w:bottom w:val="none" w:sz="0" w:space="0" w:color="auto"/>
                    <w:right w:val="none" w:sz="0" w:space="0" w:color="auto"/>
                  </w:divBdr>
                  <w:divsChild>
                    <w:div w:id="60297403">
                      <w:marLeft w:val="0"/>
                      <w:marRight w:val="0"/>
                      <w:marTop w:val="0"/>
                      <w:marBottom w:val="0"/>
                      <w:divBdr>
                        <w:top w:val="none" w:sz="0" w:space="0" w:color="auto"/>
                        <w:left w:val="none" w:sz="0" w:space="0" w:color="auto"/>
                        <w:bottom w:val="none" w:sz="0" w:space="0" w:color="auto"/>
                        <w:right w:val="none" w:sz="0" w:space="0" w:color="auto"/>
                      </w:divBdr>
                    </w:div>
                  </w:divsChild>
                </w:div>
                <w:div w:id="1450317314">
                  <w:marLeft w:val="0"/>
                  <w:marRight w:val="0"/>
                  <w:marTop w:val="0"/>
                  <w:marBottom w:val="0"/>
                  <w:divBdr>
                    <w:top w:val="none" w:sz="0" w:space="0" w:color="auto"/>
                    <w:left w:val="none" w:sz="0" w:space="0" w:color="auto"/>
                    <w:bottom w:val="none" w:sz="0" w:space="0" w:color="auto"/>
                    <w:right w:val="none" w:sz="0" w:space="0" w:color="auto"/>
                  </w:divBdr>
                  <w:divsChild>
                    <w:div w:id="1900314185">
                      <w:marLeft w:val="0"/>
                      <w:marRight w:val="0"/>
                      <w:marTop w:val="0"/>
                      <w:marBottom w:val="0"/>
                      <w:divBdr>
                        <w:top w:val="none" w:sz="0" w:space="0" w:color="auto"/>
                        <w:left w:val="none" w:sz="0" w:space="0" w:color="auto"/>
                        <w:bottom w:val="none" w:sz="0" w:space="0" w:color="auto"/>
                        <w:right w:val="none" w:sz="0" w:space="0" w:color="auto"/>
                      </w:divBdr>
                    </w:div>
                  </w:divsChild>
                </w:div>
                <w:div w:id="1440296666">
                  <w:marLeft w:val="0"/>
                  <w:marRight w:val="0"/>
                  <w:marTop w:val="0"/>
                  <w:marBottom w:val="0"/>
                  <w:divBdr>
                    <w:top w:val="none" w:sz="0" w:space="0" w:color="auto"/>
                    <w:left w:val="none" w:sz="0" w:space="0" w:color="auto"/>
                    <w:bottom w:val="none" w:sz="0" w:space="0" w:color="auto"/>
                    <w:right w:val="none" w:sz="0" w:space="0" w:color="auto"/>
                  </w:divBdr>
                  <w:divsChild>
                    <w:div w:id="12518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94546">
          <w:marLeft w:val="0"/>
          <w:marRight w:val="0"/>
          <w:marTop w:val="0"/>
          <w:marBottom w:val="0"/>
          <w:divBdr>
            <w:top w:val="none" w:sz="0" w:space="0" w:color="auto"/>
            <w:left w:val="none" w:sz="0" w:space="0" w:color="auto"/>
            <w:bottom w:val="none" w:sz="0" w:space="0" w:color="auto"/>
            <w:right w:val="none" w:sz="0" w:space="0" w:color="auto"/>
          </w:divBdr>
        </w:div>
        <w:div w:id="1514145428">
          <w:marLeft w:val="0"/>
          <w:marRight w:val="0"/>
          <w:marTop w:val="0"/>
          <w:marBottom w:val="0"/>
          <w:divBdr>
            <w:top w:val="none" w:sz="0" w:space="0" w:color="auto"/>
            <w:left w:val="none" w:sz="0" w:space="0" w:color="auto"/>
            <w:bottom w:val="none" w:sz="0" w:space="0" w:color="auto"/>
            <w:right w:val="none" w:sz="0" w:space="0" w:color="auto"/>
          </w:divBdr>
        </w:div>
        <w:div w:id="1653026035">
          <w:marLeft w:val="0"/>
          <w:marRight w:val="0"/>
          <w:marTop w:val="0"/>
          <w:marBottom w:val="0"/>
          <w:divBdr>
            <w:top w:val="none" w:sz="0" w:space="0" w:color="auto"/>
            <w:left w:val="none" w:sz="0" w:space="0" w:color="auto"/>
            <w:bottom w:val="none" w:sz="0" w:space="0" w:color="auto"/>
            <w:right w:val="none" w:sz="0" w:space="0" w:color="auto"/>
          </w:divBdr>
        </w:div>
        <w:div w:id="1819568823">
          <w:marLeft w:val="0"/>
          <w:marRight w:val="0"/>
          <w:marTop w:val="0"/>
          <w:marBottom w:val="0"/>
          <w:divBdr>
            <w:top w:val="none" w:sz="0" w:space="0" w:color="auto"/>
            <w:left w:val="none" w:sz="0" w:space="0" w:color="auto"/>
            <w:bottom w:val="none" w:sz="0" w:space="0" w:color="auto"/>
            <w:right w:val="none" w:sz="0" w:space="0" w:color="auto"/>
          </w:divBdr>
          <w:divsChild>
            <w:div w:id="639655071">
              <w:marLeft w:val="-75"/>
              <w:marRight w:val="0"/>
              <w:marTop w:val="30"/>
              <w:marBottom w:val="30"/>
              <w:divBdr>
                <w:top w:val="none" w:sz="0" w:space="0" w:color="auto"/>
                <w:left w:val="none" w:sz="0" w:space="0" w:color="auto"/>
                <w:bottom w:val="none" w:sz="0" w:space="0" w:color="auto"/>
                <w:right w:val="none" w:sz="0" w:space="0" w:color="auto"/>
              </w:divBdr>
              <w:divsChild>
                <w:div w:id="900099672">
                  <w:marLeft w:val="0"/>
                  <w:marRight w:val="0"/>
                  <w:marTop w:val="0"/>
                  <w:marBottom w:val="0"/>
                  <w:divBdr>
                    <w:top w:val="none" w:sz="0" w:space="0" w:color="auto"/>
                    <w:left w:val="none" w:sz="0" w:space="0" w:color="auto"/>
                    <w:bottom w:val="none" w:sz="0" w:space="0" w:color="auto"/>
                    <w:right w:val="none" w:sz="0" w:space="0" w:color="auto"/>
                  </w:divBdr>
                  <w:divsChild>
                    <w:div w:id="227959523">
                      <w:marLeft w:val="0"/>
                      <w:marRight w:val="0"/>
                      <w:marTop w:val="0"/>
                      <w:marBottom w:val="0"/>
                      <w:divBdr>
                        <w:top w:val="none" w:sz="0" w:space="0" w:color="auto"/>
                        <w:left w:val="none" w:sz="0" w:space="0" w:color="auto"/>
                        <w:bottom w:val="none" w:sz="0" w:space="0" w:color="auto"/>
                        <w:right w:val="none" w:sz="0" w:space="0" w:color="auto"/>
                      </w:divBdr>
                    </w:div>
                  </w:divsChild>
                </w:div>
                <w:div w:id="1175725961">
                  <w:marLeft w:val="0"/>
                  <w:marRight w:val="0"/>
                  <w:marTop w:val="0"/>
                  <w:marBottom w:val="0"/>
                  <w:divBdr>
                    <w:top w:val="none" w:sz="0" w:space="0" w:color="auto"/>
                    <w:left w:val="none" w:sz="0" w:space="0" w:color="auto"/>
                    <w:bottom w:val="none" w:sz="0" w:space="0" w:color="auto"/>
                    <w:right w:val="none" w:sz="0" w:space="0" w:color="auto"/>
                  </w:divBdr>
                  <w:divsChild>
                    <w:div w:id="1235120258">
                      <w:marLeft w:val="0"/>
                      <w:marRight w:val="0"/>
                      <w:marTop w:val="0"/>
                      <w:marBottom w:val="0"/>
                      <w:divBdr>
                        <w:top w:val="none" w:sz="0" w:space="0" w:color="auto"/>
                        <w:left w:val="none" w:sz="0" w:space="0" w:color="auto"/>
                        <w:bottom w:val="none" w:sz="0" w:space="0" w:color="auto"/>
                        <w:right w:val="none" w:sz="0" w:space="0" w:color="auto"/>
                      </w:divBdr>
                    </w:div>
                  </w:divsChild>
                </w:div>
                <w:div w:id="1993948955">
                  <w:marLeft w:val="0"/>
                  <w:marRight w:val="0"/>
                  <w:marTop w:val="0"/>
                  <w:marBottom w:val="0"/>
                  <w:divBdr>
                    <w:top w:val="none" w:sz="0" w:space="0" w:color="auto"/>
                    <w:left w:val="none" w:sz="0" w:space="0" w:color="auto"/>
                    <w:bottom w:val="none" w:sz="0" w:space="0" w:color="auto"/>
                    <w:right w:val="none" w:sz="0" w:space="0" w:color="auto"/>
                  </w:divBdr>
                  <w:divsChild>
                    <w:div w:id="1215239022">
                      <w:marLeft w:val="0"/>
                      <w:marRight w:val="0"/>
                      <w:marTop w:val="0"/>
                      <w:marBottom w:val="0"/>
                      <w:divBdr>
                        <w:top w:val="none" w:sz="0" w:space="0" w:color="auto"/>
                        <w:left w:val="none" w:sz="0" w:space="0" w:color="auto"/>
                        <w:bottom w:val="none" w:sz="0" w:space="0" w:color="auto"/>
                        <w:right w:val="none" w:sz="0" w:space="0" w:color="auto"/>
                      </w:divBdr>
                    </w:div>
                  </w:divsChild>
                </w:div>
                <w:div w:id="611089357">
                  <w:marLeft w:val="0"/>
                  <w:marRight w:val="0"/>
                  <w:marTop w:val="0"/>
                  <w:marBottom w:val="0"/>
                  <w:divBdr>
                    <w:top w:val="none" w:sz="0" w:space="0" w:color="auto"/>
                    <w:left w:val="none" w:sz="0" w:space="0" w:color="auto"/>
                    <w:bottom w:val="none" w:sz="0" w:space="0" w:color="auto"/>
                    <w:right w:val="none" w:sz="0" w:space="0" w:color="auto"/>
                  </w:divBdr>
                  <w:divsChild>
                    <w:div w:id="183982220">
                      <w:marLeft w:val="0"/>
                      <w:marRight w:val="0"/>
                      <w:marTop w:val="0"/>
                      <w:marBottom w:val="0"/>
                      <w:divBdr>
                        <w:top w:val="none" w:sz="0" w:space="0" w:color="auto"/>
                        <w:left w:val="none" w:sz="0" w:space="0" w:color="auto"/>
                        <w:bottom w:val="none" w:sz="0" w:space="0" w:color="auto"/>
                        <w:right w:val="none" w:sz="0" w:space="0" w:color="auto"/>
                      </w:divBdr>
                    </w:div>
                  </w:divsChild>
                </w:div>
                <w:div w:id="985623603">
                  <w:marLeft w:val="0"/>
                  <w:marRight w:val="0"/>
                  <w:marTop w:val="0"/>
                  <w:marBottom w:val="0"/>
                  <w:divBdr>
                    <w:top w:val="none" w:sz="0" w:space="0" w:color="auto"/>
                    <w:left w:val="none" w:sz="0" w:space="0" w:color="auto"/>
                    <w:bottom w:val="none" w:sz="0" w:space="0" w:color="auto"/>
                    <w:right w:val="none" w:sz="0" w:space="0" w:color="auto"/>
                  </w:divBdr>
                  <w:divsChild>
                    <w:div w:id="443813253">
                      <w:marLeft w:val="0"/>
                      <w:marRight w:val="0"/>
                      <w:marTop w:val="0"/>
                      <w:marBottom w:val="0"/>
                      <w:divBdr>
                        <w:top w:val="none" w:sz="0" w:space="0" w:color="auto"/>
                        <w:left w:val="none" w:sz="0" w:space="0" w:color="auto"/>
                        <w:bottom w:val="none" w:sz="0" w:space="0" w:color="auto"/>
                        <w:right w:val="none" w:sz="0" w:space="0" w:color="auto"/>
                      </w:divBdr>
                    </w:div>
                  </w:divsChild>
                </w:div>
                <w:div w:id="1958485520">
                  <w:marLeft w:val="0"/>
                  <w:marRight w:val="0"/>
                  <w:marTop w:val="0"/>
                  <w:marBottom w:val="0"/>
                  <w:divBdr>
                    <w:top w:val="none" w:sz="0" w:space="0" w:color="auto"/>
                    <w:left w:val="none" w:sz="0" w:space="0" w:color="auto"/>
                    <w:bottom w:val="none" w:sz="0" w:space="0" w:color="auto"/>
                    <w:right w:val="none" w:sz="0" w:space="0" w:color="auto"/>
                  </w:divBdr>
                  <w:divsChild>
                    <w:div w:id="392850783">
                      <w:marLeft w:val="0"/>
                      <w:marRight w:val="0"/>
                      <w:marTop w:val="0"/>
                      <w:marBottom w:val="0"/>
                      <w:divBdr>
                        <w:top w:val="none" w:sz="0" w:space="0" w:color="auto"/>
                        <w:left w:val="none" w:sz="0" w:space="0" w:color="auto"/>
                        <w:bottom w:val="none" w:sz="0" w:space="0" w:color="auto"/>
                        <w:right w:val="none" w:sz="0" w:space="0" w:color="auto"/>
                      </w:divBdr>
                    </w:div>
                  </w:divsChild>
                </w:div>
                <w:div w:id="1835686209">
                  <w:marLeft w:val="0"/>
                  <w:marRight w:val="0"/>
                  <w:marTop w:val="0"/>
                  <w:marBottom w:val="0"/>
                  <w:divBdr>
                    <w:top w:val="none" w:sz="0" w:space="0" w:color="auto"/>
                    <w:left w:val="none" w:sz="0" w:space="0" w:color="auto"/>
                    <w:bottom w:val="none" w:sz="0" w:space="0" w:color="auto"/>
                    <w:right w:val="none" w:sz="0" w:space="0" w:color="auto"/>
                  </w:divBdr>
                  <w:divsChild>
                    <w:div w:id="1464273033">
                      <w:marLeft w:val="0"/>
                      <w:marRight w:val="0"/>
                      <w:marTop w:val="0"/>
                      <w:marBottom w:val="0"/>
                      <w:divBdr>
                        <w:top w:val="none" w:sz="0" w:space="0" w:color="auto"/>
                        <w:left w:val="none" w:sz="0" w:space="0" w:color="auto"/>
                        <w:bottom w:val="none" w:sz="0" w:space="0" w:color="auto"/>
                        <w:right w:val="none" w:sz="0" w:space="0" w:color="auto"/>
                      </w:divBdr>
                    </w:div>
                  </w:divsChild>
                </w:div>
                <w:div w:id="917711822">
                  <w:marLeft w:val="0"/>
                  <w:marRight w:val="0"/>
                  <w:marTop w:val="0"/>
                  <w:marBottom w:val="0"/>
                  <w:divBdr>
                    <w:top w:val="none" w:sz="0" w:space="0" w:color="auto"/>
                    <w:left w:val="none" w:sz="0" w:space="0" w:color="auto"/>
                    <w:bottom w:val="none" w:sz="0" w:space="0" w:color="auto"/>
                    <w:right w:val="none" w:sz="0" w:space="0" w:color="auto"/>
                  </w:divBdr>
                  <w:divsChild>
                    <w:div w:id="1187524676">
                      <w:marLeft w:val="0"/>
                      <w:marRight w:val="0"/>
                      <w:marTop w:val="0"/>
                      <w:marBottom w:val="0"/>
                      <w:divBdr>
                        <w:top w:val="none" w:sz="0" w:space="0" w:color="auto"/>
                        <w:left w:val="none" w:sz="0" w:space="0" w:color="auto"/>
                        <w:bottom w:val="none" w:sz="0" w:space="0" w:color="auto"/>
                        <w:right w:val="none" w:sz="0" w:space="0" w:color="auto"/>
                      </w:divBdr>
                    </w:div>
                  </w:divsChild>
                </w:div>
                <w:div w:id="698549302">
                  <w:marLeft w:val="0"/>
                  <w:marRight w:val="0"/>
                  <w:marTop w:val="0"/>
                  <w:marBottom w:val="0"/>
                  <w:divBdr>
                    <w:top w:val="none" w:sz="0" w:space="0" w:color="auto"/>
                    <w:left w:val="none" w:sz="0" w:space="0" w:color="auto"/>
                    <w:bottom w:val="none" w:sz="0" w:space="0" w:color="auto"/>
                    <w:right w:val="none" w:sz="0" w:space="0" w:color="auto"/>
                  </w:divBdr>
                  <w:divsChild>
                    <w:div w:id="336074898">
                      <w:marLeft w:val="0"/>
                      <w:marRight w:val="0"/>
                      <w:marTop w:val="0"/>
                      <w:marBottom w:val="0"/>
                      <w:divBdr>
                        <w:top w:val="none" w:sz="0" w:space="0" w:color="auto"/>
                        <w:left w:val="none" w:sz="0" w:space="0" w:color="auto"/>
                        <w:bottom w:val="none" w:sz="0" w:space="0" w:color="auto"/>
                        <w:right w:val="none" w:sz="0" w:space="0" w:color="auto"/>
                      </w:divBdr>
                    </w:div>
                  </w:divsChild>
                </w:div>
                <w:div w:id="551305188">
                  <w:marLeft w:val="0"/>
                  <w:marRight w:val="0"/>
                  <w:marTop w:val="0"/>
                  <w:marBottom w:val="0"/>
                  <w:divBdr>
                    <w:top w:val="none" w:sz="0" w:space="0" w:color="auto"/>
                    <w:left w:val="none" w:sz="0" w:space="0" w:color="auto"/>
                    <w:bottom w:val="none" w:sz="0" w:space="0" w:color="auto"/>
                    <w:right w:val="none" w:sz="0" w:space="0" w:color="auto"/>
                  </w:divBdr>
                  <w:divsChild>
                    <w:div w:id="65760134">
                      <w:marLeft w:val="0"/>
                      <w:marRight w:val="0"/>
                      <w:marTop w:val="0"/>
                      <w:marBottom w:val="0"/>
                      <w:divBdr>
                        <w:top w:val="none" w:sz="0" w:space="0" w:color="auto"/>
                        <w:left w:val="none" w:sz="0" w:space="0" w:color="auto"/>
                        <w:bottom w:val="none" w:sz="0" w:space="0" w:color="auto"/>
                        <w:right w:val="none" w:sz="0" w:space="0" w:color="auto"/>
                      </w:divBdr>
                    </w:div>
                  </w:divsChild>
                </w:div>
                <w:div w:id="234050127">
                  <w:marLeft w:val="0"/>
                  <w:marRight w:val="0"/>
                  <w:marTop w:val="0"/>
                  <w:marBottom w:val="0"/>
                  <w:divBdr>
                    <w:top w:val="none" w:sz="0" w:space="0" w:color="auto"/>
                    <w:left w:val="none" w:sz="0" w:space="0" w:color="auto"/>
                    <w:bottom w:val="none" w:sz="0" w:space="0" w:color="auto"/>
                    <w:right w:val="none" w:sz="0" w:space="0" w:color="auto"/>
                  </w:divBdr>
                  <w:divsChild>
                    <w:div w:id="645741472">
                      <w:marLeft w:val="0"/>
                      <w:marRight w:val="0"/>
                      <w:marTop w:val="0"/>
                      <w:marBottom w:val="0"/>
                      <w:divBdr>
                        <w:top w:val="none" w:sz="0" w:space="0" w:color="auto"/>
                        <w:left w:val="none" w:sz="0" w:space="0" w:color="auto"/>
                        <w:bottom w:val="none" w:sz="0" w:space="0" w:color="auto"/>
                        <w:right w:val="none" w:sz="0" w:space="0" w:color="auto"/>
                      </w:divBdr>
                    </w:div>
                  </w:divsChild>
                </w:div>
                <w:div w:id="1811827781">
                  <w:marLeft w:val="0"/>
                  <w:marRight w:val="0"/>
                  <w:marTop w:val="0"/>
                  <w:marBottom w:val="0"/>
                  <w:divBdr>
                    <w:top w:val="none" w:sz="0" w:space="0" w:color="auto"/>
                    <w:left w:val="none" w:sz="0" w:space="0" w:color="auto"/>
                    <w:bottom w:val="none" w:sz="0" w:space="0" w:color="auto"/>
                    <w:right w:val="none" w:sz="0" w:space="0" w:color="auto"/>
                  </w:divBdr>
                  <w:divsChild>
                    <w:div w:id="1258976480">
                      <w:marLeft w:val="0"/>
                      <w:marRight w:val="0"/>
                      <w:marTop w:val="0"/>
                      <w:marBottom w:val="0"/>
                      <w:divBdr>
                        <w:top w:val="none" w:sz="0" w:space="0" w:color="auto"/>
                        <w:left w:val="none" w:sz="0" w:space="0" w:color="auto"/>
                        <w:bottom w:val="none" w:sz="0" w:space="0" w:color="auto"/>
                        <w:right w:val="none" w:sz="0" w:space="0" w:color="auto"/>
                      </w:divBdr>
                    </w:div>
                  </w:divsChild>
                </w:div>
                <w:div w:id="369500293">
                  <w:marLeft w:val="0"/>
                  <w:marRight w:val="0"/>
                  <w:marTop w:val="0"/>
                  <w:marBottom w:val="0"/>
                  <w:divBdr>
                    <w:top w:val="none" w:sz="0" w:space="0" w:color="auto"/>
                    <w:left w:val="none" w:sz="0" w:space="0" w:color="auto"/>
                    <w:bottom w:val="none" w:sz="0" w:space="0" w:color="auto"/>
                    <w:right w:val="none" w:sz="0" w:space="0" w:color="auto"/>
                  </w:divBdr>
                  <w:divsChild>
                    <w:div w:id="186993566">
                      <w:marLeft w:val="0"/>
                      <w:marRight w:val="0"/>
                      <w:marTop w:val="0"/>
                      <w:marBottom w:val="0"/>
                      <w:divBdr>
                        <w:top w:val="none" w:sz="0" w:space="0" w:color="auto"/>
                        <w:left w:val="none" w:sz="0" w:space="0" w:color="auto"/>
                        <w:bottom w:val="none" w:sz="0" w:space="0" w:color="auto"/>
                        <w:right w:val="none" w:sz="0" w:space="0" w:color="auto"/>
                      </w:divBdr>
                    </w:div>
                  </w:divsChild>
                </w:div>
                <w:div w:id="1811364890">
                  <w:marLeft w:val="0"/>
                  <w:marRight w:val="0"/>
                  <w:marTop w:val="0"/>
                  <w:marBottom w:val="0"/>
                  <w:divBdr>
                    <w:top w:val="none" w:sz="0" w:space="0" w:color="auto"/>
                    <w:left w:val="none" w:sz="0" w:space="0" w:color="auto"/>
                    <w:bottom w:val="none" w:sz="0" w:space="0" w:color="auto"/>
                    <w:right w:val="none" w:sz="0" w:space="0" w:color="auto"/>
                  </w:divBdr>
                  <w:divsChild>
                    <w:div w:id="807668976">
                      <w:marLeft w:val="0"/>
                      <w:marRight w:val="0"/>
                      <w:marTop w:val="0"/>
                      <w:marBottom w:val="0"/>
                      <w:divBdr>
                        <w:top w:val="none" w:sz="0" w:space="0" w:color="auto"/>
                        <w:left w:val="none" w:sz="0" w:space="0" w:color="auto"/>
                        <w:bottom w:val="none" w:sz="0" w:space="0" w:color="auto"/>
                        <w:right w:val="none" w:sz="0" w:space="0" w:color="auto"/>
                      </w:divBdr>
                    </w:div>
                  </w:divsChild>
                </w:div>
                <w:div w:id="303195046">
                  <w:marLeft w:val="0"/>
                  <w:marRight w:val="0"/>
                  <w:marTop w:val="0"/>
                  <w:marBottom w:val="0"/>
                  <w:divBdr>
                    <w:top w:val="none" w:sz="0" w:space="0" w:color="auto"/>
                    <w:left w:val="none" w:sz="0" w:space="0" w:color="auto"/>
                    <w:bottom w:val="none" w:sz="0" w:space="0" w:color="auto"/>
                    <w:right w:val="none" w:sz="0" w:space="0" w:color="auto"/>
                  </w:divBdr>
                  <w:divsChild>
                    <w:div w:id="1018460699">
                      <w:marLeft w:val="0"/>
                      <w:marRight w:val="0"/>
                      <w:marTop w:val="0"/>
                      <w:marBottom w:val="0"/>
                      <w:divBdr>
                        <w:top w:val="none" w:sz="0" w:space="0" w:color="auto"/>
                        <w:left w:val="none" w:sz="0" w:space="0" w:color="auto"/>
                        <w:bottom w:val="none" w:sz="0" w:space="0" w:color="auto"/>
                        <w:right w:val="none" w:sz="0" w:space="0" w:color="auto"/>
                      </w:divBdr>
                    </w:div>
                  </w:divsChild>
                </w:div>
                <w:div w:id="558173223">
                  <w:marLeft w:val="0"/>
                  <w:marRight w:val="0"/>
                  <w:marTop w:val="0"/>
                  <w:marBottom w:val="0"/>
                  <w:divBdr>
                    <w:top w:val="none" w:sz="0" w:space="0" w:color="auto"/>
                    <w:left w:val="none" w:sz="0" w:space="0" w:color="auto"/>
                    <w:bottom w:val="none" w:sz="0" w:space="0" w:color="auto"/>
                    <w:right w:val="none" w:sz="0" w:space="0" w:color="auto"/>
                  </w:divBdr>
                  <w:divsChild>
                    <w:div w:id="2077389773">
                      <w:marLeft w:val="0"/>
                      <w:marRight w:val="0"/>
                      <w:marTop w:val="0"/>
                      <w:marBottom w:val="0"/>
                      <w:divBdr>
                        <w:top w:val="none" w:sz="0" w:space="0" w:color="auto"/>
                        <w:left w:val="none" w:sz="0" w:space="0" w:color="auto"/>
                        <w:bottom w:val="none" w:sz="0" w:space="0" w:color="auto"/>
                        <w:right w:val="none" w:sz="0" w:space="0" w:color="auto"/>
                      </w:divBdr>
                    </w:div>
                  </w:divsChild>
                </w:div>
                <w:div w:id="69278032">
                  <w:marLeft w:val="0"/>
                  <w:marRight w:val="0"/>
                  <w:marTop w:val="0"/>
                  <w:marBottom w:val="0"/>
                  <w:divBdr>
                    <w:top w:val="none" w:sz="0" w:space="0" w:color="auto"/>
                    <w:left w:val="none" w:sz="0" w:space="0" w:color="auto"/>
                    <w:bottom w:val="none" w:sz="0" w:space="0" w:color="auto"/>
                    <w:right w:val="none" w:sz="0" w:space="0" w:color="auto"/>
                  </w:divBdr>
                  <w:divsChild>
                    <w:div w:id="1337345226">
                      <w:marLeft w:val="0"/>
                      <w:marRight w:val="0"/>
                      <w:marTop w:val="0"/>
                      <w:marBottom w:val="0"/>
                      <w:divBdr>
                        <w:top w:val="none" w:sz="0" w:space="0" w:color="auto"/>
                        <w:left w:val="none" w:sz="0" w:space="0" w:color="auto"/>
                        <w:bottom w:val="none" w:sz="0" w:space="0" w:color="auto"/>
                        <w:right w:val="none" w:sz="0" w:space="0" w:color="auto"/>
                      </w:divBdr>
                    </w:div>
                  </w:divsChild>
                </w:div>
                <w:div w:id="295530901">
                  <w:marLeft w:val="0"/>
                  <w:marRight w:val="0"/>
                  <w:marTop w:val="0"/>
                  <w:marBottom w:val="0"/>
                  <w:divBdr>
                    <w:top w:val="none" w:sz="0" w:space="0" w:color="auto"/>
                    <w:left w:val="none" w:sz="0" w:space="0" w:color="auto"/>
                    <w:bottom w:val="none" w:sz="0" w:space="0" w:color="auto"/>
                    <w:right w:val="none" w:sz="0" w:space="0" w:color="auto"/>
                  </w:divBdr>
                  <w:divsChild>
                    <w:div w:id="242253773">
                      <w:marLeft w:val="0"/>
                      <w:marRight w:val="0"/>
                      <w:marTop w:val="0"/>
                      <w:marBottom w:val="0"/>
                      <w:divBdr>
                        <w:top w:val="none" w:sz="0" w:space="0" w:color="auto"/>
                        <w:left w:val="none" w:sz="0" w:space="0" w:color="auto"/>
                        <w:bottom w:val="none" w:sz="0" w:space="0" w:color="auto"/>
                        <w:right w:val="none" w:sz="0" w:space="0" w:color="auto"/>
                      </w:divBdr>
                    </w:div>
                  </w:divsChild>
                </w:div>
                <w:div w:id="1901360774">
                  <w:marLeft w:val="0"/>
                  <w:marRight w:val="0"/>
                  <w:marTop w:val="0"/>
                  <w:marBottom w:val="0"/>
                  <w:divBdr>
                    <w:top w:val="none" w:sz="0" w:space="0" w:color="auto"/>
                    <w:left w:val="none" w:sz="0" w:space="0" w:color="auto"/>
                    <w:bottom w:val="none" w:sz="0" w:space="0" w:color="auto"/>
                    <w:right w:val="none" w:sz="0" w:space="0" w:color="auto"/>
                  </w:divBdr>
                  <w:divsChild>
                    <w:div w:id="37819787">
                      <w:marLeft w:val="0"/>
                      <w:marRight w:val="0"/>
                      <w:marTop w:val="0"/>
                      <w:marBottom w:val="0"/>
                      <w:divBdr>
                        <w:top w:val="none" w:sz="0" w:space="0" w:color="auto"/>
                        <w:left w:val="none" w:sz="0" w:space="0" w:color="auto"/>
                        <w:bottom w:val="none" w:sz="0" w:space="0" w:color="auto"/>
                        <w:right w:val="none" w:sz="0" w:space="0" w:color="auto"/>
                      </w:divBdr>
                    </w:div>
                  </w:divsChild>
                </w:div>
                <w:div w:id="726953384">
                  <w:marLeft w:val="0"/>
                  <w:marRight w:val="0"/>
                  <w:marTop w:val="0"/>
                  <w:marBottom w:val="0"/>
                  <w:divBdr>
                    <w:top w:val="none" w:sz="0" w:space="0" w:color="auto"/>
                    <w:left w:val="none" w:sz="0" w:space="0" w:color="auto"/>
                    <w:bottom w:val="none" w:sz="0" w:space="0" w:color="auto"/>
                    <w:right w:val="none" w:sz="0" w:space="0" w:color="auto"/>
                  </w:divBdr>
                  <w:divsChild>
                    <w:div w:id="529417328">
                      <w:marLeft w:val="0"/>
                      <w:marRight w:val="0"/>
                      <w:marTop w:val="0"/>
                      <w:marBottom w:val="0"/>
                      <w:divBdr>
                        <w:top w:val="none" w:sz="0" w:space="0" w:color="auto"/>
                        <w:left w:val="none" w:sz="0" w:space="0" w:color="auto"/>
                        <w:bottom w:val="none" w:sz="0" w:space="0" w:color="auto"/>
                        <w:right w:val="none" w:sz="0" w:space="0" w:color="auto"/>
                      </w:divBdr>
                    </w:div>
                  </w:divsChild>
                </w:div>
                <w:div w:id="803078482">
                  <w:marLeft w:val="0"/>
                  <w:marRight w:val="0"/>
                  <w:marTop w:val="0"/>
                  <w:marBottom w:val="0"/>
                  <w:divBdr>
                    <w:top w:val="none" w:sz="0" w:space="0" w:color="auto"/>
                    <w:left w:val="none" w:sz="0" w:space="0" w:color="auto"/>
                    <w:bottom w:val="none" w:sz="0" w:space="0" w:color="auto"/>
                    <w:right w:val="none" w:sz="0" w:space="0" w:color="auto"/>
                  </w:divBdr>
                  <w:divsChild>
                    <w:div w:id="1990745082">
                      <w:marLeft w:val="0"/>
                      <w:marRight w:val="0"/>
                      <w:marTop w:val="0"/>
                      <w:marBottom w:val="0"/>
                      <w:divBdr>
                        <w:top w:val="none" w:sz="0" w:space="0" w:color="auto"/>
                        <w:left w:val="none" w:sz="0" w:space="0" w:color="auto"/>
                        <w:bottom w:val="none" w:sz="0" w:space="0" w:color="auto"/>
                        <w:right w:val="none" w:sz="0" w:space="0" w:color="auto"/>
                      </w:divBdr>
                    </w:div>
                  </w:divsChild>
                </w:div>
                <w:div w:id="1904825310">
                  <w:marLeft w:val="0"/>
                  <w:marRight w:val="0"/>
                  <w:marTop w:val="0"/>
                  <w:marBottom w:val="0"/>
                  <w:divBdr>
                    <w:top w:val="none" w:sz="0" w:space="0" w:color="auto"/>
                    <w:left w:val="none" w:sz="0" w:space="0" w:color="auto"/>
                    <w:bottom w:val="none" w:sz="0" w:space="0" w:color="auto"/>
                    <w:right w:val="none" w:sz="0" w:space="0" w:color="auto"/>
                  </w:divBdr>
                  <w:divsChild>
                    <w:div w:id="692145837">
                      <w:marLeft w:val="0"/>
                      <w:marRight w:val="0"/>
                      <w:marTop w:val="0"/>
                      <w:marBottom w:val="0"/>
                      <w:divBdr>
                        <w:top w:val="none" w:sz="0" w:space="0" w:color="auto"/>
                        <w:left w:val="none" w:sz="0" w:space="0" w:color="auto"/>
                        <w:bottom w:val="none" w:sz="0" w:space="0" w:color="auto"/>
                        <w:right w:val="none" w:sz="0" w:space="0" w:color="auto"/>
                      </w:divBdr>
                    </w:div>
                  </w:divsChild>
                </w:div>
                <w:div w:id="668942350">
                  <w:marLeft w:val="0"/>
                  <w:marRight w:val="0"/>
                  <w:marTop w:val="0"/>
                  <w:marBottom w:val="0"/>
                  <w:divBdr>
                    <w:top w:val="none" w:sz="0" w:space="0" w:color="auto"/>
                    <w:left w:val="none" w:sz="0" w:space="0" w:color="auto"/>
                    <w:bottom w:val="none" w:sz="0" w:space="0" w:color="auto"/>
                    <w:right w:val="none" w:sz="0" w:space="0" w:color="auto"/>
                  </w:divBdr>
                  <w:divsChild>
                    <w:div w:id="2083022813">
                      <w:marLeft w:val="0"/>
                      <w:marRight w:val="0"/>
                      <w:marTop w:val="0"/>
                      <w:marBottom w:val="0"/>
                      <w:divBdr>
                        <w:top w:val="none" w:sz="0" w:space="0" w:color="auto"/>
                        <w:left w:val="none" w:sz="0" w:space="0" w:color="auto"/>
                        <w:bottom w:val="none" w:sz="0" w:space="0" w:color="auto"/>
                        <w:right w:val="none" w:sz="0" w:space="0" w:color="auto"/>
                      </w:divBdr>
                    </w:div>
                  </w:divsChild>
                </w:div>
                <w:div w:id="1178153867">
                  <w:marLeft w:val="0"/>
                  <w:marRight w:val="0"/>
                  <w:marTop w:val="0"/>
                  <w:marBottom w:val="0"/>
                  <w:divBdr>
                    <w:top w:val="none" w:sz="0" w:space="0" w:color="auto"/>
                    <w:left w:val="none" w:sz="0" w:space="0" w:color="auto"/>
                    <w:bottom w:val="none" w:sz="0" w:space="0" w:color="auto"/>
                    <w:right w:val="none" w:sz="0" w:space="0" w:color="auto"/>
                  </w:divBdr>
                  <w:divsChild>
                    <w:div w:id="66463892">
                      <w:marLeft w:val="0"/>
                      <w:marRight w:val="0"/>
                      <w:marTop w:val="0"/>
                      <w:marBottom w:val="0"/>
                      <w:divBdr>
                        <w:top w:val="none" w:sz="0" w:space="0" w:color="auto"/>
                        <w:left w:val="none" w:sz="0" w:space="0" w:color="auto"/>
                        <w:bottom w:val="none" w:sz="0" w:space="0" w:color="auto"/>
                        <w:right w:val="none" w:sz="0" w:space="0" w:color="auto"/>
                      </w:divBdr>
                    </w:div>
                  </w:divsChild>
                </w:div>
                <w:div w:id="802696774">
                  <w:marLeft w:val="0"/>
                  <w:marRight w:val="0"/>
                  <w:marTop w:val="0"/>
                  <w:marBottom w:val="0"/>
                  <w:divBdr>
                    <w:top w:val="none" w:sz="0" w:space="0" w:color="auto"/>
                    <w:left w:val="none" w:sz="0" w:space="0" w:color="auto"/>
                    <w:bottom w:val="none" w:sz="0" w:space="0" w:color="auto"/>
                    <w:right w:val="none" w:sz="0" w:space="0" w:color="auto"/>
                  </w:divBdr>
                  <w:divsChild>
                    <w:div w:id="2041665153">
                      <w:marLeft w:val="0"/>
                      <w:marRight w:val="0"/>
                      <w:marTop w:val="0"/>
                      <w:marBottom w:val="0"/>
                      <w:divBdr>
                        <w:top w:val="none" w:sz="0" w:space="0" w:color="auto"/>
                        <w:left w:val="none" w:sz="0" w:space="0" w:color="auto"/>
                        <w:bottom w:val="none" w:sz="0" w:space="0" w:color="auto"/>
                        <w:right w:val="none" w:sz="0" w:space="0" w:color="auto"/>
                      </w:divBdr>
                    </w:div>
                  </w:divsChild>
                </w:div>
                <w:div w:id="535002205">
                  <w:marLeft w:val="0"/>
                  <w:marRight w:val="0"/>
                  <w:marTop w:val="0"/>
                  <w:marBottom w:val="0"/>
                  <w:divBdr>
                    <w:top w:val="none" w:sz="0" w:space="0" w:color="auto"/>
                    <w:left w:val="none" w:sz="0" w:space="0" w:color="auto"/>
                    <w:bottom w:val="none" w:sz="0" w:space="0" w:color="auto"/>
                    <w:right w:val="none" w:sz="0" w:space="0" w:color="auto"/>
                  </w:divBdr>
                  <w:divsChild>
                    <w:div w:id="1286085992">
                      <w:marLeft w:val="0"/>
                      <w:marRight w:val="0"/>
                      <w:marTop w:val="0"/>
                      <w:marBottom w:val="0"/>
                      <w:divBdr>
                        <w:top w:val="none" w:sz="0" w:space="0" w:color="auto"/>
                        <w:left w:val="none" w:sz="0" w:space="0" w:color="auto"/>
                        <w:bottom w:val="none" w:sz="0" w:space="0" w:color="auto"/>
                        <w:right w:val="none" w:sz="0" w:space="0" w:color="auto"/>
                      </w:divBdr>
                    </w:div>
                  </w:divsChild>
                </w:div>
                <w:div w:id="903416418">
                  <w:marLeft w:val="0"/>
                  <w:marRight w:val="0"/>
                  <w:marTop w:val="0"/>
                  <w:marBottom w:val="0"/>
                  <w:divBdr>
                    <w:top w:val="none" w:sz="0" w:space="0" w:color="auto"/>
                    <w:left w:val="none" w:sz="0" w:space="0" w:color="auto"/>
                    <w:bottom w:val="none" w:sz="0" w:space="0" w:color="auto"/>
                    <w:right w:val="none" w:sz="0" w:space="0" w:color="auto"/>
                  </w:divBdr>
                  <w:divsChild>
                    <w:div w:id="711879192">
                      <w:marLeft w:val="0"/>
                      <w:marRight w:val="0"/>
                      <w:marTop w:val="0"/>
                      <w:marBottom w:val="0"/>
                      <w:divBdr>
                        <w:top w:val="none" w:sz="0" w:space="0" w:color="auto"/>
                        <w:left w:val="none" w:sz="0" w:space="0" w:color="auto"/>
                        <w:bottom w:val="none" w:sz="0" w:space="0" w:color="auto"/>
                        <w:right w:val="none" w:sz="0" w:space="0" w:color="auto"/>
                      </w:divBdr>
                    </w:div>
                  </w:divsChild>
                </w:div>
                <w:div w:id="604967738">
                  <w:marLeft w:val="0"/>
                  <w:marRight w:val="0"/>
                  <w:marTop w:val="0"/>
                  <w:marBottom w:val="0"/>
                  <w:divBdr>
                    <w:top w:val="none" w:sz="0" w:space="0" w:color="auto"/>
                    <w:left w:val="none" w:sz="0" w:space="0" w:color="auto"/>
                    <w:bottom w:val="none" w:sz="0" w:space="0" w:color="auto"/>
                    <w:right w:val="none" w:sz="0" w:space="0" w:color="auto"/>
                  </w:divBdr>
                  <w:divsChild>
                    <w:div w:id="1244221340">
                      <w:marLeft w:val="0"/>
                      <w:marRight w:val="0"/>
                      <w:marTop w:val="0"/>
                      <w:marBottom w:val="0"/>
                      <w:divBdr>
                        <w:top w:val="none" w:sz="0" w:space="0" w:color="auto"/>
                        <w:left w:val="none" w:sz="0" w:space="0" w:color="auto"/>
                        <w:bottom w:val="none" w:sz="0" w:space="0" w:color="auto"/>
                        <w:right w:val="none" w:sz="0" w:space="0" w:color="auto"/>
                      </w:divBdr>
                    </w:div>
                  </w:divsChild>
                </w:div>
                <w:div w:id="1169710982">
                  <w:marLeft w:val="0"/>
                  <w:marRight w:val="0"/>
                  <w:marTop w:val="0"/>
                  <w:marBottom w:val="0"/>
                  <w:divBdr>
                    <w:top w:val="none" w:sz="0" w:space="0" w:color="auto"/>
                    <w:left w:val="none" w:sz="0" w:space="0" w:color="auto"/>
                    <w:bottom w:val="none" w:sz="0" w:space="0" w:color="auto"/>
                    <w:right w:val="none" w:sz="0" w:space="0" w:color="auto"/>
                  </w:divBdr>
                  <w:divsChild>
                    <w:div w:id="408963436">
                      <w:marLeft w:val="0"/>
                      <w:marRight w:val="0"/>
                      <w:marTop w:val="0"/>
                      <w:marBottom w:val="0"/>
                      <w:divBdr>
                        <w:top w:val="none" w:sz="0" w:space="0" w:color="auto"/>
                        <w:left w:val="none" w:sz="0" w:space="0" w:color="auto"/>
                        <w:bottom w:val="none" w:sz="0" w:space="0" w:color="auto"/>
                        <w:right w:val="none" w:sz="0" w:space="0" w:color="auto"/>
                      </w:divBdr>
                    </w:div>
                  </w:divsChild>
                </w:div>
                <w:div w:id="429745426">
                  <w:marLeft w:val="0"/>
                  <w:marRight w:val="0"/>
                  <w:marTop w:val="0"/>
                  <w:marBottom w:val="0"/>
                  <w:divBdr>
                    <w:top w:val="none" w:sz="0" w:space="0" w:color="auto"/>
                    <w:left w:val="none" w:sz="0" w:space="0" w:color="auto"/>
                    <w:bottom w:val="none" w:sz="0" w:space="0" w:color="auto"/>
                    <w:right w:val="none" w:sz="0" w:space="0" w:color="auto"/>
                  </w:divBdr>
                  <w:divsChild>
                    <w:div w:id="839806374">
                      <w:marLeft w:val="0"/>
                      <w:marRight w:val="0"/>
                      <w:marTop w:val="0"/>
                      <w:marBottom w:val="0"/>
                      <w:divBdr>
                        <w:top w:val="none" w:sz="0" w:space="0" w:color="auto"/>
                        <w:left w:val="none" w:sz="0" w:space="0" w:color="auto"/>
                        <w:bottom w:val="none" w:sz="0" w:space="0" w:color="auto"/>
                        <w:right w:val="none" w:sz="0" w:space="0" w:color="auto"/>
                      </w:divBdr>
                    </w:div>
                  </w:divsChild>
                </w:div>
                <w:div w:id="1434352397">
                  <w:marLeft w:val="0"/>
                  <w:marRight w:val="0"/>
                  <w:marTop w:val="0"/>
                  <w:marBottom w:val="0"/>
                  <w:divBdr>
                    <w:top w:val="none" w:sz="0" w:space="0" w:color="auto"/>
                    <w:left w:val="none" w:sz="0" w:space="0" w:color="auto"/>
                    <w:bottom w:val="none" w:sz="0" w:space="0" w:color="auto"/>
                    <w:right w:val="none" w:sz="0" w:space="0" w:color="auto"/>
                  </w:divBdr>
                  <w:divsChild>
                    <w:div w:id="445657637">
                      <w:marLeft w:val="0"/>
                      <w:marRight w:val="0"/>
                      <w:marTop w:val="0"/>
                      <w:marBottom w:val="0"/>
                      <w:divBdr>
                        <w:top w:val="none" w:sz="0" w:space="0" w:color="auto"/>
                        <w:left w:val="none" w:sz="0" w:space="0" w:color="auto"/>
                        <w:bottom w:val="none" w:sz="0" w:space="0" w:color="auto"/>
                        <w:right w:val="none" w:sz="0" w:space="0" w:color="auto"/>
                      </w:divBdr>
                    </w:div>
                  </w:divsChild>
                </w:div>
                <w:div w:id="1705322430">
                  <w:marLeft w:val="0"/>
                  <w:marRight w:val="0"/>
                  <w:marTop w:val="0"/>
                  <w:marBottom w:val="0"/>
                  <w:divBdr>
                    <w:top w:val="none" w:sz="0" w:space="0" w:color="auto"/>
                    <w:left w:val="none" w:sz="0" w:space="0" w:color="auto"/>
                    <w:bottom w:val="none" w:sz="0" w:space="0" w:color="auto"/>
                    <w:right w:val="none" w:sz="0" w:space="0" w:color="auto"/>
                  </w:divBdr>
                  <w:divsChild>
                    <w:div w:id="1598054906">
                      <w:marLeft w:val="0"/>
                      <w:marRight w:val="0"/>
                      <w:marTop w:val="0"/>
                      <w:marBottom w:val="0"/>
                      <w:divBdr>
                        <w:top w:val="none" w:sz="0" w:space="0" w:color="auto"/>
                        <w:left w:val="none" w:sz="0" w:space="0" w:color="auto"/>
                        <w:bottom w:val="none" w:sz="0" w:space="0" w:color="auto"/>
                        <w:right w:val="none" w:sz="0" w:space="0" w:color="auto"/>
                      </w:divBdr>
                    </w:div>
                  </w:divsChild>
                </w:div>
                <w:div w:id="1857231127">
                  <w:marLeft w:val="0"/>
                  <w:marRight w:val="0"/>
                  <w:marTop w:val="0"/>
                  <w:marBottom w:val="0"/>
                  <w:divBdr>
                    <w:top w:val="none" w:sz="0" w:space="0" w:color="auto"/>
                    <w:left w:val="none" w:sz="0" w:space="0" w:color="auto"/>
                    <w:bottom w:val="none" w:sz="0" w:space="0" w:color="auto"/>
                    <w:right w:val="none" w:sz="0" w:space="0" w:color="auto"/>
                  </w:divBdr>
                  <w:divsChild>
                    <w:div w:id="843742233">
                      <w:marLeft w:val="0"/>
                      <w:marRight w:val="0"/>
                      <w:marTop w:val="0"/>
                      <w:marBottom w:val="0"/>
                      <w:divBdr>
                        <w:top w:val="none" w:sz="0" w:space="0" w:color="auto"/>
                        <w:left w:val="none" w:sz="0" w:space="0" w:color="auto"/>
                        <w:bottom w:val="none" w:sz="0" w:space="0" w:color="auto"/>
                        <w:right w:val="none" w:sz="0" w:space="0" w:color="auto"/>
                      </w:divBdr>
                    </w:div>
                  </w:divsChild>
                </w:div>
                <w:div w:id="1755584415">
                  <w:marLeft w:val="0"/>
                  <w:marRight w:val="0"/>
                  <w:marTop w:val="0"/>
                  <w:marBottom w:val="0"/>
                  <w:divBdr>
                    <w:top w:val="none" w:sz="0" w:space="0" w:color="auto"/>
                    <w:left w:val="none" w:sz="0" w:space="0" w:color="auto"/>
                    <w:bottom w:val="none" w:sz="0" w:space="0" w:color="auto"/>
                    <w:right w:val="none" w:sz="0" w:space="0" w:color="auto"/>
                  </w:divBdr>
                  <w:divsChild>
                    <w:div w:id="413555811">
                      <w:marLeft w:val="0"/>
                      <w:marRight w:val="0"/>
                      <w:marTop w:val="0"/>
                      <w:marBottom w:val="0"/>
                      <w:divBdr>
                        <w:top w:val="none" w:sz="0" w:space="0" w:color="auto"/>
                        <w:left w:val="none" w:sz="0" w:space="0" w:color="auto"/>
                        <w:bottom w:val="none" w:sz="0" w:space="0" w:color="auto"/>
                        <w:right w:val="none" w:sz="0" w:space="0" w:color="auto"/>
                      </w:divBdr>
                    </w:div>
                  </w:divsChild>
                </w:div>
                <w:div w:id="1345786982">
                  <w:marLeft w:val="0"/>
                  <w:marRight w:val="0"/>
                  <w:marTop w:val="0"/>
                  <w:marBottom w:val="0"/>
                  <w:divBdr>
                    <w:top w:val="none" w:sz="0" w:space="0" w:color="auto"/>
                    <w:left w:val="none" w:sz="0" w:space="0" w:color="auto"/>
                    <w:bottom w:val="none" w:sz="0" w:space="0" w:color="auto"/>
                    <w:right w:val="none" w:sz="0" w:space="0" w:color="auto"/>
                  </w:divBdr>
                  <w:divsChild>
                    <w:div w:id="798491914">
                      <w:marLeft w:val="0"/>
                      <w:marRight w:val="0"/>
                      <w:marTop w:val="0"/>
                      <w:marBottom w:val="0"/>
                      <w:divBdr>
                        <w:top w:val="none" w:sz="0" w:space="0" w:color="auto"/>
                        <w:left w:val="none" w:sz="0" w:space="0" w:color="auto"/>
                        <w:bottom w:val="none" w:sz="0" w:space="0" w:color="auto"/>
                        <w:right w:val="none" w:sz="0" w:space="0" w:color="auto"/>
                      </w:divBdr>
                    </w:div>
                  </w:divsChild>
                </w:div>
                <w:div w:id="1876037154">
                  <w:marLeft w:val="0"/>
                  <w:marRight w:val="0"/>
                  <w:marTop w:val="0"/>
                  <w:marBottom w:val="0"/>
                  <w:divBdr>
                    <w:top w:val="none" w:sz="0" w:space="0" w:color="auto"/>
                    <w:left w:val="none" w:sz="0" w:space="0" w:color="auto"/>
                    <w:bottom w:val="none" w:sz="0" w:space="0" w:color="auto"/>
                    <w:right w:val="none" w:sz="0" w:space="0" w:color="auto"/>
                  </w:divBdr>
                  <w:divsChild>
                    <w:div w:id="744113533">
                      <w:marLeft w:val="0"/>
                      <w:marRight w:val="0"/>
                      <w:marTop w:val="0"/>
                      <w:marBottom w:val="0"/>
                      <w:divBdr>
                        <w:top w:val="none" w:sz="0" w:space="0" w:color="auto"/>
                        <w:left w:val="none" w:sz="0" w:space="0" w:color="auto"/>
                        <w:bottom w:val="none" w:sz="0" w:space="0" w:color="auto"/>
                        <w:right w:val="none" w:sz="0" w:space="0" w:color="auto"/>
                      </w:divBdr>
                    </w:div>
                  </w:divsChild>
                </w:div>
                <w:div w:id="1640383933">
                  <w:marLeft w:val="0"/>
                  <w:marRight w:val="0"/>
                  <w:marTop w:val="0"/>
                  <w:marBottom w:val="0"/>
                  <w:divBdr>
                    <w:top w:val="none" w:sz="0" w:space="0" w:color="auto"/>
                    <w:left w:val="none" w:sz="0" w:space="0" w:color="auto"/>
                    <w:bottom w:val="none" w:sz="0" w:space="0" w:color="auto"/>
                    <w:right w:val="none" w:sz="0" w:space="0" w:color="auto"/>
                  </w:divBdr>
                  <w:divsChild>
                    <w:div w:id="1194465504">
                      <w:marLeft w:val="0"/>
                      <w:marRight w:val="0"/>
                      <w:marTop w:val="0"/>
                      <w:marBottom w:val="0"/>
                      <w:divBdr>
                        <w:top w:val="none" w:sz="0" w:space="0" w:color="auto"/>
                        <w:left w:val="none" w:sz="0" w:space="0" w:color="auto"/>
                        <w:bottom w:val="none" w:sz="0" w:space="0" w:color="auto"/>
                        <w:right w:val="none" w:sz="0" w:space="0" w:color="auto"/>
                      </w:divBdr>
                    </w:div>
                  </w:divsChild>
                </w:div>
                <w:div w:id="53045205">
                  <w:marLeft w:val="0"/>
                  <w:marRight w:val="0"/>
                  <w:marTop w:val="0"/>
                  <w:marBottom w:val="0"/>
                  <w:divBdr>
                    <w:top w:val="none" w:sz="0" w:space="0" w:color="auto"/>
                    <w:left w:val="none" w:sz="0" w:space="0" w:color="auto"/>
                    <w:bottom w:val="none" w:sz="0" w:space="0" w:color="auto"/>
                    <w:right w:val="none" w:sz="0" w:space="0" w:color="auto"/>
                  </w:divBdr>
                  <w:divsChild>
                    <w:div w:id="2032606040">
                      <w:marLeft w:val="0"/>
                      <w:marRight w:val="0"/>
                      <w:marTop w:val="0"/>
                      <w:marBottom w:val="0"/>
                      <w:divBdr>
                        <w:top w:val="none" w:sz="0" w:space="0" w:color="auto"/>
                        <w:left w:val="none" w:sz="0" w:space="0" w:color="auto"/>
                        <w:bottom w:val="none" w:sz="0" w:space="0" w:color="auto"/>
                        <w:right w:val="none" w:sz="0" w:space="0" w:color="auto"/>
                      </w:divBdr>
                    </w:div>
                  </w:divsChild>
                </w:div>
                <w:div w:id="727609348">
                  <w:marLeft w:val="0"/>
                  <w:marRight w:val="0"/>
                  <w:marTop w:val="0"/>
                  <w:marBottom w:val="0"/>
                  <w:divBdr>
                    <w:top w:val="none" w:sz="0" w:space="0" w:color="auto"/>
                    <w:left w:val="none" w:sz="0" w:space="0" w:color="auto"/>
                    <w:bottom w:val="none" w:sz="0" w:space="0" w:color="auto"/>
                    <w:right w:val="none" w:sz="0" w:space="0" w:color="auto"/>
                  </w:divBdr>
                  <w:divsChild>
                    <w:div w:id="1824275401">
                      <w:marLeft w:val="0"/>
                      <w:marRight w:val="0"/>
                      <w:marTop w:val="0"/>
                      <w:marBottom w:val="0"/>
                      <w:divBdr>
                        <w:top w:val="none" w:sz="0" w:space="0" w:color="auto"/>
                        <w:left w:val="none" w:sz="0" w:space="0" w:color="auto"/>
                        <w:bottom w:val="none" w:sz="0" w:space="0" w:color="auto"/>
                        <w:right w:val="none" w:sz="0" w:space="0" w:color="auto"/>
                      </w:divBdr>
                    </w:div>
                  </w:divsChild>
                </w:div>
                <w:div w:id="870845450">
                  <w:marLeft w:val="0"/>
                  <w:marRight w:val="0"/>
                  <w:marTop w:val="0"/>
                  <w:marBottom w:val="0"/>
                  <w:divBdr>
                    <w:top w:val="none" w:sz="0" w:space="0" w:color="auto"/>
                    <w:left w:val="none" w:sz="0" w:space="0" w:color="auto"/>
                    <w:bottom w:val="none" w:sz="0" w:space="0" w:color="auto"/>
                    <w:right w:val="none" w:sz="0" w:space="0" w:color="auto"/>
                  </w:divBdr>
                  <w:divsChild>
                    <w:div w:id="1876696915">
                      <w:marLeft w:val="0"/>
                      <w:marRight w:val="0"/>
                      <w:marTop w:val="0"/>
                      <w:marBottom w:val="0"/>
                      <w:divBdr>
                        <w:top w:val="none" w:sz="0" w:space="0" w:color="auto"/>
                        <w:left w:val="none" w:sz="0" w:space="0" w:color="auto"/>
                        <w:bottom w:val="none" w:sz="0" w:space="0" w:color="auto"/>
                        <w:right w:val="none" w:sz="0" w:space="0" w:color="auto"/>
                      </w:divBdr>
                    </w:div>
                  </w:divsChild>
                </w:div>
                <w:div w:id="1503355607">
                  <w:marLeft w:val="0"/>
                  <w:marRight w:val="0"/>
                  <w:marTop w:val="0"/>
                  <w:marBottom w:val="0"/>
                  <w:divBdr>
                    <w:top w:val="none" w:sz="0" w:space="0" w:color="auto"/>
                    <w:left w:val="none" w:sz="0" w:space="0" w:color="auto"/>
                    <w:bottom w:val="none" w:sz="0" w:space="0" w:color="auto"/>
                    <w:right w:val="none" w:sz="0" w:space="0" w:color="auto"/>
                  </w:divBdr>
                  <w:divsChild>
                    <w:div w:id="2034114855">
                      <w:marLeft w:val="0"/>
                      <w:marRight w:val="0"/>
                      <w:marTop w:val="0"/>
                      <w:marBottom w:val="0"/>
                      <w:divBdr>
                        <w:top w:val="none" w:sz="0" w:space="0" w:color="auto"/>
                        <w:left w:val="none" w:sz="0" w:space="0" w:color="auto"/>
                        <w:bottom w:val="none" w:sz="0" w:space="0" w:color="auto"/>
                        <w:right w:val="none" w:sz="0" w:space="0" w:color="auto"/>
                      </w:divBdr>
                    </w:div>
                  </w:divsChild>
                </w:div>
                <w:div w:id="1879077144">
                  <w:marLeft w:val="0"/>
                  <w:marRight w:val="0"/>
                  <w:marTop w:val="0"/>
                  <w:marBottom w:val="0"/>
                  <w:divBdr>
                    <w:top w:val="none" w:sz="0" w:space="0" w:color="auto"/>
                    <w:left w:val="none" w:sz="0" w:space="0" w:color="auto"/>
                    <w:bottom w:val="none" w:sz="0" w:space="0" w:color="auto"/>
                    <w:right w:val="none" w:sz="0" w:space="0" w:color="auto"/>
                  </w:divBdr>
                  <w:divsChild>
                    <w:div w:id="1740324468">
                      <w:marLeft w:val="0"/>
                      <w:marRight w:val="0"/>
                      <w:marTop w:val="0"/>
                      <w:marBottom w:val="0"/>
                      <w:divBdr>
                        <w:top w:val="none" w:sz="0" w:space="0" w:color="auto"/>
                        <w:left w:val="none" w:sz="0" w:space="0" w:color="auto"/>
                        <w:bottom w:val="none" w:sz="0" w:space="0" w:color="auto"/>
                        <w:right w:val="none" w:sz="0" w:space="0" w:color="auto"/>
                      </w:divBdr>
                    </w:div>
                  </w:divsChild>
                </w:div>
                <w:div w:id="1905329775">
                  <w:marLeft w:val="0"/>
                  <w:marRight w:val="0"/>
                  <w:marTop w:val="0"/>
                  <w:marBottom w:val="0"/>
                  <w:divBdr>
                    <w:top w:val="none" w:sz="0" w:space="0" w:color="auto"/>
                    <w:left w:val="none" w:sz="0" w:space="0" w:color="auto"/>
                    <w:bottom w:val="none" w:sz="0" w:space="0" w:color="auto"/>
                    <w:right w:val="none" w:sz="0" w:space="0" w:color="auto"/>
                  </w:divBdr>
                  <w:divsChild>
                    <w:div w:id="1225795653">
                      <w:marLeft w:val="0"/>
                      <w:marRight w:val="0"/>
                      <w:marTop w:val="0"/>
                      <w:marBottom w:val="0"/>
                      <w:divBdr>
                        <w:top w:val="none" w:sz="0" w:space="0" w:color="auto"/>
                        <w:left w:val="none" w:sz="0" w:space="0" w:color="auto"/>
                        <w:bottom w:val="none" w:sz="0" w:space="0" w:color="auto"/>
                        <w:right w:val="none" w:sz="0" w:space="0" w:color="auto"/>
                      </w:divBdr>
                    </w:div>
                  </w:divsChild>
                </w:div>
                <w:div w:id="1471051344">
                  <w:marLeft w:val="0"/>
                  <w:marRight w:val="0"/>
                  <w:marTop w:val="0"/>
                  <w:marBottom w:val="0"/>
                  <w:divBdr>
                    <w:top w:val="none" w:sz="0" w:space="0" w:color="auto"/>
                    <w:left w:val="none" w:sz="0" w:space="0" w:color="auto"/>
                    <w:bottom w:val="none" w:sz="0" w:space="0" w:color="auto"/>
                    <w:right w:val="none" w:sz="0" w:space="0" w:color="auto"/>
                  </w:divBdr>
                  <w:divsChild>
                    <w:div w:id="1373572463">
                      <w:marLeft w:val="0"/>
                      <w:marRight w:val="0"/>
                      <w:marTop w:val="0"/>
                      <w:marBottom w:val="0"/>
                      <w:divBdr>
                        <w:top w:val="none" w:sz="0" w:space="0" w:color="auto"/>
                        <w:left w:val="none" w:sz="0" w:space="0" w:color="auto"/>
                        <w:bottom w:val="none" w:sz="0" w:space="0" w:color="auto"/>
                        <w:right w:val="none" w:sz="0" w:space="0" w:color="auto"/>
                      </w:divBdr>
                    </w:div>
                  </w:divsChild>
                </w:div>
                <w:div w:id="1566258643">
                  <w:marLeft w:val="0"/>
                  <w:marRight w:val="0"/>
                  <w:marTop w:val="0"/>
                  <w:marBottom w:val="0"/>
                  <w:divBdr>
                    <w:top w:val="none" w:sz="0" w:space="0" w:color="auto"/>
                    <w:left w:val="none" w:sz="0" w:space="0" w:color="auto"/>
                    <w:bottom w:val="none" w:sz="0" w:space="0" w:color="auto"/>
                    <w:right w:val="none" w:sz="0" w:space="0" w:color="auto"/>
                  </w:divBdr>
                  <w:divsChild>
                    <w:div w:id="19539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408">
          <w:marLeft w:val="0"/>
          <w:marRight w:val="0"/>
          <w:marTop w:val="0"/>
          <w:marBottom w:val="0"/>
          <w:divBdr>
            <w:top w:val="none" w:sz="0" w:space="0" w:color="auto"/>
            <w:left w:val="none" w:sz="0" w:space="0" w:color="auto"/>
            <w:bottom w:val="none" w:sz="0" w:space="0" w:color="auto"/>
            <w:right w:val="none" w:sz="0" w:space="0" w:color="auto"/>
          </w:divBdr>
        </w:div>
        <w:div w:id="971792884">
          <w:marLeft w:val="0"/>
          <w:marRight w:val="0"/>
          <w:marTop w:val="0"/>
          <w:marBottom w:val="0"/>
          <w:divBdr>
            <w:top w:val="none" w:sz="0" w:space="0" w:color="auto"/>
            <w:left w:val="none" w:sz="0" w:space="0" w:color="auto"/>
            <w:bottom w:val="none" w:sz="0" w:space="0" w:color="auto"/>
            <w:right w:val="none" w:sz="0" w:space="0" w:color="auto"/>
          </w:divBdr>
        </w:div>
        <w:div w:id="2032144060">
          <w:marLeft w:val="0"/>
          <w:marRight w:val="0"/>
          <w:marTop w:val="0"/>
          <w:marBottom w:val="0"/>
          <w:divBdr>
            <w:top w:val="none" w:sz="0" w:space="0" w:color="auto"/>
            <w:left w:val="none" w:sz="0" w:space="0" w:color="auto"/>
            <w:bottom w:val="none" w:sz="0" w:space="0" w:color="auto"/>
            <w:right w:val="none" w:sz="0" w:space="0" w:color="auto"/>
          </w:divBdr>
        </w:div>
        <w:div w:id="246035017">
          <w:marLeft w:val="0"/>
          <w:marRight w:val="0"/>
          <w:marTop w:val="0"/>
          <w:marBottom w:val="0"/>
          <w:divBdr>
            <w:top w:val="none" w:sz="0" w:space="0" w:color="auto"/>
            <w:left w:val="none" w:sz="0" w:space="0" w:color="auto"/>
            <w:bottom w:val="none" w:sz="0" w:space="0" w:color="auto"/>
            <w:right w:val="none" w:sz="0" w:space="0" w:color="auto"/>
          </w:divBdr>
          <w:divsChild>
            <w:div w:id="964896464">
              <w:marLeft w:val="-75"/>
              <w:marRight w:val="0"/>
              <w:marTop w:val="30"/>
              <w:marBottom w:val="30"/>
              <w:divBdr>
                <w:top w:val="none" w:sz="0" w:space="0" w:color="auto"/>
                <w:left w:val="none" w:sz="0" w:space="0" w:color="auto"/>
                <w:bottom w:val="none" w:sz="0" w:space="0" w:color="auto"/>
                <w:right w:val="none" w:sz="0" w:space="0" w:color="auto"/>
              </w:divBdr>
              <w:divsChild>
                <w:div w:id="46221940">
                  <w:marLeft w:val="0"/>
                  <w:marRight w:val="0"/>
                  <w:marTop w:val="0"/>
                  <w:marBottom w:val="0"/>
                  <w:divBdr>
                    <w:top w:val="none" w:sz="0" w:space="0" w:color="auto"/>
                    <w:left w:val="none" w:sz="0" w:space="0" w:color="auto"/>
                    <w:bottom w:val="none" w:sz="0" w:space="0" w:color="auto"/>
                    <w:right w:val="none" w:sz="0" w:space="0" w:color="auto"/>
                  </w:divBdr>
                  <w:divsChild>
                    <w:div w:id="1117797737">
                      <w:marLeft w:val="0"/>
                      <w:marRight w:val="0"/>
                      <w:marTop w:val="0"/>
                      <w:marBottom w:val="0"/>
                      <w:divBdr>
                        <w:top w:val="none" w:sz="0" w:space="0" w:color="auto"/>
                        <w:left w:val="none" w:sz="0" w:space="0" w:color="auto"/>
                        <w:bottom w:val="none" w:sz="0" w:space="0" w:color="auto"/>
                        <w:right w:val="none" w:sz="0" w:space="0" w:color="auto"/>
                      </w:divBdr>
                    </w:div>
                  </w:divsChild>
                </w:div>
                <w:div w:id="912548951">
                  <w:marLeft w:val="0"/>
                  <w:marRight w:val="0"/>
                  <w:marTop w:val="0"/>
                  <w:marBottom w:val="0"/>
                  <w:divBdr>
                    <w:top w:val="none" w:sz="0" w:space="0" w:color="auto"/>
                    <w:left w:val="none" w:sz="0" w:space="0" w:color="auto"/>
                    <w:bottom w:val="none" w:sz="0" w:space="0" w:color="auto"/>
                    <w:right w:val="none" w:sz="0" w:space="0" w:color="auto"/>
                  </w:divBdr>
                  <w:divsChild>
                    <w:div w:id="1865947483">
                      <w:marLeft w:val="0"/>
                      <w:marRight w:val="0"/>
                      <w:marTop w:val="0"/>
                      <w:marBottom w:val="0"/>
                      <w:divBdr>
                        <w:top w:val="none" w:sz="0" w:space="0" w:color="auto"/>
                        <w:left w:val="none" w:sz="0" w:space="0" w:color="auto"/>
                        <w:bottom w:val="none" w:sz="0" w:space="0" w:color="auto"/>
                        <w:right w:val="none" w:sz="0" w:space="0" w:color="auto"/>
                      </w:divBdr>
                    </w:div>
                  </w:divsChild>
                </w:div>
                <w:div w:id="1123114290">
                  <w:marLeft w:val="0"/>
                  <w:marRight w:val="0"/>
                  <w:marTop w:val="0"/>
                  <w:marBottom w:val="0"/>
                  <w:divBdr>
                    <w:top w:val="none" w:sz="0" w:space="0" w:color="auto"/>
                    <w:left w:val="none" w:sz="0" w:space="0" w:color="auto"/>
                    <w:bottom w:val="none" w:sz="0" w:space="0" w:color="auto"/>
                    <w:right w:val="none" w:sz="0" w:space="0" w:color="auto"/>
                  </w:divBdr>
                  <w:divsChild>
                    <w:div w:id="49035013">
                      <w:marLeft w:val="0"/>
                      <w:marRight w:val="0"/>
                      <w:marTop w:val="0"/>
                      <w:marBottom w:val="0"/>
                      <w:divBdr>
                        <w:top w:val="none" w:sz="0" w:space="0" w:color="auto"/>
                        <w:left w:val="none" w:sz="0" w:space="0" w:color="auto"/>
                        <w:bottom w:val="none" w:sz="0" w:space="0" w:color="auto"/>
                        <w:right w:val="none" w:sz="0" w:space="0" w:color="auto"/>
                      </w:divBdr>
                    </w:div>
                  </w:divsChild>
                </w:div>
                <w:div w:id="123154984">
                  <w:marLeft w:val="0"/>
                  <w:marRight w:val="0"/>
                  <w:marTop w:val="0"/>
                  <w:marBottom w:val="0"/>
                  <w:divBdr>
                    <w:top w:val="none" w:sz="0" w:space="0" w:color="auto"/>
                    <w:left w:val="none" w:sz="0" w:space="0" w:color="auto"/>
                    <w:bottom w:val="none" w:sz="0" w:space="0" w:color="auto"/>
                    <w:right w:val="none" w:sz="0" w:space="0" w:color="auto"/>
                  </w:divBdr>
                  <w:divsChild>
                    <w:div w:id="1637222347">
                      <w:marLeft w:val="0"/>
                      <w:marRight w:val="0"/>
                      <w:marTop w:val="0"/>
                      <w:marBottom w:val="0"/>
                      <w:divBdr>
                        <w:top w:val="none" w:sz="0" w:space="0" w:color="auto"/>
                        <w:left w:val="none" w:sz="0" w:space="0" w:color="auto"/>
                        <w:bottom w:val="none" w:sz="0" w:space="0" w:color="auto"/>
                        <w:right w:val="none" w:sz="0" w:space="0" w:color="auto"/>
                      </w:divBdr>
                    </w:div>
                  </w:divsChild>
                </w:div>
                <w:div w:id="1548376190">
                  <w:marLeft w:val="0"/>
                  <w:marRight w:val="0"/>
                  <w:marTop w:val="0"/>
                  <w:marBottom w:val="0"/>
                  <w:divBdr>
                    <w:top w:val="none" w:sz="0" w:space="0" w:color="auto"/>
                    <w:left w:val="none" w:sz="0" w:space="0" w:color="auto"/>
                    <w:bottom w:val="none" w:sz="0" w:space="0" w:color="auto"/>
                    <w:right w:val="none" w:sz="0" w:space="0" w:color="auto"/>
                  </w:divBdr>
                  <w:divsChild>
                    <w:div w:id="1368600555">
                      <w:marLeft w:val="0"/>
                      <w:marRight w:val="0"/>
                      <w:marTop w:val="0"/>
                      <w:marBottom w:val="0"/>
                      <w:divBdr>
                        <w:top w:val="none" w:sz="0" w:space="0" w:color="auto"/>
                        <w:left w:val="none" w:sz="0" w:space="0" w:color="auto"/>
                        <w:bottom w:val="none" w:sz="0" w:space="0" w:color="auto"/>
                        <w:right w:val="none" w:sz="0" w:space="0" w:color="auto"/>
                      </w:divBdr>
                    </w:div>
                  </w:divsChild>
                </w:div>
                <w:div w:id="1293055396">
                  <w:marLeft w:val="0"/>
                  <w:marRight w:val="0"/>
                  <w:marTop w:val="0"/>
                  <w:marBottom w:val="0"/>
                  <w:divBdr>
                    <w:top w:val="none" w:sz="0" w:space="0" w:color="auto"/>
                    <w:left w:val="none" w:sz="0" w:space="0" w:color="auto"/>
                    <w:bottom w:val="none" w:sz="0" w:space="0" w:color="auto"/>
                    <w:right w:val="none" w:sz="0" w:space="0" w:color="auto"/>
                  </w:divBdr>
                  <w:divsChild>
                    <w:div w:id="2108117126">
                      <w:marLeft w:val="0"/>
                      <w:marRight w:val="0"/>
                      <w:marTop w:val="0"/>
                      <w:marBottom w:val="0"/>
                      <w:divBdr>
                        <w:top w:val="none" w:sz="0" w:space="0" w:color="auto"/>
                        <w:left w:val="none" w:sz="0" w:space="0" w:color="auto"/>
                        <w:bottom w:val="none" w:sz="0" w:space="0" w:color="auto"/>
                        <w:right w:val="none" w:sz="0" w:space="0" w:color="auto"/>
                      </w:divBdr>
                    </w:div>
                  </w:divsChild>
                </w:div>
                <w:div w:id="709379351">
                  <w:marLeft w:val="0"/>
                  <w:marRight w:val="0"/>
                  <w:marTop w:val="0"/>
                  <w:marBottom w:val="0"/>
                  <w:divBdr>
                    <w:top w:val="none" w:sz="0" w:space="0" w:color="auto"/>
                    <w:left w:val="none" w:sz="0" w:space="0" w:color="auto"/>
                    <w:bottom w:val="none" w:sz="0" w:space="0" w:color="auto"/>
                    <w:right w:val="none" w:sz="0" w:space="0" w:color="auto"/>
                  </w:divBdr>
                  <w:divsChild>
                    <w:div w:id="1102800547">
                      <w:marLeft w:val="0"/>
                      <w:marRight w:val="0"/>
                      <w:marTop w:val="0"/>
                      <w:marBottom w:val="0"/>
                      <w:divBdr>
                        <w:top w:val="none" w:sz="0" w:space="0" w:color="auto"/>
                        <w:left w:val="none" w:sz="0" w:space="0" w:color="auto"/>
                        <w:bottom w:val="none" w:sz="0" w:space="0" w:color="auto"/>
                        <w:right w:val="none" w:sz="0" w:space="0" w:color="auto"/>
                      </w:divBdr>
                    </w:div>
                  </w:divsChild>
                </w:div>
                <w:div w:id="1965457038">
                  <w:marLeft w:val="0"/>
                  <w:marRight w:val="0"/>
                  <w:marTop w:val="0"/>
                  <w:marBottom w:val="0"/>
                  <w:divBdr>
                    <w:top w:val="none" w:sz="0" w:space="0" w:color="auto"/>
                    <w:left w:val="none" w:sz="0" w:space="0" w:color="auto"/>
                    <w:bottom w:val="none" w:sz="0" w:space="0" w:color="auto"/>
                    <w:right w:val="none" w:sz="0" w:space="0" w:color="auto"/>
                  </w:divBdr>
                  <w:divsChild>
                    <w:div w:id="763234421">
                      <w:marLeft w:val="0"/>
                      <w:marRight w:val="0"/>
                      <w:marTop w:val="0"/>
                      <w:marBottom w:val="0"/>
                      <w:divBdr>
                        <w:top w:val="none" w:sz="0" w:space="0" w:color="auto"/>
                        <w:left w:val="none" w:sz="0" w:space="0" w:color="auto"/>
                        <w:bottom w:val="none" w:sz="0" w:space="0" w:color="auto"/>
                        <w:right w:val="none" w:sz="0" w:space="0" w:color="auto"/>
                      </w:divBdr>
                    </w:div>
                  </w:divsChild>
                </w:div>
                <w:div w:id="1378626148">
                  <w:marLeft w:val="0"/>
                  <w:marRight w:val="0"/>
                  <w:marTop w:val="0"/>
                  <w:marBottom w:val="0"/>
                  <w:divBdr>
                    <w:top w:val="none" w:sz="0" w:space="0" w:color="auto"/>
                    <w:left w:val="none" w:sz="0" w:space="0" w:color="auto"/>
                    <w:bottom w:val="none" w:sz="0" w:space="0" w:color="auto"/>
                    <w:right w:val="none" w:sz="0" w:space="0" w:color="auto"/>
                  </w:divBdr>
                  <w:divsChild>
                    <w:div w:id="910847306">
                      <w:marLeft w:val="0"/>
                      <w:marRight w:val="0"/>
                      <w:marTop w:val="0"/>
                      <w:marBottom w:val="0"/>
                      <w:divBdr>
                        <w:top w:val="none" w:sz="0" w:space="0" w:color="auto"/>
                        <w:left w:val="none" w:sz="0" w:space="0" w:color="auto"/>
                        <w:bottom w:val="none" w:sz="0" w:space="0" w:color="auto"/>
                        <w:right w:val="none" w:sz="0" w:space="0" w:color="auto"/>
                      </w:divBdr>
                    </w:div>
                  </w:divsChild>
                </w:div>
                <w:div w:id="346753012">
                  <w:marLeft w:val="0"/>
                  <w:marRight w:val="0"/>
                  <w:marTop w:val="0"/>
                  <w:marBottom w:val="0"/>
                  <w:divBdr>
                    <w:top w:val="none" w:sz="0" w:space="0" w:color="auto"/>
                    <w:left w:val="none" w:sz="0" w:space="0" w:color="auto"/>
                    <w:bottom w:val="none" w:sz="0" w:space="0" w:color="auto"/>
                    <w:right w:val="none" w:sz="0" w:space="0" w:color="auto"/>
                  </w:divBdr>
                  <w:divsChild>
                    <w:div w:id="1292248537">
                      <w:marLeft w:val="0"/>
                      <w:marRight w:val="0"/>
                      <w:marTop w:val="0"/>
                      <w:marBottom w:val="0"/>
                      <w:divBdr>
                        <w:top w:val="none" w:sz="0" w:space="0" w:color="auto"/>
                        <w:left w:val="none" w:sz="0" w:space="0" w:color="auto"/>
                        <w:bottom w:val="none" w:sz="0" w:space="0" w:color="auto"/>
                        <w:right w:val="none" w:sz="0" w:space="0" w:color="auto"/>
                      </w:divBdr>
                    </w:div>
                  </w:divsChild>
                </w:div>
                <w:div w:id="1902673568">
                  <w:marLeft w:val="0"/>
                  <w:marRight w:val="0"/>
                  <w:marTop w:val="0"/>
                  <w:marBottom w:val="0"/>
                  <w:divBdr>
                    <w:top w:val="none" w:sz="0" w:space="0" w:color="auto"/>
                    <w:left w:val="none" w:sz="0" w:space="0" w:color="auto"/>
                    <w:bottom w:val="none" w:sz="0" w:space="0" w:color="auto"/>
                    <w:right w:val="none" w:sz="0" w:space="0" w:color="auto"/>
                  </w:divBdr>
                  <w:divsChild>
                    <w:div w:id="662247512">
                      <w:marLeft w:val="0"/>
                      <w:marRight w:val="0"/>
                      <w:marTop w:val="0"/>
                      <w:marBottom w:val="0"/>
                      <w:divBdr>
                        <w:top w:val="none" w:sz="0" w:space="0" w:color="auto"/>
                        <w:left w:val="none" w:sz="0" w:space="0" w:color="auto"/>
                        <w:bottom w:val="none" w:sz="0" w:space="0" w:color="auto"/>
                        <w:right w:val="none" w:sz="0" w:space="0" w:color="auto"/>
                      </w:divBdr>
                    </w:div>
                  </w:divsChild>
                </w:div>
                <w:div w:id="1709332777">
                  <w:marLeft w:val="0"/>
                  <w:marRight w:val="0"/>
                  <w:marTop w:val="0"/>
                  <w:marBottom w:val="0"/>
                  <w:divBdr>
                    <w:top w:val="none" w:sz="0" w:space="0" w:color="auto"/>
                    <w:left w:val="none" w:sz="0" w:space="0" w:color="auto"/>
                    <w:bottom w:val="none" w:sz="0" w:space="0" w:color="auto"/>
                    <w:right w:val="none" w:sz="0" w:space="0" w:color="auto"/>
                  </w:divBdr>
                  <w:divsChild>
                    <w:div w:id="1906523219">
                      <w:marLeft w:val="0"/>
                      <w:marRight w:val="0"/>
                      <w:marTop w:val="0"/>
                      <w:marBottom w:val="0"/>
                      <w:divBdr>
                        <w:top w:val="none" w:sz="0" w:space="0" w:color="auto"/>
                        <w:left w:val="none" w:sz="0" w:space="0" w:color="auto"/>
                        <w:bottom w:val="none" w:sz="0" w:space="0" w:color="auto"/>
                        <w:right w:val="none" w:sz="0" w:space="0" w:color="auto"/>
                      </w:divBdr>
                    </w:div>
                  </w:divsChild>
                </w:div>
                <w:div w:id="1232279336">
                  <w:marLeft w:val="0"/>
                  <w:marRight w:val="0"/>
                  <w:marTop w:val="0"/>
                  <w:marBottom w:val="0"/>
                  <w:divBdr>
                    <w:top w:val="none" w:sz="0" w:space="0" w:color="auto"/>
                    <w:left w:val="none" w:sz="0" w:space="0" w:color="auto"/>
                    <w:bottom w:val="none" w:sz="0" w:space="0" w:color="auto"/>
                    <w:right w:val="none" w:sz="0" w:space="0" w:color="auto"/>
                  </w:divBdr>
                  <w:divsChild>
                    <w:div w:id="484971777">
                      <w:marLeft w:val="0"/>
                      <w:marRight w:val="0"/>
                      <w:marTop w:val="0"/>
                      <w:marBottom w:val="0"/>
                      <w:divBdr>
                        <w:top w:val="none" w:sz="0" w:space="0" w:color="auto"/>
                        <w:left w:val="none" w:sz="0" w:space="0" w:color="auto"/>
                        <w:bottom w:val="none" w:sz="0" w:space="0" w:color="auto"/>
                        <w:right w:val="none" w:sz="0" w:space="0" w:color="auto"/>
                      </w:divBdr>
                    </w:div>
                  </w:divsChild>
                </w:div>
                <w:div w:id="1626932015">
                  <w:marLeft w:val="0"/>
                  <w:marRight w:val="0"/>
                  <w:marTop w:val="0"/>
                  <w:marBottom w:val="0"/>
                  <w:divBdr>
                    <w:top w:val="none" w:sz="0" w:space="0" w:color="auto"/>
                    <w:left w:val="none" w:sz="0" w:space="0" w:color="auto"/>
                    <w:bottom w:val="none" w:sz="0" w:space="0" w:color="auto"/>
                    <w:right w:val="none" w:sz="0" w:space="0" w:color="auto"/>
                  </w:divBdr>
                  <w:divsChild>
                    <w:div w:id="1492334932">
                      <w:marLeft w:val="0"/>
                      <w:marRight w:val="0"/>
                      <w:marTop w:val="0"/>
                      <w:marBottom w:val="0"/>
                      <w:divBdr>
                        <w:top w:val="none" w:sz="0" w:space="0" w:color="auto"/>
                        <w:left w:val="none" w:sz="0" w:space="0" w:color="auto"/>
                        <w:bottom w:val="none" w:sz="0" w:space="0" w:color="auto"/>
                        <w:right w:val="none" w:sz="0" w:space="0" w:color="auto"/>
                      </w:divBdr>
                    </w:div>
                  </w:divsChild>
                </w:div>
                <w:div w:id="1313020216">
                  <w:marLeft w:val="0"/>
                  <w:marRight w:val="0"/>
                  <w:marTop w:val="0"/>
                  <w:marBottom w:val="0"/>
                  <w:divBdr>
                    <w:top w:val="none" w:sz="0" w:space="0" w:color="auto"/>
                    <w:left w:val="none" w:sz="0" w:space="0" w:color="auto"/>
                    <w:bottom w:val="none" w:sz="0" w:space="0" w:color="auto"/>
                    <w:right w:val="none" w:sz="0" w:space="0" w:color="auto"/>
                  </w:divBdr>
                  <w:divsChild>
                    <w:div w:id="853809556">
                      <w:marLeft w:val="0"/>
                      <w:marRight w:val="0"/>
                      <w:marTop w:val="0"/>
                      <w:marBottom w:val="0"/>
                      <w:divBdr>
                        <w:top w:val="none" w:sz="0" w:space="0" w:color="auto"/>
                        <w:left w:val="none" w:sz="0" w:space="0" w:color="auto"/>
                        <w:bottom w:val="none" w:sz="0" w:space="0" w:color="auto"/>
                        <w:right w:val="none" w:sz="0" w:space="0" w:color="auto"/>
                      </w:divBdr>
                    </w:div>
                  </w:divsChild>
                </w:div>
                <w:div w:id="1597982356">
                  <w:marLeft w:val="0"/>
                  <w:marRight w:val="0"/>
                  <w:marTop w:val="0"/>
                  <w:marBottom w:val="0"/>
                  <w:divBdr>
                    <w:top w:val="none" w:sz="0" w:space="0" w:color="auto"/>
                    <w:left w:val="none" w:sz="0" w:space="0" w:color="auto"/>
                    <w:bottom w:val="none" w:sz="0" w:space="0" w:color="auto"/>
                    <w:right w:val="none" w:sz="0" w:space="0" w:color="auto"/>
                  </w:divBdr>
                  <w:divsChild>
                    <w:div w:id="2045056311">
                      <w:marLeft w:val="0"/>
                      <w:marRight w:val="0"/>
                      <w:marTop w:val="0"/>
                      <w:marBottom w:val="0"/>
                      <w:divBdr>
                        <w:top w:val="none" w:sz="0" w:space="0" w:color="auto"/>
                        <w:left w:val="none" w:sz="0" w:space="0" w:color="auto"/>
                        <w:bottom w:val="none" w:sz="0" w:space="0" w:color="auto"/>
                        <w:right w:val="none" w:sz="0" w:space="0" w:color="auto"/>
                      </w:divBdr>
                    </w:div>
                  </w:divsChild>
                </w:div>
                <w:div w:id="263458129">
                  <w:marLeft w:val="0"/>
                  <w:marRight w:val="0"/>
                  <w:marTop w:val="0"/>
                  <w:marBottom w:val="0"/>
                  <w:divBdr>
                    <w:top w:val="none" w:sz="0" w:space="0" w:color="auto"/>
                    <w:left w:val="none" w:sz="0" w:space="0" w:color="auto"/>
                    <w:bottom w:val="none" w:sz="0" w:space="0" w:color="auto"/>
                    <w:right w:val="none" w:sz="0" w:space="0" w:color="auto"/>
                  </w:divBdr>
                  <w:divsChild>
                    <w:div w:id="764811216">
                      <w:marLeft w:val="0"/>
                      <w:marRight w:val="0"/>
                      <w:marTop w:val="0"/>
                      <w:marBottom w:val="0"/>
                      <w:divBdr>
                        <w:top w:val="none" w:sz="0" w:space="0" w:color="auto"/>
                        <w:left w:val="none" w:sz="0" w:space="0" w:color="auto"/>
                        <w:bottom w:val="none" w:sz="0" w:space="0" w:color="auto"/>
                        <w:right w:val="none" w:sz="0" w:space="0" w:color="auto"/>
                      </w:divBdr>
                    </w:div>
                  </w:divsChild>
                </w:div>
                <w:div w:id="620844587">
                  <w:marLeft w:val="0"/>
                  <w:marRight w:val="0"/>
                  <w:marTop w:val="0"/>
                  <w:marBottom w:val="0"/>
                  <w:divBdr>
                    <w:top w:val="none" w:sz="0" w:space="0" w:color="auto"/>
                    <w:left w:val="none" w:sz="0" w:space="0" w:color="auto"/>
                    <w:bottom w:val="none" w:sz="0" w:space="0" w:color="auto"/>
                    <w:right w:val="none" w:sz="0" w:space="0" w:color="auto"/>
                  </w:divBdr>
                  <w:divsChild>
                    <w:div w:id="2028287291">
                      <w:marLeft w:val="0"/>
                      <w:marRight w:val="0"/>
                      <w:marTop w:val="0"/>
                      <w:marBottom w:val="0"/>
                      <w:divBdr>
                        <w:top w:val="none" w:sz="0" w:space="0" w:color="auto"/>
                        <w:left w:val="none" w:sz="0" w:space="0" w:color="auto"/>
                        <w:bottom w:val="none" w:sz="0" w:space="0" w:color="auto"/>
                        <w:right w:val="none" w:sz="0" w:space="0" w:color="auto"/>
                      </w:divBdr>
                    </w:div>
                  </w:divsChild>
                </w:div>
                <w:div w:id="1113668078">
                  <w:marLeft w:val="0"/>
                  <w:marRight w:val="0"/>
                  <w:marTop w:val="0"/>
                  <w:marBottom w:val="0"/>
                  <w:divBdr>
                    <w:top w:val="none" w:sz="0" w:space="0" w:color="auto"/>
                    <w:left w:val="none" w:sz="0" w:space="0" w:color="auto"/>
                    <w:bottom w:val="none" w:sz="0" w:space="0" w:color="auto"/>
                    <w:right w:val="none" w:sz="0" w:space="0" w:color="auto"/>
                  </w:divBdr>
                  <w:divsChild>
                    <w:div w:id="1104036133">
                      <w:marLeft w:val="0"/>
                      <w:marRight w:val="0"/>
                      <w:marTop w:val="0"/>
                      <w:marBottom w:val="0"/>
                      <w:divBdr>
                        <w:top w:val="none" w:sz="0" w:space="0" w:color="auto"/>
                        <w:left w:val="none" w:sz="0" w:space="0" w:color="auto"/>
                        <w:bottom w:val="none" w:sz="0" w:space="0" w:color="auto"/>
                        <w:right w:val="none" w:sz="0" w:space="0" w:color="auto"/>
                      </w:divBdr>
                    </w:div>
                  </w:divsChild>
                </w:div>
                <w:div w:id="2146003387">
                  <w:marLeft w:val="0"/>
                  <w:marRight w:val="0"/>
                  <w:marTop w:val="0"/>
                  <w:marBottom w:val="0"/>
                  <w:divBdr>
                    <w:top w:val="none" w:sz="0" w:space="0" w:color="auto"/>
                    <w:left w:val="none" w:sz="0" w:space="0" w:color="auto"/>
                    <w:bottom w:val="none" w:sz="0" w:space="0" w:color="auto"/>
                    <w:right w:val="none" w:sz="0" w:space="0" w:color="auto"/>
                  </w:divBdr>
                  <w:divsChild>
                    <w:div w:id="86776740">
                      <w:marLeft w:val="0"/>
                      <w:marRight w:val="0"/>
                      <w:marTop w:val="0"/>
                      <w:marBottom w:val="0"/>
                      <w:divBdr>
                        <w:top w:val="none" w:sz="0" w:space="0" w:color="auto"/>
                        <w:left w:val="none" w:sz="0" w:space="0" w:color="auto"/>
                        <w:bottom w:val="none" w:sz="0" w:space="0" w:color="auto"/>
                        <w:right w:val="none" w:sz="0" w:space="0" w:color="auto"/>
                      </w:divBdr>
                    </w:div>
                  </w:divsChild>
                </w:div>
                <w:div w:id="1652562774">
                  <w:marLeft w:val="0"/>
                  <w:marRight w:val="0"/>
                  <w:marTop w:val="0"/>
                  <w:marBottom w:val="0"/>
                  <w:divBdr>
                    <w:top w:val="none" w:sz="0" w:space="0" w:color="auto"/>
                    <w:left w:val="none" w:sz="0" w:space="0" w:color="auto"/>
                    <w:bottom w:val="none" w:sz="0" w:space="0" w:color="auto"/>
                    <w:right w:val="none" w:sz="0" w:space="0" w:color="auto"/>
                  </w:divBdr>
                  <w:divsChild>
                    <w:div w:id="1306397209">
                      <w:marLeft w:val="0"/>
                      <w:marRight w:val="0"/>
                      <w:marTop w:val="0"/>
                      <w:marBottom w:val="0"/>
                      <w:divBdr>
                        <w:top w:val="none" w:sz="0" w:space="0" w:color="auto"/>
                        <w:left w:val="none" w:sz="0" w:space="0" w:color="auto"/>
                        <w:bottom w:val="none" w:sz="0" w:space="0" w:color="auto"/>
                        <w:right w:val="none" w:sz="0" w:space="0" w:color="auto"/>
                      </w:divBdr>
                    </w:div>
                  </w:divsChild>
                </w:div>
                <w:div w:id="1223754116">
                  <w:marLeft w:val="0"/>
                  <w:marRight w:val="0"/>
                  <w:marTop w:val="0"/>
                  <w:marBottom w:val="0"/>
                  <w:divBdr>
                    <w:top w:val="none" w:sz="0" w:space="0" w:color="auto"/>
                    <w:left w:val="none" w:sz="0" w:space="0" w:color="auto"/>
                    <w:bottom w:val="none" w:sz="0" w:space="0" w:color="auto"/>
                    <w:right w:val="none" w:sz="0" w:space="0" w:color="auto"/>
                  </w:divBdr>
                  <w:divsChild>
                    <w:div w:id="1190071572">
                      <w:marLeft w:val="0"/>
                      <w:marRight w:val="0"/>
                      <w:marTop w:val="0"/>
                      <w:marBottom w:val="0"/>
                      <w:divBdr>
                        <w:top w:val="none" w:sz="0" w:space="0" w:color="auto"/>
                        <w:left w:val="none" w:sz="0" w:space="0" w:color="auto"/>
                        <w:bottom w:val="none" w:sz="0" w:space="0" w:color="auto"/>
                        <w:right w:val="none" w:sz="0" w:space="0" w:color="auto"/>
                      </w:divBdr>
                    </w:div>
                  </w:divsChild>
                </w:div>
                <w:div w:id="791635154">
                  <w:marLeft w:val="0"/>
                  <w:marRight w:val="0"/>
                  <w:marTop w:val="0"/>
                  <w:marBottom w:val="0"/>
                  <w:divBdr>
                    <w:top w:val="none" w:sz="0" w:space="0" w:color="auto"/>
                    <w:left w:val="none" w:sz="0" w:space="0" w:color="auto"/>
                    <w:bottom w:val="none" w:sz="0" w:space="0" w:color="auto"/>
                    <w:right w:val="none" w:sz="0" w:space="0" w:color="auto"/>
                  </w:divBdr>
                  <w:divsChild>
                    <w:div w:id="832839183">
                      <w:marLeft w:val="0"/>
                      <w:marRight w:val="0"/>
                      <w:marTop w:val="0"/>
                      <w:marBottom w:val="0"/>
                      <w:divBdr>
                        <w:top w:val="none" w:sz="0" w:space="0" w:color="auto"/>
                        <w:left w:val="none" w:sz="0" w:space="0" w:color="auto"/>
                        <w:bottom w:val="none" w:sz="0" w:space="0" w:color="auto"/>
                        <w:right w:val="none" w:sz="0" w:space="0" w:color="auto"/>
                      </w:divBdr>
                    </w:div>
                  </w:divsChild>
                </w:div>
                <w:div w:id="372928249">
                  <w:marLeft w:val="0"/>
                  <w:marRight w:val="0"/>
                  <w:marTop w:val="0"/>
                  <w:marBottom w:val="0"/>
                  <w:divBdr>
                    <w:top w:val="none" w:sz="0" w:space="0" w:color="auto"/>
                    <w:left w:val="none" w:sz="0" w:space="0" w:color="auto"/>
                    <w:bottom w:val="none" w:sz="0" w:space="0" w:color="auto"/>
                    <w:right w:val="none" w:sz="0" w:space="0" w:color="auto"/>
                  </w:divBdr>
                  <w:divsChild>
                    <w:div w:id="1763792863">
                      <w:marLeft w:val="0"/>
                      <w:marRight w:val="0"/>
                      <w:marTop w:val="0"/>
                      <w:marBottom w:val="0"/>
                      <w:divBdr>
                        <w:top w:val="none" w:sz="0" w:space="0" w:color="auto"/>
                        <w:left w:val="none" w:sz="0" w:space="0" w:color="auto"/>
                        <w:bottom w:val="none" w:sz="0" w:space="0" w:color="auto"/>
                        <w:right w:val="none" w:sz="0" w:space="0" w:color="auto"/>
                      </w:divBdr>
                    </w:div>
                  </w:divsChild>
                </w:div>
                <w:div w:id="442844711">
                  <w:marLeft w:val="0"/>
                  <w:marRight w:val="0"/>
                  <w:marTop w:val="0"/>
                  <w:marBottom w:val="0"/>
                  <w:divBdr>
                    <w:top w:val="none" w:sz="0" w:space="0" w:color="auto"/>
                    <w:left w:val="none" w:sz="0" w:space="0" w:color="auto"/>
                    <w:bottom w:val="none" w:sz="0" w:space="0" w:color="auto"/>
                    <w:right w:val="none" w:sz="0" w:space="0" w:color="auto"/>
                  </w:divBdr>
                  <w:divsChild>
                    <w:div w:id="1710450229">
                      <w:marLeft w:val="0"/>
                      <w:marRight w:val="0"/>
                      <w:marTop w:val="0"/>
                      <w:marBottom w:val="0"/>
                      <w:divBdr>
                        <w:top w:val="none" w:sz="0" w:space="0" w:color="auto"/>
                        <w:left w:val="none" w:sz="0" w:space="0" w:color="auto"/>
                        <w:bottom w:val="none" w:sz="0" w:space="0" w:color="auto"/>
                        <w:right w:val="none" w:sz="0" w:space="0" w:color="auto"/>
                      </w:divBdr>
                    </w:div>
                  </w:divsChild>
                </w:div>
                <w:div w:id="918636909">
                  <w:marLeft w:val="0"/>
                  <w:marRight w:val="0"/>
                  <w:marTop w:val="0"/>
                  <w:marBottom w:val="0"/>
                  <w:divBdr>
                    <w:top w:val="none" w:sz="0" w:space="0" w:color="auto"/>
                    <w:left w:val="none" w:sz="0" w:space="0" w:color="auto"/>
                    <w:bottom w:val="none" w:sz="0" w:space="0" w:color="auto"/>
                    <w:right w:val="none" w:sz="0" w:space="0" w:color="auto"/>
                  </w:divBdr>
                  <w:divsChild>
                    <w:div w:id="1651471623">
                      <w:marLeft w:val="0"/>
                      <w:marRight w:val="0"/>
                      <w:marTop w:val="0"/>
                      <w:marBottom w:val="0"/>
                      <w:divBdr>
                        <w:top w:val="none" w:sz="0" w:space="0" w:color="auto"/>
                        <w:left w:val="none" w:sz="0" w:space="0" w:color="auto"/>
                        <w:bottom w:val="none" w:sz="0" w:space="0" w:color="auto"/>
                        <w:right w:val="none" w:sz="0" w:space="0" w:color="auto"/>
                      </w:divBdr>
                    </w:div>
                  </w:divsChild>
                </w:div>
                <w:div w:id="1293712030">
                  <w:marLeft w:val="0"/>
                  <w:marRight w:val="0"/>
                  <w:marTop w:val="0"/>
                  <w:marBottom w:val="0"/>
                  <w:divBdr>
                    <w:top w:val="none" w:sz="0" w:space="0" w:color="auto"/>
                    <w:left w:val="none" w:sz="0" w:space="0" w:color="auto"/>
                    <w:bottom w:val="none" w:sz="0" w:space="0" w:color="auto"/>
                    <w:right w:val="none" w:sz="0" w:space="0" w:color="auto"/>
                  </w:divBdr>
                  <w:divsChild>
                    <w:div w:id="1892686271">
                      <w:marLeft w:val="0"/>
                      <w:marRight w:val="0"/>
                      <w:marTop w:val="0"/>
                      <w:marBottom w:val="0"/>
                      <w:divBdr>
                        <w:top w:val="none" w:sz="0" w:space="0" w:color="auto"/>
                        <w:left w:val="none" w:sz="0" w:space="0" w:color="auto"/>
                        <w:bottom w:val="none" w:sz="0" w:space="0" w:color="auto"/>
                        <w:right w:val="none" w:sz="0" w:space="0" w:color="auto"/>
                      </w:divBdr>
                    </w:div>
                  </w:divsChild>
                </w:div>
                <w:div w:id="438263327">
                  <w:marLeft w:val="0"/>
                  <w:marRight w:val="0"/>
                  <w:marTop w:val="0"/>
                  <w:marBottom w:val="0"/>
                  <w:divBdr>
                    <w:top w:val="none" w:sz="0" w:space="0" w:color="auto"/>
                    <w:left w:val="none" w:sz="0" w:space="0" w:color="auto"/>
                    <w:bottom w:val="none" w:sz="0" w:space="0" w:color="auto"/>
                    <w:right w:val="none" w:sz="0" w:space="0" w:color="auto"/>
                  </w:divBdr>
                  <w:divsChild>
                    <w:div w:id="893393389">
                      <w:marLeft w:val="0"/>
                      <w:marRight w:val="0"/>
                      <w:marTop w:val="0"/>
                      <w:marBottom w:val="0"/>
                      <w:divBdr>
                        <w:top w:val="none" w:sz="0" w:space="0" w:color="auto"/>
                        <w:left w:val="none" w:sz="0" w:space="0" w:color="auto"/>
                        <w:bottom w:val="none" w:sz="0" w:space="0" w:color="auto"/>
                        <w:right w:val="none" w:sz="0" w:space="0" w:color="auto"/>
                      </w:divBdr>
                    </w:div>
                  </w:divsChild>
                </w:div>
                <w:div w:id="1632663422">
                  <w:marLeft w:val="0"/>
                  <w:marRight w:val="0"/>
                  <w:marTop w:val="0"/>
                  <w:marBottom w:val="0"/>
                  <w:divBdr>
                    <w:top w:val="none" w:sz="0" w:space="0" w:color="auto"/>
                    <w:left w:val="none" w:sz="0" w:space="0" w:color="auto"/>
                    <w:bottom w:val="none" w:sz="0" w:space="0" w:color="auto"/>
                    <w:right w:val="none" w:sz="0" w:space="0" w:color="auto"/>
                  </w:divBdr>
                  <w:divsChild>
                    <w:div w:id="2085640024">
                      <w:marLeft w:val="0"/>
                      <w:marRight w:val="0"/>
                      <w:marTop w:val="0"/>
                      <w:marBottom w:val="0"/>
                      <w:divBdr>
                        <w:top w:val="none" w:sz="0" w:space="0" w:color="auto"/>
                        <w:left w:val="none" w:sz="0" w:space="0" w:color="auto"/>
                        <w:bottom w:val="none" w:sz="0" w:space="0" w:color="auto"/>
                        <w:right w:val="none" w:sz="0" w:space="0" w:color="auto"/>
                      </w:divBdr>
                    </w:div>
                  </w:divsChild>
                </w:div>
                <w:div w:id="1064840249">
                  <w:marLeft w:val="0"/>
                  <w:marRight w:val="0"/>
                  <w:marTop w:val="0"/>
                  <w:marBottom w:val="0"/>
                  <w:divBdr>
                    <w:top w:val="none" w:sz="0" w:space="0" w:color="auto"/>
                    <w:left w:val="none" w:sz="0" w:space="0" w:color="auto"/>
                    <w:bottom w:val="none" w:sz="0" w:space="0" w:color="auto"/>
                    <w:right w:val="none" w:sz="0" w:space="0" w:color="auto"/>
                  </w:divBdr>
                  <w:divsChild>
                    <w:div w:id="1509561737">
                      <w:marLeft w:val="0"/>
                      <w:marRight w:val="0"/>
                      <w:marTop w:val="0"/>
                      <w:marBottom w:val="0"/>
                      <w:divBdr>
                        <w:top w:val="none" w:sz="0" w:space="0" w:color="auto"/>
                        <w:left w:val="none" w:sz="0" w:space="0" w:color="auto"/>
                        <w:bottom w:val="none" w:sz="0" w:space="0" w:color="auto"/>
                        <w:right w:val="none" w:sz="0" w:space="0" w:color="auto"/>
                      </w:divBdr>
                    </w:div>
                  </w:divsChild>
                </w:div>
                <w:div w:id="736971972">
                  <w:marLeft w:val="0"/>
                  <w:marRight w:val="0"/>
                  <w:marTop w:val="0"/>
                  <w:marBottom w:val="0"/>
                  <w:divBdr>
                    <w:top w:val="none" w:sz="0" w:space="0" w:color="auto"/>
                    <w:left w:val="none" w:sz="0" w:space="0" w:color="auto"/>
                    <w:bottom w:val="none" w:sz="0" w:space="0" w:color="auto"/>
                    <w:right w:val="none" w:sz="0" w:space="0" w:color="auto"/>
                  </w:divBdr>
                  <w:divsChild>
                    <w:div w:id="547761560">
                      <w:marLeft w:val="0"/>
                      <w:marRight w:val="0"/>
                      <w:marTop w:val="0"/>
                      <w:marBottom w:val="0"/>
                      <w:divBdr>
                        <w:top w:val="none" w:sz="0" w:space="0" w:color="auto"/>
                        <w:left w:val="none" w:sz="0" w:space="0" w:color="auto"/>
                        <w:bottom w:val="none" w:sz="0" w:space="0" w:color="auto"/>
                        <w:right w:val="none" w:sz="0" w:space="0" w:color="auto"/>
                      </w:divBdr>
                    </w:div>
                  </w:divsChild>
                </w:div>
                <w:div w:id="881750161">
                  <w:marLeft w:val="0"/>
                  <w:marRight w:val="0"/>
                  <w:marTop w:val="0"/>
                  <w:marBottom w:val="0"/>
                  <w:divBdr>
                    <w:top w:val="none" w:sz="0" w:space="0" w:color="auto"/>
                    <w:left w:val="none" w:sz="0" w:space="0" w:color="auto"/>
                    <w:bottom w:val="none" w:sz="0" w:space="0" w:color="auto"/>
                    <w:right w:val="none" w:sz="0" w:space="0" w:color="auto"/>
                  </w:divBdr>
                  <w:divsChild>
                    <w:div w:id="399015139">
                      <w:marLeft w:val="0"/>
                      <w:marRight w:val="0"/>
                      <w:marTop w:val="0"/>
                      <w:marBottom w:val="0"/>
                      <w:divBdr>
                        <w:top w:val="none" w:sz="0" w:space="0" w:color="auto"/>
                        <w:left w:val="none" w:sz="0" w:space="0" w:color="auto"/>
                        <w:bottom w:val="none" w:sz="0" w:space="0" w:color="auto"/>
                        <w:right w:val="none" w:sz="0" w:space="0" w:color="auto"/>
                      </w:divBdr>
                    </w:div>
                  </w:divsChild>
                </w:div>
                <w:div w:id="1507938503">
                  <w:marLeft w:val="0"/>
                  <w:marRight w:val="0"/>
                  <w:marTop w:val="0"/>
                  <w:marBottom w:val="0"/>
                  <w:divBdr>
                    <w:top w:val="none" w:sz="0" w:space="0" w:color="auto"/>
                    <w:left w:val="none" w:sz="0" w:space="0" w:color="auto"/>
                    <w:bottom w:val="none" w:sz="0" w:space="0" w:color="auto"/>
                    <w:right w:val="none" w:sz="0" w:space="0" w:color="auto"/>
                  </w:divBdr>
                  <w:divsChild>
                    <w:div w:id="513227582">
                      <w:marLeft w:val="0"/>
                      <w:marRight w:val="0"/>
                      <w:marTop w:val="0"/>
                      <w:marBottom w:val="0"/>
                      <w:divBdr>
                        <w:top w:val="none" w:sz="0" w:space="0" w:color="auto"/>
                        <w:left w:val="none" w:sz="0" w:space="0" w:color="auto"/>
                        <w:bottom w:val="none" w:sz="0" w:space="0" w:color="auto"/>
                        <w:right w:val="none" w:sz="0" w:space="0" w:color="auto"/>
                      </w:divBdr>
                    </w:div>
                  </w:divsChild>
                </w:div>
                <w:div w:id="1320887948">
                  <w:marLeft w:val="0"/>
                  <w:marRight w:val="0"/>
                  <w:marTop w:val="0"/>
                  <w:marBottom w:val="0"/>
                  <w:divBdr>
                    <w:top w:val="none" w:sz="0" w:space="0" w:color="auto"/>
                    <w:left w:val="none" w:sz="0" w:space="0" w:color="auto"/>
                    <w:bottom w:val="none" w:sz="0" w:space="0" w:color="auto"/>
                    <w:right w:val="none" w:sz="0" w:space="0" w:color="auto"/>
                  </w:divBdr>
                  <w:divsChild>
                    <w:div w:id="2097818199">
                      <w:marLeft w:val="0"/>
                      <w:marRight w:val="0"/>
                      <w:marTop w:val="0"/>
                      <w:marBottom w:val="0"/>
                      <w:divBdr>
                        <w:top w:val="none" w:sz="0" w:space="0" w:color="auto"/>
                        <w:left w:val="none" w:sz="0" w:space="0" w:color="auto"/>
                        <w:bottom w:val="none" w:sz="0" w:space="0" w:color="auto"/>
                        <w:right w:val="none" w:sz="0" w:space="0" w:color="auto"/>
                      </w:divBdr>
                    </w:div>
                  </w:divsChild>
                </w:div>
                <w:div w:id="2076389413">
                  <w:marLeft w:val="0"/>
                  <w:marRight w:val="0"/>
                  <w:marTop w:val="0"/>
                  <w:marBottom w:val="0"/>
                  <w:divBdr>
                    <w:top w:val="none" w:sz="0" w:space="0" w:color="auto"/>
                    <w:left w:val="none" w:sz="0" w:space="0" w:color="auto"/>
                    <w:bottom w:val="none" w:sz="0" w:space="0" w:color="auto"/>
                    <w:right w:val="none" w:sz="0" w:space="0" w:color="auto"/>
                  </w:divBdr>
                  <w:divsChild>
                    <w:div w:id="1479422742">
                      <w:marLeft w:val="0"/>
                      <w:marRight w:val="0"/>
                      <w:marTop w:val="0"/>
                      <w:marBottom w:val="0"/>
                      <w:divBdr>
                        <w:top w:val="none" w:sz="0" w:space="0" w:color="auto"/>
                        <w:left w:val="none" w:sz="0" w:space="0" w:color="auto"/>
                        <w:bottom w:val="none" w:sz="0" w:space="0" w:color="auto"/>
                        <w:right w:val="none" w:sz="0" w:space="0" w:color="auto"/>
                      </w:divBdr>
                    </w:div>
                  </w:divsChild>
                </w:div>
                <w:div w:id="704015891">
                  <w:marLeft w:val="0"/>
                  <w:marRight w:val="0"/>
                  <w:marTop w:val="0"/>
                  <w:marBottom w:val="0"/>
                  <w:divBdr>
                    <w:top w:val="none" w:sz="0" w:space="0" w:color="auto"/>
                    <w:left w:val="none" w:sz="0" w:space="0" w:color="auto"/>
                    <w:bottom w:val="none" w:sz="0" w:space="0" w:color="auto"/>
                    <w:right w:val="none" w:sz="0" w:space="0" w:color="auto"/>
                  </w:divBdr>
                  <w:divsChild>
                    <w:div w:id="300965235">
                      <w:marLeft w:val="0"/>
                      <w:marRight w:val="0"/>
                      <w:marTop w:val="0"/>
                      <w:marBottom w:val="0"/>
                      <w:divBdr>
                        <w:top w:val="none" w:sz="0" w:space="0" w:color="auto"/>
                        <w:left w:val="none" w:sz="0" w:space="0" w:color="auto"/>
                        <w:bottom w:val="none" w:sz="0" w:space="0" w:color="auto"/>
                        <w:right w:val="none" w:sz="0" w:space="0" w:color="auto"/>
                      </w:divBdr>
                    </w:div>
                  </w:divsChild>
                </w:div>
                <w:div w:id="2142646905">
                  <w:marLeft w:val="0"/>
                  <w:marRight w:val="0"/>
                  <w:marTop w:val="0"/>
                  <w:marBottom w:val="0"/>
                  <w:divBdr>
                    <w:top w:val="none" w:sz="0" w:space="0" w:color="auto"/>
                    <w:left w:val="none" w:sz="0" w:space="0" w:color="auto"/>
                    <w:bottom w:val="none" w:sz="0" w:space="0" w:color="auto"/>
                    <w:right w:val="none" w:sz="0" w:space="0" w:color="auto"/>
                  </w:divBdr>
                  <w:divsChild>
                    <w:div w:id="1701392487">
                      <w:marLeft w:val="0"/>
                      <w:marRight w:val="0"/>
                      <w:marTop w:val="0"/>
                      <w:marBottom w:val="0"/>
                      <w:divBdr>
                        <w:top w:val="none" w:sz="0" w:space="0" w:color="auto"/>
                        <w:left w:val="none" w:sz="0" w:space="0" w:color="auto"/>
                        <w:bottom w:val="none" w:sz="0" w:space="0" w:color="auto"/>
                        <w:right w:val="none" w:sz="0" w:space="0" w:color="auto"/>
                      </w:divBdr>
                    </w:div>
                  </w:divsChild>
                </w:div>
                <w:div w:id="803232611">
                  <w:marLeft w:val="0"/>
                  <w:marRight w:val="0"/>
                  <w:marTop w:val="0"/>
                  <w:marBottom w:val="0"/>
                  <w:divBdr>
                    <w:top w:val="none" w:sz="0" w:space="0" w:color="auto"/>
                    <w:left w:val="none" w:sz="0" w:space="0" w:color="auto"/>
                    <w:bottom w:val="none" w:sz="0" w:space="0" w:color="auto"/>
                    <w:right w:val="none" w:sz="0" w:space="0" w:color="auto"/>
                  </w:divBdr>
                  <w:divsChild>
                    <w:div w:id="1965499713">
                      <w:marLeft w:val="0"/>
                      <w:marRight w:val="0"/>
                      <w:marTop w:val="0"/>
                      <w:marBottom w:val="0"/>
                      <w:divBdr>
                        <w:top w:val="none" w:sz="0" w:space="0" w:color="auto"/>
                        <w:left w:val="none" w:sz="0" w:space="0" w:color="auto"/>
                        <w:bottom w:val="none" w:sz="0" w:space="0" w:color="auto"/>
                        <w:right w:val="none" w:sz="0" w:space="0" w:color="auto"/>
                      </w:divBdr>
                    </w:div>
                  </w:divsChild>
                </w:div>
                <w:div w:id="737630970">
                  <w:marLeft w:val="0"/>
                  <w:marRight w:val="0"/>
                  <w:marTop w:val="0"/>
                  <w:marBottom w:val="0"/>
                  <w:divBdr>
                    <w:top w:val="none" w:sz="0" w:space="0" w:color="auto"/>
                    <w:left w:val="none" w:sz="0" w:space="0" w:color="auto"/>
                    <w:bottom w:val="none" w:sz="0" w:space="0" w:color="auto"/>
                    <w:right w:val="none" w:sz="0" w:space="0" w:color="auto"/>
                  </w:divBdr>
                  <w:divsChild>
                    <w:div w:id="2067871916">
                      <w:marLeft w:val="0"/>
                      <w:marRight w:val="0"/>
                      <w:marTop w:val="0"/>
                      <w:marBottom w:val="0"/>
                      <w:divBdr>
                        <w:top w:val="none" w:sz="0" w:space="0" w:color="auto"/>
                        <w:left w:val="none" w:sz="0" w:space="0" w:color="auto"/>
                        <w:bottom w:val="none" w:sz="0" w:space="0" w:color="auto"/>
                        <w:right w:val="none" w:sz="0" w:space="0" w:color="auto"/>
                      </w:divBdr>
                    </w:div>
                  </w:divsChild>
                </w:div>
                <w:div w:id="1705640638">
                  <w:marLeft w:val="0"/>
                  <w:marRight w:val="0"/>
                  <w:marTop w:val="0"/>
                  <w:marBottom w:val="0"/>
                  <w:divBdr>
                    <w:top w:val="none" w:sz="0" w:space="0" w:color="auto"/>
                    <w:left w:val="none" w:sz="0" w:space="0" w:color="auto"/>
                    <w:bottom w:val="none" w:sz="0" w:space="0" w:color="auto"/>
                    <w:right w:val="none" w:sz="0" w:space="0" w:color="auto"/>
                  </w:divBdr>
                  <w:divsChild>
                    <w:div w:id="1400596536">
                      <w:marLeft w:val="0"/>
                      <w:marRight w:val="0"/>
                      <w:marTop w:val="0"/>
                      <w:marBottom w:val="0"/>
                      <w:divBdr>
                        <w:top w:val="none" w:sz="0" w:space="0" w:color="auto"/>
                        <w:left w:val="none" w:sz="0" w:space="0" w:color="auto"/>
                        <w:bottom w:val="none" w:sz="0" w:space="0" w:color="auto"/>
                        <w:right w:val="none" w:sz="0" w:space="0" w:color="auto"/>
                      </w:divBdr>
                    </w:div>
                  </w:divsChild>
                </w:div>
                <w:div w:id="7872302">
                  <w:marLeft w:val="0"/>
                  <w:marRight w:val="0"/>
                  <w:marTop w:val="0"/>
                  <w:marBottom w:val="0"/>
                  <w:divBdr>
                    <w:top w:val="none" w:sz="0" w:space="0" w:color="auto"/>
                    <w:left w:val="none" w:sz="0" w:space="0" w:color="auto"/>
                    <w:bottom w:val="none" w:sz="0" w:space="0" w:color="auto"/>
                    <w:right w:val="none" w:sz="0" w:space="0" w:color="auto"/>
                  </w:divBdr>
                  <w:divsChild>
                    <w:div w:id="1074157327">
                      <w:marLeft w:val="0"/>
                      <w:marRight w:val="0"/>
                      <w:marTop w:val="0"/>
                      <w:marBottom w:val="0"/>
                      <w:divBdr>
                        <w:top w:val="none" w:sz="0" w:space="0" w:color="auto"/>
                        <w:left w:val="none" w:sz="0" w:space="0" w:color="auto"/>
                        <w:bottom w:val="none" w:sz="0" w:space="0" w:color="auto"/>
                        <w:right w:val="none" w:sz="0" w:space="0" w:color="auto"/>
                      </w:divBdr>
                    </w:div>
                  </w:divsChild>
                </w:div>
                <w:div w:id="995912617">
                  <w:marLeft w:val="0"/>
                  <w:marRight w:val="0"/>
                  <w:marTop w:val="0"/>
                  <w:marBottom w:val="0"/>
                  <w:divBdr>
                    <w:top w:val="none" w:sz="0" w:space="0" w:color="auto"/>
                    <w:left w:val="none" w:sz="0" w:space="0" w:color="auto"/>
                    <w:bottom w:val="none" w:sz="0" w:space="0" w:color="auto"/>
                    <w:right w:val="none" w:sz="0" w:space="0" w:color="auto"/>
                  </w:divBdr>
                  <w:divsChild>
                    <w:div w:id="643268548">
                      <w:marLeft w:val="0"/>
                      <w:marRight w:val="0"/>
                      <w:marTop w:val="0"/>
                      <w:marBottom w:val="0"/>
                      <w:divBdr>
                        <w:top w:val="none" w:sz="0" w:space="0" w:color="auto"/>
                        <w:left w:val="none" w:sz="0" w:space="0" w:color="auto"/>
                        <w:bottom w:val="none" w:sz="0" w:space="0" w:color="auto"/>
                        <w:right w:val="none" w:sz="0" w:space="0" w:color="auto"/>
                      </w:divBdr>
                    </w:div>
                  </w:divsChild>
                </w:div>
                <w:div w:id="1081874421">
                  <w:marLeft w:val="0"/>
                  <w:marRight w:val="0"/>
                  <w:marTop w:val="0"/>
                  <w:marBottom w:val="0"/>
                  <w:divBdr>
                    <w:top w:val="none" w:sz="0" w:space="0" w:color="auto"/>
                    <w:left w:val="none" w:sz="0" w:space="0" w:color="auto"/>
                    <w:bottom w:val="none" w:sz="0" w:space="0" w:color="auto"/>
                    <w:right w:val="none" w:sz="0" w:space="0" w:color="auto"/>
                  </w:divBdr>
                  <w:divsChild>
                    <w:div w:id="1599438638">
                      <w:marLeft w:val="0"/>
                      <w:marRight w:val="0"/>
                      <w:marTop w:val="0"/>
                      <w:marBottom w:val="0"/>
                      <w:divBdr>
                        <w:top w:val="none" w:sz="0" w:space="0" w:color="auto"/>
                        <w:left w:val="none" w:sz="0" w:space="0" w:color="auto"/>
                        <w:bottom w:val="none" w:sz="0" w:space="0" w:color="auto"/>
                        <w:right w:val="none" w:sz="0" w:space="0" w:color="auto"/>
                      </w:divBdr>
                    </w:div>
                  </w:divsChild>
                </w:div>
                <w:div w:id="857502382">
                  <w:marLeft w:val="0"/>
                  <w:marRight w:val="0"/>
                  <w:marTop w:val="0"/>
                  <w:marBottom w:val="0"/>
                  <w:divBdr>
                    <w:top w:val="none" w:sz="0" w:space="0" w:color="auto"/>
                    <w:left w:val="none" w:sz="0" w:space="0" w:color="auto"/>
                    <w:bottom w:val="none" w:sz="0" w:space="0" w:color="auto"/>
                    <w:right w:val="none" w:sz="0" w:space="0" w:color="auto"/>
                  </w:divBdr>
                  <w:divsChild>
                    <w:div w:id="335570459">
                      <w:marLeft w:val="0"/>
                      <w:marRight w:val="0"/>
                      <w:marTop w:val="0"/>
                      <w:marBottom w:val="0"/>
                      <w:divBdr>
                        <w:top w:val="none" w:sz="0" w:space="0" w:color="auto"/>
                        <w:left w:val="none" w:sz="0" w:space="0" w:color="auto"/>
                        <w:bottom w:val="none" w:sz="0" w:space="0" w:color="auto"/>
                        <w:right w:val="none" w:sz="0" w:space="0" w:color="auto"/>
                      </w:divBdr>
                    </w:div>
                  </w:divsChild>
                </w:div>
                <w:div w:id="452751816">
                  <w:marLeft w:val="0"/>
                  <w:marRight w:val="0"/>
                  <w:marTop w:val="0"/>
                  <w:marBottom w:val="0"/>
                  <w:divBdr>
                    <w:top w:val="none" w:sz="0" w:space="0" w:color="auto"/>
                    <w:left w:val="none" w:sz="0" w:space="0" w:color="auto"/>
                    <w:bottom w:val="none" w:sz="0" w:space="0" w:color="auto"/>
                    <w:right w:val="none" w:sz="0" w:space="0" w:color="auto"/>
                  </w:divBdr>
                  <w:divsChild>
                    <w:div w:id="6409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030573">
          <w:marLeft w:val="0"/>
          <w:marRight w:val="0"/>
          <w:marTop w:val="0"/>
          <w:marBottom w:val="0"/>
          <w:divBdr>
            <w:top w:val="none" w:sz="0" w:space="0" w:color="auto"/>
            <w:left w:val="none" w:sz="0" w:space="0" w:color="auto"/>
            <w:bottom w:val="none" w:sz="0" w:space="0" w:color="auto"/>
            <w:right w:val="none" w:sz="0" w:space="0" w:color="auto"/>
          </w:divBdr>
        </w:div>
        <w:div w:id="307714147">
          <w:marLeft w:val="0"/>
          <w:marRight w:val="0"/>
          <w:marTop w:val="0"/>
          <w:marBottom w:val="0"/>
          <w:divBdr>
            <w:top w:val="none" w:sz="0" w:space="0" w:color="auto"/>
            <w:left w:val="none" w:sz="0" w:space="0" w:color="auto"/>
            <w:bottom w:val="none" w:sz="0" w:space="0" w:color="auto"/>
            <w:right w:val="none" w:sz="0" w:space="0" w:color="auto"/>
          </w:divBdr>
        </w:div>
        <w:div w:id="1248002300">
          <w:marLeft w:val="0"/>
          <w:marRight w:val="0"/>
          <w:marTop w:val="0"/>
          <w:marBottom w:val="0"/>
          <w:divBdr>
            <w:top w:val="none" w:sz="0" w:space="0" w:color="auto"/>
            <w:left w:val="none" w:sz="0" w:space="0" w:color="auto"/>
            <w:bottom w:val="none" w:sz="0" w:space="0" w:color="auto"/>
            <w:right w:val="none" w:sz="0" w:space="0" w:color="auto"/>
          </w:divBdr>
          <w:divsChild>
            <w:div w:id="262802641">
              <w:marLeft w:val="-75"/>
              <w:marRight w:val="0"/>
              <w:marTop w:val="30"/>
              <w:marBottom w:val="30"/>
              <w:divBdr>
                <w:top w:val="none" w:sz="0" w:space="0" w:color="auto"/>
                <w:left w:val="none" w:sz="0" w:space="0" w:color="auto"/>
                <w:bottom w:val="none" w:sz="0" w:space="0" w:color="auto"/>
                <w:right w:val="none" w:sz="0" w:space="0" w:color="auto"/>
              </w:divBdr>
              <w:divsChild>
                <w:div w:id="1821917450">
                  <w:marLeft w:val="0"/>
                  <w:marRight w:val="0"/>
                  <w:marTop w:val="0"/>
                  <w:marBottom w:val="0"/>
                  <w:divBdr>
                    <w:top w:val="none" w:sz="0" w:space="0" w:color="auto"/>
                    <w:left w:val="none" w:sz="0" w:space="0" w:color="auto"/>
                    <w:bottom w:val="none" w:sz="0" w:space="0" w:color="auto"/>
                    <w:right w:val="none" w:sz="0" w:space="0" w:color="auto"/>
                  </w:divBdr>
                  <w:divsChild>
                    <w:div w:id="2083722768">
                      <w:marLeft w:val="0"/>
                      <w:marRight w:val="0"/>
                      <w:marTop w:val="0"/>
                      <w:marBottom w:val="0"/>
                      <w:divBdr>
                        <w:top w:val="none" w:sz="0" w:space="0" w:color="auto"/>
                        <w:left w:val="none" w:sz="0" w:space="0" w:color="auto"/>
                        <w:bottom w:val="none" w:sz="0" w:space="0" w:color="auto"/>
                        <w:right w:val="none" w:sz="0" w:space="0" w:color="auto"/>
                      </w:divBdr>
                    </w:div>
                  </w:divsChild>
                </w:div>
                <w:div w:id="729769385">
                  <w:marLeft w:val="0"/>
                  <w:marRight w:val="0"/>
                  <w:marTop w:val="0"/>
                  <w:marBottom w:val="0"/>
                  <w:divBdr>
                    <w:top w:val="none" w:sz="0" w:space="0" w:color="auto"/>
                    <w:left w:val="none" w:sz="0" w:space="0" w:color="auto"/>
                    <w:bottom w:val="none" w:sz="0" w:space="0" w:color="auto"/>
                    <w:right w:val="none" w:sz="0" w:space="0" w:color="auto"/>
                  </w:divBdr>
                  <w:divsChild>
                    <w:div w:id="791749629">
                      <w:marLeft w:val="0"/>
                      <w:marRight w:val="0"/>
                      <w:marTop w:val="0"/>
                      <w:marBottom w:val="0"/>
                      <w:divBdr>
                        <w:top w:val="none" w:sz="0" w:space="0" w:color="auto"/>
                        <w:left w:val="none" w:sz="0" w:space="0" w:color="auto"/>
                        <w:bottom w:val="none" w:sz="0" w:space="0" w:color="auto"/>
                        <w:right w:val="none" w:sz="0" w:space="0" w:color="auto"/>
                      </w:divBdr>
                    </w:div>
                  </w:divsChild>
                </w:div>
                <w:div w:id="233050033">
                  <w:marLeft w:val="0"/>
                  <w:marRight w:val="0"/>
                  <w:marTop w:val="0"/>
                  <w:marBottom w:val="0"/>
                  <w:divBdr>
                    <w:top w:val="none" w:sz="0" w:space="0" w:color="auto"/>
                    <w:left w:val="none" w:sz="0" w:space="0" w:color="auto"/>
                    <w:bottom w:val="none" w:sz="0" w:space="0" w:color="auto"/>
                    <w:right w:val="none" w:sz="0" w:space="0" w:color="auto"/>
                  </w:divBdr>
                  <w:divsChild>
                    <w:div w:id="422799351">
                      <w:marLeft w:val="0"/>
                      <w:marRight w:val="0"/>
                      <w:marTop w:val="0"/>
                      <w:marBottom w:val="0"/>
                      <w:divBdr>
                        <w:top w:val="none" w:sz="0" w:space="0" w:color="auto"/>
                        <w:left w:val="none" w:sz="0" w:space="0" w:color="auto"/>
                        <w:bottom w:val="none" w:sz="0" w:space="0" w:color="auto"/>
                        <w:right w:val="none" w:sz="0" w:space="0" w:color="auto"/>
                      </w:divBdr>
                    </w:div>
                  </w:divsChild>
                </w:div>
                <w:div w:id="110319311">
                  <w:marLeft w:val="0"/>
                  <w:marRight w:val="0"/>
                  <w:marTop w:val="0"/>
                  <w:marBottom w:val="0"/>
                  <w:divBdr>
                    <w:top w:val="none" w:sz="0" w:space="0" w:color="auto"/>
                    <w:left w:val="none" w:sz="0" w:space="0" w:color="auto"/>
                    <w:bottom w:val="none" w:sz="0" w:space="0" w:color="auto"/>
                    <w:right w:val="none" w:sz="0" w:space="0" w:color="auto"/>
                  </w:divBdr>
                  <w:divsChild>
                    <w:div w:id="2076589884">
                      <w:marLeft w:val="0"/>
                      <w:marRight w:val="0"/>
                      <w:marTop w:val="0"/>
                      <w:marBottom w:val="0"/>
                      <w:divBdr>
                        <w:top w:val="none" w:sz="0" w:space="0" w:color="auto"/>
                        <w:left w:val="none" w:sz="0" w:space="0" w:color="auto"/>
                        <w:bottom w:val="none" w:sz="0" w:space="0" w:color="auto"/>
                        <w:right w:val="none" w:sz="0" w:space="0" w:color="auto"/>
                      </w:divBdr>
                    </w:div>
                  </w:divsChild>
                </w:div>
                <w:div w:id="304626295">
                  <w:marLeft w:val="0"/>
                  <w:marRight w:val="0"/>
                  <w:marTop w:val="0"/>
                  <w:marBottom w:val="0"/>
                  <w:divBdr>
                    <w:top w:val="none" w:sz="0" w:space="0" w:color="auto"/>
                    <w:left w:val="none" w:sz="0" w:space="0" w:color="auto"/>
                    <w:bottom w:val="none" w:sz="0" w:space="0" w:color="auto"/>
                    <w:right w:val="none" w:sz="0" w:space="0" w:color="auto"/>
                  </w:divBdr>
                  <w:divsChild>
                    <w:div w:id="1738088117">
                      <w:marLeft w:val="0"/>
                      <w:marRight w:val="0"/>
                      <w:marTop w:val="0"/>
                      <w:marBottom w:val="0"/>
                      <w:divBdr>
                        <w:top w:val="none" w:sz="0" w:space="0" w:color="auto"/>
                        <w:left w:val="none" w:sz="0" w:space="0" w:color="auto"/>
                        <w:bottom w:val="none" w:sz="0" w:space="0" w:color="auto"/>
                        <w:right w:val="none" w:sz="0" w:space="0" w:color="auto"/>
                      </w:divBdr>
                    </w:div>
                  </w:divsChild>
                </w:div>
                <w:div w:id="2017607432">
                  <w:marLeft w:val="0"/>
                  <w:marRight w:val="0"/>
                  <w:marTop w:val="0"/>
                  <w:marBottom w:val="0"/>
                  <w:divBdr>
                    <w:top w:val="none" w:sz="0" w:space="0" w:color="auto"/>
                    <w:left w:val="none" w:sz="0" w:space="0" w:color="auto"/>
                    <w:bottom w:val="none" w:sz="0" w:space="0" w:color="auto"/>
                    <w:right w:val="none" w:sz="0" w:space="0" w:color="auto"/>
                  </w:divBdr>
                  <w:divsChild>
                    <w:div w:id="80639805">
                      <w:marLeft w:val="0"/>
                      <w:marRight w:val="0"/>
                      <w:marTop w:val="0"/>
                      <w:marBottom w:val="0"/>
                      <w:divBdr>
                        <w:top w:val="none" w:sz="0" w:space="0" w:color="auto"/>
                        <w:left w:val="none" w:sz="0" w:space="0" w:color="auto"/>
                        <w:bottom w:val="none" w:sz="0" w:space="0" w:color="auto"/>
                        <w:right w:val="none" w:sz="0" w:space="0" w:color="auto"/>
                      </w:divBdr>
                    </w:div>
                  </w:divsChild>
                </w:div>
                <w:div w:id="1641307658">
                  <w:marLeft w:val="0"/>
                  <w:marRight w:val="0"/>
                  <w:marTop w:val="0"/>
                  <w:marBottom w:val="0"/>
                  <w:divBdr>
                    <w:top w:val="none" w:sz="0" w:space="0" w:color="auto"/>
                    <w:left w:val="none" w:sz="0" w:space="0" w:color="auto"/>
                    <w:bottom w:val="none" w:sz="0" w:space="0" w:color="auto"/>
                    <w:right w:val="none" w:sz="0" w:space="0" w:color="auto"/>
                  </w:divBdr>
                  <w:divsChild>
                    <w:div w:id="1021473175">
                      <w:marLeft w:val="0"/>
                      <w:marRight w:val="0"/>
                      <w:marTop w:val="0"/>
                      <w:marBottom w:val="0"/>
                      <w:divBdr>
                        <w:top w:val="none" w:sz="0" w:space="0" w:color="auto"/>
                        <w:left w:val="none" w:sz="0" w:space="0" w:color="auto"/>
                        <w:bottom w:val="none" w:sz="0" w:space="0" w:color="auto"/>
                        <w:right w:val="none" w:sz="0" w:space="0" w:color="auto"/>
                      </w:divBdr>
                    </w:div>
                  </w:divsChild>
                </w:div>
                <w:div w:id="657534778">
                  <w:marLeft w:val="0"/>
                  <w:marRight w:val="0"/>
                  <w:marTop w:val="0"/>
                  <w:marBottom w:val="0"/>
                  <w:divBdr>
                    <w:top w:val="none" w:sz="0" w:space="0" w:color="auto"/>
                    <w:left w:val="none" w:sz="0" w:space="0" w:color="auto"/>
                    <w:bottom w:val="none" w:sz="0" w:space="0" w:color="auto"/>
                    <w:right w:val="none" w:sz="0" w:space="0" w:color="auto"/>
                  </w:divBdr>
                  <w:divsChild>
                    <w:div w:id="1143037172">
                      <w:marLeft w:val="0"/>
                      <w:marRight w:val="0"/>
                      <w:marTop w:val="0"/>
                      <w:marBottom w:val="0"/>
                      <w:divBdr>
                        <w:top w:val="none" w:sz="0" w:space="0" w:color="auto"/>
                        <w:left w:val="none" w:sz="0" w:space="0" w:color="auto"/>
                        <w:bottom w:val="none" w:sz="0" w:space="0" w:color="auto"/>
                        <w:right w:val="none" w:sz="0" w:space="0" w:color="auto"/>
                      </w:divBdr>
                    </w:div>
                  </w:divsChild>
                </w:div>
                <w:div w:id="1561214598">
                  <w:marLeft w:val="0"/>
                  <w:marRight w:val="0"/>
                  <w:marTop w:val="0"/>
                  <w:marBottom w:val="0"/>
                  <w:divBdr>
                    <w:top w:val="none" w:sz="0" w:space="0" w:color="auto"/>
                    <w:left w:val="none" w:sz="0" w:space="0" w:color="auto"/>
                    <w:bottom w:val="none" w:sz="0" w:space="0" w:color="auto"/>
                    <w:right w:val="none" w:sz="0" w:space="0" w:color="auto"/>
                  </w:divBdr>
                  <w:divsChild>
                    <w:div w:id="1728840570">
                      <w:marLeft w:val="0"/>
                      <w:marRight w:val="0"/>
                      <w:marTop w:val="0"/>
                      <w:marBottom w:val="0"/>
                      <w:divBdr>
                        <w:top w:val="none" w:sz="0" w:space="0" w:color="auto"/>
                        <w:left w:val="none" w:sz="0" w:space="0" w:color="auto"/>
                        <w:bottom w:val="none" w:sz="0" w:space="0" w:color="auto"/>
                        <w:right w:val="none" w:sz="0" w:space="0" w:color="auto"/>
                      </w:divBdr>
                    </w:div>
                  </w:divsChild>
                </w:div>
                <w:div w:id="474756312">
                  <w:marLeft w:val="0"/>
                  <w:marRight w:val="0"/>
                  <w:marTop w:val="0"/>
                  <w:marBottom w:val="0"/>
                  <w:divBdr>
                    <w:top w:val="none" w:sz="0" w:space="0" w:color="auto"/>
                    <w:left w:val="none" w:sz="0" w:space="0" w:color="auto"/>
                    <w:bottom w:val="none" w:sz="0" w:space="0" w:color="auto"/>
                    <w:right w:val="none" w:sz="0" w:space="0" w:color="auto"/>
                  </w:divBdr>
                  <w:divsChild>
                    <w:div w:id="831219543">
                      <w:marLeft w:val="0"/>
                      <w:marRight w:val="0"/>
                      <w:marTop w:val="0"/>
                      <w:marBottom w:val="0"/>
                      <w:divBdr>
                        <w:top w:val="none" w:sz="0" w:space="0" w:color="auto"/>
                        <w:left w:val="none" w:sz="0" w:space="0" w:color="auto"/>
                        <w:bottom w:val="none" w:sz="0" w:space="0" w:color="auto"/>
                        <w:right w:val="none" w:sz="0" w:space="0" w:color="auto"/>
                      </w:divBdr>
                    </w:div>
                  </w:divsChild>
                </w:div>
                <w:div w:id="449708090">
                  <w:marLeft w:val="0"/>
                  <w:marRight w:val="0"/>
                  <w:marTop w:val="0"/>
                  <w:marBottom w:val="0"/>
                  <w:divBdr>
                    <w:top w:val="none" w:sz="0" w:space="0" w:color="auto"/>
                    <w:left w:val="none" w:sz="0" w:space="0" w:color="auto"/>
                    <w:bottom w:val="none" w:sz="0" w:space="0" w:color="auto"/>
                    <w:right w:val="none" w:sz="0" w:space="0" w:color="auto"/>
                  </w:divBdr>
                  <w:divsChild>
                    <w:div w:id="1542476219">
                      <w:marLeft w:val="0"/>
                      <w:marRight w:val="0"/>
                      <w:marTop w:val="0"/>
                      <w:marBottom w:val="0"/>
                      <w:divBdr>
                        <w:top w:val="none" w:sz="0" w:space="0" w:color="auto"/>
                        <w:left w:val="none" w:sz="0" w:space="0" w:color="auto"/>
                        <w:bottom w:val="none" w:sz="0" w:space="0" w:color="auto"/>
                        <w:right w:val="none" w:sz="0" w:space="0" w:color="auto"/>
                      </w:divBdr>
                    </w:div>
                  </w:divsChild>
                </w:div>
                <w:div w:id="827747261">
                  <w:marLeft w:val="0"/>
                  <w:marRight w:val="0"/>
                  <w:marTop w:val="0"/>
                  <w:marBottom w:val="0"/>
                  <w:divBdr>
                    <w:top w:val="none" w:sz="0" w:space="0" w:color="auto"/>
                    <w:left w:val="none" w:sz="0" w:space="0" w:color="auto"/>
                    <w:bottom w:val="none" w:sz="0" w:space="0" w:color="auto"/>
                    <w:right w:val="none" w:sz="0" w:space="0" w:color="auto"/>
                  </w:divBdr>
                  <w:divsChild>
                    <w:div w:id="1023628609">
                      <w:marLeft w:val="0"/>
                      <w:marRight w:val="0"/>
                      <w:marTop w:val="0"/>
                      <w:marBottom w:val="0"/>
                      <w:divBdr>
                        <w:top w:val="none" w:sz="0" w:space="0" w:color="auto"/>
                        <w:left w:val="none" w:sz="0" w:space="0" w:color="auto"/>
                        <w:bottom w:val="none" w:sz="0" w:space="0" w:color="auto"/>
                        <w:right w:val="none" w:sz="0" w:space="0" w:color="auto"/>
                      </w:divBdr>
                    </w:div>
                  </w:divsChild>
                </w:div>
                <w:div w:id="1824277685">
                  <w:marLeft w:val="0"/>
                  <w:marRight w:val="0"/>
                  <w:marTop w:val="0"/>
                  <w:marBottom w:val="0"/>
                  <w:divBdr>
                    <w:top w:val="none" w:sz="0" w:space="0" w:color="auto"/>
                    <w:left w:val="none" w:sz="0" w:space="0" w:color="auto"/>
                    <w:bottom w:val="none" w:sz="0" w:space="0" w:color="auto"/>
                    <w:right w:val="none" w:sz="0" w:space="0" w:color="auto"/>
                  </w:divBdr>
                  <w:divsChild>
                    <w:div w:id="1351377473">
                      <w:marLeft w:val="0"/>
                      <w:marRight w:val="0"/>
                      <w:marTop w:val="0"/>
                      <w:marBottom w:val="0"/>
                      <w:divBdr>
                        <w:top w:val="none" w:sz="0" w:space="0" w:color="auto"/>
                        <w:left w:val="none" w:sz="0" w:space="0" w:color="auto"/>
                        <w:bottom w:val="none" w:sz="0" w:space="0" w:color="auto"/>
                        <w:right w:val="none" w:sz="0" w:space="0" w:color="auto"/>
                      </w:divBdr>
                    </w:div>
                  </w:divsChild>
                </w:div>
                <w:div w:id="1276058849">
                  <w:marLeft w:val="0"/>
                  <w:marRight w:val="0"/>
                  <w:marTop w:val="0"/>
                  <w:marBottom w:val="0"/>
                  <w:divBdr>
                    <w:top w:val="none" w:sz="0" w:space="0" w:color="auto"/>
                    <w:left w:val="none" w:sz="0" w:space="0" w:color="auto"/>
                    <w:bottom w:val="none" w:sz="0" w:space="0" w:color="auto"/>
                    <w:right w:val="none" w:sz="0" w:space="0" w:color="auto"/>
                  </w:divBdr>
                  <w:divsChild>
                    <w:div w:id="2089421456">
                      <w:marLeft w:val="0"/>
                      <w:marRight w:val="0"/>
                      <w:marTop w:val="0"/>
                      <w:marBottom w:val="0"/>
                      <w:divBdr>
                        <w:top w:val="none" w:sz="0" w:space="0" w:color="auto"/>
                        <w:left w:val="none" w:sz="0" w:space="0" w:color="auto"/>
                        <w:bottom w:val="none" w:sz="0" w:space="0" w:color="auto"/>
                        <w:right w:val="none" w:sz="0" w:space="0" w:color="auto"/>
                      </w:divBdr>
                    </w:div>
                  </w:divsChild>
                </w:div>
                <w:div w:id="1536892860">
                  <w:marLeft w:val="0"/>
                  <w:marRight w:val="0"/>
                  <w:marTop w:val="0"/>
                  <w:marBottom w:val="0"/>
                  <w:divBdr>
                    <w:top w:val="none" w:sz="0" w:space="0" w:color="auto"/>
                    <w:left w:val="none" w:sz="0" w:space="0" w:color="auto"/>
                    <w:bottom w:val="none" w:sz="0" w:space="0" w:color="auto"/>
                    <w:right w:val="none" w:sz="0" w:space="0" w:color="auto"/>
                  </w:divBdr>
                  <w:divsChild>
                    <w:div w:id="1990554678">
                      <w:marLeft w:val="0"/>
                      <w:marRight w:val="0"/>
                      <w:marTop w:val="0"/>
                      <w:marBottom w:val="0"/>
                      <w:divBdr>
                        <w:top w:val="none" w:sz="0" w:space="0" w:color="auto"/>
                        <w:left w:val="none" w:sz="0" w:space="0" w:color="auto"/>
                        <w:bottom w:val="none" w:sz="0" w:space="0" w:color="auto"/>
                        <w:right w:val="none" w:sz="0" w:space="0" w:color="auto"/>
                      </w:divBdr>
                    </w:div>
                  </w:divsChild>
                </w:div>
                <w:div w:id="766923067">
                  <w:marLeft w:val="0"/>
                  <w:marRight w:val="0"/>
                  <w:marTop w:val="0"/>
                  <w:marBottom w:val="0"/>
                  <w:divBdr>
                    <w:top w:val="none" w:sz="0" w:space="0" w:color="auto"/>
                    <w:left w:val="none" w:sz="0" w:space="0" w:color="auto"/>
                    <w:bottom w:val="none" w:sz="0" w:space="0" w:color="auto"/>
                    <w:right w:val="none" w:sz="0" w:space="0" w:color="auto"/>
                  </w:divBdr>
                  <w:divsChild>
                    <w:div w:id="34433192">
                      <w:marLeft w:val="0"/>
                      <w:marRight w:val="0"/>
                      <w:marTop w:val="0"/>
                      <w:marBottom w:val="0"/>
                      <w:divBdr>
                        <w:top w:val="none" w:sz="0" w:space="0" w:color="auto"/>
                        <w:left w:val="none" w:sz="0" w:space="0" w:color="auto"/>
                        <w:bottom w:val="none" w:sz="0" w:space="0" w:color="auto"/>
                        <w:right w:val="none" w:sz="0" w:space="0" w:color="auto"/>
                      </w:divBdr>
                    </w:div>
                  </w:divsChild>
                </w:div>
                <w:div w:id="282545367">
                  <w:marLeft w:val="0"/>
                  <w:marRight w:val="0"/>
                  <w:marTop w:val="0"/>
                  <w:marBottom w:val="0"/>
                  <w:divBdr>
                    <w:top w:val="none" w:sz="0" w:space="0" w:color="auto"/>
                    <w:left w:val="none" w:sz="0" w:space="0" w:color="auto"/>
                    <w:bottom w:val="none" w:sz="0" w:space="0" w:color="auto"/>
                    <w:right w:val="none" w:sz="0" w:space="0" w:color="auto"/>
                  </w:divBdr>
                  <w:divsChild>
                    <w:div w:id="1837190947">
                      <w:marLeft w:val="0"/>
                      <w:marRight w:val="0"/>
                      <w:marTop w:val="0"/>
                      <w:marBottom w:val="0"/>
                      <w:divBdr>
                        <w:top w:val="none" w:sz="0" w:space="0" w:color="auto"/>
                        <w:left w:val="none" w:sz="0" w:space="0" w:color="auto"/>
                        <w:bottom w:val="none" w:sz="0" w:space="0" w:color="auto"/>
                        <w:right w:val="none" w:sz="0" w:space="0" w:color="auto"/>
                      </w:divBdr>
                    </w:div>
                  </w:divsChild>
                </w:div>
                <w:div w:id="248083440">
                  <w:marLeft w:val="0"/>
                  <w:marRight w:val="0"/>
                  <w:marTop w:val="0"/>
                  <w:marBottom w:val="0"/>
                  <w:divBdr>
                    <w:top w:val="none" w:sz="0" w:space="0" w:color="auto"/>
                    <w:left w:val="none" w:sz="0" w:space="0" w:color="auto"/>
                    <w:bottom w:val="none" w:sz="0" w:space="0" w:color="auto"/>
                    <w:right w:val="none" w:sz="0" w:space="0" w:color="auto"/>
                  </w:divBdr>
                  <w:divsChild>
                    <w:div w:id="54858293">
                      <w:marLeft w:val="0"/>
                      <w:marRight w:val="0"/>
                      <w:marTop w:val="0"/>
                      <w:marBottom w:val="0"/>
                      <w:divBdr>
                        <w:top w:val="none" w:sz="0" w:space="0" w:color="auto"/>
                        <w:left w:val="none" w:sz="0" w:space="0" w:color="auto"/>
                        <w:bottom w:val="none" w:sz="0" w:space="0" w:color="auto"/>
                        <w:right w:val="none" w:sz="0" w:space="0" w:color="auto"/>
                      </w:divBdr>
                    </w:div>
                  </w:divsChild>
                </w:div>
                <w:div w:id="2003852448">
                  <w:marLeft w:val="0"/>
                  <w:marRight w:val="0"/>
                  <w:marTop w:val="0"/>
                  <w:marBottom w:val="0"/>
                  <w:divBdr>
                    <w:top w:val="none" w:sz="0" w:space="0" w:color="auto"/>
                    <w:left w:val="none" w:sz="0" w:space="0" w:color="auto"/>
                    <w:bottom w:val="none" w:sz="0" w:space="0" w:color="auto"/>
                    <w:right w:val="none" w:sz="0" w:space="0" w:color="auto"/>
                  </w:divBdr>
                  <w:divsChild>
                    <w:div w:id="1580823556">
                      <w:marLeft w:val="0"/>
                      <w:marRight w:val="0"/>
                      <w:marTop w:val="0"/>
                      <w:marBottom w:val="0"/>
                      <w:divBdr>
                        <w:top w:val="none" w:sz="0" w:space="0" w:color="auto"/>
                        <w:left w:val="none" w:sz="0" w:space="0" w:color="auto"/>
                        <w:bottom w:val="none" w:sz="0" w:space="0" w:color="auto"/>
                        <w:right w:val="none" w:sz="0" w:space="0" w:color="auto"/>
                      </w:divBdr>
                    </w:div>
                  </w:divsChild>
                </w:div>
                <w:div w:id="1662393195">
                  <w:marLeft w:val="0"/>
                  <w:marRight w:val="0"/>
                  <w:marTop w:val="0"/>
                  <w:marBottom w:val="0"/>
                  <w:divBdr>
                    <w:top w:val="none" w:sz="0" w:space="0" w:color="auto"/>
                    <w:left w:val="none" w:sz="0" w:space="0" w:color="auto"/>
                    <w:bottom w:val="none" w:sz="0" w:space="0" w:color="auto"/>
                    <w:right w:val="none" w:sz="0" w:space="0" w:color="auto"/>
                  </w:divBdr>
                  <w:divsChild>
                    <w:div w:id="2036685272">
                      <w:marLeft w:val="0"/>
                      <w:marRight w:val="0"/>
                      <w:marTop w:val="0"/>
                      <w:marBottom w:val="0"/>
                      <w:divBdr>
                        <w:top w:val="none" w:sz="0" w:space="0" w:color="auto"/>
                        <w:left w:val="none" w:sz="0" w:space="0" w:color="auto"/>
                        <w:bottom w:val="none" w:sz="0" w:space="0" w:color="auto"/>
                        <w:right w:val="none" w:sz="0" w:space="0" w:color="auto"/>
                      </w:divBdr>
                    </w:div>
                  </w:divsChild>
                </w:div>
                <w:div w:id="1076898383">
                  <w:marLeft w:val="0"/>
                  <w:marRight w:val="0"/>
                  <w:marTop w:val="0"/>
                  <w:marBottom w:val="0"/>
                  <w:divBdr>
                    <w:top w:val="none" w:sz="0" w:space="0" w:color="auto"/>
                    <w:left w:val="none" w:sz="0" w:space="0" w:color="auto"/>
                    <w:bottom w:val="none" w:sz="0" w:space="0" w:color="auto"/>
                    <w:right w:val="none" w:sz="0" w:space="0" w:color="auto"/>
                  </w:divBdr>
                  <w:divsChild>
                    <w:div w:id="1597400833">
                      <w:marLeft w:val="0"/>
                      <w:marRight w:val="0"/>
                      <w:marTop w:val="0"/>
                      <w:marBottom w:val="0"/>
                      <w:divBdr>
                        <w:top w:val="none" w:sz="0" w:space="0" w:color="auto"/>
                        <w:left w:val="none" w:sz="0" w:space="0" w:color="auto"/>
                        <w:bottom w:val="none" w:sz="0" w:space="0" w:color="auto"/>
                        <w:right w:val="none" w:sz="0" w:space="0" w:color="auto"/>
                      </w:divBdr>
                    </w:div>
                  </w:divsChild>
                </w:div>
                <w:div w:id="220677239">
                  <w:marLeft w:val="0"/>
                  <w:marRight w:val="0"/>
                  <w:marTop w:val="0"/>
                  <w:marBottom w:val="0"/>
                  <w:divBdr>
                    <w:top w:val="none" w:sz="0" w:space="0" w:color="auto"/>
                    <w:left w:val="none" w:sz="0" w:space="0" w:color="auto"/>
                    <w:bottom w:val="none" w:sz="0" w:space="0" w:color="auto"/>
                    <w:right w:val="none" w:sz="0" w:space="0" w:color="auto"/>
                  </w:divBdr>
                  <w:divsChild>
                    <w:div w:id="728500849">
                      <w:marLeft w:val="0"/>
                      <w:marRight w:val="0"/>
                      <w:marTop w:val="0"/>
                      <w:marBottom w:val="0"/>
                      <w:divBdr>
                        <w:top w:val="none" w:sz="0" w:space="0" w:color="auto"/>
                        <w:left w:val="none" w:sz="0" w:space="0" w:color="auto"/>
                        <w:bottom w:val="none" w:sz="0" w:space="0" w:color="auto"/>
                        <w:right w:val="none" w:sz="0" w:space="0" w:color="auto"/>
                      </w:divBdr>
                    </w:div>
                  </w:divsChild>
                </w:div>
                <w:div w:id="315380022">
                  <w:marLeft w:val="0"/>
                  <w:marRight w:val="0"/>
                  <w:marTop w:val="0"/>
                  <w:marBottom w:val="0"/>
                  <w:divBdr>
                    <w:top w:val="none" w:sz="0" w:space="0" w:color="auto"/>
                    <w:left w:val="none" w:sz="0" w:space="0" w:color="auto"/>
                    <w:bottom w:val="none" w:sz="0" w:space="0" w:color="auto"/>
                    <w:right w:val="none" w:sz="0" w:space="0" w:color="auto"/>
                  </w:divBdr>
                  <w:divsChild>
                    <w:div w:id="340280382">
                      <w:marLeft w:val="0"/>
                      <w:marRight w:val="0"/>
                      <w:marTop w:val="0"/>
                      <w:marBottom w:val="0"/>
                      <w:divBdr>
                        <w:top w:val="none" w:sz="0" w:space="0" w:color="auto"/>
                        <w:left w:val="none" w:sz="0" w:space="0" w:color="auto"/>
                        <w:bottom w:val="none" w:sz="0" w:space="0" w:color="auto"/>
                        <w:right w:val="none" w:sz="0" w:space="0" w:color="auto"/>
                      </w:divBdr>
                    </w:div>
                  </w:divsChild>
                </w:div>
                <w:div w:id="179203460">
                  <w:marLeft w:val="0"/>
                  <w:marRight w:val="0"/>
                  <w:marTop w:val="0"/>
                  <w:marBottom w:val="0"/>
                  <w:divBdr>
                    <w:top w:val="none" w:sz="0" w:space="0" w:color="auto"/>
                    <w:left w:val="none" w:sz="0" w:space="0" w:color="auto"/>
                    <w:bottom w:val="none" w:sz="0" w:space="0" w:color="auto"/>
                    <w:right w:val="none" w:sz="0" w:space="0" w:color="auto"/>
                  </w:divBdr>
                  <w:divsChild>
                    <w:div w:id="880482666">
                      <w:marLeft w:val="0"/>
                      <w:marRight w:val="0"/>
                      <w:marTop w:val="0"/>
                      <w:marBottom w:val="0"/>
                      <w:divBdr>
                        <w:top w:val="none" w:sz="0" w:space="0" w:color="auto"/>
                        <w:left w:val="none" w:sz="0" w:space="0" w:color="auto"/>
                        <w:bottom w:val="none" w:sz="0" w:space="0" w:color="auto"/>
                        <w:right w:val="none" w:sz="0" w:space="0" w:color="auto"/>
                      </w:divBdr>
                    </w:div>
                  </w:divsChild>
                </w:div>
                <w:div w:id="1637488729">
                  <w:marLeft w:val="0"/>
                  <w:marRight w:val="0"/>
                  <w:marTop w:val="0"/>
                  <w:marBottom w:val="0"/>
                  <w:divBdr>
                    <w:top w:val="none" w:sz="0" w:space="0" w:color="auto"/>
                    <w:left w:val="none" w:sz="0" w:space="0" w:color="auto"/>
                    <w:bottom w:val="none" w:sz="0" w:space="0" w:color="auto"/>
                    <w:right w:val="none" w:sz="0" w:space="0" w:color="auto"/>
                  </w:divBdr>
                  <w:divsChild>
                    <w:div w:id="337922756">
                      <w:marLeft w:val="0"/>
                      <w:marRight w:val="0"/>
                      <w:marTop w:val="0"/>
                      <w:marBottom w:val="0"/>
                      <w:divBdr>
                        <w:top w:val="none" w:sz="0" w:space="0" w:color="auto"/>
                        <w:left w:val="none" w:sz="0" w:space="0" w:color="auto"/>
                        <w:bottom w:val="none" w:sz="0" w:space="0" w:color="auto"/>
                        <w:right w:val="none" w:sz="0" w:space="0" w:color="auto"/>
                      </w:divBdr>
                    </w:div>
                  </w:divsChild>
                </w:div>
                <w:div w:id="1787197159">
                  <w:marLeft w:val="0"/>
                  <w:marRight w:val="0"/>
                  <w:marTop w:val="0"/>
                  <w:marBottom w:val="0"/>
                  <w:divBdr>
                    <w:top w:val="none" w:sz="0" w:space="0" w:color="auto"/>
                    <w:left w:val="none" w:sz="0" w:space="0" w:color="auto"/>
                    <w:bottom w:val="none" w:sz="0" w:space="0" w:color="auto"/>
                    <w:right w:val="none" w:sz="0" w:space="0" w:color="auto"/>
                  </w:divBdr>
                  <w:divsChild>
                    <w:div w:id="440027984">
                      <w:marLeft w:val="0"/>
                      <w:marRight w:val="0"/>
                      <w:marTop w:val="0"/>
                      <w:marBottom w:val="0"/>
                      <w:divBdr>
                        <w:top w:val="none" w:sz="0" w:space="0" w:color="auto"/>
                        <w:left w:val="none" w:sz="0" w:space="0" w:color="auto"/>
                        <w:bottom w:val="none" w:sz="0" w:space="0" w:color="auto"/>
                        <w:right w:val="none" w:sz="0" w:space="0" w:color="auto"/>
                      </w:divBdr>
                    </w:div>
                  </w:divsChild>
                </w:div>
                <w:div w:id="1011027793">
                  <w:marLeft w:val="0"/>
                  <w:marRight w:val="0"/>
                  <w:marTop w:val="0"/>
                  <w:marBottom w:val="0"/>
                  <w:divBdr>
                    <w:top w:val="none" w:sz="0" w:space="0" w:color="auto"/>
                    <w:left w:val="none" w:sz="0" w:space="0" w:color="auto"/>
                    <w:bottom w:val="none" w:sz="0" w:space="0" w:color="auto"/>
                    <w:right w:val="none" w:sz="0" w:space="0" w:color="auto"/>
                  </w:divBdr>
                  <w:divsChild>
                    <w:div w:id="646009002">
                      <w:marLeft w:val="0"/>
                      <w:marRight w:val="0"/>
                      <w:marTop w:val="0"/>
                      <w:marBottom w:val="0"/>
                      <w:divBdr>
                        <w:top w:val="none" w:sz="0" w:space="0" w:color="auto"/>
                        <w:left w:val="none" w:sz="0" w:space="0" w:color="auto"/>
                        <w:bottom w:val="none" w:sz="0" w:space="0" w:color="auto"/>
                        <w:right w:val="none" w:sz="0" w:space="0" w:color="auto"/>
                      </w:divBdr>
                    </w:div>
                  </w:divsChild>
                </w:div>
                <w:div w:id="782967218">
                  <w:marLeft w:val="0"/>
                  <w:marRight w:val="0"/>
                  <w:marTop w:val="0"/>
                  <w:marBottom w:val="0"/>
                  <w:divBdr>
                    <w:top w:val="none" w:sz="0" w:space="0" w:color="auto"/>
                    <w:left w:val="none" w:sz="0" w:space="0" w:color="auto"/>
                    <w:bottom w:val="none" w:sz="0" w:space="0" w:color="auto"/>
                    <w:right w:val="none" w:sz="0" w:space="0" w:color="auto"/>
                  </w:divBdr>
                  <w:divsChild>
                    <w:div w:id="840118423">
                      <w:marLeft w:val="0"/>
                      <w:marRight w:val="0"/>
                      <w:marTop w:val="0"/>
                      <w:marBottom w:val="0"/>
                      <w:divBdr>
                        <w:top w:val="none" w:sz="0" w:space="0" w:color="auto"/>
                        <w:left w:val="none" w:sz="0" w:space="0" w:color="auto"/>
                        <w:bottom w:val="none" w:sz="0" w:space="0" w:color="auto"/>
                        <w:right w:val="none" w:sz="0" w:space="0" w:color="auto"/>
                      </w:divBdr>
                    </w:div>
                  </w:divsChild>
                </w:div>
                <w:div w:id="352147985">
                  <w:marLeft w:val="0"/>
                  <w:marRight w:val="0"/>
                  <w:marTop w:val="0"/>
                  <w:marBottom w:val="0"/>
                  <w:divBdr>
                    <w:top w:val="none" w:sz="0" w:space="0" w:color="auto"/>
                    <w:left w:val="none" w:sz="0" w:space="0" w:color="auto"/>
                    <w:bottom w:val="none" w:sz="0" w:space="0" w:color="auto"/>
                    <w:right w:val="none" w:sz="0" w:space="0" w:color="auto"/>
                  </w:divBdr>
                  <w:divsChild>
                    <w:div w:id="686949784">
                      <w:marLeft w:val="0"/>
                      <w:marRight w:val="0"/>
                      <w:marTop w:val="0"/>
                      <w:marBottom w:val="0"/>
                      <w:divBdr>
                        <w:top w:val="none" w:sz="0" w:space="0" w:color="auto"/>
                        <w:left w:val="none" w:sz="0" w:space="0" w:color="auto"/>
                        <w:bottom w:val="none" w:sz="0" w:space="0" w:color="auto"/>
                        <w:right w:val="none" w:sz="0" w:space="0" w:color="auto"/>
                      </w:divBdr>
                    </w:div>
                  </w:divsChild>
                </w:div>
                <w:div w:id="967247143">
                  <w:marLeft w:val="0"/>
                  <w:marRight w:val="0"/>
                  <w:marTop w:val="0"/>
                  <w:marBottom w:val="0"/>
                  <w:divBdr>
                    <w:top w:val="none" w:sz="0" w:space="0" w:color="auto"/>
                    <w:left w:val="none" w:sz="0" w:space="0" w:color="auto"/>
                    <w:bottom w:val="none" w:sz="0" w:space="0" w:color="auto"/>
                    <w:right w:val="none" w:sz="0" w:space="0" w:color="auto"/>
                  </w:divBdr>
                  <w:divsChild>
                    <w:div w:id="1743989871">
                      <w:marLeft w:val="0"/>
                      <w:marRight w:val="0"/>
                      <w:marTop w:val="0"/>
                      <w:marBottom w:val="0"/>
                      <w:divBdr>
                        <w:top w:val="none" w:sz="0" w:space="0" w:color="auto"/>
                        <w:left w:val="none" w:sz="0" w:space="0" w:color="auto"/>
                        <w:bottom w:val="none" w:sz="0" w:space="0" w:color="auto"/>
                        <w:right w:val="none" w:sz="0" w:space="0" w:color="auto"/>
                      </w:divBdr>
                    </w:div>
                  </w:divsChild>
                </w:div>
                <w:div w:id="1600799107">
                  <w:marLeft w:val="0"/>
                  <w:marRight w:val="0"/>
                  <w:marTop w:val="0"/>
                  <w:marBottom w:val="0"/>
                  <w:divBdr>
                    <w:top w:val="none" w:sz="0" w:space="0" w:color="auto"/>
                    <w:left w:val="none" w:sz="0" w:space="0" w:color="auto"/>
                    <w:bottom w:val="none" w:sz="0" w:space="0" w:color="auto"/>
                    <w:right w:val="none" w:sz="0" w:space="0" w:color="auto"/>
                  </w:divBdr>
                  <w:divsChild>
                    <w:div w:id="567377234">
                      <w:marLeft w:val="0"/>
                      <w:marRight w:val="0"/>
                      <w:marTop w:val="0"/>
                      <w:marBottom w:val="0"/>
                      <w:divBdr>
                        <w:top w:val="none" w:sz="0" w:space="0" w:color="auto"/>
                        <w:left w:val="none" w:sz="0" w:space="0" w:color="auto"/>
                        <w:bottom w:val="none" w:sz="0" w:space="0" w:color="auto"/>
                        <w:right w:val="none" w:sz="0" w:space="0" w:color="auto"/>
                      </w:divBdr>
                    </w:div>
                  </w:divsChild>
                </w:div>
                <w:div w:id="1192915176">
                  <w:marLeft w:val="0"/>
                  <w:marRight w:val="0"/>
                  <w:marTop w:val="0"/>
                  <w:marBottom w:val="0"/>
                  <w:divBdr>
                    <w:top w:val="none" w:sz="0" w:space="0" w:color="auto"/>
                    <w:left w:val="none" w:sz="0" w:space="0" w:color="auto"/>
                    <w:bottom w:val="none" w:sz="0" w:space="0" w:color="auto"/>
                    <w:right w:val="none" w:sz="0" w:space="0" w:color="auto"/>
                  </w:divBdr>
                  <w:divsChild>
                    <w:div w:id="1544558879">
                      <w:marLeft w:val="0"/>
                      <w:marRight w:val="0"/>
                      <w:marTop w:val="0"/>
                      <w:marBottom w:val="0"/>
                      <w:divBdr>
                        <w:top w:val="none" w:sz="0" w:space="0" w:color="auto"/>
                        <w:left w:val="none" w:sz="0" w:space="0" w:color="auto"/>
                        <w:bottom w:val="none" w:sz="0" w:space="0" w:color="auto"/>
                        <w:right w:val="none" w:sz="0" w:space="0" w:color="auto"/>
                      </w:divBdr>
                    </w:div>
                  </w:divsChild>
                </w:div>
                <w:div w:id="1523586353">
                  <w:marLeft w:val="0"/>
                  <w:marRight w:val="0"/>
                  <w:marTop w:val="0"/>
                  <w:marBottom w:val="0"/>
                  <w:divBdr>
                    <w:top w:val="none" w:sz="0" w:space="0" w:color="auto"/>
                    <w:left w:val="none" w:sz="0" w:space="0" w:color="auto"/>
                    <w:bottom w:val="none" w:sz="0" w:space="0" w:color="auto"/>
                    <w:right w:val="none" w:sz="0" w:space="0" w:color="auto"/>
                  </w:divBdr>
                  <w:divsChild>
                    <w:div w:id="241572021">
                      <w:marLeft w:val="0"/>
                      <w:marRight w:val="0"/>
                      <w:marTop w:val="0"/>
                      <w:marBottom w:val="0"/>
                      <w:divBdr>
                        <w:top w:val="none" w:sz="0" w:space="0" w:color="auto"/>
                        <w:left w:val="none" w:sz="0" w:space="0" w:color="auto"/>
                        <w:bottom w:val="none" w:sz="0" w:space="0" w:color="auto"/>
                        <w:right w:val="none" w:sz="0" w:space="0" w:color="auto"/>
                      </w:divBdr>
                    </w:div>
                  </w:divsChild>
                </w:div>
                <w:div w:id="272329343">
                  <w:marLeft w:val="0"/>
                  <w:marRight w:val="0"/>
                  <w:marTop w:val="0"/>
                  <w:marBottom w:val="0"/>
                  <w:divBdr>
                    <w:top w:val="none" w:sz="0" w:space="0" w:color="auto"/>
                    <w:left w:val="none" w:sz="0" w:space="0" w:color="auto"/>
                    <w:bottom w:val="none" w:sz="0" w:space="0" w:color="auto"/>
                    <w:right w:val="none" w:sz="0" w:space="0" w:color="auto"/>
                  </w:divBdr>
                  <w:divsChild>
                    <w:div w:id="21171858">
                      <w:marLeft w:val="0"/>
                      <w:marRight w:val="0"/>
                      <w:marTop w:val="0"/>
                      <w:marBottom w:val="0"/>
                      <w:divBdr>
                        <w:top w:val="none" w:sz="0" w:space="0" w:color="auto"/>
                        <w:left w:val="none" w:sz="0" w:space="0" w:color="auto"/>
                        <w:bottom w:val="none" w:sz="0" w:space="0" w:color="auto"/>
                        <w:right w:val="none" w:sz="0" w:space="0" w:color="auto"/>
                      </w:divBdr>
                    </w:div>
                  </w:divsChild>
                </w:div>
                <w:div w:id="1225529577">
                  <w:marLeft w:val="0"/>
                  <w:marRight w:val="0"/>
                  <w:marTop w:val="0"/>
                  <w:marBottom w:val="0"/>
                  <w:divBdr>
                    <w:top w:val="none" w:sz="0" w:space="0" w:color="auto"/>
                    <w:left w:val="none" w:sz="0" w:space="0" w:color="auto"/>
                    <w:bottom w:val="none" w:sz="0" w:space="0" w:color="auto"/>
                    <w:right w:val="none" w:sz="0" w:space="0" w:color="auto"/>
                  </w:divBdr>
                  <w:divsChild>
                    <w:div w:id="660163257">
                      <w:marLeft w:val="0"/>
                      <w:marRight w:val="0"/>
                      <w:marTop w:val="0"/>
                      <w:marBottom w:val="0"/>
                      <w:divBdr>
                        <w:top w:val="none" w:sz="0" w:space="0" w:color="auto"/>
                        <w:left w:val="none" w:sz="0" w:space="0" w:color="auto"/>
                        <w:bottom w:val="none" w:sz="0" w:space="0" w:color="auto"/>
                        <w:right w:val="none" w:sz="0" w:space="0" w:color="auto"/>
                      </w:divBdr>
                    </w:div>
                  </w:divsChild>
                </w:div>
                <w:div w:id="2078160032">
                  <w:marLeft w:val="0"/>
                  <w:marRight w:val="0"/>
                  <w:marTop w:val="0"/>
                  <w:marBottom w:val="0"/>
                  <w:divBdr>
                    <w:top w:val="none" w:sz="0" w:space="0" w:color="auto"/>
                    <w:left w:val="none" w:sz="0" w:space="0" w:color="auto"/>
                    <w:bottom w:val="none" w:sz="0" w:space="0" w:color="auto"/>
                    <w:right w:val="none" w:sz="0" w:space="0" w:color="auto"/>
                  </w:divBdr>
                  <w:divsChild>
                    <w:div w:id="760486727">
                      <w:marLeft w:val="0"/>
                      <w:marRight w:val="0"/>
                      <w:marTop w:val="0"/>
                      <w:marBottom w:val="0"/>
                      <w:divBdr>
                        <w:top w:val="none" w:sz="0" w:space="0" w:color="auto"/>
                        <w:left w:val="none" w:sz="0" w:space="0" w:color="auto"/>
                        <w:bottom w:val="none" w:sz="0" w:space="0" w:color="auto"/>
                        <w:right w:val="none" w:sz="0" w:space="0" w:color="auto"/>
                      </w:divBdr>
                    </w:div>
                  </w:divsChild>
                </w:div>
                <w:div w:id="666523160">
                  <w:marLeft w:val="0"/>
                  <w:marRight w:val="0"/>
                  <w:marTop w:val="0"/>
                  <w:marBottom w:val="0"/>
                  <w:divBdr>
                    <w:top w:val="none" w:sz="0" w:space="0" w:color="auto"/>
                    <w:left w:val="none" w:sz="0" w:space="0" w:color="auto"/>
                    <w:bottom w:val="none" w:sz="0" w:space="0" w:color="auto"/>
                    <w:right w:val="none" w:sz="0" w:space="0" w:color="auto"/>
                  </w:divBdr>
                  <w:divsChild>
                    <w:div w:id="1670670081">
                      <w:marLeft w:val="0"/>
                      <w:marRight w:val="0"/>
                      <w:marTop w:val="0"/>
                      <w:marBottom w:val="0"/>
                      <w:divBdr>
                        <w:top w:val="none" w:sz="0" w:space="0" w:color="auto"/>
                        <w:left w:val="none" w:sz="0" w:space="0" w:color="auto"/>
                        <w:bottom w:val="none" w:sz="0" w:space="0" w:color="auto"/>
                        <w:right w:val="none" w:sz="0" w:space="0" w:color="auto"/>
                      </w:divBdr>
                    </w:div>
                  </w:divsChild>
                </w:div>
                <w:div w:id="678314680">
                  <w:marLeft w:val="0"/>
                  <w:marRight w:val="0"/>
                  <w:marTop w:val="0"/>
                  <w:marBottom w:val="0"/>
                  <w:divBdr>
                    <w:top w:val="none" w:sz="0" w:space="0" w:color="auto"/>
                    <w:left w:val="none" w:sz="0" w:space="0" w:color="auto"/>
                    <w:bottom w:val="none" w:sz="0" w:space="0" w:color="auto"/>
                    <w:right w:val="none" w:sz="0" w:space="0" w:color="auto"/>
                  </w:divBdr>
                  <w:divsChild>
                    <w:div w:id="3481099">
                      <w:marLeft w:val="0"/>
                      <w:marRight w:val="0"/>
                      <w:marTop w:val="0"/>
                      <w:marBottom w:val="0"/>
                      <w:divBdr>
                        <w:top w:val="none" w:sz="0" w:space="0" w:color="auto"/>
                        <w:left w:val="none" w:sz="0" w:space="0" w:color="auto"/>
                        <w:bottom w:val="none" w:sz="0" w:space="0" w:color="auto"/>
                        <w:right w:val="none" w:sz="0" w:space="0" w:color="auto"/>
                      </w:divBdr>
                    </w:div>
                  </w:divsChild>
                </w:div>
                <w:div w:id="147671151">
                  <w:marLeft w:val="0"/>
                  <w:marRight w:val="0"/>
                  <w:marTop w:val="0"/>
                  <w:marBottom w:val="0"/>
                  <w:divBdr>
                    <w:top w:val="none" w:sz="0" w:space="0" w:color="auto"/>
                    <w:left w:val="none" w:sz="0" w:space="0" w:color="auto"/>
                    <w:bottom w:val="none" w:sz="0" w:space="0" w:color="auto"/>
                    <w:right w:val="none" w:sz="0" w:space="0" w:color="auto"/>
                  </w:divBdr>
                  <w:divsChild>
                    <w:div w:id="868951536">
                      <w:marLeft w:val="0"/>
                      <w:marRight w:val="0"/>
                      <w:marTop w:val="0"/>
                      <w:marBottom w:val="0"/>
                      <w:divBdr>
                        <w:top w:val="none" w:sz="0" w:space="0" w:color="auto"/>
                        <w:left w:val="none" w:sz="0" w:space="0" w:color="auto"/>
                        <w:bottom w:val="none" w:sz="0" w:space="0" w:color="auto"/>
                        <w:right w:val="none" w:sz="0" w:space="0" w:color="auto"/>
                      </w:divBdr>
                    </w:div>
                  </w:divsChild>
                </w:div>
                <w:div w:id="137920293">
                  <w:marLeft w:val="0"/>
                  <w:marRight w:val="0"/>
                  <w:marTop w:val="0"/>
                  <w:marBottom w:val="0"/>
                  <w:divBdr>
                    <w:top w:val="none" w:sz="0" w:space="0" w:color="auto"/>
                    <w:left w:val="none" w:sz="0" w:space="0" w:color="auto"/>
                    <w:bottom w:val="none" w:sz="0" w:space="0" w:color="auto"/>
                    <w:right w:val="none" w:sz="0" w:space="0" w:color="auto"/>
                  </w:divBdr>
                  <w:divsChild>
                    <w:div w:id="1678001971">
                      <w:marLeft w:val="0"/>
                      <w:marRight w:val="0"/>
                      <w:marTop w:val="0"/>
                      <w:marBottom w:val="0"/>
                      <w:divBdr>
                        <w:top w:val="none" w:sz="0" w:space="0" w:color="auto"/>
                        <w:left w:val="none" w:sz="0" w:space="0" w:color="auto"/>
                        <w:bottom w:val="none" w:sz="0" w:space="0" w:color="auto"/>
                        <w:right w:val="none" w:sz="0" w:space="0" w:color="auto"/>
                      </w:divBdr>
                    </w:div>
                  </w:divsChild>
                </w:div>
                <w:div w:id="516820234">
                  <w:marLeft w:val="0"/>
                  <w:marRight w:val="0"/>
                  <w:marTop w:val="0"/>
                  <w:marBottom w:val="0"/>
                  <w:divBdr>
                    <w:top w:val="none" w:sz="0" w:space="0" w:color="auto"/>
                    <w:left w:val="none" w:sz="0" w:space="0" w:color="auto"/>
                    <w:bottom w:val="none" w:sz="0" w:space="0" w:color="auto"/>
                    <w:right w:val="none" w:sz="0" w:space="0" w:color="auto"/>
                  </w:divBdr>
                  <w:divsChild>
                    <w:div w:id="1423139134">
                      <w:marLeft w:val="0"/>
                      <w:marRight w:val="0"/>
                      <w:marTop w:val="0"/>
                      <w:marBottom w:val="0"/>
                      <w:divBdr>
                        <w:top w:val="none" w:sz="0" w:space="0" w:color="auto"/>
                        <w:left w:val="none" w:sz="0" w:space="0" w:color="auto"/>
                        <w:bottom w:val="none" w:sz="0" w:space="0" w:color="auto"/>
                        <w:right w:val="none" w:sz="0" w:space="0" w:color="auto"/>
                      </w:divBdr>
                    </w:div>
                  </w:divsChild>
                </w:div>
                <w:div w:id="1989822975">
                  <w:marLeft w:val="0"/>
                  <w:marRight w:val="0"/>
                  <w:marTop w:val="0"/>
                  <w:marBottom w:val="0"/>
                  <w:divBdr>
                    <w:top w:val="none" w:sz="0" w:space="0" w:color="auto"/>
                    <w:left w:val="none" w:sz="0" w:space="0" w:color="auto"/>
                    <w:bottom w:val="none" w:sz="0" w:space="0" w:color="auto"/>
                    <w:right w:val="none" w:sz="0" w:space="0" w:color="auto"/>
                  </w:divBdr>
                  <w:divsChild>
                    <w:div w:id="948245358">
                      <w:marLeft w:val="0"/>
                      <w:marRight w:val="0"/>
                      <w:marTop w:val="0"/>
                      <w:marBottom w:val="0"/>
                      <w:divBdr>
                        <w:top w:val="none" w:sz="0" w:space="0" w:color="auto"/>
                        <w:left w:val="none" w:sz="0" w:space="0" w:color="auto"/>
                        <w:bottom w:val="none" w:sz="0" w:space="0" w:color="auto"/>
                        <w:right w:val="none" w:sz="0" w:space="0" w:color="auto"/>
                      </w:divBdr>
                    </w:div>
                  </w:divsChild>
                </w:div>
                <w:div w:id="1343510472">
                  <w:marLeft w:val="0"/>
                  <w:marRight w:val="0"/>
                  <w:marTop w:val="0"/>
                  <w:marBottom w:val="0"/>
                  <w:divBdr>
                    <w:top w:val="none" w:sz="0" w:space="0" w:color="auto"/>
                    <w:left w:val="none" w:sz="0" w:space="0" w:color="auto"/>
                    <w:bottom w:val="none" w:sz="0" w:space="0" w:color="auto"/>
                    <w:right w:val="none" w:sz="0" w:space="0" w:color="auto"/>
                  </w:divBdr>
                  <w:divsChild>
                    <w:div w:id="1265529316">
                      <w:marLeft w:val="0"/>
                      <w:marRight w:val="0"/>
                      <w:marTop w:val="0"/>
                      <w:marBottom w:val="0"/>
                      <w:divBdr>
                        <w:top w:val="none" w:sz="0" w:space="0" w:color="auto"/>
                        <w:left w:val="none" w:sz="0" w:space="0" w:color="auto"/>
                        <w:bottom w:val="none" w:sz="0" w:space="0" w:color="auto"/>
                        <w:right w:val="none" w:sz="0" w:space="0" w:color="auto"/>
                      </w:divBdr>
                    </w:div>
                  </w:divsChild>
                </w:div>
                <w:div w:id="147867628">
                  <w:marLeft w:val="0"/>
                  <w:marRight w:val="0"/>
                  <w:marTop w:val="0"/>
                  <w:marBottom w:val="0"/>
                  <w:divBdr>
                    <w:top w:val="none" w:sz="0" w:space="0" w:color="auto"/>
                    <w:left w:val="none" w:sz="0" w:space="0" w:color="auto"/>
                    <w:bottom w:val="none" w:sz="0" w:space="0" w:color="auto"/>
                    <w:right w:val="none" w:sz="0" w:space="0" w:color="auto"/>
                  </w:divBdr>
                  <w:divsChild>
                    <w:div w:id="851994304">
                      <w:marLeft w:val="0"/>
                      <w:marRight w:val="0"/>
                      <w:marTop w:val="0"/>
                      <w:marBottom w:val="0"/>
                      <w:divBdr>
                        <w:top w:val="none" w:sz="0" w:space="0" w:color="auto"/>
                        <w:left w:val="none" w:sz="0" w:space="0" w:color="auto"/>
                        <w:bottom w:val="none" w:sz="0" w:space="0" w:color="auto"/>
                        <w:right w:val="none" w:sz="0" w:space="0" w:color="auto"/>
                      </w:divBdr>
                    </w:div>
                  </w:divsChild>
                </w:div>
                <w:div w:id="330376924">
                  <w:marLeft w:val="0"/>
                  <w:marRight w:val="0"/>
                  <w:marTop w:val="0"/>
                  <w:marBottom w:val="0"/>
                  <w:divBdr>
                    <w:top w:val="none" w:sz="0" w:space="0" w:color="auto"/>
                    <w:left w:val="none" w:sz="0" w:space="0" w:color="auto"/>
                    <w:bottom w:val="none" w:sz="0" w:space="0" w:color="auto"/>
                    <w:right w:val="none" w:sz="0" w:space="0" w:color="auto"/>
                  </w:divBdr>
                  <w:divsChild>
                    <w:div w:id="11027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4577">
          <w:marLeft w:val="0"/>
          <w:marRight w:val="0"/>
          <w:marTop w:val="0"/>
          <w:marBottom w:val="0"/>
          <w:divBdr>
            <w:top w:val="none" w:sz="0" w:space="0" w:color="auto"/>
            <w:left w:val="none" w:sz="0" w:space="0" w:color="auto"/>
            <w:bottom w:val="none" w:sz="0" w:space="0" w:color="auto"/>
            <w:right w:val="none" w:sz="0" w:space="0" w:color="auto"/>
          </w:divBdr>
        </w:div>
        <w:div w:id="1765224809">
          <w:marLeft w:val="0"/>
          <w:marRight w:val="0"/>
          <w:marTop w:val="0"/>
          <w:marBottom w:val="0"/>
          <w:divBdr>
            <w:top w:val="none" w:sz="0" w:space="0" w:color="auto"/>
            <w:left w:val="none" w:sz="0" w:space="0" w:color="auto"/>
            <w:bottom w:val="none" w:sz="0" w:space="0" w:color="auto"/>
            <w:right w:val="none" w:sz="0" w:space="0" w:color="auto"/>
          </w:divBdr>
        </w:div>
        <w:div w:id="115294292">
          <w:marLeft w:val="0"/>
          <w:marRight w:val="0"/>
          <w:marTop w:val="0"/>
          <w:marBottom w:val="0"/>
          <w:divBdr>
            <w:top w:val="none" w:sz="0" w:space="0" w:color="auto"/>
            <w:left w:val="none" w:sz="0" w:space="0" w:color="auto"/>
            <w:bottom w:val="none" w:sz="0" w:space="0" w:color="auto"/>
            <w:right w:val="none" w:sz="0" w:space="0" w:color="auto"/>
          </w:divBdr>
          <w:divsChild>
            <w:div w:id="1451976868">
              <w:marLeft w:val="-75"/>
              <w:marRight w:val="0"/>
              <w:marTop w:val="30"/>
              <w:marBottom w:val="30"/>
              <w:divBdr>
                <w:top w:val="none" w:sz="0" w:space="0" w:color="auto"/>
                <w:left w:val="none" w:sz="0" w:space="0" w:color="auto"/>
                <w:bottom w:val="none" w:sz="0" w:space="0" w:color="auto"/>
                <w:right w:val="none" w:sz="0" w:space="0" w:color="auto"/>
              </w:divBdr>
              <w:divsChild>
                <w:div w:id="1537040527">
                  <w:marLeft w:val="0"/>
                  <w:marRight w:val="0"/>
                  <w:marTop w:val="0"/>
                  <w:marBottom w:val="0"/>
                  <w:divBdr>
                    <w:top w:val="none" w:sz="0" w:space="0" w:color="auto"/>
                    <w:left w:val="none" w:sz="0" w:space="0" w:color="auto"/>
                    <w:bottom w:val="none" w:sz="0" w:space="0" w:color="auto"/>
                    <w:right w:val="none" w:sz="0" w:space="0" w:color="auto"/>
                  </w:divBdr>
                  <w:divsChild>
                    <w:div w:id="374080811">
                      <w:marLeft w:val="0"/>
                      <w:marRight w:val="0"/>
                      <w:marTop w:val="0"/>
                      <w:marBottom w:val="0"/>
                      <w:divBdr>
                        <w:top w:val="none" w:sz="0" w:space="0" w:color="auto"/>
                        <w:left w:val="none" w:sz="0" w:space="0" w:color="auto"/>
                        <w:bottom w:val="none" w:sz="0" w:space="0" w:color="auto"/>
                        <w:right w:val="none" w:sz="0" w:space="0" w:color="auto"/>
                      </w:divBdr>
                    </w:div>
                  </w:divsChild>
                </w:div>
                <w:div w:id="1598058692">
                  <w:marLeft w:val="0"/>
                  <w:marRight w:val="0"/>
                  <w:marTop w:val="0"/>
                  <w:marBottom w:val="0"/>
                  <w:divBdr>
                    <w:top w:val="none" w:sz="0" w:space="0" w:color="auto"/>
                    <w:left w:val="none" w:sz="0" w:space="0" w:color="auto"/>
                    <w:bottom w:val="none" w:sz="0" w:space="0" w:color="auto"/>
                    <w:right w:val="none" w:sz="0" w:space="0" w:color="auto"/>
                  </w:divBdr>
                  <w:divsChild>
                    <w:div w:id="2052145876">
                      <w:marLeft w:val="0"/>
                      <w:marRight w:val="0"/>
                      <w:marTop w:val="0"/>
                      <w:marBottom w:val="0"/>
                      <w:divBdr>
                        <w:top w:val="none" w:sz="0" w:space="0" w:color="auto"/>
                        <w:left w:val="none" w:sz="0" w:space="0" w:color="auto"/>
                        <w:bottom w:val="none" w:sz="0" w:space="0" w:color="auto"/>
                        <w:right w:val="none" w:sz="0" w:space="0" w:color="auto"/>
                      </w:divBdr>
                    </w:div>
                  </w:divsChild>
                </w:div>
                <w:div w:id="1205098324">
                  <w:marLeft w:val="0"/>
                  <w:marRight w:val="0"/>
                  <w:marTop w:val="0"/>
                  <w:marBottom w:val="0"/>
                  <w:divBdr>
                    <w:top w:val="none" w:sz="0" w:space="0" w:color="auto"/>
                    <w:left w:val="none" w:sz="0" w:space="0" w:color="auto"/>
                    <w:bottom w:val="none" w:sz="0" w:space="0" w:color="auto"/>
                    <w:right w:val="none" w:sz="0" w:space="0" w:color="auto"/>
                  </w:divBdr>
                  <w:divsChild>
                    <w:div w:id="896623701">
                      <w:marLeft w:val="0"/>
                      <w:marRight w:val="0"/>
                      <w:marTop w:val="0"/>
                      <w:marBottom w:val="0"/>
                      <w:divBdr>
                        <w:top w:val="none" w:sz="0" w:space="0" w:color="auto"/>
                        <w:left w:val="none" w:sz="0" w:space="0" w:color="auto"/>
                        <w:bottom w:val="none" w:sz="0" w:space="0" w:color="auto"/>
                        <w:right w:val="none" w:sz="0" w:space="0" w:color="auto"/>
                      </w:divBdr>
                    </w:div>
                  </w:divsChild>
                </w:div>
                <w:div w:id="2088576552">
                  <w:marLeft w:val="0"/>
                  <w:marRight w:val="0"/>
                  <w:marTop w:val="0"/>
                  <w:marBottom w:val="0"/>
                  <w:divBdr>
                    <w:top w:val="none" w:sz="0" w:space="0" w:color="auto"/>
                    <w:left w:val="none" w:sz="0" w:space="0" w:color="auto"/>
                    <w:bottom w:val="none" w:sz="0" w:space="0" w:color="auto"/>
                    <w:right w:val="none" w:sz="0" w:space="0" w:color="auto"/>
                  </w:divBdr>
                  <w:divsChild>
                    <w:div w:id="1405488159">
                      <w:marLeft w:val="0"/>
                      <w:marRight w:val="0"/>
                      <w:marTop w:val="0"/>
                      <w:marBottom w:val="0"/>
                      <w:divBdr>
                        <w:top w:val="none" w:sz="0" w:space="0" w:color="auto"/>
                        <w:left w:val="none" w:sz="0" w:space="0" w:color="auto"/>
                        <w:bottom w:val="none" w:sz="0" w:space="0" w:color="auto"/>
                        <w:right w:val="none" w:sz="0" w:space="0" w:color="auto"/>
                      </w:divBdr>
                    </w:div>
                  </w:divsChild>
                </w:div>
                <w:div w:id="422915916">
                  <w:marLeft w:val="0"/>
                  <w:marRight w:val="0"/>
                  <w:marTop w:val="0"/>
                  <w:marBottom w:val="0"/>
                  <w:divBdr>
                    <w:top w:val="none" w:sz="0" w:space="0" w:color="auto"/>
                    <w:left w:val="none" w:sz="0" w:space="0" w:color="auto"/>
                    <w:bottom w:val="none" w:sz="0" w:space="0" w:color="auto"/>
                    <w:right w:val="none" w:sz="0" w:space="0" w:color="auto"/>
                  </w:divBdr>
                  <w:divsChild>
                    <w:div w:id="1336229703">
                      <w:marLeft w:val="0"/>
                      <w:marRight w:val="0"/>
                      <w:marTop w:val="0"/>
                      <w:marBottom w:val="0"/>
                      <w:divBdr>
                        <w:top w:val="none" w:sz="0" w:space="0" w:color="auto"/>
                        <w:left w:val="none" w:sz="0" w:space="0" w:color="auto"/>
                        <w:bottom w:val="none" w:sz="0" w:space="0" w:color="auto"/>
                        <w:right w:val="none" w:sz="0" w:space="0" w:color="auto"/>
                      </w:divBdr>
                    </w:div>
                  </w:divsChild>
                </w:div>
                <w:div w:id="1946381405">
                  <w:marLeft w:val="0"/>
                  <w:marRight w:val="0"/>
                  <w:marTop w:val="0"/>
                  <w:marBottom w:val="0"/>
                  <w:divBdr>
                    <w:top w:val="none" w:sz="0" w:space="0" w:color="auto"/>
                    <w:left w:val="none" w:sz="0" w:space="0" w:color="auto"/>
                    <w:bottom w:val="none" w:sz="0" w:space="0" w:color="auto"/>
                    <w:right w:val="none" w:sz="0" w:space="0" w:color="auto"/>
                  </w:divBdr>
                  <w:divsChild>
                    <w:div w:id="76831727">
                      <w:marLeft w:val="0"/>
                      <w:marRight w:val="0"/>
                      <w:marTop w:val="0"/>
                      <w:marBottom w:val="0"/>
                      <w:divBdr>
                        <w:top w:val="none" w:sz="0" w:space="0" w:color="auto"/>
                        <w:left w:val="none" w:sz="0" w:space="0" w:color="auto"/>
                        <w:bottom w:val="none" w:sz="0" w:space="0" w:color="auto"/>
                        <w:right w:val="none" w:sz="0" w:space="0" w:color="auto"/>
                      </w:divBdr>
                    </w:div>
                  </w:divsChild>
                </w:div>
                <w:div w:id="1493258709">
                  <w:marLeft w:val="0"/>
                  <w:marRight w:val="0"/>
                  <w:marTop w:val="0"/>
                  <w:marBottom w:val="0"/>
                  <w:divBdr>
                    <w:top w:val="none" w:sz="0" w:space="0" w:color="auto"/>
                    <w:left w:val="none" w:sz="0" w:space="0" w:color="auto"/>
                    <w:bottom w:val="none" w:sz="0" w:space="0" w:color="auto"/>
                    <w:right w:val="none" w:sz="0" w:space="0" w:color="auto"/>
                  </w:divBdr>
                  <w:divsChild>
                    <w:div w:id="1553347430">
                      <w:marLeft w:val="0"/>
                      <w:marRight w:val="0"/>
                      <w:marTop w:val="0"/>
                      <w:marBottom w:val="0"/>
                      <w:divBdr>
                        <w:top w:val="none" w:sz="0" w:space="0" w:color="auto"/>
                        <w:left w:val="none" w:sz="0" w:space="0" w:color="auto"/>
                        <w:bottom w:val="none" w:sz="0" w:space="0" w:color="auto"/>
                        <w:right w:val="none" w:sz="0" w:space="0" w:color="auto"/>
                      </w:divBdr>
                    </w:div>
                  </w:divsChild>
                </w:div>
                <w:div w:id="759182826">
                  <w:marLeft w:val="0"/>
                  <w:marRight w:val="0"/>
                  <w:marTop w:val="0"/>
                  <w:marBottom w:val="0"/>
                  <w:divBdr>
                    <w:top w:val="none" w:sz="0" w:space="0" w:color="auto"/>
                    <w:left w:val="none" w:sz="0" w:space="0" w:color="auto"/>
                    <w:bottom w:val="none" w:sz="0" w:space="0" w:color="auto"/>
                    <w:right w:val="none" w:sz="0" w:space="0" w:color="auto"/>
                  </w:divBdr>
                  <w:divsChild>
                    <w:div w:id="1825124713">
                      <w:marLeft w:val="0"/>
                      <w:marRight w:val="0"/>
                      <w:marTop w:val="0"/>
                      <w:marBottom w:val="0"/>
                      <w:divBdr>
                        <w:top w:val="none" w:sz="0" w:space="0" w:color="auto"/>
                        <w:left w:val="none" w:sz="0" w:space="0" w:color="auto"/>
                        <w:bottom w:val="none" w:sz="0" w:space="0" w:color="auto"/>
                        <w:right w:val="none" w:sz="0" w:space="0" w:color="auto"/>
                      </w:divBdr>
                    </w:div>
                  </w:divsChild>
                </w:div>
                <w:div w:id="1281759406">
                  <w:marLeft w:val="0"/>
                  <w:marRight w:val="0"/>
                  <w:marTop w:val="0"/>
                  <w:marBottom w:val="0"/>
                  <w:divBdr>
                    <w:top w:val="none" w:sz="0" w:space="0" w:color="auto"/>
                    <w:left w:val="none" w:sz="0" w:space="0" w:color="auto"/>
                    <w:bottom w:val="none" w:sz="0" w:space="0" w:color="auto"/>
                    <w:right w:val="none" w:sz="0" w:space="0" w:color="auto"/>
                  </w:divBdr>
                  <w:divsChild>
                    <w:div w:id="1725718436">
                      <w:marLeft w:val="0"/>
                      <w:marRight w:val="0"/>
                      <w:marTop w:val="0"/>
                      <w:marBottom w:val="0"/>
                      <w:divBdr>
                        <w:top w:val="none" w:sz="0" w:space="0" w:color="auto"/>
                        <w:left w:val="none" w:sz="0" w:space="0" w:color="auto"/>
                        <w:bottom w:val="none" w:sz="0" w:space="0" w:color="auto"/>
                        <w:right w:val="none" w:sz="0" w:space="0" w:color="auto"/>
                      </w:divBdr>
                    </w:div>
                  </w:divsChild>
                </w:div>
                <w:div w:id="1352873007">
                  <w:marLeft w:val="0"/>
                  <w:marRight w:val="0"/>
                  <w:marTop w:val="0"/>
                  <w:marBottom w:val="0"/>
                  <w:divBdr>
                    <w:top w:val="none" w:sz="0" w:space="0" w:color="auto"/>
                    <w:left w:val="none" w:sz="0" w:space="0" w:color="auto"/>
                    <w:bottom w:val="none" w:sz="0" w:space="0" w:color="auto"/>
                    <w:right w:val="none" w:sz="0" w:space="0" w:color="auto"/>
                  </w:divBdr>
                  <w:divsChild>
                    <w:div w:id="1562055396">
                      <w:marLeft w:val="0"/>
                      <w:marRight w:val="0"/>
                      <w:marTop w:val="0"/>
                      <w:marBottom w:val="0"/>
                      <w:divBdr>
                        <w:top w:val="none" w:sz="0" w:space="0" w:color="auto"/>
                        <w:left w:val="none" w:sz="0" w:space="0" w:color="auto"/>
                        <w:bottom w:val="none" w:sz="0" w:space="0" w:color="auto"/>
                        <w:right w:val="none" w:sz="0" w:space="0" w:color="auto"/>
                      </w:divBdr>
                    </w:div>
                  </w:divsChild>
                </w:div>
                <w:div w:id="1073235311">
                  <w:marLeft w:val="0"/>
                  <w:marRight w:val="0"/>
                  <w:marTop w:val="0"/>
                  <w:marBottom w:val="0"/>
                  <w:divBdr>
                    <w:top w:val="none" w:sz="0" w:space="0" w:color="auto"/>
                    <w:left w:val="none" w:sz="0" w:space="0" w:color="auto"/>
                    <w:bottom w:val="none" w:sz="0" w:space="0" w:color="auto"/>
                    <w:right w:val="none" w:sz="0" w:space="0" w:color="auto"/>
                  </w:divBdr>
                  <w:divsChild>
                    <w:div w:id="2004354794">
                      <w:marLeft w:val="0"/>
                      <w:marRight w:val="0"/>
                      <w:marTop w:val="0"/>
                      <w:marBottom w:val="0"/>
                      <w:divBdr>
                        <w:top w:val="none" w:sz="0" w:space="0" w:color="auto"/>
                        <w:left w:val="none" w:sz="0" w:space="0" w:color="auto"/>
                        <w:bottom w:val="none" w:sz="0" w:space="0" w:color="auto"/>
                        <w:right w:val="none" w:sz="0" w:space="0" w:color="auto"/>
                      </w:divBdr>
                    </w:div>
                  </w:divsChild>
                </w:div>
                <w:div w:id="860119782">
                  <w:marLeft w:val="0"/>
                  <w:marRight w:val="0"/>
                  <w:marTop w:val="0"/>
                  <w:marBottom w:val="0"/>
                  <w:divBdr>
                    <w:top w:val="none" w:sz="0" w:space="0" w:color="auto"/>
                    <w:left w:val="none" w:sz="0" w:space="0" w:color="auto"/>
                    <w:bottom w:val="none" w:sz="0" w:space="0" w:color="auto"/>
                    <w:right w:val="none" w:sz="0" w:space="0" w:color="auto"/>
                  </w:divBdr>
                  <w:divsChild>
                    <w:div w:id="1133325974">
                      <w:marLeft w:val="0"/>
                      <w:marRight w:val="0"/>
                      <w:marTop w:val="0"/>
                      <w:marBottom w:val="0"/>
                      <w:divBdr>
                        <w:top w:val="none" w:sz="0" w:space="0" w:color="auto"/>
                        <w:left w:val="none" w:sz="0" w:space="0" w:color="auto"/>
                        <w:bottom w:val="none" w:sz="0" w:space="0" w:color="auto"/>
                        <w:right w:val="none" w:sz="0" w:space="0" w:color="auto"/>
                      </w:divBdr>
                    </w:div>
                  </w:divsChild>
                </w:div>
                <w:div w:id="769817996">
                  <w:marLeft w:val="0"/>
                  <w:marRight w:val="0"/>
                  <w:marTop w:val="0"/>
                  <w:marBottom w:val="0"/>
                  <w:divBdr>
                    <w:top w:val="none" w:sz="0" w:space="0" w:color="auto"/>
                    <w:left w:val="none" w:sz="0" w:space="0" w:color="auto"/>
                    <w:bottom w:val="none" w:sz="0" w:space="0" w:color="auto"/>
                    <w:right w:val="none" w:sz="0" w:space="0" w:color="auto"/>
                  </w:divBdr>
                  <w:divsChild>
                    <w:div w:id="714503641">
                      <w:marLeft w:val="0"/>
                      <w:marRight w:val="0"/>
                      <w:marTop w:val="0"/>
                      <w:marBottom w:val="0"/>
                      <w:divBdr>
                        <w:top w:val="none" w:sz="0" w:space="0" w:color="auto"/>
                        <w:left w:val="none" w:sz="0" w:space="0" w:color="auto"/>
                        <w:bottom w:val="none" w:sz="0" w:space="0" w:color="auto"/>
                        <w:right w:val="none" w:sz="0" w:space="0" w:color="auto"/>
                      </w:divBdr>
                    </w:div>
                  </w:divsChild>
                </w:div>
                <w:div w:id="340356162">
                  <w:marLeft w:val="0"/>
                  <w:marRight w:val="0"/>
                  <w:marTop w:val="0"/>
                  <w:marBottom w:val="0"/>
                  <w:divBdr>
                    <w:top w:val="none" w:sz="0" w:space="0" w:color="auto"/>
                    <w:left w:val="none" w:sz="0" w:space="0" w:color="auto"/>
                    <w:bottom w:val="none" w:sz="0" w:space="0" w:color="auto"/>
                    <w:right w:val="none" w:sz="0" w:space="0" w:color="auto"/>
                  </w:divBdr>
                  <w:divsChild>
                    <w:div w:id="12847979">
                      <w:marLeft w:val="0"/>
                      <w:marRight w:val="0"/>
                      <w:marTop w:val="0"/>
                      <w:marBottom w:val="0"/>
                      <w:divBdr>
                        <w:top w:val="none" w:sz="0" w:space="0" w:color="auto"/>
                        <w:left w:val="none" w:sz="0" w:space="0" w:color="auto"/>
                        <w:bottom w:val="none" w:sz="0" w:space="0" w:color="auto"/>
                        <w:right w:val="none" w:sz="0" w:space="0" w:color="auto"/>
                      </w:divBdr>
                    </w:div>
                  </w:divsChild>
                </w:div>
                <w:div w:id="1170633306">
                  <w:marLeft w:val="0"/>
                  <w:marRight w:val="0"/>
                  <w:marTop w:val="0"/>
                  <w:marBottom w:val="0"/>
                  <w:divBdr>
                    <w:top w:val="none" w:sz="0" w:space="0" w:color="auto"/>
                    <w:left w:val="none" w:sz="0" w:space="0" w:color="auto"/>
                    <w:bottom w:val="none" w:sz="0" w:space="0" w:color="auto"/>
                    <w:right w:val="none" w:sz="0" w:space="0" w:color="auto"/>
                  </w:divBdr>
                  <w:divsChild>
                    <w:div w:id="1502889901">
                      <w:marLeft w:val="0"/>
                      <w:marRight w:val="0"/>
                      <w:marTop w:val="0"/>
                      <w:marBottom w:val="0"/>
                      <w:divBdr>
                        <w:top w:val="none" w:sz="0" w:space="0" w:color="auto"/>
                        <w:left w:val="none" w:sz="0" w:space="0" w:color="auto"/>
                        <w:bottom w:val="none" w:sz="0" w:space="0" w:color="auto"/>
                        <w:right w:val="none" w:sz="0" w:space="0" w:color="auto"/>
                      </w:divBdr>
                    </w:div>
                  </w:divsChild>
                </w:div>
                <w:div w:id="644090875">
                  <w:marLeft w:val="0"/>
                  <w:marRight w:val="0"/>
                  <w:marTop w:val="0"/>
                  <w:marBottom w:val="0"/>
                  <w:divBdr>
                    <w:top w:val="none" w:sz="0" w:space="0" w:color="auto"/>
                    <w:left w:val="none" w:sz="0" w:space="0" w:color="auto"/>
                    <w:bottom w:val="none" w:sz="0" w:space="0" w:color="auto"/>
                    <w:right w:val="none" w:sz="0" w:space="0" w:color="auto"/>
                  </w:divBdr>
                  <w:divsChild>
                    <w:div w:id="444807760">
                      <w:marLeft w:val="0"/>
                      <w:marRight w:val="0"/>
                      <w:marTop w:val="0"/>
                      <w:marBottom w:val="0"/>
                      <w:divBdr>
                        <w:top w:val="none" w:sz="0" w:space="0" w:color="auto"/>
                        <w:left w:val="none" w:sz="0" w:space="0" w:color="auto"/>
                        <w:bottom w:val="none" w:sz="0" w:space="0" w:color="auto"/>
                        <w:right w:val="none" w:sz="0" w:space="0" w:color="auto"/>
                      </w:divBdr>
                    </w:div>
                  </w:divsChild>
                </w:div>
                <w:div w:id="353774916">
                  <w:marLeft w:val="0"/>
                  <w:marRight w:val="0"/>
                  <w:marTop w:val="0"/>
                  <w:marBottom w:val="0"/>
                  <w:divBdr>
                    <w:top w:val="none" w:sz="0" w:space="0" w:color="auto"/>
                    <w:left w:val="none" w:sz="0" w:space="0" w:color="auto"/>
                    <w:bottom w:val="none" w:sz="0" w:space="0" w:color="auto"/>
                    <w:right w:val="none" w:sz="0" w:space="0" w:color="auto"/>
                  </w:divBdr>
                  <w:divsChild>
                    <w:div w:id="846018838">
                      <w:marLeft w:val="0"/>
                      <w:marRight w:val="0"/>
                      <w:marTop w:val="0"/>
                      <w:marBottom w:val="0"/>
                      <w:divBdr>
                        <w:top w:val="none" w:sz="0" w:space="0" w:color="auto"/>
                        <w:left w:val="none" w:sz="0" w:space="0" w:color="auto"/>
                        <w:bottom w:val="none" w:sz="0" w:space="0" w:color="auto"/>
                        <w:right w:val="none" w:sz="0" w:space="0" w:color="auto"/>
                      </w:divBdr>
                    </w:div>
                  </w:divsChild>
                </w:div>
                <w:div w:id="1506746264">
                  <w:marLeft w:val="0"/>
                  <w:marRight w:val="0"/>
                  <w:marTop w:val="0"/>
                  <w:marBottom w:val="0"/>
                  <w:divBdr>
                    <w:top w:val="none" w:sz="0" w:space="0" w:color="auto"/>
                    <w:left w:val="none" w:sz="0" w:space="0" w:color="auto"/>
                    <w:bottom w:val="none" w:sz="0" w:space="0" w:color="auto"/>
                    <w:right w:val="none" w:sz="0" w:space="0" w:color="auto"/>
                  </w:divBdr>
                  <w:divsChild>
                    <w:div w:id="334000375">
                      <w:marLeft w:val="0"/>
                      <w:marRight w:val="0"/>
                      <w:marTop w:val="0"/>
                      <w:marBottom w:val="0"/>
                      <w:divBdr>
                        <w:top w:val="none" w:sz="0" w:space="0" w:color="auto"/>
                        <w:left w:val="none" w:sz="0" w:space="0" w:color="auto"/>
                        <w:bottom w:val="none" w:sz="0" w:space="0" w:color="auto"/>
                        <w:right w:val="none" w:sz="0" w:space="0" w:color="auto"/>
                      </w:divBdr>
                    </w:div>
                  </w:divsChild>
                </w:div>
                <w:div w:id="2127768568">
                  <w:marLeft w:val="0"/>
                  <w:marRight w:val="0"/>
                  <w:marTop w:val="0"/>
                  <w:marBottom w:val="0"/>
                  <w:divBdr>
                    <w:top w:val="none" w:sz="0" w:space="0" w:color="auto"/>
                    <w:left w:val="none" w:sz="0" w:space="0" w:color="auto"/>
                    <w:bottom w:val="none" w:sz="0" w:space="0" w:color="auto"/>
                    <w:right w:val="none" w:sz="0" w:space="0" w:color="auto"/>
                  </w:divBdr>
                  <w:divsChild>
                    <w:div w:id="206071185">
                      <w:marLeft w:val="0"/>
                      <w:marRight w:val="0"/>
                      <w:marTop w:val="0"/>
                      <w:marBottom w:val="0"/>
                      <w:divBdr>
                        <w:top w:val="none" w:sz="0" w:space="0" w:color="auto"/>
                        <w:left w:val="none" w:sz="0" w:space="0" w:color="auto"/>
                        <w:bottom w:val="none" w:sz="0" w:space="0" w:color="auto"/>
                        <w:right w:val="none" w:sz="0" w:space="0" w:color="auto"/>
                      </w:divBdr>
                    </w:div>
                  </w:divsChild>
                </w:div>
                <w:div w:id="1243565659">
                  <w:marLeft w:val="0"/>
                  <w:marRight w:val="0"/>
                  <w:marTop w:val="0"/>
                  <w:marBottom w:val="0"/>
                  <w:divBdr>
                    <w:top w:val="none" w:sz="0" w:space="0" w:color="auto"/>
                    <w:left w:val="none" w:sz="0" w:space="0" w:color="auto"/>
                    <w:bottom w:val="none" w:sz="0" w:space="0" w:color="auto"/>
                    <w:right w:val="none" w:sz="0" w:space="0" w:color="auto"/>
                  </w:divBdr>
                  <w:divsChild>
                    <w:div w:id="1477264934">
                      <w:marLeft w:val="0"/>
                      <w:marRight w:val="0"/>
                      <w:marTop w:val="0"/>
                      <w:marBottom w:val="0"/>
                      <w:divBdr>
                        <w:top w:val="none" w:sz="0" w:space="0" w:color="auto"/>
                        <w:left w:val="none" w:sz="0" w:space="0" w:color="auto"/>
                        <w:bottom w:val="none" w:sz="0" w:space="0" w:color="auto"/>
                        <w:right w:val="none" w:sz="0" w:space="0" w:color="auto"/>
                      </w:divBdr>
                    </w:div>
                  </w:divsChild>
                </w:div>
                <w:div w:id="1113280958">
                  <w:marLeft w:val="0"/>
                  <w:marRight w:val="0"/>
                  <w:marTop w:val="0"/>
                  <w:marBottom w:val="0"/>
                  <w:divBdr>
                    <w:top w:val="none" w:sz="0" w:space="0" w:color="auto"/>
                    <w:left w:val="none" w:sz="0" w:space="0" w:color="auto"/>
                    <w:bottom w:val="none" w:sz="0" w:space="0" w:color="auto"/>
                    <w:right w:val="none" w:sz="0" w:space="0" w:color="auto"/>
                  </w:divBdr>
                  <w:divsChild>
                    <w:div w:id="460659512">
                      <w:marLeft w:val="0"/>
                      <w:marRight w:val="0"/>
                      <w:marTop w:val="0"/>
                      <w:marBottom w:val="0"/>
                      <w:divBdr>
                        <w:top w:val="none" w:sz="0" w:space="0" w:color="auto"/>
                        <w:left w:val="none" w:sz="0" w:space="0" w:color="auto"/>
                        <w:bottom w:val="none" w:sz="0" w:space="0" w:color="auto"/>
                        <w:right w:val="none" w:sz="0" w:space="0" w:color="auto"/>
                      </w:divBdr>
                    </w:div>
                  </w:divsChild>
                </w:div>
                <w:div w:id="978266427">
                  <w:marLeft w:val="0"/>
                  <w:marRight w:val="0"/>
                  <w:marTop w:val="0"/>
                  <w:marBottom w:val="0"/>
                  <w:divBdr>
                    <w:top w:val="none" w:sz="0" w:space="0" w:color="auto"/>
                    <w:left w:val="none" w:sz="0" w:space="0" w:color="auto"/>
                    <w:bottom w:val="none" w:sz="0" w:space="0" w:color="auto"/>
                    <w:right w:val="none" w:sz="0" w:space="0" w:color="auto"/>
                  </w:divBdr>
                  <w:divsChild>
                    <w:div w:id="164243924">
                      <w:marLeft w:val="0"/>
                      <w:marRight w:val="0"/>
                      <w:marTop w:val="0"/>
                      <w:marBottom w:val="0"/>
                      <w:divBdr>
                        <w:top w:val="none" w:sz="0" w:space="0" w:color="auto"/>
                        <w:left w:val="none" w:sz="0" w:space="0" w:color="auto"/>
                        <w:bottom w:val="none" w:sz="0" w:space="0" w:color="auto"/>
                        <w:right w:val="none" w:sz="0" w:space="0" w:color="auto"/>
                      </w:divBdr>
                    </w:div>
                  </w:divsChild>
                </w:div>
                <w:div w:id="359743223">
                  <w:marLeft w:val="0"/>
                  <w:marRight w:val="0"/>
                  <w:marTop w:val="0"/>
                  <w:marBottom w:val="0"/>
                  <w:divBdr>
                    <w:top w:val="none" w:sz="0" w:space="0" w:color="auto"/>
                    <w:left w:val="none" w:sz="0" w:space="0" w:color="auto"/>
                    <w:bottom w:val="none" w:sz="0" w:space="0" w:color="auto"/>
                    <w:right w:val="none" w:sz="0" w:space="0" w:color="auto"/>
                  </w:divBdr>
                  <w:divsChild>
                    <w:div w:id="1511288987">
                      <w:marLeft w:val="0"/>
                      <w:marRight w:val="0"/>
                      <w:marTop w:val="0"/>
                      <w:marBottom w:val="0"/>
                      <w:divBdr>
                        <w:top w:val="none" w:sz="0" w:space="0" w:color="auto"/>
                        <w:left w:val="none" w:sz="0" w:space="0" w:color="auto"/>
                        <w:bottom w:val="none" w:sz="0" w:space="0" w:color="auto"/>
                        <w:right w:val="none" w:sz="0" w:space="0" w:color="auto"/>
                      </w:divBdr>
                    </w:div>
                  </w:divsChild>
                </w:div>
                <w:div w:id="1057245858">
                  <w:marLeft w:val="0"/>
                  <w:marRight w:val="0"/>
                  <w:marTop w:val="0"/>
                  <w:marBottom w:val="0"/>
                  <w:divBdr>
                    <w:top w:val="none" w:sz="0" w:space="0" w:color="auto"/>
                    <w:left w:val="none" w:sz="0" w:space="0" w:color="auto"/>
                    <w:bottom w:val="none" w:sz="0" w:space="0" w:color="auto"/>
                    <w:right w:val="none" w:sz="0" w:space="0" w:color="auto"/>
                  </w:divBdr>
                  <w:divsChild>
                    <w:div w:id="647169873">
                      <w:marLeft w:val="0"/>
                      <w:marRight w:val="0"/>
                      <w:marTop w:val="0"/>
                      <w:marBottom w:val="0"/>
                      <w:divBdr>
                        <w:top w:val="none" w:sz="0" w:space="0" w:color="auto"/>
                        <w:left w:val="none" w:sz="0" w:space="0" w:color="auto"/>
                        <w:bottom w:val="none" w:sz="0" w:space="0" w:color="auto"/>
                        <w:right w:val="none" w:sz="0" w:space="0" w:color="auto"/>
                      </w:divBdr>
                    </w:div>
                  </w:divsChild>
                </w:div>
                <w:div w:id="2107189679">
                  <w:marLeft w:val="0"/>
                  <w:marRight w:val="0"/>
                  <w:marTop w:val="0"/>
                  <w:marBottom w:val="0"/>
                  <w:divBdr>
                    <w:top w:val="none" w:sz="0" w:space="0" w:color="auto"/>
                    <w:left w:val="none" w:sz="0" w:space="0" w:color="auto"/>
                    <w:bottom w:val="none" w:sz="0" w:space="0" w:color="auto"/>
                    <w:right w:val="none" w:sz="0" w:space="0" w:color="auto"/>
                  </w:divBdr>
                  <w:divsChild>
                    <w:div w:id="915897543">
                      <w:marLeft w:val="0"/>
                      <w:marRight w:val="0"/>
                      <w:marTop w:val="0"/>
                      <w:marBottom w:val="0"/>
                      <w:divBdr>
                        <w:top w:val="none" w:sz="0" w:space="0" w:color="auto"/>
                        <w:left w:val="none" w:sz="0" w:space="0" w:color="auto"/>
                        <w:bottom w:val="none" w:sz="0" w:space="0" w:color="auto"/>
                        <w:right w:val="none" w:sz="0" w:space="0" w:color="auto"/>
                      </w:divBdr>
                    </w:div>
                  </w:divsChild>
                </w:div>
                <w:div w:id="302779622">
                  <w:marLeft w:val="0"/>
                  <w:marRight w:val="0"/>
                  <w:marTop w:val="0"/>
                  <w:marBottom w:val="0"/>
                  <w:divBdr>
                    <w:top w:val="none" w:sz="0" w:space="0" w:color="auto"/>
                    <w:left w:val="none" w:sz="0" w:space="0" w:color="auto"/>
                    <w:bottom w:val="none" w:sz="0" w:space="0" w:color="auto"/>
                    <w:right w:val="none" w:sz="0" w:space="0" w:color="auto"/>
                  </w:divBdr>
                  <w:divsChild>
                    <w:div w:id="1036152403">
                      <w:marLeft w:val="0"/>
                      <w:marRight w:val="0"/>
                      <w:marTop w:val="0"/>
                      <w:marBottom w:val="0"/>
                      <w:divBdr>
                        <w:top w:val="none" w:sz="0" w:space="0" w:color="auto"/>
                        <w:left w:val="none" w:sz="0" w:space="0" w:color="auto"/>
                        <w:bottom w:val="none" w:sz="0" w:space="0" w:color="auto"/>
                        <w:right w:val="none" w:sz="0" w:space="0" w:color="auto"/>
                      </w:divBdr>
                    </w:div>
                  </w:divsChild>
                </w:div>
                <w:div w:id="1619482318">
                  <w:marLeft w:val="0"/>
                  <w:marRight w:val="0"/>
                  <w:marTop w:val="0"/>
                  <w:marBottom w:val="0"/>
                  <w:divBdr>
                    <w:top w:val="none" w:sz="0" w:space="0" w:color="auto"/>
                    <w:left w:val="none" w:sz="0" w:space="0" w:color="auto"/>
                    <w:bottom w:val="none" w:sz="0" w:space="0" w:color="auto"/>
                    <w:right w:val="none" w:sz="0" w:space="0" w:color="auto"/>
                  </w:divBdr>
                  <w:divsChild>
                    <w:div w:id="1620456804">
                      <w:marLeft w:val="0"/>
                      <w:marRight w:val="0"/>
                      <w:marTop w:val="0"/>
                      <w:marBottom w:val="0"/>
                      <w:divBdr>
                        <w:top w:val="none" w:sz="0" w:space="0" w:color="auto"/>
                        <w:left w:val="none" w:sz="0" w:space="0" w:color="auto"/>
                        <w:bottom w:val="none" w:sz="0" w:space="0" w:color="auto"/>
                        <w:right w:val="none" w:sz="0" w:space="0" w:color="auto"/>
                      </w:divBdr>
                    </w:div>
                  </w:divsChild>
                </w:div>
                <w:div w:id="1541475523">
                  <w:marLeft w:val="0"/>
                  <w:marRight w:val="0"/>
                  <w:marTop w:val="0"/>
                  <w:marBottom w:val="0"/>
                  <w:divBdr>
                    <w:top w:val="none" w:sz="0" w:space="0" w:color="auto"/>
                    <w:left w:val="none" w:sz="0" w:space="0" w:color="auto"/>
                    <w:bottom w:val="none" w:sz="0" w:space="0" w:color="auto"/>
                    <w:right w:val="none" w:sz="0" w:space="0" w:color="auto"/>
                  </w:divBdr>
                  <w:divsChild>
                    <w:div w:id="1156341332">
                      <w:marLeft w:val="0"/>
                      <w:marRight w:val="0"/>
                      <w:marTop w:val="0"/>
                      <w:marBottom w:val="0"/>
                      <w:divBdr>
                        <w:top w:val="none" w:sz="0" w:space="0" w:color="auto"/>
                        <w:left w:val="none" w:sz="0" w:space="0" w:color="auto"/>
                        <w:bottom w:val="none" w:sz="0" w:space="0" w:color="auto"/>
                        <w:right w:val="none" w:sz="0" w:space="0" w:color="auto"/>
                      </w:divBdr>
                    </w:div>
                  </w:divsChild>
                </w:div>
                <w:div w:id="1003313558">
                  <w:marLeft w:val="0"/>
                  <w:marRight w:val="0"/>
                  <w:marTop w:val="0"/>
                  <w:marBottom w:val="0"/>
                  <w:divBdr>
                    <w:top w:val="none" w:sz="0" w:space="0" w:color="auto"/>
                    <w:left w:val="none" w:sz="0" w:space="0" w:color="auto"/>
                    <w:bottom w:val="none" w:sz="0" w:space="0" w:color="auto"/>
                    <w:right w:val="none" w:sz="0" w:space="0" w:color="auto"/>
                  </w:divBdr>
                  <w:divsChild>
                    <w:div w:id="356658908">
                      <w:marLeft w:val="0"/>
                      <w:marRight w:val="0"/>
                      <w:marTop w:val="0"/>
                      <w:marBottom w:val="0"/>
                      <w:divBdr>
                        <w:top w:val="none" w:sz="0" w:space="0" w:color="auto"/>
                        <w:left w:val="none" w:sz="0" w:space="0" w:color="auto"/>
                        <w:bottom w:val="none" w:sz="0" w:space="0" w:color="auto"/>
                        <w:right w:val="none" w:sz="0" w:space="0" w:color="auto"/>
                      </w:divBdr>
                    </w:div>
                  </w:divsChild>
                </w:div>
                <w:div w:id="74322892">
                  <w:marLeft w:val="0"/>
                  <w:marRight w:val="0"/>
                  <w:marTop w:val="0"/>
                  <w:marBottom w:val="0"/>
                  <w:divBdr>
                    <w:top w:val="none" w:sz="0" w:space="0" w:color="auto"/>
                    <w:left w:val="none" w:sz="0" w:space="0" w:color="auto"/>
                    <w:bottom w:val="none" w:sz="0" w:space="0" w:color="auto"/>
                    <w:right w:val="none" w:sz="0" w:space="0" w:color="auto"/>
                  </w:divBdr>
                  <w:divsChild>
                    <w:div w:id="1952473342">
                      <w:marLeft w:val="0"/>
                      <w:marRight w:val="0"/>
                      <w:marTop w:val="0"/>
                      <w:marBottom w:val="0"/>
                      <w:divBdr>
                        <w:top w:val="none" w:sz="0" w:space="0" w:color="auto"/>
                        <w:left w:val="none" w:sz="0" w:space="0" w:color="auto"/>
                        <w:bottom w:val="none" w:sz="0" w:space="0" w:color="auto"/>
                        <w:right w:val="none" w:sz="0" w:space="0" w:color="auto"/>
                      </w:divBdr>
                    </w:div>
                  </w:divsChild>
                </w:div>
                <w:div w:id="2080982582">
                  <w:marLeft w:val="0"/>
                  <w:marRight w:val="0"/>
                  <w:marTop w:val="0"/>
                  <w:marBottom w:val="0"/>
                  <w:divBdr>
                    <w:top w:val="none" w:sz="0" w:space="0" w:color="auto"/>
                    <w:left w:val="none" w:sz="0" w:space="0" w:color="auto"/>
                    <w:bottom w:val="none" w:sz="0" w:space="0" w:color="auto"/>
                    <w:right w:val="none" w:sz="0" w:space="0" w:color="auto"/>
                  </w:divBdr>
                  <w:divsChild>
                    <w:div w:id="80412969">
                      <w:marLeft w:val="0"/>
                      <w:marRight w:val="0"/>
                      <w:marTop w:val="0"/>
                      <w:marBottom w:val="0"/>
                      <w:divBdr>
                        <w:top w:val="none" w:sz="0" w:space="0" w:color="auto"/>
                        <w:left w:val="none" w:sz="0" w:space="0" w:color="auto"/>
                        <w:bottom w:val="none" w:sz="0" w:space="0" w:color="auto"/>
                        <w:right w:val="none" w:sz="0" w:space="0" w:color="auto"/>
                      </w:divBdr>
                    </w:div>
                  </w:divsChild>
                </w:div>
                <w:div w:id="1761024150">
                  <w:marLeft w:val="0"/>
                  <w:marRight w:val="0"/>
                  <w:marTop w:val="0"/>
                  <w:marBottom w:val="0"/>
                  <w:divBdr>
                    <w:top w:val="none" w:sz="0" w:space="0" w:color="auto"/>
                    <w:left w:val="none" w:sz="0" w:space="0" w:color="auto"/>
                    <w:bottom w:val="none" w:sz="0" w:space="0" w:color="auto"/>
                    <w:right w:val="none" w:sz="0" w:space="0" w:color="auto"/>
                  </w:divBdr>
                  <w:divsChild>
                    <w:div w:id="856306401">
                      <w:marLeft w:val="0"/>
                      <w:marRight w:val="0"/>
                      <w:marTop w:val="0"/>
                      <w:marBottom w:val="0"/>
                      <w:divBdr>
                        <w:top w:val="none" w:sz="0" w:space="0" w:color="auto"/>
                        <w:left w:val="none" w:sz="0" w:space="0" w:color="auto"/>
                        <w:bottom w:val="none" w:sz="0" w:space="0" w:color="auto"/>
                        <w:right w:val="none" w:sz="0" w:space="0" w:color="auto"/>
                      </w:divBdr>
                    </w:div>
                  </w:divsChild>
                </w:div>
                <w:div w:id="976300698">
                  <w:marLeft w:val="0"/>
                  <w:marRight w:val="0"/>
                  <w:marTop w:val="0"/>
                  <w:marBottom w:val="0"/>
                  <w:divBdr>
                    <w:top w:val="none" w:sz="0" w:space="0" w:color="auto"/>
                    <w:left w:val="none" w:sz="0" w:space="0" w:color="auto"/>
                    <w:bottom w:val="none" w:sz="0" w:space="0" w:color="auto"/>
                    <w:right w:val="none" w:sz="0" w:space="0" w:color="auto"/>
                  </w:divBdr>
                  <w:divsChild>
                    <w:div w:id="1010259952">
                      <w:marLeft w:val="0"/>
                      <w:marRight w:val="0"/>
                      <w:marTop w:val="0"/>
                      <w:marBottom w:val="0"/>
                      <w:divBdr>
                        <w:top w:val="none" w:sz="0" w:space="0" w:color="auto"/>
                        <w:left w:val="none" w:sz="0" w:space="0" w:color="auto"/>
                        <w:bottom w:val="none" w:sz="0" w:space="0" w:color="auto"/>
                        <w:right w:val="none" w:sz="0" w:space="0" w:color="auto"/>
                      </w:divBdr>
                    </w:div>
                  </w:divsChild>
                </w:div>
                <w:div w:id="891230978">
                  <w:marLeft w:val="0"/>
                  <w:marRight w:val="0"/>
                  <w:marTop w:val="0"/>
                  <w:marBottom w:val="0"/>
                  <w:divBdr>
                    <w:top w:val="none" w:sz="0" w:space="0" w:color="auto"/>
                    <w:left w:val="none" w:sz="0" w:space="0" w:color="auto"/>
                    <w:bottom w:val="none" w:sz="0" w:space="0" w:color="auto"/>
                    <w:right w:val="none" w:sz="0" w:space="0" w:color="auto"/>
                  </w:divBdr>
                  <w:divsChild>
                    <w:div w:id="1743865145">
                      <w:marLeft w:val="0"/>
                      <w:marRight w:val="0"/>
                      <w:marTop w:val="0"/>
                      <w:marBottom w:val="0"/>
                      <w:divBdr>
                        <w:top w:val="none" w:sz="0" w:space="0" w:color="auto"/>
                        <w:left w:val="none" w:sz="0" w:space="0" w:color="auto"/>
                        <w:bottom w:val="none" w:sz="0" w:space="0" w:color="auto"/>
                        <w:right w:val="none" w:sz="0" w:space="0" w:color="auto"/>
                      </w:divBdr>
                    </w:div>
                  </w:divsChild>
                </w:div>
                <w:div w:id="412317831">
                  <w:marLeft w:val="0"/>
                  <w:marRight w:val="0"/>
                  <w:marTop w:val="0"/>
                  <w:marBottom w:val="0"/>
                  <w:divBdr>
                    <w:top w:val="none" w:sz="0" w:space="0" w:color="auto"/>
                    <w:left w:val="none" w:sz="0" w:space="0" w:color="auto"/>
                    <w:bottom w:val="none" w:sz="0" w:space="0" w:color="auto"/>
                    <w:right w:val="none" w:sz="0" w:space="0" w:color="auto"/>
                  </w:divBdr>
                  <w:divsChild>
                    <w:div w:id="532152657">
                      <w:marLeft w:val="0"/>
                      <w:marRight w:val="0"/>
                      <w:marTop w:val="0"/>
                      <w:marBottom w:val="0"/>
                      <w:divBdr>
                        <w:top w:val="none" w:sz="0" w:space="0" w:color="auto"/>
                        <w:left w:val="none" w:sz="0" w:space="0" w:color="auto"/>
                        <w:bottom w:val="none" w:sz="0" w:space="0" w:color="auto"/>
                        <w:right w:val="none" w:sz="0" w:space="0" w:color="auto"/>
                      </w:divBdr>
                    </w:div>
                  </w:divsChild>
                </w:div>
                <w:div w:id="2080055977">
                  <w:marLeft w:val="0"/>
                  <w:marRight w:val="0"/>
                  <w:marTop w:val="0"/>
                  <w:marBottom w:val="0"/>
                  <w:divBdr>
                    <w:top w:val="none" w:sz="0" w:space="0" w:color="auto"/>
                    <w:left w:val="none" w:sz="0" w:space="0" w:color="auto"/>
                    <w:bottom w:val="none" w:sz="0" w:space="0" w:color="auto"/>
                    <w:right w:val="none" w:sz="0" w:space="0" w:color="auto"/>
                  </w:divBdr>
                  <w:divsChild>
                    <w:div w:id="294409749">
                      <w:marLeft w:val="0"/>
                      <w:marRight w:val="0"/>
                      <w:marTop w:val="0"/>
                      <w:marBottom w:val="0"/>
                      <w:divBdr>
                        <w:top w:val="none" w:sz="0" w:space="0" w:color="auto"/>
                        <w:left w:val="none" w:sz="0" w:space="0" w:color="auto"/>
                        <w:bottom w:val="none" w:sz="0" w:space="0" w:color="auto"/>
                        <w:right w:val="none" w:sz="0" w:space="0" w:color="auto"/>
                      </w:divBdr>
                    </w:div>
                  </w:divsChild>
                </w:div>
                <w:div w:id="1678312088">
                  <w:marLeft w:val="0"/>
                  <w:marRight w:val="0"/>
                  <w:marTop w:val="0"/>
                  <w:marBottom w:val="0"/>
                  <w:divBdr>
                    <w:top w:val="none" w:sz="0" w:space="0" w:color="auto"/>
                    <w:left w:val="none" w:sz="0" w:space="0" w:color="auto"/>
                    <w:bottom w:val="none" w:sz="0" w:space="0" w:color="auto"/>
                    <w:right w:val="none" w:sz="0" w:space="0" w:color="auto"/>
                  </w:divBdr>
                  <w:divsChild>
                    <w:div w:id="1361473470">
                      <w:marLeft w:val="0"/>
                      <w:marRight w:val="0"/>
                      <w:marTop w:val="0"/>
                      <w:marBottom w:val="0"/>
                      <w:divBdr>
                        <w:top w:val="none" w:sz="0" w:space="0" w:color="auto"/>
                        <w:left w:val="none" w:sz="0" w:space="0" w:color="auto"/>
                        <w:bottom w:val="none" w:sz="0" w:space="0" w:color="auto"/>
                        <w:right w:val="none" w:sz="0" w:space="0" w:color="auto"/>
                      </w:divBdr>
                    </w:div>
                  </w:divsChild>
                </w:div>
                <w:div w:id="24840478">
                  <w:marLeft w:val="0"/>
                  <w:marRight w:val="0"/>
                  <w:marTop w:val="0"/>
                  <w:marBottom w:val="0"/>
                  <w:divBdr>
                    <w:top w:val="none" w:sz="0" w:space="0" w:color="auto"/>
                    <w:left w:val="none" w:sz="0" w:space="0" w:color="auto"/>
                    <w:bottom w:val="none" w:sz="0" w:space="0" w:color="auto"/>
                    <w:right w:val="none" w:sz="0" w:space="0" w:color="auto"/>
                  </w:divBdr>
                  <w:divsChild>
                    <w:div w:id="355665970">
                      <w:marLeft w:val="0"/>
                      <w:marRight w:val="0"/>
                      <w:marTop w:val="0"/>
                      <w:marBottom w:val="0"/>
                      <w:divBdr>
                        <w:top w:val="none" w:sz="0" w:space="0" w:color="auto"/>
                        <w:left w:val="none" w:sz="0" w:space="0" w:color="auto"/>
                        <w:bottom w:val="none" w:sz="0" w:space="0" w:color="auto"/>
                        <w:right w:val="none" w:sz="0" w:space="0" w:color="auto"/>
                      </w:divBdr>
                    </w:div>
                  </w:divsChild>
                </w:div>
                <w:div w:id="1553269684">
                  <w:marLeft w:val="0"/>
                  <w:marRight w:val="0"/>
                  <w:marTop w:val="0"/>
                  <w:marBottom w:val="0"/>
                  <w:divBdr>
                    <w:top w:val="none" w:sz="0" w:space="0" w:color="auto"/>
                    <w:left w:val="none" w:sz="0" w:space="0" w:color="auto"/>
                    <w:bottom w:val="none" w:sz="0" w:space="0" w:color="auto"/>
                    <w:right w:val="none" w:sz="0" w:space="0" w:color="auto"/>
                  </w:divBdr>
                  <w:divsChild>
                    <w:div w:id="1077050406">
                      <w:marLeft w:val="0"/>
                      <w:marRight w:val="0"/>
                      <w:marTop w:val="0"/>
                      <w:marBottom w:val="0"/>
                      <w:divBdr>
                        <w:top w:val="none" w:sz="0" w:space="0" w:color="auto"/>
                        <w:left w:val="none" w:sz="0" w:space="0" w:color="auto"/>
                        <w:bottom w:val="none" w:sz="0" w:space="0" w:color="auto"/>
                        <w:right w:val="none" w:sz="0" w:space="0" w:color="auto"/>
                      </w:divBdr>
                    </w:div>
                  </w:divsChild>
                </w:div>
                <w:div w:id="778717908">
                  <w:marLeft w:val="0"/>
                  <w:marRight w:val="0"/>
                  <w:marTop w:val="0"/>
                  <w:marBottom w:val="0"/>
                  <w:divBdr>
                    <w:top w:val="none" w:sz="0" w:space="0" w:color="auto"/>
                    <w:left w:val="none" w:sz="0" w:space="0" w:color="auto"/>
                    <w:bottom w:val="none" w:sz="0" w:space="0" w:color="auto"/>
                    <w:right w:val="none" w:sz="0" w:space="0" w:color="auto"/>
                  </w:divBdr>
                  <w:divsChild>
                    <w:div w:id="610209848">
                      <w:marLeft w:val="0"/>
                      <w:marRight w:val="0"/>
                      <w:marTop w:val="0"/>
                      <w:marBottom w:val="0"/>
                      <w:divBdr>
                        <w:top w:val="none" w:sz="0" w:space="0" w:color="auto"/>
                        <w:left w:val="none" w:sz="0" w:space="0" w:color="auto"/>
                        <w:bottom w:val="none" w:sz="0" w:space="0" w:color="auto"/>
                        <w:right w:val="none" w:sz="0" w:space="0" w:color="auto"/>
                      </w:divBdr>
                    </w:div>
                  </w:divsChild>
                </w:div>
                <w:div w:id="903838796">
                  <w:marLeft w:val="0"/>
                  <w:marRight w:val="0"/>
                  <w:marTop w:val="0"/>
                  <w:marBottom w:val="0"/>
                  <w:divBdr>
                    <w:top w:val="none" w:sz="0" w:space="0" w:color="auto"/>
                    <w:left w:val="none" w:sz="0" w:space="0" w:color="auto"/>
                    <w:bottom w:val="none" w:sz="0" w:space="0" w:color="auto"/>
                    <w:right w:val="none" w:sz="0" w:space="0" w:color="auto"/>
                  </w:divBdr>
                  <w:divsChild>
                    <w:div w:id="1120877033">
                      <w:marLeft w:val="0"/>
                      <w:marRight w:val="0"/>
                      <w:marTop w:val="0"/>
                      <w:marBottom w:val="0"/>
                      <w:divBdr>
                        <w:top w:val="none" w:sz="0" w:space="0" w:color="auto"/>
                        <w:left w:val="none" w:sz="0" w:space="0" w:color="auto"/>
                        <w:bottom w:val="none" w:sz="0" w:space="0" w:color="auto"/>
                        <w:right w:val="none" w:sz="0" w:space="0" w:color="auto"/>
                      </w:divBdr>
                    </w:div>
                  </w:divsChild>
                </w:div>
                <w:div w:id="445079977">
                  <w:marLeft w:val="0"/>
                  <w:marRight w:val="0"/>
                  <w:marTop w:val="0"/>
                  <w:marBottom w:val="0"/>
                  <w:divBdr>
                    <w:top w:val="none" w:sz="0" w:space="0" w:color="auto"/>
                    <w:left w:val="none" w:sz="0" w:space="0" w:color="auto"/>
                    <w:bottom w:val="none" w:sz="0" w:space="0" w:color="auto"/>
                    <w:right w:val="none" w:sz="0" w:space="0" w:color="auto"/>
                  </w:divBdr>
                  <w:divsChild>
                    <w:div w:id="305595877">
                      <w:marLeft w:val="0"/>
                      <w:marRight w:val="0"/>
                      <w:marTop w:val="0"/>
                      <w:marBottom w:val="0"/>
                      <w:divBdr>
                        <w:top w:val="none" w:sz="0" w:space="0" w:color="auto"/>
                        <w:left w:val="none" w:sz="0" w:space="0" w:color="auto"/>
                        <w:bottom w:val="none" w:sz="0" w:space="0" w:color="auto"/>
                        <w:right w:val="none" w:sz="0" w:space="0" w:color="auto"/>
                      </w:divBdr>
                    </w:div>
                  </w:divsChild>
                </w:div>
                <w:div w:id="2076663105">
                  <w:marLeft w:val="0"/>
                  <w:marRight w:val="0"/>
                  <w:marTop w:val="0"/>
                  <w:marBottom w:val="0"/>
                  <w:divBdr>
                    <w:top w:val="none" w:sz="0" w:space="0" w:color="auto"/>
                    <w:left w:val="none" w:sz="0" w:space="0" w:color="auto"/>
                    <w:bottom w:val="none" w:sz="0" w:space="0" w:color="auto"/>
                    <w:right w:val="none" w:sz="0" w:space="0" w:color="auto"/>
                  </w:divBdr>
                  <w:divsChild>
                    <w:div w:id="734010119">
                      <w:marLeft w:val="0"/>
                      <w:marRight w:val="0"/>
                      <w:marTop w:val="0"/>
                      <w:marBottom w:val="0"/>
                      <w:divBdr>
                        <w:top w:val="none" w:sz="0" w:space="0" w:color="auto"/>
                        <w:left w:val="none" w:sz="0" w:space="0" w:color="auto"/>
                        <w:bottom w:val="none" w:sz="0" w:space="0" w:color="auto"/>
                        <w:right w:val="none" w:sz="0" w:space="0" w:color="auto"/>
                      </w:divBdr>
                    </w:div>
                  </w:divsChild>
                </w:div>
                <w:div w:id="1611014930">
                  <w:marLeft w:val="0"/>
                  <w:marRight w:val="0"/>
                  <w:marTop w:val="0"/>
                  <w:marBottom w:val="0"/>
                  <w:divBdr>
                    <w:top w:val="none" w:sz="0" w:space="0" w:color="auto"/>
                    <w:left w:val="none" w:sz="0" w:space="0" w:color="auto"/>
                    <w:bottom w:val="none" w:sz="0" w:space="0" w:color="auto"/>
                    <w:right w:val="none" w:sz="0" w:space="0" w:color="auto"/>
                  </w:divBdr>
                  <w:divsChild>
                    <w:div w:id="836119184">
                      <w:marLeft w:val="0"/>
                      <w:marRight w:val="0"/>
                      <w:marTop w:val="0"/>
                      <w:marBottom w:val="0"/>
                      <w:divBdr>
                        <w:top w:val="none" w:sz="0" w:space="0" w:color="auto"/>
                        <w:left w:val="none" w:sz="0" w:space="0" w:color="auto"/>
                        <w:bottom w:val="none" w:sz="0" w:space="0" w:color="auto"/>
                        <w:right w:val="none" w:sz="0" w:space="0" w:color="auto"/>
                      </w:divBdr>
                    </w:div>
                  </w:divsChild>
                </w:div>
                <w:div w:id="806583159">
                  <w:marLeft w:val="0"/>
                  <w:marRight w:val="0"/>
                  <w:marTop w:val="0"/>
                  <w:marBottom w:val="0"/>
                  <w:divBdr>
                    <w:top w:val="none" w:sz="0" w:space="0" w:color="auto"/>
                    <w:left w:val="none" w:sz="0" w:space="0" w:color="auto"/>
                    <w:bottom w:val="none" w:sz="0" w:space="0" w:color="auto"/>
                    <w:right w:val="none" w:sz="0" w:space="0" w:color="auto"/>
                  </w:divBdr>
                  <w:divsChild>
                    <w:div w:id="21239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4574">
          <w:marLeft w:val="0"/>
          <w:marRight w:val="0"/>
          <w:marTop w:val="0"/>
          <w:marBottom w:val="0"/>
          <w:divBdr>
            <w:top w:val="none" w:sz="0" w:space="0" w:color="auto"/>
            <w:left w:val="none" w:sz="0" w:space="0" w:color="auto"/>
            <w:bottom w:val="none" w:sz="0" w:space="0" w:color="auto"/>
            <w:right w:val="none" w:sz="0" w:space="0" w:color="auto"/>
          </w:divBdr>
        </w:div>
        <w:div w:id="1638609665">
          <w:marLeft w:val="0"/>
          <w:marRight w:val="0"/>
          <w:marTop w:val="0"/>
          <w:marBottom w:val="0"/>
          <w:divBdr>
            <w:top w:val="none" w:sz="0" w:space="0" w:color="auto"/>
            <w:left w:val="none" w:sz="0" w:space="0" w:color="auto"/>
            <w:bottom w:val="none" w:sz="0" w:space="0" w:color="auto"/>
            <w:right w:val="none" w:sz="0" w:space="0" w:color="auto"/>
          </w:divBdr>
        </w:div>
        <w:div w:id="1237088420">
          <w:marLeft w:val="0"/>
          <w:marRight w:val="0"/>
          <w:marTop w:val="0"/>
          <w:marBottom w:val="0"/>
          <w:divBdr>
            <w:top w:val="none" w:sz="0" w:space="0" w:color="auto"/>
            <w:left w:val="none" w:sz="0" w:space="0" w:color="auto"/>
            <w:bottom w:val="none" w:sz="0" w:space="0" w:color="auto"/>
            <w:right w:val="none" w:sz="0" w:space="0" w:color="auto"/>
          </w:divBdr>
          <w:divsChild>
            <w:div w:id="954561142">
              <w:marLeft w:val="-75"/>
              <w:marRight w:val="0"/>
              <w:marTop w:val="30"/>
              <w:marBottom w:val="30"/>
              <w:divBdr>
                <w:top w:val="none" w:sz="0" w:space="0" w:color="auto"/>
                <w:left w:val="none" w:sz="0" w:space="0" w:color="auto"/>
                <w:bottom w:val="none" w:sz="0" w:space="0" w:color="auto"/>
                <w:right w:val="none" w:sz="0" w:space="0" w:color="auto"/>
              </w:divBdr>
              <w:divsChild>
                <w:div w:id="1867519878">
                  <w:marLeft w:val="0"/>
                  <w:marRight w:val="0"/>
                  <w:marTop w:val="0"/>
                  <w:marBottom w:val="0"/>
                  <w:divBdr>
                    <w:top w:val="none" w:sz="0" w:space="0" w:color="auto"/>
                    <w:left w:val="none" w:sz="0" w:space="0" w:color="auto"/>
                    <w:bottom w:val="none" w:sz="0" w:space="0" w:color="auto"/>
                    <w:right w:val="none" w:sz="0" w:space="0" w:color="auto"/>
                  </w:divBdr>
                  <w:divsChild>
                    <w:div w:id="1378318844">
                      <w:marLeft w:val="0"/>
                      <w:marRight w:val="0"/>
                      <w:marTop w:val="0"/>
                      <w:marBottom w:val="0"/>
                      <w:divBdr>
                        <w:top w:val="none" w:sz="0" w:space="0" w:color="auto"/>
                        <w:left w:val="none" w:sz="0" w:space="0" w:color="auto"/>
                        <w:bottom w:val="none" w:sz="0" w:space="0" w:color="auto"/>
                        <w:right w:val="none" w:sz="0" w:space="0" w:color="auto"/>
                      </w:divBdr>
                    </w:div>
                  </w:divsChild>
                </w:div>
                <w:div w:id="1101101452">
                  <w:marLeft w:val="0"/>
                  <w:marRight w:val="0"/>
                  <w:marTop w:val="0"/>
                  <w:marBottom w:val="0"/>
                  <w:divBdr>
                    <w:top w:val="none" w:sz="0" w:space="0" w:color="auto"/>
                    <w:left w:val="none" w:sz="0" w:space="0" w:color="auto"/>
                    <w:bottom w:val="none" w:sz="0" w:space="0" w:color="auto"/>
                    <w:right w:val="none" w:sz="0" w:space="0" w:color="auto"/>
                  </w:divBdr>
                  <w:divsChild>
                    <w:div w:id="294796010">
                      <w:marLeft w:val="0"/>
                      <w:marRight w:val="0"/>
                      <w:marTop w:val="0"/>
                      <w:marBottom w:val="0"/>
                      <w:divBdr>
                        <w:top w:val="none" w:sz="0" w:space="0" w:color="auto"/>
                        <w:left w:val="none" w:sz="0" w:space="0" w:color="auto"/>
                        <w:bottom w:val="none" w:sz="0" w:space="0" w:color="auto"/>
                        <w:right w:val="none" w:sz="0" w:space="0" w:color="auto"/>
                      </w:divBdr>
                    </w:div>
                  </w:divsChild>
                </w:div>
                <w:div w:id="1758943786">
                  <w:marLeft w:val="0"/>
                  <w:marRight w:val="0"/>
                  <w:marTop w:val="0"/>
                  <w:marBottom w:val="0"/>
                  <w:divBdr>
                    <w:top w:val="none" w:sz="0" w:space="0" w:color="auto"/>
                    <w:left w:val="none" w:sz="0" w:space="0" w:color="auto"/>
                    <w:bottom w:val="none" w:sz="0" w:space="0" w:color="auto"/>
                    <w:right w:val="none" w:sz="0" w:space="0" w:color="auto"/>
                  </w:divBdr>
                  <w:divsChild>
                    <w:div w:id="709493729">
                      <w:marLeft w:val="0"/>
                      <w:marRight w:val="0"/>
                      <w:marTop w:val="0"/>
                      <w:marBottom w:val="0"/>
                      <w:divBdr>
                        <w:top w:val="none" w:sz="0" w:space="0" w:color="auto"/>
                        <w:left w:val="none" w:sz="0" w:space="0" w:color="auto"/>
                        <w:bottom w:val="none" w:sz="0" w:space="0" w:color="auto"/>
                        <w:right w:val="none" w:sz="0" w:space="0" w:color="auto"/>
                      </w:divBdr>
                    </w:div>
                  </w:divsChild>
                </w:div>
                <w:div w:id="1245870455">
                  <w:marLeft w:val="0"/>
                  <w:marRight w:val="0"/>
                  <w:marTop w:val="0"/>
                  <w:marBottom w:val="0"/>
                  <w:divBdr>
                    <w:top w:val="none" w:sz="0" w:space="0" w:color="auto"/>
                    <w:left w:val="none" w:sz="0" w:space="0" w:color="auto"/>
                    <w:bottom w:val="none" w:sz="0" w:space="0" w:color="auto"/>
                    <w:right w:val="none" w:sz="0" w:space="0" w:color="auto"/>
                  </w:divBdr>
                  <w:divsChild>
                    <w:div w:id="613679980">
                      <w:marLeft w:val="0"/>
                      <w:marRight w:val="0"/>
                      <w:marTop w:val="0"/>
                      <w:marBottom w:val="0"/>
                      <w:divBdr>
                        <w:top w:val="none" w:sz="0" w:space="0" w:color="auto"/>
                        <w:left w:val="none" w:sz="0" w:space="0" w:color="auto"/>
                        <w:bottom w:val="none" w:sz="0" w:space="0" w:color="auto"/>
                        <w:right w:val="none" w:sz="0" w:space="0" w:color="auto"/>
                      </w:divBdr>
                    </w:div>
                  </w:divsChild>
                </w:div>
                <w:div w:id="1127817810">
                  <w:marLeft w:val="0"/>
                  <w:marRight w:val="0"/>
                  <w:marTop w:val="0"/>
                  <w:marBottom w:val="0"/>
                  <w:divBdr>
                    <w:top w:val="none" w:sz="0" w:space="0" w:color="auto"/>
                    <w:left w:val="none" w:sz="0" w:space="0" w:color="auto"/>
                    <w:bottom w:val="none" w:sz="0" w:space="0" w:color="auto"/>
                    <w:right w:val="none" w:sz="0" w:space="0" w:color="auto"/>
                  </w:divBdr>
                  <w:divsChild>
                    <w:div w:id="118502105">
                      <w:marLeft w:val="0"/>
                      <w:marRight w:val="0"/>
                      <w:marTop w:val="0"/>
                      <w:marBottom w:val="0"/>
                      <w:divBdr>
                        <w:top w:val="none" w:sz="0" w:space="0" w:color="auto"/>
                        <w:left w:val="none" w:sz="0" w:space="0" w:color="auto"/>
                        <w:bottom w:val="none" w:sz="0" w:space="0" w:color="auto"/>
                        <w:right w:val="none" w:sz="0" w:space="0" w:color="auto"/>
                      </w:divBdr>
                    </w:div>
                  </w:divsChild>
                </w:div>
                <w:div w:id="675351498">
                  <w:marLeft w:val="0"/>
                  <w:marRight w:val="0"/>
                  <w:marTop w:val="0"/>
                  <w:marBottom w:val="0"/>
                  <w:divBdr>
                    <w:top w:val="none" w:sz="0" w:space="0" w:color="auto"/>
                    <w:left w:val="none" w:sz="0" w:space="0" w:color="auto"/>
                    <w:bottom w:val="none" w:sz="0" w:space="0" w:color="auto"/>
                    <w:right w:val="none" w:sz="0" w:space="0" w:color="auto"/>
                  </w:divBdr>
                  <w:divsChild>
                    <w:div w:id="970553353">
                      <w:marLeft w:val="0"/>
                      <w:marRight w:val="0"/>
                      <w:marTop w:val="0"/>
                      <w:marBottom w:val="0"/>
                      <w:divBdr>
                        <w:top w:val="none" w:sz="0" w:space="0" w:color="auto"/>
                        <w:left w:val="none" w:sz="0" w:space="0" w:color="auto"/>
                        <w:bottom w:val="none" w:sz="0" w:space="0" w:color="auto"/>
                        <w:right w:val="none" w:sz="0" w:space="0" w:color="auto"/>
                      </w:divBdr>
                    </w:div>
                  </w:divsChild>
                </w:div>
                <w:div w:id="2020766359">
                  <w:marLeft w:val="0"/>
                  <w:marRight w:val="0"/>
                  <w:marTop w:val="0"/>
                  <w:marBottom w:val="0"/>
                  <w:divBdr>
                    <w:top w:val="none" w:sz="0" w:space="0" w:color="auto"/>
                    <w:left w:val="none" w:sz="0" w:space="0" w:color="auto"/>
                    <w:bottom w:val="none" w:sz="0" w:space="0" w:color="auto"/>
                    <w:right w:val="none" w:sz="0" w:space="0" w:color="auto"/>
                  </w:divBdr>
                  <w:divsChild>
                    <w:div w:id="1411662529">
                      <w:marLeft w:val="0"/>
                      <w:marRight w:val="0"/>
                      <w:marTop w:val="0"/>
                      <w:marBottom w:val="0"/>
                      <w:divBdr>
                        <w:top w:val="none" w:sz="0" w:space="0" w:color="auto"/>
                        <w:left w:val="none" w:sz="0" w:space="0" w:color="auto"/>
                        <w:bottom w:val="none" w:sz="0" w:space="0" w:color="auto"/>
                        <w:right w:val="none" w:sz="0" w:space="0" w:color="auto"/>
                      </w:divBdr>
                    </w:div>
                  </w:divsChild>
                </w:div>
                <w:div w:id="1607545128">
                  <w:marLeft w:val="0"/>
                  <w:marRight w:val="0"/>
                  <w:marTop w:val="0"/>
                  <w:marBottom w:val="0"/>
                  <w:divBdr>
                    <w:top w:val="none" w:sz="0" w:space="0" w:color="auto"/>
                    <w:left w:val="none" w:sz="0" w:space="0" w:color="auto"/>
                    <w:bottom w:val="none" w:sz="0" w:space="0" w:color="auto"/>
                    <w:right w:val="none" w:sz="0" w:space="0" w:color="auto"/>
                  </w:divBdr>
                  <w:divsChild>
                    <w:div w:id="645084746">
                      <w:marLeft w:val="0"/>
                      <w:marRight w:val="0"/>
                      <w:marTop w:val="0"/>
                      <w:marBottom w:val="0"/>
                      <w:divBdr>
                        <w:top w:val="none" w:sz="0" w:space="0" w:color="auto"/>
                        <w:left w:val="none" w:sz="0" w:space="0" w:color="auto"/>
                        <w:bottom w:val="none" w:sz="0" w:space="0" w:color="auto"/>
                        <w:right w:val="none" w:sz="0" w:space="0" w:color="auto"/>
                      </w:divBdr>
                    </w:div>
                  </w:divsChild>
                </w:div>
                <w:div w:id="863982048">
                  <w:marLeft w:val="0"/>
                  <w:marRight w:val="0"/>
                  <w:marTop w:val="0"/>
                  <w:marBottom w:val="0"/>
                  <w:divBdr>
                    <w:top w:val="none" w:sz="0" w:space="0" w:color="auto"/>
                    <w:left w:val="none" w:sz="0" w:space="0" w:color="auto"/>
                    <w:bottom w:val="none" w:sz="0" w:space="0" w:color="auto"/>
                    <w:right w:val="none" w:sz="0" w:space="0" w:color="auto"/>
                  </w:divBdr>
                  <w:divsChild>
                    <w:div w:id="1340279096">
                      <w:marLeft w:val="0"/>
                      <w:marRight w:val="0"/>
                      <w:marTop w:val="0"/>
                      <w:marBottom w:val="0"/>
                      <w:divBdr>
                        <w:top w:val="none" w:sz="0" w:space="0" w:color="auto"/>
                        <w:left w:val="none" w:sz="0" w:space="0" w:color="auto"/>
                        <w:bottom w:val="none" w:sz="0" w:space="0" w:color="auto"/>
                        <w:right w:val="none" w:sz="0" w:space="0" w:color="auto"/>
                      </w:divBdr>
                    </w:div>
                  </w:divsChild>
                </w:div>
                <w:div w:id="311712983">
                  <w:marLeft w:val="0"/>
                  <w:marRight w:val="0"/>
                  <w:marTop w:val="0"/>
                  <w:marBottom w:val="0"/>
                  <w:divBdr>
                    <w:top w:val="none" w:sz="0" w:space="0" w:color="auto"/>
                    <w:left w:val="none" w:sz="0" w:space="0" w:color="auto"/>
                    <w:bottom w:val="none" w:sz="0" w:space="0" w:color="auto"/>
                    <w:right w:val="none" w:sz="0" w:space="0" w:color="auto"/>
                  </w:divBdr>
                  <w:divsChild>
                    <w:div w:id="817841494">
                      <w:marLeft w:val="0"/>
                      <w:marRight w:val="0"/>
                      <w:marTop w:val="0"/>
                      <w:marBottom w:val="0"/>
                      <w:divBdr>
                        <w:top w:val="none" w:sz="0" w:space="0" w:color="auto"/>
                        <w:left w:val="none" w:sz="0" w:space="0" w:color="auto"/>
                        <w:bottom w:val="none" w:sz="0" w:space="0" w:color="auto"/>
                        <w:right w:val="none" w:sz="0" w:space="0" w:color="auto"/>
                      </w:divBdr>
                    </w:div>
                  </w:divsChild>
                </w:div>
                <w:div w:id="680818950">
                  <w:marLeft w:val="0"/>
                  <w:marRight w:val="0"/>
                  <w:marTop w:val="0"/>
                  <w:marBottom w:val="0"/>
                  <w:divBdr>
                    <w:top w:val="none" w:sz="0" w:space="0" w:color="auto"/>
                    <w:left w:val="none" w:sz="0" w:space="0" w:color="auto"/>
                    <w:bottom w:val="none" w:sz="0" w:space="0" w:color="auto"/>
                    <w:right w:val="none" w:sz="0" w:space="0" w:color="auto"/>
                  </w:divBdr>
                  <w:divsChild>
                    <w:div w:id="1204248941">
                      <w:marLeft w:val="0"/>
                      <w:marRight w:val="0"/>
                      <w:marTop w:val="0"/>
                      <w:marBottom w:val="0"/>
                      <w:divBdr>
                        <w:top w:val="none" w:sz="0" w:space="0" w:color="auto"/>
                        <w:left w:val="none" w:sz="0" w:space="0" w:color="auto"/>
                        <w:bottom w:val="none" w:sz="0" w:space="0" w:color="auto"/>
                        <w:right w:val="none" w:sz="0" w:space="0" w:color="auto"/>
                      </w:divBdr>
                    </w:div>
                  </w:divsChild>
                </w:div>
                <w:div w:id="2127119310">
                  <w:marLeft w:val="0"/>
                  <w:marRight w:val="0"/>
                  <w:marTop w:val="0"/>
                  <w:marBottom w:val="0"/>
                  <w:divBdr>
                    <w:top w:val="none" w:sz="0" w:space="0" w:color="auto"/>
                    <w:left w:val="none" w:sz="0" w:space="0" w:color="auto"/>
                    <w:bottom w:val="none" w:sz="0" w:space="0" w:color="auto"/>
                    <w:right w:val="none" w:sz="0" w:space="0" w:color="auto"/>
                  </w:divBdr>
                  <w:divsChild>
                    <w:div w:id="10380362">
                      <w:marLeft w:val="0"/>
                      <w:marRight w:val="0"/>
                      <w:marTop w:val="0"/>
                      <w:marBottom w:val="0"/>
                      <w:divBdr>
                        <w:top w:val="none" w:sz="0" w:space="0" w:color="auto"/>
                        <w:left w:val="none" w:sz="0" w:space="0" w:color="auto"/>
                        <w:bottom w:val="none" w:sz="0" w:space="0" w:color="auto"/>
                        <w:right w:val="none" w:sz="0" w:space="0" w:color="auto"/>
                      </w:divBdr>
                    </w:div>
                  </w:divsChild>
                </w:div>
                <w:div w:id="434132785">
                  <w:marLeft w:val="0"/>
                  <w:marRight w:val="0"/>
                  <w:marTop w:val="0"/>
                  <w:marBottom w:val="0"/>
                  <w:divBdr>
                    <w:top w:val="none" w:sz="0" w:space="0" w:color="auto"/>
                    <w:left w:val="none" w:sz="0" w:space="0" w:color="auto"/>
                    <w:bottom w:val="none" w:sz="0" w:space="0" w:color="auto"/>
                    <w:right w:val="none" w:sz="0" w:space="0" w:color="auto"/>
                  </w:divBdr>
                  <w:divsChild>
                    <w:div w:id="1232616152">
                      <w:marLeft w:val="0"/>
                      <w:marRight w:val="0"/>
                      <w:marTop w:val="0"/>
                      <w:marBottom w:val="0"/>
                      <w:divBdr>
                        <w:top w:val="none" w:sz="0" w:space="0" w:color="auto"/>
                        <w:left w:val="none" w:sz="0" w:space="0" w:color="auto"/>
                        <w:bottom w:val="none" w:sz="0" w:space="0" w:color="auto"/>
                        <w:right w:val="none" w:sz="0" w:space="0" w:color="auto"/>
                      </w:divBdr>
                    </w:div>
                  </w:divsChild>
                </w:div>
                <w:div w:id="235434634">
                  <w:marLeft w:val="0"/>
                  <w:marRight w:val="0"/>
                  <w:marTop w:val="0"/>
                  <w:marBottom w:val="0"/>
                  <w:divBdr>
                    <w:top w:val="none" w:sz="0" w:space="0" w:color="auto"/>
                    <w:left w:val="none" w:sz="0" w:space="0" w:color="auto"/>
                    <w:bottom w:val="none" w:sz="0" w:space="0" w:color="auto"/>
                    <w:right w:val="none" w:sz="0" w:space="0" w:color="auto"/>
                  </w:divBdr>
                  <w:divsChild>
                    <w:div w:id="136382515">
                      <w:marLeft w:val="0"/>
                      <w:marRight w:val="0"/>
                      <w:marTop w:val="0"/>
                      <w:marBottom w:val="0"/>
                      <w:divBdr>
                        <w:top w:val="none" w:sz="0" w:space="0" w:color="auto"/>
                        <w:left w:val="none" w:sz="0" w:space="0" w:color="auto"/>
                        <w:bottom w:val="none" w:sz="0" w:space="0" w:color="auto"/>
                        <w:right w:val="none" w:sz="0" w:space="0" w:color="auto"/>
                      </w:divBdr>
                    </w:div>
                  </w:divsChild>
                </w:div>
                <w:div w:id="1190801410">
                  <w:marLeft w:val="0"/>
                  <w:marRight w:val="0"/>
                  <w:marTop w:val="0"/>
                  <w:marBottom w:val="0"/>
                  <w:divBdr>
                    <w:top w:val="none" w:sz="0" w:space="0" w:color="auto"/>
                    <w:left w:val="none" w:sz="0" w:space="0" w:color="auto"/>
                    <w:bottom w:val="none" w:sz="0" w:space="0" w:color="auto"/>
                    <w:right w:val="none" w:sz="0" w:space="0" w:color="auto"/>
                  </w:divBdr>
                  <w:divsChild>
                    <w:div w:id="1319505709">
                      <w:marLeft w:val="0"/>
                      <w:marRight w:val="0"/>
                      <w:marTop w:val="0"/>
                      <w:marBottom w:val="0"/>
                      <w:divBdr>
                        <w:top w:val="none" w:sz="0" w:space="0" w:color="auto"/>
                        <w:left w:val="none" w:sz="0" w:space="0" w:color="auto"/>
                        <w:bottom w:val="none" w:sz="0" w:space="0" w:color="auto"/>
                        <w:right w:val="none" w:sz="0" w:space="0" w:color="auto"/>
                      </w:divBdr>
                    </w:div>
                  </w:divsChild>
                </w:div>
                <w:div w:id="316302977">
                  <w:marLeft w:val="0"/>
                  <w:marRight w:val="0"/>
                  <w:marTop w:val="0"/>
                  <w:marBottom w:val="0"/>
                  <w:divBdr>
                    <w:top w:val="none" w:sz="0" w:space="0" w:color="auto"/>
                    <w:left w:val="none" w:sz="0" w:space="0" w:color="auto"/>
                    <w:bottom w:val="none" w:sz="0" w:space="0" w:color="auto"/>
                    <w:right w:val="none" w:sz="0" w:space="0" w:color="auto"/>
                  </w:divBdr>
                  <w:divsChild>
                    <w:div w:id="1314067688">
                      <w:marLeft w:val="0"/>
                      <w:marRight w:val="0"/>
                      <w:marTop w:val="0"/>
                      <w:marBottom w:val="0"/>
                      <w:divBdr>
                        <w:top w:val="none" w:sz="0" w:space="0" w:color="auto"/>
                        <w:left w:val="none" w:sz="0" w:space="0" w:color="auto"/>
                        <w:bottom w:val="none" w:sz="0" w:space="0" w:color="auto"/>
                        <w:right w:val="none" w:sz="0" w:space="0" w:color="auto"/>
                      </w:divBdr>
                    </w:div>
                  </w:divsChild>
                </w:div>
                <w:div w:id="1540048250">
                  <w:marLeft w:val="0"/>
                  <w:marRight w:val="0"/>
                  <w:marTop w:val="0"/>
                  <w:marBottom w:val="0"/>
                  <w:divBdr>
                    <w:top w:val="none" w:sz="0" w:space="0" w:color="auto"/>
                    <w:left w:val="none" w:sz="0" w:space="0" w:color="auto"/>
                    <w:bottom w:val="none" w:sz="0" w:space="0" w:color="auto"/>
                    <w:right w:val="none" w:sz="0" w:space="0" w:color="auto"/>
                  </w:divBdr>
                  <w:divsChild>
                    <w:div w:id="422341412">
                      <w:marLeft w:val="0"/>
                      <w:marRight w:val="0"/>
                      <w:marTop w:val="0"/>
                      <w:marBottom w:val="0"/>
                      <w:divBdr>
                        <w:top w:val="none" w:sz="0" w:space="0" w:color="auto"/>
                        <w:left w:val="none" w:sz="0" w:space="0" w:color="auto"/>
                        <w:bottom w:val="none" w:sz="0" w:space="0" w:color="auto"/>
                        <w:right w:val="none" w:sz="0" w:space="0" w:color="auto"/>
                      </w:divBdr>
                    </w:div>
                  </w:divsChild>
                </w:div>
                <w:div w:id="631909481">
                  <w:marLeft w:val="0"/>
                  <w:marRight w:val="0"/>
                  <w:marTop w:val="0"/>
                  <w:marBottom w:val="0"/>
                  <w:divBdr>
                    <w:top w:val="none" w:sz="0" w:space="0" w:color="auto"/>
                    <w:left w:val="none" w:sz="0" w:space="0" w:color="auto"/>
                    <w:bottom w:val="none" w:sz="0" w:space="0" w:color="auto"/>
                    <w:right w:val="none" w:sz="0" w:space="0" w:color="auto"/>
                  </w:divBdr>
                  <w:divsChild>
                    <w:div w:id="2012369333">
                      <w:marLeft w:val="0"/>
                      <w:marRight w:val="0"/>
                      <w:marTop w:val="0"/>
                      <w:marBottom w:val="0"/>
                      <w:divBdr>
                        <w:top w:val="none" w:sz="0" w:space="0" w:color="auto"/>
                        <w:left w:val="none" w:sz="0" w:space="0" w:color="auto"/>
                        <w:bottom w:val="none" w:sz="0" w:space="0" w:color="auto"/>
                        <w:right w:val="none" w:sz="0" w:space="0" w:color="auto"/>
                      </w:divBdr>
                    </w:div>
                  </w:divsChild>
                </w:div>
                <w:div w:id="1774207467">
                  <w:marLeft w:val="0"/>
                  <w:marRight w:val="0"/>
                  <w:marTop w:val="0"/>
                  <w:marBottom w:val="0"/>
                  <w:divBdr>
                    <w:top w:val="none" w:sz="0" w:space="0" w:color="auto"/>
                    <w:left w:val="none" w:sz="0" w:space="0" w:color="auto"/>
                    <w:bottom w:val="none" w:sz="0" w:space="0" w:color="auto"/>
                    <w:right w:val="none" w:sz="0" w:space="0" w:color="auto"/>
                  </w:divBdr>
                  <w:divsChild>
                    <w:div w:id="1055734964">
                      <w:marLeft w:val="0"/>
                      <w:marRight w:val="0"/>
                      <w:marTop w:val="0"/>
                      <w:marBottom w:val="0"/>
                      <w:divBdr>
                        <w:top w:val="none" w:sz="0" w:space="0" w:color="auto"/>
                        <w:left w:val="none" w:sz="0" w:space="0" w:color="auto"/>
                        <w:bottom w:val="none" w:sz="0" w:space="0" w:color="auto"/>
                        <w:right w:val="none" w:sz="0" w:space="0" w:color="auto"/>
                      </w:divBdr>
                    </w:div>
                  </w:divsChild>
                </w:div>
                <w:div w:id="897861915">
                  <w:marLeft w:val="0"/>
                  <w:marRight w:val="0"/>
                  <w:marTop w:val="0"/>
                  <w:marBottom w:val="0"/>
                  <w:divBdr>
                    <w:top w:val="none" w:sz="0" w:space="0" w:color="auto"/>
                    <w:left w:val="none" w:sz="0" w:space="0" w:color="auto"/>
                    <w:bottom w:val="none" w:sz="0" w:space="0" w:color="auto"/>
                    <w:right w:val="none" w:sz="0" w:space="0" w:color="auto"/>
                  </w:divBdr>
                  <w:divsChild>
                    <w:div w:id="1940943127">
                      <w:marLeft w:val="0"/>
                      <w:marRight w:val="0"/>
                      <w:marTop w:val="0"/>
                      <w:marBottom w:val="0"/>
                      <w:divBdr>
                        <w:top w:val="none" w:sz="0" w:space="0" w:color="auto"/>
                        <w:left w:val="none" w:sz="0" w:space="0" w:color="auto"/>
                        <w:bottom w:val="none" w:sz="0" w:space="0" w:color="auto"/>
                        <w:right w:val="none" w:sz="0" w:space="0" w:color="auto"/>
                      </w:divBdr>
                    </w:div>
                  </w:divsChild>
                </w:div>
                <w:div w:id="2128817524">
                  <w:marLeft w:val="0"/>
                  <w:marRight w:val="0"/>
                  <w:marTop w:val="0"/>
                  <w:marBottom w:val="0"/>
                  <w:divBdr>
                    <w:top w:val="none" w:sz="0" w:space="0" w:color="auto"/>
                    <w:left w:val="none" w:sz="0" w:space="0" w:color="auto"/>
                    <w:bottom w:val="none" w:sz="0" w:space="0" w:color="auto"/>
                    <w:right w:val="none" w:sz="0" w:space="0" w:color="auto"/>
                  </w:divBdr>
                  <w:divsChild>
                    <w:div w:id="759257551">
                      <w:marLeft w:val="0"/>
                      <w:marRight w:val="0"/>
                      <w:marTop w:val="0"/>
                      <w:marBottom w:val="0"/>
                      <w:divBdr>
                        <w:top w:val="none" w:sz="0" w:space="0" w:color="auto"/>
                        <w:left w:val="none" w:sz="0" w:space="0" w:color="auto"/>
                        <w:bottom w:val="none" w:sz="0" w:space="0" w:color="auto"/>
                        <w:right w:val="none" w:sz="0" w:space="0" w:color="auto"/>
                      </w:divBdr>
                    </w:div>
                  </w:divsChild>
                </w:div>
                <w:div w:id="1942176465">
                  <w:marLeft w:val="0"/>
                  <w:marRight w:val="0"/>
                  <w:marTop w:val="0"/>
                  <w:marBottom w:val="0"/>
                  <w:divBdr>
                    <w:top w:val="none" w:sz="0" w:space="0" w:color="auto"/>
                    <w:left w:val="none" w:sz="0" w:space="0" w:color="auto"/>
                    <w:bottom w:val="none" w:sz="0" w:space="0" w:color="auto"/>
                    <w:right w:val="none" w:sz="0" w:space="0" w:color="auto"/>
                  </w:divBdr>
                  <w:divsChild>
                    <w:div w:id="1266419869">
                      <w:marLeft w:val="0"/>
                      <w:marRight w:val="0"/>
                      <w:marTop w:val="0"/>
                      <w:marBottom w:val="0"/>
                      <w:divBdr>
                        <w:top w:val="none" w:sz="0" w:space="0" w:color="auto"/>
                        <w:left w:val="none" w:sz="0" w:space="0" w:color="auto"/>
                        <w:bottom w:val="none" w:sz="0" w:space="0" w:color="auto"/>
                        <w:right w:val="none" w:sz="0" w:space="0" w:color="auto"/>
                      </w:divBdr>
                    </w:div>
                  </w:divsChild>
                </w:div>
                <w:div w:id="1585606934">
                  <w:marLeft w:val="0"/>
                  <w:marRight w:val="0"/>
                  <w:marTop w:val="0"/>
                  <w:marBottom w:val="0"/>
                  <w:divBdr>
                    <w:top w:val="none" w:sz="0" w:space="0" w:color="auto"/>
                    <w:left w:val="none" w:sz="0" w:space="0" w:color="auto"/>
                    <w:bottom w:val="none" w:sz="0" w:space="0" w:color="auto"/>
                    <w:right w:val="none" w:sz="0" w:space="0" w:color="auto"/>
                  </w:divBdr>
                  <w:divsChild>
                    <w:div w:id="1489399324">
                      <w:marLeft w:val="0"/>
                      <w:marRight w:val="0"/>
                      <w:marTop w:val="0"/>
                      <w:marBottom w:val="0"/>
                      <w:divBdr>
                        <w:top w:val="none" w:sz="0" w:space="0" w:color="auto"/>
                        <w:left w:val="none" w:sz="0" w:space="0" w:color="auto"/>
                        <w:bottom w:val="none" w:sz="0" w:space="0" w:color="auto"/>
                        <w:right w:val="none" w:sz="0" w:space="0" w:color="auto"/>
                      </w:divBdr>
                    </w:div>
                  </w:divsChild>
                </w:div>
                <w:div w:id="1755273552">
                  <w:marLeft w:val="0"/>
                  <w:marRight w:val="0"/>
                  <w:marTop w:val="0"/>
                  <w:marBottom w:val="0"/>
                  <w:divBdr>
                    <w:top w:val="none" w:sz="0" w:space="0" w:color="auto"/>
                    <w:left w:val="none" w:sz="0" w:space="0" w:color="auto"/>
                    <w:bottom w:val="none" w:sz="0" w:space="0" w:color="auto"/>
                    <w:right w:val="none" w:sz="0" w:space="0" w:color="auto"/>
                  </w:divBdr>
                  <w:divsChild>
                    <w:div w:id="63190202">
                      <w:marLeft w:val="0"/>
                      <w:marRight w:val="0"/>
                      <w:marTop w:val="0"/>
                      <w:marBottom w:val="0"/>
                      <w:divBdr>
                        <w:top w:val="none" w:sz="0" w:space="0" w:color="auto"/>
                        <w:left w:val="none" w:sz="0" w:space="0" w:color="auto"/>
                        <w:bottom w:val="none" w:sz="0" w:space="0" w:color="auto"/>
                        <w:right w:val="none" w:sz="0" w:space="0" w:color="auto"/>
                      </w:divBdr>
                    </w:div>
                  </w:divsChild>
                </w:div>
                <w:div w:id="1686665775">
                  <w:marLeft w:val="0"/>
                  <w:marRight w:val="0"/>
                  <w:marTop w:val="0"/>
                  <w:marBottom w:val="0"/>
                  <w:divBdr>
                    <w:top w:val="none" w:sz="0" w:space="0" w:color="auto"/>
                    <w:left w:val="none" w:sz="0" w:space="0" w:color="auto"/>
                    <w:bottom w:val="none" w:sz="0" w:space="0" w:color="auto"/>
                    <w:right w:val="none" w:sz="0" w:space="0" w:color="auto"/>
                  </w:divBdr>
                  <w:divsChild>
                    <w:div w:id="93481650">
                      <w:marLeft w:val="0"/>
                      <w:marRight w:val="0"/>
                      <w:marTop w:val="0"/>
                      <w:marBottom w:val="0"/>
                      <w:divBdr>
                        <w:top w:val="none" w:sz="0" w:space="0" w:color="auto"/>
                        <w:left w:val="none" w:sz="0" w:space="0" w:color="auto"/>
                        <w:bottom w:val="none" w:sz="0" w:space="0" w:color="auto"/>
                        <w:right w:val="none" w:sz="0" w:space="0" w:color="auto"/>
                      </w:divBdr>
                    </w:div>
                  </w:divsChild>
                </w:div>
                <w:div w:id="1840921681">
                  <w:marLeft w:val="0"/>
                  <w:marRight w:val="0"/>
                  <w:marTop w:val="0"/>
                  <w:marBottom w:val="0"/>
                  <w:divBdr>
                    <w:top w:val="none" w:sz="0" w:space="0" w:color="auto"/>
                    <w:left w:val="none" w:sz="0" w:space="0" w:color="auto"/>
                    <w:bottom w:val="none" w:sz="0" w:space="0" w:color="auto"/>
                    <w:right w:val="none" w:sz="0" w:space="0" w:color="auto"/>
                  </w:divBdr>
                  <w:divsChild>
                    <w:div w:id="127016338">
                      <w:marLeft w:val="0"/>
                      <w:marRight w:val="0"/>
                      <w:marTop w:val="0"/>
                      <w:marBottom w:val="0"/>
                      <w:divBdr>
                        <w:top w:val="none" w:sz="0" w:space="0" w:color="auto"/>
                        <w:left w:val="none" w:sz="0" w:space="0" w:color="auto"/>
                        <w:bottom w:val="none" w:sz="0" w:space="0" w:color="auto"/>
                        <w:right w:val="none" w:sz="0" w:space="0" w:color="auto"/>
                      </w:divBdr>
                    </w:div>
                  </w:divsChild>
                </w:div>
                <w:div w:id="341277101">
                  <w:marLeft w:val="0"/>
                  <w:marRight w:val="0"/>
                  <w:marTop w:val="0"/>
                  <w:marBottom w:val="0"/>
                  <w:divBdr>
                    <w:top w:val="none" w:sz="0" w:space="0" w:color="auto"/>
                    <w:left w:val="none" w:sz="0" w:space="0" w:color="auto"/>
                    <w:bottom w:val="none" w:sz="0" w:space="0" w:color="auto"/>
                    <w:right w:val="none" w:sz="0" w:space="0" w:color="auto"/>
                  </w:divBdr>
                  <w:divsChild>
                    <w:div w:id="230427586">
                      <w:marLeft w:val="0"/>
                      <w:marRight w:val="0"/>
                      <w:marTop w:val="0"/>
                      <w:marBottom w:val="0"/>
                      <w:divBdr>
                        <w:top w:val="none" w:sz="0" w:space="0" w:color="auto"/>
                        <w:left w:val="none" w:sz="0" w:space="0" w:color="auto"/>
                        <w:bottom w:val="none" w:sz="0" w:space="0" w:color="auto"/>
                        <w:right w:val="none" w:sz="0" w:space="0" w:color="auto"/>
                      </w:divBdr>
                    </w:div>
                  </w:divsChild>
                </w:div>
                <w:div w:id="1688216197">
                  <w:marLeft w:val="0"/>
                  <w:marRight w:val="0"/>
                  <w:marTop w:val="0"/>
                  <w:marBottom w:val="0"/>
                  <w:divBdr>
                    <w:top w:val="none" w:sz="0" w:space="0" w:color="auto"/>
                    <w:left w:val="none" w:sz="0" w:space="0" w:color="auto"/>
                    <w:bottom w:val="none" w:sz="0" w:space="0" w:color="auto"/>
                    <w:right w:val="none" w:sz="0" w:space="0" w:color="auto"/>
                  </w:divBdr>
                  <w:divsChild>
                    <w:div w:id="404954937">
                      <w:marLeft w:val="0"/>
                      <w:marRight w:val="0"/>
                      <w:marTop w:val="0"/>
                      <w:marBottom w:val="0"/>
                      <w:divBdr>
                        <w:top w:val="none" w:sz="0" w:space="0" w:color="auto"/>
                        <w:left w:val="none" w:sz="0" w:space="0" w:color="auto"/>
                        <w:bottom w:val="none" w:sz="0" w:space="0" w:color="auto"/>
                        <w:right w:val="none" w:sz="0" w:space="0" w:color="auto"/>
                      </w:divBdr>
                    </w:div>
                  </w:divsChild>
                </w:div>
                <w:div w:id="1478106062">
                  <w:marLeft w:val="0"/>
                  <w:marRight w:val="0"/>
                  <w:marTop w:val="0"/>
                  <w:marBottom w:val="0"/>
                  <w:divBdr>
                    <w:top w:val="none" w:sz="0" w:space="0" w:color="auto"/>
                    <w:left w:val="none" w:sz="0" w:space="0" w:color="auto"/>
                    <w:bottom w:val="none" w:sz="0" w:space="0" w:color="auto"/>
                    <w:right w:val="none" w:sz="0" w:space="0" w:color="auto"/>
                  </w:divBdr>
                  <w:divsChild>
                    <w:div w:id="1352341755">
                      <w:marLeft w:val="0"/>
                      <w:marRight w:val="0"/>
                      <w:marTop w:val="0"/>
                      <w:marBottom w:val="0"/>
                      <w:divBdr>
                        <w:top w:val="none" w:sz="0" w:space="0" w:color="auto"/>
                        <w:left w:val="none" w:sz="0" w:space="0" w:color="auto"/>
                        <w:bottom w:val="none" w:sz="0" w:space="0" w:color="auto"/>
                        <w:right w:val="none" w:sz="0" w:space="0" w:color="auto"/>
                      </w:divBdr>
                    </w:div>
                  </w:divsChild>
                </w:div>
                <w:div w:id="537814124">
                  <w:marLeft w:val="0"/>
                  <w:marRight w:val="0"/>
                  <w:marTop w:val="0"/>
                  <w:marBottom w:val="0"/>
                  <w:divBdr>
                    <w:top w:val="none" w:sz="0" w:space="0" w:color="auto"/>
                    <w:left w:val="none" w:sz="0" w:space="0" w:color="auto"/>
                    <w:bottom w:val="none" w:sz="0" w:space="0" w:color="auto"/>
                    <w:right w:val="none" w:sz="0" w:space="0" w:color="auto"/>
                  </w:divBdr>
                  <w:divsChild>
                    <w:div w:id="1286082822">
                      <w:marLeft w:val="0"/>
                      <w:marRight w:val="0"/>
                      <w:marTop w:val="0"/>
                      <w:marBottom w:val="0"/>
                      <w:divBdr>
                        <w:top w:val="none" w:sz="0" w:space="0" w:color="auto"/>
                        <w:left w:val="none" w:sz="0" w:space="0" w:color="auto"/>
                        <w:bottom w:val="none" w:sz="0" w:space="0" w:color="auto"/>
                        <w:right w:val="none" w:sz="0" w:space="0" w:color="auto"/>
                      </w:divBdr>
                    </w:div>
                  </w:divsChild>
                </w:div>
                <w:div w:id="1896040899">
                  <w:marLeft w:val="0"/>
                  <w:marRight w:val="0"/>
                  <w:marTop w:val="0"/>
                  <w:marBottom w:val="0"/>
                  <w:divBdr>
                    <w:top w:val="none" w:sz="0" w:space="0" w:color="auto"/>
                    <w:left w:val="none" w:sz="0" w:space="0" w:color="auto"/>
                    <w:bottom w:val="none" w:sz="0" w:space="0" w:color="auto"/>
                    <w:right w:val="none" w:sz="0" w:space="0" w:color="auto"/>
                  </w:divBdr>
                  <w:divsChild>
                    <w:div w:id="438720207">
                      <w:marLeft w:val="0"/>
                      <w:marRight w:val="0"/>
                      <w:marTop w:val="0"/>
                      <w:marBottom w:val="0"/>
                      <w:divBdr>
                        <w:top w:val="none" w:sz="0" w:space="0" w:color="auto"/>
                        <w:left w:val="none" w:sz="0" w:space="0" w:color="auto"/>
                        <w:bottom w:val="none" w:sz="0" w:space="0" w:color="auto"/>
                        <w:right w:val="none" w:sz="0" w:space="0" w:color="auto"/>
                      </w:divBdr>
                    </w:div>
                  </w:divsChild>
                </w:div>
                <w:div w:id="1831405599">
                  <w:marLeft w:val="0"/>
                  <w:marRight w:val="0"/>
                  <w:marTop w:val="0"/>
                  <w:marBottom w:val="0"/>
                  <w:divBdr>
                    <w:top w:val="none" w:sz="0" w:space="0" w:color="auto"/>
                    <w:left w:val="none" w:sz="0" w:space="0" w:color="auto"/>
                    <w:bottom w:val="none" w:sz="0" w:space="0" w:color="auto"/>
                    <w:right w:val="none" w:sz="0" w:space="0" w:color="auto"/>
                  </w:divBdr>
                  <w:divsChild>
                    <w:div w:id="1771119938">
                      <w:marLeft w:val="0"/>
                      <w:marRight w:val="0"/>
                      <w:marTop w:val="0"/>
                      <w:marBottom w:val="0"/>
                      <w:divBdr>
                        <w:top w:val="none" w:sz="0" w:space="0" w:color="auto"/>
                        <w:left w:val="none" w:sz="0" w:space="0" w:color="auto"/>
                        <w:bottom w:val="none" w:sz="0" w:space="0" w:color="auto"/>
                        <w:right w:val="none" w:sz="0" w:space="0" w:color="auto"/>
                      </w:divBdr>
                    </w:div>
                  </w:divsChild>
                </w:div>
                <w:div w:id="854225113">
                  <w:marLeft w:val="0"/>
                  <w:marRight w:val="0"/>
                  <w:marTop w:val="0"/>
                  <w:marBottom w:val="0"/>
                  <w:divBdr>
                    <w:top w:val="none" w:sz="0" w:space="0" w:color="auto"/>
                    <w:left w:val="none" w:sz="0" w:space="0" w:color="auto"/>
                    <w:bottom w:val="none" w:sz="0" w:space="0" w:color="auto"/>
                    <w:right w:val="none" w:sz="0" w:space="0" w:color="auto"/>
                  </w:divBdr>
                  <w:divsChild>
                    <w:div w:id="432432987">
                      <w:marLeft w:val="0"/>
                      <w:marRight w:val="0"/>
                      <w:marTop w:val="0"/>
                      <w:marBottom w:val="0"/>
                      <w:divBdr>
                        <w:top w:val="none" w:sz="0" w:space="0" w:color="auto"/>
                        <w:left w:val="none" w:sz="0" w:space="0" w:color="auto"/>
                        <w:bottom w:val="none" w:sz="0" w:space="0" w:color="auto"/>
                        <w:right w:val="none" w:sz="0" w:space="0" w:color="auto"/>
                      </w:divBdr>
                    </w:div>
                  </w:divsChild>
                </w:div>
                <w:div w:id="533880902">
                  <w:marLeft w:val="0"/>
                  <w:marRight w:val="0"/>
                  <w:marTop w:val="0"/>
                  <w:marBottom w:val="0"/>
                  <w:divBdr>
                    <w:top w:val="none" w:sz="0" w:space="0" w:color="auto"/>
                    <w:left w:val="none" w:sz="0" w:space="0" w:color="auto"/>
                    <w:bottom w:val="none" w:sz="0" w:space="0" w:color="auto"/>
                    <w:right w:val="none" w:sz="0" w:space="0" w:color="auto"/>
                  </w:divBdr>
                  <w:divsChild>
                    <w:div w:id="1281840929">
                      <w:marLeft w:val="0"/>
                      <w:marRight w:val="0"/>
                      <w:marTop w:val="0"/>
                      <w:marBottom w:val="0"/>
                      <w:divBdr>
                        <w:top w:val="none" w:sz="0" w:space="0" w:color="auto"/>
                        <w:left w:val="none" w:sz="0" w:space="0" w:color="auto"/>
                        <w:bottom w:val="none" w:sz="0" w:space="0" w:color="auto"/>
                        <w:right w:val="none" w:sz="0" w:space="0" w:color="auto"/>
                      </w:divBdr>
                    </w:div>
                  </w:divsChild>
                </w:div>
                <w:div w:id="778598619">
                  <w:marLeft w:val="0"/>
                  <w:marRight w:val="0"/>
                  <w:marTop w:val="0"/>
                  <w:marBottom w:val="0"/>
                  <w:divBdr>
                    <w:top w:val="none" w:sz="0" w:space="0" w:color="auto"/>
                    <w:left w:val="none" w:sz="0" w:space="0" w:color="auto"/>
                    <w:bottom w:val="none" w:sz="0" w:space="0" w:color="auto"/>
                    <w:right w:val="none" w:sz="0" w:space="0" w:color="auto"/>
                  </w:divBdr>
                  <w:divsChild>
                    <w:div w:id="57290256">
                      <w:marLeft w:val="0"/>
                      <w:marRight w:val="0"/>
                      <w:marTop w:val="0"/>
                      <w:marBottom w:val="0"/>
                      <w:divBdr>
                        <w:top w:val="none" w:sz="0" w:space="0" w:color="auto"/>
                        <w:left w:val="none" w:sz="0" w:space="0" w:color="auto"/>
                        <w:bottom w:val="none" w:sz="0" w:space="0" w:color="auto"/>
                        <w:right w:val="none" w:sz="0" w:space="0" w:color="auto"/>
                      </w:divBdr>
                    </w:div>
                  </w:divsChild>
                </w:div>
                <w:div w:id="732049890">
                  <w:marLeft w:val="0"/>
                  <w:marRight w:val="0"/>
                  <w:marTop w:val="0"/>
                  <w:marBottom w:val="0"/>
                  <w:divBdr>
                    <w:top w:val="none" w:sz="0" w:space="0" w:color="auto"/>
                    <w:left w:val="none" w:sz="0" w:space="0" w:color="auto"/>
                    <w:bottom w:val="none" w:sz="0" w:space="0" w:color="auto"/>
                    <w:right w:val="none" w:sz="0" w:space="0" w:color="auto"/>
                  </w:divBdr>
                  <w:divsChild>
                    <w:div w:id="532157299">
                      <w:marLeft w:val="0"/>
                      <w:marRight w:val="0"/>
                      <w:marTop w:val="0"/>
                      <w:marBottom w:val="0"/>
                      <w:divBdr>
                        <w:top w:val="none" w:sz="0" w:space="0" w:color="auto"/>
                        <w:left w:val="none" w:sz="0" w:space="0" w:color="auto"/>
                        <w:bottom w:val="none" w:sz="0" w:space="0" w:color="auto"/>
                        <w:right w:val="none" w:sz="0" w:space="0" w:color="auto"/>
                      </w:divBdr>
                    </w:div>
                  </w:divsChild>
                </w:div>
                <w:div w:id="2126725346">
                  <w:marLeft w:val="0"/>
                  <w:marRight w:val="0"/>
                  <w:marTop w:val="0"/>
                  <w:marBottom w:val="0"/>
                  <w:divBdr>
                    <w:top w:val="none" w:sz="0" w:space="0" w:color="auto"/>
                    <w:left w:val="none" w:sz="0" w:space="0" w:color="auto"/>
                    <w:bottom w:val="none" w:sz="0" w:space="0" w:color="auto"/>
                    <w:right w:val="none" w:sz="0" w:space="0" w:color="auto"/>
                  </w:divBdr>
                  <w:divsChild>
                    <w:div w:id="997029449">
                      <w:marLeft w:val="0"/>
                      <w:marRight w:val="0"/>
                      <w:marTop w:val="0"/>
                      <w:marBottom w:val="0"/>
                      <w:divBdr>
                        <w:top w:val="none" w:sz="0" w:space="0" w:color="auto"/>
                        <w:left w:val="none" w:sz="0" w:space="0" w:color="auto"/>
                        <w:bottom w:val="none" w:sz="0" w:space="0" w:color="auto"/>
                        <w:right w:val="none" w:sz="0" w:space="0" w:color="auto"/>
                      </w:divBdr>
                    </w:div>
                  </w:divsChild>
                </w:div>
                <w:div w:id="1274358813">
                  <w:marLeft w:val="0"/>
                  <w:marRight w:val="0"/>
                  <w:marTop w:val="0"/>
                  <w:marBottom w:val="0"/>
                  <w:divBdr>
                    <w:top w:val="none" w:sz="0" w:space="0" w:color="auto"/>
                    <w:left w:val="none" w:sz="0" w:space="0" w:color="auto"/>
                    <w:bottom w:val="none" w:sz="0" w:space="0" w:color="auto"/>
                    <w:right w:val="none" w:sz="0" w:space="0" w:color="auto"/>
                  </w:divBdr>
                  <w:divsChild>
                    <w:div w:id="1254585140">
                      <w:marLeft w:val="0"/>
                      <w:marRight w:val="0"/>
                      <w:marTop w:val="0"/>
                      <w:marBottom w:val="0"/>
                      <w:divBdr>
                        <w:top w:val="none" w:sz="0" w:space="0" w:color="auto"/>
                        <w:left w:val="none" w:sz="0" w:space="0" w:color="auto"/>
                        <w:bottom w:val="none" w:sz="0" w:space="0" w:color="auto"/>
                        <w:right w:val="none" w:sz="0" w:space="0" w:color="auto"/>
                      </w:divBdr>
                    </w:div>
                  </w:divsChild>
                </w:div>
                <w:div w:id="1424691914">
                  <w:marLeft w:val="0"/>
                  <w:marRight w:val="0"/>
                  <w:marTop w:val="0"/>
                  <w:marBottom w:val="0"/>
                  <w:divBdr>
                    <w:top w:val="none" w:sz="0" w:space="0" w:color="auto"/>
                    <w:left w:val="none" w:sz="0" w:space="0" w:color="auto"/>
                    <w:bottom w:val="none" w:sz="0" w:space="0" w:color="auto"/>
                    <w:right w:val="none" w:sz="0" w:space="0" w:color="auto"/>
                  </w:divBdr>
                  <w:divsChild>
                    <w:div w:id="2028435029">
                      <w:marLeft w:val="0"/>
                      <w:marRight w:val="0"/>
                      <w:marTop w:val="0"/>
                      <w:marBottom w:val="0"/>
                      <w:divBdr>
                        <w:top w:val="none" w:sz="0" w:space="0" w:color="auto"/>
                        <w:left w:val="none" w:sz="0" w:space="0" w:color="auto"/>
                        <w:bottom w:val="none" w:sz="0" w:space="0" w:color="auto"/>
                        <w:right w:val="none" w:sz="0" w:space="0" w:color="auto"/>
                      </w:divBdr>
                    </w:div>
                  </w:divsChild>
                </w:div>
                <w:div w:id="132141144">
                  <w:marLeft w:val="0"/>
                  <w:marRight w:val="0"/>
                  <w:marTop w:val="0"/>
                  <w:marBottom w:val="0"/>
                  <w:divBdr>
                    <w:top w:val="none" w:sz="0" w:space="0" w:color="auto"/>
                    <w:left w:val="none" w:sz="0" w:space="0" w:color="auto"/>
                    <w:bottom w:val="none" w:sz="0" w:space="0" w:color="auto"/>
                    <w:right w:val="none" w:sz="0" w:space="0" w:color="auto"/>
                  </w:divBdr>
                  <w:divsChild>
                    <w:div w:id="1512989723">
                      <w:marLeft w:val="0"/>
                      <w:marRight w:val="0"/>
                      <w:marTop w:val="0"/>
                      <w:marBottom w:val="0"/>
                      <w:divBdr>
                        <w:top w:val="none" w:sz="0" w:space="0" w:color="auto"/>
                        <w:left w:val="none" w:sz="0" w:space="0" w:color="auto"/>
                        <w:bottom w:val="none" w:sz="0" w:space="0" w:color="auto"/>
                        <w:right w:val="none" w:sz="0" w:space="0" w:color="auto"/>
                      </w:divBdr>
                    </w:div>
                  </w:divsChild>
                </w:div>
                <w:div w:id="1521620843">
                  <w:marLeft w:val="0"/>
                  <w:marRight w:val="0"/>
                  <w:marTop w:val="0"/>
                  <w:marBottom w:val="0"/>
                  <w:divBdr>
                    <w:top w:val="none" w:sz="0" w:space="0" w:color="auto"/>
                    <w:left w:val="none" w:sz="0" w:space="0" w:color="auto"/>
                    <w:bottom w:val="none" w:sz="0" w:space="0" w:color="auto"/>
                    <w:right w:val="none" w:sz="0" w:space="0" w:color="auto"/>
                  </w:divBdr>
                  <w:divsChild>
                    <w:div w:id="1752501625">
                      <w:marLeft w:val="0"/>
                      <w:marRight w:val="0"/>
                      <w:marTop w:val="0"/>
                      <w:marBottom w:val="0"/>
                      <w:divBdr>
                        <w:top w:val="none" w:sz="0" w:space="0" w:color="auto"/>
                        <w:left w:val="none" w:sz="0" w:space="0" w:color="auto"/>
                        <w:bottom w:val="none" w:sz="0" w:space="0" w:color="auto"/>
                        <w:right w:val="none" w:sz="0" w:space="0" w:color="auto"/>
                      </w:divBdr>
                    </w:div>
                  </w:divsChild>
                </w:div>
                <w:div w:id="940794477">
                  <w:marLeft w:val="0"/>
                  <w:marRight w:val="0"/>
                  <w:marTop w:val="0"/>
                  <w:marBottom w:val="0"/>
                  <w:divBdr>
                    <w:top w:val="none" w:sz="0" w:space="0" w:color="auto"/>
                    <w:left w:val="none" w:sz="0" w:space="0" w:color="auto"/>
                    <w:bottom w:val="none" w:sz="0" w:space="0" w:color="auto"/>
                    <w:right w:val="none" w:sz="0" w:space="0" w:color="auto"/>
                  </w:divBdr>
                  <w:divsChild>
                    <w:div w:id="2007584435">
                      <w:marLeft w:val="0"/>
                      <w:marRight w:val="0"/>
                      <w:marTop w:val="0"/>
                      <w:marBottom w:val="0"/>
                      <w:divBdr>
                        <w:top w:val="none" w:sz="0" w:space="0" w:color="auto"/>
                        <w:left w:val="none" w:sz="0" w:space="0" w:color="auto"/>
                        <w:bottom w:val="none" w:sz="0" w:space="0" w:color="auto"/>
                        <w:right w:val="none" w:sz="0" w:space="0" w:color="auto"/>
                      </w:divBdr>
                    </w:div>
                  </w:divsChild>
                </w:div>
                <w:div w:id="365906673">
                  <w:marLeft w:val="0"/>
                  <w:marRight w:val="0"/>
                  <w:marTop w:val="0"/>
                  <w:marBottom w:val="0"/>
                  <w:divBdr>
                    <w:top w:val="none" w:sz="0" w:space="0" w:color="auto"/>
                    <w:left w:val="none" w:sz="0" w:space="0" w:color="auto"/>
                    <w:bottom w:val="none" w:sz="0" w:space="0" w:color="auto"/>
                    <w:right w:val="none" w:sz="0" w:space="0" w:color="auto"/>
                  </w:divBdr>
                  <w:divsChild>
                    <w:div w:id="394474680">
                      <w:marLeft w:val="0"/>
                      <w:marRight w:val="0"/>
                      <w:marTop w:val="0"/>
                      <w:marBottom w:val="0"/>
                      <w:divBdr>
                        <w:top w:val="none" w:sz="0" w:space="0" w:color="auto"/>
                        <w:left w:val="none" w:sz="0" w:space="0" w:color="auto"/>
                        <w:bottom w:val="none" w:sz="0" w:space="0" w:color="auto"/>
                        <w:right w:val="none" w:sz="0" w:space="0" w:color="auto"/>
                      </w:divBdr>
                    </w:div>
                  </w:divsChild>
                </w:div>
                <w:div w:id="1355110630">
                  <w:marLeft w:val="0"/>
                  <w:marRight w:val="0"/>
                  <w:marTop w:val="0"/>
                  <w:marBottom w:val="0"/>
                  <w:divBdr>
                    <w:top w:val="none" w:sz="0" w:space="0" w:color="auto"/>
                    <w:left w:val="none" w:sz="0" w:space="0" w:color="auto"/>
                    <w:bottom w:val="none" w:sz="0" w:space="0" w:color="auto"/>
                    <w:right w:val="none" w:sz="0" w:space="0" w:color="auto"/>
                  </w:divBdr>
                  <w:divsChild>
                    <w:div w:id="433131159">
                      <w:marLeft w:val="0"/>
                      <w:marRight w:val="0"/>
                      <w:marTop w:val="0"/>
                      <w:marBottom w:val="0"/>
                      <w:divBdr>
                        <w:top w:val="none" w:sz="0" w:space="0" w:color="auto"/>
                        <w:left w:val="none" w:sz="0" w:space="0" w:color="auto"/>
                        <w:bottom w:val="none" w:sz="0" w:space="0" w:color="auto"/>
                        <w:right w:val="none" w:sz="0" w:space="0" w:color="auto"/>
                      </w:divBdr>
                    </w:div>
                  </w:divsChild>
                </w:div>
                <w:div w:id="1242132161">
                  <w:marLeft w:val="0"/>
                  <w:marRight w:val="0"/>
                  <w:marTop w:val="0"/>
                  <w:marBottom w:val="0"/>
                  <w:divBdr>
                    <w:top w:val="none" w:sz="0" w:space="0" w:color="auto"/>
                    <w:left w:val="none" w:sz="0" w:space="0" w:color="auto"/>
                    <w:bottom w:val="none" w:sz="0" w:space="0" w:color="auto"/>
                    <w:right w:val="none" w:sz="0" w:space="0" w:color="auto"/>
                  </w:divBdr>
                  <w:divsChild>
                    <w:div w:id="589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3810">
          <w:marLeft w:val="0"/>
          <w:marRight w:val="0"/>
          <w:marTop w:val="0"/>
          <w:marBottom w:val="0"/>
          <w:divBdr>
            <w:top w:val="none" w:sz="0" w:space="0" w:color="auto"/>
            <w:left w:val="none" w:sz="0" w:space="0" w:color="auto"/>
            <w:bottom w:val="none" w:sz="0" w:space="0" w:color="auto"/>
            <w:right w:val="none" w:sz="0" w:space="0" w:color="auto"/>
          </w:divBdr>
        </w:div>
        <w:div w:id="2019504293">
          <w:marLeft w:val="0"/>
          <w:marRight w:val="0"/>
          <w:marTop w:val="0"/>
          <w:marBottom w:val="0"/>
          <w:divBdr>
            <w:top w:val="none" w:sz="0" w:space="0" w:color="auto"/>
            <w:left w:val="none" w:sz="0" w:space="0" w:color="auto"/>
            <w:bottom w:val="none" w:sz="0" w:space="0" w:color="auto"/>
            <w:right w:val="none" w:sz="0" w:space="0" w:color="auto"/>
          </w:divBdr>
        </w:div>
        <w:div w:id="1019891339">
          <w:marLeft w:val="0"/>
          <w:marRight w:val="0"/>
          <w:marTop w:val="0"/>
          <w:marBottom w:val="0"/>
          <w:divBdr>
            <w:top w:val="none" w:sz="0" w:space="0" w:color="auto"/>
            <w:left w:val="none" w:sz="0" w:space="0" w:color="auto"/>
            <w:bottom w:val="none" w:sz="0" w:space="0" w:color="auto"/>
            <w:right w:val="none" w:sz="0" w:space="0" w:color="auto"/>
          </w:divBdr>
          <w:divsChild>
            <w:div w:id="1574505054">
              <w:marLeft w:val="-75"/>
              <w:marRight w:val="0"/>
              <w:marTop w:val="30"/>
              <w:marBottom w:val="30"/>
              <w:divBdr>
                <w:top w:val="none" w:sz="0" w:space="0" w:color="auto"/>
                <w:left w:val="none" w:sz="0" w:space="0" w:color="auto"/>
                <w:bottom w:val="none" w:sz="0" w:space="0" w:color="auto"/>
                <w:right w:val="none" w:sz="0" w:space="0" w:color="auto"/>
              </w:divBdr>
              <w:divsChild>
                <w:div w:id="2116945402">
                  <w:marLeft w:val="0"/>
                  <w:marRight w:val="0"/>
                  <w:marTop w:val="0"/>
                  <w:marBottom w:val="0"/>
                  <w:divBdr>
                    <w:top w:val="none" w:sz="0" w:space="0" w:color="auto"/>
                    <w:left w:val="none" w:sz="0" w:space="0" w:color="auto"/>
                    <w:bottom w:val="none" w:sz="0" w:space="0" w:color="auto"/>
                    <w:right w:val="none" w:sz="0" w:space="0" w:color="auto"/>
                  </w:divBdr>
                  <w:divsChild>
                    <w:div w:id="807478057">
                      <w:marLeft w:val="0"/>
                      <w:marRight w:val="0"/>
                      <w:marTop w:val="0"/>
                      <w:marBottom w:val="0"/>
                      <w:divBdr>
                        <w:top w:val="none" w:sz="0" w:space="0" w:color="auto"/>
                        <w:left w:val="none" w:sz="0" w:space="0" w:color="auto"/>
                        <w:bottom w:val="none" w:sz="0" w:space="0" w:color="auto"/>
                        <w:right w:val="none" w:sz="0" w:space="0" w:color="auto"/>
                      </w:divBdr>
                    </w:div>
                  </w:divsChild>
                </w:div>
                <w:div w:id="458572663">
                  <w:marLeft w:val="0"/>
                  <w:marRight w:val="0"/>
                  <w:marTop w:val="0"/>
                  <w:marBottom w:val="0"/>
                  <w:divBdr>
                    <w:top w:val="none" w:sz="0" w:space="0" w:color="auto"/>
                    <w:left w:val="none" w:sz="0" w:space="0" w:color="auto"/>
                    <w:bottom w:val="none" w:sz="0" w:space="0" w:color="auto"/>
                    <w:right w:val="none" w:sz="0" w:space="0" w:color="auto"/>
                  </w:divBdr>
                  <w:divsChild>
                    <w:div w:id="1453095201">
                      <w:marLeft w:val="0"/>
                      <w:marRight w:val="0"/>
                      <w:marTop w:val="0"/>
                      <w:marBottom w:val="0"/>
                      <w:divBdr>
                        <w:top w:val="none" w:sz="0" w:space="0" w:color="auto"/>
                        <w:left w:val="none" w:sz="0" w:space="0" w:color="auto"/>
                        <w:bottom w:val="none" w:sz="0" w:space="0" w:color="auto"/>
                        <w:right w:val="none" w:sz="0" w:space="0" w:color="auto"/>
                      </w:divBdr>
                    </w:div>
                  </w:divsChild>
                </w:div>
                <w:div w:id="1382945402">
                  <w:marLeft w:val="0"/>
                  <w:marRight w:val="0"/>
                  <w:marTop w:val="0"/>
                  <w:marBottom w:val="0"/>
                  <w:divBdr>
                    <w:top w:val="none" w:sz="0" w:space="0" w:color="auto"/>
                    <w:left w:val="none" w:sz="0" w:space="0" w:color="auto"/>
                    <w:bottom w:val="none" w:sz="0" w:space="0" w:color="auto"/>
                    <w:right w:val="none" w:sz="0" w:space="0" w:color="auto"/>
                  </w:divBdr>
                  <w:divsChild>
                    <w:div w:id="1362973517">
                      <w:marLeft w:val="0"/>
                      <w:marRight w:val="0"/>
                      <w:marTop w:val="0"/>
                      <w:marBottom w:val="0"/>
                      <w:divBdr>
                        <w:top w:val="none" w:sz="0" w:space="0" w:color="auto"/>
                        <w:left w:val="none" w:sz="0" w:space="0" w:color="auto"/>
                        <w:bottom w:val="none" w:sz="0" w:space="0" w:color="auto"/>
                        <w:right w:val="none" w:sz="0" w:space="0" w:color="auto"/>
                      </w:divBdr>
                    </w:div>
                  </w:divsChild>
                </w:div>
                <w:div w:id="1490756654">
                  <w:marLeft w:val="0"/>
                  <w:marRight w:val="0"/>
                  <w:marTop w:val="0"/>
                  <w:marBottom w:val="0"/>
                  <w:divBdr>
                    <w:top w:val="none" w:sz="0" w:space="0" w:color="auto"/>
                    <w:left w:val="none" w:sz="0" w:space="0" w:color="auto"/>
                    <w:bottom w:val="none" w:sz="0" w:space="0" w:color="auto"/>
                    <w:right w:val="none" w:sz="0" w:space="0" w:color="auto"/>
                  </w:divBdr>
                  <w:divsChild>
                    <w:div w:id="1435978029">
                      <w:marLeft w:val="0"/>
                      <w:marRight w:val="0"/>
                      <w:marTop w:val="0"/>
                      <w:marBottom w:val="0"/>
                      <w:divBdr>
                        <w:top w:val="none" w:sz="0" w:space="0" w:color="auto"/>
                        <w:left w:val="none" w:sz="0" w:space="0" w:color="auto"/>
                        <w:bottom w:val="none" w:sz="0" w:space="0" w:color="auto"/>
                        <w:right w:val="none" w:sz="0" w:space="0" w:color="auto"/>
                      </w:divBdr>
                    </w:div>
                  </w:divsChild>
                </w:div>
                <w:div w:id="198054176">
                  <w:marLeft w:val="0"/>
                  <w:marRight w:val="0"/>
                  <w:marTop w:val="0"/>
                  <w:marBottom w:val="0"/>
                  <w:divBdr>
                    <w:top w:val="none" w:sz="0" w:space="0" w:color="auto"/>
                    <w:left w:val="none" w:sz="0" w:space="0" w:color="auto"/>
                    <w:bottom w:val="none" w:sz="0" w:space="0" w:color="auto"/>
                    <w:right w:val="none" w:sz="0" w:space="0" w:color="auto"/>
                  </w:divBdr>
                  <w:divsChild>
                    <w:div w:id="373432232">
                      <w:marLeft w:val="0"/>
                      <w:marRight w:val="0"/>
                      <w:marTop w:val="0"/>
                      <w:marBottom w:val="0"/>
                      <w:divBdr>
                        <w:top w:val="none" w:sz="0" w:space="0" w:color="auto"/>
                        <w:left w:val="none" w:sz="0" w:space="0" w:color="auto"/>
                        <w:bottom w:val="none" w:sz="0" w:space="0" w:color="auto"/>
                        <w:right w:val="none" w:sz="0" w:space="0" w:color="auto"/>
                      </w:divBdr>
                    </w:div>
                  </w:divsChild>
                </w:div>
                <w:div w:id="1579900570">
                  <w:marLeft w:val="0"/>
                  <w:marRight w:val="0"/>
                  <w:marTop w:val="0"/>
                  <w:marBottom w:val="0"/>
                  <w:divBdr>
                    <w:top w:val="none" w:sz="0" w:space="0" w:color="auto"/>
                    <w:left w:val="none" w:sz="0" w:space="0" w:color="auto"/>
                    <w:bottom w:val="none" w:sz="0" w:space="0" w:color="auto"/>
                    <w:right w:val="none" w:sz="0" w:space="0" w:color="auto"/>
                  </w:divBdr>
                  <w:divsChild>
                    <w:div w:id="225996777">
                      <w:marLeft w:val="0"/>
                      <w:marRight w:val="0"/>
                      <w:marTop w:val="0"/>
                      <w:marBottom w:val="0"/>
                      <w:divBdr>
                        <w:top w:val="none" w:sz="0" w:space="0" w:color="auto"/>
                        <w:left w:val="none" w:sz="0" w:space="0" w:color="auto"/>
                        <w:bottom w:val="none" w:sz="0" w:space="0" w:color="auto"/>
                        <w:right w:val="none" w:sz="0" w:space="0" w:color="auto"/>
                      </w:divBdr>
                    </w:div>
                  </w:divsChild>
                </w:div>
                <w:div w:id="1347170097">
                  <w:marLeft w:val="0"/>
                  <w:marRight w:val="0"/>
                  <w:marTop w:val="0"/>
                  <w:marBottom w:val="0"/>
                  <w:divBdr>
                    <w:top w:val="none" w:sz="0" w:space="0" w:color="auto"/>
                    <w:left w:val="none" w:sz="0" w:space="0" w:color="auto"/>
                    <w:bottom w:val="none" w:sz="0" w:space="0" w:color="auto"/>
                    <w:right w:val="none" w:sz="0" w:space="0" w:color="auto"/>
                  </w:divBdr>
                  <w:divsChild>
                    <w:div w:id="1839492219">
                      <w:marLeft w:val="0"/>
                      <w:marRight w:val="0"/>
                      <w:marTop w:val="0"/>
                      <w:marBottom w:val="0"/>
                      <w:divBdr>
                        <w:top w:val="none" w:sz="0" w:space="0" w:color="auto"/>
                        <w:left w:val="none" w:sz="0" w:space="0" w:color="auto"/>
                        <w:bottom w:val="none" w:sz="0" w:space="0" w:color="auto"/>
                        <w:right w:val="none" w:sz="0" w:space="0" w:color="auto"/>
                      </w:divBdr>
                    </w:div>
                  </w:divsChild>
                </w:div>
                <w:div w:id="874391117">
                  <w:marLeft w:val="0"/>
                  <w:marRight w:val="0"/>
                  <w:marTop w:val="0"/>
                  <w:marBottom w:val="0"/>
                  <w:divBdr>
                    <w:top w:val="none" w:sz="0" w:space="0" w:color="auto"/>
                    <w:left w:val="none" w:sz="0" w:space="0" w:color="auto"/>
                    <w:bottom w:val="none" w:sz="0" w:space="0" w:color="auto"/>
                    <w:right w:val="none" w:sz="0" w:space="0" w:color="auto"/>
                  </w:divBdr>
                  <w:divsChild>
                    <w:div w:id="296495872">
                      <w:marLeft w:val="0"/>
                      <w:marRight w:val="0"/>
                      <w:marTop w:val="0"/>
                      <w:marBottom w:val="0"/>
                      <w:divBdr>
                        <w:top w:val="none" w:sz="0" w:space="0" w:color="auto"/>
                        <w:left w:val="none" w:sz="0" w:space="0" w:color="auto"/>
                        <w:bottom w:val="none" w:sz="0" w:space="0" w:color="auto"/>
                        <w:right w:val="none" w:sz="0" w:space="0" w:color="auto"/>
                      </w:divBdr>
                    </w:div>
                  </w:divsChild>
                </w:div>
                <w:div w:id="1485780400">
                  <w:marLeft w:val="0"/>
                  <w:marRight w:val="0"/>
                  <w:marTop w:val="0"/>
                  <w:marBottom w:val="0"/>
                  <w:divBdr>
                    <w:top w:val="none" w:sz="0" w:space="0" w:color="auto"/>
                    <w:left w:val="none" w:sz="0" w:space="0" w:color="auto"/>
                    <w:bottom w:val="none" w:sz="0" w:space="0" w:color="auto"/>
                    <w:right w:val="none" w:sz="0" w:space="0" w:color="auto"/>
                  </w:divBdr>
                  <w:divsChild>
                    <w:div w:id="1742672132">
                      <w:marLeft w:val="0"/>
                      <w:marRight w:val="0"/>
                      <w:marTop w:val="0"/>
                      <w:marBottom w:val="0"/>
                      <w:divBdr>
                        <w:top w:val="none" w:sz="0" w:space="0" w:color="auto"/>
                        <w:left w:val="none" w:sz="0" w:space="0" w:color="auto"/>
                        <w:bottom w:val="none" w:sz="0" w:space="0" w:color="auto"/>
                        <w:right w:val="none" w:sz="0" w:space="0" w:color="auto"/>
                      </w:divBdr>
                    </w:div>
                  </w:divsChild>
                </w:div>
                <w:div w:id="766535203">
                  <w:marLeft w:val="0"/>
                  <w:marRight w:val="0"/>
                  <w:marTop w:val="0"/>
                  <w:marBottom w:val="0"/>
                  <w:divBdr>
                    <w:top w:val="none" w:sz="0" w:space="0" w:color="auto"/>
                    <w:left w:val="none" w:sz="0" w:space="0" w:color="auto"/>
                    <w:bottom w:val="none" w:sz="0" w:space="0" w:color="auto"/>
                    <w:right w:val="none" w:sz="0" w:space="0" w:color="auto"/>
                  </w:divBdr>
                  <w:divsChild>
                    <w:div w:id="1261647447">
                      <w:marLeft w:val="0"/>
                      <w:marRight w:val="0"/>
                      <w:marTop w:val="0"/>
                      <w:marBottom w:val="0"/>
                      <w:divBdr>
                        <w:top w:val="none" w:sz="0" w:space="0" w:color="auto"/>
                        <w:left w:val="none" w:sz="0" w:space="0" w:color="auto"/>
                        <w:bottom w:val="none" w:sz="0" w:space="0" w:color="auto"/>
                        <w:right w:val="none" w:sz="0" w:space="0" w:color="auto"/>
                      </w:divBdr>
                    </w:div>
                  </w:divsChild>
                </w:div>
                <w:div w:id="1317492637">
                  <w:marLeft w:val="0"/>
                  <w:marRight w:val="0"/>
                  <w:marTop w:val="0"/>
                  <w:marBottom w:val="0"/>
                  <w:divBdr>
                    <w:top w:val="none" w:sz="0" w:space="0" w:color="auto"/>
                    <w:left w:val="none" w:sz="0" w:space="0" w:color="auto"/>
                    <w:bottom w:val="none" w:sz="0" w:space="0" w:color="auto"/>
                    <w:right w:val="none" w:sz="0" w:space="0" w:color="auto"/>
                  </w:divBdr>
                  <w:divsChild>
                    <w:div w:id="1782148085">
                      <w:marLeft w:val="0"/>
                      <w:marRight w:val="0"/>
                      <w:marTop w:val="0"/>
                      <w:marBottom w:val="0"/>
                      <w:divBdr>
                        <w:top w:val="none" w:sz="0" w:space="0" w:color="auto"/>
                        <w:left w:val="none" w:sz="0" w:space="0" w:color="auto"/>
                        <w:bottom w:val="none" w:sz="0" w:space="0" w:color="auto"/>
                        <w:right w:val="none" w:sz="0" w:space="0" w:color="auto"/>
                      </w:divBdr>
                    </w:div>
                  </w:divsChild>
                </w:div>
                <w:div w:id="1909723639">
                  <w:marLeft w:val="0"/>
                  <w:marRight w:val="0"/>
                  <w:marTop w:val="0"/>
                  <w:marBottom w:val="0"/>
                  <w:divBdr>
                    <w:top w:val="none" w:sz="0" w:space="0" w:color="auto"/>
                    <w:left w:val="none" w:sz="0" w:space="0" w:color="auto"/>
                    <w:bottom w:val="none" w:sz="0" w:space="0" w:color="auto"/>
                    <w:right w:val="none" w:sz="0" w:space="0" w:color="auto"/>
                  </w:divBdr>
                  <w:divsChild>
                    <w:div w:id="1440442335">
                      <w:marLeft w:val="0"/>
                      <w:marRight w:val="0"/>
                      <w:marTop w:val="0"/>
                      <w:marBottom w:val="0"/>
                      <w:divBdr>
                        <w:top w:val="none" w:sz="0" w:space="0" w:color="auto"/>
                        <w:left w:val="none" w:sz="0" w:space="0" w:color="auto"/>
                        <w:bottom w:val="none" w:sz="0" w:space="0" w:color="auto"/>
                        <w:right w:val="none" w:sz="0" w:space="0" w:color="auto"/>
                      </w:divBdr>
                    </w:div>
                  </w:divsChild>
                </w:div>
                <w:div w:id="1347630671">
                  <w:marLeft w:val="0"/>
                  <w:marRight w:val="0"/>
                  <w:marTop w:val="0"/>
                  <w:marBottom w:val="0"/>
                  <w:divBdr>
                    <w:top w:val="none" w:sz="0" w:space="0" w:color="auto"/>
                    <w:left w:val="none" w:sz="0" w:space="0" w:color="auto"/>
                    <w:bottom w:val="none" w:sz="0" w:space="0" w:color="auto"/>
                    <w:right w:val="none" w:sz="0" w:space="0" w:color="auto"/>
                  </w:divBdr>
                  <w:divsChild>
                    <w:div w:id="970668859">
                      <w:marLeft w:val="0"/>
                      <w:marRight w:val="0"/>
                      <w:marTop w:val="0"/>
                      <w:marBottom w:val="0"/>
                      <w:divBdr>
                        <w:top w:val="none" w:sz="0" w:space="0" w:color="auto"/>
                        <w:left w:val="none" w:sz="0" w:space="0" w:color="auto"/>
                        <w:bottom w:val="none" w:sz="0" w:space="0" w:color="auto"/>
                        <w:right w:val="none" w:sz="0" w:space="0" w:color="auto"/>
                      </w:divBdr>
                    </w:div>
                  </w:divsChild>
                </w:div>
                <w:div w:id="516388484">
                  <w:marLeft w:val="0"/>
                  <w:marRight w:val="0"/>
                  <w:marTop w:val="0"/>
                  <w:marBottom w:val="0"/>
                  <w:divBdr>
                    <w:top w:val="none" w:sz="0" w:space="0" w:color="auto"/>
                    <w:left w:val="none" w:sz="0" w:space="0" w:color="auto"/>
                    <w:bottom w:val="none" w:sz="0" w:space="0" w:color="auto"/>
                    <w:right w:val="none" w:sz="0" w:space="0" w:color="auto"/>
                  </w:divBdr>
                  <w:divsChild>
                    <w:div w:id="226115386">
                      <w:marLeft w:val="0"/>
                      <w:marRight w:val="0"/>
                      <w:marTop w:val="0"/>
                      <w:marBottom w:val="0"/>
                      <w:divBdr>
                        <w:top w:val="none" w:sz="0" w:space="0" w:color="auto"/>
                        <w:left w:val="none" w:sz="0" w:space="0" w:color="auto"/>
                        <w:bottom w:val="none" w:sz="0" w:space="0" w:color="auto"/>
                        <w:right w:val="none" w:sz="0" w:space="0" w:color="auto"/>
                      </w:divBdr>
                    </w:div>
                  </w:divsChild>
                </w:div>
                <w:div w:id="827945158">
                  <w:marLeft w:val="0"/>
                  <w:marRight w:val="0"/>
                  <w:marTop w:val="0"/>
                  <w:marBottom w:val="0"/>
                  <w:divBdr>
                    <w:top w:val="none" w:sz="0" w:space="0" w:color="auto"/>
                    <w:left w:val="none" w:sz="0" w:space="0" w:color="auto"/>
                    <w:bottom w:val="none" w:sz="0" w:space="0" w:color="auto"/>
                    <w:right w:val="none" w:sz="0" w:space="0" w:color="auto"/>
                  </w:divBdr>
                  <w:divsChild>
                    <w:div w:id="1312447706">
                      <w:marLeft w:val="0"/>
                      <w:marRight w:val="0"/>
                      <w:marTop w:val="0"/>
                      <w:marBottom w:val="0"/>
                      <w:divBdr>
                        <w:top w:val="none" w:sz="0" w:space="0" w:color="auto"/>
                        <w:left w:val="none" w:sz="0" w:space="0" w:color="auto"/>
                        <w:bottom w:val="none" w:sz="0" w:space="0" w:color="auto"/>
                        <w:right w:val="none" w:sz="0" w:space="0" w:color="auto"/>
                      </w:divBdr>
                    </w:div>
                  </w:divsChild>
                </w:div>
                <w:div w:id="1821075238">
                  <w:marLeft w:val="0"/>
                  <w:marRight w:val="0"/>
                  <w:marTop w:val="0"/>
                  <w:marBottom w:val="0"/>
                  <w:divBdr>
                    <w:top w:val="none" w:sz="0" w:space="0" w:color="auto"/>
                    <w:left w:val="none" w:sz="0" w:space="0" w:color="auto"/>
                    <w:bottom w:val="none" w:sz="0" w:space="0" w:color="auto"/>
                    <w:right w:val="none" w:sz="0" w:space="0" w:color="auto"/>
                  </w:divBdr>
                  <w:divsChild>
                    <w:div w:id="1963725568">
                      <w:marLeft w:val="0"/>
                      <w:marRight w:val="0"/>
                      <w:marTop w:val="0"/>
                      <w:marBottom w:val="0"/>
                      <w:divBdr>
                        <w:top w:val="none" w:sz="0" w:space="0" w:color="auto"/>
                        <w:left w:val="none" w:sz="0" w:space="0" w:color="auto"/>
                        <w:bottom w:val="none" w:sz="0" w:space="0" w:color="auto"/>
                        <w:right w:val="none" w:sz="0" w:space="0" w:color="auto"/>
                      </w:divBdr>
                    </w:div>
                  </w:divsChild>
                </w:div>
                <w:div w:id="1842892920">
                  <w:marLeft w:val="0"/>
                  <w:marRight w:val="0"/>
                  <w:marTop w:val="0"/>
                  <w:marBottom w:val="0"/>
                  <w:divBdr>
                    <w:top w:val="none" w:sz="0" w:space="0" w:color="auto"/>
                    <w:left w:val="none" w:sz="0" w:space="0" w:color="auto"/>
                    <w:bottom w:val="none" w:sz="0" w:space="0" w:color="auto"/>
                    <w:right w:val="none" w:sz="0" w:space="0" w:color="auto"/>
                  </w:divBdr>
                  <w:divsChild>
                    <w:div w:id="1105416611">
                      <w:marLeft w:val="0"/>
                      <w:marRight w:val="0"/>
                      <w:marTop w:val="0"/>
                      <w:marBottom w:val="0"/>
                      <w:divBdr>
                        <w:top w:val="none" w:sz="0" w:space="0" w:color="auto"/>
                        <w:left w:val="none" w:sz="0" w:space="0" w:color="auto"/>
                        <w:bottom w:val="none" w:sz="0" w:space="0" w:color="auto"/>
                        <w:right w:val="none" w:sz="0" w:space="0" w:color="auto"/>
                      </w:divBdr>
                    </w:div>
                  </w:divsChild>
                </w:div>
                <w:div w:id="878129962">
                  <w:marLeft w:val="0"/>
                  <w:marRight w:val="0"/>
                  <w:marTop w:val="0"/>
                  <w:marBottom w:val="0"/>
                  <w:divBdr>
                    <w:top w:val="none" w:sz="0" w:space="0" w:color="auto"/>
                    <w:left w:val="none" w:sz="0" w:space="0" w:color="auto"/>
                    <w:bottom w:val="none" w:sz="0" w:space="0" w:color="auto"/>
                    <w:right w:val="none" w:sz="0" w:space="0" w:color="auto"/>
                  </w:divBdr>
                  <w:divsChild>
                    <w:div w:id="948705530">
                      <w:marLeft w:val="0"/>
                      <w:marRight w:val="0"/>
                      <w:marTop w:val="0"/>
                      <w:marBottom w:val="0"/>
                      <w:divBdr>
                        <w:top w:val="none" w:sz="0" w:space="0" w:color="auto"/>
                        <w:left w:val="none" w:sz="0" w:space="0" w:color="auto"/>
                        <w:bottom w:val="none" w:sz="0" w:space="0" w:color="auto"/>
                        <w:right w:val="none" w:sz="0" w:space="0" w:color="auto"/>
                      </w:divBdr>
                    </w:div>
                  </w:divsChild>
                </w:div>
                <w:div w:id="27226736">
                  <w:marLeft w:val="0"/>
                  <w:marRight w:val="0"/>
                  <w:marTop w:val="0"/>
                  <w:marBottom w:val="0"/>
                  <w:divBdr>
                    <w:top w:val="none" w:sz="0" w:space="0" w:color="auto"/>
                    <w:left w:val="none" w:sz="0" w:space="0" w:color="auto"/>
                    <w:bottom w:val="none" w:sz="0" w:space="0" w:color="auto"/>
                    <w:right w:val="none" w:sz="0" w:space="0" w:color="auto"/>
                  </w:divBdr>
                  <w:divsChild>
                    <w:div w:id="1921716732">
                      <w:marLeft w:val="0"/>
                      <w:marRight w:val="0"/>
                      <w:marTop w:val="0"/>
                      <w:marBottom w:val="0"/>
                      <w:divBdr>
                        <w:top w:val="none" w:sz="0" w:space="0" w:color="auto"/>
                        <w:left w:val="none" w:sz="0" w:space="0" w:color="auto"/>
                        <w:bottom w:val="none" w:sz="0" w:space="0" w:color="auto"/>
                        <w:right w:val="none" w:sz="0" w:space="0" w:color="auto"/>
                      </w:divBdr>
                    </w:div>
                  </w:divsChild>
                </w:div>
                <w:div w:id="1625228844">
                  <w:marLeft w:val="0"/>
                  <w:marRight w:val="0"/>
                  <w:marTop w:val="0"/>
                  <w:marBottom w:val="0"/>
                  <w:divBdr>
                    <w:top w:val="none" w:sz="0" w:space="0" w:color="auto"/>
                    <w:left w:val="none" w:sz="0" w:space="0" w:color="auto"/>
                    <w:bottom w:val="none" w:sz="0" w:space="0" w:color="auto"/>
                    <w:right w:val="none" w:sz="0" w:space="0" w:color="auto"/>
                  </w:divBdr>
                  <w:divsChild>
                    <w:div w:id="1347369610">
                      <w:marLeft w:val="0"/>
                      <w:marRight w:val="0"/>
                      <w:marTop w:val="0"/>
                      <w:marBottom w:val="0"/>
                      <w:divBdr>
                        <w:top w:val="none" w:sz="0" w:space="0" w:color="auto"/>
                        <w:left w:val="none" w:sz="0" w:space="0" w:color="auto"/>
                        <w:bottom w:val="none" w:sz="0" w:space="0" w:color="auto"/>
                        <w:right w:val="none" w:sz="0" w:space="0" w:color="auto"/>
                      </w:divBdr>
                    </w:div>
                  </w:divsChild>
                </w:div>
                <w:div w:id="1045638770">
                  <w:marLeft w:val="0"/>
                  <w:marRight w:val="0"/>
                  <w:marTop w:val="0"/>
                  <w:marBottom w:val="0"/>
                  <w:divBdr>
                    <w:top w:val="none" w:sz="0" w:space="0" w:color="auto"/>
                    <w:left w:val="none" w:sz="0" w:space="0" w:color="auto"/>
                    <w:bottom w:val="none" w:sz="0" w:space="0" w:color="auto"/>
                    <w:right w:val="none" w:sz="0" w:space="0" w:color="auto"/>
                  </w:divBdr>
                  <w:divsChild>
                    <w:div w:id="1463230237">
                      <w:marLeft w:val="0"/>
                      <w:marRight w:val="0"/>
                      <w:marTop w:val="0"/>
                      <w:marBottom w:val="0"/>
                      <w:divBdr>
                        <w:top w:val="none" w:sz="0" w:space="0" w:color="auto"/>
                        <w:left w:val="none" w:sz="0" w:space="0" w:color="auto"/>
                        <w:bottom w:val="none" w:sz="0" w:space="0" w:color="auto"/>
                        <w:right w:val="none" w:sz="0" w:space="0" w:color="auto"/>
                      </w:divBdr>
                    </w:div>
                  </w:divsChild>
                </w:div>
                <w:div w:id="481627519">
                  <w:marLeft w:val="0"/>
                  <w:marRight w:val="0"/>
                  <w:marTop w:val="0"/>
                  <w:marBottom w:val="0"/>
                  <w:divBdr>
                    <w:top w:val="none" w:sz="0" w:space="0" w:color="auto"/>
                    <w:left w:val="none" w:sz="0" w:space="0" w:color="auto"/>
                    <w:bottom w:val="none" w:sz="0" w:space="0" w:color="auto"/>
                    <w:right w:val="none" w:sz="0" w:space="0" w:color="auto"/>
                  </w:divBdr>
                  <w:divsChild>
                    <w:div w:id="1864130661">
                      <w:marLeft w:val="0"/>
                      <w:marRight w:val="0"/>
                      <w:marTop w:val="0"/>
                      <w:marBottom w:val="0"/>
                      <w:divBdr>
                        <w:top w:val="none" w:sz="0" w:space="0" w:color="auto"/>
                        <w:left w:val="none" w:sz="0" w:space="0" w:color="auto"/>
                        <w:bottom w:val="none" w:sz="0" w:space="0" w:color="auto"/>
                        <w:right w:val="none" w:sz="0" w:space="0" w:color="auto"/>
                      </w:divBdr>
                    </w:div>
                  </w:divsChild>
                </w:div>
                <w:div w:id="611598295">
                  <w:marLeft w:val="0"/>
                  <w:marRight w:val="0"/>
                  <w:marTop w:val="0"/>
                  <w:marBottom w:val="0"/>
                  <w:divBdr>
                    <w:top w:val="none" w:sz="0" w:space="0" w:color="auto"/>
                    <w:left w:val="none" w:sz="0" w:space="0" w:color="auto"/>
                    <w:bottom w:val="none" w:sz="0" w:space="0" w:color="auto"/>
                    <w:right w:val="none" w:sz="0" w:space="0" w:color="auto"/>
                  </w:divBdr>
                  <w:divsChild>
                    <w:div w:id="1392730600">
                      <w:marLeft w:val="0"/>
                      <w:marRight w:val="0"/>
                      <w:marTop w:val="0"/>
                      <w:marBottom w:val="0"/>
                      <w:divBdr>
                        <w:top w:val="none" w:sz="0" w:space="0" w:color="auto"/>
                        <w:left w:val="none" w:sz="0" w:space="0" w:color="auto"/>
                        <w:bottom w:val="none" w:sz="0" w:space="0" w:color="auto"/>
                        <w:right w:val="none" w:sz="0" w:space="0" w:color="auto"/>
                      </w:divBdr>
                    </w:div>
                  </w:divsChild>
                </w:div>
                <w:div w:id="1773235182">
                  <w:marLeft w:val="0"/>
                  <w:marRight w:val="0"/>
                  <w:marTop w:val="0"/>
                  <w:marBottom w:val="0"/>
                  <w:divBdr>
                    <w:top w:val="none" w:sz="0" w:space="0" w:color="auto"/>
                    <w:left w:val="none" w:sz="0" w:space="0" w:color="auto"/>
                    <w:bottom w:val="none" w:sz="0" w:space="0" w:color="auto"/>
                    <w:right w:val="none" w:sz="0" w:space="0" w:color="auto"/>
                  </w:divBdr>
                  <w:divsChild>
                    <w:div w:id="1017852340">
                      <w:marLeft w:val="0"/>
                      <w:marRight w:val="0"/>
                      <w:marTop w:val="0"/>
                      <w:marBottom w:val="0"/>
                      <w:divBdr>
                        <w:top w:val="none" w:sz="0" w:space="0" w:color="auto"/>
                        <w:left w:val="none" w:sz="0" w:space="0" w:color="auto"/>
                        <w:bottom w:val="none" w:sz="0" w:space="0" w:color="auto"/>
                        <w:right w:val="none" w:sz="0" w:space="0" w:color="auto"/>
                      </w:divBdr>
                    </w:div>
                  </w:divsChild>
                </w:div>
                <w:div w:id="1810706561">
                  <w:marLeft w:val="0"/>
                  <w:marRight w:val="0"/>
                  <w:marTop w:val="0"/>
                  <w:marBottom w:val="0"/>
                  <w:divBdr>
                    <w:top w:val="none" w:sz="0" w:space="0" w:color="auto"/>
                    <w:left w:val="none" w:sz="0" w:space="0" w:color="auto"/>
                    <w:bottom w:val="none" w:sz="0" w:space="0" w:color="auto"/>
                    <w:right w:val="none" w:sz="0" w:space="0" w:color="auto"/>
                  </w:divBdr>
                  <w:divsChild>
                    <w:div w:id="689836142">
                      <w:marLeft w:val="0"/>
                      <w:marRight w:val="0"/>
                      <w:marTop w:val="0"/>
                      <w:marBottom w:val="0"/>
                      <w:divBdr>
                        <w:top w:val="none" w:sz="0" w:space="0" w:color="auto"/>
                        <w:left w:val="none" w:sz="0" w:space="0" w:color="auto"/>
                        <w:bottom w:val="none" w:sz="0" w:space="0" w:color="auto"/>
                        <w:right w:val="none" w:sz="0" w:space="0" w:color="auto"/>
                      </w:divBdr>
                    </w:div>
                  </w:divsChild>
                </w:div>
                <w:div w:id="1176918453">
                  <w:marLeft w:val="0"/>
                  <w:marRight w:val="0"/>
                  <w:marTop w:val="0"/>
                  <w:marBottom w:val="0"/>
                  <w:divBdr>
                    <w:top w:val="none" w:sz="0" w:space="0" w:color="auto"/>
                    <w:left w:val="none" w:sz="0" w:space="0" w:color="auto"/>
                    <w:bottom w:val="none" w:sz="0" w:space="0" w:color="auto"/>
                    <w:right w:val="none" w:sz="0" w:space="0" w:color="auto"/>
                  </w:divBdr>
                  <w:divsChild>
                    <w:div w:id="1236015287">
                      <w:marLeft w:val="0"/>
                      <w:marRight w:val="0"/>
                      <w:marTop w:val="0"/>
                      <w:marBottom w:val="0"/>
                      <w:divBdr>
                        <w:top w:val="none" w:sz="0" w:space="0" w:color="auto"/>
                        <w:left w:val="none" w:sz="0" w:space="0" w:color="auto"/>
                        <w:bottom w:val="none" w:sz="0" w:space="0" w:color="auto"/>
                        <w:right w:val="none" w:sz="0" w:space="0" w:color="auto"/>
                      </w:divBdr>
                    </w:div>
                  </w:divsChild>
                </w:div>
                <w:div w:id="2033799196">
                  <w:marLeft w:val="0"/>
                  <w:marRight w:val="0"/>
                  <w:marTop w:val="0"/>
                  <w:marBottom w:val="0"/>
                  <w:divBdr>
                    <w:top w:val="none" w:sz="0" w:space="0" w:color="auto"/>
                    <w:left w:val="none" w:sz="0" w:space="0" w:color="auto"/>
                    <w:bottom w:val="none" w:sz="0" w:space="0" w:color="auto"/>
                    <w:right w:val="none" w:sz="0" w:space="0" w:color="auto"/>
                  </w:divBdr>
                  <w:divsChild>
                    <w:div w:id="354428877">
                      <w:marLeft w:val="0"/>
                      <w:marRight w:val="0"/>
                      <w:marTop w:val="0"/>
                      <w:marBottom w:val="0"/>
                      <w:divBdr>
                        <w:top w:val="none" w:sz="0" w:space="0" w:color="auto"/>
                        <w:left w:val="none" w:sz="0" w:space="0" w:color="auto"/>
                        <w:bottom w:val="none" w:sz="0" w:space="0" w:color="auto"/>
                        <w:right w:val="none" w:sz="0" w:space="0" w:color="auto"/>
                      </w:divBdr>
                    </w:div>
                  </w:divsChild>
                </w:div>
                <w:div w:id="896623646">
                  <w:marLeft w:val="0"/>
                  <w:marRight w:val="0"/>
                  <w:marTop w:val="0"/>
                  <w:marBottom w:val="0"/>
                  <w:divBdr>
                    <w:top w:val="none" w:sz="0" w:space="0" w:color="auto"/>
                    <w:left w:val="none" w:sz="0" w:space="0" w:color="auto"/>
                    <w:bottom w:val="none" w:sz="0" w:space="0" w:color="auto"/>
                    <w:right w:val="none" w:sz="0" w:space="0" w:color="auto"/>
                  </w:divBdr>
                  <w:divsChild>
                    <w:div w:id="1331105788">
                      <w:marLeft w:val="0"/>
                      <w:marRight w:val="0"/>
                      <w:marTop w:val="0"/>
                      <w:marBottom w:val="0"/>
                      <w:divBdr>
                        <w:top w:val="none" w:sz="0" w:space="0" w:color="auto"/>
                        <w:left w:val="none" w:sz="0" w:space="0" w:color="auto"/>
                        <w:bottom w:val="none" w:sz="0" w:space="0" w:color="auto"/>
                        <w:right w:val="none" w:sz="0" w:space="0" w:color="auto"/>
                      </w:divBdr>
                    </w:div>
                  </w:divsChild>
                </w:div>
                <w:div w:id="887228402">
                  <w:marLeft w:val="0"/>
                  <w:marRight w:val="0"/>
                  <w:marTop w:val="0"/>
                  <w:marBottom w:val="0"/>
                  <w:divBdr>
                    <w:top w:val="none" w:sz="0" w:space="0" w:color="auto"/>
                    <w:left w:val="none" w:sz="0" w:space="0" w:color="auto"/>
                    <w:bottom w:val="none" w:sz="0" w:space="0" w:color="auto"/>
                    <w:right w:val="none" w:sz="0" w:space="0" w:color="auto"/>
                  </w:divBdr>
                  <w:divsChild>
                    <w:div w:id="1980764826">
                      <w:marLeft w:val="0"/>
                      <w:marRight w:val="0"/>
                      <w:marTop w:val="0"/>
                      <w:marBottom w:val="0"/>
                      <w:divBdr>
                        <w:top w:val="none" w:sz="0" w:space="0" w:color="auto"/>
                        <w:left w:val="none" w:sz="0" w:space="0" w:color="auto"/>
                        <w:bottom w:val="none" w:sz="0" w:space="0" w:color="auto"/>
                        <w:right w:val="none" w:sz="0" w:space="0" w:color="auto"/>
                      </w:divBdr>
                    </w:div>
                  </w:divsChild>
                </w:div>
                <w:div w:id="631794311">
                  <w:marLeft w:val="0"/>
                  <w:marRight w:val="0"/>
                  <w:marTop w:val="0"/>
                  <w:marBottom w:val="0"/>
                  <w:divBdr>
                    <w:top w:val="none" w:sz="0" w:space="0" w:color="auto"/>
                    <w:left w:val="none" w:sz="0" w:space="0" w:color="auto"/>
                    <w:bottom w:val="none" w:sz="0" w:space="0" w:color="auto"/>
                    <w:right w:val="none" w:sz="0" w:space="0" w:color="auto"/>
                  </w:divBdr>
                  <w:divsChild>
                    <w:div w:id="1237595457">
                      <w:marLeft w:val="0"/>
                      <w:marRight w:val="0"/>
                      <w:marTop w:val="0"/>
                      <w:marBottom w:val="0"/>
                      <w:divBdr>
                        <w:top w:val="none" w:sz="0" w:space="0" w:color="auto"/>
                        <w:left w:val="none" w:sz="0" w:space="0" w:color="auto"/>
                        <w:bottom w:val="none" w:sz="0" w:space="0" w:color="auto"/>
                        <w:right w:val="none" w:sz="0" w:space="0" w:color="auto"/>
                      </w:divBdr>
                    </w:div>
                  </w:divsChild>
                </w:div>
                <w:div w:id="2000231872">
                  <w:marLeft w:val="0"/>
                  <w:marRight w:val="0"/>
                  <w:marTop w:val="0"/>
                  <w:marBottom w:val="0"/>
                  <w:divBdr>
                    <w:top w:val="none" w:sz="0" w:space="0" w:color="auto"/>
                    <w:left w:val="none" w:sz="0" w:space="0" w:color="auto"/>
                    <w:bottom w:val="none" w:sz="0" w:space="0" w:color="auto"/>
                    <w:right w:val="none" w:sz="0" w:space="0" w:color="auto"/>
                  </w:divBdr>
                  <w:divsChild>
                    <w:div w:id="1531140275">
                      <w:marLeft w:val="0"/>
                      <w:marRight w:val="0"/>
                      <w:marTop w:val="0"/>
                      <w:marBottom w:val="0"/>
                      <w:divBdr>
                        <w:top w:val="none" w:sz="0" w:space="0" w:color="auto"/>
                        <w:left w:val="none" w:sz="0" w:space="0" w:color="auto"/>
                        <w:bottom w:val="none" w:sz="0" w:space="0" w:color="auto"/>
                        <w:right w:val="none" w:sz="0" w:space="0" w:color="auto"/>
                      </w:divBdr>
                    </w:div>
                  </w:divsChild>
                </w:div>
                <w:div w:id="63066842">
                  <w:marLeft w:val="0"/>
                  <w:marRight w:val="0"/>
                  <w:marTop w:val="0"/>
                  <w:marBottom w:val="0"/>
                  <w:divBdr>
                    <w:top w:val="none" w:sz="0" w:space="0" w:color="auto"/>
                    <w:left w:val="none" w:sz="0" w:space="0" w:color="auto"/>
                    <w:bottom w:val="none" w:sz="0" w:space="0" w:color="auto"/>
                    <w:right w:val="none" w:sz="0" w:space="0" w:color="auto"/>
                  </w:divBdr>
                  <w:divsChild>
                    <w:div w:id="1437366854">
                      <w:marLeft w:val="0"/>
                      <w:marRight w:val="0"/>
                      <w:marTop w:val="0"/>
                      <w:marBottom w:val="0"/>
                      <w:divBdr>
                        <w:top w:val="none" w:sz="0" w:space="0" w:color="auto"/>
                        <w:left w:val="none" w:sz="0" w:space="0" w:color="auto"/>
                        <w:bottom w:val="none" w:sz="0" w:space="0" w:color="auto"/>
                        <w:right w:val="none" w:sz="0" w:space="0" w:color="auto"/>
                      </w:divBdr>
                    </w:div>
                  </w:divsChild>
                </w:div>
                <w:div w:id="1880969824">
                  <w:marLeft w:val="0"/>
                  <w:marRight w:val="0"/>
                  <w:marTop w:val="0"/>
                  <w:marBottom w:val="0"/>
                  <w:divBdr>
                    <w:top w:val="none" w:sz="0" w:space="0" w:color="auto"/>
                    <w:left w:val="none" w:sz="0" w:space="0" w:color="auto"/>
                    <w:bottom w:val="none" w:sz="0" w:space="0" w:color="auto"/>
                    <w:right w:val="none" w:sz="0" w:space="0" w:color="auto"/>
                  </w:divBdr>
                  <w:divsChild>
                    <w:div w:id="467551820">
                      <w:marLeft w:val="0"/>
                      <w:marRight w:val="0"/>
                      <w:marTop w:val="0"/>
                      <w:marBottom w:val="0"/>
                      <w:divBdr>
                        <w:top w:val="none" w:sz="0" w:space="0" w:color="auto"/>
                        <w:left w:val="none" w:sz="0" w:space="0" w:color="auto"/>
                        <w:bottom w:val="none" w:sz="0" w:space="0" w:color="auto"/>
                        <w:right w:val="none" w:sz="0" w:space="0" w:color="auto"/>
                      </w:divBdr>
                    </w:div>
                  </w:divsChild>
                </w:div>
                <w:div w:id="1135029813">
                  <w:marLeft w:val="0"/>
                  <w:marRight w:val="0"/>
                  <w:marTop w:val="0"/>
                  <w:marBottom w:val="0"/>
                  <w:divBdr>
                    <w:top w:val="none" w:sz="0" w:space="0" w:color="auto"/>
                    <w:left w:val="none" w:sz="0" w:space="0" w:color="auto"/>
                    <w:bottom w:val="none" w:sz="0" w:space="0" w:color="auto"/>
                    <w:right w:val="none" w:sz="0" w:space="0" w:color="auto"/>
                  </w:divBdr>
                  <w:divsChild>
                    <w:div w:id="1112017699">
                      <w:marLeft w:val="0"/>
                      <w:marRight w:val="0"/>
                      <w:marTop w:val="0"/>
                      <w:marBottom w:val="0"/>
                      <w:divBdr>
                        <w:top w:val="none" w:sz="0" w:space="0" w:color="auto"/>
                        <w:left w:val="none" w:sz="0" w:space="0" w:color="auto"/>
                        <w:bottom w:val="none" w:sz="0" w:space="0" w:color="auto"/>
                        <w:right w:val="none" w:sz="0" w:space="0" w:color="auto"/>
                      </w:divBdr>
                    </w:div>
                  </w:divsChild>
                </w:div>
                <w:div w:id="107818880">
                  <w:marLeft w:val="0"/>
                  <w:marRight w:val="0"/>
                  <w:marTop w:val="0"/>
                  <w:marBottom w:val="0"/>
                  <w:divBdr>
                    <w:top w:val="none" w:sz="0" w:space="0" w:color="auto"/>
                    <w:left w:val="none" w:sz="0" w:space="0" w:color="auto"/>
                    <w:bottom w:val="none" w:sz="0" w:space="0" w:color="auto"/>
                    <w:right w:val="none" w:sz="0" w:space="0" w:color="auto"/>
                  </w:divBdr>
                  <w:divsChild>
                    <w:div w:id="926427075">
                      <w:marLeft w:val="0"/>
                      <w:marRight w:val="0"/>
                      <w:marTop w:val="0"/>
                      <w:marBottom w:val="0"/>
                      <w:divBdr>
                        <w:top w:val="none" w:sz="0" w:space="0" w:color="auto"/>
                        <w:left w:val="none" w:sz="0" w:space="0" w:color="auto"/>
                        <w:bottom w:val="none" w:sz="0" w:space="0" w:color="auto"/>
                        <w:right w:val="none" w:sz="0" w:space="0" w:color="auto"/>
                      </w:divBdr>
                    </w:div>
                  </w:divsChild>
                </w:div>
                <w:div w:id="1871256503">
                  <w:marLeft w:val="0"/>
                  <w:marRight w:val="0"/>
                  <w:marTop w:val="0"/>
                  <w:marBottom w:val="0"/>
                  <w:divBdr>
                    <w:top w:val="none" w:sz="0" w:space="0" w:color="auto"/>
                    <w:left w:val="none" w:sz="0" w:space="0" w:color="auto"/>
                    <w:bottom w:val="none" w:sz="0" w:space="0" w:color="auto"/>
                    <w:right w:val="none" w:sz="0" w:space="0" w:color="auto"/>
                  </w:divBdr>
                  <w:divsChild>
                    <w:div w:id="1172841137">
                      <w:marLeft w:val="0"/>
                      <w:marRight w:val="0"/>
                      <w:marTop w:val="0"/>
                      <w:marBottom w:val="0"/>
                      <w:divBdr>
                        <w:top w:val="none" w:sz="0" w:space="0" w:color="auto"/>
                        <w:left w:val="none" w:sz="0" w:space="0" w:color="auto"/>
                        <w:bottom w:val="none" w:sz="0" w:space="0" w:color="auto"/>
                        <w:right w:val="none" w:sz="0" w:space="0" w:color="auto"/>
                      </w:divBdr>
                    </w:div>
                  </w:divsChild>
                </w:div>
                <w:div w:id="1949581256">
                  <w:marLeft w:val="0"/>
                  <w:marRight w:val="0"/>
                  <w:marTop w:val="0"/>
                  <w:marBottom w:val="0"/>
                  <w:divBdr>
                    <w:top w:val="none" w:sz="0" w:space="0" w:color="auto"/>
                    <w:left w:val="none" w:sz="0" w:space="0" w:color="auto"/>
                    <w:bottom w:val="none" w:sz="0" w:space="0" w:color="auto"/>
                    <w:right w:val="none" w:sz="0" w:space="0" w:color="auto"/>
                  </w:divBdr>
                  <w:divsChild>
                    <w:div w:id="1158182837">
                      <w:marLeft w:val="0"/>
                      <w:marRight w:val="0"/>
                      <w:marTop w:val="0"/>
                      <w:marBottom w:val="0"/>
                      <w:divBdr>
                        <w:top w:val="none" w:sz="0" w:space="0" w:color="auto"/>
                        <w:left w:val="none" w:sz="0" w:space="0" w:color="auto"/>
                        <w:bottom w:val="none" w:sz="0" w:space="0" w:color="auto"/>
                        <w:right w:val="none" w:sz="0" w:space="0" w:color="auto"/>
                      </w:divBdr>
                    </w:div>
                  </w:divsChild>
                </w:div>
                <w:div w:id="1698387188">
                  <w:marLeft w:val="0"/>
                  <w:marRight w:val="0"/>
                  <w:marTop w:val="0"/>
                  <w:marBottom w:val="0"/>
                  <w:divBdr>
                    <w:top w:val="none" w:sz="0" w:space="0" w:color="auto"/>
                    <w:left w:val="none" w:sz="0" w:space="0" w:color="auto"/>
                    <w:bottom w:val="none" w:sz="0" w:space="0" w:color="auto"/>
                    <w:right w:val="none" w:sz="0" w:space="0" w:color="auto"/>
                  </w:divBdr>
                  <w:divsChild>
                    <w:div w:id="1733459049">
                      <w:marLeft w:val="0"/>
                      <w:marRight w:val="0"/>
                      <w:marTop w:val="0"/>
                      <w:marBottom w:val="0"/>
                      <w:divBdr>
                        <w:top w:val="none" w:sz="0" w:space="0" w:color="auto"/>
                        <w:left w:val="none" w:sz="0" w:space="0" w:color="auto"/>
                        <w:bottom w:val="none" w:sz="0" w:space="0" w:color="auto"/>
                        <w:right w:val="none" w:sz="0" w:space="0" w:color="auto"/>
                      </w:divBdr>
                    </w:div>
                  </w:divsChild>
                </w:div>
                <w:div w:id="1354258209">
                  <w:marLeft w:val="0"/>
                  <w:marRight w:val="0"/>
                  <w:marTop w:val="0"/>
                  <w:marBottom w:val="0"/>
                  <w:divBdr>
                    <w:top w:val="none" w:sz="0" w:space="0" w:color="auto"/>
                    <w:left w:val="none" w:sz="0" w:space="0" w:color="auto"/>
                    <w:bottom w:val="none" w:sz="0" w:space="0" w:color="auto"/>
                    <w:right w:val="none" w:sz="0" w:space="0" w:color="auto"/>
                  </w:divBdr>
                  <w:divsChild>
                    <w:div w:id="1214468721">
                      <w:marLeft w:val="0"/>
                      <w:marRight w:val="0"/>
                      <w:marTop w:val="0"/>
                      <w:marBottom w:val="0"/>
                      <w:divBdr>
                        <w:top w:val="none" w:sz="0" w:space="0" w:color="auto"/>
                        <w:left w:val="none" w:sz="0" w:space="0" w:color="auto"/>
                        <w:bottom w:val="none" w:sz="0" w:space="0" w:color="auto"/>
                        <w:right w:val="none" w:sz="0" w:space="0" w:color="auto"/>
                      </w:divBdr>
                    </w:div>
                  </w:divsChild>
                </w:div>
                <w:div w:id="38632895">
                  <w:marLeft w:val="0"/>
                  <w:marRight w:val="0"/>
                  <w:marTop w:val="0"/>
                  <w:marBottom w:val="0"/>
                  <w:divBdr>
                    <w:top w:val="none" w:sz="0" w:space="0" w:color="auto"/>
                    <w:left w:val="none" w:sz="0" w:space="0" w:color="auto"/>
                    <w:bottom w:val="none" w:sz="0" w:space="0" w:color="auto"/>
                    <w:right w:val="none" w:sz="0" w:space="0" w:color="auto"/>
                  </w:divBdr>
                  <w:divsChild>
                    <w:div w:id="1034965598">
                      <w:marLeft w:val="0"/>
                      <w:marRight w:val="0"/>
                      <w:marTop w:val="0"/>
                      <w:marBottom w:val="0"/>
                      <w:divBdr>
                        <w:top w:val="none" w:sz="0" w:space="0" w:color="auto"/>
                        <w:left w:val="none" w:sz="0" w:space="0" w:color="auto"/>
                        <w:bottom w:val="none" w:sz="0" w:space="0" w:color="auto"/>
                        <w:right w:val="none" w:sz="0" w:space="0" w:color="auto"/>
                      </w:divBdr>
                    </w:div>
                  </w:divsChild>
                </w:div>
                <w:div w:id="1977684862">
                  <w:marLeft w:val="0"/>
                  <w:marRight w:val="0"/>
                  <w:marTop w:val="0"/>
                  <w:marBottom w:val="0"/>
                  <w:divBdr>
                    <w:top w:val="none" w:sz="0" w:space="0" w:color="auto"/>
                    <w:left w:val="none" w:sz="0" w:space="0" w:color="auto"/>
                    <w:bottom w:val="none" w:sz="0" w:space="0" w:color="auto"/>
                    <w:right w:val="none" w:sz="0" w:space="0" w:color="auto"/>
                  </w:divBdr>
                  <w:divsChild>
                    <w:div w:id="752900045">
                      <w:marLeft w:val="0"/>
                      <w:marRight w:val="0"/>
                      <w:marTop w:val="0"/>
                      <w:marBottom w:val="0"/>
                      <w:divBdr>
                        <w:top w:val="none" w:sz="0" w:space="0" w:color="auto"/>
                        <w:left w:val="none" w:sz="0" w:space="0" w:color="auto"/>
                        <w:bottom w:val="none" w:sz="0" w:space="0" w:color="auto"/>
                        <w:right w:val="none" w:sz="0" w:space="0" w:color="auto"/>
                      </w:divBdr>
                    </w:div>
                  </w:divsChild>
                </w:div>
                <w:div w:id="2062319218">
                  <w:marLeft w:val="0"/>
                  <w:marRight w:val="0"/>
                  <w:marTop w:val="0"/>
                  <w:marBottom w:val="0"/>
                  <w:divBdr>
                    <w:top w:val="none" w:sz="0" w:space="0" w:color="auto"/>
                    <w:left w:val="none" w:sz="0" w:space="0" w:color="auto"/>
                    <w:bottom w:val="none" w:sz="0" w:space="0" w:color="auto"/>
                    <w:right w:val="none" w:sz="0" w:space="0" w:color="auto"/>
                  </w:divBdr>
                  <w:divsChild>
                    <w:div w:id="1399741806">
                      <w:marLeft w:val="0"/>
                      <w:marRight w:val="0"/>
                      <w:marTop w:val="0"/>
                      <w:marBottom w:val="0"/>
                      <w:divBdr>
                        <w:top w:val="none" w:sz="0" w:space="0" w:color="auto"/>
                        <w:left w:val="none" w:sz="0" w:space="0" w:color="auto"/>
                        <w:bottom w:val="none" w:sz="0" w:space="0" w:color="auto"/>
                        <w:right w:val="none" w:sz="0" w:space="0" w:color="auto"/>
                      </w:divBdr>
                    </w:div>
                  </w:divsChild>
                </w:div>
                <w:div w:id="839469894">
                  <w:marLeft w:val="0"/>
                  <w:marRight w:val="0"/>
                  <w:marTop w:val="0"/>
                  <w:marBottom w:val="0"/>
                  <w:divBdr>
                    <w:top w:val="none" w:sz="0" w:space="0" w:color="auto"/>
                    <w:left w:val="none" w:sz="0" w:space="0" w:color="auto"/>
                    <w:bottom w:val="none" w:sz="0" w:space="0" w:color="auto"/>
                    <w:right w:val="none" w:sz="0" w:space="0" w:color="auto"/>
                  </w:divBdr>
                  <w:divsChild>
                    <w:div w:id="2088384864">
                      <w:marLeft w:val="0"/>
                      <w:marRight w:val="0"/>
                      <w:marTop w:val="0"/>
                      <w:marBottom w:val="0"/>
                      <w:divBdr>
                        <w:top w:val="none" w:sz="0" w:space="0" w:color="auto"/>
                        <w:left w:val="none" w:sz="0" w:space="0" w:color="auto"/>
                        <w:bottom w:val="none" w:sz="0" w:space="0" w:color="auto"/>
                        <w:right w:val="none" w:sz="0" w:space="0" w:color="auto"/>
                      </w:divBdr>
                    </w:div>
                  </w:divsChild>
                </w:div>
                <w:div w:id="1603756130">
                  <w:marLeft w:val="0"/>
                  <w:marRight w:val="0"/>
                  <w:marTop w:val="0"/>
                  <w:marBottom w:val="0"/>
                  <w:divBdr>
                    <w:top w:val="none" w:sz="0" w:space="0" w:color="auto"/>
                    <w:left w:val="none" w:sz="0" w:space="0" w:color="auto"/>
                    <w:bottom w:val="none" w:sz="0" w:space="0" w:color="auto"/>
                    <w:right w:val="none" w:sz="0" w:space="0" w:color="auto"/>
                  </w:divBdr>
                  <w:divsChild>
                    <w:div w:id="1543131654">
                      <w:marLeft w:val="0"/>
                      <w:marRight w:val="0"/>
                      <w:marTop w:val="0"/>
                      <w:marBottom w:val="0"/>
                      <w:divBdr>
                        <w:top w:val="none" w:sz="0" w:space="0" w:color="auto"/>
                        <w:left w:val="none" w:sz="0" w:space="0" w:color="auto"/>
                        <w:bottom w:val="none" w:sz="0" w:space="0" w:color="auto"/>
                        <w:right w:val="none" w:sz="0" w:space="0" w:color="auto"/>
                      </w:divBdr>
                    </w:div>
                  </w:divsChild>
                </w:div>
                <w:div w:id="620701">
                  <w:marLeft w:val="0"/>
                  <w:marRight w:val="0"/>
                  <w:marTop w:val="0"/>
                  <w:marBottom w:val="0"/>
                  <w:divBdr>
                    <w:top w:val="none" w:sz="0" w:space="0" w:color="auto"/>
                    <w:left w:val="none" w:sz="0" w:space="0" w:color="auto"/>
                    <w:bottom w:val="none" w:sz="0" w:space="0" w:color="auto"/>
                    <w:right w:val="none" w:sz="0" w:space="0" w:color="auto"/>
                  </w:divBdr>
                  <w:divsChild>
                    <w:div w:id="11783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8330">
          <w:marLeft w:val="0"/>
          <w:marRight w:val="0"/>
          <w:marTop w:val="0"/>
          <w:marBottom w:val="0"/>
          <w:divBdr>
            <w:top w:val="none" w:sz="0" w:space="0" w:color="auto"/>
            <w:left w:val="none" w:sz="0" w:space="0" w:color="auto"/>
            <w:bottom w:val="none" w:sz="0" w:space="0" w:color="auto"/>
            <w:right w:val="none" w:sz="0" w:space="0" w:color="auto"/>
          </w:divBdr>
        </w:div>
        <w:div w:id="697924793">
          <w:marLeft w:val="0"/>
          <w:marRight w:val="0"/>
          <w:marTop w:val="0"/>
          <w:marBottom w:val="0"/>
          <w:divBdr>
            <w:top w:val="none" w:sz="0" w:space="0" w:color="auto"/>
            <w:left w:val="none" w:sz="0" w:space="0" w:color="auto"/>
            <w:bottom w:val="none" w:sz="0" w:space="0" w:color="auto"/>
            <w:right w:val="none" w:sz="0" w:space="0" w:color="auto"/>
          </w:divBdr>
        </w:div>
        <w:div w:id="757292770">
          <w:marLeft w:val="0"/>
          <w:marRight w:val="0"/>
          <w:marTop w:val="0"/>
          <w:marBottom w:val="0"/>
          <w:divBdr>
            <w:top w:val="none" w:sz="0" w:space="0" w:color="auto"/>
            <w:left w:val="none" w:sz="0" w:space="0" w:color="auto"/>
            <w:bottom w:val="none" w:sz="0" w:space="0" w:color="auto"/>
            <w:right w:val="none" w:sz="0" w:space="0" w:color="auto"/>
          </w:divBdr>
          <w:divsChild>
            <w:div w:id="1863781868">
              <w:marLeft w:val="-75"/>
              <w:marRight w:val="0"/>
              <w:marTop w:val="30"/>
              <w:marBottom w:val="30"/>
              <w:divBdr>
                <w:top w:val="none" w:sz="0" w:space="0" w:color="auto"/>
                <w:left w:val="none" w:sz="0" w:space="0" w:color="auto"/>
                <w:bottom w:val="none" w:sz="0" w:space="0" w:color="auto"/>
                <w:right w:val="none" w:sz="0" w:space="0" w:color="auto"/>
              </w:divBdr>
              <w:divsChild>
                <w:div w:id="1329138199">
                  <w:marLeft w:val="0"/>
                  <w:marRight w:val="0"/>
                  <w:marTop w:val="0"/>
                  <w:marBottom w:val="0"/>
                  <w:divBdr>
                    <w:top w:val="none" w:sz="0" w:space="0" w:color="auto"/>
                    <w:left w:val="none" w:sz="0" w:space="0" w:color="auto"/>
                    <w:bottom w:val="none" w:sz="0" w:space="0" w:color="auto"/>
                    <w:right w:val="none" w:sz="0" w:space="0" w:color="auto"/>
                  </w:divBdr>
                  <w:divsChild>
                    <w:div w:id="1878538786">
                      <w:marLeft w:val="0"/>
                      <w:marRight w:val="0"/>
                      <w:marTop w:val="0"/>
                      <w:marBottom w:val="0"/>
                      <w:divBdr>
                        <w:top w:val="none" w:sz="0" w:space="0" w:color="auto"/>
                        <w:left w:val="none" w:sz="0" w:space="0" w:color="auto"/>
                        <w:bottom w:val="none" w:sz="0" w:space="0" w:color="auto"/>
                        <w:right w:val="none" w:sz="0" w:space="0" w:color="auto"/>
                      </w:divBdr>
                    </w:div>
                  </w:divsChild>
                </w:div>
                <w:div w:id="969702539">
                  <w:marLeft w:val="0"/>
                  <w:marRight w:val="0"/>
                  <w:marTop w:val="0"/>
                  <w:marBottom w:val="0"/>
                  <w:divBdr>
                    <w:top w:val="none" w:sz="0" w:space="0" w:color="auto"/>
                    <w:left w:val="none" w:sz="0" w:space="0" w:color="auto"/>
                    <w:bottom w:val="none" w:sz="0" w:space="0" w:color="auto"/>
                    <w:right w:val="none" w:sz="0" w:space="0" w:color="auto"/>
                  </w:divBdr>
                  <w:divsChild>
                    <w:div w:id="628779774">
                      <w:marLeft w:val="0"/>
                      <w:marRight w:val="0"/>
                      <w:marTop w:val="0"/>
                      <w:marBottom w:val="0"/>
                      <w:divBdr>
                        <w:top w:val="none" w:sz="0" w:space="0" w:color="auto"/>
                        <w:left w:val="none" w:sz="0" w:space="0" w:color="auto"/>
                        <w:bottom w:val="none" w:sz="0" w:space="0" w:color="auto"/>
                        <w:right w:val="none" w:sz="0" w:space="0" w:color="auto"/>
                      </w:divBdr>
                    </w:div>
                  </w:divsChild>
                </w:div>
                <w:div w:id="608975129">
                  <w:marLeft w:val="0"/>
                  <w:marRight w:val="0"/>
                  <w:marTop w:val="0"/>
                  <w:marBottom w:val="0"/>
                  <w:divBdr>
                    <w:top w:val="none" w:sz="0" w:space="0" w:color="auto"/>
                    <w:left w:val="none" w:sz="0" w:space="0" w:color="auto"/>
                    <w:bottom w:val="none" w:sz="0" w:space="0" w:color="auto"/>
                    <w:right w:val="none" w:sz="0" w:space="0" w:color="auto"/>
                  </w:divBdr>
                  <w:divsChild>
                    <w:div w:id="133253790">
                      <w:marLeft w:val="0"/>
                      <w:marRight w:val="0"/>
                      <w:marTop w:val="0"/>
                      <w:marBottom w:val="0"/>
                      <w:divBdr>
                        <w:top w:val="none" w:sz="0" w:space="0" w:color="auto"/>
                        <w:left w:val="none" w:sz="0" w:space="0" w:color="auto"/>
                        <w:bottom w:val="none" w:sz="0" w:space="0" w:color="auto"/>
                        <w:right w:val="none" w:sz="0" w:space="0" w:color="auto"/>
                      </w:divBdr>
                    </w:div>
                  </w:divsChild>
                </w:div>
                <w:div w:id="1627618261">
                  <w:marLeft w:val="0"/>
                  <w:marRight w:val="0"/>
                  <w:marTop w:val="0"/>
                  <w:marBottom w:val="0"/>
                  <w:divBdr>
                    <w:top w:val="none" w:sz="0" w:space="0" w:color="auto"/>
                    <w:left w:val="none" w:sz="0" w:space="0" w:color="auto"/>
                    <w:bottom w:val="none" w:sz="0" w:space="0" w:color="auto"/>
                    <w:right w:val="none" w:sz="0" w:space="0" w:color="auto"/>
                  </w:divBdr>
                  <w:divsChild>
                    <w:div w:id="222449942">
                      <w:marLeft w:val="0"/>
                      <w:marRight w:val="0"/>
                      <w:marTop w:val="0"/>
                      <w:marBottom w:val="0"/>
                      <w:divBdr>
                        <w:top w:val="none" w:sz="0" w:space="0" w:color="auto"/>
                        <w:left w:val="none" w:sz="0" w:space="0" w:color="auto"/>
                        <w:bottom w:val="none" w:sz="0" w:space="0" w:color="auto"/>
                        <w:right w:val="none" w:sz="0" w:space="0" w:color="auto"/>
                      </w:divBdr>
                    </w:div>
                  </w:divsChild>
                </w:div>
                <w:div w:id="1510633519">
                  <w:marLeft w:val="0"/>
                  <w:marRight w:val="0"/>
                  <w:marTop w:val="0"/>
                  <w:marBottom w:val="0"/>
                  <w:divBdr>
                    <w:top w:val="none" w:sz="0" w:space="0" w:color="auto"/>
                    <w:left w:val="none" w:sz="0" w:space="0" w:color="auto"/>
                    <w:bottom w:val="none" w:sz="0" w:space="0" w:color="auto"/>
                    <w:right w:val="none" w:sz="0" w:space="0" w:color="auto"/>
                  </w:divBdr>
                  <w:divsChild>
                    <w:div w:id="1052579510">
                      <w:marLeft w:val="0"/>
                      <w:marRight w:val="0"/>
                      <w:marTop w:val="0"/>
                      <w:marBottom w:val="0"/>
                      <w:divBdr>
                        <w:top w:val="none" w:sz="0" w:space="0" w:color="auto"/>
                        <w:left w:val="none" w:sz="0" w:space="0" w:color="auto"/>
                        <w:bottom w:val="none" w:sz="0" w:space="0" w:color="auto"/>
                        <w:right w:val="none" w:sz="0" w:space="0" w:color="auto"/>
                      </w:divBdr>
                    </w:div>
                  </w:divsChild>
                </w:div>
                <w:div w:id="689113274">
                  <w:marLeft w:val="0"/>
                  <w:marRight w:val="0"/>
                  <w:marTop w:val="0"/>
                  <w:marBottom w:val="0"/>
                  <w:divBdr>
                    <w:top w:val="none" w:sz="0" w:space="0" w:color="auto"/>
                    <w:left w:val="none" w:sz="0" w:space="0" w:color="auto"/>
                    <w:bottom w:val="none" w:sz="0" w:space="0" w:color="auto"/>
                    <w:right w:val="none" w:sz="0" w:space="0" w:color="auto"/>
                  </w:divBdr>
                  <w:divsChild>
                    <w:div w:id="2006392248">
                      <w:marLeft w:val="0"/>
                      <w:marRight w:val="0"/>
                      <w:marTop w:val="0"/>
                      <w:marBottom w:val="0"/>
                      <w:divBdr>
                        <w:top w:val="none" w:sz="0" w:space="0" w:color="auto"/>
                        <w:left w:val="none" w:sz="0" w:space="0" w:color="auto"/>
                        <w:bottom w:val="none" w:sz="0" w:space="0" w:color="auto"/>
                        <w:right w:val="none" w:sz="0" w:space="0" w:color="auto"/>
                      </w:divBdr>
                    </w:div>
                  </w:divsChild>
                </w:div>
                <w:div w:id="178324286">
                  <w:marLeft w:val="0"/>
                  <w:marRight w:val="0"/>
                  <w:marTop w:val="0"/>
                  <w:marBottom w:val="0"/>
                  <w:divBdr>
                    <w:top w:val="none" w:sz="0" w:space="0" w:color="auto"/>
                    <w:left w:val="none" w:sz="0" w:space="0" w:color="auto"/>
                    <w:bottom w:val="none" w:sz="0" w:space="0" w:color="auto"/>
                    <w:right w:val="none" w:sz="0" w:space="0" w:color="auto"/>
                  </w:divBdr>
                  <w:divsChild>
                    <w:div w:id="1677031729">
                      <w:marLeft w:val="0"/>
                      <w:marRight w:val="0"/>
                      <w:marTop w:val="0"/>
                      <w:marBottom w:val="0"/>
                      <w:divBdr>
                        <w:top w:val="none" w:sz="0" w:space="0" w:color="auto"/>
                        <w:left w:val="none" w:sz="0" w:space="0" w:color="auto"/>
                        <w:bottom w:val="none" w:sz="0" w:space="0" w:color="auto"/>
                        <w:right w:val="none" w:sz="0" w:space="0" w:color="auto"/>
                      </w:divBdr>
                    </w:div>
                  </w:divsChild>
                </w:div>
                <w:div w:id="1584601879">
                  <w:marLeft w:val="0"/>
                  <w:marRight w:val="0"/>
                  <w:marTop w:val="0"/>
                  <w:marBottom w:val="0"/>
                  <w:divBdr>
                    <w:top w:val="none" w:sz="0" w:space="0" w:color="auto"/>
                    <w:left w:val="none" w:sz="0" w:space="0" w:color="auto"/>
                    <w:bottom w:val="none" w:sz="0" w:space="0" w:color="auto"/>
                    <w:right w:val="none" w:sz="0" w:space="0" w:color="auto"/>
                  </w:divBdr>
                  <w:divsChild>
                    <w:div w:id="2013100536">
                      <w:marLeft w:val="0"/>
                      <w:marRight w:val="0"/>
                      <w:marTop w:val="0"/>
                      <w:marBottom w:val="0"/>
                      <w:divBdr>
                        <w:top w:val="none" w:sz="0" w:space="0" w:color="auto"/>
                        <w:left w:val="none" w:sz="0" w:space="0" w:color="auto"/>
                        <w:bottom w:val="none" w:sz="0" w:space="0" w:color="auto"/>
                        <w:right w:val="none" w:sz="0" w:space="0" w:color="auto"/>
                      </w:divBdr>
                    </w:div>
                  </w:divsChild>
                </w:div>
                <w:div w:id="471413538">
                  <w:marLeft w:val="0"/>
                  <w:marRight w:val="0"/>
                  <w:marTop w:val="0"/>
                  <w:marBottom w:val="0"/>
                  <w:divBdr>
                    <w:top w:val="none" w:sz="0" w:space="0" w:color="auto"/>
                    <w:left w:val="none" w:sz="0" w:space="0" w:color="auto"/>
                    <w:bottom w:val="none" w:sz="0" w:space="0" w:color="auto"/>
                    <w:right w:val="none" w:sz="0" w:space="0" w:color="auto"/>
                  </w:divBdr>
                  <w:divsChild>
                    <w:div w:id="1454518092">
                      <w:marLeft w:val="0"/>
                      <w:marRight w:val="0"/>
                      <w:marTop w:val="0"/>
                      <w:marBottom w:val="0"/>
                      <w:divBdr>
                        <w:top w:val="none" w:sz="0" w:space="0" w:color="auto"/>
                        <w:left w:val="none" w:sz="0" w:space="0" w:color="auto"/>
                        <w:bottom w:val="none" w:sz="0" w:space="0" w:color="auto"/>
                        <w:right w:val="none" w:sz="0" w:space="0" w:color="auto"/>
                      </w:divBdr>
                    </w:div>
                  </w:divsChild>
                </w:div>
                <w:div w:id="9138251">
                  <w:marLeft w:val="0"/>
                  <w:marRight w:val="0"/>
                  <w:marTop w:val="0"/>
                  <w:marBottom w:val="0"/>
                  <w:divBdr>
                    <w:top w:val="none" w:sz="0" w:space="0" w:color="auto"/>
                    <w:left w:val="none" w:sz="0" w:space="0" w:color="auto"/>
                    <w:bottom w:val="none" w:sz="0" w:space="0" w:color="auto"/>
                    <w:right w:val="none" w:sz="0" w:space="0" w:color="auto"/>
                  </w:divBdr>
                  <w:divsChild>
                    <w:div w:id="724837582">
                      <w:marLeft w:val="0"/>
                      <w:marRight w:val="0"/>
                      <w:marTop w:val="0"/>
                      <w:marBottom w:val="0"/>
                      <w:divBdr>
                        <w:top w:val="none" w:sz="0" w:space="0" w:color="auto"/>
                        <w:left w:val="none" w:sz="0" w:space="0" w:color="auto"/>
                        <w:bottom w:val="none" w:sz="0" w:space="0" w:color="auto"/>
                        <w:right w:val="none" w:sz="0" w:space="0" w:color="auto"/>
                      </w:divBdr>
                    </w:div>
                  </w:divsChild>
                </w:div>
                <w:div w:id="669217297">
                  <w:marLeft w:val="0"/>
                  <w:marRight w:val="0"/>
                  <w:marTop w:val="0"/>
                  <w:marBottom w:val="0"/>
                  <w:divBdr>
                    <w:top w:val="none" w:sz="0" w:space="0" w:color="auto"/>
                    <w:left w:val="none" w:sz="0" w:space="0" w:color="auto"/>
                    <w:bottom w:val="none" w:sz="0" w:space="0" w:color="auto"/>
                    <w:right w:val="none" w:sz="0" w:space="0" w:color="auto"/>
                  </w:divBdr>
                  <w:divsChild>
                    <w:div w:id="109785536">
                      <w:marLeft w:val="0"/>
                      <w:marRight w:val="0"/>
                      <w:marTop w:val="0"/>
                      <w:marBottom w:val="0"/>
                      <w:divBdr>
                        <w:top w:val="none" w:sz="0" w:space="0" w:color="auto"/>
                        <w:left w:val="none" w:sz="0" w:space="0" w:color="auto"/>
                        <w:bottom w:val="none" w:sz="0" w:space="0" w:color="auto"/>
                        <w:right w:val="none" w:sz="0" w:space="0" w:color="auto"/>
                      </w:divBdr>
                    </w:div>
                  </w:divsChild>
                </w:div>
                <w:div w:id="280496647">
                  <w:marLeft w:val="0"/>
                  <w:marRight w:val="0"/>
                  <w:marTop w:val="0"/>
                  <w:marBottom w:val="0"/>
                  <w:divBdr>
                    <w:top w:val="none" w:sz="0" w:space="0" w:color="auto"/>
                    <w:left w:val="none" w:sz="0" w:space="0" w:color="auto"/>
                    <w:bottom w:val="none" w:sz="0" w:space="0" w:color="auto"/>
                    <w:right w:val="none" w:sz="0" w:space="0" w:color="auto"/>
                  </w:divBdr>
                  <w:divsChild>
                    <w:div w:id="685014789">
                      <w:marLeft w:val="0"/>
                      <w:marRight w:val="0"/>
                      <w:marTop w:val="0"/>
                      <w:marBottom w:val="0"/>
                      <w:divBdr>
                        <w:top w:val="none" w:sz="0" w:space="0" w:color="auto"/>
                        <w:left w:val="none" w:sz="0" w:space="0" w:color="auto"/>
                        <w:bottom w:val="none" w:sz="0" w:space="0" w:color="auto"/>
                        <w:right w:val="none" w:sz="0" w:space="0" w:color="auto"/>
                      </w:divBdr>
                    </w:div>
                  </w:divsChild>
                </w:div>
                <w:div w:id="2103337589">
                  <w:marLeft w:val="0"/>
                  <w:marRight w:val="0"/>
                  <w:marTop w:val="0"/>
                  <w:marBottom w:val="0"/>
                  <w:divBdr>
                    <w:top w:val="none" w:sz="0" w:space="0" w:color="auto"/>
                    <w:left w:val="none" w:sz="0" w:space="0" w:color="auto"/>
                    <w:bottom w:val="none" w:sz="0" w:space="0" w:color="auto"/>
                    <w:right w:val="none" w:sz="0" w:space="0" w:color="auto"/>
                  </w:divBdr>
                  <w:divsChild>
                    <w:div w:id="938172242">
                      <w:marLeft w:val="0"/>
                      <w:marRight w:val="0"/>
                      <w:marTop w:val="0"/>
                      <w:marBottom w:val="0"/>
                      <w:divBdr>
                        <w:top w:val="none" w:sz="0" w:space="0" w:color="auto"/>
                        <w:left w:val="none" w:sz="0" w:space="0" w:color="auto"/>
                        <w:bottom w:val="none" w:sz="0" w:space="0" w:color="auto"/>
                        <w:right w:val="none" w:sz="0" w:space="0" w:color="auto"/>
                      </w:divBdr>
                    </w:div>
                  </w:divsChild>
                </w:div>
                <w:div w:id="130513919">
                  <w:marLeft w:val="0"/>
                  <w:marRight w:val="0"/>
                  <w:marTop w:val="0"/>
                  <w:marBottom w:val="0"/>
                  <w:divBdr>
                    <w:top w:val="none" w:sz="0" w:space="0" w:color="auto"/>
                    <w:left w:val="none" w:sz="0" w:space="0" w:color="auto"/>
                    <w:bottom w:val="none" w:sz="0" w:space="0" w:color="auto"/>
                    <w:right w:val="none" w:sz="0" w:space="0" w:color="auto"/>
                  </w:divBdr>
                  <w:divsChild>
                    <w:div w:id="889000127">
                      <w:marLeft w:val="0"/>
                      <w:marRight w:val="0"/>
                      <w:marTop w:val="0"/>
                      <w:marBottom w:val="0"/>
                      <w:divBdr>
                        <w:top w:val="none" w:sz="0" w:space="0" w:color="auto"/>
                        <w:left w:val="none" w:sz="0" w:space="0" w:color="auto"/>
                        <w:bottom w:val="none" w:sz="0" w:space="0" w:color="auto"/>
                        <w:right w:val="none" w:sz="0" w:space="0" w:color="auto"/>
                      </w:divBdr>
                    </w:div>
                  </w:divsChild>
                </w:div>
                <w:div w:id="545066998">
                  <w:marLeft w:val="0"/>
                  <w:marRight w:val="0"/>
                  <w:marTop w:val="0"/>
                  <w:marBottom w:val="0"/>
                  <w:divBdr>
                    <w:top w:val="none" w:sz="0" w:space="0" w:color="auto"/>
                    <w:left w:val="none" w:sz="0" w:space="0" w:color="auto"/>
                    <w:bottom w:val="none" w:sz="0" w:space="0" w:color="auto"/>
                    <w:right w:val="none" w:sz="0" w:space="0" w:color="auto"/>
                  </w:divBdr>
                  <w:divsChild>
                    <w:div w:id="398485429">
                      <w:marLeft w:val="0"/>
                      <w:marRight w:val="0"/>
                      <w:marTop w:val="0"/>
                      <w:marBottom w:val="0"/>
                      <w:divBdr>
                        <w:top w:val="none" w:sz="0" w:space="0" w:color="auto"/>
                        <w:left w:val="none" w:sz="0" w:space="0" w:color="auto"/>
                        <w:bottom w:val="none" w:sz="0" w:space="0" w:color="auto"/>
                        <w:right w:val="none" w:sz="0" w:space="0" w:color="auto"/>
                      </w:divBdr>
                    </w:div>
                  </w:divsChild>
                </w:div>
                <w:div w:id="742987704">
                  <w:marLeft w:val="0"/>
                  <w:marRight w:val="0"/>
                  <w:marTop w:val="0"/>
                  <w:marBottom w:val="0"/>
                  <w:divBdr>
                    <w:top w:val="none" w:sz="0" w:space="0" w:color="auto"/>
                    <w:left w:val="none" w:sz="0" w:space="0" w:color="auto"/>
                    <w:bottom w:val="none" w:sz="0" w:space="0" w:color="auto"/>
                    <w:right w:val="none" w:sz="0" w:space="0" w:color="auto"/>
                  </w:divBdr>
                  <w:divsChild>
                    <w:div w:id="1268125181">
                      <w:marLeft w:val="0"/>
                      <w:marRight w:val="0"/>
                      <w:marTop w:val="0"/>
                      <w:marBottom w:val="0"/>
                      <w:divBdr>
                        <w:top w:val="none" w:sz="0" w:space="0" w:color="auto"/>
                        <w:left w:val="none" w:sz="0" w:space="0" w:color="auto"/>
                        <w:bottom w:val="none" w:sz="0" w:space="0" w:color="auto"/>
                        <w:right w:val="none" w:sz="0" w:space="0" w:color="auto"/>
                      </w:divBdr>
                    </w:div>
                  </w:divsChild>
                </w:div>
                <w:div w:id="2109158769">
                  <w:marLeft w:val="0"/>
                  <w:marRight w:val="0"/>
                  <w:marTop w:val="0"/>
                  <w:marBottom w:val="0"/>
                  <w:divBdr>
                    <w:top w:val="none" w:sz="0" w:space="0" w:color="auto"/>
                    <w:left w:val="none" w:sz="0" w:space="0" w:color="auto"/>
                    <w:bottom w:val="none" w:sz="0" w:space="0" w:color="auto"/>
                    <w:right w:val="none" w:sz="0" w:space="0" w:color="auto"/>
                  </w:divBdr>
                  <w:divsChild>
                    <w:div w:id="239408586">
                      <w:marLeft w:val="0"/>
                      <w:marRight w:val="0"/>
                      <w:marTop w:val="0"/>
                      <w:marBottom w:val="0"/>
                      <w:divBdr>
                        <w:top w:val="none" w:sz="0" w:space="0" w:color="auto"/>
                        <w:left w:val="none" w:sz="0" w:space="0" w:color="auto"/>
                        <w:bottom w:val="none" w:sz="0" w:space="0" w:color="auto"/>
                        <w:right w:val="none" w:sz="0" w:space="0" w:color="auto"/>
                      </w:divBdr>
                    </w:div>
                  </w:divsChild>
                </w:div>
                <w:div w:id="635988624">
                  <w:marLeft w:val="0"/>
                  <w:marRight w:val="0"/>
                  <w:marTop w:val="0"/>
                  <w:marBottom w:val="0"/>
                  <w:divBdr>
                    <w:top w:val="none" w:sz="0" w:space="0" w:color="auto"/>
                    <w:left w:val="none" w:sz="0" w:space="0" w:color="auto"/>
                    <w:bottom w:val="none" w:sz="0" w:space="0" w:color="auto"/>
                    <w:right w:val="none" w:sz="0" w:space="0" w:color="auto"/>
                  </w:divBdr>
                  <w:divsChild>
                    <w:div w:id="1443383519">
                      <w:marLeft w:val="0"/>
                      <w:marRight w:val="0"/>
                      <w:marTop w:val="0"/>
                      <w:marBottom w:val="0"/>
                      <w:divBdr>
                        <w:top w:val="none" w:sz="0" w:space="0" w:color="auto"/>
                        <w:left w:val="none" w:sz="0" w:space="0" w:color="auto"/>
                        <w:bottom w:val="none" w:sz="0" w:space="0" w:color="auto"/>
                        <w:right w:val="none" w:sz="0" w:space="0" w:color="auto"/>
                      </w:divBdr>
                    </w:div>
                  </w:divsChild>
                </w:div>
                <w:div w:id="2060938450">
                  <w:marLeft w:val="0"/>
                  <w:marRight w:val="0"/>
                  <w:marTop w:val="0"/>
                  <w:marBottom w:val="0"/>
                  <w:divBdr>
                    <w:top w:val="none" w:sz="0" w:space="0" w:color="auto"/>
                    <w:left w:val="none" w:sz="0" w:space="0" w:color="auto"/>
                    <w:bottom w:val="none" w:sz="0" w:space="0" w:color="auto"/>
                    <w:right w:val="none" w:sz="0" w:space="0" w:color="auto"/>
                  </w:divBdr>
                  <w:divsChild>
                    <w:div w:id="1028289430">
                      <w:marLeft w:val="0"/>
                      <w:marRight w:val="0"/>
                      <w:marTop w:val="0"/>
                      <w:marBottom w:val="0"/>
                      <w:divBdr>
                        <w:top w:val="none" w:sz="0" w:space="0" w:color="auto"/>
                        <w:left w:val="none" w:sz="0" w:space="0" w:color="auto"/>
                        <w:bottom w:val="none" w:sz="0" w:space="0" w:color="auto"/>
                        <w:right w:val="none" w:sz="0" w:space="0" w:color="auto"/>
                      </w:divBdr>
                    </w:div>
                  </w:divsChild>
                </w:div>
                <w:div w:id="2060394353">
                  <w:marLeft w:val="0"/>
                  <w:marRight w:val="0"/>
                  <w:marTop w:val="0"/>
                  <w:marBottom w:val="0"/>
                  <w:divBdr>
                    <w:top w:val="none" w:sz="0" w:space="0" w:color="auto"/>
                    <w:left w:val="none" w:sz="0" w:space="0" w:color="auto"/>
                    <w:bottom w:val="none" w:sz="0" w:space="0" w:color="auto"/>
                    <w:right w:val="none" w:sz="0" w:space="0" w:color="auto"/>
                  </w:divBdr>
                  <w:divsChild>
                    <w:div w:id="1375620455">
                      <w:marLeft w:val="0"/>
                      <w:marRight w:val="0"/>
                      <w:marTop w:val="0"/>
                      <w:marBottom w:val="0"/>
                      <w:divBdr>
                        <w:top w:val="none" w:sz="0" w:space="0" w:color="auto"/>
                        <w:left w:val="none" w:sz="0" w:space="0" w:color="auto"/>
                        <w:bottom w:val="none" w:sz="0" w:space="0" w:color="auto"/>
                        <w:right w:val="none" w:sz="0" w:space="0" w:color="auto"/>
                      </w:divBdr>
                    </w:div>
                  </w:divsChild>
                </w:div>
                <w:div w:id="571351549">
                  <w:marLeft w:val="0"/>
                  <w:marRight w:val="0"/>
                  <w:marTop w:val="0"/>
                  <w:marBottom w:val="0"/>
                  <w:divBdr>
                    <w:top w:val="none" w:sz="0" w:space="0" w:color="auto"/>
                    <w:left w:val="none" w:sz="0" w:space="0" w:color="auto"/>
                    <w:bottom w:val="none" w:sz="0" w:space="0" w:color="auto"/>
                    <w:right w:val="none" w:sz="0" w:space="0" w:color="auto"/>
                  </w:divBdr>
                  <w:divsChild>
                    <w:div w:id="1123841653">
                      <w:marLeft w:val="0"/>
                      <w:marRight w:val="0"/>
                      <w:marTop w:val="0"/>
                      <w:marBottom w:val="0"/>
                      <w:divBdr>
                        <w:top w:val="none" w:sz="0" w:space="0" w:color="auto"/>
                        <w:left w:val="none" w:sz="0" w:space="0" w:color="auto"/>
                        <w:bottom w:val="none" w:sz="0" w:space="0" w:color="auto"/>
                        <w:right w:val="none" w:sz="0" w:space="0" w:color="auto"/>
                      </w:divBdr>
                    </w:div>
                  </w:divsChild>
                </w:div>
                <w:div w:id="1775443900">
                  <w:marLeft w:val="0"/>
                  <w:marRight w:val="0"/>
                  <w:marTop w:val="0"/>
                  <w:marBottom w:val="0"/>
                  <w:divBdr>
                    <w:top w:val="none" w:sz="0" w:space="0" w:color="auto"/>
                    <w:left w:val="none" w:sz="0" w:space="0" w:color="auto"/>
                    <w:bottom w:val="none" w:sz="0" w:space="0" w:color="auto"/>
                    <w:right w:val="none" w:sz="0" w:space="0" w:color="auto"/>
                  </w:divBdr>
                  <w:divsChild>
                    <w:div w:id="1819302931">
                      <w:marLeft w:val="0"/>
                      <w:marRight w:val="0"/>
                      <w:marTop w:val="0"/>
                      <w:marBottom w:val="0"/>
                      <w:divBdr>
                        <w:top w:val="none" w:sz="0" w:space="0" w:color="auto"/>
                        <w:left w:val="none" w:sz="0" w:space="0" w:color="auto"/>
                        <w:bottom w:val="none" w:sz="0" w:space="0" w:color="auto"/>
                        <w:right w:val="none" w:sz="0" w:space="0" w:color="auto"/>
                      </w:divBdr>
                    </w:div>
                  </w:divsChild>
                </w:div>
                <w:div w:id="1446463966">
                  <w:marLeft w:val="0"/>
                  <w:marRight w:val="0"/>
                  <w:marTop w:val="0"/>
                  <w:marBottom w:val="0"/>
                  <w:divBdr>
                    <w:top w:val="none" w:sz="0" w:space="0" w:color="auto"/>
                    <w:left w:val="none" w:sz="0" w:space="0" w:color="auto"/>
                    <w:bottom w:val="none" w:sz="0" w:space="0" w:color="auto"/>
                    <w:right w:val="none" w:sz="0" w:space="0" w:color="auto"/>
                  </w:divBdr>
                  <w:divsChild>
                    <w:div w:id="75059928">
                      <w:marLeft w:val="0"/>
                      <w:marRight w:val="0"/>
                      <w:marTop w:val="0"/>
                      <w:marBottom w:val="0"/>
                      <w:divBdr>
                        <w:top w:val="none" w:sz="0" w:space="0" w:color="auto"/>
                        <w:left w:val="none" w:sz="0" w:space="0" w:color="auto"/>
                        <w:bottom w:val="none" w:sz="0" w:space="0" w:color="auto"/>
                        <w:right w:val="none" w:sz="0" w:space="0" w:color="auto"/>
                      </w:divBdr>
                    </w:div>
                  </w:divsChild>
                </w:div>
                <w:div w:id="1286884903">
                  <w:marLeft w:val="0"/>
                  <w:marRight w:val="0"/>
                  <w:marTop w:val="0"/>
                  <w:marBottom w:val="0"/>
                  <w:divBdr>
                    <w:top w:val="none" w:sz="0" w:space="0" w:color="auto"/>
                    <w:left w:val="none" w:sz="0" w:space="0" w:color="auto"/>
                    <w:bottom w:val="none" w:sz="0" w:space="0" w:color="auto"/>
                    <w:right w:val="none" w:sz="0" w:space="0" w:color="auto"/>
                  </w:divBdr>
                  <w:divsChild>
                    <w:div w:id="1665012789">
                      <w:marLeft w:val="0"/>
                      <w:marRight w:val="0"/>
                      <w:marTop w:val="0"/>
                      <w:marBottom w:val="0"/>
                      <w:divBdr>
                        <w:top w:val="none" w:sz="0" w:space="0" w:color="auto"/>
                        <w:left w:val="none" w:sz="0" w:space="0" w:color="auto"/>
                        <w:bottom w:val="none" w:sz="0" w:space="0" w:color="auto"/>
                        <w:right w:val="none" w:sz="0" w:space="0" w:color="auto"/>
                      </w:divBdr>
                    </w:div>
                  </w:divsChild>
                </w:div>
                <w:div w:id="1265460453">
                  <w:marLeft w:val="0"/>
                  <w:marRight w:val="0"/>
                  <w:marTop w:val="0"/>
                  <w:marBottom w:val="0"/>
                  <w:divBdr>
                    <w:top w:val="none" w:sz="0" w:space="0" w:color="auto"/>
                    <w:left w:val="none" w:sz="0" w:space="0" w:color="auto"/>
                    <w:bottom w:val="none" w:sz="0" w:space="0" w:color="auto"/>
                    <w:right w:val="none" w:sz="0" w:space="0" w:color="auto"/>
                  </w:divBdr>
                  <w:divsChild>
                    <w:div w:id="1481773589">
                      <w:marLeft w:val="0"/>
                      <w:marRight w:val="0"/>
                      <w:marTop w:val="0"/>
                      <w:marBottom w:val="0"/>
                      <w:divBdr>
                        <w:top w:val="none" w:sz="0" w:space="0" w:color="auto"/>
                        <w:left w:val="none" w:sz="0" w:space="0" w:color="auto"/>
                        <w:bottom w:val="none" w:sz="0" w:space="0" w:color="auto"/>
                        <w:right w:val="none" w:sz="0" w:space="0" w:color="auto"/>
                      </w:divBdr>
                    </w:div>
                  </w:divsChild>
                </w:div>
                <w:div w:id="30423027">
                  <w:marLeft w:val="0"/>
                  <w:marRight w:val="0"/>
                  <w:marTop w:val="0"/>
                  <w:marBottom w:val="0"/>
                  <w:divBdr>
                    <w:top w:val="none" w:sz="0" w:space="0" w:color="auto"/>
                    <w:left w:val="none" w:sz="0" w:space="0" w:color="auto"/>
                    <w:bottom w:val="none" w:sz="0" w:space="0" w:color="auto"/>
                    <w:right w:val="none" w:sz="0" w:space="0" w:color="auto"/>
                  </w:divBdr>
                  <w:divsChild>
                    <w:div w:id="950474730">
                      <w:marLeft w:val="0"/>
                      <w:marRight w:val="0"/>
                      <w:marTop w:val="0"/>
                      <w:marBottom w:val="0"/>
                      <w:divBdr>
                        <w:top w:val="none" w:sz="0" w:space="0" w:color="auto"/>
                        <w:left w:val="none" w:sz="0" w:space="0" w:color="auto"/>
                        <w:bottom w:val="none" w:sz="0" w:space="0" w:color="auto"/>
                        <w:right w:val="none" w:sz="0" w:space="0" w:color="auto"/>
                      </w:divBdr>
                    </w:div>
                  </w:divsChild>
                </w:div>
                <w:div w:id="616763876">
                  <w:marLeft w:val="0"/>
                  <w:marRight w:val="0"/>
                  <w:marTop w:val="0"/>
                  <w:marBottom w:val="0"/>
                  <w:divBdr>
                    <w:top w:val="none" w:sz="0" w:space="0" w:color="auto"/>
                    <w:left w:val="none" w:sz="0" w:space="0" w:color="auto"/>
                    <w:bottom w:val="none" w:sz="0" w:space="0" w:color="auto"/>
                    <w:right w:val="none" w:sz="0" w:space="0" w:color="auto"/>
                  </w:divBdr>
                  <w:divsChild>
                    <w:div w:id="1805196521">
                      <w:marLeft w:val="0"/>
                      <w:marRight w:val="0"/>
                      <w:marTop w:val="0"/>
                      <w:marBottom w:val="0"/>
                      <w:divBdr>
                        <w:top w:val="none" w:sz="0" w:space="0" w:color="auto"/>
                        <w:left w:val="none" w:sz="0" w:space="0" w:color="auto"/>
                        <w:bottom w:val="none" w:sz="0" w:space="0" w:color="auto"/>
                        <w:right w:val="none" w:sz="0" w:space="0" w:color="auto"/>
                      </w:divBdr>
                    </w:div>
                  </w:divsChild>
                </w:div>
                <w:div w:id="1187451102">
                  <w:marLeft w:val="0"/>
                  <w:marRight w:val="0"/>
                  <w:marTop w:val="0"/>
                  <w:marBottom w:val="0"/>
                  <w:divBdr>
                    <w:top w:val="none" w:sz="0" w:space="0" w:color="auto"/>
                    <w:left w:val="none" w:sz="0" w:space="0" w:color="auto"/>
                    <w:bottom w:val="none" w:sz="0" w:space="0" w:color="auto"/>
                    <w:right w:val="none" w:sz="0" w:space="0" w:color="auto"/>
                  </w:divBdr>
                  <w:divsChild>
                    <w:div w:id="1762407389">
                      <w:marLeft w:val="0"/>
                      <w:marRight w:val="0"/>
                      <w:marTop w:val="0"/>
                      <w:marBottom w:val="0"/>
                      <w:divBdr>
                        <w:top w:val="none" w:sz="0" w:space="0" w:color="auto"/>
                        <w:left w:val="none" w:sz="0" w:space="0" w:color="auto"/>
                        <w:bottom w:val="none" w:sz="0" w:space="0" w:color="auto"/>
                        <w:right w:val="none" w:sz="0" w:space="0" w:color="auto"/>
                      </w:divBdr>
                    </w:div>
                  </w:divsChild>
                </w:div>
                <w:div w:id="46732747">
                  <w:marLeft w:val="0"/>
                  <w:marRight w:val="0"/>
                  <w:marTop w:val="0"/>
                  <w:marBottom w:val="0"/>
                  <w:divBdr>
                    <w:top w:val="none" w:sz="0" w:space="0" w:color="auto"/>
                    <w:left w:val="none" w:sz="0" w:space="0" w:color="auto"/>
                    <w:bottom w:val="none" w:sz="0" w:space="0" w:color="auto"/>
                    <w:right w:val="none" w:sz="0" w:space="0" w:color="auto"/>
                  </w:divBdr>
                  <w:divsChild>
                    <w:div w:id="664165859">
                      <w:marLeft w:val="0"/>
                      <w:marRight w:val="0"/>
                      <w:marTop w:val="0"/>
                      <w:marBottom w:val="0"/>
                      <w:divBdr>
                        <w:top w:val="none" w:sz="0" w:space="0" w:color="auto"/>
                        <w:left w:val="none" w:sz="0" w:space="0" w:color="auto"/>
                        <w:bottom w:val="none" w:sz="0" w:space="0" w:color="auto"/>
                        <w:right w:val="none" w:sz="0" w:space="0" w:color="auto"/>
                      </w:divBdr>
                    </w:div>
                  </w:divsChild>
                </w:div>
                <w:div w:id="1999267631">
                  <w:marLeft w:val="0"/>
                  <w:marRight w:val="0"/>
                  <w:marTop w:val="0"/>
                  <w:marBottom w:val="0"/>
                  <w:divBdr>
                    <w:top w:val="none" w:sz="0" w:space="0" w:color="auto"/>
                    <w:left w:val="none" w:sz="0" w:space="0" w:color="auto"/>
                    <w:bottom w:val="none" w:sz="0" w:space="0" w:color="auto"/>
                    <w:right w:val="none" w:sz="0" w:space="0" w:color="auto"/>
                  </w:divBdr>
                  <w:divsChild>
                    <w:div w:id="685135928">
                      <w:marLeft w:val="0"/>
                      <w:marRight w:val="0"/>
                      <w:marTop w:val="0"/>
                      <w:marBottom w:val="0"/>
                      <w:divBdr>
                        <w:top w:val="none" w:sz="0" w:space="0" w:color="auto"/>
                        <w:left w:val="none" w:sz="0" w:space="0" w:color="auto"/>
                        <w:bottom w:val="none" w:sz="0" w:space="0" w:color="auto"/>
                        <w:right w:val="none" w:sz="0" w:space="0" w:color="auto"/>
                      </w:divBdr>
                    </w:div>
                  </w:divsChild>
                </w:div>
                <w:div w:id="2084789980">
                  <w:marLeft w:val="0"/>
                  <w:marRight w:val="0"/>
                  <w:marTop w:val="0"/>
                  <w:marBottom w:val="0"/>
                  <w:divBdr>
                    <w:top w:val="none" w:sz="0" w:space="0" w:color="auto"/>
                    <w:left w:val="none" w:sz="0" w:space="0" w:color="auto"/>
                    <w:bottom w:val="none" w:sz="0" w:space="0" w:color="auto"/>
                    <w:right w:val="none" w:sz="0" w:space="0" w:color="auto"/>
                  </w:divBdr>
                  <w:divsChild>
                    <w:div w:id="401757413">
                      <w:marLeft w:val="0"/>
                      <w:marRight w:val="0"/>
                      <w:marTop w:val="0"/>
                      <w:marBottom w:val="0"/>
                      <w:divBdr>
                        <w:top w:val="none" w:sz="0" w:space="0" w:color="auto"/>
                        <w:left w:val="none" w:sz="0" w:space="0" w:color="auto"/>
                        <w:bottom w:val="none" w:sz="0" w:space="0" w:color="auto"/>
                        <w:right w:val="none" w:sz="0" w:space="0" w:color="auto"/>
                      </w:divBdr>
                    </w:div>
                  </w:divsChild>
                </w:div>
                <w:div w:id="1102842062">
                  <w:marLeft w:val="0"/>
                  <w:marRight w:val="0"/>
                  <w:marTop w:val="0"/>
                  <w:marBottom w:val="0"/>
                  <w:divBdr>
                    <w:top w:val="none" w:sz="0" w:space="0" w:color="auto"/>
                    <w:left w:val="none" w:sz="0" w:space="0" w:color="auto"/>
                    <w:bottom w:val="none" w:sz="0" w:space="0" w:color="auto"/>
                    <w:right w:val="none" w:sz="0" w:space="0" w:color="auto"/>
                  </w:divBdr>
                  <w:divsChild>
                    <w:div w:id="910505829">
                      <w:marLeft w:val="0"/>
                      <w:marRight w:val="0"/>
                      <w:marTop w:val="0"/>
                      <w:marBottom w:val="0"/>
                      <w:divBdr>
                        <w:top w:val="none" w:sz="0" w:space="0" w:color="auto"/>
                        <w:left w:val="none" w:sz="0" w:space="0" w:color="auto"/>
                        <w:bottom w:val="none" w:sz="0" w:space="0" w:color="auto"/>
                        <w:right w:val="none" w:sz="0" w:space="0" w:color="auto"/>
                      </w:divBdr>
                    </w:div>
                  </w:divsChild>
                </w:div>
                <w:div w:id="1350522519">
                  <w:marLeft w:val="0"/>
                  <w:marRight w:val="0"/>
                  <w:marTop w:val="0"/>
                  <w:marBottom w:val="0"/>
                  <w:divBdr>
                    <w:top w:val="none" w:sz="0" w:space="0" w:color="auto"/>
                    <w:left w:val="none" w:sz="0" w:space="0" w:color="auto"/>
                    <w:bottom w:val="none" w:sz="0" w:space="0" w:color="auto"/>
                    <w:right w:val="none" w:sz="0" w:space="0" w:color="auto"/>
                  </w:divBdr>
                  <w:divsChild>
                    <w:div w:id="1308512550">
                      <w:marLeft w:val="0"/>
                      <w:marRight w:val="0"/>
                      <w:marTop w:val="0"/>
                      <w:marBottom w:val="0"/>
                      <w:divBdr>
                        <w:top w:val="none" w:sz="0" w:space="0" w:color="auto"/>
                        <w:left w:val="none" w:sz="0" w:space="0" w:color="auto"/>
                        <w:bottom w:val="none" w:sz="0" w:space="0" w:color="auto"/>
                        <w:right w:val="none" w:sz="0" w:space="0" w:color="auto"/>
                      </w:divBdr>
                    </w:div>
                  </w:divsChild>
                </w:div>
                <w:div w:id="1217160299">
                  <w:marLeft w:val="0"/>
                  <w:marRight w:val="0"/>
                  <w:marTop w:val="0"/>
                  <w:marBottom w:val="0"/>
                  <w:divBdr>
                    <w:top w:val="none" w:sz="0" w:space="0" w:color="auto"/>
                    <w:left w:val="none" w:sz="0" w:space="0" w:color="auto"/>
                    <w:bottom w:val="none" w:sz="0" w:space="0" w:color="auto"/>
                    <w:right w:val="none" w:sz="0" w:space="0" w:color="auto"/>
                  </w:divBdr>
                  <w:divsChild>
                    <w:div w:id="155993982">
                      <w:marLeft w:val="0"/>
                      <w:marRight w:val="0"/>
                      <w:marTop w:val="0"/>
                      <w:marBottom w:val="0"/>
                      <w:divBdr>
                        <w:top w:val="none" w:sz="0" w:space="0" w:color="auto"/>
                        <w:left w:val="none" w:sz="0" w:space="0" w:color="auto"/>
                        <w:bottom w:val="none" w:sz="0" w:space="0" w:color="auto"/>
                        <w:right w:val="none" w:sz="0" w:space="0" w:color="auto"/>
                      </w:divBdr>
                    </w:div>
                  </w:divsChild>
                </w:div>
                <w:div w:id="1339430455">
                  <w:marLeft w:val="0"/>
                  <w:marRight w:val="0"/>
                  <w:marTop w:val="0"/>
                  <w:marBottom w:val="0"/>
                  <w:divBdr>
                    <w:top w:val="none" w:sz="0" w:space="0" w:color="auto"/>
                    <w:left w:val="none" w:sz="0" w:space="0" w:color="auto"/>
                    <w:bottom w:val="none" w:sz="0" w:space="0" w:color="auto"/>
                    <w:right w:val="none" w:sz="0" w:space="0" w:color="auto"/>
                  </w:divBdr>
                  <w:divsChild>
                    <w:div w:id="71200641">
                      <w:marLeft w:val="0"/>
                      <w:marRight w:val="0"/>
                      <w:marTop w:val="0"/>
                      <w:marBottom w:val="0"/>
                      <w:divBdr>
                        <w:top w:val="none" w:sz="0" w:space="0" w:color="auto"/>
                        <w:left w:val="none" w:sz="0" w:space="0" w:color="auto"/>
                        <w:bottom w:val="none" w:sz="0" w:space="0" w:color="auto"/>
                        <w:right w:val="none" w:sz="0" w:space="0" w:color="auto"/>
                      </w:divBdr>
                    </w:div>
                  </w:divsChild>
                </w:div>
                <w:div w:id="1169566104">
                  <w:marLeft w:val="0"/>
                  <w:marRight w:val="0"/>
                  <w:marTop w:val="0"/>
                  <w:marBottom w:val="0"/>
                  <w:divBdr>
                    <w:top w:val="none" w:sz="0" w:space="0" w:color="auto"/>
                    <w:left w:val="none" w:sz="0" w:space="0" w:color="auto"/>
                    <w:bottom w:val="none" w:sz="0" w:space="0" w:color="auto"/>
                    <w:right w:val="none" w:sz="0" w:space="0" w:color="auto"/>
                  </w:divBdr>
                  <w:divsChild>
                    <w:div w:id="1345668766">
                      <w:marLeft w:val="0"/>
                      <w:marRight w:val="0"/>
                      <w:marTop w:val="0"/>
                      <w:marBottom w:val="0"/>
                      <w:divBdr>
                        <w:top w:val="none" w:sz="0" w:space="0" w:color="auto"/>
                        <w:left w:val="none" w:sz="0" w:space="0" w:color="auto"/>
                        <w:bottom w:val="none" w:sz="0" w:space="0" w:color="auto"/>
                        <w:right w:val="none" w:sz="0" w:space="0" w:color="auto"/>
                      </w:divBdr>
                    </w:div>
                  </w:divsChild>
                </w:div>
                <w:div w:id="430785936">
                  <w:marLeft w:val="0"/>
                  <w:marRight w:val="0"/>
                  <w:marTop w:val="0"/>
                  <w:marBottom w:val="0"/>
                  <w:divBdr>
                    <w:top w:val="none" w:sz="0" w:space="0" w:color="auto"/>
                    <w:left w:val="none" w:sz="0" w:space="0" w:color="auto"/>
                    <w:bottom w:val="none" w:sz="0" w:space="0" w:color="auto"/>
                    <w:right w:val="none" w:sz="0" w:space="0" w:color="auto"/>
                  </w:divBdr>
                  <w:divsChild>
                    <w:div w:id="1054429147">
                      <w:marLeft w:val="0"/>
                      <w:marRight w:val="0"/>
                      <w:marTop w:val="0"/>
                      <w:marBottom w:val="0"/>
                      <w:divBdr>
                        <w:top w:val="none" w:sz="0" w:space="0" w:color="auto"/>
                        <w:left w:val="none" w:sz="0" w:space="0" w:color="auto"/>
                        <w:bottom w:val="none" w:sz="0" w:space="0" w:color="auto"/>
                        <w:right w:val="none" w:sz="0" w:space="0" w:color="auto"/>
                      </w:divBdr>
                    </w:div>
                  </w:divsChild>
                </w:div>
                <w:div w:id="82192963">
                  <w:marLeft w:val="0"/>
                  <w:marRight w:val="0"/>
                  <w:marTop w:val="0"/>
                  <w:marBottom w:val="0"/>
                  <w:divBdr>
                    <w:top w:val="none" w:sz="0" w:space="0" w:color="auto"/>
                    <w:left w:val="none" w:sz="0" w:space="0" w:color="auto"/>
                    <w:bottom w:val="none" w:sz="0" w:space="0" w:color="auto"/>
                    <w:right w:val="none" w:sz="0" w:space="0" w:color="auto"/>
                  </w:divBdr>
                  <w:divsChild>
                    <w:div w:id="1205412136">
                      <w:marLeft w:val="0"/>
                      <w:marRight w:val="0"/>
                      <w:marTop w:val="0"/>
                      <w:marBottom w:val="0"/>
                      <w:divBdr>
                        <w:top w:val="none" w:sz="0" w:space="0" w:color="auto"/>
                        <w:left w:val="none" w:sz="0" w:space="0" w:color="auto"/>
                        <w:bottom w:val="none" w:sz="0" w:space="0" w:color="auto"/>
                        <w:right w:val="none" w:sz="0" w:space="0" w:color="auto"/>
                      </w:divBdr>
                    </w:div>
                  </w:divsChild>
                </w:div>
                <w:div w:id="1590120704">
                  <w:marLeft w:val="0"/>
                  <w:marRight w:val="0"/>
                  <w:marTop w:val="0"/>
                  <w:marBottom w:val="0"/>
                  <w:divBdr>
                    <w:top w:val="none" w:sz="0" w:space="0" w:color="auto"/>
                    <w:left w:val="none" w:sz="0" w:space="0" w:color="auto"/>
                    <w:bottom w:val="none" w:sz="0" w:space="0" w:color="auto"/>
                    <w:right w:val="none" w:sz="0" w:space="0" w:color="auto"/>
                  </w:divBdr>
                  <w:divsChild>
                    <w:div w:id="1550803400">
                      <w:marLeft w:val="0"/>
                      <w:marRight w:val="0"/>
                      <w:marTop w:val="0"/>
                      <w:marBottom w:val="0"/>
                      <w:divBdr>
                        <w:top w:val="none" w:sz="0" w:space="0" w:color="auto"/>
                        <w:left w:val="none" w:sz="0" w:space="0" w:color="auto"/>
                        <w:bottom w:val="none" w:sz="0" w:space="0" w:color="auto"/>
                        <w:right w:val="none" w:sz="0" w:space="0" w:color="auto"/>
                      </w:divBdr>
                    </w:div>
                  </w:divsChild>
                </w:div>
                <w:div w:id="576865673">
                  <w:marLeft w:val="0"/>
                  <w:marRight w:val="0"/>
                  <w:marTop w:val="0"/>
                  <w:marBottom w:val="0"/>
                  <w:divBdr>
                    <w:top w:val="none" w:sz="0" w:space="0" w:color="auto"/>
                    <w:left w:val="none" w:sz="0" w:space="0" w:color="auto"/>
                    <w:bottom w:val="none" w:sz="0" w:space="0" w:color="auto"/>
                    <w:right w:val="none" w:sz="0" w:space="0" w:color="auto"/>
                  </w:divBdr>
                  <w:divsChild>
                    <w:div w:id="411004636">
                      <w:marLeft w:val="0"/>
                      <w:marRight w:val="0"/>
                      <w:marTop w:val="0"/>
                      <w:marBottom w:val="0"/>
                      <w:divBdr>
                        <w:top w:val="none" w:sz="0" w:space="0" w:color="auto"/>
                        <w:left w:val="none" w:sz="0" w:space="0" w:color="auto"/>
                        <w:bottom w:val="none" w:sz="0" w:space="0" w:color="auto"/>
                        <w:right w:val="none" w:sz="0" w:space="0" w:color="auto"/>
                      </w:divBdr>
                    </w:div>
                  </w:divsChild>
                </w:div>
                <w:div w:id="118913700">
                  <w:marLeft w:val="0"/>
                  <w:marRight w:val="0"/>
                  <w:marTop w:val="0"/>
                  <w:marBottom w:val="0"/>
                  <w:divBdr>
                    <w:top w:val="none" w:sz="0" w:space="0" w:color="auto"/>
                    <w:left w:val="none" w:sz="0" w:space="0" w:color="auto"/>
                    <w:bottom w:val="none" w:sz="0" w:space="0" w:color="auto"/>
                    <w:right w:val="none" w:sz="0" w:space="0" w:color="auto"/>
                  </w:divBdr>
                  <w:divsChild>
                    <w:div w:id="650254628">
                      <w:marLeft w:val="0"/>
                      <w:marRight w:val="0"/>
                      <w:marTop w:val="0"/>
                      <w:marBottom w:val="0"/>
                      <w:divBdr>
                        <w:top w:val="none" w:sz="0" w:space="0" w:color="auto"/>
                        <w:left w:val="none" w:sz="0" w:space="0" w:color="auto"/>
                        <w:bottom w:val="none" w:sz="0" w:space="0" w:color="auto"/>
                        <w:right w:val="none" w:sz="0" w:space="0" w:color="auto"/>
                      </w:divBdr>
                    </w:div>
                  </w:divsChild>
                </w:div>
                <w:div w:id="2001617587">
                  <w:marLeft w:val="0"/>
                  <w:marRight w:val="0"/>
                  <w:marTop w:val="0"/>
                  <w:marBottom w:val="0"/>
                  <w:divBdr>
                    <w:top w:val="none" w:sz="0" w:space="0" w:color="auto"/>
                    <w:left w:val="none" w:sz="0" w:space="0" w:color="auto"/>
                    <w:bottom w:val="none" w:sz="0" w:space="0" w:color="auto"/>
                    <w:right w:val="none" w:sz="0" w:space="0" w:color="auto"/>
                  </w:divBdr>
                  <w:divsChild>
                    <w:div w:id="367217088">
                      <w:marLeft w:val="0"/>
                      <w:marRight w:val="0"/>
                      <w:marTop w:val="0"/>
                      <w:marBottom w:val="0"/>
                      <w:divBdr>
                        <w:top w:val="none" w:sz="0" w:space="0" w:color="auto"/>
                        <w:left w:val="none" w:sz="0" w:space="0" w:color="auto"/>
                        <w:bottom w:val="none" w:sz="0" w:space="0" w:color="auto"/>
                        <w:right w:val="none" w:sz="0" w:space="0" w:color="auto"/>
                      </w:divBdr>
                    </w:div>
                  </w:divsChild>
                </w:div>
                <w:div w:id="908616299">
                  <w:marLeft w:val="0"/>
                  <w:marRight w:val="0"/>
                  <w:marTop w:val="0"/>
                  <w:marBottom w:val="0"/>
                  <w:divBdr>
                    <w:top w:val="none" w:sz="0" w:space="0" w:color="auto"/>
                    <w:left w:val="none" w:sz="0" w:space="0" w:color="auto"/>
                    <w:bottom w:val="none" w:sz="0" w:space="0" w:color="auto"/>
                    <w:right w:val="none" w:sz="0" w:space="0" w:color="auto"/>
                  </w:divBdr>
                  <w:divsChild>
                    <w:div w:id="1964459134">
                      <w:marLeft w:val="0"/>
                      <w:marRight w:val="0"/>
                      <w:marTop w:val="0"/>
                      <w:marBottom w:val="0"/>
                      <w:divBdr>
                        <w:top w:val="none" w:sz="0" w:space="0" w:color="auto"/>
                        <w:left w:val="none" w:sz="0" w:space="0" w:color="auto"/>
                        <w:bottom w:val="none" w:sz="0" w:space="0" w:color="auto"/>
                        <w:right w:val="none" w:sz="0" w:space="0" w:color="auto"/>
                      </w:divBdr>
                    </w:div>
                  </w:divsChild>
                </w:div>
                <w:div w:id="1589537060">
                  <w:marLeft w:val="0"/>
                  <w:marRight w:val="0"/>
                  <w:marTop w:val="0"/>
                  <w:marBottom w:val="0"/>
                  <w:divBdr>
                    <w:top w:val="none" w:sz="0" w:space="0" w:color="auto"/>
                    <w:left w:val="none" w:sz="0" w:space="0" w:color="auto"/>
                    <w:bottom w:val="none" w:sz="0" w:space="0" w:color="auto"/>
                    <w:right w:val="none" w:sz="0" w:space="0" w:color="auto"/>
                  </w:divBdr>
                  <w:divsChild>
                    <w:div w:id="1490629915">
                      <w:marLeft w:val="0"/>
                      <w:marRight w:val="0"/>
                      <w:marTop w:val="0"/>
                      <w:marBottom w:val="0"/>
                      <w:divBdr>
                        <w:top w:val="none" w:sz="0" w:space="0" w:color="auto"/>
                        <w:left w:val="none" w:sz="0" w:space="0" w:color="auto"/>
                        <w:bottom w:val="none" w:sz="0" w:space="0" w:color="auto"/>
                        <w:right w:val="none" w:sz="0" w:space="0" w:color="auto"/>
                      </w:divBdr>
                    </w:div>
                  </w:divsChild>
                </w:div>
                <w:div w:id="871303596">
                  <w:marLeft w:val="0"/>
                  <w:marRight w:val="0"/>
                  <w:marTop w:val="0"/>
                  <w:marBottom w:val="0"/>
                  <w:divBdr>
                    <w:top w:val="none" w:sz="0" w:space="0" w:color="auto"/>
                    <w:left w:val="none" w:sz="0" w:space="0" w:color="auto"/>
                    <w:bottom w:val="none" w:sz="0" w:space="0" w:color="auto"/>
                    <w:right w:val="none" w:sz="0" w:space="0" w:color="auto"/>
                  </w:divBdr>
                  <w:divsChild>
                    <w:div w:id="9242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4821">
          <w:marLeft w:val="0"/>
          <w:marRight w:val="0"/>
          <w:marTop w:val="0"/>
          <w:marBottom w:val="0"/>
          <w:divBdr>
            <w:top w:val="none" w:sz="0" w:space="0" w:color="auto"/>
            <w:left w:val="none" w:sz="0" w:space="0" w:color="auto"/>
            <w:bottom w:val="none" w:sz="0" w:space="0" w:color="auto"/>
            <w:right w:val="none" w:sz="0" w:space="0" w:color="auto"/>
          </w:divBdr>
        </w:div>
        <w:div w:id="1446921363">
          <w:marLeft w:val="0"/>
          <w:marRight w:val="0"/>
          <w:marTop w:val="0"/>
          <w:marBottom w:val="0"/>
          <w:divBdr>
            <w:top w:val="none" w:sz="0" w:space="0" w:color="auto"/>
            <w:left w:val="none" w:sz="0" w:space="0" w:color="auto"/>
            <w:bottom w:val="none" w:sz="0" w:space="0" w:color="auto"/>
            <w:right w:val="none" w:sz="0" w:space="0" w:color="auto"/>
          </w:divBdr>
        </w:div>
        <w:div w:id="902760051">
          <w:marLeft w:val="0"/>
          <w:marRight w:val="0"/>
          <w:marTop w:val="0"/>
          <w:marBottom w:val="0"/>
          <w:divBdr>
            <w:top w:val="none" w:sz="0" w:space="0" w:color="auto"/>
            <w:left w:val="none" w:sz="0" w:space="0" w:color="auto"/>
            <w:bottom w:val="none" w:sz="0" w:space="0" w:color="auto"/>
            <w:right w:val="none" w:sz="0" w:space="0" w:color="auto"/>
          </w:divBdr>
          <w:divsChild>
            <w:div w:id="2014839789">
              <w:marLeft w:val="-75"/>
              <w:marRight w:val="0"/>
              <w:marTop w:val="30"/>
              <w:marBottom w:val="30"/>
              <w:divBdr>
                <w:top w:val="none" w:sz="0" w:space="0" w:color="auto"/>
                <w:left w:val="none" w:sz="0" w:space="0" w:color="auto"/>
                <w:bottom w:val="none" w:sz="0" w:space="0" w:color="auto"/>
                <w:right w:val="none" w:sz="0" w:space="0" w:color="auto"/>
              </w:divBdr>
              <w:divsChild>
                <w:div w:id="699938458">
                  <w:marLeft w:val="0"/>
                  <w:marRight w:val="0"/>
                  <w:marTop w:val="0"/>
                  <w:marBottom w:val="0"/>
                  <w:divBdr>
                    <w:top w:val="none" w:sz="0" w:space="0" w:color="auto"/>
                    <w:left w:val="none" w:sz="0" w:space="0" w:color="auto"/>
                    <w:bottom w:val="none" w:sz="0" w:space="0" w:color="auto"/>
                    <w:right w:val="none" w:sz="0" w:space="0" w:color="auto"/>
                  </w:divBdr>
                  <w:divsChild>
                    <w:div w:id="1608199482">
                      <w:marLeft w:val="0"/>
                      <w:marRight w:val="0"/>
                      <w:marTop w:val="0"/>
                      <w:marBottom w:val="0"/>
                      <w:divBdr>
                        <w:top w:val="none" w:sz="0" w:space="0" w:color="auto"/>
                        <w:left w:val="none" w:sz="0" w:space="0" w:color="auto"/>
                        <w:bottom w:val="none" w:sz="0" w:space="0" w:color="auto"/>
                        <w:right w:val="none" w:sz="0" w:space="0" w:color="auto"/>
                      </w:divBdr>
                    </w:div>
                  </w:divsChild>
                </w:div>
                <w:div w:id="610091346">
                  <w:marLeft w:val="0"/>
                  <w:marRight w:val="0"/>
                  <w:marTop w:val="0"/>
                  <w:marBottom w:val="0"/>
                  <w:divBdr>
                    <w:top w:val="none" w:sz="0" w:space="0" w:color="auto"/>
                    <w:left w:val="none" w:sz="0" w:space="0" w:color="auto"/>
                    <w:bottom w:val="none" w:sz="0" w:space="0" w:color="auto"/>
                    <w:right w:val="none" w:sz="0" w:space="0" w:color="auto"/>
                  </w:divBdr>
                  <w:divsChild>
                    <w:div w:id="1298073134">
                      <w:marLeft w:val="0"/>
                      <w:marRight w:val="0"/>
                      <w:marTop w:val="0"/>
                      <w:marBottom w:val="0"/>
                      <w:divBdr>
                        <w:top w:val="none" w:sz="0" w:space="0" w:color="auto"/>
                        <w:left w:val="none" w:sz="0" w:space="0" w:color="auto"/>
                        <w:bottom w:val="none" w:sz="0" w:space="0" w:color="auto"/>
                        <w:right w:val="none" w:sz="0" w:space="0" w:color="auto"/>
                      </w:divBdr>
                    </w:div>
                  </w:divsChild>
                </w:div>
                <w:div w:id="1928227830">
                  <w:marLeft w:val="0"/>
                  <w:marRight w:val="0"/>
                  <w:marTop w:val="0"/>
                  <w:marBottom w:val="0"/>
                  <w:divBdr>
                    <w:top w:val="none" w:sz="0" w:space="0" w:color="auto"/>
                    <w:left w:val="none" w:sz="0" w:space="0" w:color="auto"/>
                    <w:bottom w:val="none" w:sz="0" w:space="0" w:color="auto"/>
                    <w:right w:val="none" w:sz="0" w:space="0" w:color="auto"/>
                  </w:divBdr>
                  <w:divsChild>
                    <w:div w:id="2053533466">
                      <w:marLeft w:val="0"/>
                      <w:marRight w:val="0"/>
                      <w:marTop w:val="0"/>
                      <w:marBottom w:val="0"/>
                      <w:divBdr>
                        <w:top w:val="none" w:sz="0" w:space="0" w:color="auto"/>
                        <w:left w:val="none" w:sz="0" w:space="0" w:color="auto"/>
                        <w:bottom w:val="none" w:sz="0" w:space="0" w:color="auto"/>
                        <w:right w:val="none" w:sz="0" w:space="0" w:color="auto"/>
                      </w:divBdr>
                    </w:div>
                  </w:divsChild>
                </w:div>
                <w:div w:id="1175077429">
                  <w:marLeft w:val="0"/>
                  <w:marRight w:val="0"/>
                  <w:marTop w:val="0"/>
                  <w:marBottom w:val="0"/>
                  <w:divBdr>
                    <w:top w:val="none" w:sz="0" w:space="0" w:color="auto"/>
                    <w:left w:val="none" w:sz="0" w:space="0" w:color="auto"/>
                    <w:bottom w:val="none" w:sz="0" w:space="0" w:color="auto"/>
                    <w:right w:val="none" w:sz="0" w:space="0" w:color="auto"/>
                  </w:divBdr>
                  <w:divsChild>
                    <w:div w:id="1665548654">
                      <w:marLeft w:val="0"/>
                      <w:marRight w:val="0"/>
                      <w:marTop w:val="0"/>
                      <w:marBottom w:val="0"/>
                      <w:divBdr>
                        <w:top w:val="none" w:sz="0" w:space="0" w:color="auto"/>
                        <w:left w:val="none" w:sz="0" w:space="0" w:color="auto"/>
                        <w:bottom w:val="none" w:sz="0" w:space="0" w:color="auto"/>
                        <w:right w:val="none" w:sz="0" w:space="0" w:color="auto"/>
                      </w:divBdr>
                    </w:div>
                  </w:divsChild>
                </w:div>
                <w:div w:id="1286548915">
                  <w:marLeft w:val="0"/>
                  <w:marRight w:val="0"/>
                  <w:marTop w:val="0"/>
                  <w:marBottom w:val="0"/>
                  <w:divBdr>
                    <w:top w:val="none" w:sz="0" w:space="0" w:color="auto"/>
                    <w:left w:val="none" w:sz="0" w:space="0" w:color="auto"/>
                    <w:bottom w:val="none" w:sz="0" w:space="0" w:color="auto"/>
                    <w:right w:val="none" w:sz="0" w:space="0" w:color="auto"/>
                  </w:divBdr>
                  <w:divsChild>
                    <w:div w:id="222496357">
                      <w:marLeft w:val="0"/>
                      <w:marRight w:val="0"/>
                      <w:marTop w:val="0"/>
                      <w:marBottom w:val="0"/>
                      <w:divBdr>
                        <w:top w:val="none" w:sz="0" w:space="0" w:color="auto"/>
                        <w:left w:val="none" w:sz="0" w:space="0" w:color="auto"/>
                        <w:bottom w:val="none" w:sz="0" w:space="0" w:color="auto"/>
                        <w:right w:val="none" w:sz="0" w:space="0" w:color="auto"/>
                      </w:divBdr>
                    </w:div>
                  </w:divsChild>
                </w:div>
                <w:div w:id="24525843">
                  <w:marLeft w:val="0"/>
                  <w:marRight w:val="0"/>
                  <w:marTop w:val="0"/>
                  <w:marBottom w:val="0"/>
                  <w:divBdr>
                    <w:top w:val="none" w:sz="0" w:space="0" w:color="auto"/>
                    <w:left w:val="none" w:sz="0" w:space="0" w:color="auto"/>
                    <w:bottom w:val="none" w:sz="0" w:space="0" w:color="auto"/>
                    <w:right w:val="none" w:sz="0" w:space="0" w:color="auto"/>
                  </w:divBdr>
                  <w:divsChild>
                    <w:div w:id="792750998">
                      <w:marLeft w:val="0"/>
                      <w:marRight w:val="0"/>
                      <w:marTop w:val="0"/>
                      <w:marBottom w:val="0"/>
                      <w:divBdr>
                        <w:top w:val="none" w:sz="0" w:space="0" w:color="auto"/>
                        <w:left w:val="none" w:sz="0" w:space="0" w:color="auto"/>
                        <w:bottom w:val="none" w:sz="0" w:space="0" w:color="auto"/>
                        <w:right w:val="none" w:sz="0" w:space="0" w:color="auto"/>
                      </w:divBdr>
                    </w:div>
                  </w:divsChild>
                </w:div>
                <w:div w:id="1817524790">
                  <w:marLeft w:val="0"/>
                  <w:marRight w:val="0"/>
                  <w:marTop w:val="0"/>
                  <w:marBottom w:val="0"/>
                  <w:divBdr>
                    <w:top w:val="none" w:sz="0" w:space="0" w:color="auto"/>
                    <w:left w:val="none" w:sz="0" w:space="0" w:color="auto"/>
                    <w:bottom w:val="none" w:sz="0" w:space="0" w:color="auto"/>
                    <w:right w:val="none" w:sz="0" w:space="0" w:color="auto"/>
                  </w:divBdr>
                  <w:divsChild>
                    <w:div w:id="1343243895">
                      <w:marLeft w:val="0"/>
                      <w:marRight w:val="0"/>
                      <w:marTop w:val="0"/>
                      <w:marBottom w:val="0"/>
                      <w:divBdr>
                        <w:top w:val="none" w:sz="0" w:space="0" w:color="auto"/>
                        <w:left w:val="none" w:sz="0" w:space="0" w:color="auto"/>
                        <w:bottom w:val="none" w:sz="0" w:space="0" w:color="auto"/>
                        <w:right w:val="none" w:sz="0" w:space="0" w:color="auto"/>
                      </w:divBdr>
                    </w:div>
                  </w:divsChild>
                </w:div>
                <w:div w:id="625621761">
                  <w:marLeft w:val="0"/>
                  <w:marRight w:val="0"/>
                  <w:marTop w:val="0"/>
                  <w:marBottom w:val="0"/>
                  <w:divBdr>
                    <w:top w:val="none" w:sz="0" w:space="0" w:color="auto"/>
                    <w:left w:val="none" w:sz="0" w:space="0" w:color="auto"/>
                    <w:bottom w:val="none" w:sz="0" w:space="0" w:color="auto"/>
                    <w:right w:val="none" w:sz="0" w:space="0" w:color="auto"/>
                  </w:divBdr>
                  <w:divsChild>
                    <w:div w:id="981738156">
                      <w:marLeft w:val="0"/>
                      <w:marRight w:val="0"/>
                      <w:marTop w:val="0"/>
                      <w:marBottom w:val="0"/>
                      <w:divBdr>
                        <w:top w:val="none" w:sz="0" w:space="0" w:color="auto"/>
                        <w:left w:val="none" w:sz="0" w:space="0" w:color="auto"/>
                        <w:bottom w:val="none" w:sz="0" w:space="0" w:color="auto"/>
                        <w:right w:val="none" w:sz="0" w:space="0" w:color="auto"/>
                      </w:divBdr>
                    </w:div>
                  </w:divsChild>
                </w:div>
                <w:div w:id="793794639">
                  <w:marLeft w:val="0"/>
                  <w:marRight w:val="0"/>
                  <w:marTop w:val="0"/>
                  <w:marBottom w:val="0"/>
                  <w:divBdr>
                    <w:top w:val="none" w:sz="0" w:space="0" w:color="auto"/>
                    <w:left w:val="none" w:sz="0" w:space="0" w:color="auto"/>
                    <w:bottom w:val="none" w:sz="0" w:space="0" w:color="auto"/>
                    <w:right w:val="none" w:sz="0" w:space="0" w:color="auto"/>
                  </w:divBdr>
                  <w:divsChild>
                    <w:div w:id="698507809">
                      <w:marLeft w:val="0"/>
                      <w:marRight w:val="0"/>
                      <w:marTop w:val="0"/>
                      <w:marBottom w:val="0"/>
                      <w:divBdr>
                        <w:top w:val="none" w:sz="0" w:space="0" w:color="auto"/>
                        <w:left w:val="none" w:sz="0" w:space="0" w:color="auto"/>
                        <w:bottom w:val="none" w:sz="0" w:space="0" w:color="auto"/>
                        <w:right w:val="none" w:sz="0" w:space="0" w:color="auto"/>
                      </w:divBdr>
                    </w:div>
                  </w:divsChild>
                </w:div>
                <w:div w:id="581724319">
                  <w:marLeft w:val="0"/>
                  <w:marRight w:val="0"/>
                  <w:marTop w:val="0"/>
                  <w:marBottom w:val="0"/>
                  <w:divBdr>
                    <w:top w:val="none" w:sz="0" w:space="0" w:color="auto"/>
                    <w:left w:val="none" w:sz="0" w:space="0" w:color="auto"/>
                    <w:bottom w:val="none" w:sz="0" w:space="0" w:color="auto"/>
                    <w:right w:val="none" w:sz="0" w:space="0" w:color="auto"/>
                  </w:divBdr>
                  <w:divsChild>
                    <w:div w:id="1884441486">
                      <w:marLeft w:val="0"/>
                      <w:marRight w:val="0"/>
                      <w:marTop w:val="0"/>
                      <w:marBottom w:val="0"/>
                      <w:divBdr>
                        <w:top w:val="none" w:sz="0" w:space="0" w:color="auto"/>
                        <w:left w:val="none" w:sz="0" w:space="0" w:color="auto"/>
                        <w:bottom w:val="none" w:sz="0" w:space="0" w:color="auto"/>
                        <w:right w:val="none" w:sz="0" w:space="0" w:color="auto"/>
                      </w:divBdr>
                    </w:div>
                  </w:divsChild>
                </w:div>
                <w:div w:id="1863202055">
                  <w:marLeft w:val="0"/>
                  <w:marRight w:val="0"/>
                  <w:marTop w:val="0"/>
                  <w:marBottom w:val="0"/>
                  <w:divBdr>
                    <w:top w:val="none" w:sz="0" w:space="0" w:color="auto"/>
                    <w:left w:val="none" w:sz="0" w:space="0" w:color="auto"/>
                    <w:bottom w:val="none" w:sz="0" w:space="0" w:color="auto"/>
                    <w:right w:val="none" w:sz="0" w:space="0" w:color="auto"/>
                  </w:divBdr>
                  <w:divsChild>
                    <w:div w:id="1367217153">
                      <w:marLeft w:val="0"/>
                      <w:marRight w:val="0"/>
                      <w:marTop w:val="0"/>
                      <w:marBottom w:val="0"/>
                      <w:divBdr>
                        <w:top w:val="none" w:sz="0" w:space="0" w:color="auto"/>
                        <w:left w:val="none" w:sz="0" w:space="0" w:color="auto"/>
                        <w:bottom w:val="none" w:sz="0" w:space="0" w:color="auto"/>
                        <w:right w:val="none" w:sz="0" w:space="0" w:color="auto"/>
                      </w:divBdr>
                    </w:div>
                  </w:divsChild>
                </w:div>
                <w:div w:id="1360354723">
                  <w:marLeft w:val="0"/>
                  <w:marRight w:val="0"/>
                  <w:marTop w:val="0"/>
                  <w:marBottom w:val="0"/>
                  <w:divBdr>
                    <w:top w:val="none" w:sz="0" w:space="0" w:color="auto"/>
                    <w:left w:val="none" w:sz="0" w:space="0" w:color="auto"/>
                    <w:bottom w:val="none" w:sz="0" w:space="0" w:color="auto"/>
                    <w:right w:val="none" w:sz="0" w:space="0" w:color="auto"/>
                  </w:divBdr>
                  <w:divsChild>
                    <w:div w:id="1848322260">
                      <w:marLeft w:val="0"/>
                      <w:marRight w:val="0"/>
                      <w:marTop w:val="0"/>
                      <w:marBottom w:val="0"/>
                      <w:divBdr>
                        <w:top w:val="none" w:sz="0" w:space="0" w:color="auto"/>
                        <w:left w:val="none" w:sz="0" w:space="0" w:color="auto"/>
                        <w:bottom w:val="none" w:sz="0" w:space="0" w:color="auto"/>
                        <w:right w:val="none" w:sz="0" w:space="0" w:color="auto"/>
                      </w:divBdr>
                    </w:div>
                  </w:divsChild>
                </w:div>
                <w:div w:id="319118025">
                  <w:marLeft w:val="0"/>
                  <w:marRight w:val="0"/>
                  <w:marTop w:val="0"/>
                  <w:marBottom w:val="0"/>
                  <w:divBdr>
                    <w:top w:val="none" w:sz="0" w:space="0" w:color="auto"/>
                    <w:left w:val="none" w:sz="0" w:space="0" w:color="auto"/>
                    <w:bottom w:val="none" w:sz="0" w:space="0" w:color="auto"/>
                    <w:right w:val="none" w:sz="0" w:space="0" w:color="auto"/>
                  </w:divBdr>
                  <w:divsChild>
                    <w:div w:id="1499610987">
                      <w:marLeft w:val="0"/>
                      <w:marRight w:val="0"/>
                      <w:marTop w:val="0"/>
                      <w:marBottom w:val="0"/>
                      <w:divBdr>
                        <w:top w:val="none" w:sz="0" w:space="0" w:color="auto"/>
                        <w:left w:val="none" w:sz="0" w:space="0" w:color="auto"/>
                        <w:bottom w:val="none" w:sz="0" w:space="0" w:color="auto"/>
                        <w:right w:val="none" w:sz="0" w:space="0" w:color="auto"/>
                      </w:divBdr>
                    </w:div>
                  </w:divsChild>
                </w:div>
                <w:div w:id="571819180">
                  <w:marLeft w:val="0"/>
                  <w:marRight w:val="0"/>
                  <w:marTop w:val="0"/>
                  <w:marBottom w:val="0"/>
                  <w:divBdr>
                    <w:top w:val="none" w:sz="0" w:space="0" w:color="auto"/>
                    <w:left w:val="none" w:sz="0" w:space="0" w:color="auto"/>
                    <w:bottom w:val="none" w:sz="0" w:space="0" w:color="auto"/>
                    <w:right w:val="none" w:sz="0" w:space="0" w:color="auto"/>
                  </w:divBdr>
                  <w:divsChild>
                    <w:div w:id="41638646">
                      <w:marLeft w:val="0"/>
                      <w:marRight w:val="0"/>
                      <w:marTop w:val="0"/>
                      <w:marBottom w:val="0"/>
                      <w:divBdr>
                        <w:top w:val="none" w:sz="0" w:space="0" w:color="auto"/>
                        <w:left w:val="none" w:sz="0" w:space="0" w:color="auto"/>
                        <w:bottom w:val="none" w:sz="0" w:space="0" w:color="auto"/>
                        <w:right w:val="none" w:sz="0" w:space="0" w:color="auto"/>
                      </w:divBdr>
                    </w:div>
                  </w:divsChild>
                </w:div>
                <w:div w:id="751388751">
                  <w:marLeft w:val="0"/>
                  <w:marRight w:val="0"/>
                  <w:marTop w:val="0"/>
                  <w:marBottom w:val="0"/>
                  <w:divBdr>
                    <w:top w:val="none" w:sz="0" w:space="0" w:color="auto"/>
                    <w:left w:val="none" w:sz="0" w:space="0" w:color="auto"/>
                    <w:bottom w:val="none" w:sz="0" w:space="0" w:color="auto"/>
                    <w:right w:val="none" w:sz="0" w:space="0" w:color="auto"/>
                  </w:divBdr>
                  <w:divsChild>
                    <w:div w:id="417597425">
                      <w:marLeft w:val="0"/>
                      <w:marRight w:val="0"/>
                      <w:marTop w:val="0"/>
                      <w:marBottom w:val="0"/>
                      <w:divBdr>
                        <w:top w:val="none" w:sz="0" w:space="0" w:color="auto"/>
                        <w:left w:val="none" w:sz="0" w:space="0" w:color="auto"/>
                        <w:bottom w:val="none" w:sz="0" w:space="0" w:color="auto"/>
                        <w:right w:val="none" w:sz="0" w:space="0" w:color="auto"/>
                      </w:divBdr>
                    </w:div>
                  </w:divsChild>
                </w:div>
                <w:div w:id="1071081801">
                  <w:marLeft w:val="0"/>
                  <w:marRight w:val="0"/>
                  <w:marTop w:val="0"/>
                  <w:marBottom w:val="0"/>
                  <w:divBdr>
                    <w:top w:val="none" w:sz="0" w:space="0" w:color="auto"/>
                    <w:left w:val="none" w:sz="0" w:space="0" w:color="auto"/>
                    <w:bottom w:val="none" w:sz="0" w:space="0" w:color="auto"/>
                    <w:right w:val="none" w:sz="0" w:space="0" w:color="auto"/>
                  </w:divBdr>
                  <w:divsChild>
                    <w:div w:id="403648490">
                      <w:marLeft w:val="0"/>
                      <w:marRight w:val="0"/>
                      <w:marTop w:val="0"/>
                      <w:marBottom w:val="0"/>
                      <w:divBdr>
                        <w:top w:val="none" w:sz="0" w:space="0" w:color="auto"/>
                        <w:left w:val="none" w:sz="0" w:space="0" w:color="auto"/>
                        <w:bottom w:val="none" w:sz="0" w:space="0" w:color="auto"/>
                        <w:right w:val="none" w:sz="0" w:space="0" w:color="auto"/>
                      </w:divBdr>
                    </w:div>
                  </w:divsChild>
                </w:div>
                <w:div w:id="1393502617">
                  <w:marLeft w:val="0"/>
                  <w:marRight w:val="0"/>
                  <w:marTop w:val="0"/>
                  <w:marBottom w:val="0"/>
                  <w:divBdr>
                    <w:top w:val="none" w:sz="0" w:space="0" w:color="auto"/>
                    <w:left w:val="none" w:sz="0" w:space="0" w:color="auto"/>
                    <w:bottom w:val="none" w:sz="0" w:space="0" w:color="auto"/>
                    <w:right w:val="none" w:sz="0" w:space="0" w:color="auto"/>
                  </w:divBdr>
                  <w:divsChild>
                    <w:div w:id="968318721">
                      <w:marLeft w:val="0"/>
                      <w:marRight w:val="0"/>
                      <w:marTop w:val="0"/>
                      <w:marBottom w:val="0"/>
                      <w:divBdr>
                        <w:top w:val="none" w:sz="0" w:space="0" w:color="auto"/>
                        <w:left w:val="none" w:sz="0" w:space="0" w:color="auto"/>
                        <w:bottom w:val="none" w:sz="0" w:space="0" w:color="auto"/>
                        <w:right w:val="none" w:sz="0" w:space="0" w:color="auto"/>
                      </w:divBdr>
                    </w:div>
                  </w:divsChild>
                </w:div>
                <w:div w:id="341246242">
                  <w:marLeft w:val="0"/>
                  <w:marRight w:val="0"/>
                  <w:marTop w:val="0"/>
                  <w:marBottom w:val="0"/>
                  <w:divBdr>
                    <w:top w:val="none" w:sz="0" w:space="0" w:color="auto"/>
                    <w:left w:val="none" w:sz="0" w:space="0" w:color="auto"/>
                    <w:bottom w:val="none" w:sz="0" w:space="0" w:color="auto"/>
                    <w:right w:val="none" w:sz="0" w:space="0" w:color="auto"/>
                  </w:divBdr>
                  <w:divsChild>
                    <w:div w:id="1631670832">
                      <w:marLeft w:val="0"/>
                      <w:marRight w:val="0"/>
                      <w:marTop w:val="0"/>
                      <w:marBottom w:val="0"/>
                      <w:divBdr>
                        <w:top w:val="none" w:sz="0" w:space="0" w:color="auto"/>
                        <w:left w:val="none" w:sz="0" w:space="0" w:color="auto"/>
                        <w:bottom w:val="none" w:sz="0" w:space="0" w:color="auto"/>
                        <w:right w:val="none" w:sz="0" w:space="0" w:color="auto"/>
                      </w:divBdr>
                    </w:div>
                  </w:divsChild>
                </w:div>
                <w:div w:id="841549731">
                  <w:marLeft w:val="0"/>
                  <w:marRight w:val="0"/>
                  <w:marTop w:val="0"/>
                  <w:marBottom w:val="0"/>
                  <w:divBdr>
                    <w:top w:val="none" w:sz="0" w:space="0" w:color="auto"/>
                    <w:left w:val="none" w:sz="0" w:space="0" w:color="auto"/>
                    <w:bottom w:val="none" w:sz="0" w:space="0" w:color="auto"/>
                    <w:right w:val="none" w:sz="0" w:space="0" w:color="auto"/>
                  </w:divBdr>
                  <w:divsChild>
                    <w:div w:id="232743220">
                      <w:marLeft w:val="0"/>
                      <w:marRight w:val="0"/>
                      <w:marTop w:val="0"/>
                      <w:marBottom w:val="0"/>
                      <w:divBdr>
                        <w:top w:val="none" w:sz="0" w:space="0" w:color="auto"/>
                        <w:left w:val="none" w:sz="0" w:space="0" w:color="auto"/>
                        <w:bottom w:val="none" w:sz="0" w:space="0" w:color="auto"/>
                        <w:right w:val="none" w:sz="0" w:space="0" w:color="auto"/>
                      </w:divBdr>
                    </w:div>
                  </w:divsChild>
                </w:div>
                <w:div w:id="827018929">
                  <w:marLeft w:val="0"/>
                  <w:marRight w:val="0"/>
                  <w:marTop w:val="0"/>
                  <w:marBottom w:val="0"/>
                  <w:divBdr>
                    <w:top w:val="none" w:sz="0" w:space="0" w:color="auto"/>
                    <w:left w:val="none" w:sz="0" w:space="0" w:color="auto"/>
                    <w:bottom w:val="none" w:sz="0" w:space="0" w:color="auto"/>
                    <w:right w:val="none" w:sz="0" w:space="0" w:color="auto"/>
                  </w:divBdr>
                  <w:divsChild>
                    <w:div w:id="153760035">
                      <w:marLeft w:val="0"/>
                      <w:marRight w:val="0"/>
                      <w:marTop w:val="0"/>
                      <w:marBottom w:val="0"/>
                      <w:divBdr>
                        <w:top w:val="none" w:sz="0" w:space="0" w:color="auto"/>
                        <w:left w:val="none" w:sz="0" w:space="0" w:color="auto"/>
                        <w:bottom w:val="none" w:sz="0" w:space="0" w:color="auto"/>
                        <w:right w:val="none" w:sz="0" w:space="0" w:color="auto"/>
                      </w:divBdr>
                    </w:div>
                  </w:divsChild>
                </w:div>
                <w:div w:id="1759859790">
                  <w:marLeft w:val="0"/>
                  <w:marRight w:val="0"/>
                  <w:marTop w:val="0"/>
                  <w:marBottom w:val="0"/>
                  <w:divBdr>
                    <w:top w:val="none" w:sz="0" w:space="0" w:color="auto"/>
                    <w:left w:val="none" w:sz="0" w:space="0" w:color="auto"/>
                    <w:bottom w:val="none" w:sz="0" w:space="0" w:color="auto"/>
                    <w:right w:val="none" w:sz="0" w:space="0" w:color="auto"/>
                  </w:divBdr>
                  <w:divsChild>
                    <w:div w:id="140076759">
                      <w:marLeft w:val="0"/>
                      <w:marRight w:val="0"/>
                      <w:marTop w:val="0"/>
                      <w:marBottom w:val="0"/>
                      <w:divBdr>
                        <w:top w:val="none" w:sz="0" w:space="0" w:color="auto"/>
                        <w:left w:val="none" w:sz="0" w:space="0" w:color="auto"/>
                        <w:bottom w:val="none" w:sz="0" w:space="0" w:color="auto"/>
                        <w:right w:val="none" w:sz="0" w:space="0" w:color="auto"/>
                      </w:divBdr>
                    </w:div>
                  </w:divsChild>
                </w:div>
                <w:div w:id="463088362">
                  <w:marLeft w:val="0"/>
                  <w:marRight w:val="0"/>
                  <w:marTop w:val="0"/>
                  <w:marBottom w:val="0"/>
                  <w:divBdr>
                    <w:top w:val="none" w:sz="0" w:space="0" w:color="auto"/>
                    <w:left w:val="none" w:sz="0" w:space="0" w:color="auto"/>
                    <w:bottom w:val="none" w:sz="0" w:space="0" w:color="auto"/>
                    <w:right w:val="none" w:sz="0" w:space="0" w:color="auto"/>
                  </w:divBdr>
                  <w:divsChild>
                    <w:div w:id="1153958162">
                      <w:marLeft w:val="0"/>
                      <w:marRight w:val="0"/>
                      <w:marTop w:val="0"/>
                      <w:marBottom w:val="0"/>
                      <w:divBdr>
                        <w:top w:val="none" w:sz="0" w:space="0" w:color="auto"/>
                        <w:left w:val="none" w:sz="0" w:space="0" w:color="auto"/>
                        <w:bottom w:val="none" w:sz="0" w:space="0" w:color="auto"/>
                        <w:right w:val="none" w:sz="0" w:space="0" w:color="auto"/>
                      </w:divBdr>
                    </w:div>
                  </w:divsChild>
                </w:div>
                <w:div w:id="368333693">
                  <w:marLeft w:val="0"/>
                  <w:marRight w:val="0"/>
                  <w:marTop w:val="0"/>
                  <w:marBottom w:val="0"/>
                  <w:divBdr>
                    <w:top w:val="none" w:sz="0" w:space="0" w:color="auto"/>
                    <w:left w:val="none" w:sz="0" w:space="0" w:color="auto"/>
                    <w:bottom w:val="none" w:sz="0" w:space="0" w:color="auto"/>
                    <w:right w:val="none" w:sz="0" w:space="0" w:color="auto"/>
                  </w:divBdr>
                  <w:divsChild>
                    <w:div w:id="1515652270">
                      <w:marLeft w:val="0"/>
                      <w:marRight w:val="0"/>
                      <w:marTop w:val="0"/>
                      <w:marBottom w:val="0"/>
                      <w:divBdr>
                        <w:top w:val="none" w:sz="0" w:space="0" w:color="auto"/>
                        <w:left w:val="none" w:sz="0" w:space="0" w:color="auto"/>
                        <w:bottom w:val="none" w:sz="0" w:space="0" w:color="auto"/>
                        <w:right w:val="none" w:sz="0" w:space="0" w:color="auto"/>
                      </w:divBdr>
                    </w:div>
                  </w:divsChild>
                </w:div>
                <w:div w:id="955327783">
                  <w:marLeft w:val="0"/>
                  <w:marRight w:val="0"/>
                  <w:marTop w:val="0"/>
                  <w:marBottom w:val="0"/>
                  <w:divBdr>
                    <w:top w:val="none" w:sz="0" w:space="0" w:color="auto"/>
                    <w:left w:val="none" w:sz="0" w:space="0" w:color="auto"/>
                    <w:bottom w:val="none" w:sz="0" w:space="0" w:color="auto"/>
                    <w:right w:val="none" w:sz="0" w:space="0" w:color="auto"/>
                  </w:divBdr>
                  <w:divsChild>
                    <w:div w:id="2132703399">
                      <w:marLeft w:val="0"/>
                      <w:marRight w:val="0"/>
                      <w:marTop w:val="0"/>
                      <w:marBottom w:val="0"/>
                      <w:divBdr>
                        <w:top w:val="none" w:sz="0" w:space="0" w:color="auto"/>
                        <w:left w:val="none" w:sz="0" w:space="0" w:color="auto"/>
                        <w:bottom w:val="none" w:sz="0" w:space="0" w:color="auto"/>
                        <w:right w:val="none" w:sz="0" w:space="0" w:color="auto"/>
                      </w:divBdr>
                    </w:div>
                  </w:divsChild>
                </w:div>
                <w:div w:id="966089642">
                  <w:marLeft w:val="0"/>
                  <w:marRight w:val="0"/>
                  <w:marTop w:val="0"/>
                  <w:marBottom w:val="0"/>
                  <w:divBdr>
                    <w:top w:val="none" w:sz="0" w:space="0" w:color="auto"/>
                    <w:left w:val="none" w:sz="0" w:space="0" w:color="auto"/>
                    <w:bottom w:val="none" w:sz="0" w:space="0" w:color="auto"/>
                    <w:right w:val="none" w:sz="0" w:space="0" w:color="auto"/>
                  </w:divBdr>
                  <w:divsChild>
                    <w:div w:id="1463645804">
                      <w:marLeft w:val="0"/>
                      <w:marRight w:val="0"/>
                      <w:marTop w:val="0"/>
                      <w:marBottom w:val="0"/>
                      <w:divBdr>
                        <w:top w:val="none" w:sz="0" w:space="0" w:color="auto"/>
                        <w:left w:val="none" w:sz="0" w:space="0" w:color="auto"/>
                        <w:bottom w:val="none" w:sz="0" w:space="0" w:color="auto"/>
                        <w:right w:val="none" w:sz="0" w:space="0" w:color="auto"/>
                      </w:divBdr>
                    </w:div>
                  </w:divsChild>
                </w:div>
                <w:div w:id="1457525306">
                  <w:marLeft w:val="0"/>
                  <w:marRight w:val="0"/>
                  <w:marTop w:val="0"/>
                  <w:marBottom w:val="0"/>
                  <w:divBdr>
                    <w:top w:val="none" w:sz="0" w:space="0" w:color="auto"/>
                    <w:left w:val="none" w:sz="0" w:space="0" w:color="auto"/>
                    <w:bottom w:val="none" w:sz="0" w:space="0" w:color="auto"/>
                    <w:right w:val="none" w:sz="0" w:space="0" w:color="auto"/>
                  </w:divBdr>
                  <w:divsChild>
                    <w:div w:id="461964030">
                      <w:marLeft w:val="0"/>
                      <w:marRight w:val="0"/>
                      <w:marTop w:val="0"/>
                      <w:marBottom w:val="0"/>
                      <w:divBdr>
                        <w:top w:val="none" w:sz="0" w:space="0" w:color="auto"/>
                        <w:left w:val="none" w:sz="0" w:space="0" w:color="auto"/>
                        <w:bottom w:val="none" w:sz="0" w:space="0" w:color="auto"/>
                        <w:right w:val="none" w:sz="0" w:space="0" w:color="auto"/>
                      </w:divBdr>
                    </w:div>
                  </w:divsChild>
                </w:div>
                <w:div w:id="930747569">
                  <w:marLeft w:val="0"/>
                  <w:marRight w:val="0"/>
                  <w:marTop w:val="0"/>
                  <w:marBottom w:val="0"/>
                  <w:divBdr>
                    <w:top w:val="none" w:sz="0" w:space="0" w:color="auto"/>
                    <w:left w:val="none" w:sz="0" w:space="0" w:color="auto"/>
                    <w:bottom w:val="none" w:sz="0" w:space="0" w:color="auto"/>
                    <w:right w:val="none" w:sz="0" w:space="0" w:color="auto"/>
                  </w:divBdr>
                  <w:divsChild>
                    <w:div w:id="900365322">
                      <w:marLeft w:val="0"/>
                      <w:marRight w:val="0"/>
                      <w:marTop w:val="0"/>
                      <w:marBottom w:val="0"/>
                      <w:divBdr>
                        <w:top w:val="none" w:sz="0" w:space="0" w:color="auto"/>
                        <w:left w:val="none" w:sz="0" w:space="0" w:color="auto"/>
                        <w:bottom w:val="none" w:sz="0" w:space="0" w:color="auto"/>
                        <w:right w:val="none" w:sz="0" w:space="0" w:color="auto"/>
                      </w:divBdr>
                    </w:div>
                  </w:divsChild>
                </w:div>
                <w:div w:id="1452702217">
                  <w:marLeft w:val="0"/>
                  <w:marRight w:val="0"/>
                  <w:marTop w:val="0"/>
                  <w:marBottom w:val="0"/>
                  <w:divBdr>
                    <w:top w:val="none" w:sz="0" w:space="0" w:color="auto"/>
                    <w:left w:val="none" w:sz="0" w:space="0" w:color="auto"/>
                    <w:bottom w:val="none" w:sz="0" w:space="0" w:color="auto"/>
                    <w:right w:val="none" w:sz="0" w:space="0" w:color="auto"/>
                  </w:divBdr>
                  <w:divsChild>
                    <w:div w:id="1774590693">
                      <w:marLeft w:val="0"/>
                      <w:marRight w:val="0"/>
                      <w:marTop w:val="0"/>
                      <w:marBottom w:val="0"/>
                      <w:divBdr>
                        <w:top w:val="none" w:sz="0" w:space="0" w:color="auto"/>
                        <w:left w:val="none" w:sz="0" w:space="0" w:color="auto"/>
                        <w:bottom w:val="none" w:sz="0" w:space="0" w:color="auto"/>
                        <w:right w:val="none" w:sz="0" w:space="0" w:color="auto"/>
                      </w:divBdr>
                    </w:div>
                  </w:divsChild>
                </w:div>
                <w:div w:id="869076305">
                  <w:marLeft w:val="0"/>
                  <w:marRight w:val="0"/>
                  <w:marTop w:val="0"/>
                  <w:marBottom w:val="0"/>
                  <w:divBdr>
                    <w:top w:val="none" w:sz="0" w:space="0" w:color="auto"/>
                    <w:left w:val="none" w:sz="0" w:space="0" w:color="auto"/>
                    <w:bottom w:val="none" w:sz="0" w:space="0" w:color="auto"/>
                    <w:right w:val="none" w:sz="0" w:space="0" w:color="auto"/>
                  </w:divBdr>
                  <w:divsChild>
                    <w:div w:id="1634601746">
                      <w:marLeft w:val="0"/>
                      <w:marRight w:val="0"/>
                      <w:marTop w:val="0"/>
                      <w:marBottom w:val="0"/>
                      <w:divBdr>
                        <w:top w:val="none" w:sz="0" w:space="0" w:color="auto"/>
                        <w:left w:val="none" w:sz="0" w:space="0" w:color="auto"/>
                        <w:bottom w:val="none" w:sz="0" w:space="0" w:color="auto"/>
                        <w:right w:val="none" w:sz="0" w:space="0" w:color="auto"/>
                      </w:divBdr>
                    </w:div>
                  </w:divsChild>
                </w:div>
                <w:div w:id="1146628810">
                  <w:marLeft w:val="0"/>
                  <w:marRight w:val="0"/>
                  <w:marTop w:val="0"/>
                  <w:marBottom w:val="0"/>
                  <w:divBdr>
                    <w:top w:val="none" w:sz="0" w:space="0" w:color="auto"/>
                    <w:left w:val="none" w:sz="0" w:space="0" w:color="auto"/>
                    <w:bottom w:val="none" w:sz="0" w:space="0" w:color="auto"/>
                    <w:right w:val="none" w:sz="0" w:space="0" w:color="auto"/>
                  </w:divBdr>
                  <w:divsChild>
                    <w:div w:id="1759210098">
                      <w:marLeft w:val="0"/>
                      <w:marRight w:val="0"/>
                      <w:marTop w:val="0"/>
                      <w:marBottom w:val="0"/>
                      <w:divBdr>
                        <w:top w:val="none" w:sz="0" w:space="0" w:color="auto"/>
                        <w:left w:val="none" w:sz="0" w:space="0" w:color="auto"/>
                        <w:bottom w:val="none" w:sz="0" w:space="0" w:color="auto"/>
                        <w:right w:val="none" w:sz="0" w:space="0" w:color="auto"/>
                      </w:divBdr>
                    </w:div>
                  </w:divsChild>
                </w:div>
                <w:div w:id="1890873258">
                  <w:marLeft w:val="0"/>
                  <w:marRight w:val="0"/>
                  <w:marTop w:val="0"/>
                  <w:marBottom w:val="0"/>
                  <w:divBdr>
                    <w:top w:val="none" w:sz="0" w:space="0" w:color="auto"/>
                    <w:left w:val="none" w:sz="0" w:space="0" w:color="auto"/>
                    <w:bottom w:val="none" w:sz="0" w:space="0" w:color="auto"/>
                    <w:right w:val="none" w:sz="0" w:space="0" w:color="auto"/>
                  </w:divBdr>
                  <w:divsChild>
                    <w:div w:id="183907077">
                      <w:marLeft w:val="0"/>
                      <w:marRight w:val="0"/>
                      <w:marTop w:val="0"/>
                      <w:marBottom w:val="0"/>
                      <w:divBdr>
                        <w:top w:val="none" w:sz="0" w:space="0" w:color="auto"/>
                        <w:left w:val="none" w:sz="0" w:space="0" w:color="auto"/>
                        <w:bottom w:val="none" w:sz="0" w:space="0" w:color="auto"/>
                        <w:right w:val="none" w:sz="0" w:space="0" w:color="auto"/>
                      </w:divBdr>
                    </w:div>
                  </w:divsChild>
                </w:div>
                <w:div w:id="283734294">
                  <w:marLeft w:val="0"/>
                  <w:marRight w:val="0"/>
                  <w:marTop w:val="0"/>
                  <w:marBottom w:val="0"/>
                  <w:divBdr>
                    <w:top w:val="none" w:sz="0" w:space="0" w:color="auto"/>
                    <w:left w:val="none" w:sz="0" w:space="0" w:color="auto"/>
                    <w:bottom w:val="none" w:sz="0" w:space="0" w:color="auto"/>
                    <w:right w:val="none" w:sz="0" w:space="0" w:color="auto"/>
                  </w:divBdr>
                  <w:divsChild>
                    <w:div w:id="2039508543">
                      <w:marLeft w:val="0"/>
                      <w:marRight w:val="0"/>
                      <w:marTop w:val="0"/>
                      <w:marBottom w:val="0"/>
                      <w:divBdr>
                        <w:top w:val="none" w:sz="0" w:space="0" w:color="auto"/>
                        <w:left w:val="none" w:sz="0" w:space="0" w:color="auto"/>
                        <w:bottom w:val="none" w:sz="0" w:space="0" w:color="auto"/>
                        <w:right w:val="none" w:sz="0" w:space="0" w:color="auto"/>
                      </w:divBdr>
                    </w:div>
                  </w:divsChild>
                </w:div>
                <w:div w:id="970287922">
                  <w:marLeft w:val="0"/>
                  <w:marRight w:val="0"/>
                  <w:marTop w:val="0"/>
                  <w:marBottom w:val="0"/>
                  <w:divBdr>
                    <w:top w:val="none" w:sz="0" w:space="0" w:color="auto"/>
                    <w:left w:val="none" w:sz="0" w:space="0" w:color="auto"/>
                    <w:bottom w:val="none" w:sz="0" w:space="0" w:color="auto"/>
                    <w:right w:val="none" w:sz="0" w:space="0" w:color="auto"/>
                  </w:divBdr>
                  <w:divsChild>
                    <w:div w:id="50886783">
                      <w:marLeft w:val="0"/>
                      <w:marRight w:val="0"/>
                      <w:marTop w:val="0"/>
                      <w:marBottom w:val="0"/>
                      <w:divBdr>
                        <w:top w:val="none" w:sz="0" w:space="0" w:color="auto"/>
                        <w:left w:val="none" w:sz="0" w:space="0" w:color="auto"/>
                        <w:bottom w:val="none" w:sz="0" w:space="0" w:color="auto"/>
                        <w:right w:val="none" w:sz="0" w:space="0" w:color="auto"/>
                      </w:divBdr>
                    </w:div>
                  </w:divsChild>
                </w:div>
                <w:div w:id="347096575">
                  <w:marLeft w:val="0"/>
                  <w:marRight w:val="0"/>
                  <w:marTop w:val="0"/>
                  <w:marBottom w:val="0"/>
                  <w:divBdr>
                    <w:top w:val="none" w:sz="0" w:space="0" w:color="auto"/>
                    <w:left w:val="none" w:sz="0" w:space="0" w:color="auto"/>
                    <w:bottom w:val="none" w:sz="0" w:space="0" w:color="auto"/>
                    <w:right w:val="none" w:sz="0" w:space="0" w:color="auto"/>
                  </w:divBdr>
                  <w:divsChild>
                    <w:div w:id="2080783375">
                      <w:marLeft w:val="0"/>
                      <w:marRight w:val="0"/>
                      <w:marTop w:val="0"/>
                      <w:marBottom w:val="0"/>
                      <w:divBdr>
                        <w:top w:val="none" w:sz="0" w:space="0" w:color="auto"/>
                        <w:left w:val="none" w:sz="0" w:space="0" w:color="auto"/>
                        <w:bottom w:val="none" w:sz="0" w:space="0" w:color="auto"/>
                        <w:right w:val="none" w:sz="0" w:space="0" w:color="auto"/>
                      </w:divBdr>
                    </w:div>
                  </w:divsChild>
                </w:div>
                <w:div w:id="534536295">
                  <w:marLeft w:val="0"/>
                  <w:marRight w:val="0"/>
                  <w:marTop w:val="0"/>
                  <w:marBottom w:val="0"/>
                  <w:divBdr>
                    <w:top w:val="none" w:sz="0" w:space="0" w:color="auto"/>
                    <w:left w:val="none" w:sz="0" w:space="0" w:color="auto"/>
                    <w:bottom w:val="none" w:sz="0" w:space="0" w:color="auto"/>
                    <w:right w:val="none" w:sz="0" w:space="0" w:color="auto"/>
                  </w:divBdr>
                  <w:divsChild>
                    <w:div w:id="1871994337">
                      <w:marLeft w:val="0"/>
                      <w:marRight w:val="0"/>
                      <w:marTop w:val="0"/>
                      <w:marBottom w:val="0"/>
                      <w:divBdr>
                        <w:top w:val="none" w:sz="0" w:space="0" w:color="auto"/>
                        <w:left w:val="none" w:sz="0" w:space="0" w:color="auto"/>
                        <w:bottom w:val="none" w:sz="0" w:space="0" w:color="auto"/>
                        <w:right w:val="none" w:sz="0" w:space="0" w:color="auto"/>
                      </w:divBdr>
                    </w:div>
                  </w:divsChild>
                </w:div>
                <w:div w:id="894392281">
                  <w:marLeft w:val="0"/>
                  <w:marRight w:val="0"/>
                  <w:marTop w:val="0"/>
                  <w:marBottom w:val="0"/>
                  <w:divBdr>
                    <w:top w:val="none" w:sz="0" w:space="0" w:color="auto"/>
                    <w:left w:val="none" w:sz="0" w:space="0" w:color="auto"/>
                    <w:bottom w:val="none" w:sz="0" w:space="0" w:color="auto"/>
                    <w:right w:val="none" w:sz="0" w:space="0" w:color="auto"/>
                  </w:divBdr>
                  <w:divsChild>
                    <w:div w:id="61222173">
                      <w:marLeft w:val="0"/>
                      <w:marRight w:val="0"/>
                      <w:marTop w:val="0"/>
                      <w:marBottom w:val="0"/>
                      <w:divBdr>
                        <w:top w:val="none" w:sz="0" w:space="0" w:color="auto"/>
                        <w:left w:val="none" w:sz="0" w:space="0" w:color="auto"/>
                        <w:bottom w:val="none" w:sz="0" w:space="0" w:color="auto"/>
                        <w:right w:val="none" w:sz="0" w:space="0" w:color="auto"/>
                      </w:divBdr>
                    </w:div>
                  </w:divsChild>
                </w:div>
                <w:div w:id="2077580395">
                  <w:marLeft w:val="0"/>
                  <w:marRight w:val="0"/>
                  <w:marTop w:val="0"/>
                  <w:marBottom w:val="0"/>
                  <w:divBdr>
                    <w:top w:val="none" w:sz="0" w:space="0" w:color="auto"/>
                    <w:left w:val="none" w:sz="0" w:space="0" w:color="auto"/>
                    <w:bottom w:val="none" w:sz="0" w:space="0" w:color="auto"/>
                    <w:right w:val="none" w:sz="0" w:space="0" w:color="auto"/>
                  </w:divBdr>
                  <w:divsChild>
                    <w:div w:id="1406101358">
                      <w:marLeft w:val="0"/>
                      <w:marRight w:val="0"/>
                      <w:marTop w:val="0"/>
                      <w:marBottom w:val="0"/>
                      <w:divBdr>
                        <w:top w:val="none" w:sz="0" w:space="0" w:color="auto"/>
                        <w:left w:val="none" w:sz="0" w:space="0" w:color="auto"/>
                        <w:bottom w:val="none" w:sz="0" w:space="0" w:color="auto"/>
                        <w:right w:val="none" w:sz="0" w:space="0" w:color="auto"/>
                      </w:divBdr>
                    </w:div>
                  </w:divsChild>
                </w:div>
                <w:div w:id="886144222">
                  <w:marLeft w:val="0"/>
                  <w:marRight w:val="0"/>
                  <w:marTop w:val="0"/>
                  <w:marBottom w:val="0"/>
                  <w:divBdr>
                    <w:top w:val="none" w:sz="0" w:space="0" w:color="auto"/>
                    <w:left w:val="none" w:sz="0" w:space="0" w:color="auto"/>
                    <w:bottom w:val="none" w:sz="0" w:space="0" w:color="auto"/>
                    <w:right w:val="none" w:sz="0" w:space="0" w:color="auto"/>
                  </w:divBdr>
                  <w:divsChild>
                    <w:div w:id="513805107">
                      <w:marLeft w:val="0"/>
                      <w:marRight w:val="0"/>
                      <w:marTop w:val="0"/>
                      <w:marBottom w:val="0"/>
                      <w:divBdr>
                        <w:top w:val="none" w:sz="0" w:space="0" w:color="auto"/>
                        <w:left w:val="none" w:sz="0" w:space="0" w:color="auto"/>
                        <w:bottom w:val="none" w:sz="0" w:space="0" w:color="auto"/>
                        <w:right w:val="none" w:sz="0" w:space="0" w:color="auto"/>
                      </w:divBdr>
                    </w:div>
                  </w:divsChild>
                </w:div>
                <w:div w:id="81991928">
                  <w:marLeft w:val="0"/>
                  <w:marRight w:val="0"/>
                  <w:marTop w:val="0"/>
                  <w:marBottom w:val="0"/>
                  <w:divBdr>
                    <w:top w:val="none" w:sz="0" w:space="0" w:color="auto"/>
                    <w:left w:val="none" w:sz="0" w:space="0" w:color="auto"/>
                    <w:bottom w:val="none" w:sz="0" w:space="0" w:color="auto"/>
                    <w:right w:val="none" w:sz="0" w:space="0" w:color="auto"/>
                  </w:divBdr>
                  <w:divsChild>
                    <w:div w:id="1903708132">
                      <w:marLeft w:val="0"/>
                      <w:marRight w:val="0"/>
                      <w:marTop w:val="0"/>
                      <w:marBottom w:val="0"/>
                      <w:divBdr>
                        <w:top w:val="none" w:sz="0" w:space="0" w:color="auto"/>
                        <w:left w:val="none" w:sz="0" w:space="0" w:color="auto"/>
                        <w:bottom w:val="none" w:sz="0" w:space="0" w:color="auto"/>
                        <w:right w:val="none" w:sz="0" w:space="0" w:color="auto"/>
                      </w:divBdr>
                    </w:div>
                  </w:divsChild>
                </w:div>
                <w:div w:id="1738473881">
                  <w:marLeft w:val="0"/>
                  <w:marRight w:val="0"/>
                  <w:marTop w:val="0"/>
                  <w:marBottom w:val="0"/>
                  <w:divBdr>
                    <w:top w:val="none" w:sz="0" w:space="0" w:color="auto"/>
                    <w:left w:val="none" w:sz="0" w:space="0" w:color="auto"/>
                    <w:bottom w:val="none" w:sz="0" w:space="0" w:color="auto"/>
                    <w:right w:val="none" w:sz="0" w:space="0" w:color="auto"/>
                  </w:divBdr>
                  <w:divsChild>
                    <w:div w:id="63529553">
                      <w:marLeft w:val="0"/>
                      <w:marRight w:val="0"/>
                      <w:marTop w:val="0"/>
                      <w:marBottom w:val="0"/>
                      <w:divBdr>
                        <w:top w:val="none" w:sz="0" w:space="0" w:color="auto"/>
                        <w:left w:val="none" w:sz="0" w:space="0" w:color="auto"/>
                        <w:bottom w:val="none" w:sz="0" w:space="0" w:color="auto"/>
                        <w:right w:val="none" w:sz="0" w:space="0" w:color="auto"/>
                      </w:divBdr>
                    </w:div>
                  </w:divsChild>
                </w:div>
                <w:div w:id="1192916896">
                  <w:marLeft w:val="0"/>
                  <w:marRight w:val="0"/>
                  <w:marTop w:val="0"/>
                  <w:marBottom w:val="0"/>
                  <w:divBdr>
                    <w:top w:val="none" w:sz="0" w:space="0" w:color="auto"/>
                    <w:left w:val="none" w:sz="0" w:space="0" w:color="auto"/>
                    <w:bottom w:val="none" w:sz="0" w:space="0" w:color="auto"/>
                    <w:right w:val="none" w:sz="0" w:space="0" w:color="auto"/>
                  </w:divBdr>
                  <w:divsChild>
                    <w:div w:id="1472823093">
                      <w:marLeft w:val="0"/>
                      <w:marRight w:val="0"/>
                      <w:marTop w:val="0"/>
                      <w:marBottom w:val="0"/>
                      <w:divBdr>
                        <w:top w:val="none" w:sz="0" w:space="0" w:color="auto"/>
                        <w:left w:val="none" w:sz="0" w:space="0" w:color="auto"/>
                        <w:bottom w:val="none" w:sz="0" w:space="0" w:color="auto"/>
                        <w:right w:val="none" w:sz="0" w:space="0" w:color="auto"/>
                      </w:divBdr>
                    </w:div>
                  </w:divsChild>
                </w:div>
                <w:div w:id="1029064885">
                  <w:marLeft w:val="0"/>
                  <w:marRight w:val="0"/>
                  <w:marTop w:val="0"/>
                  <w:marBottom w:val="0"/>
                  <w:divBdr>
                    <w:top w:val="none" w:sz="0" w:space="0" w:color="auto"/>
                    <w:left w:val="none" w:sz="0" w:space="0" w:color="auto"/>
                    <w:bottom w:val="none" w:sz="0" w:space="0" w:color="auto"/>
                    <w:right w:val="none" w:sz="0" w:space="0" w:color="auto"/>
                  </w:divBdr>
                  <w:divsChild>
                    <w:div w:id="1820615385">
                      <w:marLeft w:val="0"/>
                      <w:marRight w:val="0"/>
                      <w:marTop w:val="0"/>
                      <w:marBottom w:val="0"/>
                      <w:divBdr>
                        <w:top w:val="none" w:sz="0" w:space="0" w:color="auto"/>
                        <w:left w:val="none" w:sz="0" w:space="0" w:color="auto"/>
                        <w:bottom w:val="none" w:sz="0" w:space="0" w:color="auto"/>
                        <w:right w:val="none" w:sz="0" w:space="0" w:color="auto"/>
                      </w:divBdr>
                    </w:div>
                  </w:divsChild>
                </w:div>
                <w:div w:id="2040541420">
                  <w:marLeft w:val="0"/>
                  <w:marRight w:val="0"/>
                  <w:marTop w:val="0"/>
                  <w:marBottom w:val="0"/>
                  <w:divBdr>
                    <w:top w:val="none" w:sz="0" w:space="0" w:color="auto"/>
                    <w:left w:val="none" w:sz="0" w:space="0" w:color="auto"/>
                    <w:bottom w:val="none" w:sz="0" w:space="0" w:color="auto"/>
                    <w:right w:val="none" w:sz="0" w:space="0" w:color="auto"/>
                  </w:divBdr>
                  <w:divsChild>
                    <w:div w:id="1869757747">
                      <w:marLeft w:val="0"/>
                      <w:marRight w:val="0"/>
                      <w:marTop w:val="0"/>
                      <w:marBottom w:val="0"/>
                      <w:divBdr>
                        <w:top w:val="none" w:sz="0" w:space="0" w:color="auto"/>
                        <w:left w:val="none" w:sz="0" w:space="0" w:color="auto"/>
                        <w:bottom w:val="none" w:sz="0" w:space="0" w:color="auto"/>
                        <w:right w:val="none" w:sz="0" w:space="0" w:color="auto"/>
                      </w:divBdr>
                    </w:div>
                  </w:divsChild>
                </w:div>
                <w:div w:id="948708431">
                  <w:marLeft w:val="0"/>
                  <w:marRight w:val="0"/>
                  <w:marTop w:val="0"/>
                  <w:marBottom w:val="0"/>
                  <w:divBdr>
                    <w:top w:val="none" w:sz="0" w:space="0" w:color="auto"/>
                    <w:left w:val="none" w:sz="0" w:space="0" w:color="auto"/>
                    <w:bottom w:val="none" w:sz="0" w:space="0" w:color="auto"/>
                    <w:right w:val="none" w:sz="0" w:space="0" w:color="auto"/>
                  </w:divBdr>
                  <w:divsChild>
                    <w:div w:id="1839076899">
                      <w:marLeft w:val="0"/>
                      <w:marRight w:val="0"/>
                      <w:marTop w:val="0"/>
                      <w:marBottom w:val="0"/>
                      <w:divBdr>
                        <w:top w:val="none" w:sz="0" w:space="0" w:color="auto"/>
                        <w:left w:val="none" w:sz="0" w:space="0" w:color="auto"/>
                        <w:bottom w:val="none" w:sz="0" w:space="0" w:color="auto"/>
                        <w:right w:val="none" w:sz="0" w:space="0" w:color="auto"/>
                      </w:divBdr>
                    </w:div>
                  </w:divsChild>
                </w:div>
                <w:div w:id="1244679121">
                  <w:marLeft w:val="0"/>
                  <w:marRight w:val="0"/>
                  <w:marTop w:val="0"/>
                  <w:marBottom w:val="0"/>
                  <w:divBdr>
                    <w:top w:val="none" w:sz="0" w:space="0" w:color="auto"/>
                    <w:left w:val="none" w:sz="0" w:space="0" w:color="auto"/>
                    <w:bottom w:val="none" w:sz="0" w:space="0" w:color="auto"/>
                    <w:right w:val="none" w:sz="0" w:space="0" w:color="auto"/>
                  </w:divBdr>
                  <w:divsChild>
                    <w:div w:id="2128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5088">
          <w:marLeft w:val="0"/>
          <w:marRight w:val="0"/>
          <w:marTop w:val="0"/>
          <w:marBottom w:val="0"/>
          <w:divBdr>
            <w:top w:val="none" w:sz="0" w:space="0" w:color="auto"/>
            <w:left w:val="none" w:sz="0" w:space="0" w:color="auto"/>
            <w:bottom w:val="none" w:sz="0" w:space="0" w:color="auto"/>
            <w:right w:val="none" w:sz="0" w:space="0" w:color="auto"/>
          </w:divBdr>
        </w:div>
        <w:div w:id="691808166">
          <w:marLeft w:val="0"/>
          <w:marRight w:val="0"/>
          <w:marTop w:val="0"/>
          <w:marBottom w:val="0"/>
          <w:divBdr>
            <w:top w:val="none" w:sz="0" w:space="0" w:color="auto"/>
            <w:left w:val="none" w:sz="0" w:space="0" w:color="auto"/>
            <w:bottom w:val="none" w:sz="0" w:space="0" w:color="auto"/>
            <w:right w:val="none" w:sz="0" w:space="0" w:color="auto"/>
          </w:divBdr>
        </w:div>
        <w:div w:id="1686907349">
          <w:marLeft w:val="0"/>
          <w:marRight w:val="0"/>
          <w:marTop w:val="0"/>
          <w:marBottom w:val="0"/>
          <w:divBdr>
            <w:top w:val="none" w:sz="0" w:space="0" w:color="auto"/>
            <w:left w:val="none" w:sz="0" w:space="0" w:color="auto"/>
            <w:bottom w:val="none" w:sz="0" w:space="0" w:color="auto"/>
            <w:right w:val="none" w:sz="0" w:space="0" w:color="auto"/>
          </w:divBdr>
          <w:divsChild>
            <w:div w:id="464615792">
              <w:marLeft w:val="-75"/>
              <w:marRight w:val="0"/>
              <w:marTop w:val="30"/>
              <w:marBottom w:val="30"/>
              <w:divBdr>
                <w:top w:val="none" w:sz="0" w:space="0" w:color="auto"/>
                <w:left w:val="none" w:sz="0" w:space="0" w:color="auto"/>
                <w:bottom w:val="none" w:sz="0" w:space="0" w:color="auto"/>
                <w:right w:val="none" w:sz="0" w:space="0" w:color="auto"/>
              </w:divBdr>
              <w:divsChild>
                <w:div w:id="4285027">
                  <w:marLeft w:val="0"/>
                  <w:marRight w:val="0"/>
                  <w:marTop w:val="0"/>
                  <w:marBottom w:val="0"/>
                  <w:divBdr>
                    <w:top w:val="none" w:sz="0" w:space="0" w:color="auto"/>
                    <w:left w:val="none" w:sz="0" w:space="0" w:color="auto"/>
                    <w:bottom w:val="none" w:sz="0" w:space="0" w:color="auto"/>
                    <w:right w:val="none" w:sz="0" w:space="0" w:color="auto"/>
                  </w:divBdr>
                  <w:divsChild>
                    <w:div w:id="299381106">
                      <w:marLeft w:val="0"/>
                      <w:marRight w:val="0"/>
                      <w:marTop w:val="0"/>
                      <w:marBottom w:val="0"/>
                      <w:divBdr>
                        <w:top w:val="none" w:sz="0" w:space="0" w:color="auto"/>
                        <w:left w:val="none" w:sz="0" w:space="0" w:color="auto"/>
                        <w:bottom w:val="none" w:sz="0" w:space="0" w:color="auto"/>
                        <w:right w:val="none" w:sz="0" w:space="0" w:color="auto"/>
                      </w:divBdr>
                    </w:div>
                  </w:divsChild>
                </w:div>
                <w:div w:id="2067802518">
                  <w:marLeft w:val="0"/>
                  <w:marRight w:val="0"/>
                  <w:marTop w:val="0"/>
                  <w:marBottom w:val="0"/>
                  <w:divBdr>
                    <w:top w:val="none" w:sz="0" w:space="0" w:color="auto"/>
                    <w:left w:val="none" w:sz="0" w:space="0" w:color="auto"/>
                    <w:bottom w:val="none" w:sz="0" w:space="0" w:color="auto"/>
                    <w:right w:val="none" w:sz="0" w:space="0" w:color="auto"/>
                  </w:divBdr>
                  <w:divsChild>
                    <w:div w:id="387411912">
                      <w:marLeft w:val="0"/>
                      <w:marRight w:val="0"/>
                      <w:marTop w:val="0"/>
                      <w:marBottom w:val="0"/>
                      <w:divBdr>
                        <w:top w:val="none" w:sz="0" w:space="0" w:color="auto"/>
                        <w:left w:val="none" w:sz="0" w:space="0" w:color="auto"/>
                        <w:bottom w:val="none" w:sz="0" w:space="0" w:color="auto"/>
                        <w:right w:val="none" w:sz="0" w:space="0" w:color="auto"/>
                      </w:divBdr>
                    </w:div>
                  </w:divsChild>
                </w:div>
                <w:div w:id="600186892">
                  <w:marLeft w:val="0"/>
                  <w:marRight w:val="0"/>
                  <w:marTop w:val="0"/>
                  <w:marBottom w:val="0"/>
                  <w:divBdr>
                    <w:top w:val="none" w:sz="0" w:space="0" w:color="auto"/>
                    <w:left w:val="none" w:sz="0" w:space="0" w:color="auto"/>
                    <w:bottom w:val="none" w:sz="0" w:space="0" w:color="auto"/>
                    <w:right w:val="none" w:sz="0" w:space="0" w:color="auto"/>
                  </w:divBdr>
                  <w:divsChild>
                    <w:div w:id="1638611189">
                      <w:marLeft w:val="0"/>
                      <w:marRight w:val="0"/>
                      <w:marTop w:val="0"/>
                      <w:marBottom w:val="0"/>
                      <w:divBdr>
                        <w:top w:val="none" w:sz="0" w:space="0" w:color="auto"/>
                        <w:left w:val="none" w:sz="0" w:space="0" w:color="auto"/>
                        <w:bottom w:val="none" w:sz="0" w:space="0" w:color="auto"/>
                        <w:right w:val="none" w:sz="0" w:space="0" w:color="auto"/>
                      </w:divBdr>
                    </w:div>
                  </w:divsChild>
                </w:div>
                <w:div w:id="455221454">
                  <w:marLeft w:val="0"/>
                  <w:marRight w:val="0"/>
                  <w:marTop w:val="0"/>
                  <w:marBottom w:val="0"/>
                  <w:divBdr>
                    <w:top w:val="none" w:sz="0" w:space="0" w:color="auto"/>
                    <w:left w:val="none" w:sz="0" w:space="0" w:color="auto"/>
                    <w:bottom w:val="none" w:sz="0" w:space="0" w:color="auto"/>
                    <w:right w:val="none" w:sz="0" w:space="0" w:color="auto"/>
                  </w:divBdr>
                  <w:divsChild>
                    <w:div w:id="272782876">
                      <w:marLeft w:val="0"/>
                      <w:marRight w:val="0"/>
                      <w:marTop w:val="0"/>
                      <w:marBottom w:val="0"/>
                      <w:divBdr>
                        <w:top w:val="none" w:sz="0" w:space="0" w:color="auto"/>
                        <w:left w:val="none" w:sz="0" w:space="0" w:color="auto"/>
                        <w:bottom w:val="none" w:sz="0" w:space="0" w:color="auto"/>
                        <w:right w:val="none" w:sz="0" w:space="0" w:color="auto"/>
                      </w:divBdr>
                    </w:div>
                  </w:divsChild>
                </w:div>
                <w:div w:id="1798529461">
                  <w:marLeft w:val="0"/>
                  <w:marRight w:val="0"/>
                  <w:marTop w:val="0"/>
                  <w:marBottom w:val="0"/>
                  <w:divBdr>
                    <w:top w:val="none" w:sz="0" w:space="0" w:color="auto"/>
                    <w:left w:val="none" w:sz="0" w:space="0" w:color="auto"/>
                    <w:bottom w:val="none" w:sz="0" w:space="0" w:color="auto"/>
                    <w:right w:val="none" w:sz="0" w:space="0" w:color="auto"/>
                  </w:divBdr>
                  <w:divsChild>
                    <w:div w:id="122894536">
                      <w:marLeft w:val="0"/>
                      <w:marRight w:val="0"/>
                      <w:marTop w:val="0"/>
                      <w:marBottom w:val="0"/>
                      <w:divBdr>
                        <w:top w:val="none" w:sz="0" w:space="0" w:color="auto"/>
                        <w:left w:val="none" w:sz="0" w:space="0" w:color="auto"/>
                        <w:bottom w:val="none" w:sz="0" w:space="0" w:color="auto"/>
                        <w:right w:val="none" w:sz="0" w:space="0" w:color="auto"/>
                      </w:divBdr>
                    </w:div>
                  </w:divsChild>
                </w:div>
                <w:div w:id="384986095">
                  <w:marLeft w:val="0"/>
                  <w:marRight w:val="0"/>
                  <w:marTop w:val="0"/>
                  <w:marBottom w:val="0"/>
                  <w:divBdr>
                    <w:top w:val="none" w:sz="0" w:space="0" w:color="auto"/>
                    <w:left w:val="none" w:sz="0" w:space="0" w:color="auto"/>
                    <w:bottom w:val="none" w:sz="0" w:space="0" w:color="auto"/>
                    <w:right w:val="none" w:sz="0" w:space="0" w:color="auto"/>
                  </w:divBdr>
                  <w:divsChild>
                    <w:div w:id="327173172">
                      <w:marLeft w:val="0"/>
                      <w:marRight w:val="0"/>
                      <w:marTop w:val="0"/>
                      <w:marBottom w:val="0"/>
                      <w:divBdr>
                        <w:top w:val="none" w:sz="0" w:space="0" w:color="auto"/>
                        <w:left w:val="none" w:sz="0" w:space="0" w:color="auto"/>
                        <w:bottom w:val="none" w:sz="0" w:space="0" w:color="auto"/>
                        <w:right w:val="none" w:sz="0" w:space="0" w:color="auto"/>
                      </w:divBdr>
                    </w:div>
                  </w:divsChild>
                </w:div>
                <w:div w:id="285547769">
                  <w:marLeft w:val="0"/>
                  <w:marRight w:val="0"/>
                  <w:marTop w:val="0"/>
                  <w:marBottom w:val="0"/>
                  <w:divBdr>
                    <w:top w:val="none" w:sz="0" w:space="0" w:color="auto"/>
                    <w:left w:val="none" w:sz="0" w:space="0" w:color="auto"/>
                    <w:bottom w:val="none" w:sz="0" w:space="0" w:color="auto"/>
                    <w:right w:val="none" w:sz="0" w:space="0" w:color="auto"/>
                  </w:divBdr>
                  <w:divsChild>
                    <w:div w:id="1274021872">
                      <w:marLeft w:val="0"/>
                      <w:marRight w:val="0"/>
                      <w:marTop w:val="0"/>
                      <w:marBottom w:val="0"/>
                      <w:divBdr>
                        <w:top w:val="none" w:sz="0" w:space="0" w:color="auto"/>
                        <w:left w:val="none" w:sz="0" w:space="0" w:color="auto"/>
                        <w:bottom w:val="none" w:sz="0" w:space="0" w:color="auto"/>
                        <w:right w:val="none" w:sz="0" w:space="0" w:color="auto"/>
                      </w:divBdr>
                    </w:div>
                  </w:divsChild>
                </w:div>
                <w:div w:id="1366831549">
                  <w:marLeft w:val="0"/>
                  <w:marRight w:val="0"/>
                  <w:marTop w:val="0"/>
                  <w:marBottom w:val="0"/>
                  <w:divBdr>
                    <w:top w:val="none" w:sz="0" w:space="0" w:color="auto"/>
                    <w:left w:val="none" w:sz="0" w:space="0" w:color="auto"/>
                    <w:bottom w:val="none" w:sz="0" w:space="0" w:color="auto"/>
                    <w:right w:val="none" w:sz="0" w:space="0" w:color="auto"/>
                  </w:divBdr>
                  <w:divsChild>
                    <w:div w:id="202407043">
                      <w:marLeft w:val="0"/>
                      <w:marRight w:val="0"/>
                      <w:marTop w:val="0"/>
                      <w:marBottom w:val="0"/>
                      <w:divBdr>
                        <w:top w:val="none" w:sz="0" w:space="0" w:color="auto"/>
                        <w:left w:val="none" w:sz="0" w:space="0" w:color="auto"/>
                        <w:bottom w:val="none" w:sz="0" w:space="0" w:color="auto"/>
                        <w:right w:val="none" w:sz="0" w:space="0" w:color="auto"/>
                      </w:divBdr>
                    </w:div>
                  </w:divsChild>
                </w:div>
                <w:div w:id="800995694">
                  <w:marLeft w:val="0"/>
                  <w:marRight w:val="0"/>
                  <w:marTop w:val="0"/>
                  <w:marBottom w:val="0"/>
                  <w:divBdr>
                    <w:top w:val="none" w:sz="0" w:space="0" w:color="auto"/>
                    <w:left w:val="none" w:sz="0" w:space="0" w:color="auto"/>
                    <w:bottom w:val="none" w:sz="0" w:space="0" w:color="auto"/>
                    <w:right w:val="none" w:sz="0" w:space="0" w:color="auto"/>
                  </w:divBdr>
                  <w:divsChild>
                    <w:div w:id="608700334">
                      <w:marLeft w:val="0"/>
                      <w:marRight w:val="0"/>
                      <w:marTop w:val="0"/>
                      <w:marBottom w:val="0"/>
                      <w:divBdr>
                        <w:top w:val="none" w:sz="0" w:space="0" w:color="auto"/>
                        <w:left w:val="none" w:sz="0" w:space="0" w:color="auto"/>
                        <w:bottom w:val="none" w:sz="0" w:space="0" w:color="auto"/>
                        <w:right w:val="none" w:sz="0" w:space="0" w:color="auto"/>
                      </w:divBdr>
                    </w:div>
                  </w:divsChild>
                </w:div>
                <w:div w:id="1430656820">
                  <w:marLeft w:val="0"/>
                  <w:marRight w:val="0"/>
                  <w:marTop w:val="0"/>
                  <w:marBottom w:val="0"/>
                  <w:divBdr>
                    <w:top w:val="none" w:sz="0" w:space="0" w:color="auto"/>
                    <w:left w:val="none" w:sz="0" w:space="0" w:color="auto"/>
                    <w:bottom w:val="none" w:sz="0" w:space="0" w:color="auto"/>
                    <w:right w:val="none" w:sz="0" w:space="0" w:color="auto"/>
                  </w:divBdr>
                  <w:divsChild>
                    <w:div w:id="1218978407">
                      <w:marLeft w:val="0"/>
                      <w:marRight w:val="0"/>
                      <w:marTop w:val="0"/>
                      <w:marBottom w:val="0"/>
                      <w:divBdr>
                        <w:top w:val="none" w:sz="0" w:space="0" w:color="auto"/>
                        <w:left w:val="none" w:sz="0" w:space="0" w:color="auto"/>
                        <w:bottom w:val="none" w:sz="0" w:space="0" w:color="auto"/>
                        <w:right w:val="none" w:sz="0" w:space="0" w:color="auto"/>
                      </w:divBdr>
                    </w:div>
                  </w:divsChild>
                </w:div>
                <w:div w:id="1011251235">
                  <w:marLeft w:val="0"/>
                  <w:marRight w:val="0"/>
                  <w:marTop w:val="0"/>
                  <w:marBottom w:val="0"/>
                  <w:divBdr>
                    <w:top w:val="none" w:sz="0" w:space="0" w:color="auto"/>
                    <w:left w:val="none" w:sz="0" w:space="0" w:color="auto"/>
                    <w:bottom w:val="none" w:sz="0" w:space="0" w:color="auto"/>
                    <w:right w:val="none" w:sz="0" w:space="0" w:color="auto"/>
                  </w:divBdr>
                  <w:divsChild>
                    <w:div w:id="943004235">
                      <w:marLeft w:val="0"/>
                      <w:marRight w:val="0"/>
                      <w:marTop w:val="0"/>
                      <w:marBottom w:val="0"/>
                      <w:divBdr>
                        <w:top w:val="none" w:sz="0" w:space="0" w:color="auto"/>
                        <w:left w:val="none" w:sz="0" w:space="0" w:color="auto"/>
                        <w:bottom w:val="none" w:sz="0" w:space="0" w:color="auto"/>
                        <w:right w:val="none" w:sz="0" w:space="0" w:color="auto"/>
                      </w:divBdr>
                    </w:div>
                  </w:divsChild>
                </w:div>
                <w:div w:id="2085183724">
                  <w:marLeft w:val="0"/>
                  <w:marRight w:val="0"/>
                  <w:marTop w:val="0"/>
                  <w:marBottom w:val="0"/>
                  <w:divBdr>
                    <w:top w:val="none" w:sz="0" w:space="0" w:color="auto"/>
                    <w:left w:val="none" w:sz="0" w:space="0" w:color="auto"/>
                    <w:bottom w:val="none" w:sz="0" w:space="0" w:color="auto"/>
                    <w:right w:val="none" w:sz="0" w:space="0" w:color="auto"/>
                  </w:divBdr>
                  <w:divsChild>
                    <w:div w:id="357511588">
                      <w:marLeft w:val="0"/>
                      <w:marRight w:val="0"/>
                      <w:marTop w:val="0"/>
                      <w:marBottom w:val="0"/>
                      <w:divBdr>
                        <w:top w:val="none" w:sz="0" w:space="0" w:color="auto"/>
                        <w:left w:val="none" w:sz="0" w:space="0" w:color="auto"/>
                        <w:bottom w:val="none" w:sz="0" w:space="0" w:color="auto"/>
                        <w:right w:val="none" w:sz="0" w:space="0" w:color="auto"/>
                      </w:divBdr>
                    </w:div>
                  </w:divsChild>
                </w:div>
                <w:div w:id="1790784870">
                  <w:marLeft w:val="0"/>
                  <w:marRight w:val="0"/>
                  <w:marTop w:val="0"/>
                  <w:marBottom w:val="0"/>
                  <w:divBdr>
                    <w:top w:val="none" w:sz="0" w:space="0" w:color="auto"/>
                    <w:left w:val="none" w:sz="0" w:space="0" w:color="auto"/>
                    <w:bottom w:val="none" w:sz="0" w:space="0" w:color="auto"/>
                    <w:right w:val="none" w:sz="0" w:space="0" w:color="auto"/>
                  </w:divBdr>
                  <w:divsChild>
                    <w:div w:id="1792283742">
                      <w:marLeft w:val="0"/>
                      <w:marRight w:val="0"/>
                      <w:marTop w:val="0"/>
                      <w:marBottom w:val="0"/>
                      <w:divBdr>
                        <w:top w:val="none" w:sz="0" w:space="0" w:color="auto"/>
                        <w:left w:val="none" w:sz="0" w:space="0" w:color="auto"/>
                        <w:bottom w:val="none" w:sz="0" w:space="0" w:color="auto"/>
                        <w:right w:val="none" w:sz="0" w:space="0" w:color="auto"/>
                      </w:divBdr>
                    </w:div>
                  </w:divsChild>
                </w:div>
                <w:div w:id="1798405186">
                  <w:marLeft w:val="0"/>
                  <w:marRight w:val="0"/>
                  <w:marTop w:val="0"/>
                  <w:marBottom w:val="0"/>
                  <w:divBdr>
                    <w:top w:val="none" w:sz="0" w:space="0" w:color="auto"/>
                    <w:left w:val="none" w:sz="0" w:space="0" w:color="auto"/>
                    <w:bottom w:val="none" w:sz="0" w:space="0" w:color="auto"/>
                    <w:right w:val="none" w:sz="0" w:space="0" w:color="auto"/>
                  </w:divBdr>
                  <w:divsChild>
                    <w:div w:id="746728230">
                      <w:marLeft w:val="0"/>
                      <w:marRight w:val="0"/>
                      <w:marTop w:val="0"/>
                      <w:marBottom w:val="0"/>
                      <w:divBdr>
                        <w:top w:val="none" w:sz="0" w:space="0" w:color="auto"/>
                        <w:left w:val="none" w:sz="0" w:space="0" w:color="auto"/>
                        <w:bottom w:val="none" w:sz="0" w:space="0" w:color="auto"/>
                        <w:right w:val="none" w:sz="0" w:space="0" w:color="auto"/>
                      </w:divBdr>
                    </w:div>
                  </w:divsChild>
                </w:div>
                <w:div w:id="1626156235">
                  <w:marLeft w:val="0"/>
                  <w:marRight w:val="0"/>
                  <w:marTop w:val="0"/>
                  <w:marBottom w:val="0"/>
                  <w:divBdr>
                    <w:top w:val="none" w:sz="0" w:space="0" w:color="auto"/>
                    <w:left w:val="none" w:sz="0" w:space="0" w:color="auto"/>
                    <w:bottom w:val="none" w:sz="0" w:space="0" w:color="auto"/>
                    <w:right w:val="none" w:sz="0" w:space="0" w:color="auto"/>
                  </w:divBdr>
                  <w:divsChild>
                    <w:div w:id="264923950">
                      <w:marLeft w:val="0"/>
                      <w:marRight w:val="0"/>
                      <w:marTop w:val="0"/>
                      <w:marBottom w:val="0"/>
                      <w:divBdr>
                        <w:top w:val="none" w:sz="0" w:space="0" w:color="auto"/>
                        <w:left w:val="none" w:sz="0" w:space="0" w:color="auto"/>
                        <w:bottom w:val="none" w:sz="0" w:space="0" w:color="auto"/>
                        <w:right w:val="none" w:sz="0" w:space="0" w:color="auto"/>
                      </w:divBdr>
                    </w:div>
                  </w:divsChild>
                </w:div>
                <w:div w:id="1982536940">
                  <w:marLeft w:val="0"/>
                  <w:marRight w:val="0"/>
                  <w:marTop w:val="0"/>
                  <w:marBottom w:val="0"/>
                  <w:divBdr>
                    <w:top w:val="none" w:sz="0" w:space="0" w:color="auto"/>
                    <w:left w:val="none" w:sz="0" w:space="0" w:color="auto"/>
                    <w:bottom w:val="none" w:sz="0" w:space="0" w:color="auto"/>
                    <w:right w:val="none" w:sz="0" w:space="0" w:color="auto"/>
                  </w:divBdr>
                  <w:divsChild>
                    <w:div w:id="36248561">
                      <w:marLeft w:val="0"/>
                      <w:marRight w:val="0"/>
                      <w:marTop w:val="0"/>
                      <w:marBottom w:val="0"/>
                      <w:divBdr>
                        <w:top w:val="none" w:sz="0" w:space="0" w:color="auto"/>
                        <w:left w:val="none" w:sz="0" w:space="0" w:color="auto"/>
                        <w:bottom w:val="none" w:sz="0" w:space="0" w:color="auto"/>
                        <w:right w:val="none" w:sz="0" w:space="0" w:color="auto"/>
                      </w:divBdr>
                    </w:div>
                  </w:divsChild>
                </w:div>
                <w:div w:id="722018760">
                  <w:marLeft w:val="0"/>
                  <w:marRight w:val="0"/>
                  <w:marTop w:val="0"/>
                  <w:marBottom w:val="0"/>
                  <w:divBdr>
                    <w:top w:val="none" w:sz="0" w:space="0" w:color="auto"/>
                    <w:left w:val="none" w:sz="0" w:space="0" w:color="auto"/>
                    <w:bottom w:val="none" w:sz="0" w:space="0" w:color="auto"/>
                    <w:right w:val="none" w:sz="0" w:space="0" w:color="auto"/>
                  </w:divBdr>
                  <w:divsChild>
                    <w:div w:id="252906945">
                      <w:marLeft w:val="0"/>
                      <w:marRight w:val="0"/>
                      <w:marTop w:val="0"/>
                      <w:marBottom w:val="0"/>
                      <w:divBdr>
                        <w:top w:val="none" w:sz="0" w:space="0" w:color="auto"/>
                        <w:left w:val="none" w:sz="0" w:space="0" w:color="auto"/>
                        <w:bottom w:val="none" w:sz="0" w:space="0" w:color="auto"/>
                        <w:right w:val="none" w:sz="0" w:space="0" w:color="auto"/>
                      </w:divBdr>
                    </w:div>
                  </w:divsChild>
                </w:div>
                <w:div w:id="614293865">
                  <w:marLeft w:val="0"/>
                  <w:marRight w:val="0"/>
                  <w:marTop w:val="0"/>
                  <w:marBottom w:val="0"/>
                  <w:divBdr>
                    <w:top w:val="none" w:sz="0" w:space="0" w:color="auto"/>
                    <w:left w:val="none" w:sz="0" w:space="0" w:color="auto"/>
                    <w:bottom w:val="none" w:sz="0" w:space="0" w:color="auto"/>
                    <w:right w:val="none" w:sz="0" w:space="0" w:color="auto"/>
                  </w:divBdr>
                  <w:divsChild>
                    <w:div w:id="358089919">
                      <w:marLeft w:val="0"/>
                      <w:marRight w:val="0"/>
                      <w:marTop w:val="0"/>
                      <w:marBottom w:val="0"/>
                      <w:divBdr>
                        <w:top w:val="none" w:sz="0" w:space="0" w:color="auto"/>
                        <w:left w:val="none" w:sz="0" w:space="0" w:color="auto"/>
                        <w:bottom w:val="none" w:sz="0" w:space="0" w:color="auto"/>
                        <w:right w:val="none" w:sz="0" w:space="0" w:color="auto"/>
                      </w:divBdr>
                    </w:div>
                  </w:divsChild>
                </w:div>
                <w:div w:id="707528855">
                  <w:marLeft w:val="0"/>
                  <w:marRight w:val="0"/>
                  <w:marTop w:val="0"/>
                  <w:marBottom w:val="0"/>
                  <w:divBdr>
                    <w:top w:val="none" w:sz="0" w:space="0" w:color="auto"/>
                    <w:left w:val="none" w:sz="0" w:space="0" w:color="auto"/>
                    <w:bottom w:val="none" w:sz="0" w:space="0" w:color="auto"/>
                    <w:right w:val="none" w:sz="0" w:space="0" w:color="auto"/>
                  </w:divBdr>
                  <w:divsChild>
                    <w:div w:id="526675049">
                      <w:marLeft w:val="0"/>
                      <w:marRight w:val="0"/>
                      <w:marTop w:val="0"/>
                      <w:marBottom w:val="0"/>
                      <w:divBdr>
                        <w:top w:val="none" w:sz="0" w:space="0" w:color="auto"/>
                        <w:left w:val="none" w:sz="0" w:space="0" w:color="auto"/>
                        <w:bottom w:val="none" w:sz="0" w:space="0" w:color="auto"/>
                        <w:right w:val="none" w:sz="0" w:space="0" w:color="auto"/>
                      </w:divBdr>
                    </w:div>
                  </w:divsChild>
                </w:div>
                <w:div w:id="1708412063">
                  <w:marLeft w:val="0"/>
                  <w:marRight w:val="0"/>
                  <w:marTop w:val="0"/>
                  <w:marBottom w:val="0"/>
                  <w:divBdr>
                    <w:top w:val="none" w:sz="0" w:space="0" w:color="auto"/>
                    <w:left w:val="none" w:sz="0" w:space="0" w:color="auto"/>
                    <w:bottom w:val="none" w:sz="0" w:space="0" w:color="auto"/>
                    <w:right w:val="none" w:sz="0" w:space="0" w:color="auto"/>
                  </w:divBdr>
                  <w:divsChild>
                    <w:div w:id="395783507">
                      <w:marLeft w:val="0"/>
                      <w:marRight w:val="0"/>
                      <w:marTop w:val="0"/>
                      <w:marBottom w:val="0"/>
                      <w:divBdr>
                        <w:top w:val="none" w:sz="0" w:space="0" w:color="auto"/>
                        <w:left w:val="none" w:sz="0" w:space="0" w:color="auto"/>
                        <w:bottom w:val="none" w:sz="0" w:space="0" w:color="auto"/>
                        <w:right w:val="none" w:sz="0" w:space="0" w:color="auto"/>
                      </w:divBdr>
                    </w:div>
                  </w:divsChild>
                </w:div>
                <w:div w:id="854880040">
                  <w:marLeft w:val="0"/>
                  <w:marRight w:val="0"/>
                  <w:marTop w:val="0"/>
                  <w:marBottom w:val="0"/>
                  <w:divBdr>
                    <w:top w:val="none" w:sz="0" w:space="0" w:color="auto"/>
                    <w:left w:val="none" w:sz="0" w:space="0" w:color="auto"/>
                    <w:bottom w:val="none" w:sz="0" w:space="0" w:color="auto"/>
                    <w:right w:val="none" w:sz="0" w:space="0" w:color="auto"/>
                  </w:divBdr>
                  <w:divsChild>
                    <w:div w:id="209996042">
                      <w:marLeft w:val="0"/>
                      <w:marRight w:val="0"/>
                      <w:marTop w:val="0"/>
                      <w:marBottom w:val="0"/>
                      <w:divBdr>
                        <w:top w:val="none" w:sz="0" w:space="0" w:color="auto"/>
                        <w:left w:val="none" w:sz="0" w:space="0" w:color="auto"/>
                        <w:bottom w:val="none" w:sz="0" w:space="0" w:color="auto"/>
                        <w:right w:val="none" w:sz="0" w:space="0" w:color="auto"/>
                      </w:divBdr>
                    </w:div>
                  </w:divsChild>
                </w:div>
                <w:div w:id="1378896551">
                  <w:marLeft w:val="0"/>
                  <w:marRight w:val="0"/>
                  <w:marTop w:val="0"/>
                  <w:marBottom w:val="0"/>
                  <w:divBdr>
                    <w:top w:val="none" w:sz="0" w:space="0" w:color="auto"/>
                    <w:left w:val="none" w:sz="0" w:space="0" w:color="auto"/>
                    <w:bottom w:val="none" w:sz="0" w:space="0" w:color="auto"/>
                    <w:right w:val="none" w:sz="0" w:space="0" w:color="auto"/>
                  </w:divBdr>
                  <w:divsChild>
                    <w:div w:id="161549251">
                      <w:marLeft w:val="0"/>
                      <w:marRight w:val="0"/>
                      <w:marTop w:val="0"/>
                      <w:marBottom w:val="0"/>
                      <w:divBdr>
                        <w:top w:val="none" w:sz="0" w:space="0" w:color="auto"/>
                        <w:left w:val="none" w:sz="0" w:space="0" w:color="auto"/>
                        <w:bottom w:val="none" w:sz="0" w:space="0" w:color="auto"/>
                        <w:right w:val="none" w:sz="0" w:space="0" w:color="auto"/>
                      </w:divBdr>
                    </w:div>
                  </w:divsChild>
                </w:div>
                <w:div w:id="598375036">
                  <w:marLeft w:val="0"/>
                  <w:marRight w:val="0"/>
                  <w:marTop w:val="0"/>
                  <w:marBottom w:val="0"/>
                  <w:divBdr>
                    <w:top w:val="none" w:sz="0" w:space="0" w:color="auto"/>
                    <w:left w:val="none" w:sz="0" w:space="0" w:color="auto"/>
                    <w:bottom w:val="none" w:sz="0" w:space="0" w:color="auto"/>
                    <w:right w:val="none" w:sz="0" w:space="0" w:color="auto"/>
                  </w:divBdr>
                  <w:divsChild>
                    <w:div w:id="107511177">
                      <w:marLeft w:val="0"/>
                      <w:marRight w:val="0"/>
                      <w:marTop w:val="0"/>
                      <w:marBottom w:val="0"/>
                      <w:divBdr>
                        <w:top w:val="none" w:sz="0" w:space="0" w:color="auto"/>
                        <w:left w:val="none" w:sz="0" w:space="0" w:color="auto"/>
                        <w:bottom w:val="none" w:sz="0" w:space="0" w:color="auto"/>
                        <w:right w:val="none" w:sz="0" w:space="0" w:color="auto"/>
                      </w:divBdr>
                    </w:div>
                  </w:divsChild>
                </w:div>
                <w:div w:id="1366102075">
                  <w:marLeft w:val="0"/>
                  <w:marRight w:val="0"/>
                  <w:marTop w:val="0"/>
                  <w:marBottom w:val="0"/>
                  <w:divBdr>
                    <w:top w:val="none" w:sz="0" w:space="0" w:color="auto"/>
                    <w:left w:val="none" w:sz="0" w:space="0" w:color="auto"/>
                    <w:bottom w:val="none" w:sz="0" w:space="0" w:color="auto"/>
                    <w:right w:val="none" w:sz="0" w:space="0" w:color="auto"/>
                  </w:divBdr>
                  <w:divsChild>
                    <w:div w:id="461852006">
                      <w:marLeft w:val="0"/>
                      <w:marRight w:val="0"/>
                      <w:marTop w:val="0"/>
                      <w:marBottom w:val="0"/>
                      <w:divBdr>
                        <w:top w:val="none" w:sz="0" w:space="0" w:color="auto"/>
                        <w:left w:val="none" w:sz="0" w:space="0" w:color="auto"/>
                        <w:bottom w:val="none" w:sz="0" w:space="0" w:color="auto"/>
                        <w:right w:val="none" w:sz="0" w:space="0" w:color="auto"/>
                      </w:divBdr>
                    </w:div>
                  </w:divsChild>
                </w:div>
                <w:div w:id="2018068450">
                  <w:marLeft w:val="0"/>
                  <w:marRight w:val="0"/>
                  <w:marTop w:val="0"/>
                  <w:marBottom w:val="0"/>
                  <w:divBdr>
                    <w:top w:val="none" w:sz="0" w:space="0" w:color="auto"/>
                    <w:left w:val="none" w:sz="0" w:space="0" w:color="auto"/>
                    <w:bottom w:val="none" w:sz="0" w:space="0" w:color="auto"/>
                    <w:right w:val="none" w:sz="0" w:space="0" w:color="auto"/>
                  </w:divBdr>
                  <w:divsChild>
                    <w:div w:id="914705730">
                      <w:marLeft w:val="0"/>
                      <w:marRight w:val="0"/>
                      <w:marTop w:val="0"/>
                      <w:marBottom w:val="0"/>
                      <w:divBdr>
                        <w:top w:val="none" w:sz="0" w:space="0" w:color="auto"/>
                        <w:left w:val="none" w:sz="0" w:space="0" w:color="auto"/>
                        <w:bottom w:val="none" w:sz="0" w:space="0" w:color="auto"/>
                        <w:right w:val="none" w:sz="0" w:space="0" w:color="auto"/>
                      </w:divBdr>
                    </w:div>
                  </w:divsChild>
                </w:div>
                <w:div w:id="32463246">
                  <w:marLeft w:val="0"/>
                  <w:marRight w:val="0"/>
                  <w:marTop w:val="0"/>
                  <w:marBottom w:val="0"/>
                  <w:divBdr>
                    <w:top w:val="none" w:sz="0" w:space="0" w:color="auto"/>
                    <w:left w:val="none" w:sz="0" w:space="0" w:color="auto"/>
                    <w:bottom w:val="none" w:sz="0" w:space="0" w:color="auto"/>
                    <w:right w:val="none" w:sz="0" w:space="0" w:color="auto"/>
                  </w:divBdr>
                  <w:divsChild>
                    <w:div w:id="1264680342">
                      <w:marLeft w:val="0"/>
                      <w:marRight w:val="0"/>
                      <w:marTop w:val="0"/>
                      <w:marBottom w:val="0"/>
                      <w:divBdr>
                        <w:top w:val="none" w:sz="0" w:space="0" w:color="auto"/>
                        <w:left w:val="none" w:sz="0" w:space="0" w:color="auto"/>
                        <w:bottom w:val="none" w:sz="0" w:space="0" w:color="auto"/>
                        <w:right w:val="none" w:sz="0" w:space="0" w:color="auto"/>
                      </w:divBdr>
                    </w:div>
                  </w:divsChild>
                </w:div>
                <w:div w:id="323822199">
                  <w:marLeft w:val="0"/>
                  <w:marRight w:val="0"/>
                  <w:marTop w:val="0"/>
                  <w:marBottom w:val="0"/>
                  <w:divBdr>
                    <w:top w:val="none" w:sz="0" w:space="0" w:color="auto"/>
                    <w:left w:val="none" w:sz="0" w:space="0" w:color="auto"/>
                    <w:bottom w:val="none" w:sz="0" w:space="0" w:color="auto"/>
                    <w:right w:val="none" w:sz="0" w:space="0" w:color="auto"/>
                  </w:divBdr>
                  <w:divsChild>
                    <w:div w:id="1061294782">
                      <w:marLeft w:val="0"/>
                      <w:marRight w:val="0"/>
                      <w:marTop w:val="0"/>
                      <w:marBottom w:val="0"/>
                      <w:divBdr>
                        <w:top w:val="none" w:sz="0" w:space="0" w:color="auto"/>
                        <w:left w:val="none" w:sz="0" w:space="0" w:color="auto"/>
                        <w:bottom w:val="none" w:sz="0" w:space="0" w:color="auto"/>
                        <w:right w:val="none" w:sz="0" w:space="0" w:color="auto"/>
                      </w:divBdr>
                    </w:div>
                  </w:divsChild>
                </w:div>
                <w:div w:id="100877195">
                  <w:marLeft w:val="0"/>
                  <w:marRight w:val="0"/>
                  <w:marTop w:val="0"/>
                  <w:marBottom w:val="0"/>
                  <w:divBdr>
                    <w:top w:val="none" w:sz="0" w:space="0" w:color="auto"/>
                    <w:left w:val="none" w:sz="0" w:space="0" w:color="auto"/>
                    <w:bottom w:val="none" w:sz="0" w:space="0" w:color="auto"/>
                    <w:right w:val="none" w:sz="0" w:space="0" w:color="auto"/>
                  </w:divBdr>
                  <w:divsChild>
                    <w:div w:id="859007584">
                      <w:marLeft w:val="0"/>
                      <w:marRight w:val="0"/>
                      <w:marTop w:val="0"/>
                      <w:marBottom w:val="0"/>
                      <w:divBdr>
                        <w:top w:val="none" w:sz="0" w:space="0" w:color="auto"/>
                        <w:left w:val="none" w:sz="0" w:space="0" w:color="auto"/>
                        <w:bottom w:val="none" w:sz="0" w:space="0" w:color="auto"/>
                        <w:right w:val="none" w:sz="0" w:space="0" w:color="auto"/>
                      </w:divBdr>
                    </w:div>
                  </w:divsChild>
                </w:div>
                <w:div w:id="1351908351">
                  <w:marLeft w:val="0"/>
                  <w:marRight w:val="0"/>
                  <w:marTop w:val="0"/>
                  <w:marBottom w:val="0"/>
                  <w:divBdr>
                    <w:top w:val="none" w:sz="0" w:space="0" w:color="auto"/>
                    <w:left w:val="none" w:sz="0" w:space="0" w:color="auto"/>
                    <w:bottom w:val="none" w:sz="0" w:space="0" w:color="auto"/>
                    <w:right w:val="none" w:sz="0" w:space="0" w:color="auto"/>
                  </w:divBdr>
                  <w:divsChild>
                    <w:div w:id="1298801498">
                      <w:marLeft w:val="0"/>
                      <w:marRight w:val="0"/>
                      <w:marTop w:val="0"/>
                      <w:marBottom w:val="0"/>
                      <w:divBdr>
                        <w:top w:val="none" w:sz="0" w:space="0" w:color="auto"/>
                        <w:left w:val="none" w:sz="0" w:space="0" w:color="auto"/>
                        <w:bottom w:val="none" w:sz="0" w:space="0" w:color="auto"/>
                        <w:right w:val="none" w:sz="0" w:space="0" w:color="auto"/>
                      </w:divBdr>
                    </w:div>
                  </w:divsChild>
                </w:div>
                <w:div w:id="1602447058">
                  <w:marLeft w:val="0"/>
                  <w:marRight w:val="0"/>
                  <w:marTop w:val="0"/>
                  <w:marBottom w:val="0"/>
                  <w:divBdr>
                    <w:top w:val="none" w:sz="0" w:space="0" w:color="auto"/>
                    <w:left w:val="none" w:sz="0" w:space="0" w:color="auto"/>
                    <w:bottom w:val="none" w:sz="0" w:space="0" w:color="auto"/>
                    <w:right w:val="none" w:sz="0" w:space="0" w:color="auto"/>
                  </w:divBdr>
                  <w:divsChild>
                    <w:div w:id="36200784">
                      <w:marLeft w:val="0"/>
                      <w:marRight w:val="0"/>
                      <w:marTop w:val="0"/>
                      <w:marBottom w:val="0"/>
                      <w:divBdr>
                        <w:top w:val="none" w:sz="0" w:space="0" w:color="auto"/>
                        <w:left w:val="none" w:sz="0" w:space="0" w:color="auto"/>
                        <w:bottom w:val="none" w:sz="0" w:space="0" w:color="auto"/>
                        <w:right w:val="none" w:sz="0" w:space="0" w:color="auto"/>
                      </w:divBdr>
                    </w:div>
                  </w:divsChild>
                </w:div>
                <w:div w:id="726075073">
                  <w:marLeft w:val="0"/>
                  <w:marRight w:val="0"/>
                  <w:marTop w:val="0"/>
                  <w:marBottom w:val="0"/>
                  <w:divBdr>
                    <w:top w:val="none" w:sz="0" w:space="0" w:color="auto"/>
                    <w:left w:val="none" w:sz="0" w:space="0" w:color="auto"/>
                    <w:bottom w:val="none" w:sz="0" w:space="0" w:color="auto"/>
                    <w:right w:val="none" w:sz="0" w:space="0" w:color="auto"/>
                  </w:divBdr>
                  <w:divsChild>
                    <w:div w:id="1019772224">
                      <w:marLeft w:val="0"/>
                      <w:marRight w:val="0"/>
                      <w:marTop w:val="0"/>
                      <w:marBottom w:val="0"/>
                      <w:divBdr>
                        <w:top w:val="none" w:sz="0" w:space="0" w:color="auto"/>
                        <w:left w:val="none" w:sz="0" w:space="0" w:color="auto"/>
                        <w:bottom w:val="none" w:sz="0" w:space="0" w:color="auto"/>
                        <w:right w:val="none" w:sz="0" w:space="0" w:color="auto"/>
                      </w:divBdr>
                    </w:div>
                  </w:divsChild>
                </w:div>
                <w:div w:id="789013015">
                  <w:marLeft w:val="0"/>
                  <w:marRight w:val="0"/>
                  <w:marTop w:val="0"/>
                  <w:marBottom w:val="0"/>
                  <w:divBdr>
                    <w:top w:val="none" w:sz="0" w:space="0" w:color="auto"/>
                    <w:left w:val="none" w:sz="0" w:space="0" w:color="auto"/>
                    <w:bottom w:val="none" w:sz="0" w:space="0" w:color="auto"/>
                    <w:right w:val="none" w:sz="0" w:space="0" w:color="auto"/>
                  </w:divBdr>
                  <w:divsChild>
                    <w:div w:id="539127460">
                      <w:marLeft w:val="0"/>
                      <w:marRight w:val="0"/>
                      <w:marTop w:val="0"/>
                      <w:marBottom w:val="0"/>
                      <w:divBdr>
                        <w:top w:val="none" w:sz="0" w:space="0" w:color="auto"/>
                        <w:left w:val="none" w:sz="0" w:space="0" w:color="auto"/>
                        <w:bottom w:val="none" w:sz="0" w:space="0" w:color="auto"/>
                        <w:right w:val="none" w:sz="0" w:space="0" w:color="auto"/>
                      </w:divBdr>
                    </w:div>
                  </w:divsChild>
                </w:div>
                <w:div w:id="1998457922">
                  <w:marLeft w:val="0"/>
                  <w:marRight w:val="0"/>
                  <w:marTop w:val="0"/>
                  <w:marBottom w:val="0"/>
                  <w:divBdr>
                    <w:top w:val="none" w:sz="0" w:space="0" w:color="auto"/>
                    <w:left w:val="none" w:sz="0" w:space="0" w:color="auto"/>
                    <w:bottom w:val="none" w:sz="0" w:space="0" w:color="auto"/>
                    <w:right w:val="none" w:sz="0" w:space="0" w:color="auto"/>
                  </w:divBdr>
                  <w:divsChild>
                    <w:div w:id="732776636">
                      <w:marLeft w:val="0"/>
                      <w:marRight w:val="0"/>
                      <w:marTop w:val="0"/>
                      <w:marBottom w:val="0"/>
                      <w:divBdr>
                        <w:top w:val="none" w:sz="0" w:space="0" w:color="auto"/>
                        <w:left w:val="none" w:sz="0" w:space="0" w:color="auto"/>
                        <w:bottom w:val="none" w:sz="0" w:space="0" w:color="auto"/>
                        <w:right w:val="none" w:sz="0" w:space="0" w:color="auto"/>
                      </w:divBdr>
                    </w:div>
                  </w:divsChild>
                </w:div>
                <w:div w:id="576866009">
                  <w:marLeft w:val="0"/>
                  <w:marRight w:val="0"/>
                  <w:marTop w:val="0"/>
                  <w:marBottom w:val="0"/>
                  <w:divBdr>
                    <w:top w:val="none" w:sz="0" w:space="0" w:color="auto"/>
                    <w:left w:val="none" w:sz="0" w:space="0" w:color="auto"/>
                    <w:bottom w:val="none" w:sz="0" w:space="0" w:color="auto"/>
                    <w:right w:val="none" w:sz="0" w:space="0" w:color="auto"/>
                  </w:divBdr>
                  <w:divsChild>
                    <w:div w:id="1202085385">
                      <w:marLeft w:val="0"/>
                      <w:marRight w:val="0"/>
                      <w:marTop w:val="0"/>
                      <w:marBottom w:val="0"/>
                      <w:divBdr>
                        <w:top w:val="none" w:sz="0" w:space="0" w:color="auto"/>
                        <w:left w:val="none" w:sz="0" w:space="0" w:color="auto"/>
                        <w:bottom w:val="none" w:sz="0" w:space="0" w:color="auto"/>
                        <w:right w:val="none" w:sz="0" w:space="0" w:color="auto"/>
                      </w:divBdr>
                    </w:div>
                  </w:divsChild>
                </w:div>
                <w:div w:id="1819179087">
                  <w:marLeft w:val="0"/>
                  <w:marRight w:val="0"/>
                  <w:marTop w:val="0"/>
                  <w:marBottom w:val="0"/>
                  <w:divBdr>
                    <w:top w:val="none" w:sz="0" w:space="0" w:color="auto"/>
                    <w:left w:val="none" w:sz="0" w:space="0" w:color="auto"/>
                    <w:bottom w:val="none" w:sz="0" w:space="0" w:color="auto"/>
                    <w:right w:val="none" w:sz="0" w:space="0" w:color="auto"/>
                  </w:divBdr>
                  <w:divsChild>
                    <w:div w:id="471025098">
                      <w:marLeft w:val="0"/>
                      <w:marRight w:val="0"/>
                      <w:marTop w:val="0"/>
                      <w:marBottom w:val="0"/>
                      <w:divBdr>
                        <w:top w:val="none" w:sz="0" w:space="0" w:color="auto"/>
                        <w:left w:val="none" w:sz="0" w:space="0" w:color="auto"/>
                        <w:bottom w:val="none" w:sz="0" w:space="0" w:color="auto"/>
                        <w:right w:val="none" w:sz="0" w:space="0" w:color="auto"/>
                      </w:divBdr>
                    </w:div>
                  </w:divsChild>
                </w:div>
                <w:div w:id="1481310476">
                  <w:marLeft w:val="0"/>
                  <w:marRight w:val="0"/>
                  <w:marTop w:val="0"/>
                  <w:marBottom w:val="0"/>
                  <w:divBdr>
                    <w:top w:val="none" w:sz="0" w:space="0" w:color="auto"/>
                    <w:left w:val="none" w:sz="0" w:space="0" w:color="auto"/>
                    <w:bottom w:val="none" w:sz="0" w:space="0" w:color="auto"/>
                    <w:right w:val="none" w:sz="0" w:space="0" w:color="auto"/>
                  </w:divBdr>
                  <w:divsChild>
                    <w:div w:id="282538286">
                      <w:marLeft w:val="0"/>
                      <w:marRight w:val="0"/>
                      <w:marTop w:val="0"/>
                      <w:marBottom w:val="0"/>
                      <w:divBdr>
                        <w:top w:val="none" w:sz="0" w:space="0" w:color="auto"/>
                        <w:left w:val="none" w:sz="0" w:space="0" w:color="auto"/>
                        <w:bottom w:val="none" w:sz="0" w:space="0" w:color="auto"/>
                        <w:right w:val="none" w:sz="0" w:space="0" w:color="auto"/>
                      </w:divBdr>
                    </w:div>
                  </w:divsChild>
                </w:div>
                <w:div w:id="627782553">
                  <w:marLeft w:val="0"/>
                  <w:marRight w:val="0"/>
                  <w:marTop w:val="0"/>
                  <w:marBottom w:val="0"/>
                  <w:divBdr>
                    <w:top w:val="none" w:sz="0" w:space="0" w:color="auto"/>
                    <w:left w:val="none" w:sz="0" w:space="0" w:color="auto"/>
                    <w:bottom w:val="none" w:sz="0" w:space="0" w:color="auto"/>
                    <w:right w:val="none" w:sz="0" w:space="0" w:color="auto"/>
                  </w:divBdr>
                  <w:divsChild>
                    <w:div w:id="765729151">
                      <w:marLeft w:val="0"/>
                      <w:marRight w:val="0"/>
                      <w:marTop w:val="0"/>
                      <w:marBottom w:val="0"/>
                      <w:divBdr>
                        <w:top w:val="none" w:sz="0" w:space="0" w:color="auto"/>
                        <w:left w:val="none" w:sz="0" w:space="0" w:color="auto"/>
                        <w:bottom w:val="none" w:sz="0" w:space="0" w:color="auto"/>
                        <w:right w:val="none" w:sz="0" w:space="0" w:color="auto"/>
                      </w:divBdr>
                    </w:div>
                  </w:divsChild>
                </w:div>
                <w:div w:id="1374963907">
                  <w:marLeft w:val="0"/>
                  <w:marRight w:val="0"/>
                  <w:marTop w:val="0"/>
                  <w:marBottom w:val="0"/>
                  <w:divBdr>
                    <w:top w:val="none" w:sz="0" w:space="0" w:color="auto"/>
                    <w:left w:val="none" w:sz="0" w:space="0" w:color="auto"/>
                    <w:bottom w:val="none" w:sz="0" w:space="0" w:color="auto"/>
                    <w:right w:val="none" w:sz="0" w:space="0" w:color="auto"/>
                  </w:divBdr>
                  <w:divsChild>
                    <w:div w:id="2137916261">
                      <w:marLeft w:val="0"/>
                      <w:marRight w:val="0"/>
                      <w:marTop w:val="0"/>
                      <w:marBottom w:val="0"/>
                      <w:divBdr>
                        <w:top w:val="none" w:sz="0" w:space="0" w:color="auto"/>
                        <w:left w:val="none" w:sz="0" w:space="0" w:color="auto"/>
                        <w:bottom w:val="none" w:sz="0" w:space="0" w:color="auto"/>
                        <w:right w:val="none" w:sz="0" w:space="0" w:color="auto"/>
                      </w:divBdr>
                    </w:div>
                  </w:divsChild>
                </w:div>
                <w:div w:id="1537356292">
                  <w:marLeft w:val="0"/>
                  <w:marRight w:val="0"/>
                  <w:marTop w:val="0"/>
                  <w:marBottom w:val="0"/>
                  <w:divBdr>
                    <w:top w:val="none" w:sz="0" w:space="0" w:color="auto"/>
                    <w:left w:val="none" w:sz="0" w:space="0" w:color="auto"/>
                    <w:bottom w:val="none" w:sz="0" w:space="0" w:color="auto"/>
                    <w:right w:val="none" w:sz="0" w:space="0" w:color="auto"/>
                  </w:divBdr>
                  <w:divsChild>
                    <w:div w:id="291910775">
                      <w:marLeft w:val="0"/>
                      <w:marRight w:val="0"/>
                      <w:marTop w:val="0"/>
                      <w:marBottom w:val="0"/>
                      <w:divBdr>
                        <w:top w:val="none" w:sz="0" w:space="0" w:color="auto"/>
                        <w:left w:val="none" w:sz="0" w:space="0" w:color="auto"/>
                        <w:bottom w:val="none" w:sz="0" w:space="0" w:color="auto"/>
                        <w:right w:val="none" w:sz="0" w:space="0" w:color="auto"/>
                      </w:divBdr>
                    </w:div>
                  </w:divsChild>
                </w:div>
                <w:div w:id="2018995489">
                  <w:marLeft w:val="0"/>
                  <w:marRight w:val="0"/>
                  <w:marTop w:val="0"/>
                  <w:marBottom w:val="0"/>
                  <w:divBdr>
                    <w:top w:val="none" w:sz="0" w:space="0" w:color="auto"/>
                    <w:left w:val="none" w:sz="0" w:space="0" w:color="auto"/>
                    <w:bottom w:val="none" w:sz="0" w:space="0" w:color="auto"/>
                    <w:right w:val="none" w:sz="0" w:space="0" w:color="auto"/>
                  </w:divBdr>
                  <w:divsChild>
                    <w:div w:id="1334576171">
                      <w:marLeft w:val="0"/>
                      <w:marRight w:val="0"/>
                      <w:marTop w:val="0"/>
                      <w:marBottom w:val="0"/>
                      <w:divBdr>
                        <w:top w:val="none" w:sz="0" w:space="0" w:color="auto"/>
                        <w:left w:val="none" w:sz="0" w:space="0" w:color="auto"/>
                        <w:bottom w:val="none" w:sz="0" w:space="0" w:color="auto"/>
                        <w:right w:val="none" w:sz="0" w:space="0" w:color="auto"/>
                      </w:divBdr>
                    </w:div>
                  </w:divsChild>
                </w:div>
                <w:div w:id="867722576">
                  <w:marLeft w:val="0"/>
                  <w:marRight w:val="0"/>
                  <w:marTop w:val="0"/>
                  <w:marBottom w:val="0"/>
                  <w:divBdr>
                    <w:top w:val="none" w:sz="0" w:space="0" w:color="auto"/>
                    <w:left w:val="none" w:sz="0" w:space="0" w:color="auto"/>
                    <w:bottom w:val="none" w:sz="0" w:space="0" w:color="auto"/>
                    <w:right w:val="none" w:sz="0" w:space="0" w:color="auto"/>
                  </w:divBdr>
                  <w:divsChild>
                    <w:div w:id="1107965280">
                      <w:marLeft w:val="0"/>
                      <w:marRight w:val="0"/>
                      <w:marTop w:val="0"/>
                      <w:marBottom w:val="0"/>
                      <w:divBdr>
                        <w:top w:val="none" w:sz="0" w:space="0" w:color="auto"/>
                        <w:left w:val="none" w:sz="0" w:space="0" w:color="auto"/>
                        <w:bottom w:val="none" w:sz="0" w:space="0" w:color="auto"/>
                        <w:right w:val="none" w:sz="0" w:space="0" w:color="auto"/>
                      </w:divBdr>
                    </w:div>
                  </w:divsChild>
                </w:div>
                <w:div w:id="883709415">
                  <w:marLeft w:val="0"/>
                  <w:marRight w:val="0"/>
                  <w:marTop w:val="0"/>
                  <w:marBottom w:val="0"/>
                  <w:divBdr>
                    <w:top w:val="none" w:sz="0" w:space="0" w:color="auto"/>
                    <w:left w:val="none" w:sz="0" w:space="0" w:color="auto"/>
                    <w:bottom w:val="none" w:sz="0" w:space="0" w:color="auto"/>
                    <w:right w:val="none" w:sz="0" w:space="0" w:color="auto"/>
                  </w:divBdr>
                  <w:divsChild>
                    <w:div w:id="1188057485">
                      <w:marLeft w:val="0"/>
                      <w:marRight w:val="0"/>
                      <w:marTop w:val="0"/>
                      <w:marBottom w:val="0"/>
                      <w:divBdr>
                        <w:top w:val="none" w:sz="0" w:space="0" w:color="auto"/>
                        <w:left w:val="none" w:sz="0" w:space="0" w:color="auto"/>
                        <w:bottom w:val="none" w:sz="0" w:space="0" w:color="auto"/>
                        <w:right w:val="none" w:sz="0" w:space="0" w:color="auto"/>
                      </w:divBdr>
                    </w:div>
                  </w:divsChild>
                </w:div>
                <w:div w:id="86313069">
                  <w:marLeft w:val="0"/>
                  <w:marRight w:val="0"/>
                  <w:marTop w:val="0"/>
                  <w:marBottom w:val="0"/>
                  <w:divBdr>
                    <w:top w:val="none" w:sz="0" w:space="0" w:color="auto"/>
                    <w:left w:val="none" w:sz="0" w:space="0" w:color="auto"/>
                    <w:bottom w:val="none" w:sz="0" w:space="0" w:color="auto"/>
                    <w:right w:val="none" w:sz="0" w:space="0" w:color="auto"/>
                  </w:divBdr>
                  <w:divsChild>
                    <w:div w:id="787744765">
                      <w:marLeft w:val="0"/>
                      <w:marRight w:val="0"/>
                      <w:marTop w:val="0"/>
                      <w:marBottom w:val="0"/>
                      <w:divBdr>
                        <w:top w:val="none" w:sz="0" w:space="0" w:color="auto"/>
                        <w:left w:val="none" w:sz="0" w:space="0" w:color="auto"/>
                        <w:bottom w:val="none" w:sz="0" w:space="0" w:color="auto"/>
                        <w:right w:val="none" w:sz="0" w:space="0" w:color="auto"/>
                      </w:divBdr>
                    </w:div>
                  </w:divsChild>
                </w:div>
                <w:div w:id="244807197">
                  <w:marLeft w:val="0"/>
                  <w:marRight w:val="0"/>
                  <w:marTop w:val="0"/>
                  <w:marBottom w:val="0"/>
                  <w:divBdr>
                    <w:top w:val="none" w:sz="0" w:space="0" w:color="auto"/>
                    <w:left w:val="none" w:sz="0" w:space="0" w:color="auto"/>
                    <w:bottom w:val="none" w:sz="0" w:space="0" w:color="auto"/>
                    <w:right w:val="none" w:sz="0" w:space="0" w:color="auto"/>
                  </w:divBdr>
                  <w:divsChild>
                    <w:div w:id="1330871115">
                      <w:marLeft w:val="0"/>
                      <w:marRight w:val="0"/>
                      <w:marTop w:val="0"/>
                      <w:marBottom w:val="0"/>
                      <w:divBdr>
                        <w:top w:val="none" w:sz="0" w:space="0" w:color="auto"/>
                        <w:left w:val="none" w:sz="0" w:space="0" w:color="auto"/>
                        <w:bottom w:val="none" w:sz="0" w:space="0" w:color="auto"/>
                        <w:right w:val="none" w:sz="0" w:space="0" w:color="auto"/>
                      </w:divBdr>
                    </w:div>
                  </w:divsChild>
                </w:div>
                <w:div w:id="788090266">
                  <w:marLeft w:val="0"/>
                  <w:marRight w:val="0"/>
                  <w:marTop w:val="0"/>
                  <w:marBottom w:val="0"/>
                  <w:divBdr>
                    <w:top w:val="none" w:sz="0" w:space="0" w:color="auto"/>
                    <w:left w:val="none" w:sz="0" w:space="0" w:color="auto"/>
                    <w:bottom w:val="none" w:sz="0" w:space="0" w:color="auto"/>
                    <w:right w:val="none" w:sz="0" w:space="0" w:color="auto"/>
                  </w:divBdr>
                  <w:divsChild>
                    <w:div w:id="18038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53150">
          <w:marLeft w:val="0"/>
          <w:marRight w:val="0"/>
          <w:marTop w:val="0"/>
          <w:marBottom w:val="0"/>
          <w:divBdr>
            <w:top w:val="none" w:sz="0" w:space="0" w:color="auto"/>
            <w:left w:val="none" w:sz="0" w:space="0" w:color="auto"/>
            <w:bottom w:val="none" w:sz="0" w:space="0" w:color="auto"/>
            <w:right w:val="none" w:sz="0" w:space="0" w:color="auto"/>
          </w:divBdr>
        </w:div>
        <w:div w:id="1214468149">
          <w:marLeft w:val="0"/>
          <w:marRight w:val="0"/>
          <w:marTop w:val="0"/>
          <w:marBottom w:val="0"/>
          <w:divBdr>
            <w:top w:val="none" w:sz="0" w:space="0" w:color="auto"/>
            <w:left w:val="none" w:sz="0" w:space="0" w:color="auto"/>
            <w:bottom w:val="none" w:sz="0" w:space="0" w:color="auto"/>
            <w:right w:val="none" w:sz="0" w:space="0" w:color="auto"/>
          </w:divBdr>
        </w:div>
        <w:div w:id="1700356380">
          <w:marLeft w:val="0"/>
          <w:marRight w:val="0"/>
          <w:marTop w:val="0"/>
          <w:marBottom w:val="0"/>
          <w:divBdr>
            <w:top w:val="none" w:sz="0" w:space="0" w:color="auto"/>
            <w:left w:val="none" w:sz="0" w:space="0" w:color="auto"/>
            <w:bottom w:val="none" w:sz="0" w:space="0" w:color="auto"/>
            <w:right w:val="none" w:sz="0" w:space="0" w:color="auto"/>
          </w:divBdr>
          <w:divsChild>
            <w:div w:id="1423529105">
              <w:marLeft w:val="-75"/>
              <w:marRight w:val="0"/>
              <w:marTop w:val="30"/>
              <w:marBottom w:val="30"/>
              <w:divBdr>
                <w:top w:val="none" w:sz="0" w:space="0" w:color="auto"/>
                <w:left w:val="none" w:sz="0" w:space="0" w:color="auto"/>
                <w:bottom w:val="none" w:sz="0" w:space="0" w:color="auto"/>
                <w:right w:val="none" w:sz="0" w:space="0" w:color="auto"/>
              </w:divBdr>
              <w:divsChild>
                <w:div w:id="107549201">
                  <w:marLeft w:val="0"/>
                  <w:marRight w:val="0"/>
                  <w:marTop w:val="0"/>
                  <w:marBottom w:val="0"/>
                  <w:divBdr>
                    <w:top w:val="none" w:sz="0" w:space="0" w:color="auto"/>
                    <w:left w:val="none" w:sz="0" w:space="0" w:color="auto"/>
                    <w:bottom w:val="none" w:sz="0" w:space="0" w:color="auto"/>
                    <w:right w:val="none" w:sz="0" w:space="0" w:color="auto"/>
                  </w:divBdr>
                  <w:divsChild>
                    <w:div w:id="635379981">
                      <w:marLeft w:val="0"/>
                      <w:marRight w:val="0"/>
                      <w:marTop w:val="0"/>
                      <w:marBottom w:val="0"/>
                      <w:divBdr>
                        <w:top w:val="none" w:sz="0" w:space="0" w:color="auto"/>
                        <w:left w:val="none" w:sz="0" w:space="0" w:color="auto"/>
                        <w:bottom w:val="none" w:sz="0" w:space="0" w:color="auto"/>
                        <w:right w:val="none" w:sz="0" w:space="0" w:color="auto"/>
                      </w:divBdr>
                    </w:div>
                  </w:divsChild>
                </w:div>
                <w:div w:id="1869099220">
                  <w:marLeft w:val="0"/>
                  <w:marRight w:val="0"/>
                  <w:marTop w:val="0"/>
                  <w:marBottom w:val="0"/>
                  <w:divBdr>
                    <w:top w:val="none" w:sz="0" w:space="0" w:color="auto"/>
                    <w:left w:val="none" w:sz="0" w:space="0" w:color="auto"/>
                    <w:bottom w:val="none" w:sz="0" w:space="0" w:color="auto"/>
                    <w:right w:val="none" w:sz="0" w:space="0" w:color="auto"/>
                  </w:divBdr>
                  <w:divsChild>
                    <w:div w:id="726491092">
                      <w:marLeft w:val="0"/>
                      <w:marRight w:val="0"/>
                      <w:marTop w:val="0"/>
                      <w:marBottom w:val="0"/>
                      <w:divBdr>
                        <w:top w:val="none" w:sz="0" w:space="0" w:color="auto"/>
                        <w:left w:val="none" w:sz="0" w:space="0" w:color="auto"/>
                        <w:bottom w:val="none" w:sz="0" w:space="0" w:color="auto"/>
                        <w:right w:val="none" w:sz="0" w:space="0" w:color="auto"/>
                      </w:divBdr>
                    </w:div>
                  </w:divsChild>
                </w:div>
                <w:div w:id="405953877">
                  <w:marLeft w:val="0"/>
                  <w:marRight w:val="0"/>
                  <w:marTop w:val="0"/>
                  <w:marBottom w:val="0"/>
                  <w:divBdr>
                    <w:top w:val="none" w:sz="0" w:space="0" w:color="auto"/>
                    <w:left w:val="none" w:sz="0" w:space="0" w:color="auto"/>
                    <w:bottom w:val="none" w:sz="0" w:space="0" w:color="auto"/>
                    <w:right w:val="none" w:sz="0" w:space="0" w:color="auto"/>
                  </w:divBdr>
                  <w:divsChild>
                    <w:div w:id="1049960874">
                      <w:marLeft w:val="0"/>
                      <w:marRight w:val="0"/>
                      <w:marTop w:val="0"/>
                      <w:marBottom w:val="0"/>
                      <w:divBdr>
                        <w:top w:val="none" w:sz="0" w:space="0" w:color="auto"/>
                        <w:left w:val="none" w:sz="0" w:space="0" w:color="auto"/>
                        <w:bottom w:val="none" w:sz="0" w:space="0" w:color="auto"/>
                        <w:right w:val="none" w:sz="0" w:space="0" w:color="auto"/>
                      </w:divBdr>
                    </w:div>
                  </w:divsChild>
                </w:div>
                <w:div w:id="1145273015">
                  <w:marLeft w:val="0"/>
                  <w:marRight w:val="0"/>
                  <w:marTop w:val="0"/>
                  <w:marBottom w:val="0"/>
                  <w:divBdr>
                    <w:top w:val="none" w:sz="0" w:space="0" w:color="auto"/>
                    <w:left w:val="none" w:sz="0" w:space="0" w:color="auto"/>
                    <w:bottom w:val="none" w:sz="0" w:space="0" w:color="auto"/>
                    <w:right w:val="none" w:sz="0" w:space="0" w:color="auto"/>
                  </w:divBdr>
                  <w:divsChild>
                    <w:div w:id="433667892">
                      <w:marLeft w:val="0"/>
                      <w:marRight w:val="0"/>
                      <w:marTop w:val="0"/>
                      <w:marBottom w:val="0"/>
                      <w:divBdr>
                        <w:top w:val="none" w:sz="0" w:space="0" w:color="auto"/>
                        <w:left w:val="none" w:sz="0" w:space="0" w:color="auto"/>
                        <w:bottom w:val="none" w:sz="0" w:space="0" w:color="auto"/>
                        <w:right w:val="none" w:sz="0" w:space="0" w:color="auto"/>
                      </w:divBdr>
                    </w:div>
                  </w:divsChild>
                </w:div>
                <w:div w:id="1093479579">
                  <w:marLeft w:val="0"/>
                  <w:marRight w:val="0"/>
                  <w:marTop w:val="0"/>
                  <w:marBottom w:val="0"/>
                  <w:divBdr>
                    <w:top w:val="none" w:sz="0" w:space="0" w:color="auto"/>
                    <w:left w:val="none" w:sz="0" w:space="0" w:color="auto"/>
                    <w:bottom w:val="none" w:sz="0" w:space="0" w:color="auto"/>
                    <w:right w:val="none" w:sz="0" w:space="0" w:color="auto"/>
                  </w:divBdr>
                  <w:divsChild>
                    <w:div w:id="1570261876">
                      <w:marLeft w:val="0"/>
                      <w:marRight w:val="0"/>
                      <w:marTop w:val="0"/>
                      <w:marBottom w:val="0"/>
                      <w:divBdr>
                        <w:top w:val="none" w:sz="0" w:space="0" w:color="auto"/>
                        <w:left w:val="none" w:sz="0" w:space="0" w:color="auto"/>
                        <w:bottom w:val="none" w:sz="0" w:space="0" w:color="auto"/>
                        <w:right w:val="none" w:sz="0" w:space="0" w:color="auto"/>
                      </w:divBdr>
                    </w:div>
                  </w:divsChild>
                </w:div>
                <w:div w:id="384305486">
                  <w:marLeft w:val="0"/>
                  <w:marRight w:val="0"/>
                  <w:marTop w:val="0"/>
                  <w:marBottom w:val="0"/>
                  <w:divBdr>
                    <w:top w:val="none" w:sz="0" w:space="0" w:color="auto"/>
                    <w:left w:val="none" w:sz="0" w:space="0" w:color="auto"/>
                    <w:bottom w:val="none" w:sz="0" w:space="0" w:color="auto"/>
                    <w:right w:val="none" w:sz="0" w:space="0" w:color="auto"/>
                  </w:divBdr>
                  <w:divsChild>
                    <w:div w:id="1319267233">
                      <w:marLeft w:val="0"/>
                      <w:marRight w:val="0"/>
                      <w:marTop w:val="0"/>
                      <w:marBottom w:val="0"/>
                      <w:divBdr>
                        <w:top w:val="none" w:sz="0" w:space="0" w:color="auto"/>
                        <w:left w:val="none" w:sz="0" w:space="0" w:color="auto"/>
                        <w:bottom w:val="none" w:sz="0" w:space="0" w:color="auto"/>
                        <w:right w:val="none" w:sz="0" w:space="0" w:color="auto"/>
                      </w:divBdr>
                    </w:div>
                  </w:divsChild>
                </w:div>
                <w:div w:id="1073502368">
                  <w:marLeft w:val="0"/>
                  <w:marRight w:val="0"/>
                  <w:marTop w:val="0"/>
                  <w:marBottom w:val="0"/>
                  <w:divBdr>
                    <w:top w:val="none" w:sz="0" w:space="0" w:color="auto"/>
                    <w:left w:val="none" w:sz="0" w:space="0" w:color="auto"/>
                    <w:bottom w:val="none" w:sz="0" w:space="0" w:color="auto"/>
                    <w:right w:val="none" w:sz="0" w:space="0" w:color="auto"/>
                  </w:divBdr>
                  <w:divsChild>
                    <w:div w:id="2059238260">
                      <w:marLeft w:val="0"/>
                      <w:marRight w:val="0"/>
                      <w:marTop w:val="0"/>
                      <w:marBottom w:val="0"/>
                      <w:divBdr>
                        <w:top w:val="none" w:sz="0" w:space="0" w:color="auto"/>
                        <w:left w:val="none" w:sz="0" w:space="0" w:color="auto"/>
                        <w:bottom w:val="none" w:sz="0" w:space="0" w:color="auto"/>
                        <w:right w:val="none" w:sz="0" w:space="0" w:color="auto"/>
                      </w:divBdr>
                    </w:div>
                  </w:divsChild>
                </w:div>
                <w:div w:id="399597721">
                  <w:marLeft w:val="0"/>
                  <w:marRight w:val="0"/>
                  <w:marTop w:val="0"/>
                  <w:marBottom w:val="0"/>
                  <w:divBdr>
                    <w:top w:val="none" w:sz="0" w:space="0" w:color="auto"/>
                    <w:left w:val="none" w:sz="0" w:space="0" w:color="auto"/>
                    <w:bottom w:val="none" w:sz="0" w:space="0" w:color="auto"/>
                    <w:right w:val="none" w:sz="0" w:space="0" w:color="auto"/>
                  </w:divBdr>
                  <w:divsChild>
                    <w:div w:id="33700268">
                      <w:marLeft w:val="0"/>
                      <w:marRight w:val="0"/>
                      <w:marTop w:val="0"/>
                      <w:marBottom w:val="0"/>
                      <w:divBdr>
                        <w:top w:val="none" w:sz="0" w:space="0" w:color="auto"/>
                        <w:left w:val="none" w:sz="0" w:space="0" w:color="auto"/>
                        <w:bottom w:val="none" w:sz="0" w:space="0" w:color="auto"/>
                        <w:right w:val="none" w:sz="0" w:space="0" w:color="auto"/>
                      </w:divBdr>
                    </w:div>
                  </w:divsChild>
                </w:div>
                <w:div w:id="1108739706">
                  <w:marLeft w:val="0"/>
                  <w:marRight w:val="0"/>
                  <w:marTop w:val="0"/>
                  <w:marBottom w:val="0"/>
                  <w:divBdr>
                    <w:top w:val="none" w:sz="0" w:space="0" w:color="auto"/>
                    <w:left w:val="none" w:sz="0" w:space="0" w:color="auto"/>
                    <w:bottom w:val="none" w:sz="0" w:space="0" w:color="auto"/>
                    <w:right w:val="none" w:sz="0" w:space="0" w:color="auto"/>
                  </w:divBdr>
                  <w:divsChild>
                    <w:div w:id="1815633171">
                      <w:marLeft w:val="0"/>
                      <w:marRight w:val="0"/>
                      <w:marTop w:val="0"/>
                      <w:marBottom w:val="0"/>
                      <w:divBdr>
                        <w:top w:val="none" w:sz="0" w:space="0" w:color="auto"/>
                        <w:left w:val="none" w:sz="0" w:space="0" w:color="auto"/>
                        <w:bottom w:val="none" w:sz="0" w:space="0" w:color="auto"/>
                        <w:right w:val="none" w:sz="0" w:space="0" w:color="auto"/>
                      </w:divBdr>
                    </w:div>
                  </w:divsChild>
                </w:div>
                <w:div w:id="159152927">
                  <w:marLeft w:val="0"/>
                  <w:marRight w:val="0"/>
                  <w:marTop w:val="0"/>
                  <w:marBottom w:val="0"/>
                  <w:divBdr>
                    <w:top w:val="none" w:sz="0" w:space="0" w:color="auto"/>
                    <w:left w:val="none" w:sz="0" w:space="0" w:color="auto"/>
                    <w:bottom w:val="none" w:sz="0" w:space="0" w:color="auto"/>
                    <w:right w:val="none" w:sz="0" w:space="0" w:color="auto"/>
                  </w:divBdr>
                  <w:divsChild>
                    <w:div w:id="272640907">
                      <w:marLeft w:val="0"/>
                      <w:marRight w:val="0"/>
                      <w:marTop w:val="0"/>
                      <w:marBottom w:val="0"/>
                      <w:divBdr>
                        <w:top w:val="none" w:sz="0" w:space="0" w:color="auto"/>
                        <w:left w:val="none" w:sz="0" w:space="0" w:color="auto"/>
                        <w:bottom w:val="none" w:sz="0" w:space="0" w:color="auto"/>
                        <w:right w:val="none" w:sz="0" w:space="0" w:color="auto"/>
                      </w:divBdr>
                    </w:div>
                  </w:divsChild>
                </w:div>
                <w:div w:id="1059479694">
                  <w:marLeft w:val="0"/>
                  <w:marRight w:val="0"/>
                  <w:marTop w:val="0"/>
                  <w:marBottom w:val="0"/>
                  <w:divBdr>
                    <w:top w:val="none" w:sz="0" w:space="0" w:color="auto"/>
                    <w:left w:val="none" w:sz="0" w:space="0" w:color="auto"/>
                    <w:bottom w:val="none" w:sz="0" w:space="0" w:color="auto"/>
                    <w:right w:val="none" w:sz="0" w:space="0" w:color="auto"/>
                  </w:divBdr>
                  <w:divsChild>
                    <w:div w:id="190925127">
                      <w:marLeft w:val="0"/>
                      <w:marRight w:val="0"/>
                      <w:marTop w:val="0"/>
                      <w:marBottom w:val="0"/>
                      <w:divBdr>
                        <w:top w:val="none" w:sz="0" w:space="0" w:color="auto"/>
                        <w:left w:val="none" w:sz="0" w:space="0" w:color="auto"/>
                        <w:bottom w:val="none" w:sz="0" w:space="0" w:color="auto"/>
                        <w:right w:val="none" w:sz="0" w:space="0" w:color="auto"/>
                      </w:divBdr>
                    </w:div>
                  </w:divsChild>
                </w:div>
                <w:div w:id="616067595">
                  <w:marLeft w:val="0"/>
                  <w:marRight w:val="0"/>
                  <w:marTop w:val="0"/>
                  <w:marBottom w:val="0"/>
                  <w:divBdr>
                    <w:top w:val="none" w:sz="0" w:space="0" w:color="auto"/>
                    <w:left w:val="none" w:sz="0" w:space="0" w:color="auto"/>
                    <w:bottom w:val="none" w:sz="0" w:space="0" w:color="auto"/>
                    <w:right w:val="none" w:sz="0" w:space="0" w:color="auto"/>
                  </w:divBdr>
                  <w:divsChild>
                    <w:div w:id="1403141439">
                      <w:marLeft w:val="0"/>
                      <w:marRight w:val="0"/>
                      <w:marTop w:val="0"/>
                      <w:marBottom w:val="0"/>
                      <w:divBdr>
                        <w:top w:val="none" w:sz="0" w:space="0" w:color="auto"/>
                        <w:left w:val="none" w:sz="0" w:space="0" w:color="auto"/>
                        <w:bottom w:val="none" w:sz="0" w:space="0" w:color="auto"/>
                        <w:right w:val="none" w:sz="0" w:space="0" w:color="auto"/>
                      </w:divBdr>
                    </w:div>
                  </w:divsChild>
                </w:div>
                <w:div w:id="997465216">
                  <w:marLeft w:val="0"/>
                  <w:marRight w:val="0"/>
                  <w:marTop w:val="0"/>
                  <w:marBottom w:val="0"/>
                  <w:divBdr>
                    <w:top w:val="none" w:sz="0" w:space="0" w:color="auto"/>
                    <w:left w:val="none" w:sz="0" w:space="0" w:color="auto"/>
                    <w:bottom w:val="none" w:sz="0" w:space="0" w:color="auto"/>
                    <w:right w:val="none" w:sz="0" w:space="0" w:color="auto"/>
                  </w:divBdr>
                  <w:divsChild>
                    <w:div w:id="1143156474">
                      <w:marLeft w:val="0"/>
                      <w:marRight w:val="0"/>
                      <w:marTop w:val="0"/>
                      <w:marBottom w:val="0"/>
                      <w:divBdr>
                        <w:top w:val="none" w:sz="0" w:space="0" w:color="auto"/>
                        <w:left w:val="none" w:sz="0" w:space="0" w:color="auto"/>
                        <w:bottom w:val="none" w:sz="0" w:space="0" w:color="auto"/>
                        <w:right w:val="none" w:sz="0" w:space="0" w:color="auto"/>
                      </w:divBdr>
                    </w:div>
                  </w:divsChild>
                </w:div>
                <w:div w:id="2064713004">
                  <w:marLeft w:val="0"/>
                  <w:marRight w:val="0"/>
                  <w:marTop w:val="0"/>
                  <w:marBottom w:val="0"/>
                  <w:divBdr>
                    <w:top w:val="none" w:sz="0" w:space="0" w:color="auto"/>
                    <w:left w:val="none" w:sz="0" w:space="0" w:color="auto"/>
                    <w:bottom w:val="none" w:sz="0" w:space="0" w:color="auto"/>
                    <w:right w:val="none" w:sz="0" w:space="0" w:color="auto"/>
                  </w:divBdr>
                  <w:divsChild>
                    <w:div w:id="1652636966">
                      <w:marLeft w:val="0"/>
                      <w:marRight w:val="0"/>
                      <w:marTop w:val="0"/>
                      <w:marBottom w:val="0"/>
                      <w:divBdr>
                        <w:top w:val="none" w:sz="0" w:space="0" w:color="auto"/>
                        <w:left w:val="none" w:sz="0" w:space="0" w:color="auto"/>
                        <w:bottom w:val="none" w:sz="0" w:space="0" w:color="auto"/>
                        <w:right w:val="none" w:sz="0" w:space="0" w:color="auto"/>
                      </w:divBdr>
                    </w:div>
                  </w:divsChild>
                </w:div>
                <w:div w:id="126900841">
                  <w:marLeft w:val="0"/>
                  <w:marRight w:val="0"/>
                  <w:marTop w:val="0"/>
                  <w:marBottom w:val="0"/>
                  <w:divBdr>
                    <w:top w:val="none" w:sz="0" w:space="0" w:color="auto"/>
                    <w:left w:val="none" w:sz="0" w:space="0" w:color="auto"/>
                    <w:bottom w:val="none" w:sz="0" w:space="0" w:color="auto"/>
                    <w:right w:val="none" w:sz="0" w:space="0" w:color="auto"/>
                  </w:divBdr>
                  <w:divsChild>
                    <w:div w:id="1988656957">
                      <w:marLeft w:val="0"/>
                      <w:marRight w:val="0"/>
                      <w:marTop w:val="0"/>
                      <w:marBottom w:val="0"/>
                      <w:divBdr>
                        <w:top w:val="none" w:sz="0" w:space="0" w:color="auto"/>
                        <w:left w:val="none" w:sz="0" w:space="0" w:color="auto"/>
                        <w:bottom w:val="none" w:sz="0" w:space="0" w:color="auto"/>
                        <w:right w:val="none" w:sz="0" w:space="0" w:color="auto"/>
                      </w:divBdr>
                    </w:div>
                  </w:divsChild>
                </w:div>
                <w:div w:id="110250516">
                  <w:marLeft w:val="0"/>
                  <w:marRight w:val="0"/>
                  <w:marTop w:val="0"/>
                  <w:marBottom w:val="0"/>
                  <w:divBdr>
                    <w:top w:val="none" w:sz="0" w:space="0" w:color="auto"/>
                    <w:left w:val="none" w:sz="0" w:space="0" w:color="auto"/>
                    <w:bottom w:val="none" w:sz="0" w:space="0" w:color="auto"/>
                    <w:right w:val="none" w:sz="0" w:space="0" w:color="auto"/>
                  </w:divBdr>
                  <w:divsChild>
                    <w:div w:id="285624549">
                      <w:marLeft w:val="0"/>
                      <w:marRight w:val="0"/>
                      <w:marTop w:val="0"/>
                      <w:marBottom w:val="0"/>
                      <w:divBdr>
                        <w:top w:val="none" w:sz="0" w:space="0" w:color="auto"/>
                        <w:left w:val="none" w:sz="0" w:space="0" w:color="auto"/>
                        <w:bottom w:val="none" w:sz="0" w:space="0" w:color="auto"/>
                        <w:right w:val="none" w:sz="0" w:space="0" w:color="auto"/>
                      </w:divBdr>
                    </w:div>
                  </w:divsChild>
                </w:div>
                <w:div w:id="888420120">
                  <w:marLeft w:val="0"/>
                  <w:marRight w:val="0"/>
                  <w:marTop w:val="0"/>
                  <w:marBottom w:val="0"/>
                  <w:divBdr>
                    <w:top w:val="none" w:sz="0" w:space="0" w:color="auto"/>
                    <w:left w:val="none" w:sz="0" w:space="0" w:color="auto"/>
                    <w:bottom w:val="none" w:sz="0" w:space="0" w:color="auto"/>
                    <w:right w:val="none" w:sz="0" w:space="0" w:color="auto"/>
                  </w:divBdr>
                  <w:divsChild>
                    <w:div w:id="2106415685">
                      <w:marLeft w:val="0"/>
                      <w:marRight w:val="0"/>
                      <w:marTop w:val="0"/>
                      <w:marBottom w:val="0"/>
                      <w:divBdr>
                        <w:top w:val="none" w:sz="0" w:space="0" w:color="auto"/>
                        <w:left w:val="none" w:sz="0" w:space="0" w:color="auto"/>
                        <w:bottom w:val="none" w:sz="0" w:space="0" w:color="auto"/>
                        <w:right w:val="none" w:sz="0" w:space="0" w:color="auto"/>
                      </w:divBdr>
                    </w:div>
                  </w:divsChild>
                </w:div>
                <w:div w:id="298653987">
                  <w:marLeft w:val="0"/>
                  <w:marRight w:val="0"/>
                  <w:marTop w:val="0"/>
                  <w:marBottom w:val="0"/>
                  <w:divBdr>
                    <w:top w:val="none" w:sz="0" w:space="0" w:color="auto"/>
                    <w:left w:val="none" w:sz="0" w:space="0" w:color="auto"/>
                    <w:bottom w:val="none" w:sz="0" w:space="0" w:color="auto"/>
                    <w:right w:val="none" w:sz="0" w:space="0" w:color="auto"/>
                  </w:divBdr>
                  <w:divsChild>
                    <w:div w:id="816998671">
                      <w:marLeft w:val="0"/>
                      <w:marRight w:val="0"/>
                      <w:marTop w:val="0"/>
                      <w:marBottom w:val="0"/>
                      <w:divBdr>
                        <w:top w:val="none" w:sz="0" w:space="0" w:color="auto"/>
                        <w:left w:val="none" w:sz="0" w:space="0" w:color="auto"/>
                        <w:bottom w:val="none" w:sz="0" w:space="0" w:color="auto"/>
                        <w:right w:val="none" w:sz="0" w:space="0" w:color="auto"/>
                      </w:divBdr>
                    </w:div>
                  </w:divsChild>
                </w:div>
                <w:div w:id="661549286">
                  <w:marLeft w:val="0"/>
                  <w:marRight w:val="0"/>
                  <w:marTop w:val="0"/>
                  <w:marBottom w:val="0"/>
                  <w:divBdr>
                    <w:top w:val="none" w:sz="0" w:space="0" w:color="auto"/>
                    <w:left w:val="none" w:sz="0" w:space="0" w:color="auto"/>
                    <w:bottom w:val="none" w:sz="0" w:space="0" w:color="auto"/>
                    <w:right w:val="none" w:sz="0" w:space="0" w:color="auto"/>
                  </w:divBdr>
                  <w:divsChild>
                    <w:div w:id="1837306115">
                      <w:marLeft w:val="0"/>
                      <w:marRight w:val="0"/>
                      <w:marTop w:val="0"/>
                      <w:marBottom w:val="0"/>
                      <w:divBdr>
                        <w:top w:val="none" w:sz="0" w:space="0" w:color="auto"/>
                        <w:left w:val="none" w:sz="0" w:space="0" w:color="auto"/>
                        <w:bottom w:val="none" w:sz="0" w:space="0" w:color="auto"/>
                        <w:right w:val="none" w:sz="0" w:space="0" w:color="auto"/>
                      </w:divBdr>
                    </w:div>
                  </w:divsChild>
                </w:div>
                <w:div w:id="70274426">
                  <w:marLeft w:val="0"/>
                  <w:marRight w:val="0"/>
                  <w:marTop w:val="0"/>
                  <w:marBottom w:val="0"/>
                  <w:divBdr>
                    <w:top w:val="none" w:sz="0" w:space="0" w:color="auto"/>
                    <w:left w:val="none" w:sz="0" w:space="0" w:color="auto"/>
                    <w:bottom w:val="none" w:sz="0" w:space="0" w:color="auto"/>
                    <w:right w:val="none" w:sz="0" w:space="0" w:color="auto"/>
                  </w:divBdr>
                  <w:divsChild>
                    <w:div w:id="1680933995">
                      <w:marLeft w:val="0"/>
                      <w:marRight w:val="0"/>
                      <w:marTop w:val="0"/>
                      <w:marBottom w:val="0"/>
                      <w:divBdr>
                        <w:top w:val="none" w:sz="0" w:space="0" w:color="auto"/>
                        <w:left w:val="none" w:sz="0" w:space="0" w:color="auto"/>
                        <w:bottom w:val="none" w:sz="0" w:space="0" w:color="auto"/>
                        <w:right w:val="none" w:sz="0" w:space="0" w:color="auto"/>
                      </w:divBdr>
                    </w:div>
                  </w:divsChild>
                </w:div>
                <w:div w:id="1221212543">
                  <w:marLeft w:val="0"/>
                  <w:marRight w:val="0"/>
                  <w:marTop w:val="0"/>
                  <w:marBottom w:val="0"/>
                  <w:divBdr>
                    <w:top w:val="none" w:sz="0" w:space="0" w:color="auto"/>
                    <w:left w:val="none" w:sz="0" w:space="0" w:color="auto"/>
                    <w:bottom w:val="none" w:sz="0" w:space="0" w:color="auto"/>
                    <w:right w:val="none" w:sz="0" w:space="0" w:color="auto"/>
                  </w:divBdr>
                  <w:divsChild>
                    <w:div w:id="1312756823">
                      <w:marLeft w:val="0"/>
                      <w:marRight w:val="0"/>
                      <w:marTop w:val="0"/>
                      <w:marBottom w:val="0"/>
                      <w:divBdr>
                        <w:top w:val="none" w:sz="0" w:space="0" w:color="auto"/>
                        <w:left w:val="none" w:sz="0" w:space="0" w:color="auto"/>
                        <w:bottom w:val="none" w:sz="0" w:space="0" w:color="auto"/>
                        <w:right w:val="none" w:sz="0" w:space="0" w:color="auto"/>
                      </w:divBdr>
                    </w:div>
                  </w:divsChild>
                </w:div>
                <w:div w:id="1536191979">
                  <w:marLeft w:val="0"/>
                  <w:marRight w:val="0"/>
                  <w:marTop w:val="0"/>
                  <w:marBottom w:val="0"/>
                  <w:divBdr>
                    <w:top w:val="none" w:sz="0" w:space="0" w:color="auto"/>
                    <w:left w:val="none" w:sz="0" w:space="0" w:color="auto"/>
                    <w:bottom w:val="none" w:sz="0" w:space="0" w:color="auto"/>
                    <w:right w:val="none" w:sz="0" w:space="0" w:color="auto"/>
                  </w:divBdr>
                  <w:divsChild>
                    <w:div w:id="1125805309">
                      <w:marLeft w:val="0"/>
                      <w:marRight w:val="0"/>
                      <w:marTop w:val="0"/>
                      <w:marBottom w:val="0"/>
                      <w:divBdr>
                        <w:top w:val="none" w:sz="0" w:space="0" w:color="auto"/>
                        <w:left w:val="none" w:sz="0" w:space="0" w:color="auto"/>
                        <w:bottom w:val="none" w:sz="0" w:space="0" w:color="auto"/>
                        <w:right w:val="none" w:sz="0" w:space="0" w:color="auto"/>
                      </w:divBdr>
                    </w:div>
                  </w:divsChild>
                </w:div>
                <w:div w:id="739985944">
                  <w:marLeft w:val="0"/>
                  <w:marRight w:val="0"/>
                  <w:marTop w:val="0"/>
                  <w:marBottom w:val="0"/>
                  <w:divBdr>
                    <w:top w:val="none" w:sz="0" w:space="0" w:color="auto"/>
                    <w:left w:val="none" w:sz="0" w:space="0" w:color="auto"/>
                    <w:bottom w:val="none" w:sz="0" w:space="0" w:color="auto"/>
                    <w:right w:val="none" w:sz="0" w:space="0" w:color="auto"/>
                  </w:divBdr>
                  <w:divsChild>
                    <w:div w:id="2008247775">
                      <w:marLeft w:val="0"/>
                      <w:marRight w:val="0"/>
                      <w:marTop w:val="0"/>
                      <w:marBottom w:val="0"/>
                      <w:divBdr>
                        <w:top w:val="none" w:sz="0" w:space="0" w:color="auto"/>
                        <w:left w:val="none" w:sz="0" w:space="0" w:color="auto"/>
                        <w:bottom w:val="none" w:sz="0" w:space="0" w:color="auto"/>
                        <w:right w:val="none" w:sz="0" w:space="0" w:color="auto"/>
                      </w:divBdr>
                    </w:div>
                  </w:divsChild>
                </w:div>
                <w:div w:id="362486002">
                  <w:marLeft w:val="0"/>
                  <w:marRight w:val="0"/>
                  <w:marTop w:val="0"/>
                  <w:marBottom w:val="0"/>
                  <w:divBdr>
                    <w:top w:val="none" w:sz="0" w:space="0" w:color="auto"/>
                    <w:left w:val="none" w:sz="0" w:space="0" w:color="auto"/>
                    <w:bottom w:val="none" w:sz="0" w:space="0" w:color="auto"/>
                    <w:right w:val="none" w:sz="0" w:space="0" w:color="auto"/>
                  </w:divBdr>
                  <w:divsChild>
                    <w:div w:id="204102443">
                      <w:marLeft w:val="0"/>
                      <w:marRight w:val="0"/>
                      <w:marTop w:val="0"/>
                      <w:marBottom w:val="0"/>
                      <w:divBdr>
                        <w:top w:val="none" w:sz="0" w:space="0" w:color="auto"/>
                        <w:left w:val="none" w:sz="0" w:space="0" w:color="auto"/>
                        <w:bottom w:val="none" w:sz="0" w:space="0" w:color="auto"/>
                        <w:right w:val="none" w:sz="0" w:space="0" w:color="auto"/>
                      </w:divBdr>
                    </w:div>
                  </w:divsChild>
                </w:div>
                <w:div w:id="86972898">
                  <w:marLeft w:val="0"/>
                  <w:marRight w:val="0"/>
                  <w:marTop w:val="0"/>
                  <w:marBottom w:val="0"/>
                  <w:divBdr>
                    <w:top w:val="none" w:sz="0" w:space="0" w:color="auto"/>
                    <w:left w:val="none" w:sz="0" w:space="0" w:color="auto"/>
                    <w:bottom w:val="none" w:sz="0" w:space="0" w:color="auto"/>
                    <w:right w:val="none" w:sz="0" w:space="0" w:color="auto"/>
                  </w:divBdr>
                  <w:divsChild>
                    <w:div w:id="786829">
                      <w:marLeft w:val="0"/>
                      <w:marRight w:val="0"/>
                      <w:marTop w:val="0"/>
                      <w:marBottom w:val="0"/>
                      <w:divBdr>
                        <w:top w:val="none" w:sz="0" w:space="0" w:color="auto"/>
                        <w:left w:val="none" w:sz="0" w:space="0" w:color="auto"/>
                        <w:bottom w:val="none" w:sz="0" w:space="0" w:color="auto"/>
                        <w:right w:val="none" w:sz="0" w:space="0" w:color="auto"/>
                      </w:divBdr>
                    </w:div>
                  </w:divsChild>
                </w:div>
                <w:div w:id="656880491">
                  <w:marLeft w:val="0"/>
                  <w:marRight w:val="0"/>
                  <w:marTop w:val="0"/>
                  <w:marBottom w:val="0"/>
                  <w:divBdr>
                    <w:top w:val="none" w:sz="0" w:space="0" w:color="auto"/>
                    <w:left w:val="none" w:sz="0" w:space="0" w:color="auto"/>
                    <w:bottom w:val="none" w:sz="0" w:space="0" w:color="auto"/>
                    <w:right w:val="none" w:sz="0" w:space="0" w:color="auto"/>
                  </w:divBdr>
                  <w:divsChild>
                    <w:div w:id="1915969233">
                      <w:marLeft w:val="0"/>
                      <w:marRight w:val="0"/>
                      <w:marTop w:val="0"/>
                      <w:marBottom w:val="0"/>
                      <w:divBdr>
                        <w:top w:val="none" w:sz="0" w:space="0" w:color="auto"/>
                        <w:left w:val="none" w:sz="0" w:space="0" w:color="auto"/>
                        <w:bottom w:val="none" w:sz="0" w:space="0" w:color="auto"/>
                        <w:right w:val="none" w:sz="0" w:space="0" w:color="auto"/>
                      </w:divBdr>
                    </w:div>
                  </w:divsChild>
                </w:div>
                <w:div w:id="1718162023">
                  <w:marLeft w:val="0"/>
                  <w:marRight w:val="0"/>
                  <w:marTop w:val="0"/>
                  <w:marBottom w:val="0"/>
                  <w:divBdr>
                    <w:top w:val="none" w:sz="0" w:space="0" w:color="auto"/>
                    <w:left w:val="none" w:sz="0" w:space="0" w:color="auto"/>
                    <w:bottom w:val="none" w:sz="0" w:space="0" w:color="auto"/>
                    <w:right w:val="none" w:sz="0" w:space="0" w:color="auto"/>
                  </w:divBdr>
                  <w:divsChild>
                    <w:div w:id="490561602">
                      <w:marLeft w:val="0"/>
                      <w:marRight w:val="0"/>
                      <w:marTop w:val="0"/>
                      <w:marBottom w:val="0"/>
                      <w:divBdr>
                        <w:top w:val="none" w:sz="0" w:space="0" w:color="auto"/>
                        <w:left w:val="none" w:sz="0" w:space="0" w:color="auto"/>
                        <w:bottom w:val="none" w:sz="0" w:space="0" w:color="auto"/>
                        <w:right w:val="none" w:sz="0" w:space="0" w:color="auto"/>
                      </w:divBdr>
                    </w:div>
                  </w:divsChild>
                </w:div>
                <w:div w:id="1648707101">
                  <w:marLeft w:val="0"/>
                  <w:marRight w:val="0"/>
                  <w:marTop w:val="0"/>
                  <w:marBottom w:val="0"/>
                  <w:divBdr>
                    <w:top w:val="none" w:sz="0" w:space="0" w:color="auto"/>
                    <w:left w:val="none" w:sz="0" w:space="0" w:color="auto"/>
                    <w:bottom w:val="none" w:sz="0" w:space="0" w:color="auto"/>
                    <w:right w:val="none" w:sz="0" w:space="0" w:color="auto"/>
                  </w:divBdr>
                  <w:divsChild>
                    <w:div w:id="148913486">
                      <w:marLeft w:val="0"/>
                      <w:marRight w:val="0"/>
                      <w:marTop w:val="0"/>
                      <w:marBottom w:val="0"/>
                      <w:divBdr>
                        <w:top w:val="none" w:sz="0" w:space="0" w:color="auto"/>
                        <w:left w:val="none" w:sz="0" w:space="0" w:color="auto"/>
                        <w:bottom w:val="none" w:sz="0" w:space="0" w:color="auto"/>
                        <w:right w:val="none" w:sz="0" w:space="0" w:color="auto"/>
                      </w:divBdr>
                    </w:div>
                  </w:divsChild>
                </w:div>
                <w:div w:id="420831188">
                  <w:marLeft w:val="0"/>
                  <w:marRight w:val="0"/>
                  <w:marTop w:val="0"/>
                  <w:marBottom w:val="0"/>
                  <w:divBdr>
                    <w:top w:val="none" w:sz="0" w:space="0" w:color="auto"/>
                    <w:left w:val="none" w:sz="0" w:space="0" w:color="auto"/>
                    <w:bottom w:val="none" w:sz="0" w:space="0" w:color="auto"/>
                    <w:right w:val="none" w:sz="0" w:space="0" w:color="auto"/>
                  </w:divBdr>
                  <w:divsChild>
                    <w:div w:id="1585605924">
                      <w:marLeft w:val="0"/>
                      <w:marRight w:val="0"/>
                      <w:marTop w:val="0"/>
                      <w:marBottom w:val="0"/>
                      <w:divBdr>
                        <w:top w:val="none" w:sz="0" w:space="0" w:color="auto"/>
                        <w:left w:val="none" w:sz="0" w:space="0" w:color="auto"/>
                        <w:bottom w:val="none" w:sz="0" w:space="0" w:color="auto"/>
                        <w:right w:val="none" w:sz="0" w:space="0" w:color="auto"/>
                      </w:divBdr>
                    </w:div>
                  </w:divsChild>
                </w:div>
                <w:div w:id="975182221">
                  <w:marLeft w:val="0"/>
                  <w:marRight w:val="0"/>
                  <w:marTop w:val="0"/>
                  <w:marBottom w:val="0"/>
                  <w:divBdr>
                    <w:top w:val="none" w:sz="0" w:space="0" w:color="auto"/>
                    <w:left w:val="none" w:sz="0" w:space="0" w:color="auto"/>
                    <w:bottom w:val="none" w:sz="0" w:space="0" w:color="auto"/>
                    <w:right w:val="none" w:sz="0" w:space="0" w:color="auto"/>
                  </w:divBdr>
                  <w:divsChild>
                    <w:div w:id="1738280435">
                      <w:marLeft w:val="0"/>
                      <w:marRight w:val="0"/>
                      <w:marTop w:val="0"/>
                      <w:marBottom w:val="0"/>
                      <w:divBdr>
                        <w:top w:val="none" w:sz="0" w:space="0" w:color="auto"/>
                        <w:left w:val="none" w:sz="0" w:space="0" w:color="auto"/>
                        <w:bottom w:val="none" w:sz="0" w:space="0" w:color="auto"/>
                        <w:right w:val="none" w:sz="0" w:space="0" w:color="auto"/>
                      </w:divBdr>
                    </w:div>
                  </w:divsChild>
                </w:div>
                <w:div w:id="910769986">
                  <w:marLeft w:val="0"/>
                  <w:marRight w:val="0"/>
                  <w:marTop w:val="0"/>
                  <w:marBottom w:val="0"/>
                  <w:divBdr>
                    <w:top w:val="none" w:sz="0" w:space="0" w:color="auto"/>
                    <w:left w:val="none" w:sz="0" w:space="0" w:color="auto"/>
                    <w:bottom w:val="none" w:sz="0" w:space="0" w:color="auto"/>
                    <w:right w:val="none" w:sz="0" w:space="0" w:color="auto"/>
                  </w:divBdr>
                  <w:divsChild>
                    <w:div w:id="996570238">
                      <w:marLeft w:val="0"/>
                      <w:marRight w:val="0"/>
                      <w:marTop w:val="0"/>
                      <w:marBottom w:val="0"/>
                      <w:divBdr>
                        <w:top w:val="none" w:sz="0" w:space="0" w:color="auto"/>
                        <w:left w:val="none" w:sz="0" w:space="0" w:color="auto"/>
                        <w:bottom w:val="none" w:sz="0" w:space="0" w:color="auto"/>
                        <w:right w:val="none" w:sz="0" w:space="0" w:color="auto"/>
                      </w:divBdr>
                    </w:div>
                  </w:divsChild>
                </w:div>
                <w:div w:id="333995712">
                  <w:marLeft w:val="0"/>
                  <w:marRight w:val="0"/>
                  <w:marTop w:val="0"/>
                  <w:marBottom w:val="0"/>
                  <w:divBdr>
                    <w:top w:val="none" w:sz="0" w:space="0" w:color="auto"/>
                    <w:left w:val="none" w:sz="0" w:space="0" w:color="auto"/>
                    <w:bottom w:val="none" w:sz="0" w:space="0" w:color="auto"/>
                    <w:right w:val="none" w:sz="0" w:space="0" w:color="auto"/>
                  </w:divBdr>
                  <w:divsChild>
                    <w:div w:id="1415781221">
                      <w:marLeft w:val="0"/>
                      <w:marRight w:val="0"/>
                      <w:marTop w:val="0"/>
                      <w:marBottom w:val="0"/>
                      <w:divBdr>
                        <w:top w:val="none" w:sz="0" w:space="0" w:color="auto"/>
                        <w:left w:val="none" w:sz="0" w:space="0" w:color="auto"/>
                        <w:bottom w:val="none" w:sz="0" w:space="0" w:color="auto"/>
                        <w:right w:val="none" w:sz="0" w:space="0" w:color="auto"/>
                      </w:divBdr>
                    </w:div>
                  </w:divsChild>
                </w:div>
                <w:div w:id="179659969">
                  <w:marLeft w:val="0"/>
                  <w:marRight w:val="0"/>
                  <w:marTop w:val="0"/>
                  <w:marBottom w:val="0"/>
                  <w:divBdr>
                    <w:top w:val="none" w:sz="0" w:space="0" w:color="auto"/>
                    <w:left w:val="none" w:sz="0" w:space="0" w:color="auto"/>
                    <w:bottom w:val="none" w:sz="0" w:space="0" w:color="auto"/>
                    <w:right w:val="none" w:sz="0" w:space="0" w:color="auto"/>
                  </w:divBdr>
                  <w:divsChild>
                    <w:div w:id="58675162">
                      <w:marLeft w:val="0"/>
                      <w:marRight w:val="0"/>
                      <w:marTop w:val="0"/>
                      <w:marBottom w:val="0"/>
                      <w:divBdr>
                        <w:top w:val="none" w:sz="0" w:space="0" w:color="auto"/>
                        <w:left w:val="none" w:sz="0" w:space="0" w:color="auto"/>
                        <w:bottom w:val="none" w:sz="0" w:space="0" w:color="auto"/>
                        <w:right w:val="none" w:sz="0" w:space="0" w:color="auto"/>
                      </w:divBdr>
                    </w:div>
                  </w:divsChild>
                </w:div>
                <w:div w:id="861895719">
                  <w:marLeft w:val="0"/>
                  <w:marRight w:val="0"/>
                  <w:marTop w:val="0"/>
                  <w:marBottom w:val="0"/>
                  <w:divBdr>
                    <w:top w:val="none" w:sz="0" w:space="0" w:color="auto"/>
                    <w:left w:val="none" w:sz="0" w:space="0" w:color="auto"/>
                    <w:bottom w:val="none" w:sz="0" w:space="0" w:color="auto"/>
                    <w:right w:val="none" w:sz="0" w:space="0" w:color="auto"/>
                  </w:divBdr>
                  <w:divsChild>
                    <w:div w:id="1806922298">
                      <w:marLeft w:val="0"/>
                      <w:marRight w:val="0"/>
                      <w:marTop w:val="0"/>
                      <w:marBottom w:val="0"/>
                      <w:divBdr>
                        <w:top w:val="none" w:sz="0" w:space="0" w:color="auto"/>
                        <w:left w:val="none" w:sz="0" w:space="0" w:color="auto"/>
                        <w:bottom w:val="none" w:sz="0" w:space="0" w:color="auto"/>
                        <w:right w:val="none" w:sz="0" w:space="0" w:color="auto"/>
                      </w:divBdr>
                    </w:div>
                  </w:divsChild>
                </w:div>
                <w:div w:id="1711151573">
                  <w:marLeft w:val="0"/>
                  <w:marRight w:val="0"/>
                  <w:marTop w:val="0"/>
                  <w:marBottom w:val="0"/>
                  <w:divBdr>
                    <w:top w:val="none" w:sz="0" w:space="0" w:color="auto"/>
                    <w:left w:val="none" w:sz="0" w:space="0" w:color="auto"/>
                    <w:bottom w:val="none" w:sz="0" w:space="0" w:color="auto"/>
                    <w:right w:val="none" w:sz="0" w:space="0" w:color="auto"/>
                  </w:divBdr>
                  <w:divsChild>
                    <w:div w:id="72239055">
                      <w:marLeft w:val="0"/>
                      <w:marRight w:val="0"/>
                      <w:marTop w:val="0"/>
                      <w:marBottom w:val="0"/>
                      <w:divBdr>
                        <w:top w:val="none" w:sz="0" w:space="0" w:color="auto"/>
                        <w:left w:val="none" w:sz="0" w:space="0" w:color="auto"/>
                        <w:bottom w:val="none" w:sz="0" w:space="0" w:color="auto"/>
                        <w:right w:val="none" w:sz="0" w:space="0" w:color="auto"/>
                      </w:divBdr>
                    </w:div>
                  </w:divsChild>
                </w:div>
                <w:div w:id="844124970">
                  <w:marLeft w:val="0"/>
                  <w:marRight w:val="0"/>
                  <w:marTop w:val="0"/>
                  <w:marBottom w:val="0"/>
                  <w:divBdr>
                    <w:top w:val="none" w:sz="0" w:space="0" w:color="auto"/>
                    <w:left w:val="none" w:sz="0" w:space="0" w:color="auto"/>
                    <w:bottom w:val="none" w:sz="0" w:space="0" w:color="auto"/>
                    <w:right w:val="none" w:sz="0" w:space="0" w:color="auto"/>
                  </w:divBdr>
                  <w:divsChild>
                    <w:div w:id="241568380">
                      <w:marLeft w:val="0"/>
                      <w:marRight w:val="0"/>
                      <w:marTop w:val="0"/>
                      <w:marBottom w:val="0"/>
                      <w:divBdr>
                        <w:top w:val="none" w:sz="0" w:space="0" w:color="auto"/>
                        <w:left w:val="none" w:sz="0" w:space="0" w:color="auto"/>
                        <w:bottom w:val="none" w:sz="0" w:space="0" w:color="auto"/>
                        <w:right w:val="none" w:sz="0" w:space="0" w:color="auto"/>
                      </w:divBdr>
                    </w:div>
                  </w:divsChild>
                </w:div>
                <w:div w:id="1266424171">
                  <w:marLeft w:val="0"/>
                  <w:marRight w:val="0"/>
                  <w:marTop w:val="0"/>
                  <w:marBottom w:val="0"/>
                  <w:divBdr>
                    <w:top w:val="none" w:sz="0" w:space="0" w:color="auto"/>
                    <w:left w:val="none" w:sz="0" w:space="0" w:color="auto"/>
                    <w:bottom w:val="none" w:sz="0" w:space="0" w:color="auto"/>
                    <w:right w:val="none" w:sz="0" w:space="0" w:color="auto"/>
                  </w:divBdr>
                  <w:divsChild>
                    <w:div w:id="477193372">
                      <w:marLeft w:val="0"/>
                      <w:marRight w:val="0"/>
                      <w:marTop w:val="0"/>
                      <w:marBottom w:val="0"/>
                      <w:divBdr>
                        <w:top w:val="none" w:sz="0" w:space="0" w:color="auto"/>
                        <w:left w:val="none" w:sz="0" w:space="0" w:color="auto"/>
                        <w:bottom w:val="none" w:sz="0" w:space="0" w:color="auto"/>
                        <w:right w:val="none" w:sz="0" w:space="0" w:color="auto"/>
                      </w:divBdr>
                    </w:div>
                  </w:divsChild>
                </w:div>
                <w:div w:id="771046082">
                  <w:marLeft w:val="0"/>
                  <w:marRight w:val="0"/>
                  <w:marTop w:val="0"/>
                  <w:marBottom w:val="0"/>
                  <w:divBdr>
                    <w:top w:val="none" w:sz="0" w:space="0" w:color="auto"/>
                    <w:left w:val="none" w:sz="0" w:space="0" w:color="auto"/>
                    <w:bottom w:val="none" w:sz="0" w:space="0" w:color="auto"/>
                    <w:right w:val="none" w:sz="0" w:space="0" w:color="auto"/>
                  </w:divBdr>
                  <w:divsChild>
                    <w:div w:id="979919853">
                      <w:marLeft w:val="0"/>
                      <w:marRight w:val="0"/>
                      <w:marTop w:val="0"/>
                      <w:marBottom w:val="0"/>
                      <w:divBdr>
                        <w:top w:val="none" w:sz="0" w:space="0" w:color="auto"/>
                        <w:left w:val="none" w:sz="0" w:space="0" w:color="auto"/>
                        <w:bottom w:val="none" w:sz="0" w:space="0" w:color="auto"/>
                        <w:right w:val="none" w:sz="0" w:space="0" w:color="auto"/>
                      </w:divBdr>
                    </w:div>
                  </w:divsChild>
                </w:div>
                <w:div w:id="1891990818">
                  <w:marLeft w:val="0"/>
                  <w:marRight w:val="0"/>
                  <w:marTop w:val="0"/>
                  <w:marBottom w:val="0"/>
                  <w:divBdr>
                    <w:top w:val="none" w:sz="0" w:space="0" w:color="auto"/>
                    <w:left w:val="none" w:sz="0" w:space="0" w:color="auto"/>
                    <w:bottom w:val="none" w:sz="0" w:space="0" w:color="auto"/>
                    <w:right w:val="none" w:sz="0" w:space="0" w:color="auto"/>
                  </w:divBdr>
                  <w:divsChild>
                    <w:div w:id="1123619787">
                      <w:marLeft w:val="0"/>
                      <w:marRight w:val="0"/>
                      <w:marTop w:val="0"/>
                      <w:marBottom w:val="0"/>
                      <w:divBdr>
                        <w:top w:val="none" w:sz="0" w:space="0" w:color="auto"/>
                        <w:left w:val="none" w:sz="0" w:space="0" w:color="auto"/>
                        <w:bottom w:val="none" w:sz="0" w:space="0" w:color="auto"/>
                        <w:right w:val="none" w:sz="0" w:space="0" w:color="auto"/>
                      </w:divBdr>
                    </w:div>
                  </w:divsChild>
                </w:div>
                <w:div w:id="1057779709">
                  <w:marLeft w:val="0"/>
                  <w:marRight w:val="0"/>
                  <w:marTop w:val="0"/>
                  <w:marBottom w:val="0"/>
                  <w:divBdr>
                    <w:top w:val="none" w:sz="0" w:space="0" w:color="auto"/>
                    <w:left w:val="none" w:sz="0" w:space="0" w:color="auto"/>
                    <w:bottom w:val="none" w:sz="0" w:space="0" w:color="auto"/>
                    <w:right w:val="none" w:sz="0" w:space="0" w:color="auto"/>
                  </w:divBdr>
                  <w:divsChild>
                    <w:div w:id="960839416">
                      <w:marLeft w:val="0"/>
                      <w:marRight w:val="0"/>
                      <w:marTop w:val="0"/>
                      <w:marBottom w:val="0"/>
                      <w:divBdr>
                        <w:top w:val="none" w:sz="0" w:space="0" w:color="auto"/>
                        <w:left w:val="none" w:sz="0" w:space="0" w:color="auto"/>
                        <w:bottom w:val="none" w:sz="0" w:space="0" w:color="auto"/>
                        <w:right w:val="none" w:sz="0" w:space="0" w:color="auto"/>
                      </w:divBdr>
                    </w:div>
                  </w:divsChild>
                </w:div>
                <w:div w:id="1921526969">
                  <w:marLeft w:val="0"/>
                  <w:marRight w:val="0"/>
                  <w:marTop w:val="0"/>
                  <w:marBottom w:val="0"/>
                  <w:divBdr>
                    <w:top w:val="none" w:sz="0" w:space="0" w:color="auto"/>
                    <w:left w:val="none" w:sz="0" w:space="0" w:color="auto"/>
                    <w:bottom w:val="none" w:sz="0" w:space="0" w:color="auto"/>
                    <w:right w:val="none" w:sz="0" w:space="0" w:color="auto"/>
                  </w:divBdr>
                  <w:divsChild>
                    <w:div w:id="1929121406">
                      <w:marLeft w:val="0"/>
                      <w:marRight w:val="0"/>
                      <w:marTop w:val="0"/>
                      <w:marBottom w:val="0"/>
                      <w:divBdr>
                        <w:top w:val="none" w:sz="0" w:space="0" w:color="auto"/>
                        <w:left w:val="none" w:sz="0" w:space="0" w:color="auto"/>
                        <w:bottom w:val="none" w:sz="0" w:space="0" w:color="auto"/>
                        <w:right w:val="none" w:sz="0" w:space="0" w:color="auto"/>
                      </w:divBdr>
                    </w:div>
                  </w:divsChild>
                </w:div>
                <w:div w:id="49767064">
                  <w:marLeft w:val="0"/>
                  <w:marRight w:val="0"/>
                  <w:marTop w:val="0"/>
                  <w:marBottom w:val="0"/>
                  <w:divBdr>
                    <w:top w:val="none" w:sz="0" w:space="0" w:color="auto"/>
                    <w:left w:val="none" w:sz="0" w:space="0" w:color="auto"/>
                    <w:bottom w:val="none" w:sz="0" w:space="0" w:color="auto"/>
                    <w:right w:val="none" w:sz="0" w:space="0" w:color="auto"/>
                  </w:divBdr>
                  <w:divsChild>
                    <w:div w:id="1188714749">
                      <w:marLeft w:val="0"/>
                      <w:marRight w:val="0"/>
                      <w:marTop w:val="0"/>
                      <w:marBottom w:val="0"/>
                      <w:divBdr>
                        <w:top w:val="none" w:sz="0" w:space="0" w:color="auto"/>
                        <w:left w:val="none" w:sz="0" w:space="0" w:color="auto"/>
                        <w:bottom w:val="none" w:sz="0" w:space="0" w:color="auto"/>
                        <w:right w:val="none" w:sz="0" w:space="0" w:color="auto"/>
                      </w:divBdr>
                    </w:div>
                  </w:divsChild>
                </w:div>
                <w:div w:id="1670056173">
                  <w:marLeft w:val="0"/>
                  <w:marRight w:val="0"/>
                  <w:marTop w:val="0"/>
                  <w:marBottom w:val="0"/>
                  <w:divBdr>
                    <w:top w:val="none" w:sz="0" w:space="0" w:color="auto"/>
                    <w:left w:val="none" w:sz="0" w:space="0" w:color="auto"/>
                    <w:bottom w:val="none" w:sz="0" w:space="0" w:color="auto"/>
                    <w:right w:val="none" w:sz="0" w:space="0" w:color="auto"/>
                  </w:divBdr>
                  <w:divsChild>
                    <w:div w:id="2127693397">
                      <w:marLeft w:val="0"/>
                      <w:marRight w:val="0"/>
                      <w:marTop w:val="0"/>
                      <w:marBottom w:val="0"/>
                      <w:divBdr>
                        <w:top w:val="none" w:sz="0" w:space="0" w:color="auto"/>
                        <w:left w:val="none" w:sz="0" w:space="0" w:color="auto"/>
                        <w:bottom w:val="none" w:sz="0" w:space="0" w:color="auto"/>
                        <w:right w:val="none" w:sz="0" w:space="0" w:color="auto"/>
                      </w:divBdr>
                    </w:div>
                  </w:divsChild>
                </w:div>
                <w:div w:id="1024478191">
                  <w:marLeft w:val="0"/>
                  <w:marRight w:val="0"/>
                  <w:marTop w:val="0"/>
                  <w:marBottom w:val="0"/>
                  <w:divBdr>
                    <w:top w:val="none" w:sz="0" w:space="0" w:color="auto"/>
                    <w:left w:val="none" w:sz="0" w:space="0" w:color="auto"/>
                    <w:bottom w:val="none" w:sz="0" w:space="0" w:color="auto"/>
                    <w:right w:val="none" w:sz="0" w:space="0" w:color="auto"/>
                  </w:divBdr>
                  <w:divsChild>
                    <w:div w:id="1786579466">
                      <w:marLeft w:val="0"/>
                      <w:marRight w:val="0"/>
                      <w:marTop w:val="0"/>
                      <w:marBottom w:val="0"/>
                      <w:divBdr>
                        <w:top w:val="none" w:sz="0" w:space="0" w:color="auto"/>
                        <w:left w:val="none" w:sz="0" w:space="0" w:color="auto"/>
                        <w:bottom w:val="none" w:sz="0" w:space="0" w:color="auto"/>
                        <w:right w:val="none" w:sz="0" w:space="0" w:color="auto"/>
                      </w:divBdr>
                    </w:div>
                  </w:divsChild>
                </w:div>
                <w:div w:id="1578635913">
                  <w:marLeft w:val="0"/>
                  <w:marRight w:val="0"/>
                  <w:marTop w:val="0"/>
                  <w:marBottom w:val="0"/>
                  <w:divBdr>
                    <w:top w:val="none" w:sz="0" w:space="0" w:color="auto"/>
                    <w:left w:val="none" w:sz="0" w:space="0" w:color="auto"/>
                    <w:bottom w:val="none" w:sz="0" w:space="0" w:color="auto"/>
                    <w:right w:val="none" w:sz="0" w:space="0" w:color="auto"/>
                  </w:divBdr>
                  <w:divsChild>
                    <w:div w:id="9821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04106">
      <w:bodyDiv w:val="1"/>
      <w:marLeft w:val="0"/>
      <w:marRight w:val="0"/>
      <w:marTop w:val="0"/>
      <w:marBottom w:val="0"/>
      <w:divBdr>
        <w:top w:val="none" w:sz="0" w:space="0" w:color="auto"/>
        <w:left w:val="none" w:sz="0" w:space="0" w:color="auto"/>
        <w:bottom w:val="none" w:sz="0" w:space="0" w:color="auto"/>
        <w:right w:val="none" w:sz="0" w:space="0" w:color="auto"/>
      </w:divBdr>
      <w:divsChild>
        <w:div w:id="1768650935">
          <w:marLeft w:val="0"/>
          <w:marRight w:val="0"/>
          <w:marTop w:val="0"/>
          <w:marBottom w:val="0"/>
          <w:divBdr>
            <w:top w:val="none" w:sz="0" w:space="0" w:color="auto"/>
            <w:left w:val="none" w:sz="0" w:space="0" w:color="auto"/>
            <w:bottom w:val="none" w:sz="0" w:space="0" w:color="auto"/>
            <w:right w:val="none" w:sz="0" w:space="0" w:color="auto"/>
          </w:divBdr>
        </w:div>
        <w:div w:id="1035231740">
          <w:marLeft w:val="0"/>
          <w:marRight w:val="0"/>
          <w:marTop w:val="0"/>
          <w:marBottom w:val="0"/>
          <w:divBdr>
            <w:top w:val="none" w:sz="0" w:space="0" w:color="auto"/>
            <w:left w:val="none" w:sz="0" w:space="0" w:color="auto"/>
            <w:bottom w:val="none" w:sz="0" w:space="0" w:color="auto"/>
            <w:right w:val="none" w:sz="0" w:space="0" w:color="auto"/>
          </w:divBdr>
        </w:div>
      </w:divsChild>
    </w:div>
    <w:div w:id="664090686">
      <w:bodyDiv w:val="1"/>
      <w:marLeft w:val="0"/>
      <w:marRight w:val="0"/>
      <w:marTop w:val="0"/>
      <w:marBottom w:val="0"/>
      <w:divBdr>
        <w:top w:val="none" w:sz="0" w:space="0" w:color="auto"/>
        <w:left w:val="none" w:sz="0" w:space="0" w:color="auto"/>
        <w:bottom w:val="none" w:sz="0" w:space="0" w:color="auto"/>
        <w:right w:val="none" w:sz="0" w:space="0" w:color="auto"/>
      </w:divBdr>
    </w:div>
    <w:div w:id="688216986">
      <w:bodyDiv w:val="1"/>
      <w:marLeft w:val="0"/>
      <w:marRight w:val="0"/>
      <w:marTop w:val="0"/>
      <w:marBottom w:val="0"/>
      <w:divBdr>
        <w:top w:val="none" w:sz="0" w:space="0" w:color="auto"/>
        <w:left w:val="none" w:sz="0" w:space="0" w:color="auto"/>
        <w:bottom w:val="none" w:sz="0" w:space="0" w:color="auto"/>
        <w:right w:val="none" w:sz="0" w:space="0" w:color="auto"/>
      </w:divBdr>
    </w:div>
    <w:div w:id="740060909">
      <w:bodyDiv w:val="1"/>
      <w:marLeft w:val="0"/>
      <w:marRight w:val="0"/>
      <w:marTop w:val="0"/>
      <w:marBottom w:val="0"/>
      <w:divBdr>
        <w:top w:val="none" w:sz="0" w:space="0" w:color="auto"/>
        <w:left w:val="none" w:sz="0" w:space="0" w:color="auto"/>
        <w:bottom w:val="none" w:sz="0" w:space="0" w:color="auto"/>
        <w:right w:val="none" w:sz="0" w:space="0" w:color="auto"/>
      </w:divBdr>
    </w:div>
    <w:div w:id="777412177">
      <w:bodyDiv w:val="1"/>
      <w:marLeft w:val="0"/>
      <w:marRight w:val="0"/>
      <w:marTop w:val="0"/>
      <w:marBottom w:val="0"/>
      <w:divBdr>
        <w:top w:val="none" w:sz="0" w:space="0" w:color="auto"/>
        <w:left w:val="none" w:sz="0" w:space="0" w:color="auto"/>
        <w:bottom w:val="none" w:sz="0" w:space="0" w:color="auto"/>
        <w:right w:val="none" w:sz="0" w:space="0" w:color="auto"/>
      </w:divBdr>
    </w:div>
    <w:div w:id="799687256">
      <w:bodyDiv w:val="1"/>
      <w:marLeft w:val="0"/>
      <w:marRight w:val="0"/>
      <w:marTop w:val="0"/>
      <w:marBottom w:val="0"/>
      <w:divBdr>
        <w:top w:val="none" w:sz="0" w:space="0" w:color="auto"/>
        <w:left w:val="none" w:sz="0" w:space="0" w:color="auto"/>
        <w:bottom w:val="none" w:sz="0" w:space="0" w:color="auto"/>
        <w:right w:val="none" w:sz="0" w:space="0" w:color="auto"/>
      </w:divBdr>
    </w:div>
    <w:div w:id="828907245">
      <w:bodyDiv w:val="1"/>
      <w:marLeft w:val="0"/>
      <w:marRight w:val="0"/>
      <w:marTop w:val="0"/>
      <w:marBottom w:val="0"/>
      <w:divBdr>
        <w:top w:val="none" w:sz="0" w:space="0" w:color="auto"/>
        <w:left w:val="none" w:sz="0" w:space="0" w:color="auto"/>
        <w:bottom w:val="none" w:sz="0" w:space="0" w:color="auto"/>
        <w:right w:val="none" w:sz="0" w:space="0" w:color="auto"/>
      </w:divBdr>
      <w:divsChild>
        <w:div w:id="1946037976">
          <w:marLeft w:val="0"/>
          <w:marRight w:val="0"/>
          <w:marTop w:val="0"/>
          <w:marBottom w:val="0"/>
          <w:divBdr>
            <w:top w:val="none" w:sz="0" w:space="0" w:color="auto"/>
            <w:left w:val="none" w:sz="0" w:space="0" w:color="auto"/>
            <w:bottom w:val="none" w:sz="0" w:space="0" w:color="auto"/>
            <w:right w:val="none" w:sz="0" w:space="0" w:color="auto"/>
          </w:divBdr>
        </w:div>
        <w:div w:id="487210727">
          <w:marLeft w:val="0"/>
          <w:marRight w:val="0"/>
          <w:marTop w:val="0"/>
          <w:marBottom w:val="0"/>
          <w:divBdr>
            <w:top w:val="none" w:sz="0" w:space="0" w:color="auto"/>
            <w:left w:val="none" w:sz="0" w:space="0" w:color="auto"/>
            <w:bottom w:val="none" w:sz="0" w:space="0" w:color="auto"/>
            <w:right w:val="none" w:sz="0" w:space="0" w:color="auto"/>
          </w:divBdr>
          <w:divsChild>
            <w:div w:id="1273051497">
              <w:marLeft w:val="0"/>
              <w:marRight w:val="0"/>
              <w:marTop w:val="30"/>
              <w:marBottom w:val="30"/>
              <w:divBdr>
                <w:top w:val="none" w:sz="0" w:space="0" w:color="auto"/>
                <w:left w:val="none" w:sz="0" w:space="0" w:color="auto"/>
                <w:bottom w:val="none" w:sz="0" w:space="0" w:color="auto"/>
                <w:right w:val="none" w:sz="0" w:space="0" w:color="auto"/>
              </w:divBdr>
              <w:divsChild>
                <w:div w:id="110826291">
                  <w:marLeft w:val="0"/>
                  <w:marRight w:val="0"/>
                  <w:marTop w:val="0"/>
                  <w:marBottom w:val="0"/>
                  <w:divBdr>
                    <w:top w:val="none" w:sz="0" w:space="0" w:color="auto"/>
                    <w:left w:val="none" w:sz="0" w:space="0" w:color="auto"/>
                    <w:bottom w:val="none" w:sz="0" w:space="0" w:color="auto"/>
                    <w:right w:val="none" w:sz="0" w:space="0" w:color="auto"/>
                  </w:divBdr>
                  <w:divsChild>
                    <w:div w:id="633826061">
                      <w:marLeft w:val="0"/>
                      <w:marRight w:val="0"/>
                      <w:marTop w:val="0"/>
                      <w:marBottom w:val="0"/>
                      <w:divBdr>
                        <w:top w:val="none" w:sz="0" w:space="0" w:color="auto"/>
                        <w:left w:val="none" w:sz="0" w:space="0" w:color="auto"/>
                        <w:bottom w:val="none" w:sz="0" w:space="0" w:color="auto"/>
                        <w:right w:val="none" w:sz="0" w:space="0" w:color="auto"/>
                      </w:divBdr>
                    </w:div>
                  </w:divsChild>
                </w:div>
                <w:div w:id="178660296">
                  <w:marLeft w:val="0"/>
                  <w:marRight w:val="0"/>
                  <w:marTop w:val="0"/>
                  <w:marBottom w:val="0"/>
                  <w:divBdr>
                    <w:top w:val="none" w:sz="0" w:space="0" w:color="auto"/>
                    <w:left w:val="none" w:sz="0" w:space="0" w:color="auto"/>
                    <w:bottom w:val="none" w:sz="0" w:space="0" w:color="auto"/>
                    <w:right w:val="none" w:sz="0" w:space="0" w:color="auto"/>
                  </w:divBdr>
                  <w:divsChild>
                    <w:div w:id="417793722">
                      <w:marLeft w:val="0"/>
                      <w:marRight w:val="0"/>
                      <w:marTop w:val="0"/>
                      <w:marBottom w:val="0"/>
                      <w:divBdr>
                        <w:top w:val="none" w:sz="0" w:space="0" w:color="auto"/>
                        <w:left w:val="none" w:sz="0" w:space="0" w:color="auto"/>
                        <w:bottom w:val="none" w:sz="0" w:space="0" w:color="auto"/>
                        <w:right w:val="none" w:sz="0" w:space="0" w:color="auto"/>
                      </w:divBdr>
                    </w:div>
                  </w:divsChild>
                </w:div>
                <w:div w:id="369258445">
                  <w:marLeft w:val="0"/>
                  <w:marRight w:val="0"/>
                  <w:marTop w:val="0"/>
                  <w:marBottom w:val="0"/>
                  <w:divBdr>
                    <w:top w:val="none" w:sz="0" w:space="0" w:color="auto"/>
                    <w:left w:val="none" w:sz="0" w:space="0" w:color="auto"/>
                    <w:bottom w:val="none" w:sz="0" w:space="0" w:color="auto"/>
                    <w:right w:val="none" w:sz="0" w:space="0" w:color="auto"/>
                  </w:divBdr>
                  <w:divsChild>
                    <w:div w:id="938563544">
                      <w:marLeft w:val="0"/>
                      <w:marRight w:val="0"/>
                      <w:marTop w:val="0"/>
                      <w:marBottom w:val="0"/>
                      <w:divBdr>
                        <w:top w:val="none" w:sz="0" w:space="0" w:color="auto"/>
                        <w:left w:val="none" w:sz="0" w:space="0" w:color="auto"/>
                        <w:bottom w:val="none" w:sz="0" w:space="0" w:color="auto"/>
                        <w:right w:val="none" w:sz="0" w:space="0" w:color="auto"/>
                      </w:divBdr>
                    </w:div>
                  </w:divsChild>
                </w:div>
                <w:div w:id="1570532480">
                  <w:marLeft w:val="0"/>
                  <w:marRight w:val="0"/>
                  <w:marTop w:val="0"/>
                  <w:marBottom w:val="0"/>
                  <w:divBdr>
                    <w:top w:val="none" w:sz="0" w:space="0" w:color="auto"/>
                    <w:left w:val="none" w:sz="0" w:space="0" w:color="auto"/>
                    <w:bottom w:val="none" w:sz="0" w:space="0" w:color="auto"/>
                    <w:right w:val="none" w:sz="0" w:space="0" w:color="auto"/>
                  </w:divBdr>
                  <w:divsChild>
                    <w:div w:id="1085610178">
                      <w:marLeft w:val="0"/>
                      <w:marRight w:val="0"/>
                      <w:marTop w:val="0"/>
                      <w:marBottom w:val="0"/>
                      <w:divBdr>
                        <w:top w:val="none" w:sz="0" w:space="0" w:color="auto"/>
                        <w:left w:val="none" w:sz="0" w:space="0" w:color="auto"/>
                        <w:bottom w:val="none" w:sz="0" w:space="0" w:color="auto"/>
                        <w:right w:val="none" w:sz="0" w:space="0" w:color="auto"/>
                      </w:divBdr>
                    </w:div>
                  </w:divsChild>
                </w:div>
                <w:div w:id="180164624">
                  <w:marLeft w:val="0"/>
                  <w:marRight w:val="0"/>
                  <w:marTop w:val="0"/>
                  <w:marBottom w:val="0"/>
                  <w:divBdr>
                    <w:top w:val="none" w:sz="0" w:space="0" w:color="auto"/>
                    <w:left w:val="none" w:sz="0" w:space="0" w:color="auto"/>
                    <w:bottom w:val="none" w:sz="0" w:space="0" w:color="auto"/>
                    <w:right w:val="none" w:sz="0" w:space="0" w:color="auto"/>
                  </w:divBdr>
                  <w:divsChild>
                    <w:div w:id="119345430">
                      <w:marLeft w:val="0"/>
                      <w:marRight w:val="0"/>
                      <w:marTop w:val="0"/>
                      <w:marBottom w:val="0"/>
                      <w:divBdr>
                        <w:top w:val="none" w:sz="0" w:space="0" w:color="auto"/>
                        <w:left w:val="none" w:sz="0" w:space="0" w:color="auto"/>
                        <w:bottom w:val="none" w:sz="0" w:space="0" w:color="auto"/>
                        <w:right w:val="none" w:sz="0" w:space="0" w:color="auto"/>
                      </w:divBdr>
                    </w:div>
                  </w:divsChild>
                </w:div>
                <w:div w:id="1038697951">
                  <w:marLeft w:val="0"/>
                  <w:marRight w:val="0"/>
                  <w:marTop w:val="0"/>
                  <w:marBottom w:val="0"/>
                  <w:divBdr>
                    <w:top w:val="none" w:sz="0" w:space="0" w:color="auto"/>
                    <w:left w:val="none" w:sz="0" w:space="0" w:color="auto"/>
                    <w:bottom w:val="none" w:sz="0" w:space="0" w:color="auto"/>
                    <w:right w:val="none" w:sz="0" w:space="0" w:color="auto"/>
                  </w:divBdr>
                  <w:divsChild>
                    <w:div w:id="749934935">
                      <w:marLeft w:val="0"/>
                      <w:marRight w:val="0"/>
                      <w:marTop w:val="0"/>
                      <w:marBottom w:val="0"/>
                      <w:divBdr>
                        <w:top w:val="none" w:sz="0" w:space="0" w:color="auto"/>
                        <w:left w:val="none" w:sz="0" w:space="0" w:color="auto"/>
                        <w:bottom w:val="none" w:sz="0" w:space="0" w:color="auto"/>
                        <w:right w:val="none" w:sz="0" w:space="0" w:color="auto"/>
                      </w:divBdr>
                    </w:div>
                  </w:divsChild>
                </w:div>
                <w:div w:id="2128426186">
                  <w:marLeft w:val="0"/>
                  <w:marRight w:val="0"/>
                  <w:marTop w:val="0"/>
                  <w:marBottom w:val="0"/>
                  <w:divBdr>
                    <w:top w:val="none" w:sz="0" w:space="0" w:color="auto"/>
                    <w:left w:val="none" w:sz="0" w:space="0" w:color="auto"/>
                    <w:bottom w:val="none" w:sz="0" w:space="0" w:color="auto"/>
                    <w:right w:val="none" w:sz="0" w:space="0" w:color="auto"/>
                  </w:divBdr>
                  <w:divsChild>
                    <w:div w:id="120658559">
                      <w:marLeft w:val="0"/>
                      <w:marRight w:val="0"/>
                      <w:marTop w:val="0"/>
                      <w:marBottom w:val="0"/>
                      <w:divBdr>
                        <w:top w:val="none" w:sz="0" w:space="0" w:color="auto"/>
                        <w:left w:val="none" w:sz="0" w:space="0" w:color="auto"/>
                        <w:bottom w:val="none" w:sz="0" w:space="0" w:color="auto"/>
                        <w:right w:val="none" w:sz="0" w:space="0" w:color="auto"/>
                      </w:divBdr>
                    </w:div>
                  </w:divsChild>
                </w:div>
                <w:div w:id="102309070">
                  <w:marLeft w:val="0"/>
                  <w:marRight w:val="0"/>
                  <w:marTop w:val="0"/>
                  <w:marBottom w:val="0"/>
                  <w:divBdr>
                    <w:top w:val="none" w:sz="0" w:space="0" w:color="auto"/>
                    <w:left w:val="none" w:sz="0" w:space="0" w:color="auto"/>
                    <w:bottom w:val="none" w:sz="0" w:space="0" w:color="auto"/>
                    <w:right w:val="none" w:sz="0" w:space="0" w:color="auto"/>
                  </w:divBdr>
                  <w:divsChild>
                    <w:div w:id="1403091927">
                      <w:marLeft w:val="0"/>
                      <w:marRight w:val="0"/>
                      <w:marTop w:val="0"/>
                      <w:marBottom w:val="0"/>
                      <w:divBdr>
                        <w:top w:val="none" w:sz="0" w:space="0" w:color="auto"/>
                        <w:left w:val="none" w:sz="0" w:space="0" w:color="auto"/>
                        <w:bottom w:val="none" w:sz="0" w:space="0" w:color="auto"/>
                        <w:right w:val="none" w:sz="0" w:space="0" w:color="auto"/>
                      </w:divBdr>
                    </w:div>
                  </w:divsChild>
                </w:div>
                <w:div w:id="2085833132">
                  <w:marLeft w:val="0"/>
                  <w:marRight w:val="0"/>
                  <w:marTop w:val="0"/>
                  <w:marBottom w:val="0"/>
                  <w:divBdr>
                    <w:top w:val="none" w:sz="0" w:space="0" w:color="auto"/>
                    <w:left w:val="none" w:sz="0" w:space="0" w:color="auto"/>
                    <w:bottom w:val="none" w:sz="0" w:space="0" w:color="auto"/>
                    <w:right w:val="none" w:sz="0" w:space="0" w:color="auto"/>
                  </w:divBdr>
                  <w:divsChild>
                    <w:div w:id="412892427">
                      <w:marLeft w:val="0"/>
                      <w:marRight w:val="0"/>
                      <w:marTop w:val="0"/>
                      <w:marBottom w:val="0"/>
                      <w:divBdr>
                        <w:top w:val="none" w:sz="0" w:space="0" w:color="auto"/>
                        <w:left w:val="none" w:sz="0" w:space="0" w:color="auto"/>
                        <w:bottom w:val="none" w:sz="0" w:space="0" w:color="auto"/>
                        <w:right w:val="none" w:sz="0" w:space="0" w:color="auto"/>
                      </w:divBdr>
                    </w:div>
                  </w:divsChild>
                </w:div>
                <w:div w:id="1058282200">
                  <w:marLeft w:val="0"/>
                  <w:marRight w:val="0"/>
                  <w:marTop w:val="0"/>
                  <w:marBottom w:val="0"/>
                  <w:divBdr>
                    <w:top w:val="none" w:sz="0" w:space="0" w:color="auto"/>
                    <w:left w:val="none" w:sz="0" w:space="0" w:color="auto"/>
                    <w:bottom w:val="none" w:sz="0" w:space="0" w:color="auto"/>
                    <w:right w:val="none" w:sz="0" w:space="0" w:color="auto"/>
                  </w:divBdr>
                  <w:divsChild>
                    <w:div w:id="1581913665">
                      <w:marLeft w:val="0"/>
                      <w:marRight w:val="0"/>
                      <w:marTop w:val="0"/>
                      <w:marBottom w:val="0"/>
                      <w:divBdr>
                        <w:top w:val="none" w:sz="0" w:space="0" w:color="auto"/>
                        <w:left w:val="none" w:sz="0" w:space="0" w:color="auto"/>
                        <w:bottom w:val="none" w:sz="0" w:space="0" w:color="auto"/>
                        <w:right w:val="none" w:sz="0" w:space="0" w:color="auto"/>
                      </w:divBdr>
                    </w:div>
                  </w:divsChild>
                </w:div>
                <w:div w:id="1353799957">
                  <w:marLeft w:val="0"/>
                  <w:marRight w:val="0"/>
                  <w:marTop w:val="0"/>
                  <w:marBottom w:val="0"/>
                  <w:divBdr>
                    <w:top w:val="none" w:sz="0" w:space="0" w:color="auto"/>
                    <w:left w:val="none" w:sz="0" w:space="0" w:color="auto"/>
                    <w:bottom w:val="none" w:sz="0" w:space="0" w:color="auto"/>
                    <w:right w:val="none" w:sz="0" w:space="0" w:color="auto"/>
                  </w:divBdr>
                  <w:divsChild>
                    <w:div w:id="1542665845">
                      <w:marLeft w:val="0"/>
                      <w:marRight w:val="0"/>
                      <w:marTop w:val="0"/>
                      <w:marBottom w:val="0"/>
                      <w:divBdr>
                        <w:top w:val="none" w:sz="0" w:space="0" w:color="auto"/>
                        <w:left w:val="none" w:sz="0" w:space="0" w:color="auto"/>
                        <w:bottom w:val="none" w:sz="0" w:space="0" w:color="auto"/>
                        <w:right w:val="none" w:sz="0" w:space="0" w:color="auto"/>
                      </w:divBdr>
                    </w:div>
                  </w:divsChild>
                </w:div>
                <w:div w:id="271978990">
                  <w:marLeft w:val="0"/>
                  <w:marRight w:val="0"/>
                  <w:marTop w:val="0"/>
                  <w:marBottom w:val="0"/>
                  <w:divBdr>
                    <w:top w:val="none" w:sz="0" w:space="0" w:color="auto"/>
                    <w:left w:val="none" w:sz="0" w:space="0" w:color="auto"/>
                    <w:bottom w:val="none" w:sz="0" w:space="0" w:color="auto"/>
                    <w:right w:val="none" w:sz="0" w:space="0" w:color="auto"/>
                  </w:divBdr>
                  <w:divsChild>
                    <w:div w:id="263001140">
                      <w:marLeft w:val="0"/>
                      <w:marRight w:val="0"/>
                      <w:marTop w:val="0"/>
                      <w:marBottom w:val="0"/>
                      <w:divBdr>
                        <w:top w:val="none" w:sz="0" w:space="0" w:color="auto"/>
                        <w:left w:val="none" w:sz="0" w:space="0" w:color="auto"/>
                        <w:bottom w:val="none" w:sz="0" w:space="0" w:color="auto"/>
                        <w:right w:val="none" w:sz="0" w:space="0" w:color="auto"/>
                      </w:divBdr>
                    </w:div>
                  </w:divsChild>
                </w:div>
                <w:div w:id="2069955786">
                  <w:marLeft w:val="0"/>
                  <w:marRight w:val="0"/>
                  <w:marTop w:val="0"/>
                  <w:marBottom w:val="0"/>
                  <w:divBdr>
                    <w:top w:val="none" w:sz="0" w:space="0" w:color="auto"/>
                    <w:left w:val="none" w:sz="0" w:space="0" w:color="auto"/>
                    <w:bottom w:val="none" w:sz="0" w:space="0" w:color="auto"/>
                    <w:right w:val="none" w:sz="0" w:space="0" w:color="auto"/>
                  </w:divBdr>
                  <w:divsChild>
                    <w:div w:id="1797210156">
                      <w:marLeft w:val="0"/>
                      <w:marRight w:val="0"/>
                      <w:marTop w:val="0"/>
                      <w:marBottom w:val="0"/>
                      <w:divBdr>
                        <w:top w:val="none" w:sz="0" w:space="0" w:color="auto"/>
                        <w:left w:val="none" w:sz="0" w:space="0" w:color="auto"/>
                        <w:bottom w:val="none" w:sz="0" w:space="0" w:color="auto"/>
                        <w:right w:val="none" w:sz="0" w:space="0" w:color="auto"/>
                      </w:divBdr>
                    </w:div>
                  </w:divsChild>
                </w:div>
                <w:div w:id="1594125710">
                  <w:marLeft w:val="0"/>
                  <w:marRight w:val="0"/>
                  <w:marTop w:val="0"/>
                  <w:marBottom w:val="0"/>
                  <w:divBdr>
                    <w:top w:val="none" w:sz="0" w:space="0" w:color="auto"/>
                    <w:left w:val="none" w:sz="0" w:space="0" w:color="auto"/>
                    <w:bottom w:val="none" w:sz="0" w:space="0" w:color="auto"/>
                    <w:right w:val="none" w:sz="0" w:space="0" w:color="auto"/>
                  </w:divBdr>
                  <w:divsChild>
                    <w:div w:id="1197620354">
                      <w:marLeft w:val="0"/>
                      <w:marRight w:val="0"/>
                      <w:marTop w:val="0"/>
                      <w:marBottom w:val="0"/>
                      <w:divBdr>
                        <w:top w:val="none" w:sz="0" w:space="0" w:color="auto"/>
                        <w:left w:val="none" w:sz="0" w:space="0" w:color="auto"/>
                        <w:bottom w:val="none" w:sz="0" w:space="0" w:color="auto"/>
                        <w:right w:val="none" w:sz="0" w:space="0" w:color="auto"/>
                      </w:divBdr>
                    </w:div>
                  </w:divsChild>
                </w:div>
                <w:div w:id="1932272981">
                  <w:marLeft w:val="0"/>
                  <w:marRight w:val="0"/>
                  <w:marTop w:val="0"/>
                  <w:marBottom w:val="0"/>
                  <w:divBdr>
                    <w:top w:val="none" w:sz="0" w:space="0" w:color="auto"/>
                    <w:left w:val="none" w:sz="0" w:space="0" w:color="auto"/>
                    <w:bottom w:val="none" w:sz="0" w:space="0" w:color="auto"/>
                    <w:right w:val="none" w:sz="0" w:space="0" w:color="auto"/>
                  </w:divBdr>
                  <w:divsChild>
                    <w:div w:id="336811597">
                      <w:marLeft w:val="0"/>
                      <w:marRight w:val="0"/>
                      <w:marTop w:val="0"/>
                      <w:marBottom w:val="0"/>
                      <w:divBdr>
                        <w:top w:val="none" w:sz="0" w:space="0" w:color="auto"/>
                        <w:left w:val="none" w:sz="0" w:space="0" w:color="auto"/>
                        <w:bottom w:val="none" w:sz="0" w:space="0" w:color="auto"/>
                        <w:right w:val="none" w:sz="0" w:space="0" w:color="auto"/>
                      </w:divBdr>
                    </w:div>
                  </w:divsChild>
                </w:div>
                <w:div w:id="1763918002">
                  <w:marLeft w:val="0"/>
                  <w:marRight w:val="0"/>
                  <w:marTop w:val="0"/>
                  <w:marBottom w:val="0"/>
                  <w:divBdr>
                    <w:top w:val="none" w:sz="0" w:space="0" w:color="auto"/>
                    <w:left w:val="none" w:sz="0" w:space="0" w:color="auto"/>
                    <w:bottom w:val="none" w:sz="0" w:space="0" w:color="auto"/>
                    <w:right w:val="none" w:sz="0" w:space="0" w:color="auto"/>
                  </w:divBdr>
                  <w:divsChild>
                    <w:div w:id="918055085">
                      <w:marLeft w:val="0"/>
                      <w:marRight w:val="0"/>
                      <w:marTop w:val="0"/>
                      <w:marBottom w:val="0"/>
                      <w:divBdr>
                        <w:top w:val="none" w:sz="0" w:space="0" w:color="auto"/>
                        <w:left w:val="none" w:sz="0" w:space="0" w:color="auto"/>
                        <w:bottom w:val="none" w:sz="0" w:space="0" w:color="auto"/>
                        <w:right w:val="none" w:sz="0" w:space="0" w:color="auto"/>
                      </w:divBdr>
                    </w:div>
                  </w:divsChild>
                </w:div>
                <w:div w:id="666832850">
                  <w:marLeft w:val="0"/>
                  <w:marRight w:val="0"/>
                  <w:marTop w:val="0"/>
                  <w:marBottom w:val="0"/>
                  <w:divBdr>
                    <w:top w:val="none" w:sz="0" w:space="0" w:color="auto"/>
                    <w:left w:val="none" w:sz="0" w:space="0" w:color="auto"/>
                    <w:bottom w:val="none" w:sz="0" w:space="0" w:color="auto"/>
                    <w:right w:val="none" w:sz="0" w:space="0" w:color="auto"/>
                  </w:divBdr>
                  <w:divsChild>
                    <w:div w:id="445347412">
                      <w:marLeft w:val="0"/>
                      <w:marRight w:val="0"/>
                      <w:marTop w:val="0"/>
                      <w:marBottom w:val="0"/>
                      <w:divBdr>
                        <w:top w:val="none" w:sz="0" w:space="0" w:color="auto"/>
                        <w:left w:val="none" w:sz="0" w:space="0" w:color="auto"/>
                        <w:bottom w:val="none" w:sz="0" w:space="0" w:color="auto"/>
                        <w:right w:val="none" w:sz="0" w:space="0" w:color="auto"/>
                      </w:divBdr>
                    </w:div>
                  </w:divsChild>
                </w:div>
                <w:div w:id="58864630">
                  <w:marLeft w:val="0"/>
                  <w:marRight w:val="0"/>
                  <w:marTop w:val="0"/>
                  <w:marBottom w:val="0"/>
                  <w:divBdr>
                    <w:top w:val="none" w:sz="0" w:space="0" w:color="auto"/>
                    <w:left w:val="none" w:sz="0" w:space="0" w:color="auto"/>
                    <w:bottom w:val="none" w:sz="0" w:space="0" w:color="auto"/>
                    <w:right w:val="none" w:sz="0" w:space="0" w:color="auto"/>
                  </w:divBdr>
                  <w:divsChild>
                    <w:div w:id="2122067060">
                      <w:marLeft w:val="0"/>
                      <w:marRight w:val="0"/>
                      <w:marTop w:val="0"/>
                      <w:marBottom w:val="0"/>
                      <w:divBdr>
                        <w:top w:val="none" w:sz="0" w:space="0" w:color="auto"/>
                        <w:left w:val="none" w:sz="0" w:space="0" w:color="auto"/>
                        <w:bottom w:val="none" w:sz="0" w:space="0" w:color="auto"/>
                        <w:right w:val="none" w:sz="0" w:space="0" w:color="auto"/>
                      </w:divBdr>
                    </w:div>
                  </w:divsChild>
                </w:div>
                <w:div w:id="334191010">
                  <w:marLeft w:val="0"/>
                  <w:marRight w:val="0"/>
                  <w:marTop w:val="0"/>
                  <w:marBottom w:val="0"/>
                  <w:divBdr>
                    <w:top w:val="none" w:sz="0" w:space="0" w:color="auto"/>
                    <w:left w:val="none" w:sz="0" w:space="0" w:color="auto"/>
                    <w:bottom w:val="none" w:sz="0" w:space="0" w:color="auto"/>
                    <w:right w:val="none" w:sz="0" w:space="0" w:color="auto"/>
                  </w:divBdr>
                  <w:divsChild>
                    <w:div w:id="1950117686">
                      <w:marLeft w:val="0"/>
                      <w:marRight w:val="0"/>
                      <w:marTop w:val="0"/>
                      <w:marBottom w:val="0"/>
                      <w:divBdr>
                        <w:top w:val="none" w:sz="0" w:space="0" w:color="auto"/>
                        <w:left w:val="none" w:sz="0" w:space="0" w:color="auto"/>
                        <w:bottom w:val="none" w:sz="0" w:space="0" w:color="auto"/>
                        <w:right w:val="none" w:sz="0" w:space="0" w:color="auto"/>
                      </w:divBdr>
                    </w:div>
                  </w:divsChild>
                </w:div>
                <w:div w:id="847333531">
                  <w:marLeft w:val="0"/>
                  <w:marRight w:val="0"/>
                  <w:marTop w:val="0"/>
                  <w:marBottom w:val="0"/>
                  <w:divBdr>
                    <w:top w:val="none" w:sz="0" w:space="0" w:color="auto"/>
                    <w:left w:val="none" w:sz="0" w:space="0" w:color="auto"/>
                    <w:bottom w:val="none" w:sz="0" w:space="0" w:color="auto"/>
                    <w:right w:val="none" w:sz="0" w:space="0" w:color="auto"/>
                  </w:divBdr>
                  <w:divsChild>
                    <w:div w:id="749277550">
                      <w:marLeft w:val="0"/>
                      <w:marRight w:val="0"/>
                      <w:marTop w:val="0"/>
                      <w:marBottom w:val="0"/>
                      <w:divBdr>
                        <w:top w:val="none" w:sz="0" w:space="0" w:color="auto"/>
                        <w:left w:val="none" w:sz="0" w:space="0" w:color="auto"/>
                        <w:bottom w:val="none" w:sz="0" w:space="0" w:color="auto"/>
                        <w:right w:val="none" w:sz="0" w:space="0" w:color="auto"/>
                      </w:divBdr>
                    </w:div>
                  </w:divsChild>
                </w:div>
                <w:div w:id="1917937673">
                  <w:marLeft w:val="0"/>
                  <w:marRight w:val="0"/>
                  <w:marTop w:val="0"/>
                  <w:marBottom w:val="0"/>
                  <w:divBdr>
                    <w:top w:val="none" w:sz="0" w:space="0" w:color="auto"/>
                    <w:left w:val="none" w:sz="0" w:space="0" w:color="auto"/>
                    <w:bottom w:val="none" w:sz="0" w:space="0" w:color="auto"/>
                    <w:right w:val="none" w:sz="0" w:space="0" w:color="auto"/>
                  </w:divBdr>
                  <w:divsChild>
                    <w:div w:id="147595202">
                      <w:marLeft w:val="0"/>
                      <w:marRight w:val="0"/>
                      <w:marTop w:val="0"/>
                      <w:marBottom w:val="0"/>
                      <w:divBdr>
                        <w:top w:val="none" w:sz="0" w:space="0" w:color="auto"/>
                        <w:left w:val="none" w:sz="0" w:space="0" w:color="auto"/>
                        <w:bottom w:val="none" w:sz="0" w:space="0" w:color="auto"/>
                        <w:right w:val="none" w:sz="0" w:space="0" w:color="auto"/>
                      </w:divBdr>
                    </w:div>
                  </w:divsChild>
                </w:div>
                <w:div w:id="930821885">
                  <w:marLeft w:val="0"/>
                  <w:marRight w:val="0"/>
                  <w:marTop w:val="0"/>
                  <w:marBottom w:val="0"/>
                  <w:divBdr>
                    <w:top w:val="none" w:sz="0" w:space="0" w:color="auto"/>
                    <w:left w:val="none" w:sz="0" w:space="0" w:color="auto"/>
                    <w:bottom w:val="none" w:sz="0" w:space="0" w:color="auto"/>
                    <w:right w:val="none" w:sz="0" w:space="0" w:color="auto"/>
                  </w:divBdr>
                  <w:divsChild>
                    <w:div w:id="1412508513">
                      <w:marLeft w:val="0"/>
                      <w:marRight w:val="0"/>
                      <w:marTop w:val="0"/>
                      <w:marBottom w:val="0"/>
                      <w:divBdr>
                        <w:top w:val="none" w:sz="0" w:space="0" w:color="auto"/>
                        <w:left w:val="none" w:sz="0" w:space="0" w:color="auto"/>
                        <w:bottom w:val="none" w:sz="0" w:space="0" w:color="auto"/>
                        <w:right w:val="none" w:sz="0" w:space="0" w:color="auto"/>
                      </w:divBdr>
                    </w:div>
                  </w:divsChild>
                </w:div>
                <w:div w:id="1332372396">
                  <w:marLeft w:val="0"/>
                  <w:marRight w:val="0"/>
                  <w:marTop w:val="0"/>
                  <w:marBottom w:val="0"/>
                  <w:divBdr>
                    <w:top w:val="none" w:sz="0" w:space="0" w:color="auto"/>
                    <w:left w:val="none" w:sz="0" w:space="0" w:color="auto"/>
                    <w:bottom w:val="none" w:sz="0" w:space="0" w:color="auto"/>
                    <w:right w:val="none" w:sz="0" w:space="0" w:color="auto"/>
                  </w:divBdr>
                  <w:divsChild>
                    <w:div w:id="448665213">
                      <w:marLeft w:val="0"/>
                      <w:marRight w:val="0"/>
                      <w:marTop w:val="0"/>
                      <w:marBottom w:val="0"/>
                      <w:divBdr>
                        <w:top w:val="none" w:sz="0" w:space="0" w:color="auto"/>
                        <w:left w:val="none" w:sz="0" w:space="0" w:color="auto"/>
                        <w:bottom w:val="none" w:sz="0" w:space="0" w:color="auto"/>
                        <w:right w:val="none" w:sz="0" w:space="0" w:color="auto"/>
                      </w:divBdr>
                    </w:div>
                  </w:divsChild>
                </w:div>
                <w:div w:id="1250503465">
                  <w:marLeft w:val="0"/>
                  <w:marRight w:val="0"/>
                  <w:marTop w:val="0"/>
                  <w:marBottom w:val="0"/>
                  <w:divBdr>
                    <w:top w:val="none" w:sz="0" w:space="0" w:color="auto"/>
                    <w:left w:val="none" w:sz="0" w:space="0" w:color="auto"/>
                    <w:bottom w:val="none" w:sz="0" w:space="0" w:color="auto"/>
                    <w:right w:val="none" w:sz="0" w:space="0" w:color="auto"/>
                  </w:divBdr>
                  <w:divsChild>
                    <w:div w:id="1838760916">
                      <w:marLeft w:val="0"/>
                      <w:marRight w:val="0"/>
                      <w:marTop w:val="0"/>
                      <w:marBottom w:val="0"/>
                      <w:divBdr>
                        <w:top w:val="none" w:sz="0" w:space="0" w:color="auto"/>
                        <w:left w:val="none" w:sz="0" w:space="0" w:color="auto"/>
                        <w:bottom w:val="none" w:sz="0" w:space="0" w:color="auto"/>
                        <w:right w:val="none" w:sz="0" w:space="0" w:color="auto"/>
                      </w:divBdr>
                    </w:div>
                  </w:divsChild>
                </w:div>
                <w:div w:id="305553046">
                  <w:marLeft w:val="0"/>
                  <w:marRight w:val="0"/>
                  <w:marTop w:val="0"/>
                  <w:marBottom w:val="0"/>
                  <w:divBdr>
                    <w:top w:val="none" w:sz="0" w:space="0" w:color="auto"/>
                    <w:left w:val="none" w:sz="0" w:space="0" w:color="auto"/>
                    <w:bottom w:val="none" w:sz="0" w:space="0" w:color="auto"/>
                    <w:right w:val="none" w:sz="0" w:space="0" w:color="auto"/>
                  </w:divBdr>
                  <w:divsChild>
                    <w:div w:id="1610428446">
                      <w:marLeft w:val="0"/>
                      <w:marRight w:val="0"/>
                      <w:marTop w:val="0"/>
                      <w:marBottom w:val="0"/>
                      <w:divBdr>
                        <w:top w:val="none" w:sz="0" w:space="0" w:color="auto"/>
                        <w:left w:val="none" w:sz="0" w:space="0" w:color="auto"/>
                        <w:bottom w:val="none" w:sz="0" w:space="0" w:color="auto"/>
                        <w:right w:val="none" w:sz="0" w:space="0" w:color="auto"/>
                      </w:divBdr>
                    </w:div>
                  </w:divsChild>
                </w:div>
                <w:div w:id="1059673805">
                  <w:marLeft w:val="0"/>
                  <w:marRight w:val="0"/>
                  <w:marTop w:val="0"/>
                  <w:marBottom w:val="0"/>
                  <w:divBdr>
                    <w:top w:val="none" w:sz="0" w:space="0" w:color="auto"/>
                    <w:left w:val="none" w:sz="0" w:space="0" w:color="auto"/>
                    <w:bottom w:val="none" w:sz="0" w:space="0" w:color="auto"/>
                    <w:right w:val="none" w:sz="0" w:space="0" w:color="auto"/>
                  </w:divBdr>
                  <w:divsChild>
                    <w:div w:id="1389380941">
                      <w:marLeft w:val="0"/>
                      <w:marRight w:val="0"/>
                      <w:marTop w:val="0"/>
                      <w:marBottom w:val="0"/>
                      <w:divBdr>
                        <w:top w:val="none" w:sz="0" w:space="0" w:color="auto"/>
                        <w:left w:val="none" w:sz="0" w:space="0" w:color="auto"/>
                        <w:bottom w:val="none" w:sz="0" w:space="0" w:color="auto"/>
                        <w:right w:val="none" w:sz="0" w:space="0" w:color="auto"/>
                      </w:divBdr>
                    </w:div>
                  </w:divsChild>
                </w:div>
                <w:div w:id="712533872">
                  <w:marLeft w:val="0"/>
                  <w:marRight w:val="0"/>
                  <w:marTop w:val="0"/>
                  <w:marBottom w:val="0"/>
                  <w:divBdr>
                    <w:top w:val="none" w:sz="0" w:space="0" w:color="auto"/>
                    <w:left w:val="none" w:sz="0" w:space="0" w:color="auto"/>
                    <w:bottom w:val="none" w:sz="0" w:space="0" w:color="auto"/>
                    <w:right w:val="none" w:sz="0" w:space="0" w:color="auto"/>
                  </w:divBdr>
                  <w:divsChild>
                    <w:div w:id="729501289">
                      <w:marLeft w:val="0"/>
                      <w:marRight w:val="0"/>
                      <w:marTop w:val="0"/>
                      <w:marBottom w:val="0"/>
                      <w:divBdr>
                        <w:top w:val="none" w:sz="0" w:space="0" w:color="auto"/>
                        <w:left w:val="none" w:sz="0" w:space="0" w:color="auto"/>
                        <w:bottom w:val="none" w:sz="0" w:space="0" w:color="auto"/>
                        <w:right w:val="none" w:sz="0" w:space="0" w:color="auto"/>
                      </w:divBdr>
                    </w:div>
                  </w:divsChild>
                </w:div>
                <w:div w:id="1711219252">
                  <w:marLeft w:val="0"/>
                  <w:marRight w:val="0"/>
                  <w:marTop w:val="0"/>
                  <w:marBottom w:val="0"/>
                  <w:divBdr>
                    <w:top w:val="none" w:sz="0" w:space="0" w:color="auto"/>
                    <w:left w:val="none" w:sz="0" w:space="0" w:color="auto"/>
                    <w:bottom w:val="none" w:sz="0" w:space="0" w:color="auto"/>
                    <w:right w:val="none" w:sz="0" w:space="0" w:color="auto"/>
                  </w:divBdr>
                  <w:divsChild>
                    <w:div w:id="1766270217">
                      <w:marLeft w:val="0"/>
                      <w:marRight w:val="0"/>
                      <w:marTop w:val="0"/>
                      <w:marBottom w:val="0"/>
                      <w:divBdr>
                        <w:top w:val="none" w:sz="0" w:space="0" w:color="auto"/>
                        <w:left w:val="none" w:sz="0" w:space="0" w:color="auto"/>
                        <w:bottom w:val="none" w:sz="0" w:space="0" w:color="auto"/>
                        <w:right w:val="none" w:sz="0" w:space="0" w:color="auto"/>
                      </w:divBdr>
                    </w:div>
                  </w:divsChild>
                </w:div>
                <w:div w:id="1392313992">
                  <w:marLeft w:val="0"/>
                  <w:marRight w:val="0"/>
                  <w:marTop w:val="0"/>
                  <w:marBottom w:val="0"/>
                  <w:divBdr>
                    <w:top w:val="none" w:sz="0" w:space="0" w:color="auto"/>
                    <w:left w:val="none" w:sz="0" w:space="0" w:color="auto"/>
                    <w:bottom w:val="none" w:sz="0" w:space="0" w:color="auto"/>
                    <w:right w:val="none" w:sz="0" w:space="0" w:color="auto"/>
                  </w:divBdr>
                  <w:divsChild>
                    <w:div w:id="1135608197">
                      <w:marLeft w:val="0"/>
                      <w:marRight w:val="0"/>
                      <w:marTop w:val="0"/>
                      <w:marBottom w:val="0"/>
                      <w:divBdr>
                        <w:top w:val="none" w:sz="0" w:space="0" w:color="auto"/>
                        <w:left w:val="none" w:sz="0" w:space="0" w:color="auto"/>
                        <w:bottom w:val="none" w:sz="0" w:space="0" w:color="auto"/>
                        <w:right w:val="none" w:sz="0" w:space="0" w:color="auto"/>
                      </w:divBdr>
                    </w:div>
                  </w:divsChild>
                </w:div>
                <w:div w:id="1334071399">
                  <w:marLeft w:val="0"/>
                  <w:marRight w:val="0"/>
                  <w:marTop w:val="0"/>
                  <w:marBottom w:val="0"/>
                  <w:divBdr>
                    <w:top w:val="none" w:sz="0" w:space="0" w:color="auto"/>
                    <w:left w:val="none" w:sz="0" w:space="0" w:color="auto"/>
                    <w:bottom w:val="none" w:sz="0" w:space="0" w:color="auto"/>
                    <w:right w:val="none" w:sz="0" w:space="0" w:color="auto"/>
                  </w:divBdr>
                  <w:divsChild>
                    <w:div w:id="567807966">
                      <w:marLeft w:val="0"/>
                      <w:marRight w:val="0"/>
                      <w:marTop w:val="0"/>
                      <w:marBottom w:val="0"/>
                      <w:divBdr>
                        <w:top w:val="none" w:sz="0" w:space="0" w:color="auto"/>
                        <w:left w:val="none" w:sz="0" w:space="0" w:color="auto"/>
                        <w:bottom w:val="none" w:sz="0" w:space="0" w:color="auto"/>
                        <w:right w:val="none" w:sz="0" w:space="0" w:color="auto"/>
                      </w:divBdr>
                    </w:div>
                  </w:divsChild>
                </w:div>
                <w:div w:id="1888030060">
                  <w:marLeft w:val="0"/>
                  <w:marRight w:val="0"/>
                  <w:marTop w:val="0"/>
                  <w:marBottom w:val="0"/>
                  <w:divBdr>
                    <w:top w:val="none" w:sz="0" w:space="0" w:color="auto"/>
                    <w:left w:val="none" w:sz="0" w:space="0" w:color="auto"/>
                    <w:bottom w:val="none" w:sz="0" w:space="0" w:color="auto"/>
                    <w:right w:val="none" w:sz="0" w:space="0" w:color="auto"/>
                  </w:divBdr>
                  <w:divsChild>
                    <w:div w:id="474102391">
                      <w:marLeft w:val="0"/>
                      <w:marRight w:val="0"/>
                      <w:marTop w:val="0"/>
                      <w:marBottom w:val="0"/>
                      <w:divBdr>
                        <w:top w:val="none" w:sz="0" w:space="0" w:color="auto"/>
                        <w:left w:val="none" w:sz="0" w:space="0" w:color="auto"/>
                        <w:bottom w:val="none" w:sz="0" w:space="0" w:color="auto"/>
                        <w:right w:val="none" w:sz="0" w:space="0" w:color="auto"/>
                      </w:divBdr>
                    </w:div>
                  </w:divsChild>
                </w:div>
                <w:div w:id="1166241974">
                  <w:marLeft w:val="0"/>
                  <w:marRight w:val="0"/>
                  <w:marTop w:val="0"/>
                  <w:marBottom w:val="0"/>
                  <w:divBdr>
                    <w:top w:val="none" w:sz="0" w:space="0" w:color="auto"/>
                    <w:left w:val="none" w:sz="0" w:space="0" w:color="auto"/>
                    <w:bottom w:val="none" w:sz="0" w:space="0" w:color="auto"/>
                    <w:right w:val="none" w:sz="0" w:space="0" w:color="auto"/>
                  </w:divBdr>
                  <w:divsChild>
                    <w:div w:id="86074300">
                      <w:marLeft w:val="0"/>
                      <w:marRight w:val="0"/>
                      <w:marTop w:val="0"/>
                      <w:marBottom w:val="0"/>
                      <w:divBdr>
                        <w:top w:val="none" w:sz="0" w:space="0" w:color="auto"/>
                        <w:left w:val="none" w:sz="0" w:space="0" w:color="auto"/>
                        <w:bottom w:val="none" w:sz="0" w:space="0" w:color="auto"/>
                        <w:right w:val="none" w:sz="0" w:space="0" w:color="auto"/>
                      </w:divBdr>
                    </w:div>
                  </w:divsChild>
                </w:div>
                <w:div w:id="2038462108">
                  <w:marLeft w:val="0"/>
                  <w:marRight w:val="0"/>
                  <w:marTop w:val="0"/>
                  <w:marBottom w:val="0"/>
                  <w:divBdr>
                    <w:top w:val="none" w:sz="0" w:space="0" w:color="auto"/>
                    <w:left w:val="none" w:sz="0" w:space="0" w:color="auto"/>
                    <w:bottom w:val="none" w:sz="0" w:space="0" w:color="auto"/>
                    <w:right w:val="none" w:sz="0" w:space="0" w:color="auto"/>
                  </w:divBdr>
                  <w:divsChild>
                    <w:div w:id="808982983">
                      <w:marLeft w:val="0"/>
                      <w:marRight w:val="0"/>
                      <w:marTop w:val="0"/>
                      <w:marBottom w:val="0"/>
                      <w:divBdr>
                        <w:top w:val="none" w:sz="0" w:space="0" w:color="auto"/>
                        <w:left w:val="none" w:sz="0" w:space="0" w:color="auto"/>
                        <w:bottom w:val="none" w:sz="0" w:space="0" w:color="auto"/>
                        <w:right w:val="none" w:sz="0" w:space="0" w:color="auto"/>
                      </w:divBdr>
                    </w:div>
                  </w:divsChild>
                </w:div>
                <w:div w:id="887691083">
                  <w:marLeft w:val="0"/>
                  <w:marRight w:val="0"/>
                  <w:marTop w:val="0"/>
                  <w:marBottom w:val="0"/>
                  <w:divBdr>
                    <w:top w:val="none" w:sz="0" w:space="0" w:color="auto"/>
                    <w:left w:val="none" w:sz="0" w:space="0" w:color="auto"/>
                    <w:bottom w:val="none" w:sz="0" w:space="0" w:color="auto"/>
                    <w:right w:val="none" w:sz="0" w:space="0" w:color="auto"/>
                  </w:divBdr>
                  <w:divsChild>
                    <w:div w:id="2064523441">
                      <w:marLeft w:val="0"/>
                      <w:marRight w:val="0"/>
                      <w:marTop w:val="0"/>
                      <w:marBottom w:val="0"/>
                      <w:divBdr>
                        <w:top w:val="none" w:sz="0" w:space="0" w:color="auto"/>
                        <w:left w:val="none" w:sz="0" w:space="0" w:color="auto"/>
                        <w:bottom w:val="none" w:sz="0" w:space="0" w:color="auto"/>
                        <w:right w:val="none" w:sz="0" w:space="0" w:color="auto"/>
                      </w:divBdr>
                    </w:div>
                  </w:divsChild>
                </w:div>
                <w:div w:id="540216032">
                  <w:marLeft w:val="0"/>
                  <w:marRight w:val="0"/>
                  <w:marTop w:val="0"/>
                  <w:marBottom w:val="0"/>
                  <w:divBdr>
                    <w:top w:val="none" w:sz="0" w:space="0" w:color="auto"/>
                    <w:left w:val="none" w:sz="0" w:space="0" w:color="auto"/>
                    <w:bottom w:val="none" w:sz="0" w:space="0" w:color="auto"/>
                    <w:right w:val="none" w:sz="0" w:space="0" w:color="auto"/>
                  </w:divBdr>
                  <w:divsChild>
                    <w:div w:id="607354543">
                      <w:marLeft w:val="0"/>
                      <w:marRight w:val="0"/>
                      <w:marTop w:val="0"/>
                      <w:marBottom w:val="0"/>
                      <w:divBdr>
                        <w:top w:val="none" w:sz="0" w:space="0" w:color="auto"/>
                        <w:left w:val="none" w:sz="0" w:space="0" w:color="auto"/>
                        <w:bottom w:val="none" w:sz="0" w:space="0" w:color="auto"/>
                        <w:right w:val="none" w:sz="0" w:space="0" w:color="auto"/>
                      </w:divBdr>
                    </w:div>
                  </w:divsChild>
                </w:div>
                <w:div w:id="1818916815">
                  <w:marLeft w:val="0"/>
                  <w:marRight w:val="0"/>
                  <w:marTop w:val="0"/>
                  <w:marBottom w:val="0"/>
                  <w:divBdr>
                    <w:top w:val="none" w:sz="0" w:space="0" w:color="auto"/>
                    <w:left w:val="none" w:sz="0" w:space="0" w:color="auto"/>
                    <w:bottom w:val="none" w:sz="0" w:space="0" w:color="auto"/>
                    <w:right w:val="none" w:sz="0" w:space="0" w:color="auto"/>
                  </w:divBdr>
                  <w:divsChild>
                    <w:div w:id="1264151699">
                      <w:marLeft w:val="0"/>
                      <w:marRight w:val="0"/>
                      <w:marTop w:val="0"/>
                      <w:marBottom w:val="0"/>
                      <w:divBdr>
                        <w:top w:val="none" w:sz="0" w:space="0" w:color="auto"/>
                        <w:left w:val="none" w:sz="0" w:space="0" w:color="auto"/>
                        <w:bottom w:val="none" w:sz="0" w:space="0" w:color="auto"/>
                        <w:right w:val="none" w:sz="0" w:space="0" w:color="auto"/>
                      </w:divBdr>
                    </w:div>
                  </w:divsChild>
                </w:div>
                <w:div w:id="427700524">
                  <w:marLeft w:val="0"/>
                  <w:marRight w:val="0"/>
                  <w:marTop w:val="0"/>
                  <w:marBottom w:val="0"/>
                  <w:divBdr>
                    <w:top w:val="none" w:sz="0" w:space="0" w:color="auto"/>
                    <w:left w:val="none" w:sz="0" w:space="0" w:color="auto"/>
                    <w:bottom w:val="none" w:sz="0" w:space="0" w:color="auto"/>
                    <w:right w:val="none" w:sz="0" w:space="0" w:color="auto"/>
                  </w:divBdr>
                  <w:divsChild>
                    <w:div w:id="1679195732">
                      <w:marLeft w:val="0"/>
                      <w:marRight w:val="0"/>
                      <w:marTop w:val="0"/>
                      <w:marBottom w:val="0"/>
                      <w:divBdr>
                        <w:top w:val="none" w:sz="0" w:space="0" w:color="auto"/>
                        <w:left w:val="none" w:sz="0" w:space="0" w:color="auto"/>
                        <w:bottom w:val="none" w:sz="0" w:space="0" w:color="auto"/>
                        <w:right w:val="none" w:sz="0" w:space="0" w:color="auto"/>
                      </w:divBdr>
                    </w:div>
                  </w:divsChild>
                </w:div>
                <w:div w:id="100495460">
                  <w:marLeft w:val="0"/>
                  <w:marRight w:val="0"/>
                  <w:marTop w:val="0"/>
                  <w:marBottom w:val="0"/>
                  <w:divBdr>
                    <w:top w:val="none" w:sz="0" w:space="0" w:color="auto"/>
                    <w:left w:val="none" w:sz="0" w:space="0" w:color="auto"/>
                    <w:bottom w:val="none" w:sz="0" w:space="0" w:color="auto"/>
                    <w:right w:val="none" w:sz="0" w:space="0" w:color="auto"/>
                  </w:divBdr>
                  <w:divsChild>
                    <w:div w:id="1864056179">
                      <w:marLeft w:val="0"/>
                      <w:marRight w:val="0"/>
                      <w:marTop w:val="0"/>
                      <w:marBottom w:val="0"/>
                      <w:divBdr>
                        <w:top w:val="none" w:sz="0" w:space="0" w:color="auto"/>
                        <w:left w:val="none" w:sz="0" w:space="0" w:color="auto"/>
                        <w:bottom w:val="none" w:sz="0" w:space="0" w:color="auto"/>
                        <w:right w:val="none" w:sz="0" w:space="0" w:color="auto"/>
                      </w:divBdr>
                    </w:div>
                  </w:divsChild>
                </w:div>
                <w:div w:id="1398044429">
                  <w:marLeft w:val="0"/>
                  <w:marRight w:val="0"/>
                  <w:marTop w:val="0"/>
                  <w:marBottom w:val="0"/>
                  <w:divBdr>
                    <w:top w:val="none" w:sz="0" w:space="0" w:color="auto"/>
                    <w:left w:val="none" w:sz="0" w:space="0" w:color="auto"/>
                    <w:bottom w:val="none" w:sz="0" w:space="0" w:color="auto"/>
                    <w:right w:val="none" w:sz="0" w:space="0" w:color="auto"/>
                  </w:divBdr>
                  <w:divsChild>
                    <w:div w:id="1377124665">
                      <w:marLeft w:val="0"/>
                      <w:marRight w:val="0"/>
                      <w:marTop w:val="0"/>
                      <w:marBottom w:val="0"/>
                      <w:divBdr>
                        <w:top w:val="none" w:sz="0" w:space="0" w:color="auto"/>
                        <w:left w:val="none" w:sz="0" w:space="0" w:color="auto"/>
                        <w:bottom w:val="none" w:sz="0" w:space="0" w:color="auto"/>
                        <w:right w:val="none" w:sz="0" w:space="0" w:color="auto"/>
                      </w:divBdr>
                    </w:div>
                  </w:divsChild>
                </w:div>
                <w:div w:id="464931845">
                  <w:marLeft w:val="0"/>
                  <w:marRight w:val="0"/>
                  <w:marTop w:val="0"/>
                  <w:marBottom w:val="0"/>
                  <w:divBdr>
                    <w:top w:val="none" w:sz="0" w:space="0" w:color="auto"/>
                    <w:left w:val="none" w:sz="0" w:space="0" w:color="auto"/>
                    <w:bottom w:val="none" w:sz="0" w:space="0" w:color="auto"/>
                    <w:right w:val="none" w:sz="0" w:space="0" w:color="auto"/>
                  </w:divBdr>
                  <w:divsChild>
                    <w:div w:id="1345864596">
                      <w:marLeft w:val="0"/>
                      <w:marRight w:val="0"/>
                      <w:marTop w:val="0"/>
                      <w:marBottom w:val="0"/>
                      <w:divBdr>
                        <w:top w:val="none" w:sz="0" w:space="0" w:color="auto"/>
                        <w:left w:val="none" w:sz="0" w:space="0" w:color="auto"/>
                        <w:bottom w:val="none" w:sz="0" w:space="0" w:color="auto"/>
                        <w:right w:val="none" w:sz="0" w:space="0" w:color="auto"/>
                      </w:divBdr>
                    </w:div>
                  </w:divsChild>
                </w:div>
                <w:div w:id="277881130">
                  <w:marLeft w:val="0"/>
                  <w:marRight w:val="0"/>
                  <w:marTop w:val="0"/>
                  <w:marBottom w:val="0"/>
                  <w:divBdr>
                    <w:top w:val="none" w:sz="0" w:space="0" w:color="auto"/>
                    <w:left w:val="none" w:sz="0" w:space="0" w:color="auto"/>
                    <w:bottom w:val="none" w:sz="0" w:space="0" w:color="auto"/>
                    <w:right w:val="none" w:sz="0" w:space="0" w:color="auto"/>
                  </w:divBdr>
                  <w:divsChild>
                    <w:div w:id="172305612">
                      <w:marLeft w:val="0"/>
                      <w:marRight w:val="0"/>
                      <w:marTop w:val="0"/>
                      <w:marBottom w:val="0"/>
                      <w:divBdr>
                        <w:top w:val="none" w:sz="0" w:space="0" w:color="auto"/>
                        <w:left w:val="none" w:sz="0" w:space="0" w:color="auto"/>
                        <w:bottom w:val="none" w:sz="0" w:space="0" w:color="auto"/>
                        <w:right w:val="none" w:sz="0" w:space="0" w:color="auto"/>
                      </w:divBdr>
                    </w:div>
                  </w:divsChild>
                </w:div>
                <w:div w:id="104616986">
                  <w:marLeft w:val="0"/>
                  <w:marRight w:val="0"/>
                  <w:marTop w:val="0"/>
                  <w:marBottom w:val="0"/>
                  <w:divBdr>
                    <w:top w:val="none" w:sz="0" w:space="0" w:color="auto"/>
                    <w:left w:val="none" w:sz="0" w:space="0" w:color="auto"/>
                    <w:bottom w:val="none" w:sz="0" w:space="0" w:color="auto"/>
                    <w:right w:val="none" w:sz="0" w:space="0" w:color="auto"/>
                  </w:divBdr>
                  <w:divsChild>
                    <w:div w:id="1221794788">
                      <w:marLeft w:val="0"/>
                      <w:marRight w:val="0"/>
                      <w:marTop w:val="0"/>
                      <w:marBottom w:val="0"/>
                      <w:divBdr>
                        <w:top w:val="none" w:sz="0" w:space="0" w:color="auto"/>
                        <w:left w:val="none" w:sz="0" w:space="0" w:color="auto"/>
                        <w:bottom w:val="none" w:sz="0" w:space="0" w:color="auto"/>
                        <w:right w:val="none" w:sz="0" w:space="0" w:color="auto"/>
                      </w:divBdr>
                    </w:div>
                  </w:divsChild>
                </w:div>
                <w:div w:id="579755734">
                  <w:marLeft w:val="0"/>
                  <w:marRight w:val="0"/>
                  <w:marTop w:val="0"/>
                  <w:marBottom w:val="0"/>
                  <w:divBdr>
                    <w:top w:val="none" w:sz="0" w:space="0" w:color="auto"/>
                    <w:left w:val="none" w:sz="0" w:space="0" w:color="auto"/>
                    <w:bottom w:val="none" w:sz="0" w:space="0" w:color="auto"/>
                    <w:right w:val="none" w:sz="0" w:space="0" w:color="auto"/>
                  </w:divBdr>
                  <w:divsChild>
                    <w:div w:id="9767794">
                      <w:marLeft w:val="0"/>
                      <w:marRight w:val="0"/>
                      <w:marTop w:val="0"/>
                      <w:marBottom w:val="0"/>
                      <w:divBdr>
                        <w:top w:val="none" w:sz="0" w:space="0" w:color="auto"/>
                        <w:left w:val="none" w:sz="0" w:space="0" w:color="auto"/>
                        <w:bottom w:val="none" w:sz="0" w:space="0" w:color="auto"/>
                        <w:right w:val="none" w:sz="0" w:space="0" w:color="auto"/>
                      </w:divBdr>
                    </w:div>
                  </w:divsChild>
                </w:div>
                <w:div w:id="991133138">
                  <w:marLeft w:val="0"/>
                  <w:marRight w:val="0"/>
                  <w:marTop w:val="0"/>
                  <w:marBottom w:val="0"/>
                  <w:divBdr>
                    <w:top w:val="none" w:sz="0" w:space="0" w:color="auto"/>
                    <w:left w:val="none" w:sz="0" w:space="0" w:color="auto"/>
                    <w:bottom w:val="none" w:sz="0" w:space="0" w:color="auto"/>
                    <w:right w:val="none" w:sz="0" w:space="0" w:color="auto"/>
                  </w:divBdr>
                  <w:divsChild>
                    <w:div w:id="1491097287">
                      <w:marLeft w:val="0"/>
                      <w:marRight w:val="0"/>
                      <w:marTop w:val="0"/>
                      <w:marBottom w:val="0"/>
                      <w:divBdr>
                        <w:top w:val="none" w:sz="0" w:space="0" w:color="auto"/>
                        <w:left w:val="none" w:sz="0" w:space="0" w:color="auto"/>
                        <w:bottom w:val="none" w:sz="0" w:space="0" w:color="auto"/>
                        <w:right w:val="none" w:sz="0" w:space="0" w:color="auto"/>
                      </w:divBdr>
                    </w:div>
                  </w:divsChild>
                </w:div>
                <w:div w:id="1010984645">
                  <w:marLeft w:val="0"/>
                  <w:marRight w:val="0"/>
                  <w:marTop w:val="0"/>
                  <w:marBottom w:val="0"/>
                  <w:divBdr>
                    <w:top w:val="none" w:sz="0" w:space="0" w:color="auto"/>
                    <w:left w:val="none" w:sz="0" w:space="0" w:color="auto"/>
                    <w:bottom w:val="none" w:sz="0" w:space="0" w:color="auto"/>
                    <w:right w:val="none" w:sz="0" w:space="0" w:color="auto"/>
                  </w:divBdr>
                  <w:divsChild>
                    <w:div w:id="466894690">
                      <w:marLeft w:val="0"/>
                      <w:marRight w:val="0"/>
                      <w:marTop w:val="0"/>
                      <w:marBottom w:val="0"/>
                      <w:divBdr>
                        <w:top w:val="none" w:sz="0" w:space="0" w:color="auto"/>
                        <w:left w:val="none" w:sz="0" w:space="0" w:color="auto"/>
                        <w:bottom w:val="none" w:sz="0" w:space="0" w:color="auto"/>
                        <w:right w:val="none" w:sz="0" w:space="0" w:color="auto"/>
                      </w:divBdr>
                    </w:div>
                  </w:divsChild>
                </w:div>
                <w:div w:id="1895703374">
                  <w:marLeft w:val="0"/>
                  <w:marRight w:val="0"/>
                  <w:marTop w:val="0"/>
                  <w:marBottom w:val="0"/>
                  <w:divBdr>
                    <w:top w:val="none" w:sz="0" w:space="0" w:color="auto"/>
                    <w:left w:val="none" w:sz="0" w:space="0" w:color="auto"/>
                    <w:bottom w:val="none" w:sz="0" w:space="0" w:color="auto"/>
                    <w:right w:val="none" w:sz="0" w:space="0" w:color="auto"/>
                  </w:divBdr>
                  <w:divsChild>
                    <w:div w:id="1260335520">
                      <w:marLeft w:val="0"/>
                      <w:marRight w:val="0"/>
                      <w:marTop w:val="0"/>
                      <w:marBottom w:val="0"/>
                      <w:divBdr>
                        <w:top w:val="none" w:sz="0" w:space="0" w:color="auto"/>
                        <w:left w:val="none" w:sz="0" w:space="0" w:color="auto"/>
                        <w:bottom w:val="none" w:sz="0" w:space="0" w:color="auto"/>
                        <w:right w:val="none" w:sz="0" w:space="0" w:color="auto"/>
                      </w:divBdr>
                    </w:div>
                  </w:divsChild>
                </w:div>
                <w:div w:id="443307777">
                  <w:marLeft w:val="0"/>
                  <w:marRight w:val="0"/>
                  <w:marTop w:val="0"/>
                  <w:marBottom w:val="0"/>
                  <w:divBdr>
                    <w:top w:val="none" w:sz="0" w:space="0" w:color="auto"/>
                    <w:left w:val="none" w:sz="0" w:space="0" w:color="auto"/>
                    <w:bottom w:val="none" w:sz="0" w:space="0" w:color="auto"/>
                    <w:right w:val="none" w:sz="0" w:space="0" w:color="auto"/>
                  </w:divBdr>
                  <w:divsChild>
                    <w:div w:id="71700685">
                      <w:marLeft w:val="0"/>
                      <w:marRight w:val="0"/>
                      <w:marTop w:val="0"/>
                      <w:marBottom w:val="0"/>
                      <w:divBdr>
                        <w:top w:val="none" w:sz="0" w:space="0" w:color="auto"/>
                        <w:left w:val="none" w:sz="0" w:space="0" w:color="auto"/>
                        <w:bottom w:val="none" w:sz="0" w:space="0" w:color="auto"/>
                        <w:right w:val="none" w:sz="0" w:space="0" w:color="auto"/>
                      </w:divBdr>
                    </w:div>
                  </w:divsChild>
                </w:div>
                <w:div w:id="997002556">
                  <w:marLeft w:val="0"/>
                  <w:marRight w:val="0"/>
                  <w:marTop w:val="0"/>
                  <w:marBottom w:val="0"/>
                  <w:divBdr>
                    <w:top w:val="none" w:sz="0" w:space="0" w:color="auto"/>
                    <w:left w:val="none" w:sz="0" w:space="0" w:color="auto"/>
                    <w:bottom w:val="none" w:sz="0" w:space="0" w:color="auto"/>
                    <w:right w:val="none" w:sz="0" w:space="0" w:color="auto"/>
                  </w:divBdr>
                  <w:divsChild>
                    <w:div w:id="1376612495">
                      <w:marLeft w:val="0"/>
                      <w:marRight w:val="0"/>
                      <w:marTop w:val="0"/>
                      <w:marBottom w:val="0"/>
                      <w:divBdr>
                        <w:top w:val="none" w:sz="0" w:space="0" w:color="auto"/>
                        <w:left w:val="none" w:sz="0" w:space="0" w:color="auto"/>
                        <w:bottom w:val="none" w:sz="0" w:space="0" w:color="auto"/>
                        <w:right w:val="none" w:sz="0" w:space="0" w:color="auto"/>
                      </w:divBdr>
                    </w:div>
                  </w:divsChild>
                </w:div>
                <w:div w:id="1993094039">
                  <w:marLeft w:val="0"/>
                  <w:marRight w:val="0"/>
                  <w:marTop w:val="0"/>
                  <w:marBottom w:val="0"/>
                  <w:divBdr>
                    <w:top w:val="none" w:sz="0" w:space="0" w:color="auto"/>
                    <w:left w:val="none" w:sz="0" w:space="0" w:color="auto"/>
                    <w:bottom w:val="none" w:sz="0" w:space="0" w:color="auto"/>
                    <w:right w:val="none" w:sz="0" w:space="0" w:color="auto"/>
                  </w:divBdr>
                  <w:divsChild>
                    <w:div w:id="1353262786">
                      <w:marLeft w:val="0"/>
                      <w:marRight w:val="0"/>
                      <w:marTop w:val="0"/>
                      <w:marBottom w:val="0"/>
                      <w:divBdr>
                        <w:top w:val="none" w:sz="0" w:space="0" w:color="auto"/>
                        <w:left w:val="none" w:sz="0" w:space="0" w:color="auto"/>
                        <w:bottom w:val="none" w:sz="0" w:space="0" w:color="auto"/>
                        <w:right w:val="none" w:sz="0" w:space="0" w:color="auto"/>
                      </w:divBdr>
                    </w:div>
                  </w:divsChild>
                </w:div>
                <w:div w:id="933590274">
                  <w:marLeft w:val="0"/>
                  <w:marRight w:val="0"/>
                  <w:marTop w:val="0"/>
                  <w:marBottom w:val="0"/>
                  <w:divBdr>
                    <w:top w:val="none" w:sz="0" w:space="0" w:color="auto"/>
                    <w:left w:val="none" w:sz="0" w:space="0" w:color="auto"/>
                    <w:bottom w:val="none" w:sz="0" w:space="0" w:color="auto"/>
                    <w:right w:val="none" w:sz="0" w:space="0" w:color="auto"/>
                  </w:divBdr>
                  <w:divsChild>
                    <w:div w:id="1186359228">
                      <w:marLeft w:val="0"/>
                      <w:marRight w:val="0"/>
                      <w:marTop w:val="0"/>
                      <w:marBottom w:val="0"/>
                      <w:divBdr>
                        <w:top w:val="none" w:sz="0" w:space="0" w:color="auto"/>
                        <w:left w:val="none" w:sz="0" w:space="0" w:color="auto"/>
                        <w:bottom w:val="none" w:sz="0" w:space="0" w:color="auto"/>
                        <w:right w:val="none" w:sz="0" w:space="0" w:color="auto"/>
                      </w:divBdr>
                    </w:div>
                  </w:divsChild>
                </w:div>
                <w:div w:id="1910849077">
                  <w:marLeft w:val="0"/>
                  <w:marRight w:val="0"/>
                  <w:marTop w:val="0"/>
                  <w:marBottom w:val="0"/>
                  <w:divBdr>
                    <w:top w:val="none" w:sz="0" w:space="0" w:color="auto"/>
                    <w:left w:val="none" w:sz="0" w:space="0" w:color="auto"/>
                    <w:bottom w:val="none" w:sz="0" w:space="0" w:color="auto"/>
                    <w:right w:val="none" w:sz="0" w:space="0" w:color="auto"/>
                  </w:divBdr>
                  <w:divsChild>
                    <w:div w:id="1756436421">
                      <w:marLeft w:val="0"/>
                      <w:marRight w:val="0"/>
                      <w:marTop w:val="0"/>
                      <w:marBottom w:val="0"/>
                      <w:divBdr>
                        <w:top w:val="none" w:sz="0" w:space="0" w:color="auto"/>
                        <w:left w:val="none" w:sz="0" w:space="0" w:color="auto"/>
                        <w:bottom w:val="none" w:sz="0" w:space="0" w:color="auto"/>
                        <w:right w:val="none" w:sz="0" w:space="0" w:color="auto"/>
                      </w:divBdr>
                    </w:div>
                  </w:divsChild>
                </w:div>
                <w:div w:id="1028525089">
                  <w:marLeft w:val="0"/>
                  <w:marRight w:val="0"/>
                  <w:marTop w:val="0"/>
                  <w:marBottom w:val="0"/>
                  <w:divBdr>
                    <w:top w:val="none" w:sz="0" w:space="0" w:color="auto"/>
                    <w:left w:val="none" w:sz="0" w:space="0" w:color="auto"/>
                    <w:bottom w:val="none" w:sz="0" w:space="0" w:color="auto"/>
                    <w:right w:val="none" w:sz="0" w:space="0" w:color="auto"/>
                  </w:divBdr>
                  <w:divsChild>
                    <w:div w:id="234633368">
                      <w:marLeft w:val="0"/>
                      <w:marRight w:val="0"/>
                      <w:marTop w:val="0"/>
                      <w:marBottom w:val="0"/>
                      <w:divBdr>
                        <w:top w:val="none" w:sz="0" w:space="0" w:color="auto"/>
                        <w:left w:val="none" w:sz="0" w:space="0" w:color="auto"/>
                        <w:bottom w:val="none" w:sz="0" w:space="0" w:color="auto"/>
                        <w:right w:val="none" w:sz="0" w:space="0" w:color="auto"/>
                      </w:divBdr>
                    </w:div>
                  </w:divsChild>
                </w:div>
                <w:div w:id="1736198101">
                  <w:marLeft w:val="0"/>
                  <w:marRight w:val="0"/>
                  <w:marTop w:val="0"/>
                  <w:marBottom w:val="0"/>
                  <w:divBdr>
                    <w:top w:val="none" w:sz="0" w:space="0" w:color="auto"/>
                    <w:left w:val="none" w:sz="0" w:space="0" w:color="auto"/>
                    <w:bottom w:val="none" w:sz="0" w:space="0" w:color="auto"/>
                    <w:right w:val="none" w:sz="0" w:space="0" w:color="auto"/>
                  </w:divBdr>
                  <w:divsChild>
                    <w:div w:id="1245065832">
                      <w:marLeft w:val="0"/>
                      <w:marRight w:val="0"/>
                      <w:marTop w:val="0"/>
                      <w:marBottom w:val="0"/>
                      <w:divBdr>
                        <w:top w:val="none" w:sz="0" w:space="0" w:color="auto"/>
                        <w:left w:val="none" w:sz="0" w:space="0" w:color="auto"/>
                        <w:bottom w:val="none" w:sz="0" w:space="0" w:color="auto"/>
                        <w:right w:val="none" w:sz="0" w:space="0" w:color="auto"/>
                      </w:divBdr>
                    </w:div>
                  </w:divsChild>
                </w:div>
                <w:div w:id="615983224">
                  <w:marLeft w:val="0"/>
                  <w:marRight w:val="0"/>
                  <w:marTop w:val="0"/>
                  <w:marBottom w:val="0"/>
                  <w:divBdr>
                    <w:top w:val="none" w:sz="0" w:space="0" w:color="auto"/>
                    <w:left w:val="none" w:sz="0" w:space="0" w:color="auto"/>
                    <w:bottom w:val="none" w:sz="0" w:space="0" w:color="auto"/>
                    <w:right w:val="none" w:sz="0" w:space="0" w:color="auto"/>
                  </w:divBdr>
                  <w:divsChild>
                    <w:div w:id="1592271712">
                      <w:marLeft w:val="0"/>
                      <w:marRight w:val="0"/>
                      <w:marTop w:val="0"/>
                      <w:marBottom w:val="0"/>
                      <w:divBdr>
                        <w:top w:val="none" w:sz="0" w:space="0" w:color="auto"/>
                        <w:left w:val="none" w:sz="0" w:space="0" w:color="auto"/>
                        <w:bottom w:val="none" w:sz="0" w:space="0" w:color="auto"/>
                        <w:right w:val="none" w:sz="0" w:space="0" w:color="auto"/>
                      </w:divBdr>
                    </w:div>
                  </w:divsChild>
                </w:div>
                <w:div w:id="1019352568">
                  <w:marLeft w:val="0"/>
                  <w:marRight w:val="0"/>
                  <w:marTop w:val="0"/>
                  <w:marBottom w:val="0"/>
                  <w:divBdr>
                    <w:top w:val="none" w:sz="0" w:space="0" w:color="auto"/>
                    <w:left w:val="none" w:sz="0" w:space="0" w:color="auto"/>
                    <w:bottom w:val="none" w:sz="0" w:space="0" w:color="auto"/>
                    <w:right w:val="none" w:sz="0" w:space="0" w:color="auto"/>
                  </w:divBdr>
                  <w:divsChild>
                    <w:div w:id="296187900">
                      <w:marLeft w:val="0"/>
                      <w:marRight w:val="0"/>
                      <w:marTop w:val="0"/>
                      <w:marBottom w:val="0"/>
                      <w:divBdr>
                        <w:top w:val="none" w:sz="0" w:space="0" w:color="auto"/>
                        <w:left w:val="none" w:sz="0" w:space="0" w:color="auto"/>
                        <w:bottom w:val="none" w:sz="0" w:space="0" w:color="auto"/>
                        <w:right w:val="none" w:sz="0" w:space="0" w:color="auto"/>
                      </w:divBdr>
                    </w:div>
                  </w:divsChild>
                </w:div>
                <w:div w:id="960570720">
                  <w:marLeft w:val="0"/>
                  <w:marRight w:val="0"/>
                  <w:marTop w:val="0"/>
                  <w:marBottom w:val="0"/>
                  <w:divBdr>
                    <w:top w:val="none" w:sz="0" w:space="0" w:color="auto"/>
                    <w:left w:val="none" w:sz="0" w:space="0" w:color="auto"/>
                    <w:bottom w:val="none" w:sz="0" w:space="0" w:color="auto"/>
                    <w:right w:val="none" w:sz="0" w:space="0" w:color="auto"/>
                  </w:divBdr>
                  <w:divsChild>
                    <w:div w:id="1649094220">
                      <w:marLeft w:val="0"/>
                      <w:marRight w:val="0"/>
                      <w:marTop w:val="0"/>
                      <w:marBottom w:val="0"/>
                      <w:divBdr>
                        <w:top w:val="none" w:sz="0" w:space="0" w:color="auto"/>
                        <w:left w:val="none" w:sz="0" w:space="0" w:color="auto"/>
                        <w:bottom w:val="none" w:sz="0" w:space="0" w:color="auto"/>
                        <w:right w:val="none" w:sz="0" w:space="0" w:color="auto"/>
                      </w:divBdr>
                    </w:div>
                  </w:divsChild>
                </w:div>
                <w:div w:id="975836293">
                  <w:marLeft w:val="0"/>
                  <w:marRight w:val="0"/>
                  <w:marTop w:val="0"/>
                  <w:marBottom w:val="0"/>
                  <w:divBdr>
                    <w:top w:val="none" w:sz="0" w:space="0" w:color="auto"/>
                    <w:left w:val="none" w:sz="0" w:space="0" w:color="auto"/>
                    <w:bottom w:val="none" w:sz="0" w:space="0" w:color="auto"/>
                    <w:right w:val="none" w:sz="0" w:space="0" w:color="auto"/>
                  </w:divBdr>
                  <w:divsChild>
                    <w:div w:id="1797020646">
                      <w:marLeft w:val="0"/>
                      <w:marRight w:val="0"/>
                      <w:marTop w:val="0"/>
                      <w:marBottom w:val="0"/>
                      <w:divBdr>
                        <w:top w:val="none" w:sz="0" w:space="0" w:color="auto"/>
                        <w:left w:val="none" w:sz="0" w:space="0" w:color="auto"/>
                        <w:bottom w:val="none" w:sz="0" w:space="0" w:color="auto"/>
                        <w:right w:val="none" w:sz="0" w:space="0" w:color="auto"/>
                      </w:divBdr>
                    </w:div>
                  </w:divsChild>
                </w:div>
                <w:div w:id="1540555002">
                  <w:marLeft w:val="0"/>
                  <w:marRight w:val="0"/>
                  <w:marTop w:val="0"/>
                  <w:marBottom w:val="0"/>
                  <w:divBdr>
                    <w:top w:val="none" w:sz="0" w:space="0" w:color="auto"/>
                    <w:left w:val="none" w:sz="0" w:space="0" w:color="auto"/>
                    <w:bottom w:val="none" w:sz="0" w:space="0" w:color="auto"/>
                    <w:right w:val="none" w:sz="0" w:space="0" w:color="auto"/>
                  </w:divBdr>
                  <w:divsChild>
                    <w:div w:id="983319833">
                      <w:marLeft w:val="0"/>
                      <w:marRight w:val="0"/>
                      <w:marTop w:val="0"/>
                      <w:marBottom w:val="0"/>
                      <w:divBdr>
                        <w:top w:val="none" w:sz="0" w:space="0" w:color="auto"/>
                        <w:left w:val="none" w:sz="0" w:space="0" w:color="auto"/>
                        <w:bottom w:val="none" w:sz="0" w:space="0" w:color="auto"/>
                        <w:right w:val="none" w:sz="0" w:space="0" w:color="auto"/>
                      </w:divBdr>
                    </w:div>
                  </w:divsChild>
                </w:div>
                <w:div w:id="1729718997">
                  <w:marLeft w:val="0"/>
                  <w:marRight w:val="0"/>
                  <w:marTop w:val="0"/>
                  <w:marBottom w:val="0"/>
                  <w:divBdr>
                    <w:top w:val="none" w:sz="0" w:space="0" w:color="auto"/>
                    <w:left w:val="none" w:sz="0" w:space="0" w:color="auto"/>
                    <w:bottom w:val="none" w:sz="0" w:space="0" w:color="auto"/>
                    <w:right w:val="none" w:sz="0" w:space="0" w:color="auto"/>
                  </w:divBdr>
                  <w:divsChild>
                    <w:div w:id="1968899428">
                      <w:marLeft w:val="0"/>
                      <w:marRight w:val="0"/>
                      <w:marTop w:val="0"/>
                      <w:marBottom w:val="0"/>
                      <w:divBdr>
                        <w:top w:val="none" w:sz="0" w:space="0" w:color="auto"/>
                        <w:left w:val="none" w:sz="0" w:space="0" w:color="auto"/>
                        <w:bottom w:val="none" w:sz="0" w:space="0" w:color="auto"/>
                        <w:right w:val="none" w:sz="0" w:space="0" w:color="auto"/>
                      </w:divBdr>
                    </w:div>
                  </w:divsChild>
                </w:div>
                <w:div w:id="1227180554">
                  <w:marLeft w:val="0"/>
                  <w:marRight w:val="0"/>
                  <w:marTop w:val="0"/>
                  <w:marBottom w:val="0"/>
                  <w:divBdr>
                    <w:top w:val="none" w:sz="0" w:space="0" w:color="auto"/>
                    <w:left w:val="none" w:sz="0" w:space="0" w:color="auto"/>
                    <w:bottom w:val="none" w:sz="0" w:space="0" w:color="auto"/>
                    <w:right w:val="none" w:sz="0" w:space="0" w:color="auto"/>
                  </w:divBdr>
                  <w:divsChild>
                    <w:div w:id="330137160">
                      <w:marLeft w:val="0"/>
                      <w:marRight w:val="0"/>
                      <w:marTop w:val="0"/>
                      <w:marBottom w:val="0"/>
                      <w:divBdr>
                        <w:top w:val="none" w:sz="0" w:space="0" w:color="auto"/>
                        <w:left w:val="none" w:sz="0" w:space="0" w:color="auto"/>
                        <w:bottom w:val="none" w:sz="0" w:space="0" w:color="auto"/>
                        <w:right w:val="none" w:sz="0" w:space="0" w:color="auto"/>
                      </w:divBdr>
                    </w:div>
                  </w:divsChild>
                </w:div>
                <w:div w:id="1685866623">
                  <w:marLeft w:val="0"/>
                  <w:marRight w:val="0"/>
                  <w:marTop w:val="0"/>
                  <w:marBottom w:val="0"/>
                  <w:divBdr>
                    <w:top w:val="none" w:sz="0" w:space="0" w:color="auto"/>
                    <w:left w:val="none" w:sz="0" w:space="0" w:color="auto"/>
                    <w:bottom w:val="none" w:sz="0" w:space="0" w:color="auto"/>
                    <w:right w:val="none" w:sz="0" w:space="0" w:color="auto"/>
                  </w:divBdr>
                  <w:divsChild>
                    <w:div w:id="160587225">
                      <w:marLeft w:val="0"/>
                      <w:marRight w:val="0"/>
                      <w:marTop w:val="0"/>
                      <w:marBottom w:val="0"/>
                      <w:divBdr>
                        <w:top w:val="none" w:sz="0" w:space="0" w:color="auto"/>
                        <w:left w:val="none" w:sz="0" w:space="0" w:color="auto"/>
                        <w:bottom w:val="none" w:sz="0" w:space="0" w:color="auto"/>
                        <w:right w:val="none" w:sz="0" w:space="0" w:color="auto"/>
                      </w:divBdr>
                    </w:div>
                  </w:divsChild>
                </w:div>
                <w:div w:id="1811365152">
                  <w:marLeft w:val="0"/>
                  <w:marRight w:val="0"/>
                  <w:marTop w:val="0"/>
                  <w:marBottom w:val="0"/>
                  <w:divBdr>
                    <w:top w:val="none" w:sz="0" w:space="0" w:color="auto"/>
                    <w:left w:val="none" w:sz="0" w:space="0" w:color="auto"/>
                    <w:bottom w:val="none" w:sz="0" w:space="0" w:color="auto"/>
                    <w:right w:val="none" w:sz="0" w:space="0" w:color="auto"/>
                  </w:divBdr>
                  <w:divsChild>
                    <w:div w:id="1506747964">
                      <w:marLeft w:val="0"/>
                      <w:marRight w:val="0"/>
                      <w:marTop w:val="0"/>
                      <w:marBottom w:val="0"/>
                      <w:divBdr>
                        <w:top w:val="none" w:sz="0" w:space="0" w:color="auto"/>
                        <w:left w:val="none" w:sz="0" w:space="0" w:color="auto"/>
                        <w:bottom w:val="none" w:sz="0" w:space="0" w:color="auto"/>
                        <w:right w:val="none" w:sz="0" w:space="0" w:color="auto"/>
                      </w:divBdr>
                    </w:div>
                  </w:divsChild>
                </w:div>
                <w:div w:id="872612353">
                  <w:marLeft w:val="0"/>
                  <w:marRight w:val="0"/>
                  <w:marTop w:val="0"/>
                  <w:marBottom w:val="0"/>
                  <w:divBdr>
                    <w:top w:val="none" w:sz="0" w:space="0" w:color="auto"/>
                    <w:left w:val="none" w:sz="0" w:space="0" w:color="auto"/>
                    <w:bottom w:val="none" w:sz="0" w:space="0" w:color="auto"/>
                    <w:right w:val="none" w:sz="0" w:space="0" w:color="auto"/>
                  </w:divBdr>
                  <w:divsChild>
                    <w:div w:id="2142768620">
                      <w:marLeft w:val="0"/>
                      <w:marRight w:val="0"/>
                      <w:marTop w:val="0"/>
                      <w:marBottom w:val="0"/>
                      <w:divBdr>
                        <w:top w:val="none" w:sz="0" w:space="0" w:color="auto"/>
                        <w:left w:val="none" w:sz="0" w:space="0" w:color="auto"/>
                        <w:bottom w:val="none" w:sz="0" w:space="0" w:color="auto"/>
                        <w:right w:val="none" w:sz="0" w:space="0" w:color="auto"/>
                      </w:divBdr>
                    </w:div>
                  </w:divsChild>
                </w:div>
                <w:div w:id="1451632818">
                  <w:marLeft w:val="0"/>
                  <w:marRight w:val="0"/>
                  <w:marTop w:val="0"/>
                  <w:marBottom w:val="0"/>
                  <w:divBdr>
                    <w:top w:val="none" w:sz="0" w:space="0" w:color="auto"/>
                    <w:left w:val="none" w:sz="0" w:space="0" w:color="auto"/>
                    <w:bottom w:val="none" w:sz="0" w:space="0" w:color="auto"/>
                    <w:right w:val="none" w:sz="0" w:space="0" w:color="auto"/>
                  </w:divBdr>
                  <w:divsChild>
                    <w:div w:id="1479616133">
                      <w:marLeft w:val="0"/>
                      <w:marRight w:val="0"/>
                      <w:marTop w:val="0"/>
                      <w:marBottom w:val="0"/>
                      <w:divBdr>
                        <w:top w:val="none" w:sz="0" w:space="0" w:color="auto"/>
                        <w:left w:val="none" w:sz="0" w:space="0" w:color="auto"/>
                        <w:bottom w:val="none" w:sz="0" w:space="0" w:color="auto"/>
                        <w:right w:val="none" w:sz="0" w:space="0" w:color="auto"/>
                      </w:divBdr>
                    </w:div>
                  </w:divsChild>
                </w:div>
                <w:div w:id="1879932139">
                  <w:marLeft w:val="0"/>
                  <w:marRight w:val="0"/>
                  <w:marTop w:val="0"/>
                  <w:marBottom w:val="0"/>
                  <w:divBdr>
                    <w:top w:val="none" w:sz="0" w:space="0" w:color="auto"/>
                    <w:left w:val="none" w:sz="0" w:space="0" w:color="auto"/>
                    <w:bottom w:val="none" w:sz="0" w:space="0" w:color="auto"/>
                    <w:right w:val="none" w:sz="0" w:space="0" w:color="auto"/>
                  </w:divBdr>
                  <w:divsChild>
                    <w:div w:id="1272977156">
                      <w:marLeft w:val="0"/>
                      <w:marRight w:val="0"/>
                      <w:marTop w:val="0"/>
                      <w:marBottom w:val="0"/>
                      <w:divBdr>
                        <w:top w:val="none" w:sz="0" w:space="0" w:color="auto"/>
                        <w:left w:val="none" w:sz="0" w:space="0" w:color="auto"/>
                        <w:bottom w:val="none" w:sz="0" w:space="0" w:color="auto"/>
                        <w:right w:val="none" w:sz="0" w:space="0" w:color="auto"/>
                      </w:divBdr>
                    </w:div>
                  </w:divsChild>
                </w:div>
                <w:div w:id="1007252266">
                  <w:marLeft w:val="0"/>
                  <w:marRight w:val="0"/>
                  <w:marTop w:val="0"/>
                  <w:marBottom w:val="0"/>
                  <w:divBdr>
                    <w:top w:val="none" w:sz="0" w:space="0" w:color="auto"/>
                    <w:left w:val="none" w:sz="0" w:space="0" w:color="auto"/>
                    <w:bottom w:val="none" w:sz="0" w:space="0" w:color="auto"/>
                    <w:right w:val="none" w:sz="0" w:space="0" w:color="auto"/>
                  </w:divBdr>
                  <w:divsChild>
                    <w:div w:id="1655645828">
                      <w:marLeft w:val="0"/>
                      <w:marRight w:val="0"/>
                      <w:marTop w:val="0"/>
                      <w:marBottom w:val="0"/>
                      <w:divBdr>
                        <w:top w:val="none" w:sz="0" w:space="0" w:color="auto"/>
                        <w:left w:val="none" w:sz="0" w:space="0" w:color="auto"/>
                        <w:bottom w:val="none" w:sz="0" w:space="0" w:color="auto"/>
                        <w:right w:val="none" w:sz="0" w:space="0" w:color="auto"/>
                      </w:divBdr>
                    </w:div>
                  </w:divsChild>
                </w:div>
                <w:div w:id="708917599">
                  <w:marLeft w:val="0"/>
                  <w:marRight w:val="0"/>
                  <w:marTop w:val="0"/>
                  <w:marBottom w:val="0"/>
                  <w:divBdr>
                    <w:top w:val="none" w:sz="0" w:space="0" w:color="auto"/>
                    <w:left w:val="none" w:sz="0" w:space="0" w:color="auto"/>
                    <w:bottom w:val="none" w:sz="0" w:space="0" w:color="auto"/>
                    <w:right w:val="none" w:sz="0" w:space="0" w:color="auto"/>
                  </w:divBdr>
                  <w:divsChild>
                    <w:div w:id="1075200613">
                      <w:marLeft w:val="0"/>
                      <w:marRight w:val="0"/>
                      <w:marTop w:val="0"/>
                      <w:marBottom w:val="0"/>
                      <w:divBdr>
                        <w:top w:val="none" w:sz="0" w:space="0" w:color="auto"/>
                        <w:left w:val="none" w:sz="0" w:space="0" w:color="auto"/>
                        <w:bottom w:val="none" w:sz="0" w:space="0" w:color="auto"/>
                        <w:right w:val="none" w:sz="0" w:space="0" w:color="auto"/>
                      </w:divBdr>
                    </w:div>
                  </w:divsChild>
                </w:div>
                <w:div w:id="1862862868">
                  <w:marLeft w:val="0"/>
                  <w:marRight w:val="0"/>
                  <w:marTop w:val="0"/>
                  <w:marBottom w:val="0"/>
                  <w:divBdr>
                    <w:top w:val="none" w:sz="0" w:space="0" w:color="auto"/>
                    <w:left w:val="none" w:sz="0" w:space="0" w:color="auto"/>
                    <w:bottom w:val="none" w:sz="0" w:space="0" w:color="auto"/>
                    <w:right w:val="none" w:sz="0" w:space="0" w:color="auto"/>
                  </w:divBdr>
                  <w:divsChild>
                    <w:div w:id="29383806">
                      <w:marLeft w:val="0"/>
                      <w:marRight w:val="0"/>
                      <w:marTop w:val="0"/>
                      <w:marBottom w:val="0"/>
                      <w:divBdr>
                        <w:top w:val="none" w:sz="0" w:space="0" w:color="auto"/>
                        <w:left w:val="none" w:sz="0" w:space="0" w:color="auto"/>
                        <w:bottom w:val="none" w:sz="0" w:space="0" w:color="auto"/>
                        <w:right w:val="none" w:sz="0" w:space="0" w:color="auto"/>
                      </w:divBdr>
                    </w:div>
                  </w:divsChild>
                </w:div>
                <w:div w:id="2035383668">
                  <w:marLeft w:val="0"/>
                  <w:marRight w:val="0"/>
                  <w:marTop w:val="0"/>
                  <w:marBottom w:val="0"/>
                  <w:divBdr>
                    <w:top w:val="none" w:sz="0" w:space="0" w:color="auto"/>
                    <w:left w:val="none" w:sz="0" w:space="0" w:color="auto"/>
                    <w:bottom w:val="none" w:sz="0" w:space="0" w:color="auto"/>
                    <w:right w:val="none" w:sz="0" w:space="0" w:color="auto"/>
                  </w:divBdr>
                  <w:divsChild>
                    <w:div w:id="1917089129">
                      <w:marLeft w:val="0"/>
                      <w:marRight w:val="0"/>
                      <w:marTop w:val="0"/>
                      <w:marBottom w:val="0"/>
                      <w:divBdr>
                        <w:top w:val="none" w:sz="0" w:space="0" w:color="auto"/>
                        <w:left w:val="none" w:sz="0" w:space="0" w:color="auto"/>
                        <w:bottom w:val="none" w:sz="0" w:space="0" w:color="auto"/>
                        <w:right w:val="none" w:sz="0" w:space="0" w:color="auto"/>
                      </w:divBdr>
                    </w:div>
                  </w:divsChild>
                </w:div>
                <w:div w:id="1251231309">
                  <w:marLeft w:val="0"/>
                  <w:marRight w:val="0"/>
                  <w:marTop w:val="0"/>
                  <w:marBottom w:val="0"/>
                  <w:divBdr>
                    <w:top w:val="none" w:sz="0" w:space="0" w:color="auto"/>
                    <w:left w:val="none" w:sz="0" w:space="0" w:color="auto"/>
                    <w:bottom w:val="none" w:sz="0" w:space="0" w:color="auto"/>
                    <w:right w:val="none" w:sz="0" w:space="0" w:color="auto"/>
                  </w:divBdr>
                  <w:divsChild>
                    <w:div w:id="17598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79880">
      <w:bodyDiv w:val="1"/>
      <w:marLeft w:val="0"/>
      <w:marRight w:val="0"/>
      <w:marTop w:val="0"/>
      <w:marBottom w:val="0"/>
      <w:divBdr>
        <w:top w:val="none" w:sz="0" w:space="0" w:color="auto"/>
        <w:left w:val="none" w:sz="0" w:space="0" w:color="auto"/>
        <w:bottom w:val="none" w:sz="0" w:space="0" w:color="auto"/>
        <w:right w:val="none" w:sz="0" w:space="0" w:color="auto"/>
      </w:divBdr>
    </w:div>
    <w:div w:id="849560590">
      <w:bodyDiv w:val="1"/>
      <w:marLeft w:val="0"/>
      <w:marRight w:val="0"/>
      <w:marTop w:val="0"/>
      <w:marBottom w:val="0"/>
      <w:divBdr>
        <w:top w:val="none" w:sz="0" w:space="0" w:color="auto"/>
        <w:left w:val="none" w:sz="0" w:space="0" w:color="auto"/>
        <w:bottom w:val="none" w:sz="0" w:space="0" w:color="auto"/>
        <w:right w:val="none" w:sz="0" w:space="0" w:color="auto"/>
      </w:divBdr>
    </w:div>
    <w:div w:id="912004584">
      <w:bodyDiv w:val="1"/>
      <w:marLeft w:val="0"/>
      <w:marRight w:val="0"/>
      <w:marTop w:val="0"/>
      <w:marBottom w:val="0"/>
      <w:divBdr>
        <w:top w:val="none" w:sz="0" w:space="0" w:color="auto"/>
        <w:left w:val="none" w:sz="0" w:space="0" w:color="auto"/>
        <w:bottom w:val="none" w:sz="0" w:space="0" w:color="auto"/>
        <w:right w:val="none" w:sz="0" w:space="0" w:color="auto"/>
      </w:divBdr>
    </w:div>
    <w:div w:id="942031227">
      <w:bodyDiv w:val="1"/>
      <w:marLeft w:val="0"/>
      <w:marRight w:val="0"/>
      <w:marTop w:val="0"/>
      <w:marBottom w:val="0"/>
      <w:divBdr>
        <w:top w:val="none" w:sz="0" w:space="0" w:color="auto"/>
        <w:left w:val="none" w:sz="0" w:space="0" w:color="auto"/>
        <w:bottom w:val="none" w:sz="0" w:space="0" w:color="auto"/>
        <w:right w:val="none" w:sz="0" w:space="0" w:color="auto"/>
      </w:divBdr>
    </w:div>
    <w:div w:id="944655290">
      <w:bodyDiv w:val="1"/>
      <w:marLeft w:val="0"/>
      <w:marRight w:val="0"/>
      <w:marTop w:val="0"/>
      <w:marBottom w:val="0"/>
      <w:divBdr>
        <w:top w:val="none" w:sz="0" w:space="0" w:color="auto"/>
        <w:left w:val="none" w:sz="0" w:space="0" w:color="auto"/>
        <w:bottom w:val="none" w:sz="0" w:space="0" w:color="auto"/>
        <w:right w:val="none" w:sz="0" w:space="0" w:color="auto"/>
      </w:divBdr>
      <w:divsChild>
        <w:div w:id="1825972314">
          <w:marLeft w:val="0"/>
          <w:marRight w:val="0"/>
          <w:marTop w:val="0"/>
          <w:marBottom w:val="0"/>
          <w:divBdr>
            <w:top w:val="none" w:sz="0" w:space="0" w:color="auto"/>
            <w:left w:val="none" w:sz="0" w:space="0" w:color="auto"/>
            <w:bottom w:val="none" w:sz="0" w:space="0" w:color="auto"/>
            <w:right w:val="none" w:sz="0" w:space="0" w:color="auto"/>
          </w:divBdr>
        </w:div>
        <w:div w:id="678239718">
          <w:marLeft w:val="0"/>
          <w:marRight w:val="0"/>
          <w:marTop w:val="0"/>
          <w:marBottom w:val="0"/>
          <w:divBdr>
            <w:top w:val="none" w:sz="0" w:space="0" w:color="auto"/>
            <w:left w:val="none" w:sz="0" w:space="0" w:color="auto"/>
            <w:bottom w:val="none" w:sz="0" w:space="0" w:color="auto"/>
            <w:right w:val="none" w:sz="0" w:space="0" w:color="auto"/>
          </w:divBdr>
        </w:div>
        <w:div w:id="1691293608">
          <w:marLeft w:val="0"/>
          <w:marRight w:val="0"/>
          <w:marTop w:val="0"/>
          <w:marBottom w:val="0"/>
          <w:divBdr>
            <w:top w:val="none" w:sz="0" w:space="0" w:color="auto"/>
            <w:left w:val="none" w:sz="0" w:space="0" w:color="auto"/>
            <w:bottom w:val="none" w:sz="0" w:space="0" w:color="auto"/>
            <w:right w:val="none" w:sz="0" w:space="0" w:color="auto"/>
          </w:divBdr>
          <w:divsChild>
            <w:div w:id="811948107">
              <w:marLeft w:val="-75"/>
              <w:marRight w:val="0"/>
              <w:marTop w:val="30"/>
              <w:marBottom w:val="30"/>
              <w:divBdr>
                <w:top w:val="none" w:sz="0" w:space="0" w:color="auto"/>
                <w:left w:val="none" w:sz="0" w:space="0" w:color="auto"/>
                <w:bottom w:val="none" w:sz="0" w:space="0" w:color="auto"/>
                <w:right w:val="none" w:sz="0" w:space="0" w:color="auto"/>
              </w:divBdr>
              <w:divsChild>
                <w:div w:id="1577402194">
                  <w:marLeft w:val="0"/>
                  <w:marRight w:val="0"/>
                  <w:marTop w:val="0"/>
                  <w:marBottom w:val="0"/>
                  <w:divBdr>
                    <w:top w:val="none" w:sz="0" w:space="0" w:color="auto"/>
                    <w:left w:val="none" w:sz="0" w:space="0" w:color="auto"/>
                    <w:bottom w:val="none" w:sz="0" w:space="0" w:color="auto"/>
                    <w:right w:val="none" w:sz="0" w:space="0" w:color="auto"/>
                  </w:divBdr>
                  <w:divsChild>
                    <w:div w:id="6638583">
                      <w:marLeft w:val="0"/>
                      <w:marRight w:val="0"/>
                      <w:marTop w:val="0"/>
                      <w:marBottom w:val="0"/>
                      <w:divBdr>
                        <w:top w:val="none" w:sz="0" w:space="0" w:color="auto"/>
                        <w:left w:val="none" w:sz="0" w:space="0" w:color="auto"/>
                        <w:bottom w:val="none" w:sz="0" w:space="0" w:color="auto"/>
                        <w:right w:val="none" w:sz="0" w:space="0" w:color="auto"/>
                      </w:divBdr>
                    </w:div>
                  </w:divsChild>
                </w:div>
                <w:div w:id="1041784974">
                  <w:marLeft w:val="0"/>
                  <w:marRight w:val="0"/>
                  <w:marTop w:val="0"/>
                  <w:marBottom w:val="0"/>
                  <w:divBdr>
                    <w:top w:val="none" w:sz="0" w:space="0" w:color="auto"/>
                    <w:left w:val="none" w:sz="0" w:space="0" w:color="auto"/>
                    <w:bottom w:val="none" w:sz="0" w:space="0" w:color="auto"/>
                    <w:right w:val="none" w:sz="0" w:space="0" w:color="auto"/>
                  </w:divBdr>
                  <w:divsChild>
                    <w:div w:id="1252548533">
                      <w:marLeft w:val="0"/>
                      <w:marRight w:val="0"/>
                      <w:marTop w:val="0"/>
                      <w:marBottom w:val="0"/>
                      <w:divBdr>
                        <w:top w:val="none" w:sz="0" w:space="0" w:color="auto"/>
                        <w:left w:val="none" w:sz="0" w:space="0" w:color="auto"/>
                        <w:bottom w:val="none" w:sz="0" w:space="0" w:color="auto"/>
                        <w:right w:val="none" w:sz="0" w:space="0" w:color="auto"/>
                      </w:divBdr>
                    </w:div>
                  </w:divsChild>
                </w:div>
                <w:div w:id="21715396">
                  <w:marLeft w:val="0"/>
                  <w:marRight w:val="0"/>
                  <w:marTop w:val="0"/>
                  <w:marBottom w:val="0"/>
                  <w:divBdr>
                    <w:top w:val="none" w:sz="0" w:space="0" w:color="auto"/>
                    <w:left w:val="none" w:sz="0" w:space="0" w:color="auto"/>
                    <w:bottom w:val="none" w:sz="0" w:space="0" w:color="auto"/>
                    <w:right w:val="none" w:sz="0" w:space="0" w:color="auto"/>
                  </w:divBdr>
                  <w:divsChild>
                    <w:div w:id="1210796794">
                      <w:marLeft w:val="0"/>
                      <w:marRight w:val="0"/>
                      <w:marTop w:val="0"/>
                      <w:marBottom w:val="0"/>
                      <w:divBdr>
                        <w:top w:val="none" w:sz="0" w:space="0" w:color="auto"/>
                        <w:left w:val="none" w:sz="0" w:space="0" w:color="auto"/>
                        <w:bottom w:val="none" w:sz="0" w:space="0" w:color="auto"/>
                        <w:right w:val="none" w:sz="0" w:space="0" w:color="auto"/>
                      </w:divBdr>
                    </w:div>
                  </w:divsChild>
                </w:div>
                <w:div w:id="64036936">
                  <w:marLeft w:val="0"/>
                  <w:marRight w:val="0"/>
                  <w:marTop w:val="0"/>
                  <w:marBottom w:val="0"/>
                  <w:divBdr>
                    <w:top w:val="none" w:sz="0" w:space="0" w:color="auto"/>
                    <w:left w:val="none" w:sz="0" w:space="0" w:color="auto"/>
                    <w:bottom w:val="none" w:sz="0" w:space="0" w:color="auto"/>
                    <w:right w:val="none" w:sz="0" w:space="0" w:color="auto"/>
                  </w:divBdr>
                  <w:divsChild>
                    <w:div w:id="1298874503">
                      <w:marLeft w:val="0"/>
                      <w:marRight w:val="0"/>
                      <w:marTop w:val="0"/>
                      <w:marBottom w:val="0"/>
                      <w:divBdr>
                        <w:top w:val="none" w:sz="0" w:space="0" w:color="auto"/>
                        <w:left w:val="none" w:sz="0" w:space="0" w:color="auto"/>
                        <w:bottom w:val="none" w:sz="0" w:space="0" w:color="auto"/>
                        <w:right w:val="none" w:sz="0" w:space="0" w:color="auto"/>
                      </w:divBdr>
                    </w:div>
                  </w:divsChild>
                </w:div>
                <w:div w:id="179397556">
                  <w:marLeft w:val="0"/>
                  <w:marRight w:val="0"/>
                  <w:marTop w:val="0"/>
                  <w:marBottom w:val="0"/>
                  <w:divBdr>
                    <w:top w:val="none" w:sz="0" w:space="0" w:color="auto"/>
                    <w:left w:val="none" w:sz="0" w:space="0" w:color="auto"/>
                    <w:bottom w:val="none" w:sz="0" w:space="0" w:color="auto"/>
                    <w:right w:val="none" w:sz="0" w:space="0" w:color="auto"/>
                  </w:divBdr>
                  <w:divsChild>
                    <w:div w:id="2007317638">
                      <w:marLeft w:val="0"/>
                      <w:marRight w:val="0"/>
                      <w:marTop w:val="0"/>
                      <w:marBottom w:val="0"/>
                      <w:divBdr>
                        <w:top w:val="none" w:sz="0" w:space="0" w:color="auto"/>
                        <w:left w:val="none" w:sz="0" w:space="0" w:color="auto"/>
                        <w:bottom w:val="none" w:sz="0" w:space="0" w:color="auto"/>
                        <w:right w:val="none" w:sz="0" w:space="0" w:color="auto"/>
                      </w:divBdr>
                    </w:div>
                  </w:divsChild>
                </w:div>
                <w:div w:id="1611164572">
                  <w:marLeft w:val="0"/>
                  <w:marRight w:val="0"/>
                  <w:marTop w:val="0"/>
                  <w:marBottom w:val="0"/>
                  <w:divBdr>
                    <w:top w:val="none" w:sz="0" w:space="0" w:color="auto"/>
                    <w:left w:val="none" w:sz="0" w:space="0" w:color="auto"/>
                    <w:bottom w:val="none" w:sz="0" w:space="0" w:color="auto"/>
                    <w:right w:val="none" w:sz="0" w:space="0" w:color="auto"/>
                  </w:divBdr>
                  <w:divsChild>
                    <w:div w:id="414132079">
                      <w:marLeft w:val="0"/>
                      <w:marRight w:val="0"/>
                      <w:marTop w:val="0"/>
                      <w:marBottom w:val="0"/>
                      <w:divBdr>
                        <w:top w:val="none" w:sz="0" w:space="0" w:color="auto"/>
                        <w:left w:val="none" w:sz="0" w:space="0" w:color="auto"/>
                        <w:bottom w:val="none" w:sz="0" w:space="0" w:color="auto"/>
                        <w:right w:val="none" w:sz="0" w:space="0" w:color="auto"/>
                      </w:divBdr>
                    </w:div>
                  </w:divsChild>
                </w:div>
                <w:div w:id="1264143739">
                  <w:marLeft w:val="0"/>
                  <w:marRight w:val="0"/>
                  <w:marTop w:val="0"/>
                  <w:marBottom w:val="0"/>
                  <w:divBdr>
                    <w:top w:val="none" w:sz="0" w:space="0" w:color="auto"/>
                    <w:left w:val="none" w:sz="0" w:space="0" w:color="auto"/>
                    <w:bottom w:val="none" w:sz="0" w:space="0" w:color="auto"/>
                    <w:right w:val="none" w:sz="0" w:space="0" w:color="auto"/>
                  </w:divBdr>
                  <w:divsChild>
                    <w:div w:id="2046520920">
                      <w:marLeft w:val="0"/>
                      <w:marRight w:val="0"/>
                      <w:marTop w:val="0"/>
                      <w:marBottom w:val="0"/>
                      <w:divBdr>
                        <w:top w:val="none" w:sz="0" w:space="0" w:color="auto"/>
                        <w:left w:val="none" w:sz="0" w:space="0" w:color="auto"/>
                        <w:bottom w:val="none" w:sz="0" w:space="0" w:color="auto"/>
                        <w:right w:val="none" w:sz="0" w:space="0" w:color="auto"/>
                      </w:divBdr>
                    </w:div>
                  </w:divsChild>
                </w:div>
                <w:div w:id="424303432">
                  <w:marLeft w:val="0"/>
                  <w:marRight w:val="0"/>
                  <w:marTop w:val="0"/>
                  <w:marBottom w:val="0"/>
                  <w:divBdr>
                    <w:top w:val="none" w:sz="0" w:space="0" w:color="auto"/>
                    <w:left w:val="none" w:sz="0" w:space="0" w:color="auto"/>
                    <w:bottom w:val="none" w:sz="0" w:space="0" w:color="auto"/>
                    <w:right w:val="none" w:sz="0" w:space="0" w:color="auto"/>
                  </w:divBdr>
                  <w:divsChild>
                    <w:div w:id="2046830886">
                      <w:marLeft w:val="0"/>
                      <w:marRight w:val="0"/>
                      <w:marTop w:val="0"/>
                      <w:marBottom w:val="0"/>
                      <w:divBdr>
                        <w:top w:val="none" w:sz="0" w:space="0" w:color="auto"/>
                        <w:left w:val="none" w:sz="0" w:space="0" w:color="auto"/>
                        <w:bottom w:val="none" w:sz="0" w:space="0" w:color="auto"/>
                        <w:right w:val="none" w:sz="0" w:space="0" w:color="auto"/>
                      </w:divBdr>
                    </w:div>
                  </w:divsChild>
                </w:div>
                <w:div w:id="1808816322">
                  <w:marLeft w:val="0"/>
                  <w:marRight w:val="0"/>
                  <w:marTop w:val="0"/>
                  <w:marBottom w:val="0"/>
                  <w:divBdr>
                    <w:top w:val="none" w:sz="0" w:space="0" w:color="auto"/>
                    <w:left w:val="none" w:sz="0" w:space="0" w:color="auto"/>
                    <w:bottom w:val="none" w:sz="0" w:space="0" w:color="auto"/>
                    <w:right w:val="none" w:sz="0" w:space="0" w:color="auto"/>
                  </w:divBdr>
                  <w:divsChild>
                    <w:div w:id="2098793262">
                      <w:marLeft w:val="0"/>
                      <w:marRight w:val="0"/>
                      <w:marTop w:val="0"/>
                      <w:marBottom w:val="0"/>
                      <w:divBdr>
                        <w:top w:val="none" w:sz="0" w:space="0" w:color="auto"/>
                        <w:left w:val="none" w:sz="0" w:space="0" w:color="auto"/>
                        <w:bottom w:val="none" w:sz="0" w:space="0" w:color="auto"/>
                        <w:right w:val="none" w:sz="0" w:space="0" w:color="auto"/>
                      </w:divBdr>
                    </w:div>
                  </w:divsChild>
                </w:div>
                <w:div w:id="1748382045">
                  <w:marLeft w:val="0"/>
                  <w:marRight w:val="0"/>
                  <w:marTop w:val="0"/>
                  <w:marBottom w:val="0"/>
                  <w:divBdr>
                    <w:top w:val="none" w:sz="0" w:space="0" w:color="auto"/>
                    <w:left w:val="none" w:sz="0" w:space="0" w:color="auto"/>
                    <w:bottom w:val="none" w:sz="0" w:space="0" w:color="auto"/>
                    <w:right w:val="none" w:sz="0" w:space="0" w:color="auto"/>
                  </w:divBdr>
                  <w:divsChild>
                    <w:div w:id="703673337">
                      <w:marLeft w:val="0"/>
                      <w:marRight w:val="0"/>
                      <w:marTop w:val="0"/>
                      <w:marBottom w:val="0"/>
                      <w:divBdr>
                        <w:top w:val="none" w:sz="0" w:space="0" w:color="auto"/>
                        <w:left w:val="none" w:sz="0" w:space="0" w:color="auto"/>
                        <w:bottom w:val="none" w:sz="0" w:space="0" w:color="auto"/>
                        <w:right w:val="none" w:sz="0" w:space="0" w:color="auto"/>
                      </w:divBdr>
                    </w:div>
                  </w:divsChild>
                </w:div>
                <w:div w:id="1411343923">
                  <w:marLeft w:val="0"/>
                  <w:marRight w:val="0"/>
                  <w:marTop w:val="0"/>
                  <w:marBottom w:val="0"/>
                  <w:divBdr>
                    <w:top w:val="none" w:sz="0" w:space="0" w:color="auto"/>
                    <w:left w:val="none" w:sz="0" w:space="0" w:color="auto"/>
                    <w:bottom w:val="none" w:sz="0" w:space="0" w:color="auto"/>
                    <w:right w:val="none" w:sz="0" w:space="0" w:color="auto"/>
                  </w:divBdr>
                  <w:divsChild>
                    <w:div w:id="1554535939">
                      <w:marLeft w:val="0"/>
                      <w:marRight w:val="0"/>
                      <w:marTop w:val="0"/>
                      <w:marBottom w:val="0"/>
                      <w:divBdr>
                        <w:top w:val="none" w:sz="0" w:space="0" w:color="auto"/>
                        <w:left w:val="none" w:sz="0" w:space="0" w:color="auto"/>
                        <w:bottom w:val="none" w:sz="0" w:space="0" w:color="auto"/>
                        <w:right w:val="none" w:sz="0" w:space="0" w:color="auto"/>
                      </w:divBdr>
                    </w:div>
                  </w:divsChild>
                </w:div>
                <w:div w:id="788549682">
                  <w:marLeft w:val="0"/>
                  <w:marRight w:val="0"/>
                  <w:marTop w:val="0"/>
                  <w:marBottom w:val="0"/>
                  <w:divBdr>
                    <w:top w:val="none" w:sz="0" w:space="0" w:color="auto"/>
                    <w:left w:val="none" w:sz="0" w:space="0" w:color="auto"/>
                    <w:bottom w:val="none" w:sz="0" w:space="0" w:color="auto"/>
                    <w:right w:val="none" w:sz="0" w:space="0" w:color="auto"/>
                  </w:divBdr>
                  <w:divsChild>
                    <w:div w:id="1706826381">
                      <w:marLeft w:val="0"/>
                      <w:marRight w:val="0"/>
                      <w:marTop w:val="0"/>
                      <w:marBottom w:val="0"/>
                      <w:divBdr>
                        <w:top w:val="none" w:sz="0" w:space="0" w:color="auto"/>
                        <w:left w:val="none" w:sz="0" w:space="0" w:color="auto"/>
                        <w:bottom w:val="none" w:sz="0" w:space="0" w:color="auto"/>
                        <w:right w:val="none" w:sz="0" w:space="0" w:color="auto"/>
                      </w:divBdr>
                    </w:div>
                  </w:divsChild>
                </w:div>
                <w:div w:id="523058237">
                  <w:marLeft w:val="0"/>
                  <w:marRight w:val="0"/>
                  <w:marTop w:val="0"/>
                  <w:marBottom w:val="0"/>
                  <w:divBdr>
                    <w:top w:val="none" w:sz="0" w:space="0" w:color="auto"/>
                    <w:left w:val="none" w:sz="0" w:space="0" w:color="auto"/>
                    <w:bottom w:val="none" w:sz="0" w:space="0" w:color="auto"/>
                    <w:right w:val="none" w:sz="0" w:space="0" w:color="auto"/>
                  </w:divBdr>
                  <w:divsChild>
                    <w:div w:id="879053413">
                      <w:marLeft w:val="0"/>
                      <w:marRight w:val="0"/>
                      <w:marTop w:val="0"/>
                      <w:marBottom w:val="0"/>
                      <w:divBdr>
                        <w:top w:val="none" w:sz="0" w:space="0" w:color="auto"/>
                        <w:left w:val="none" w:sz="0" w:space="0" w:color="auto"/>
                        <w:bottom w:val="none" w:sz="0" w:space="0" w:color="auto"/>
                        <w:right w:val="none" w:sz="0" w:space="0" w:color="auto"/>
                      </w:divBdr>
                    </w:div>
                  </w:divsChild>
                </w:div>
                <w:div w:id="1670059245">
                  <w:marLeft w:val="0"/>
                  <w:marRight w:val="0"/>
                  <w:marTop w:val="0"/>
                  <w:marBottom w:val="0"/>
                  <w:divBdr>
                    <w:top w:val="none" w:sz="0" w:space="0" w:color="auto"/>
                    <w:left w:val="none" w:sz="0" w:space="0" w:color="auto"/>
                    <w:bottom w:val="none" w:sz="0" w:space="0" w:color="auto"/>
                    <w:right w:val="none" w:sz="0" w:space="0" w:color="auto"/>
                  </w:divBdr>
                  <w:divsChild>
                    <w:div w:id="316543537">
                      <w:marLeft w:val="0"/>
                      <w:marRight w:val="0"/>
                      <w:marTop w:val="0"/>
                      <w:marBottom w:val="0"/>
                      <w:divBdr>
                        <w:top w:val="none" w:sz="0" w:space="0" w:color="auto"/>
                        <w:left w:val="none" w:sz="0" w:space="0" w:color="auto"/>
                        <w:bottom w:val="none" w:sz="0" w:space="0" w:color="auto"/>
                        <w:right w:val="none" w:sz="0" w:space="0" w:color="auto"/>
                      </w:divBdr>
                    </w:div>
                  </w:divsChild>
                </w:div>
                <w:div w:id="147987131">
                  <w:marLeft w:val="0"/>
                  <w:marRight w:val="0"/>
                  <w:marTop w:val="0"/>
                  <w:marBottom w:val="0"/>
                  <w:divBdr>
                    <w:top w:val="none" w:sz="0" w:space="0" w:color="auto"/>
                    <w:left w:val="none" w:sz="0" w:space="0" w:color="auto"/>
                    <w:bottom w:val="none" w:sz="0" w:space="0" w:color="auto"/>
                    <w:right w:val="none" w:sz="0" w:space="0" w:color="auto"/>
                  </w:divBdr>
                  <w:divsChild>
                    <w:div w:id="1341548832">
                      <w:marLeft w:val="0"/>
                      <w:marRight w:val="0"/>
                      <w:marTop w:val="0"/>
                      <w:marBottom w:val="0"/>
                      <w:divBdr>
                        <w:top w:val="none" w:sz="0" w:space="0" w:color="auto"/>
                        <w:left w:val="none" w:sz="0" w:space="0" w:color="auto"/>
                        <w:bottom w:val="none" w:sz="0" w:space="0" w:color="auto"/>
                        <w:right w:val="none" w:sz="0" w:space="0" w:color="auto"/>
                      </w:divBdr>
                    </w:div>
                  </w:divsChild>
                </w:div>
                <w:div w:id="201334359">
                  <w:marLeft w:val="0"/>
                  <w:marRight w:val="0"/>
                  <w:marTop w:val="0"/>
                  <w:marBottom w:val="0"/>
                  <w:divBdr>
                    <w:top w:val="none" w:sz="0" w:space="0" w:color="auto"/>
                    <w:left w:val="none" w:sz="0" w:space="0" w:color="auto"/>
                    <w:bottom w:val="none" w:sz="0" w:space="0" w:color="auto"/>
                    <w:right w:val="none" w:sz="0" w:space="0" w:color="auto"/>
                  </w:divBdr>
                  <w:divsChild>
                    <w:div w:id="95293948">
                      <w:marLeft w:val="0"/>
                      <w:marRight w:val="0"/>
                      <w:marTop w:val="0"/>
                      <w:marBottom w:val="0"/>
                      <w:divBdr>
                        <w:top w:val="none" w:sz="0" w:space="0" w:color="auto"/>
                        <w:left w:val="none" w:sz="0" w:space="0" w:color="auto"/>
                        <w:bottom w:val="none" w:sz="0" w:space="0" w:color="auto"/>
                        <w:right w:val="none" w:sz="0" w:space="0" w:color="auto"/>
                      </w:divBdr>
                    </w:div>
                  </w:divsChild>
                </w:div>
                <w:div w:id="1015500655">
                  <w:marLeft w:val="0"/>
                  <w:marRight w:val="0"/>
                  <w:marTop w:val="0"/>
                  <w:marBottom w:val="0"/>
                  <w:divBdr>
                    <w:top w:val="none" w:sz="0" w:space="0" w:color="auto"/>
                    <w:left w:val="none" w:sz="0" w:space="0" w:color="auto"/>
                    <w:bottom w:val="none" w:sz="0" w:space="0" w:color="auto"/>
                    <w:right w:val="none" w:sz="0" w:space="0" w:color="auto"/>
                  </w:divBdr>
                  <w:divsChild>
                    <w:div w:id="1887139656">
                      <w:marLeft w:val="0"/>
                      <w:marRight w:val="0"/>
                      <w:marTop w:val="0"/>
                      <w:marBottom w:val="0"/>
                      <w:divBdr>
                        <w:top w:val="none" w:sz="0" w:space="0" w:color="auto"/>
                        <w:left w:val="none" w:sz="0" w:space="0" w:color="auto"/>
                        <w:bottom w:val="none" w:sz="0" w:space="0" w:color="auto"/>
                        <w:right w:val="none" w:sz="0" w:space="0" w:color="auto"/>
                      </w:divBdr>
                    </w:div>
                  </w:divsChild>
                </w:div>
                <w:div w:id="1515072056">
                  <w:marLeft w:val="0"/>
                  <w:marRight w:val="0"/>
                  <w:marTop w:val="0"/>
                  <w:marBottom w:val="0"/>
                  <w:divBdr>
                    <w:top w:val="none" w:sz="0" w:space="0" w:color="auto"/>
                    <w:left w:val="none" w:sz="0" w:space="0" w:color="auto"/>
                    <w:bottom w:val="none" w:sz="0" w:space="0" w:color="auto"/>
                    <w:right w:val="none" w:sz="0" w:space="0" w:color="auto"/>
                  </w:divBdr>
                  <w:divsChild>
                    <w:div w:id="128598980">
                      <w:marLeft w:val="0"/>
                      <w:marRight w:val="0"/>
                      <w:marTop w:val="0"/>
                      <w:marBottom w:val="0"/>
                      <w:divBdr>
                        <w:top w:val="none" w:sz="0" w:space="0" w:color="auto"/>
                        <w:left w:val="none" w:sz="0" w:space="0" w:color="auto"/>
                        <w:bottom w:val="none" w:sz="0" w:space="0" w:color="auto"/>
                        <w:right w:val="none" w:sz="0" w:space="0" w:color="auto"/>
                      </w:divBdr>
                    </w:div>
                  </w:divsChild>
                </w:div>
                <w:div w:id="1177580981">
                  <w:marLeft w:val="0"/>
                  <w:marRight w:val="0"/>
                  <w:marTop w:val="0"/>
                  <w:marBottom w:val="0"/>
                  <w:divBdr>
                    <w:top w:val="none" w:sz="0" w:space="0" w:color="auto"/>
                    <w:left w:val="none" w:sz="0" w:space="0" w:color="auto"/>
                    <w:bottom w:val="none" w:sz="0" w:space="0" w:color="auto"/>
                    <w:right w:val="none" w:sz="0" w:space="0" w:color="auto"/>
                  </w:divBdr>
                  <w:divsChild>
                    <w:div w:id="993919068">
                      <w:marLeft w:val="0"/>
                      <w:marRight w:val="0"/>
                      <w:marTop w:val="0"/>
                      <w:marBottom w:val="0"/>
                      <w:divBdr>
                        <w:top w:val="none" w:sz="0" w:space="0" w:color="auto"/>
                        <w:left w:val="none" w:sz="0" w:space="0" w:color="auto"/>
                        <w:bottom w:val="none" w:sz="0" w:space="0" w:color="auto"/>
                        <w:right w:val="none" w:sz="0" w:space="0" w:color="auto"/>
                      </w:divBdr>
                    </w:div>
                  </w:divsChild>
                </w:div>
                <w:div w:id="734662015">
                  <w:marLeft w:val="0"/>
                  <w:marRight w:val="0"/>
                  <w:marTop w:val="0"/>
                  <w:marBottom w:val="0"/>
                  <w:divBdr>
                    <w:top w:val="none" w:sz="0" w:space="0" w:color="auto"/>
                    <w:left w:val="none" w:sz="0" w:space="0" w:color="auto"/>
                    <w:bottom w:val="none" w:sz="0" w:space="0" w:color="auto"/>
                    <w:right w:val="none" w:sz="0" w:space="0" w:color="auto"/>
                  </w:divBdr>
                  <w:divsChild>
                    <w:div w:id="1302729260">
                      <w:marLeft w:val="0"/>
                      <w:marRight w:val="0"/>
                      <w:marTop w:val="0"/>
                      <w:marBottom w:val="0"/>
                      <w:divBdr>
                        <w:top w:val="none" w:sz="0" w:space="0" w:color="auto"/>
                        <w:left w:val="none" w:sz="0" w:space="0" w:color="auto"/>
                        <w:bottom w:val="none" w:sz="0" w:space="0" w:color="auto"/>
                        <w:right w:val="none" w:sz="0" w:space="0" w:color="auto"/>
                      </w:divBdr>
                    </w:div>
                  </w:divsChild>
                </w:div>
                <w:div w:id="1521431191">
                  <w:marLeft w:val="0"/>
                  <w:marRight w:val="0"/>
                  <w:marTop w:val="0"/>
                  <w:marBottom w:val="0"/>
                  <w:divBdr>
                    <w:top w:val="none" w:sz="0" w:space="0" w:color="auto"/>
                    <w:left w:val="none" w:sz="0" w:space="0" w:color="auto"/>
                    <w:bottom w:val="none" w:sz="0" w:space="0" w:color="auto"/>
                    <w:right w:val="none" w:sz="0" w:space="0" w:color="auto"/>
                  </w:divBdr>
                  <w:divsChild>
                    <w:div w:id="1144085246">
                      <w:marLeft w:val="0"/>
                      <w:marRight w:val="0"/>
                      <w:marTop w:val="0"/>
                      <w:marBottom w:val="0"/>
                      <w:divBdr>
                        <w:top w:val="none" w:sz="0" w:space="0" w:color="auto"/>
                        <w:left w:val="none" w:sz="0" w:space="0" w:color="auto"/>
                        <w:bottom w:val="none" w:sz="0" w:space="0" w:color="auto"/>
                        <w:right w:val="none" w:sz="0" w:space="0" w:color="auto"/>
                      </w:divBdr>
                    </w:div>
                  </w:divsChild>
                </w:div>
                <w:div w:id="1666980823">
                  <w:marLeft w:val="0"/>
                  <w:marRight w:val="0"/>
                  <w:marTop w:val="0"/>
                  <w:marBottom w:val="0"/>
                  <w:divBdr>
                    <w:top w:val="none" w:sz="0" w:space="0" w:color="auto"/>
                    <w:left w:val="none" w:sz="0" w:space="0" w:color="auto"/>
                    <w:bottom w:val="none" w:sz="0" w:space="0" w:color="auto"/>
                    <w:right w:val="none" w:sz="0" w:space="0" w:color="auto"/>
                  </w:divBdr>
                  <w:divsChild>
                    <w:div w:id="1730687933">
                      <w:marLeft w:val="0"/>
                      <w:marRight w:val="0"/>
                      <w:marTop w:val="0"/>
                      <w:marBottom w:val="0"/>
                      <w:divBdr>
                        <w:top w:val="none" w:sz="0" w:space="0" w:color="auto"/>
                        <w:left w:val="none" w:sz="0" w:space="0" w:color="auto"/>
                        <w:bottom w:val="none" w:sz="0" w:space="0" w:color="auto"/>
                        <w:right w:val="none" w:sz="0" w:space="0" w:color="auto"/>
                      </w:divBdr>
                    </w:div>
                  </w:divsChild>
                </w:div>
                <w:div w:id="1920865814">
                  <w:marLeft w:val="0"/>
                  <w:marRight w:val="0"/>
                  <w:marTop w:val="0"/>
                  <w:marBottom w:val="0"/>
                  <w:divBdr>
                    <w:top w:val="none" w:sz="0" w:space="0" w:color="auto"/>
                    <w:left w:val="none" w:sz="0" w:space="0" w:color="auto"/>
                    <w:bottom w:val="none" w:sz="0" w:space="0" w:color="auto"/>
                    <w:right w:val="none" w:sz="0" w:space="0" w:color="auto"/>
                  </w:divBdr>
                  <w:divsChild>
                    <w:div w:id="388455894">
                      <w:marLeft w:val="0"/>
                      <w:marRight w:val="0"/>
                      <w:marTop w:val="0"/>
                      <w:marBottom w:val="0"/>
                      <w:divBdr>
                        <w:top w:val="none" w:sz="0" w:space="0" w:color="auto"/>
                        <w:left w:val="none" w:sz="0" w:space="0" w:color="auto"/>
                        <w:bottom w:val="none" w:sz="0" w:space="0" w:color="auto"/>
                        <w:right w:val="none" w:sz="0" w:space="0" w:color="auto"/>
                      </w:divBdr>
                    </w:div>
                  </w:divsChild>
                </w:div>
                <w:div w:id="605037053">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 w:id="1104182743">
                  <w:marLeft w:val="0"/>
                  <w:marRight w:val="0"/>
                  <w:marTop w:val="0"/>
                  <w:marBottom w:val="0"/>
                  <w:divBdr>
                    <w:top w:val="none" w:sz="0" w:space="0" w:color="auto"/>
                    <w:left w:val="none" w:sz="0" w:space="0" w:color="auto"/>
                    <w:bottom w:val="none" w:sz="0" w:space="0" w:color="auto"/>
                    <w:right w:val="none" w:sz="0" w:space="0" w:color="auto"/>
                  </w:divBdr>
                  <w:divsChild>
                    <w:div w:id="2122407464">
                      <w:marLeft w:val="0"/>
                      <w:marRight w:val="0"/>
                      <w:marTop w:val="0"/>
                      <w:marBottom w:val="0"/>
                      <w:divBdr>
                        <w:top w:val="none" w:sz="0" w:space="0" w:color="auto"/>
                        <w:left w:val="none" w:sz="0" w:space="0" w:color="auto"/>
                        <w:bottom w:val="none" w:sz="0" w:space="0" w:color="auto"/>
                        <w:right w:val="none" w:sz="0" w:space="0" w:color="auto"/>
                      </w:divBdr>
                    </w:div>
                  </w:divsChild>
                </w:div>
                <w:div w:id="215551752">
                  <w:marLeft w:val="0"/>
                  <w:marRight w:val="0"/>
                  <w:marTop w:val="0"/>
                  <w:marBottom w:val="0"/>
                  <w:divBdr>
                    <w:top w:val="none" w:sz="0" w:space="0" w:color="auto"/>
                    <w:left w:val="none" w:sz="0" w:space="0" w:color="auto"/>
                    <w:bottom w:val="none" w:sz="0" w:space="0" w:color="auto"/>
                    <w:right w:val="none" w:sz="0" w:space="0" w:color="auto"/>
                  </w:divBdr>
                  <w:divsChild>
                    <w:div w:id="1259943233">
                      <w:marLeft w:val="0"/>
                      <w:marRight w:val="0"/>
                      <w:marTop w:val="0"/>
                      <w:marBottom w:val="0"/>
                      <w:divBdr>
                        <w:top w:val="none" w:sz="0" w:space="0" w:color="auto"/>
                        <w:left w:val="none" w:sz="0" w:space="0" w:color="auto"/>
                        <w:bottom w:val="none" w:sz="0" w:space="0" w:color="auto"/>
                        <w:right w:val="none" w:sz="0" w:space="0" w:color="auto"/>
                      </w:divBdr>
                    </w:div>
                  </w:divsChild>
                </w:div>
                <w:div w:id="432434240">
                  <w:marLeft w:val="0"/>
                  <w:marRight w:val="0"/>
                  <w:marTop w:val="0"/>
                  <w:marBottom w:val="0"/>
                  <w:divBdr>
                    <w:top w:val="none" w:sz="0" w:space="0" w:color="auto"/>
                    <w:left w:val="none" w:sz="0" w:space="0" w:color="auto"/>
                    <w:bottom w:val="none" w:sz="0" w:space="0" w:color="auto"/>
                    <w:right w:val="none" w:sz="0" w:space="0" w:color="auto"/>
                  </w:divBdr>
                  <w:divsChild>
                    <w:div w:id="1165051035">
                      <w:marLeft w:val="0"/>
                      <w:marRight w:val="0"/>
                      <w:marTop w:val="0"/>
                      <w:marBottom w:val="0"/>
                      <w:divBdr>
                        <w:top w:val="none" w:sz="0" w:space="0" w:color="auto"/>
                        <w:left w:val="none" w:sz="0" w:space="0" w:color="auto"/>
                        <w:bottom w:val="none" w:sz="0" w:space="0" w:color="auto"/>
                        <w:right w:val="none" w:sz="0" w:space="0" w:color="auto"/>
                      </w:divBdr>
                    </w:div>
                  </w:divsChild>
                </w:div>
                <w:div w:id="1978602459">
                  <w:marLeft w:val="0"/>
                  <w:marRight w:val="0"/>
                  <w:marTop w:val="0"/>
                  <w:marBottom w:val="0"/>
                  <w:divBdr>
                    <w:top w:val="none" w:sz="0" w:space="0" w:color="auto"/>
                    <w:left w:val="none" w:sz="0" w:space="0" w:color="auto"/>
                    <w:bottom w:val="none" w:sz="0" w:space="0" w:color="auto"/>
                    <w:right w:val="none" w:sz="0" w:space="0" w:color="auto"/>
                  </w:divBdr>
                  <w:divsChild>
                    <w:div w:id="1930000849">
                      <w:marLeft w:val="0"/>
                      <w:marRight w:val="0"/>
                      <w:marTop w:val="0"/>
                      <w:marBottom w:val="0"/>
                      <w:divBdr>
                        <w:top w:val="none" w:sz="0" w:space="0" w:color="auto"/>
                        <w:left w:val="none" w:sz="0" w:space="0" w:color="auto"/>
                        <w:bottom w:val="none" w:sz="0" w:space="0" w:color="auto"/>
                        <w:right w:val="none" w:sz="0" w:space="0" w:color="auto"/>
                      </w:divBdr>
                    </w:div>
                  </w:divsChild>
                </w:div>
                <w:div w:id="2083330993">
                  <w:marLeft w:val="0"/>
                  <w:marRight w:val="0"/>
                  <w:marTop w:val="0"/>
                  <w:marBottom w:val="0"/>
                  <w:divBdr>
                    <w:top w:val="none" w:sz="0" w:space="0" w:color="auto"/>
                    <w:left w:val="none" w:sz="0" w:space="0" w:color="auto"/>
                    <w:bottom w:val="none" w:sz="0" w:space="0" w:color="auto"/>
                    <w:right w:val="none" w:sz="0" w:space="0" w:color="auto"/>
                  </w:divBdr>
                  <w:divsChild>
                    <w:div w:id="1241403517">
                      <w:marLeft w:val="0"/>
                      <w:marRight w:val="0"/>
                      <w:marTop w:val="0"/>
                      <w:marBottom w:val="0"/>
                      <w:divBdr>
                        <w:top w:val="none" w:sz="0" w:space="0" w:color="auto"/>
                        <w:left w:val="none" w:sz="0" w:space="0" w:color="auto"/>
                        <w:bottom w:val="none" w:sz="0" w:space="0" w:color="auto"/>
                        <w:right w:val="none" w:sz="0" w:space="0" w:color="auto"/>
                      </w:divBdr>
                    </w:div>
                  </w:divsChild>
                </w:div>
                <w:div w:id="807208133">
                  <w:marLeft w:val="0"/>
                  <w:marRight w:val="0"/>
                  <w:marTop w:val="0"/>
                  <w:marBottom w:val="0"/>
                  <w:divBdr>
                    <w:top w:val="none" w:sz="0" w:space="0" w:color="auto"/>
                    <w:left w:val="none" w:sz="0" w:space="0" w:color="auto"/>
                    <w:bottom w:val="none" w:sz="0" w:space="0" w:color="auto"/>
                    <w:right w:val="none" w:sz="0" w:space="0" w:color="auto"/>
                  </w:divBdr>
                  <w:divsChild>
                    <w:div w:id="1957131056">
                      <w:marLeft w:val="0"/>
                      <w:marRight w:val="0"/>
                      <w:marTop w:val="0"/>
                      <w:marBottom w:val="0"/>
                      <w:divBdr>
                        <w:top w:val="none" w:sz="0" w:space="0" w:color="auto"/>
                        <w:left w:val="none" w:sz="0" w:space="0" w:color="auto"/>
                        <w:bottom w:val="none" w:sz="0" w:space="0" w:color="auto"/>
                        <w:right w:val="none" w:sz="0" w:space="0" w:color="auto"/>
                      </w:divBdr>
                    </w:div>
                  </w:divsChild>
                </w:div>
                <w:div w:id="1791822063">
                  <w:marLeft w:val="0"/>
                  <w:marRight w:val="0"/>
                  <w:marTop w:val="0"/>
                  <w:marBottom w:val="0"/>
                  <w:divBdr>
                    <w:top w:val="none" w:sz="0" w:space="0" w:color="auto"/>
                    <w:left w:val="none" w:sz="0" w:space="0" w:color="auto"/>
                    <w:bottom w:val="none" w:sz="0" w:space="0" w:color="auto"/>
                    <w:right w:val="none" w:sz="0" w:space="0" w:color="auto"/>
                  </w:divBdr>
                  <w:divsChild>
                    <w:div w:id="362946348">
                      <w:marLeft w:val="0"/>
                      <w:marRight w:val="0"/>
                      <w:marTop w:val="0"/>
                      <w:marBottom w:val="0"/>
                      <w:divBdr>
                        <w:top w:val="none" w:sz="0" w:space="0" w:color="auto"/>
                        <w:left w:val="none" w:sz="0" w:space="0" w:color="auto"/>
                        <w:bottom w:val="none" w:sz="0" w:space="0" w:color="auto"/>
                        <w:right w:val="none" w:sz="0" w:space="0" w:color="auto"/>
                      </w:divBdr>
                    </w:div>
                  </w:divsChild>
                </w:div>
                <w:div w:id="232158958">
                  <w:marLeft w:val="0"/>
                  <w:marRight w:val="0"/>
                  <w:marTop w:val="0"/>
                  <w:marBottom w:val="0"/>
                  <w:divBdr>
                    <w:top w:val="none" w:sz="0" w:space="0" w:color="auto"/>
                    <w:left w:val="none" w:sz="0" w:space="0" w:color="auto"/>
                    <w:bottom w:val="none" w:sz="0" w:space="0" w:color="auto"/>
                    <w:right w:val="none" w:sz="0" w:space="0" w:color="auto"/>
                  </w:divBdr>
                  <w:divsChild>
                    <w:div w:id="852038931">
                      <w:marLeft w:val="0"/>
                      <w:marRight w:val="0"/>
                      <w:marTop w:val="0"/>
                      <w:marBottom w:val="0"/>
                      <w:divBdr>
                        <w:top w:val="none" w:sz="0" w:space="0" w:color="auto"/>
                        <w:left w:val="none" w:sz="0" w:space="0" w:color="auto"/>
                        <w:bottom w:val="none" w:sz="0" w:space="0" w:color="auto"/>
                        <w:right w:val="none" w:sz="0" w:space="0" w:color="auto"/>
                      </w:divBdr>
                    </w:div>
                  </w:divsChild>
                </w:div>
                <w:div w:id="313725647">
                  <w:marLeft w:val="0"/>
                  <w:marRight w:val="0"/>
                  <w:marTop w:val="0"/>
                  <w:marBottom w:val="0"/>
                  <w:divBdr>
                    <w:top w:val="none" w:sz="0" w:space="0" w:color="auto"/>
                    <w:left w:val="none" w:sz="0" w:space="0" w:color="auto"/>
                    <w:bottom w:val="none" w:sz="0" w:space="0" w:color="auto"/>
                    <w:right w:val="none" w:sz="0" w:space="0" w:color="auto"/>
                  </w:divBdr>
                  <w:divsChild>
                    <w:div w:id="1146166154">
                      <w:marLeft w:val="0"/>
                      <w:marRight w:val="0"/>
                      <w:marTop w:val="0"/>
                      <w:marBottom w:val="0"/>
                      <w:divBdr>
                        <w:top w:val="none" w:sz="0" w:space="0" w:color="auto"/>
                        <w:left w:val="none" w:sz="0" w:space="0" w:color="auto"/>
                        <w:bottom w:val="none" w:sz="0" w:space="0" w:color="auto"/>
                        <w:right w:val="none" w:sz="0" w:space="0" w:color="auto"/>
                      </w:divBdr>
                    </w:div>
                  </w:divsChild>
                </w:div>
                <w:div w:id="294258030">
                  <w:marLeft w:val="0"/>
                  <w:marRight w:val="0"/>
                  <w:marTop w:val="0"/>
                  <w:marBottom w:val="0"/>
                  <w:divBdr>
                    <w:top w:val="none" w:sz="0" w:space="0" w:color="auto"/>
                    <w:left w:val="none" w:sz="0" w:space="0" w:color="auto"/>
                    <w:bottom w:val="none" w:sz="0" w:space="0" w:color="auto"/>
                    <w:right w:val="none" w:sz="0" w:space="0" w:color="auto"/>
                  </w:divBdr>
                  <w:divsChild>
                    <w:div w:id="601113545">
                      <w:marLeft w:val="0"/>
                      <w:marRight w:val="0"/>
                      <w:marTop w:val="0"/>
                      <w:marBottom w:val="0"/>
                      <w:divBdr>
                        <w:top w:val="none" w:sz="0" w:space="0" w:color="auto"/>
                        <w:left w:val="none" w:sz="0" w:space="0" w:color="auto"/>
                        <w:bottom w:val="none" w:sz="0" w:space="0" w:color="auto"/>
                        <w:right w:val="none" w:sz="0" w:space="0" w:color="auto"/>
                      </w:divBdr>
                    </w:div>
                  </w:divsChild>
                </w:div>
                <w:div w:id="1279684233">
                  <w:marLeft w:val="0"/>
                  <w:marRight w:val="0"/>
                  <w:marTop w:val="0"/>
                  <w:marBottom w:val="0"/>
                  <w:divBdr>
                    <w:top w:val="none" w:sz="0" w:space="0" w:color="auto"/>
                    <w:left w:val="none" w:sz="0" w:space="0" w:color="auto"/>
                    <w:bottom w:val="none" w:sz="0" w:space="0" w:color="auto"/>
                    <w:right w:val="none" w:sz="0" w:space="0" w:color="auto"/>
                  </w:divBdr>
                  <w:divsChild>
                    <w:div w:id="1379814808">
                      <w:marLeft w:val="0"/>
                      <w:marRight w:val="0"/>
                      <w:marTop w:val="0"/>
                      <w:marBottom w:val="0"/>
                      <w:divBdr>
                        <w:top w:val="none" w:sz="0" w:space="0" w:color="auto"/>
                        <w:left w:val="none" w:sz="0" w:space="0" w:color="auto"/>
                        <w:bottom w:val="none" w:sz="0" w:space="0" w:color="auto"/>
                        <w:right w:val="none" w:sz="0" w:space="0" w:color="auto"/>
                      </w:divBdr>
                    </w:div>
                  </w:divsChild>
                </w:div>
                <w:div w:id="382559280">
                  <w:marLeft w:val="0"/>
                  <w:marRight w:val="0"/>
                  <w:marTop w:val="0"/>
                  <w:marBottom w:val="0"/>
                  <w:divBdr>
                    <w:top w:val="none" w:sz="0" w:space="0" w:color="auto"/>
                    <w:left w:val="none" w:sz="0" w:space="0" w:color="auto"/>
                    <w:bottom w:val="none" w:sz="0" w:space="0" w:color="auto"/>
                    <w:right w:val="none" w:sz="0" w:space="0" w:color="auto"/>
                  </w:divBdr>
                  <w:divsChild>
                    <w:div w:id="559247672">
                      <w:marLeft w:val="0"/>
                      <w:marRight w:val="0"/>
                      <w:marTop w:val="0"/>
                      <w:marBottom w:val="0"/>
                      <w:divBdr>
                        <w:top w:val="none" w:sz="0" w:space="0" w:color="auto"/>
                        <w:left w:val="none" w:sz="0" w:space="0" w:color="auto"/>
                        <w:bottom w:val="none" w:sz="0" w:space="0" w:color="auto"/>
                        <w:right w:val="none" w:sz="0" w:space="0" w:color="auto"/>
                      </w:divBdr>
                    </w:div>
                  </w:divsChild>
                </w:div>
                <w:div w:id="1951886968">
                  <w:marLeft w:val="0"/>
                  <w:marRight w:val="0"/>
                  <w:marTop w:val="0"/>
                  <w:marBottom w:val="0"/>
                  <w:divBdr>
                    <w:top w:val="none" w:sz="0" w:space="0" w:color="auto"/>
                    <w:left w:val="none" w:sz="0" w:space="0" w:color="auto"/>
                    <w:bottom w:val="none" w:sz="0" w:space="0" w:color="auto"/>
                    <w:right w:val="none" w:sz="0" w:space="0" w:color="auto"/>
                  </w:divBdr>
                  <w:divsChild>
                    <w:div w:id="768503308">
                      <w:marLeft w:val="0"/>
                      <w:marRight w:val="0"/>
                      <w:marTop w:val="0"/>
                      <w:marBottom w:val="0"/>
                      <w:divBdr>
                        <w:top w:val="none" w:sz="0" w:space="0" w:color="auto"/>
                        <w:left w:val="none" w:sz="0" w:space="0" w:color="auto"/>
                        <w:bottom w:val="none" w:sz="0" w:space="0" w:color="auto"/>
                        <w:right w:val="none" w:sz="0" w:space="0" w:color="auto"/>
                      </w:divBdr>
                    </w:div>
                  </w:divsChild>
                </w:div>
                <w:div w:id="422918300">
                  <w:marLeft w:val="0"/>
                  <w:marRight w:val="0"/>
                  <w:marTop w:val="0"/>
                  <w:marBottom w:val="0"/>
                  <w:divBdr>
                    <w:top w:val="none" w:sz="0" w:space="0" w:color="auto"/>
                    <w:left w:val="none" w:sz="0" w:space="0" w:color="auto"/>
                    <w:bottom w:val="none" w:sz="0" w:space="0" w:color="auto"/>
                    <w:right w:val="none" w:sz="0" w:space="0" w:color="auto"/>
                  </w:divBdr>
                  <w:divsChild>
                    <w:div w:id="337078807">
                      <w:marLeft w:val="0"/>
                      <w:marRight w:val="0"/>
                      <w:marTop w:val="0"/>
                      <w:marBottom w:val="0"/>
                      <w:divBdr>
                        <w:top w:val="none" w:sz="0" w:space="0" w:color="auto"/>
                        <w:left w:val="none" w:sz="0" w:space="0" w:color="auto"/>
                        <w:bottom w:val="none" w:sz="0" w:space="0" w:color="auto"/>
                        <w:right w:val="none" w:sz="0" w:space="0" w:color="auto"/>
                      </w:divBdr>
                    </w:div>
                  </w:divsChild>
                </w:div>
                <w:div w:id="943418771">
                  <w:marLeft w:val="0"/>
                  <w:marRight w:val="0"/>
                  <w:marTop w:val="0"/>
                  <w:marBottom w:val="0"/>
                  <w:divBdr>
                    <w:top w:val="none" w:sz="0" w:space="0" w:color="auto"/>
                    <w:left w:val="none" w:sz="0" w:space="0" w:color="auto"/>
                    <w:bottom w:val="none" w:sz="0" w:space="0" w:color="auto"/>
                    <w:right w:val="none" w:sz="0" w:space="0" w:color="auto"/>
                  </w:divBdr>
                  <w:divsChild>
                    <w:div w:id="1190408857">
                      <w:marLeft w:val="0"/>
                      <w:marRight w:val="0"/>
                      <w:marTop w:val="0"/>
                      <w:marBottom w:val="0"/>
                      <w:divBdr>
                        <w:top w:val="none" w:sz="0" w:space="0" w:color="auto"/>
                        <w:left w:val="none" w:sz="0" w:space="0" w:color="auto"/>
                        <w:bottom w:val="none" w:sz="0" w:space="0" w:color="auto"/>
                        <w:right w:val="none" w:sz="0" w:space="0" w:color="auto"/>
                      </w:divBdr>
                    </w:div>
                  </w:divsChild>
                </w:div>
                <w:div w:id="727188462">
                  <w:marLeft w:val="0"/>
                  <w:marRight w:val="0"/>
                  <w:marTop w:val="0"/>
                  <w:marBottom w:val="0"/>
                  <w:divBdr>
                    <w:top w:val="none" w:sz="0" w:space="0" w:color="auto"/>
                    <w:left w:val="none" w:sz="0" w:space="0" w:color="auto"/>
                    <w:bottom w:val="none" w:sz="0" w:space="0" w:color="auto"/>
                    <w:right w:val="none" w:sz="0" w:space="0" w:color="auto"/>
                  </w:divBdr>
                  <w:divsChild>
                    <w:div w:id="1517303412">
                      <w:marLeft w:val="0"/>
                      <w:marRight w:val="0"/>
                      <w:marTop w:val="0"/>
                      <w:marBottom w:val="0"/>
                      <w:divBdr>
                        <w:top w:val="none" w:sz="0" w:space="0" w:color="auto"/>
                        <w:left w:val="none" w:sz="0" w:space="0" w:color="auto"/>
                        <w:bottom w:val="none" w:sz="0" w:space="0" w:color="auto"/>
                        <w:right w:val="none" w:sz="0" w:space="0" w:color="auto"/>
                      </w:divBdr>
                    </w:div>
                  </w:divsChild>
                </w:div>
                <w:div w:id="10230630">
                  <w:marLeft w:val="0"/>
                  <w:marRight w:val="0"/>
                  <w:marTop w:val="0"/>
                  <w:marBottom w:val="0"/>
                  <w:divBdr>
                    <w:top w:val="none" w:sz="0" w:space="0" w:color="auto"/>
                    <w:left w:val="none" w:sz="0" w:space="0" w:color="auto"/>
                    <w:bottom w:val="none" w:sz="0" w:space="0" w:color="auto"/>
                    <w:right w:val="none" w:sz="0" w:space="0" w:color="auto"/>
                  </w:divBdr>
                  <w:divsChild>
                    <w:div w:id="960965211">
                      <w:marLeft w:val="0"/>
                      <w:marRight w:val="0"/>
                      <w:marTop w:val="0"/>
                      <w:marBottom w:val="0"/>
                      <w:divBdr>
                        <w:top w:val="none" w:sz="0" w:space="0" w:color="auto"/>
                        <w:left w:val="none" w:sz="0" w:space="0" w:color="auto"/>
                        <w:bottom w:val="none" w:sz="0" w:space="0" w:color="auto"/>
                        <w:right w:val="none" w:sz="0" w:space="0" w:color="auto"/>
                      </w:divBdr>
                    </w:div>
                  </w:divsChild>
                </w:div>
                <w:div w:id="256639186">
                  <w:marLeft w:val="0"/>
                  <w:marRight w:val="0"/>
                  <w:marTop w:val="0"/>
                  <w:marBottom w:val="0"/>
                  <w:divBdr>
                    <w:top w:val="none" w:sz="0" w:space="0" w:color="auto"/>
                    <w:left w:val="none" w:sz="0" w:space="0" w:color="auto"/>
                    <w:bottom w:val="none" w:sz="0" w:space="0" w:color="auto"/>
                    <w:right w:val="none" w:sz="0" w:space="0" w:color="auto"/>
                  </w:divBdr>
                  <w:divsChild>
                    <w:div w:id="461849815">
                      <w:marLeft w:val="0"/>
                      <w:marRight w:val="0"/>
                      <w:marTop w:val="0"/>
                      <w:marBottom w:val="0"/>
                      <w:divBdr>
                        <w:top w:val="none" w:sz="0" w:space="0" w:color="auto"/>
                        <w:left w:val="none" w:sz="0" w:space="0" w:color="auto"/>
                        <w:bottom w:val="none" w:sz="0" w:space="0" w:color="auto"/>
                        <w:right w:val="none" w:sz="0" w:space="0" w:color="auto"/>
                      </w:divBdr>
                    </w:div>
                  </w:divsChild>
                </w:div>
                <w:div w:id="1967808344">
                  <w:marLeft w:val="0"/>
                  <w:marRight w:val="0"/>
                  <w:marTop w:val="0"/>
                  <w:marBottom w:val="0"/>
                  <w:divBdr>
                    <w:top w:val="none" w:sz="0" w:space="0" w:color="auto"/>
                    <w:left w:val="none" w:sz="0" w:space="0" w:color="auto"/>
                    <w:bottom w:val="none" w:sz="0" w:space="0" w:color="auto"/>
                    <w:right w:val="none" w:sz="0" w:space="0" w:color="auto"/>
                  </w:divBdr>
                  <w:divsChild>
                    <w:div w:id="95296664">
                      <w:marLeft w:val="0"/>
                      <w:marRight w:val="0"/>
                      <w:marTop w:val="0"/>
                      <w:marBottom w:val="0"/>
                      <w:divBdr>
                        <w:top w:val="none" w:sz="0" w:space="0" w:color="auto"/>
                        <w:left w:val="none" w:sz="0" w:space="0" w:color="auto"/>
                        <w:bottom w:val="none" w:sz="0" w:space="0" w:color="auto"/>
                        <w:right w:val="none" w:sz="0" w:space="0" w:color="auto"/>
                      </w:divBdr>
                    </w:div>
                  </w:divsChild>
                </w:div>
                <w:div w:id="1577595682">
                  <w:marLeft w:val="0"/>
                  <w:marRight w:val="0"/>
                  <w:marTop w:val="0"/>
                  <w:marBottom w:val="0"/>
                  <w:divBdr>
                    <w:top w:val="none" w:sz="0" w:space="0" w:color="auto"/>
                    <w:left w:val="none" w:sz="0" w:space="0" w:color="auto"/>
                    <w:bottom w:val="none" w:sz="0" w:space="0" w:color="auto"/>
                    <w:right w:val="none" w:sz="0" w:space="0" w:color="auto"/>
                  </w:divBdr>
                  <w:divsChild>
                    <w:div w:id="1622688355">
                      <w:marLeft w:val="0"/>
                      <w:marRight w:val="0"/>
                      <w:marTop w:val="0"/>
                      <w:marBottom w:val="0"/>
                      <w:divBdr>
                        <w:top w:val="none" w:sz="0" w:space="0" w:color="auto"/>
                        <w:left w:val="none" w:sz="0" w:space="0" w:color="auto"/>
                        <w:bottom w:val="none" w:sz="0" w:space="0" w:color="auto"/>
                        <w:right w:val="none" w:sz="0" w:space="0" w:color="auto"/>
                      </w:divBdr>
                    </w:div>
                  </w:divsChild>
                </w:div>
                <w:div w:id="1672834256">
                  <w:marLeft w:val="0"/>
                  <w:marRight w:val="0"/>
                  <w:marTop w:val="0"/>
                  <w:marBottom w:val="0"/>
                  <w:divBdr>
                    <w:top w:val="none" w:sz="0" w:space="0" w:color="auto"/>
                    <w:left w:val="none" w:sz="0" w:space="0" w:color="auto"/>
                    <w:bottom w:val="none" w:sz="0" w:space="0" w:color="auto"/>
                    <w:right w:val="none" w:sz="0" w:space="0" w:color="auto"/>
                  </w:divBdr>
                  <w:divsChild>
                    <w:div w:id="6445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1098">
          <w:marLeft w:val="0"/>
          <w:marRight w:val="0"/>
          <w:marTop w:val="0"/>
          <w:marBottom w:val="0"/>
          <w:divBdr>
            <w:top w:val="none" w:sz="0" w:space="0" w:color="auto"/>
            <w:left w:val="none" w:sz="0" w:space="0" w:color="auto"/>
            <w:bottom w:val="none" w:sz="0" w:space="0" w:color="auto"/>
            <w:right w:val="none" w:sz="0" w:space="0" w:color="auto"/>
          </w:divBdr>
        </w:div>
        <w:div w:id="1832676530">
          <w:marLeft w:val="0"/>
          <w:marRight w:val="0"/>
          <w:marTop w:val="0"/>
          <w:marBottom w:val="0"/>
          <w:divBdr>
            <w:top w:val="none" w:sz="0" w:space="0" w:color="auto"/>
            <w:left w:val="none" w:sz="0" w:space="0" w:color="auto"/>
            <w:bottom w:val="none" w:sz="0" w:space="0" w:color="auto"/>
            <w:right w:val="none" w:sz="0" w:space="0" w:color="auto"/>
          </w:divBdr>
        </w:div>
        <w:div w:id="205532999">
          <w:marLeft w:val="0"/>
          <w:marRight w:val="0"/>
          <w:marTop w:val="0"/>
          <w:marBottom w:val="0"/>
          <w:divBdr>
            <w:top w:val="none" w:sz="0" w:space="0" w:color="auto"/>
            <w:left w:val="none" w:sz="0" w:space="0" w:color="auto"/>
            <w:bottom w:val="none" w:sz="0" w:space="0" w:color="auto"/>
            <w:right w:val="none" w:sz="0" w:space="0" w:color="auto"/>
          </w:divBdr>
        </w:div>
        <w:div w:id="745155563">
          <w:marLeft w:val="0"/>
          <w:marRight w:val="0"/>
          <w:marTop w:val="0"/>
          <w:marBottom w:val="0"/>
          <w:divBdr>
            <w:top w:val="none" w:sz="0" w:space="0" w:color="auto"/>
            <w:left w:val="none" w:sz="0" w:space="0" w:color="auto"/>
            <w:bottom w:val="none" w:sz="0" w:space="0" w:color="auto"/>
            <w:right w:val="none" w:sz="0" w:space="0" w:color="auto"/>
          </w:divBdr>
          <w:divsChild>
            <w:div w:id="665790177">
              <w:marLeft w:val="-75"/>
              <w:marRight w:val="0"/>
              <w:marTop w:val="30"/>
              <w:marBottom w:val="30"/>
              <w:divBdr>
                <w:top w:val="none" w:sz="0" w:space="0" w:color="auto"/>
                <w:left w:val="none" w:sz="0" w:space="0" w:color="auto"/>
                <w:bottom w:val="none" w:sz="0" w:space="0" w:color="auto"/>
                <w:right w:val="none" w:sz="0" w:space="0" w:color="auto"/>
              </w:divBdr>
              <w:divsChild>
                <w:div w:id="753354138">
                  <w:marLeft w:val="0"/>
                  <w:marRight w:val="0"/>
                  <w:marTop w:val="0"/>
                  <w:marBottom w:val="0"/>
                  <w:divBdr>
                    <w:top w:val="none" w:sz="0" w:space="0" w:color="auto"/>
                    <w:left w:val="none" w:sz="0" w:space="0" w:color="auto"/>
                    <w:bottom w:val="none" w:sz="0" w:space="0" w:color="auto"/>
                    <w:right w:val="none" w:sz="0" w:space="0" w:color="auto"/>
                  </w:divBdr>
                  <w:divsChild>
                    <w:div w:id="1424378693">
                      <w:marLeft w:val="0"/>
                      <w:marRight w:val="0"/>
                      <w:marTop w:val="0"/>
                      <w:marBottom w:val="0"/>
                      <w:divBdr>
                        <w:top w:val="none" w:sz="0" w:space="0" w:color="auto"/>
                        <w:left w:val="none" w:sz="0" w:space="0" w:color="auto"/>
                        <w:bottom w:val="none" w:sz="0" w:space="0" w:color="auto"/>
                        <w:right w:val="none" w:sz="0" w:space="0" w:color="auto"/>
                      </w:divBdr>
                    </w:div>
                  </w:divsChild>
                </w:div>
                <w:div w:id="1589845043">
                  <w:marLeft w:val="0"/>
                  <w:marRight w:val="0"/>
                  <w:marTop w:val="0"/>
                  <w:marBottom w:val="0"/>
                  <w:divBdr>
                    <w:top w:val="none" w:sz="0" w:space="0" w:color="auto"/>
                    <w:left w:val="none" w:sz="0" w:space="0" w:color="auto"/>
                    <w:bottom w:val="none" w:sz="0" w:space="0" w:color="auto"/>
                    <w:right w:val="none" w:sz="0" w:space="0" w:color="auto"/>
                  </w:divBdr>
                  <w:divsChild>
                    <w:div w:id="1291473888">
                      <w:marLeft w:val="0"/>
                      <w:marRight w:val="0"/>
                      <w:marTop w:val="0"/>
                      <w:marBottom w:val="0"/>
                      <w:divBdr>
                        <w:top w:val="none" w:sz="0" w:space="0" w:color="auto"/>
                        <w:left w:val="none" w:sz="0" w:space="0" w:color="auto"/>
                        <w:bottom w:val="none" w:sz="0" w:space="0" w:color="auto"/>
                        <w:right w:val="none" w:sz="0" w:space="0" w:color="auto"/>
                      </w:divBdr>
                    </w:div>
                  </w:divsChild>
                </w:div>
                <w:div w:id="437650451">
                  <w:marLeft w:val="0"/>
                  <w:marRight w:val="0"/>
                  <w:marTop w:val="0"/>
                  <w:marBottom w:val="0"/>
                  <w:divBdr>
                    <w:top w:val="none" w:sz="0" w:space="0" w:color="auto"/>
                    <w:left w:val="none" w:sz="0" w:space="0" w:color="auto"/>
                    <w:bottom w:val="none" w:sz="0" w:space="0" w:color="auto"/>
                    <w:right w:val="none" w:sz="0" w:space="0" w:color="auto"/>
                  </w:divBdr>
                  <w:divsChild>
                    <w:div w:id="1712071486">
                      <w:marLeft w:val="0"/>
                      <w:marRight w:val="0"/>
                      <w:marTop w:val="0"/>
                      <w:marBottom w:val="0"/>
                      <w:divBdr>
                        <w:top w:val="none" w:sz="0" w:space="0" w:color="auto"/>
                        <w:left w:val="none" w:sz="0" w:space="0" w:color="auto"/>
                        <w:bottom w:val="none" w:sz="0" w:space="0" w:color="auto"/>
                        <w:right w:val="none" w:sz="0" w:space="0" w:color="auto"/>
                      </w:divBdr>
                    </w:div>
                  </w:divsChild>
                </w:div>
                <w:div w:id="532304785">
                  <w:marLeft w:val="0"/>
                  <w:marRight w:val="0"/>
                  <w:marTop w:val="0"/>
                  <w:marBottom w:val="0"/>
                  <w:divBdr>
                    <w:top w:val="none" w:sz="0" w:space="0" w:color="auto"/>
                    <w:left w:val="none" w:sz="0" w:space="0" w:color="auto"/>
                    <w:bottom w:val="none" w:sz="0" w:space="0" w:color="auto"/>
                    <w:right w:val="none" w:sz="0" w:space="0" w:color="auto"/>
                  </w:divBdr>
                  <w:divsChild>
                    <w:div w:id="1268319236">
                      <w:marLeft w:val="0"/>
                      <w:marRight w:val="0"/>
                      <w:marTop w:val="0"/>
                      <w:marBottom w:val="0"/>
                      <w:divBdr>
                        <w:top w:val="none" w:sz="0" w:space="0" w:color="auto"/>
                        <w:left w:val="none" w:sz="0" w:space="0" w:color="auto"/>
                        <w:bottom w:val="none" w:sz="0" w:space="0" w:color="auto"/>
                        <w:right w:val="none" w:sz="0" w:space="0" w:color="auto"/>
                      </w:divBdr>
                    </w:div>
                  </w:divsChild>
                </w:div>
                <w:div w:id="477960564">
                  <w:marLeft w:val="0"/>
                  <w:marRight w:val="0"/>
                  <w:marTop w:val="0"/>
                  <w:marBottom w:val="0"/>
                  <w:divBdr>
                    <w:top w:val="none" w:sz="0" w:space="0" w:color="auto"/>
                    <w:left w:val="none" w:sz="0" w:space="0" w:color="auto"/>
                    <w:bottom w:val="none" w:sz="0" w:space="0" w:color="auto"/>
                    <w:right w:val="none" w:sz="0" w:space="0" w:color="auto"/>
                  </w:divBdr>
                  <w:divsChild>
                    <w:div w:id="306711560">
                      <w:marLeft w:val="0"/>
                      <w:marRight w:val="0"/>
                      <w:marTop w:val="0"/>
                      <w:marBottom w:val="0"/>
                      <w:divBdr>
                        <w:top w:val="none" w:sz="0" w:space="0" w:color="auto"/>
                        <w:left w:val="none" w:sz="0" w:space="0" w:color="auto"/>
                        <w:bottom w:val="none" w:sz="0" w:space="0" w:color="auto"/>
                        <w:right w:val="none" w:sz="0" w:space="0" w:color="auto"/>
                      </w:divBdr>
                    </w:div>
                  </w:divsChild>
                </w:div>
                <w:div w:id="1414667908">
                  <w:marLeft w:val="0"/>
                  <w:marRight w:val="0"/>
                  <w:marTop w:val="0"/>
                  <w:marBottom w:val="0"/>
                  <w:divBdr>
                    <w:top w:val="none" w:sz="0" w:space="0" w:color="auto"/>
                    <w:left w:val="none" w:sz="0" w:space="0" w:color="auto"/>
                    <w:bottom w:val="none" w:sz="0" w:space="0" w:color="auto"/>
                    <w:right w:val="none" w:sz="0" w:space="0" w:color="auto"/>
                  </w:divBdr>
                  <w:divsChild>
                    <w:div w:id="263539506">
                      <w:marLeft w:val="0"/>
                      <w:marRight w:val="0"/>
                      <w:marTop w:val="0"/>
                      <w:marBottom w:val="0"/>
                      <w:divBdr>
                        <w:top w:val="none" w:sz="0" w:space="0" w:color="auto"/>
                        <w:left w:val="none" w:sz="0" w:space="0" w:color="auto"/>
                        <w:bottom w:val="none" w:sz="0" w:space="0" w:color="auto"/>
                        <w:right w:val="none" w:sz="0" w:space="0" w:color="auto"/>
                      </w:divBdr>
                    </w:div>
                  </w:divsChild>
                </w:div>
                <w:div w:id="523442387">
                  <w:marLeft w:val="0"/>
                  <w:marRight w:val="0"/>
                  <w:marTop w:val="0"/>
                  <w:marBottom w:val="0"/>
                  <w:divBdr>
                    <w:top w:val="none" w:sz="0" w:space="0" w:color="auto"/>
                    <w:left w:val="none" w:sz="0" w:space="0" w:color="auto"/>
                    <w:bottom w:val="none" w:sz="0" w:space="0" w:color="auto"/>
                    <w:right w:val="none" w:sz="0" w:space="0" w:color="auto"/>
                  </w:divBdr>
                  <w:divsChild>
                    <w:div w:id="993295987">
                      <w:marLeft w:val="0"/>
                      <w:marRight w:val="0"/>
                      <w:marTop w:val="0"/>
                      <w:marBottom w:val="0"/>
                      <w:divBdr>
                        <w:top w:val="none" w:sz="0" w:space="0" w:color="auto"/>
                        <w:left w:val="none" w:sz="0" w:space="0" w:color="auto"/>
                        <w:bottom w:val="none" w:sz="0" w:space="0" w:color="auto"/>
                        <w:right w:val="none" w:sz="0" w:space="0" w:color="auto"/>
                      </w:divBdr>
                    </w:div>
                  </w:divsChild>
                </w:div>
                <w:div w:id="2110225440">
                  <w:marLeft w:val="0"/>
                  <w:marRight w:val="0"/>
                  <w:marTop w:val="0"/>
                  <w:marBottom w:val="0"/>
                  <w:divBdr>
                    <w:top w:val="none" w:sz="0" w:space="0" w:color="auto"/>
                    <w:left w:val="none" w:sz="0" w:space="0" w:color="auto"/>
                    <w:bottom w:val="none" w:sz="0" w:space="0" w:color="auto"/>
                    <w:right w:val="none" w:sz="0" w:space="0" w:color="auto"/>
                  </w:divBdr>
                  <w:divsChild>
                    <w:div w:id="1945183428">
                      <w:marLeft w:val="0"/>
                      <w:marRight w:val="0"/>
                      <w:marTop w:val="0"/>
                      <w:marBottom w:val="0"/>
                      <w:divBdr>
                        <w:top w:val="none" w:sz="0" w:space="0" w:color="auto"/>
                        <w:left w:val="none" w:sz="0" w:space="0" w:color="auto"/>
                        <w:bottom w:val="none" w:sz="0" w:space="0" w:color="auto"/>
                        <w:right w:val="none" w:sz="0" w:space="0" w:color="auto"/>
                      </w:divBdr>
                    </w:div>
                  </w:divsChild>
                </w:div>
                <w:div w:id="1537160509">
                  <w:marLeft w:val="0"/>
                  <w:marRight w:val="0"/>
                  <w:marTop w:val="0"/>
                  <w:marBottom w:val="0"/>
                  <w:divBdr>
                    <w:top w:val="none" w:sz="0" w:space="0" w:color="auto"/>
                    <w:left w:val="none" w:sz="0" w:space="0" w:color="auto"/>
                    <w:bottom w:val="none" w:sz="0" w:space="0" w:color="auto"/>
                    <w:right w:val="none" w:sz="0" w:space="0" w:color="auto"/>
                  </w:divBdr>
                  <w:divsChild>
                    <w:div w:id="41104723">
                      <w:marLeft w:val="0"/>
                      <w:marRight w:val="0"/>
                      <w:marTop w:val="0"/>
                      <w:marBottom w:val="0"/>
                      <w:divBdr>
                        <w:top w:val="none" w:sz="0" w:space="0" w:color="auto"/>
                        <w:left w:val="none" w:sz="0" w:space="0" w:color="auto"/>
                        <w:bottom w:val="none" w:sz="0" w:space="0" w:color="auto"/>
                        <w:right w:val="none" w:sz="0" w:space="0" w:color="auto"/>
                      </w:divBdr>
                    </w:div>
                  </w:divsChild>
                </w:div>
                <w:div w:id="1876891579">
                  <w:marLeft w:val="0"/>
                  <w:marRight w:val="0"/>
                  <w:marTop w:val="0"/>
                  <w:marBottom w:val="0"/>
                  <w:divBdr>
                    <w:top w:val="none" w:sz="0" w:space="0" w:color="auto"/>
                    <w:left w:val="none" w:sz="0" w:space="0" w:color="auto"/>
                    <w:bottom w:val="none" w:sz="0" w:space="0" w:color="auto"/>
                    <w:right w:val="none" w:sz="0" w:space="0" w:color="auto"/>
                  </w:divBdr>
                  <w:divsChild>
                    <w:div w:id="2041933424">
                      <w:marLeft w:val="0"/>
                      <w:marRight w:val="0"/>
                      <w:marTop w:val="0"/>
                      <w:marBottom w:val="0"/>
                      <w:divBdr>
                        <w:top w:val="none" w:sz="0" w:space="0" w:color="auto"/>
                        <w:left w:val="none" w:sz="0" w:space="0" w:color="auto"/>
                        <w:bottom w:val="none" w:sz="0" w:space="0" w:color="auto"/>
                        <w:right w:val="none" w:sz="0" w:space="0" w:color="auto"/>
                      </w:divBdr>
                    </w:div>
                  </w:divsChild>
                </w:div>
                <w:div w:id="112989653">
                  <w:marLeft w:val="0"/>
                  <w:marRight w:val="0"/>
                  <w:marTop w:val="0"/>
                  <w:marBottom w:val="0"/>
                  <w:divBdr>
                    <w:top w:val="none" w:sz="0" w:space="0" w:color="auto"/>
                    <w:left w:val="none" w:sz="0" w:space="0" w:color="auto"/>
                    <w:bottom w:val="none" w:sz="0" w:space="0" w:color="auto"/>
                    <w:right w:val="none" w:sz="0" w:space="0" w:color="auto"/>
                  </w:divBdr>
                  <w:divsChild>
                    <w:div w:id="1954021379">
                      <w:marLeft w:val="0"/>
                      <w:marRight w:val="0"/>
                      <w:marTop w:val="0"/>
                      <w:marBottom w:val="0"/>
                      <w:divBdr>
                        <w:top w:val="none" w:sz="0" w:space="0" w:color="auto"/>
                        <w:left w:val="none" w:sz="0" w:space="0" w:color="auto"/>
                        <w:bottom w:val="none" w:sz="0" w:space="0" w:color="auto"/>
                        <w:right w:val="none" w:sz="0" w:space="0" w:color="auto"/>
                      </w:divBdr>
                    </w:div>
                  </w:divsChild>
                </w:div>
                <w:div w:id="273246332">
                  <w:marLeft w:val="0"/>
                  <w:marRight w:val="0"/>
                  <w:marTop w:val="0"/>
                  <w:marBottom w:val="0"/>
                  <w:divBdr>
                    <w:top w:val="none" w:sz="0" w:space="0" w:color="auto"/>
                    <w:left w:val="none" w:sz="0" w:space="0" w:color="auto"/>
                    <w:bottom w:val="none" w:sz="0" w:space="0" w:color="auto"/>
                    <w:right w:val="none" w:sz="0" w:space="0" w:color="auto"/>
                  </w:divBdr>
                  <w:divsChild>
                    <w:div w:id="428890375">
                      <w:marLeft w:val="0"/>
                      <w:marRight w:val="0"/>
                      <w:marTop w:val="0"/>
                      <w:marBottom w:val="0"/>
                      <w:divBdr>
                        <w:top w:val="none" w:sz="0" w:space="0" w:color="auto"/>
                        <w:left w:val="none" w:sz="0" w:space="0" w:color="auto"/>
                        <w:bottom w:val="none" w:sz="0" w:space="0" w:color="auto"/>
                        <w:right w:val="none" w:sz="0" w:space="0" w:color="auto"/>
                      </w:divBdr>
                    </w:div>
                  </w:divsChild>
                </w:div>
                <w:div w:id="1480149279">
                  <w:marLeft w:val="0"/>
                  <w:marRight w:val="0"/>
                  <w:marTop w:val="0"/>
                  <w:marBottom w:val="0"/>
                  <w:divBdr>
                    <w:top w:val="none" w:sz="0" w:space="0" w:color="auto"/>
                    <w:left w:val="none" w:sz="0" w:space="0" w:color="auto"/>
                    <w:bottom w:val="none" w:sz="0" w:space="0" w:color="auto"/>
                    <w:right w:val="none" w:sz="0" w:space="0" w:color="auto"/>
                  </w:divBdr>
                  <w:divsChild>
                    <w:div w:id="214584424">
                      <w:marLeft w:val="0"/>
                      <w:marRight w:val="0"/>
                      <w:marTop w:val="0"/>
                      <w:marBottom w:val="0"/>
                      <w:divBdr>
                        <w:top w:val="none" w:sz="0" w:space="0" w:color="auto"/>
                        <w:left w:val="none" w:sz="0" w:space="0" w:color="auto"/>
                        <w:bottom w:val="none" w:sz="0" w:space="0" w:color="auto"/>
                        <w:right w:val="none" w:sz="0" w:space="0" w:color="auto"/>
                      </w:divBdr>
                    </w:div>
                  </w:divsChild>
                </w:div>
                <w:div w:id="1765107356">
                  <w:marLeft w:val="0"/>
                  <w:marRight w:val="0"/>
                  <w:marTop w:val="0"/>
                  <w:marBottom w:val="0"/>
                  <w:divBdr>
                    <w:top w:val="none" w:sz="0" w:space="0" w:color="auto"/>
                    <w:left w:val="none" w:sz="0" w:space="0" w:color="auto"/>
                    <w:bottom w:val="none" w:sz="0" w:space="0" w:color="auto"/>
                    <w:right w:val="none" w:sz="0" w:space="0" w:color="auto"/>
                  </w:divBdr>
                  <w:divsChild>
                    <w:div w:id="1426416256">
                      <w:marLeft w:val="0"/>
                      <w:marRight w:val="0"/>
                      <w:marTop w:val="0"/>
                      <w:marBottom w:val="0"/>
                      <w:divBdr>
                        <w:top w:val="none" w:sz="0" w:space="0" w:color="auto"/>
                        <w:left w:val="none" w:sz="0" w:space="0" w:color="auto"/>
                        <w:bottom w:val="none" w:sz="0" w:space="0" w:color="auto"/>
                        <w:right w:val="none" w:sz="0" w:space="0" w:color="auto"/>
                      </w:divBdr>
                    </w:div>
                  </w:divsChild>
                </w:div>
                <w:div w:id="341006656">
                  <w:marLeft w:val="0"/>
                  <w:marRight w:val="0"/>
                  <w:marTop w:val="0"/>
                  <w:marBottom w:val="0"/>
                  <w:divBdr>
                    <w:top w:val="none" w:sz="0" w:space="0" w:color="auto"/>
                    <w:left w:val="none" w:sz="0" w:space="0" w:color="auto"/>
                    <w:bottom w:val="none" w:sz="0" w:space="0" w:color="auto"/>
                    <w:right w:val="none" w:sz="0" w:space="0" w:color="auto"/>
                  </w:divBdr>
                  <w:divsChild>
                    <w:div w:id="306931923">
                      <w:marLeft w:val="0"/>
                      <w:marRight w:val="0"/>
                      <w:marTop w:val="0"/>
                      <w:marBottom w:val="0"/>
                      <w:divBdr>
                        <w:top w:val="none" w:sz="0" w:space="0" w:color="auto"/>
                        <w:left w:val="none" w:sz="0" w:space="0" w:color="auto"/>
                        <w:bottom w:val="none" w:sz="0" w:space="0" w:color="auto"/>
                        <w:right w:val="none" w:sz="0" w:space="0" w:color="auto"/>
                      </w:divBdr>
                    </w:div>
                  </w:divsChild>
                </w:div>
                <w:div w:id="642731415">
                  <w:marLeft w:val="0"/>
                  <w:marRight w:val="0"/>
                  <w:marTop w:val="0"/>
                  <w:marBottom w:val="0"/>
                  <w:divBdr>
                    <w:top w:val="none" w:sz="0" w:space="0" w:color="auto"/>
                    <w:left w:val="none" w:sz="0" w:space="0" w:color="auto"/>
                    <w:bottom w:val="none" w:sz="0" w:space="0" w:color="auto"/>
                    <w:right w:val="none" w:sz="0" w:space="0" w:color="auto"/>
                  </w:divBdr>
                  <w:divsChild>
                    <w:div w:id="181167372">
                      <w:marLeft w:val="0"/>
                      <w:marRight w:val="0"/>
                      <w:marTop w:val="0"/>
                      <w:marBottom w:val="0"/>
                      <w:divBdr>
                        <w:top w:val="none" w:sz="0" w:space="0" w:color="auto"/>
                        <w:left w:val="none" w:sz="0" w:space="0" w:color="auto"/>
                        <w:bottom w:val="none" w:sz="0" w:space="0" w:color="auto"/>
                        <w:right w:val="none" w:sz="0" w:space="0" w:color="auto"/>
                      </w:divBdr>
                    </w:div>
                  </w:divsChild>
                </w:div>
                <w:div w:id="70350668">
                  <w:marLeft w:val="0"/>
                  <w:marRight w:val="0"/>
                  <w:marTop w:val="0"/>
                  <w:marBottom w:val="0"/>
                  <w:divBdr>
                    <w:top w:val="none" w:sz="0" w:space="0" w:color="auto"/>
                    <w:left w:val="none" w:sz="0" w:space="0" w:color="auto"/>
                    <w:bottom w:val="none" w:sz="0" w:space="0" w:color="auto"/>
                    <w:right w:val="none" w:sz="0" w:space="0" w:color="auto"/>
                  </w:divBdr>
                  <w:divsChild>
                    <w:div w:id="983391125">
                      <w:marLeft w:val="0"/>
                      <w:marRight w:val="0"/>
                      <w:marTop w:val="0"/>
                      <w:marBottom w:val="0"/>
                      <w:divBdr>
                        <w:top w:val="none" w:sz="0" w:space="0" w:color="auto"/>
                        <w:left w:val="none" w:sz="0" w:space="0" w:color="auto"/>
                        <w:bottom w:val="none" w:sz="0" w:space="0" w:color="auto"/>
                        <w:right w:val="none" w:sz="0" w:space="0" w:color="auto"/>
                      </w:divBdr>
                    </w:div>
                  </w:divsChild>
                </w:div>
                <w:div w:id="523833131">
                  <w:marLeft w:val="0"/>
                  <w:marRight w:val="0"/>
                  <w:marTop w:val="0"/>
                  <w:marBottom w:val="0"/>
                  <w:divBdr>
                    <w:top w:val="none" w:sz="0" w:space="0" w:color="auto"/>
                    <w:left w:val="none" w:sz="0" w:space="0" w:color="auto"/>
                    <w:bottom w:val="none" w:sz="0" w:space="0" w:color="auto"/>
                    <w:right w:val="none" w:sz="0" w:space="0" w:color="auto"/>
                  </w:divBdr>
                  <w:divsChild>
                    <w:div w:id="1170829698">
                      <w:marLeft w:val="0"/>
                      <w:marRight w:val="0"/>
                      <w:marTop w:val="0"/>
                      <w:marBottom w:val="0"/>
                      <w:divBdr>
                        <w:top w:val="none" w:sz="0" w:space="0" w:color="auto"/>
                        <w:left w:val="none" w:sz="0" w:space="0" w:color="auto"/>
                        <w:bottom w:val="none" w:sz="0" w:space="0" w:color="auto"/>
                        <w:right w:val="none" w:sz="0" w:space="0" w:color="auto"/>
                      </w:divBdr>
                    </w:div>
                  </w:divsChild>
                </w:div>
                <w:div w:id="1024209023">
                  <w:marLeft w:val="0"/>
                  <w:marRight w:val="0"/>
                  <w:marTop w:val="0"/>
                  <w:marBottom w:val="0"/>
                  <w:divBdr>
                    <w:top w:val="none" w:sz="0" w:space="0" w:color="auto"/>
                    <w:left w:val="none" w:sz="0" w:space="0" w:color="auto"/>
                    <w:bottom w:val="none" w:sz="0" w:space="0" w:color="auto"/>
                    <w:right w:val="none" w:sz="0" w:space="0" w:color="auto"/>
                  </w:divBdr>
                  <w:divsChild>
                    <w:div w:id="54665016">
                      <w:marLeft w:val="0"/>
                      <w:marRight w:val="0"/>
                      <w:marTop w:val="0"/>
                      <w:marBottom w:val="0"/>
                      <w:divBdr>
                        <w:top w:val="none" w:sz="0" w:space="0" w:color="auto"/>
                        <w:left w:val="none" w:sz="0" w:space="0" w:color="auto"/>
                        <w:bottom w:val="none" w:sz="0" w:space="0" w:color="auto"/>
                        <w:right w:val="none" w:sz="0" w:space="0" w:color="auto"/>
                      </w:divBdr>
                    </w:div>
                  </w:divsChild>
                </w:div>
                <w:div w:id="955210363">
                  <w:marLeft w:val="0"/>
                  <w:marRight w:val="0"/>
                  <w:marTop w:val="0"/>
                  <w:marBottom w:val="0"/>
                  <w:divBdr>
                    <w:top w:val="none" w:sz="0" w:space="0" w:color="auto"/>
                    <w:left w:val="none" w:sz="0" w:space="0" w:color="auto"/>
                    <w:bottom w:val="none" w:sz="0" w:space="0" w:color="auto"/>
                    <w:right w:val="none" w:sz="0" w:space="0" w:color="auto"/>
                  </w:divBdr>
                  <w:divsChild>
                    <w:div w:id="335888493">
                      <w:marLeft w:val="0"/>
                      <w:marRight w:val="0"/>
                      <w:marTop w:val="0"/>
                      <w:marBottom w:val="0"/>
                      <w:divBdr>
                        <w:top w:val="none" w:sz="0" w:space="0" w:color="auto"/>
                        <w:left w:val="none" w:sz="0" w:space="0" w:color="auto"/>
                        <w:bottom w:val="none" w:sz="0" w:space="0" w:color="auto"/>
                        <w:right w:val="none" w:sz="0" w:space="0" w:color="auto"/>
                      </w:divBdr>
                    </w:div>
                  </w:divsChild>
                </w:div>
                <w:div w:id="182134979">
                  <w:marLeft w:val="0"/>
                  <w:marRight w:val="0"/>
                  <w:marTop w:val="0"/>
                  <w:marBottom w:val="0"/>
                  <w:divBdr>
                    <w:top w:val="none" w:sz="0" w:space="0" w:color="auto"/>
                    <w:left w:val="none" w:sz="0" w:space="0" w:color="auto"/>
                    <w:bottom w:val="none" w:sz="0" w:space="0" w:color="auto"/>
                    <w:right w:val="none" w:sz="0" w:space="0" w:color="auto"/>
                  </w:divBdr>
                  <w:divsChild>
                    <w:div w:id="1169325398">
                      <w:marLeft w:val="0"/>
                      <w:marRight w:val="0"/>
                      <w:marTop w:val="0"/>
                      <w:marBottom w:val="0"/>
                      <w:divBdr>
                        <w:top w:val="none" w:sz="0" w:space="0" w:color="auto"/>
                        <w:left w:val="none" w:sz="0" w:space="0" w:color="auto"/>
                        <w:bottom w:val="none" w:sz="0" w:space="0" w:color="auto"/>
                        <w:right w:val="none" w:sz="0" w:space="0" w:color="auto"/>
                      </w:divBdr>
                    </w:div>
                  </w:divsChild>
                </w:div>
                <w:div w:id="228615957">
                  <w:marLeft w:val="0"/>
                  <w:marRight w:val="0"/>
                  <w:marTop w:val="0"/>
                  <w:marBottom w:val="0"/>
                  <w:divBdr>
                    <w:top w:val="none" w:sz="0" w:space="0" w:color="auto"/>
                    <w:left w:val="none" w:sz="0" w:space="0" w:color="auto"/>
                    <w:bottom w:val="none" w:sz="0" w:space="0" w:color="auto"/>
                    <w:right w:val="none" w:sz="0" w:space="0" w:color="auto"/>
                  </w:divBdr>
                  <w:divsChild>
                    <w:div w:id="1525636073">
                      <w:marLeft w:val="0"/>
                      <w:marRight w:val="0"/>
                      <w:marTop w:val="0"/>
                      <w:marBottom w:val="0"/>
                      <w:divBdr>
                        <w:top w:val="none" w:sz="0" w:space="0" w:color="auto"/>
                        <w:left w:val="none" w:sz="0" w:space="0" w:color="auto"/>
                        <w:bottom w:val="none" w:sz="0" w:space="0" w:color="auto"/>
                        <w:right w:val="none" w:sz="0" w:space="0" w:color="auto"/>
                      </w:divBdr>
                    </w:div>
                  </w:divsChild>
                </w:div>
                <w:div w:id="1118836033">
                  <w:marLeft w:val="0"/>
                  <w:marRight w:val="0"/>
                  <w:marTop w:val="0"/>
                  <w:marBottom w:val="0"/>
                  <w:divBdr>
                    <w:top w:val="none" w:sz="0" w:space="0" w:color="auto"/>
                    <w:left w:val="none" w:sz="0" w:space="0" w:color="auto"/>
                    <w:bottom w:val="none" w:sz="0" w:space="0" w:color="auto"/>
                    <w:right w:val="none" w:sz="0" w:space="0" w:color="auto"/>
                  </w:divBdr>
                  <w:divsChild>
                    <w:div w:id="1002317642">
                      <w:marLeft w:val="0"/>
                      <w:marRight w:val="0"/>
                      <w:marTop w:val="0"/>
                      <w:marBottom w:val="0"/>
                      <w:divBdr>
                        <w:top w:val="none" w:sz="0" w:space="0" w:color="auto"/>
                        <w:left w:val="none" w:sz="0" w:space="0" w:color="auto"/>
                        <w:bottom w:val="none" w:sz="0" w:space="0" w:color="auto"/>
                        <w:right w:val="none" w:sz="0" w:space="0" w:color="auto"/>
                      </w:divBdr>
                    </w:div>
                  </w:divsChild>
                </w:div>
                <w:div w:id="277184139">
                  <w:marLeft w:val="0"/>
                  <w:marRight w:val="0"/>
                  <w:marTop w:val="0"/>
                  <w:marBottom w:val="0"/>
                  <w:divBdr>
                    <w:top w:val="none" w:sz="0" w:space="0" w:color="auto"/>
                    <w:left w:val="none" w:sz="0" w:space="0" w:color="auto"/>
                    <w:bottom w:val="none" w:sz="0" w:space="0" w:color="auto"/>
                    <w:right w:val="none" w:sz="0" w:space="0" w:color="auto"/>
                  </w:divBdr>
                  <w:divsChild>
                    <w:div w:id="1718582164">
                      <w:marLeft w:val="0"/>
                      <w:marRight w:val="0"/>
                      <w:marTop w:val="0"/>
                      <w:marBottom w:val="0"/>
                      <w:divBdr>
                        <w:top w:val="none" w:sz="0" w:space="0" w:color="auto"/>
                        <w:left w:val="none" w:sz="0" w:space="0" w:color="auto"/>
                        <w:bottom w:val="none" w:sz="0" w:space="0" w:color="auto"/>
                        <w:right w:val="none" w:sz="0" w:space="0" w:color="auto"/>
                      </w:divBdr>
                    </w:div>
                  </w:divsChild>
                </w:div>
                <w:div w:id="1008631249">
                  <w:marLeft w:val="0"/>
                  <w:marRight w:val="0"/>
                  <w:marTop w:val="0"/>
                  <w:marBottom w:val="0"/>
                  <w:divBdr>
                    <w:top w:val="none" w:sz="0" w:space="0" w:color="auto"/>
                    <w:left w:val="none" w:sz="0" w:space="0" w:color="auto"/>
                    <w:bottom w:val="none" w:sz="0" w:space="0" w:color="auto"/>
                    <w:right w:val="none" w:sz="0" w:space="0" w:color="auto"/>
                  </w:divBdr>
                  <w:divsChild>
                    <w:div w:id="1297878322">
                      <w:marLeft w:val="0"/>
                      <w:marRight w:val="0"/>
                      <w:marTop w:val="0"/>
                      <w:marBottom w:val="0"/>
                      <w:divBdr>
                        <w:top w:val="none" w:sz="0" w:space="0" w:color="auto"/>
                        <w:left w:val="none" w:sz="0" w:space="0" w:color="auto"/>
                        <w:bottom w:val="none" w:sz="0" w:space="0" w:color="auto"/>
                        <w:right w:val="none" w:sz="0" w:space="0" w:color="auto"/>
                      </w:divBdr>
                    </w:div>
                  </w:divsChild>
                </w:div>
                <w:div w:id="1259869773">
                  <w:marLeft w:val="0"/>
                  <w:marRight w:val="0"/>
                  <w:marTop w:val="0"/>
                  <w:marBottom w:val="0"/>
                  <w:divBdr>
                    <w:top w:val="none" w:sz="0" w:space="0" w:color="auto"/>
                    <w:left w:val="none" w:sz="0" w:space="0" w:color="auto"/>
                    <w:bottom w:val="none" w:sz="0" w:space="0" w:color="auto"/>
                    <w:right w:val="none" w:sz="0" w:space="0" w:color="auto"/>
                  </w:divBdr>
                  <w:divsChild>
                    <w:div w:id="1841114017">
                      <w:marLeft w:val="0"/>
                      <w:marRight w:val="0"/>
                      <w:marTop w:val="0"/>
                      <w:marBottom w:val="0"/>
                      <w:divBdr>
                        <w:top w:val="none" w:sz="0" w:space="0" w:color="auto"/>
                        <w:left w:val="none" w:sz="0" w:space="0" w:color="auto"/>
                        <w:bottom w:val="none" w:sz="0" w:space="0" w:color="auto"/>
                        <w:right w:val="none" w:sz="0" w:space="0" w:color="auto"/>
                      </w:divBdr>
                    </w:div>
                  </w:divsChild>
                </w:div>
                <w:div w:id="930435827">
                  <w:marLeft w:val="0"/>
                  <w:marRight w:val="0"/>
                  <w:marTop w:val="0"/>
                  <w:marBottom w:val="0"/>
                  <w:divBdr>
                    <w:top w:val="none" w:sz="0" w:space="0" w:color="auto"/>
                    <w:left w:val="none" w:sz="0" w:space="0" w:color="auto"/>
                    <w:bottom w:val="none" w:sz="0" w:space="0" w:color="auto"/>
                    <w:right w:val="none" w:sz="0" w:space="0" w:color="auto"/>
                  </w:divBdr>
                  <w:divsChild>
                    <w:div w:id="651759842">
                      <w:marLeft w:val="0"/>
                      <w:marRight w:val="0"/>
                      <w:marTop w:val="0"/>
                      <w:marBottom w:val="0"/>
                      <w:divBdr>
                        <w:top w:val="none" w:sz="0" w:space="0" w:color="auto"/>
                        <w:left w:val="none" w:sz="0" w:space="0" w:color="auto"/>
                        <w:bottom w:val="none" w:sz="0" w:space="0" w:color="auto"/>
                        <w:right w:val="none" w:sz="0" w:space="0" w:color="auto"/>
                      </w:divBdr>
                    </w:div>
                  </w:divsChild>
                </w:div>
                <w:div w:id="483473231">
                  <w:marLeft w:val="0"/>
                  <w:marRight w:val="0"/>
                  <w:marTop w:val="0"/>
                  <w:marBottom w:val="0"/>
                  <w:divBdr>
                    <w:top w:val="none" w:sz="0" w:space="0" w:color="auto"/>
                    <w:left w:val="none" w:sz="0" w:space="0" w:color="auto"/>
                    <w:bottom w:val="none" w:sz="0" w:space="0" w:color="auto"/>
                    <w:right w:val="none" w:sz="0" w:space="0" w:color="auto"/>
                  </w:divBdr>
                  <w:divsChild>
                    <w:div w:id="1340085911">
                      <w:marLeft w:val="0"/>
                      <w:marRight w:val="0"/>
                      <w:marTop w:val="0"/>
                      <w:marBottom w:val="0"/>
                      <w:divBdr>
                        <w:top w:val="none" w:sz="0" w:space="0" w:color="auto"/>
                        <w:left w:val="none" w:sz="0" w:space="0" w:color="auto"/>
                        <w:bottom w:val="none" w:sz="0" w:space="0" w:color="auto"/>
                        <w:right w:val="none" w:sz="0" w:space="0" w:color="auto"/>
                      </w:divBdr>
                    </w:div>
                  </w:divsChild>
                </w:div>
                <w:div w:id="230310258">
                  <w:marLeft w:val="0"/>
                  <w:marRight w:val="0"/>
                  <w:marTop w:val="0"/>
                  <w:marBottom w:val="0"/>
                  <w:divBdr>
                    <w:top w:val="none" w:sz="0" w:space="0" w:color="auto"/>
                    <w:left w:val="none" w:sz="0" w:space="0" w:color="auto"/>
                    <w:bottom w:val="none" w:sz="0" w:space="0" w:color="auto"/>
                    <w:right w:val="none" w:sz="0" w:space="0" w:color="auto"/>
                  </w:divBdr>
                  <w:divsChild>
                    <w:div w:id="1975938433">
                      <w:marLeft w:val="0"/>
                      <w:marRight w:val="0"/>
                      <w:marTop w:val="0"/>
                      <w:marBottom w:val="0"/>
                      <w:divBdr>
                        <w:top w:val="none" w:sz="0" w:space="0" w:color="auto"/>
                        <w:left w:val="none" w:sz="0" w:space="0" w:color="auto"/>
                        <w:bottom w:val="none" w:sz="0" w:space="0" w:color="auto"/>
                        <w:right w:val="none" w:sz="0" w:space="0" w:color="auto"/>
                      </w:divBdr>
                    </w:div>
                  </w:divsChild>
                </w:div>
                <w:div w:id="1006980036">
                  <w:marLeft w:val="0"/>
                  <w:marRight w:val="0"/>
                  <w:marTop w:val="0"/>
                  <w:marBottom w:val="0"/>
                  <w:divBdr>
                    <w:top w:val="none" w:sz="0" w:space="0" w:color="auto"/>
                    <w:left w:val="none" w:sz="0" w:space="0" w:color="auto"/>
                    <w:bottom w:val="none" w:sz="0" w:space="0" w:color="auto"/>
                    <w:right w:val="none" w:sz="0" w:space="0" w:color="auto"/>
                  </w:divBdr>
                  <w:divsChild>
                    <w:div w:id="1019694864">
                      <w:marLeft w:val="0"/>
                      <w:marRight w:val="0"/>
                      <w:marTop w:val="0"/>
                      <w:marBottom w:val="0"/>
                      <w:divBdr>
                        <w:top w:val="none" w:sz="0" w:space="0" w:color="auto"/>
                        <w:left w:val="none" w:sz="0" w:space="0" w:color="auto"/>
                        <w:bottom w:val="none" w:sz="0" w:space="0" w:color="auto"/>
                        <w:right w:val="none" w:sz="0" w:space="0" w:color="auto"/>
                      </w:divBdr>
                    </w:div>
                  </w:divsChild>
                </w:div>
                <w:div w:id="59522318">
                  <w:marLeft w:val="0"/>
                  <w:marRight w:val="0"/>
                  <w:marTop w:val="0"/>
                  <w:marBottom w:val="0"/>
                  <w:divBdr>
                    <w:top w:val="none" w:sz="0" w:space="0" w:color="auto"/>
                    <w:left w:val="none" w:sz="0" w:space="0" w:color="auto"/>
                    <w:bottom w:val="none" w:sz="0" w:space="0" w:color="auto"/>
                    <w:right w:val="none" w:sz="0" w:space="0" w:color="auto"/>
                  </w:divBdr>
                  <w:divsChild>
                    <w:div w:id="928079321">
                      <w:marLeft w:val="0"/>
                      <w:marRight w:val="0"/>
                      <w:marTop w:val="0"/>
                      <w:marBottom w:val="0"/>
                      <w:divBdr>
                        <w:top w:val="none" w:sz="0" w:space="0" w:color="auto"/>
                        <w:left w:val="none" w:sz="0" w:space="0" w:color="auto"/>
                        <w:bottom w:val="none" w:sz="0" w:space="0" w:color="auto"/>
                        <w:right w:val="none" w:sz="0" w:space="0" w:color="auto"/>
                      </w:divBdr>
                    </w:div>
                  </w:divsChild>
                </w:div>
                <w:div w:id="733282848">
                  <w:marLeft w:val="0"/>
                  <w:marRight w:val="0"/>
                  <w:marTop w:val="0"/>
                  <w:marBottom w:val="0"/>
                  <w:divBdr>
                    <w:top w:val="none" w:sz="0" w:space="0" w:color="auto"/>
                    <w:left w:val="none" w:sz="0" w:space="0" w:color="auto"/>
                    <w:bottom w:val="none" w:sz="0" w:space="0" w:color="auto"/>
                    <w:right w:val="none" w:sz="0" w:space="0" w:color="auto"/>
                  </w:divBdr>
                  <w:divsChild>
                    <w:div w:id="1316376389">
                      <w:marLeft w:val="0"/>
                      <w:marRight w:val="0"/>
                      <w:marTop w:val="0"/>
                      <w:marBottom w:val="0"/>
                      <w:divBdr>
                        <w:top w:val="none" w:sz="0" w:space="0" w:color="auto"/>
                        <w:left w:val="none" w:sz="0" w:space="0" w:color="auto"/>
                        <w:bottom w:val="none" w:sz="0" w:space="0" w:color="auto"/>
                        <w:right w:val="none" w:sz="0" w:space="0" w:color="auto"/>
                      </w:divBdr>
                    </w:div>
                  </w:divsChild>
                </w:div>
                <w:div w:id="1547452088">
                  <w:marLeft w:val="0"/>
                  <w:marRight w:val="0"/>
                  <w:marTop w:val="0"/>
                  <w:marBottom w:val="0"/>
                  <w:divBdr>
                    <w:top w:val="none" w:sz="0" w:space="0" w:color="auto"/>
                    <w:left w:val="none" w:sz="0" w:space="0" w:color="auto"/>
                    <w:bottom w:val="none" w:sz="0" w:space="0" w:color="auto"/>
                    <w:right w:val="none" w:sz="0" w:space="0" w:color="auto"/>
                  </w:divBdr>
                  <w:divsChild>
                    <w:div w:id="496505523">
                      <w:marLeft w:val="0"/>
                      <w:marRight w:val="0"/>
                      <w:marTop w:val="0"/>
                      <w:marBottom w:val="0"/>
                      <w:divBdr>
                        <w:top w:val="none" w:sz="0" w:space="0" w:color="auto"/>
                        <w:left w:val="none" w:sz="0" w:space="0" w:color="auto"/>
                        <w:bottom w:val="none" w:sz="0" w:space="0" w:color="auto"/>
                        <w:right w:val="none" w:sz="0" w:space="0" w:color="auto"/>
                      </w:divBdr>
                    </w:div>
                  </w:divsChild>
                </w:div>
                <w:div w:id="1323662278">
                  <w:marLeft w:val="0"/>
                  <w:marRight w:val="0"/>
                  <w:marTop w:val="0"/>
                  <w:marBottom w:val="0"/>
                  <w:divBdr>
                    <w:top w:val="none" w:sz="0" w:space="0" w:color="auto"/>
                    <w:left w:val="none" w:sz="0" w:space="0" w:color="auto"/>
                    <w:bottom w:val="none" w:sz="0" w:space="0" w:color="auto"/>
                    <w:right w:val="none" w:sz="0" w:space="0" w:color="auto"/>
                  </w:divBdr>
                  <w:divsChild>
                    <w:div w:id="808743933">
                      <w:marLeft w:val="0"/>
                      <w:marRight w:val="0"/>
                      <w:marTop w:val="0"/>
                      <w:marBottom w:val="0"/>
                      <w:divBdr>
                        <w:top w:val="none" w:sz="0" w:space="0" w:color="auto"/>
                        <w:left w:val="none" w:sz="0" w:space="0" w:color="auto"/>
                        <w:bottom w:val="none" w:sz="0" w:space="0" w:color="auto"/>
                        <w:right w:val="none" w:sz="0" w:space="0" w:color="auto"/>
                      </w:divBdr>
                    </w:div>
                  </w:divsChild>
                </w:div>
                <w:div w:id="2122722702">
                  <w:marLeft w:val="0"/>
                  <w:marRight w:val="0"/>
                  <w:marTop w:val="0"/>
                  <w:marBottom w:val="0"/>
                  <w:divBdr>
                    <w:top w:val="none" w:sz="0" w:space="0" w:color="auto"/>
                    <w:left w:val="none" w:sz="0" w:space="0" w:color="auto"/>
                    <w:bottom w:val="none" w:sz="0" w:space="0" w:color="auto"/>
                    <w:right w:val="none" w:sz="0" w:space="0" w:color="auto"/>
                  </w:divBdr>
                  <w:divsChild>
                    <w:div w:id="26417077">
                      <w:marLeft w:val="0"/>
                      <w:marRight w:val="0"/>
                      <w:marTop w:val="0"/>
                      <w:marBottom w:val="0"/>
                      <w:divBdr>
                        <w:top w:val="none" w:sz="0" w:space="0" w:color="auto"/>
                        <w:left w:val="none" w:sz="0" w:space="0" w:color="auto"/>
                        <w:bottom w:val="none" w:sz="0" w:space="0" w:color="auto"/>
                        <w:right w:val="none" w:sz="0" w:space="0" w:color="auto"/>
                      </w:divBdr>
                    </w:div>
                  </w:divsChild>
                </w:div>
                <w:div w:id="1633247488">
                  <w:marLeft w:val="0"/>
                  <w:marRight w:val="0"/>
                  <w:marTop w:val="0"/>
                  <w:marBottom w:val="0"/>
                  <w:divBdr>
                    <w:top w:val="none" w:sz="0" w:space="0" w:color="auto"/>
                    <w:left w:val="none" w:sz="0" w:space="0" w:color="auto"/>
                    <w:bottom w:val="none" w:sz="0" w:space="0" w:color="auto"/>
                    <w:right w:val="none" w:sz="0" w:space="0" w:color="auto"/>
                  </w:divBdr>
                  <w:divsChild>
                    <w:div w:id="1131359331">
                      <w:marLeft w:val="0"/>
                      <w:marRight w:val="0"/>
                      <w:marTop w:val="0"/>
                      <w:marBottom w:val="0"/>
                      <w:divBdr>
                        <w:top w:val="none" w:sz="0" w:space="0" w:color="auto"/>
                        <w:left w:val="none" w:sz="0" w:space="0" w:color="auto"/>
                        <w:bottom w:val="none" w:sz="0" w:space="0" w:color="auto"/>
                        <w:right w:val="none" w:sz="0" w:space="0" w:color="auto"/>
                      </w:divBdr>
                    </w:div>
                  </w:divsChild>
                </w:div>
                <w:div w:id="743720509">
                  <w:marLeft w:val="0"/>
                  <w:marRight w:val="0"/>
                  <w:marTop w:val="0"/>
                  <w:marBottom w:val="0"/>
                  <w:divBdr>
                    <w:top w:val="none" w:sz="0" w:space="0" w:color="auto"/>
                    <w:left w:val="none" w:sz="0" w:space="0" w:color="auto"/>
                    <w:bottom w:val="none" w:sz="0" w:space="0" w:color="auto"/>
                    <w:right w:val="none" w:sz="0" w:space="0" w:color="auto"/>
                  </w:divBdr>
                  <w:divsChild>
                    <w:div w:id="1402289207">
                      <w:marLeft w:val="0"/>
                      <w:marRight w:val="0"/>
                      <w:marTop w:val="0"/>
                      <w:marBottom w:val="0"/>
                      <w:divBdr>
                        <w:top w:val="none" w:sz="0" w:space="0" w:color="auto"/>
                        <w:left w:val="none" w:sz="0" w:space="0" w:color="auto"/>
                        <w:bottom w:val="none" w:sz="0" w:space="0" w:color="auto"/>
                        <w:right w:val="none" w:sz="0" w:space="0" w:color="auto"/>
                      </w:divBdr>
                    </w:div>
                  </w:divsChild>
                </w:div>
                <w:div w:id="1842355492">
                  <w:marLeft w:val="0"/>
                  <w:marRight w:val="0"/>
                  <w:marTop w:val="0"/>
                  <w:marBottom w:val="0"/>
                  <w:divBdr>
                    <w:top w:val="none" w:sz="0" w:space="0" w:color="auto"/>
                    <w:left w:val="none" w:sz="0" w:space="0" w:color="auto"/>
                    <w:bottom w:val="none" w:sz="0" w:space="0" w:color="auto"/>
                    <w:right w:val="none" w:sz="0" w:space="0" w:color="auto"/>
                  </w:divBdr>
                  <w:divsChild>
                    <w:div w:id="657880449">
                      <w:marLeft w:val="0"/>
                      <w:marRight w:val="0"/>
                      <w:marTop w:val="0"/>
                      <w:marBottom w:val="0"/>
                      <w:divBdr>
                        <w:top w:val="none" w:sz="0" w:space="0" w:color="auto"/>
                        <w:left w:val="none" w:sz="0" w:space="0" w:color="auto"/>
                        <w:bottom w:val="none" w:sz="0" w:space="0" w:color="auto"/>
                        <w:right w:val="none" w:sz="0" w:space="0" w:color="auto"/>
                      </w:divBdr>
                    </w:div>
                  </w:divsChild>
                </w:div>
                <w:div w:id="362246164">
                  <w:marLeft w:val="0"/>
                  <w:marRight w:val="0"/>
                  <w:marTop w:val="0"/>
                  <w:marBottom w:val="0"/>
                  <w:divBdr>
                    <w:top w:val="none" w:sz="0" w:space="0" w:color="auto"/>
                    <w:left w:val="none" w:sz="0" w:space="0" w:color="auto"/>
                    <w:bottom w:val="none" w:sz="0" w:space="0" w:color="auto"/>
                    <w:right w:val="none" w:sz="0" w:space="0" w:color="auto"/>
                  </w:divBdr>
                  <w:divsChild>
                    <w:div w:id="1840654333">
                      <w:marLeft w:val="0"/>
                      <w:marRight w:val="0"/>
                      <w:marTop w:val="0"/>
                      <w:marBottom w:val="0"/>
                      <w:divBdr>
                        <w:top w:val="none" w:sz="0" w:space="0" w:color="auto"/>
                        <w:left w:val="none" w:sz="0" w:space="0" w:color="auto"/>
                        <w:bottom w:val="none" w:sz="0" w:space="0" w:color="auto"/>
                        <w:right w:val="none" w:sz="0" w:space="0" w:color="auto"/>
                      </w:divBdr>
                    </w:div>
                  </w:divsChild>
                </w:div>
                <w:div w:id="880753496">
                  <w:marLeft w:val="0"/>
                  <w:marRight w:val="0"/>
                  <w:marTop w:val="0"/>
                  <w:marBottom w:val="0"/>
                  <w:divBdr>
                    <w:top w:val="none" w:sz="0" w:space="0" w:color="auto"/>
                    <w:left w:val="none" w:sz="0" w:space="0" w:color="auto"/>
                    <w:bottom w:val="none" w:sz="0" w:space="0" w:color="auto"/>
                    <w:right w:val="none" w:sz="0" w:space="0" w:color="auto"/>
                  </w:divBdr>
                  <w:divsChild>
                    <w:div w:id="1532953778">
                      <w:marLeft w:val="0"/>
                      <w:marRight w:val="0"/>
                      <w:marTop w:val="0"/>
                      <w:marBottom w:val="0"/>
                      <w:divBdr>
                        <w:top w:val="none" w:sz="0" w:space="0" w:color="auto"/>
                        <w:left w:val="none" w:sz="0" w:space="0" w:color="auto"/>
                        <w:bottom w:val="none" w:sz="0" w:space="0" w:color="auto"/>
                        <w:right w:val="none" w:sz="0" w:space="0" w:color="auto"/>
                      </w:divBdr>
                    </w:div>
                  </w:divsChild>
                </w:div>
                <w:div w:id="1788163144">
                  <w:marLeft w:val="0"/>
                  <w:marRight w:val="0"/>
                  <w:marTop w:val="0"/>
                  <w:marBottom w:val="0"/>
                  <w:divBdr>
                    <w:top w:val="none" w:sz="0" w:space="0" w:color="auto"/>
                    <w:left w:val="none" w:sz="0" w:space="0" w:color="auto"/>
                    <w:bottom w:val="none" w:sz="0" w:space="0" w:color="auto"/>
                    <w:right w:val="none" w:sz="0" w:space="0" w:color="auto"/>
                  </w:divBdr>
                  <w:divsChild>
                    <w:div w:id="1153987431">
                      <w:marLeft w:val="0"/>
                      <w:marRight w:val="0"/>
                      <w:marTop w:val="0"/>
                      <w:marBottom w:val="0"/>
                      <w:divBdr>
                        <w:top w:val="none" w:sz="0" w:space="0" w:color="auto"/>
                        <w:left w:val="none" w:sz="0" w:space="0" w:color="auto"/>
                        <w:bottom w:val="none" w:sz="0" w:space="0" w:color="auto"/>
                        <w:right w:val="none" w:sz="0" w:space="0" w:color="auto"/>
                      </w:divBdr>
                    </w:div>
                  </w:divsChild>
                </w:div>
                <w:div w:id="438187095">
                  <w:marLeft w:val="0"/>
                  <w:marRight w:val="0"/>
                  <w:marTop w:val="0"/>
                  <w:marBottom w:val="0"/>
                  <w:divBdr>
                    <w:top w:val="none" w:sz="0" w:space="0" w:color="auto"/>
                    <w:left w:val="none" w:sz="0" w:space="0" w:color="auto"/>
                    <w:bottom w:val="none" w:sz="0" w:space="0" w:color="auto"/>
                    <w:right w:val="none" w:sz="0" w:space="0" w:color="auto"/>
                  </w:divBdr>
                  <w:divsChild>
                    <w:div w:id="1257135294">
                      <w:marLeft w:val="0"/>
                      <w:marRight w:val="0"/>
                      <w:marTop w:val="0"/>
                      <w:marBottom w:val="0"/>
                      <w:divBdr>
                        <w:top w:val="none" w:sz="0" w:space="0" w:color="auto"/>
                        <w:left w:val="none" w:sz="0" w:space="0" w:color="auto"/>
                        <w:bottom w:val="none" w:sz="0" w:space="0" w:color="auto"/>
                        <w:right w:val="none" w:sz="0" w:space="0" w:color="auto"/>
                      </w:divBdr>
                    </w:div>
                  </w:divsChild>
                </w:div>
                <w:div w:id="1351838600">
                  <w:marLeft w:val="0"/>
                  <w:marRight w:val="0"/>
                  <w:marTop w:val="0"/>
                  <w:marBottom w:val="0"/>
                  <w:divBdr>
                    <w:top w:val="none" w:sz="0" w:space="0" w:color="auto"/>
                    <w:left w:val="none" w:sz="0" w:space="0" w:color="auto"/>
                    <w:bottom w:val="none" w:sz="0" w:space="0" w:color="auto"/>
                    <w:right w:val="none" w:sz="0" w:space="0" w:color="auto"/>
                  </w:divBdr>
                  <w:divsChild>
                    <w:div w:id="119419886">
                      <w:marLeft w:val="0"/>
                      <w:marRight w:val="0"/>
                      <w:marTop w:val="0"/>
                      <w:marBottom w:val="0"/>
                      <w:divBdr>
                        <w:top w:val="none" w:sz="0" w:space="0" w:color="auto"/>
                        <w:left w:val="none" w:sz="0" w:space="0" w:color="auto"/>
                        <w:bottom w:val="none" w:sz="0" w:space="0" w:color="auto"/>
                        <w:right w:val="none" w:sz="0" w:space="0" w:color="auto"/>
                      </w:divBdr>
                    </w:div>
                  </w:divsChild>
                </w:div>
                <w:div w:id="238028166">
                  <w:marLeft w:val="0"/>
                  <w:marRight w:val="0"/>
                  <w:marTop w:val="0"/>
                  <w:marBottom w:val="0"/>
                  <w:divBdr>
                    <w:top w:val="none" w:sz="0" w:space="0" w:color="auto"/>
                    <w:left w:val="none" w:sz="0" w:space="0" w:color="auto"/>
                    <w:bottom w:val="none" w:sz="0" w:space="0" w:color="auto"/>
                    <w:right w:val="none" w:sz="0" w:space="0" w:color="auto"/>
                  </w:divBdr>
                  <w:divsChild>
                    <w:div w:id="1460151582">
                      <w:marLeft w:val="0"/>
                      <w:marRight w:val="0"/>
                      <w:marTop w:val="0"/>
                      <w:marBottom w:val="0"/>
                      <w:divBdr>
                        <w:top w:val="none" w:sz="0" w:space="0" w:color="auto"/>
                        <w:left w:val="none" w:sz="0" w:space="0" w:color="auto"/>
                        <w:bottom w:val="none" w:sz="0" w:space="0" w:color="auto"/>
                        <w:right w:val="none" w:sz="0" w:space="0" w:color="auto"/>
                      </w:divBdr>
                    </w:div>
                  </w:divsChild>
                </w:div>
                <w:div w:id="1423061953">
                  <w:marLeft w:val="0"/>
                  <w:marRight w:val="0"/>
                  <w:marTop w:val="0"/>
                  <w:marBottom w:val="0"/>
                  <w:divBdr>
                    <w:top w:val="none" w:sz="0" w:space="0" w:color="auto"/>
                    <w:left w:val="none" w:sz="0" w:space="0" w:color="auto"/>
                    <w:bottom w:val="none" w:sz="0" w:space="0" w:color="auto"/>
                    <w:right w:val="none" w:sz="0" w:space="0" w:color="auto"/>
                  </w:divBdr>
                  <w:divsChild>
                    <w:div w:id="17165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90576">
          <w:marLeft w:val="0"/>
          <w:marRight w:val="0"/>
          <w:marTop w:val="0"/>
          <w:marBottom w:val="0"/>
          <w:divBdr>
            <w:top w:val="none" w:sz="0" w:space="0" w:color="auto"/>
            <w:left w:val="none" w:sz="0" w:space="0" w:color="auto"/>
            <w:bottom w:val="none" w:sz="0" w:space="0" w:color="auto"/>
            <w:right w:val="none" w:sz="0" w:space="0" w:color="auto"/>
          </w:divBdr>
        </w:div>
        <w:div w:id="1557281965">
          <w:marLeft w:val="0"/>
          <w:marRight w:val="0"/>
          <w:marTop w:val="0"/>
          <w:marBottom w:val="0"/>
          <w:divBdr>
            <w:top w:val="none" w:sz="0" w:space="0" w:color="auto"/>
            <w:left w:val="none" w:sz="0" w:space="0" w:color="auto"/>
            <w:bottom w:val="none" w:sz="0" w:space="0" w:color="auto"/>
            <w:right w:val="none" w:sz="0" w:space="0" w:color="auto"/>
          </w:divBdr>
        </w:div>
        <w:div w:id="1600092167">
          <w:marLeft w:val="0"/>
          <w:marRight w:val="0"/>
          <w:marTop w:val="0"/>
          <w:marBottom w:val="0"/>
          <w:divBdr>
            <w:top w:val="none" w:sz="0" w:space="0" w:color="auto"/>
            <w:left w:val="none" w:sz="0" w:space="0" w:color="auto"/>
            <w:bottom w:val="none" w:sz="0" w:space="0" w:color="auto"/>
            <w:right w:val="none" w:sz="0" w:space="0" w:color="auto"/>
          </w:divBdr>
        </w:div>
        <w:div w:id="1514370863">
          <w:marLeft w:val="0"/>
          <w:marRight w:val="0"/>
          <w:marTop w:val="0"/>
          <w:marBottom w:val="0"/>
          <w:divBdr>
            <w:top w:val="none" w:sz="0" w:space="0" w:color="auto"/>
            <w:left w:val="none" w:sz="0" w:space="0" w:color="auto"/>
            <w:bottom w:val="none" w:sz="0" w:space="0" w:color="auto"/>
            <w:right w:val="none" w:sz="0" w:space="0" w:color="auto"/>
          </w:divBdr>
          <w:divsChild>
            <w:div w:id="1175147268">
              <w:marLeft w:val="-75"/>
              <w:marRight w:val="0"/>
              <w:marTop w:val="30"/>
              <w:marBottom w:val="30"/>
              <w:divBdr>
                <w:top w:val="none" w:sz="0" w:space="0" w:color="auto"/>
                <w:left w:val="none" w:sz="0" w:space="0" w:color="auto"/>
                <w:bottom w:val="none" w:sz="0" w:space="0" w:color="auto"/>
                <w:right w:val="none" w:sz="0" w:space="0" w:color="auto"/>
              </w:divBdr>
              <w:divsChild>
                <w:div w:id="741607453">
                  <w:marLeft w:val="0"/>
                  <w:marRight w:val="0"/>
                  <w:marTop w:val="0"/>
                  <w:marBottom w:val="0"/>
                  <w:divBdr>
                    <w:top w:val="none" w:sz="0" w:space="0" w:color="auto"/>
                    <w:left w:val="none" w:sz="0" w:space="0" w:color="auto"/>
                    <w:bottom w:val="none" w:sz="0" w:space="0" w:color="auto"/>
                    <w:right w:val="none" w:sz="0" w:space="0" w:color="auto"/>
                  </w:divBdr>
                  <w:divsChild>
                    <w:div w:id="1655059988">
                      <w:marLeft w:val="0"/>
                      <w:marRight w:val="0"/>
                      <w:marTop w:val="0"/>
                      <w:marBottom w:val="0"/>
                      <w:divBdr>
                        <w:top w:val="none" w:sz="0" w:space="0" w:color="auto"/>
                        <w:left w:val="none" w:sz="0" w:space="0" w:color="auto"/>
                        <w:bottom w:val="none" w:sz="0" w:space="0" w:color="auto"/>
                        <w:right w:val="none" w:sz="0" w:space="0" w:color="auto"/>
                      </w:divBdr>
                    </w:div>
                  </w:divsChild>
                </w:div>
                <w:div w:id="1240597419">
                  <w:marLeft w:val="0"/>
                  <w:marRight w:val="0"/>
                  <w:marTop w:val="0"/>
                  <w:marBottom w:val="0"/>
                  <w:divBdr>
                    <w:top w:val="none" w:sz="0" w:space="0" w:color="auto"/>
                    <w:left w:val="none" w:sz="0" w:space="0" w:color="auto"/>
                    <w:bottom w:val="none" w:sz="0" w:space="0" w:color="auto"/>
                    <w:right w:val="none" w:sz="0" w:space="0" w:color="auto"/>
                  </w:divBdr>
                  <w:divsChild>
                    <w:div w:id="1106652168">
                      <w:marLeft w:val="0"/>
                      <w:marRight w:val="0"/>
                      <w:marTop w:val="0"/>
                      <w:marBottom w:val="0"/>
                      <w:divBdr>
                        <w:top w:val="none" w:sz="0" w:space="0" w:color="auto"/>
                        <w:left w:val="none" w:sz="0" w:space="0" w:color="auto"/>
                        <w:bottom w:val="none" w:sz="0" w:space="0" w:color="auto"/>
                        <w:right w:val="none" w:sz="0" w:space="0" w:color="auto"/>
                      </w:divBdr>
                    </w:div>
                  </w:divsChild>
                </w:div>
                <w:div w:id="996415768">
                  <w:marLeft w:val="0"/>
                  <w:marRight w:val="0"/>
                  <w:marTop w:val="0"/>
                  <w:marBottom w:val="0"/>
                  <w:divBdr>
                    <w:top w:val="none" w:sz="0" w:space="0" w:color="auto"/>
                    <w:left w:val="none" w:sz="0" w:space="0" w:color="auto"/>
                    <w:bottom w:val="none" w:sz="0" w:space="0" w:color="auto"/>
                    <w:right w:val="none" w:sz="0" w:space="0" w:color="auto"/>
                  </w:divBdr>
                  <w:divsChild>
                    <w:div w:id="1371805032">
                      <w:marLeft w:val="0"/>
                      <w:marRight w:val="0"/>
                      <w:marTop w:val="0"/>
                      <w:marBottom w:val="0"/>
                      <w:divBdr>
                        <w:top w:val="none" w:sz="0" w:space="0" w:color="auto"/>
                        <w:left w:val="none" w:sz="0" w:space="0" w:color="auto"/>
                        <w:bottom w:val="none" w:sz="0" w:space="0" w:color="auto"/>
                        <w:right w:val="none" w:sz="0" w:space="0" w:color="auto"/>
                      </w:divBdr>
                    </w:div>
                  </w:divsChild>
                </w:div>
                <w:div w:id="126314149">
                  <w:marLeft w:val="0"/>
                  <w:marRight w:val="0"/>
                  <w:marTop w:val="0"/>
                  <w:marBottom w:val="0"/>
                  <w:divBdr>
                    <w:top w:val="none" w:sz="0" w:space="0" w:color="auto"/>
                    <w:left w:val="none" w:sz="0" w:space="0" w:color="auto"/>
                    <w:bottom w:val="none" w:sz="0" w:space="0" w:color="auto"/>
                    <w:right w:val="none" w:sz="0" w:space="0" w:color="auto"/>
                  </w:divBdr>
                  <w:divsChild>
                    <w:div w:id="1052849716">
                      <w:marLeft w:val="0"/>
                      <w:marRight w:val="0"/>
                      <w:marTop w:val="0"/>
                      <w:marBottom w:val="0"/>
                      <w:divBdr>
                        <w:top w:val="none" w:sz="0" w:space="0" w:color="auto"/>
                        <w:left w:val="none" w:sz="0" w:space="0" w:color="auto"/>
                        <w:bottom w:val="none" w:sz="0" w:space="0" w:color="auto"/>
                        <w:right w:val="none" w:sz="0" w:space="0" w:color="auto"/>
                      </w:divBdr>
                    </w:div>
                  </w:divsChild>
                </w:div>
                <w:div w:id="1817575540">
                  <w:marLeft w:val="0"/>
                  <w:marRight w:val="0"/>
                  <w:marTop w:val="0"/>
                  <w:marBottom w:val="0"/>
                  <w:divBdr>
                    <w:top w:val="none" w:sz="0" w:space="0" w:color="auto"/>
                    <w:left w:val="none" w:sz="0" w:space="0" w:color="auto"/>
                    <w:bottom w:val="none" w:sz="0" w:space="0" w:color="auto"/>
                    <w:right w:val="none" w:sz="0" w:space="0" w:color="auto"/>
                  </w:divBdr>
                  <w:divsChild>
                    <w:div w:id="1998192963">
                      <w:marLeft w:val="0"/>
                      <w:marRight w:val="0"/>
                      <w:marTop w:val="0"/>
                      <w:marBottom w:val="0"/>
                      <w:divBdr>
                        <w:top w:val="none" w:sz="0" w:space="0" w:color="auto"/>
                        <w:left w:val="none" w:sz="0" w:space="0" w:color="auto"/>
                        <w:bottom w:val="none" w:sz="0" w:space="0" w:color="auto"/>
                        <w:right w:val="none" w:sz="0" w:space="0" w:color="auto"/>
                      </w:divBdr>
                    </w:div>
                  </w:divsChild>
                </w:div>
                <w:div w:id="1641960701">
                  <w:marLeft w:val="0"/>
                  <w:marRight w:val="0"/>
                  <w:marTop w:val="0"/>
                  <w:marBottom w:val="0"/>
                  <w:divBdr>
                    <w:top w:val="none" w:sz="0" w:space="0" w:color="auto"/>
                    <w:left w:val="none" w:sz="0" w:space="0" w:color="auto"/>
                    <w:bottom w:val="none" w:sz="0" w:space="0" w:color="auto"/>
                    <w:right w:val="none" w:sz="0" w:space="0" w:color="auto"/>
                  </w:divBdr>
                  <w:divsChild>
                    <w:div w:id="1730810226">
                      <w:marLeft w:val="0"/>
                      <w:marRight w:val="0"/>
                      <w:marTop w:val="0"/>
                      <w:marBottom w:val="0"/>
                      <w:divBdr>
                        <w:top w:val="none" w:sz="0" w:space="0" w:color="auto"/>
                        <w:left w:val="none" w:sz="0" w:space="0" w:color="auto"/>
                        <w:bottom w:val="none" w:sz="0" w:space="0" w:color="auto"/>
                        <w:right w:val="none" w:sz="0" w:space="0" w:color="auto"/>
                      </w:divBdr>
                    </w:div>
                  </w:divsChild>
                </w:div>
                <w:div w:id="1807118212">
                  <w:marLeft w:val="0"/>
                  <w:marRight w:val="0"/>
                  <w:marTop w:val="0"/>
                  <w:marBottom w:val="0"/>
                  <w:divBdr>
                    <w:top w:val="none" w:sz="0" w:space="0" w:color="auto"/>
                    <w:left w:val="none" w:sz="0" w:space="0" w:color="auto"/>
                    <w:bottom w:val="none" w:sz="0" w:space="0" w:color="auto"/>
                    <w:right w:val="none" w:sz="0" w:space="0" w:color="auto"/>
                  </w:divBdr>
                  <w:divsChild>
                    <w:div w:id="155920153">
                      <w:marLeft w:val="0"/>
                      <w:marRight w:val="0"/>
                      <w:marTop w:val="0"/>
                      <w:marBottom w:val="0"/>
                      <w:divBdr>
                        <w:top w:val="none" w:sz="0" w:space="0" w:color="auto"/>
                        <w:left w:val="none" w:sz="0" w:space="0" w:color="auto"/>
                        <w:bottom w:val="none" w:sz="0" w:space="0" w:color="auto"/>
                        <w:right w:val="none" w:sz="0" w:space="0" w:color="auto"/>
                      </w:divBdr>
                    </w:div>
                  </w:divsChild>
                </w:div>
                <w:div w:id="179390099">
                  <w:marLeft w:val="0"/>
                  <w:marRight w:val="0"/>
                  <w:marTop w:val="0"/>
                  <w:marBottom w:val="0"/>
                  <w:divBdr>
                    <w:top w:val="none" w:sz="0" w:space="0" w:color="auto"/>
                    <w:left w:val="none" w:sz="0" w:space="0" w:color="auto"/>
                    <w:bottom w:val="none" w:sz="0" w:space="0" w:color="auto"/>
                    <w:right w:val="none" w:sz="0" w:space="0" w:color="auto"/>
                  </w:divBdr>
                  <w:divsChild>
                    <w:div w:id="832140096">
                      <w:marLeft w:val="0"/>
                      <w:marRight w:val="0"/>
                      <w:marTop w:val="0"/>
                      <w:marBottom w:val="0"/>
                      <w:divBdr>
                        <w:top w:val="none" w:sz="0" w:space="0" w:color="auto"/>
                        <w:left w:val="none" w:sz="0" w:space="0" w:color="auto"/>
                        <w:bottom w:val="none" w:sz="0" w:space="0" w:color="auto"/>
                        <w:right w:val="none" w:sz="0" w:space="0" w:color="auto"/>
                      </w:divBdr>
                    </w:div>
                  </w:divsChild>
                </w:div>
                <w:div w:id="693187235">
                  <w:marLeft w:val="0"/>
                  <w:marRight w:val="0"/>
                  <w:marTop w:val="0"/>
                  <w:marBottom w:val="0"/>
                  <w:divBdr>
                    <w:top w:val="none" w:sz="0" w:space="0" w:color="auto"/>
                    <w:left w:val="none" w:sz="0" w:space="0" w:color="auto"/>
                    <w:bottom w:val="none" w:sz="0" w:space="0" w:color="auto"/>
                    <w:right w:val="none" w:sz="0" w:space="0" w:color="auto"/>
                  </w:divBdr>
                  <w:divsChild>
                    <w:div w:id="90515513">
                      <w:marLeft w:val="0"/>
                      <w:marRight w:val="0"/>
                      <w:marTop w:val="0"/>
                      <w:marBottom w:val="0"/>
                      <w:divBdr>
                        <w:top w:val="none" w:sz="0" w:space="0" w:color="auto"/>
                        <w:left w:val="none" w:sz="0" w:space="0" w:color="auto"/>
                        <w:bottom w:val="none" w:sz="0" w:space="0" w:color="auto"/>
                        <w:right w:val="none" w:sz="0" w:space="0" w:color="auto"/>
                      </w:divBdr>
                    </w:div>
                  </w:divsChild>
                </w:div>
                <w:div w:id="1866552786">
                  <w:marLeft w:val="0"/>
                  <w:marRight w:val="0"/>
                  <w:marTop w:val="0"/>
                  <w:marBottom w:val="0"/>
                  <w:divBdr>
                    <w:top w:val="none" w:sz="0" w:space="0" w:color="auto"/>
                    <w:left w:val="none" w:sz="0" w:space="0" w:color="auto"/>
                    <w:bottom w:val="none" w:sz="0" w:space="0" w:color="auto"/>
                    <w:right w:val="none" w:sz="0" w:space="0" w:color="auto"/>
                  </w:divBdr>
                  <w:divsChild>
                    <w:div w:id="1012218336">
                      <w:marLeft w:val="0"/>
                      <w:marRight w:val="0"/>
                      <w:marTop w:val="0"/>
                      <w:marBottom w:val="0"/>
                      <w:divBdr>
                        <w:top w:val="none" w:sz="0" w:space="0" w:color="auto"/>
                        <w:left w:val="none" w:sz="0" w:space="0" w:color="auto"/>
                        <w:bottom w:val="none" w:sz="0" w:space="0" w:color="auto"/>
                        <w:right w:val="none" w:sz="0" w:space="0" w:color="auto"/>
                      </w:divBdr>
                    </w:div>
                  </w:divsChild>
                </w:div>
                <w:div w:id="642462839">
                  <w:marLeft w:val="0"/>
                  <w:marRight w:val="0"/>
                  <w:marTop w:val="0"/>
                  <w:marBottom w:val="0"/>
                  <w:divBdr>
                    <w:top w:val="none" w:sz="0" w:space="0" w:color="auto"/>
                    <w:left w:val="none" w:sz="0" w:space="0" w:color="auto"/>
                    <w:bottom w:val="none" w:sz="0" w:space="0" w:color="auto"/>
                    <w:right w:val="none" w:sz="0" w:space="0" w:color="auto"/>
                  </w:divBdr>
                  <w:divsChild>
                    <w:div w:id="1995446451">
                      <w:marLeft w:val="0"/>
                      <w:marRight w:val="0"/>
                      <w:marTop w:val="0"/>
                      <w:marBottom w:val="0"/>
                      <w:divBdr>
                        <w:top w:val="none" w:sz="0" w:space="0" w:color="auto"/>
                        <w:left w:val="none" w:sz="0" w:space="0" w:color="auto"/>
                        <w:bottom w:val="none" w:sz="0" w:space="0" w:color="auto"/>
                        <w:right w:val="none" w:sz="0" w:space="0" w:color="auto"/>
                      </w:divBdr>
                    </w:div>
                  </w:divsChild>
                </w:div>
                <w:div w:id="1097364407">
                  <w:marLeft w:val="0"/>
                  <w:marRight w:val="0"/>
                  <w:marTop w:val="0"/>
                  <w:marBottom w:val="0"/>
                  <w:divBdr>
                    <w:top w:val="none" w:sz="0" w:space="0" w:color="auto"/>
                    <w:left w:val="none" w:sz="0" w:space="0" w:color="auto"/>
                    <w:bottom w:val="none" w:sz="0" w:space="0" w:color="auto"/>
                    <w:right w:val="none" w:sz="0" w:space="0" w:color="auto"/>
                  </w:divBdr>
                  <w:divsChild>
                    <w:div w:id="1121612680">
                      <w:marLeft w:val="0"/>
                      <w:marRight w:val="0"/>
                      <w:marTop w:val="0"/>
                      <w:marBottom w:val="0"/>
                      <w:divBdr>
                        <w:top w:val="none" w:sz="0" w:space="0" w:color="auto"/>
                        <w:left w:val="none" w:sz="0" w:space="0" w:color="auto"/>
                        <w:bottom w:val="none" w:sz="0" w:space="0" w:color="auto"/>
                        <w:right w:val="none" w:sz="0" w:space="0" w:color="auto"/>
                      </w:divBdr>
                    </w:div>
                  </w:divsChild>
                </w:div>
                <w:div w:id="691148641">
                  <w:marLeft w:val="0"/>
                  <w:marRight w:val="0"/>
                  <w:marTop w:val="0"/>
                  <w:marBottom w:val="0"/>
                  <w:divBdr>
                    <w:top w:val="none" w:sz="0" w:space="0" w:color="auto"/>
                    <w:left w:val="none" w:sz="0" w:space="0" w:color="auto"/>
                    <w:bottom w:val="none" w:sz="0" w:space="0" w:color="auto"/>
                    <w:right w:val="none" w:sz="0" w:space="0" w:color="auto"/>
                  </w:divBdr>
                  <w:divsChild>
                    <w:div w:id="1353727325">
                      <w:marLeft w:val="0"/>
                      <w:marRight w:val="0"/>
                      <w:marTop w:val="0"/>
                      <w:marBottom w:val="0"/>
                      <w:divBdr>
                        <w:top w:val="none" w:sz="0" w:space="0" w:color="auto"/>
                        <w:left w:val="none" w:sz="0" w:space="0" w:color="auto"/>
                        <w:bottom w:val="none" w:sz="0" w:space="0" w:color="auto"/>
                        <w:right w:val="none" w:sz="0" w:space="0" w:color="auto"/>
                      </w:divBdr>
                    </w:div>
                  </w:divsChild>
                </w:div>
                <w:div w:id="975255766">
                  <w:marLeft w:val="0"/>
                  <w:marRight w:val="0"/>
                  <w:marTop w:val="0"/>
                  <w:marBottom w:val="0"/>
                  <w:divBdr>
                    <w:top w:val="none" w:sz="0" w:space="0" w:color="auto"/>
                    <w:left w:val="none" w:sz="0" w:space="0" w:color="auto"/>
                    <w:bottom w:val="none" w:sz="0" w:space="0" w:color="auto"/>
                    <w:right w:val="none" w:sz="0" w:space="0" w:color="auto"/>
                  </w:divBdr>
                  <w:divsChild>
                    <w:div w:id="1953390840">
                      <w:marLeft w:val="0"/>
                      <w:marRight w:val="0"/>
                      <w:marTop w:val="0"/>
                      <w:marBottom w:val="0"/>
                      <w:divBdr>
                        <w:top w:val="none" w:sz="0" w:space="0" w:color="auto"/>
                        <w:left w:val="none" w:sz="0" w:space="0" w:color="auto"/>
                        <w:bottom w:val="none" w:sz="0" w:space="0" w:color="auto"/>
                        <w:right w:val="none" w:sz="0" w:space="0" w:color="auto"/>
                      </w:divBdr>
                    </w:div>
                  </w:divsChild>
                </w:div>
                <w:div w:id="952638300">
                  <w:marLeft w:val="0"/>
                  <w:marRight w:val="0"/>
                  <w:marTop w:val="0"/>
                  <w:marBottom w:val="0"/>
                  <w:divBdr>
                    <w:top w:val="none" w:sz="0" w:space="0" w:color="auto"/>
                    <w:left w:val="none" w:sz="0" w:space="0" w:color="auto"/>
                    <w:bottom w:val="none" w:sz="0" w:space="0" w:color="auto"/>
                    <w:right w:val="none" w:sz="0" w:space="0" w:color="auto"/>
                  </w:divBdr>
                  <w:divsChild>
                    <w:div w:id="341250437">
                      <w:marLeft w:val="0"/>
                      <w:marRight w:val="0"/>
                      <w:marTop w:val="0"/>
                      <w:marBottom w:val="0"/>
                      <w:divBdr>
                        <w:top w:val="none" w:sz="0" w:space="0" w:color="auto"/>
                        <w:left w:val="none" w:sz="0" w:space="0" w:color="auto"/>
                        <w:bottom w:val="none" w:sz="0" w:space="0" w:color="auto"/>
                        <w:right w:val="none" w:sz="0" w:space="0" w:color="auto"/>
                      </w:divBdr>
                    </w:div>
                  </w:divsChild>
                </w:div>
                <w:div w:id="2129199114">
                  <w:marLeft w:val="0"/>
                  <w:marRight w:val="0"/>
                  <w:marTop w:val="0"/>
                  <w:marBottom w:val="0"/>
                  <w:divBdr>
                    <w:top w:val="none" w:sz="0" w:space="0" w:color="auto"/>
                    <w:left w:val="none" w:sz="0" w:space="0" w:color="auto"/>
                    <w:bottom w:val="none" w:sz="0" w:space="0" w:color="auto"/>
                    <w:right w:val="none" w:sz="0" w:space="0" w:color="auto"/>
                  </w:divBdr>
                  <w:divsChild>
                    <w:div w:id="415591592">
                      <w:marLeft w:val="0"/>
                      <w:marRight w:val="0"/>
                      <w:marTop w:val="0"/>
                      <w:marBottom w:val="0"/>
                      <w:divBdr>
                        <w:top w:val="none" w:sz="0" w:space="0" w:color="auto"/>
                        <w:left w:val="none" w:sz="0" w:space="0" w:color="auto"/>
                        <w:bottom w:val="none" w:sz="0" w:space="0" w:color="auto"/>
                        <w:right w:val="none" w:sz="0" w:space="0" w:color="auto"/>
                      </w:divBdr>
                    </w:div>
                  </w:divsChild>
                </w:div>
                <w:div w:id="591164329">
                  <w:marLeft w:val="0"/>
                  <w:marRight w:val="0"/>
                  <w:marTop w:val="0"/>
                  <w:marBottom w:val="0"/>
                  <w:divBdr>
                    <w:top w:val="none" w:sz="0" w:space="0" w:color="auto"/>
                    <w:left w:val="none" w:sz="0" w:space="0" w:color="auto"/>
                    <w:bottom w:val="none" w:sz="0" w:space="0" w:color="auto"/>
                    <w:right w:val="none" w:sz="0" w:space="0" w:color="auto"/>
                  </w:divBdr>
                  <w:divsChild>
                    <w:div w:id="110442310">
                      <w:marLeft w:val="0"/>
                      <w:marRight w:val="0"/>
                      <w:marTop w:val="0"/>
                      <w:marBottom w:val="0"/>
                      <w:divBdr>
                        <w:top w:val="none" w:sz="0" w:space="0" w:color="auto"/>
                        <w:left w:val="none" w:sz="0" w:space="0" w:color="auto"/>
                        <w:bottom w:val="none" w:sz="0" w:space="0" w:color="auto"/>
                        <w:right w:val="none" w:sz="0" w:space="0" w:color="auto"/>
                      </w:divBdr>
                    </w:div>
                  </w:divsChild>
                </w:div>
                <w:div w:id="1520656437">
                  <w:marLeft w:val="0"/>
                  <w:marRight w:val="0"/>
                  <w:marTop w:val="0"/>
                  <w:marBottom w:val="0"/>
                  <w:divBdr>
                    <w:top w:val="none" w:sz="0" w:space="0" w:color="auto"/>
                    <w:left w:val="none" w:sz="0" w:space="0" w:color="auto"/>
                    <w:bottom w:val="none" w:sz="0" w:space="0" w:color="auto"/>
                    <w:right w:val="none" w:sz="0" w:space="0" w:color="auto"/>
                  </w:divBdr>
                  <w:divsChild>
                    <w:div w:id="1399325091">
                      <w:marLeft w:val="0"/>
                      <w:marRight w:val="0"/>
                      <w:marTop w:val="0"/>
                      <w:marBottom w:val="0"/>
                      <w:divBdr>
                        <w:top w:val="none" w:sz="0" w:space="0" w:color="auto"/>
                        <w:left w:val="none" w:sz="0" w:space="0" w:color="auto"/>
                        <w:bottom w:val="none" w:sz="0" w:space="0" w:color="auto"/>
                        <w:right w:val="none" w:sz="0" w:space="0" w:color="auto"/>
                      </w:divBdr>
                    </w:div>
                  </w:divsChild>
                </w:div>
                <w:div w:id="435249485">
                  <w:marLeft w:val="0"/>
                  <w:marRight w:val="0"/>
                  <w:marTop w:val="0"/>
                  <w:marBottom w:val="0"/>
                  <w:divBdr>
                    <w:top w:val="none" w:sz="0" w:space="0" w:color="auto"/>
                    <w:left w:val="none" w:sz="0" w:space="0" w:color="auto"/>
                    <w:bottom w:val="none" w:sz="0" w:space="0" w:color="auto"/>
                    <w:right w:val="none" w:sz="0" w:space="0" w:color="auto"/>
                  </w:divBdr>
                  <w:divsChild>
                    <w:div w:id="2115633303">
                      <w:marLeft w:val="0"/>
                      <w:marRight w:val="0"/>
                      <w:marTop w:val="0"/>
                      <w:marBottom w:val="0"/>
                      <w:divBdr>
                        <w:top w:val="none" w:sz="0" w:space="0" w:color="auto"/>
                        <w:left w:val="none" w:sz="0" w:space="0" w:color="auto"/>
                        <w:bottom w:val="none" w:sz="0" w:space="0" w:color="auto"/>
                        <w:right w:val="none" w:sz="0" w:space="0" w:color="auto"/>
                      </w:divBdr>
                    </w:div>
                  </w:divsChild>
                </w:div>
                <w:div w:id="192231691">
                  <w:marLeft w:val="0"/>
                  <w:marRight w:val="0"/>
                  <w:marTop w:val="0"/>
                  <w:marBottom w:val="0"/>
                  <w:divBdr>
                    <w:top w:val="none" w:sz="0" w:space="0" w:color="auto"/>
                    <w:left w:val="none" w:sz="0" w:space="0" w:color="auto"/>
                    <w:bottom w:val="none" w:sz="0" w:space="0" w:color="auto"/>
                    <w:right w:val="none" w:sz="0" w:space="0" w:color="auto"/>
                  </w:divBdr>
                  <w:divsChild>
                    <w:div w:id="2130928230">
                      <w:marLeft w:val="0"/>
                      <w:marRight w:val="0"/>
                      <w:marTop w:val="0"/>
                      <w:marBottom w:val="0"/>
                      <w:divBdr>
                        <w:top w:val="none" w:sz="0" w:space="0" w:color="auto"/>
                        <w:left w:val="none" w:sz="0" w:space="0" w:color="auto"/>
                        <w:bottom w:val="none" w:sz="0" w:space="0" w:color="auto"/>
                        <w:right w:val="none" w:sz="0" w:space="0" w:color="auto"/>
                      </w:divBdr>
                    </w:div>
                  </w:divsChild>
                </w:div>
                <w:div w:id="1944263200">
                  <w:marLeft w:val="0"/>
                  <w:marRight w:val="0"/>
                  <w:marTop w:val="0"/>
                  <w:marBottom w:val="0"/>
                  <w:divBdr>
                    <w:top w:val="none" w:sz="0" w:space="0" w:color="auto"/>
                    <w:left w:val="none" w:sz="0" w:space="0" w:color="auto"/>
                    <w:bottom w:val="none" w:sz="0" w:space="0" w:color="auto"/>
                    <w:right w:val="none" w:sz="0" w:space="0" w:color="auto"/>
                  </w:divBdr>
                  <w:divsChild>
                    <w:div w:id="1754627017">
                      <w:marLeft w:val="0"/>
                      <w:marRight w:val="0"/>
                      <w:marTop w:val="0"/>
                      <w:marBottom w:val="0"/>
                      <w:divBdr>
                        <w:top w:val="none" w:sz="0" w:space="0" w:color="auto"/>
                        <w:left w:val="none" w:sz="0" w:space="0" w:color="auto"/>
                        <w:bottom w:val="none" w:sz="0" w:space="0" w:color="auto"/>
                        <w:right w:val="none" w:sz="0" w:space="0" w:color="auto"/>
                      </w:divBdr>
                    </w:div>
                  </w:divsChild>
                </w:div>
                <w:div w:id="373311032">
                  <w:marLeft w:val="0"/>
                  <w:marRight w:val="0"/>
                  <w:marTop w:val="0"/>
                  <w:marBottom w:val="0"/>
                  <w:divBdr>
                    <w:top w:val="none" w:sz="0" w:space="0" w:color="auto"/>
                    <w:left w:val="none" w:sz="0" w:space="0" w:color="auto"/>
                    <w:bottom w:val="none" w:sz="0" w:space="0" w:color="auto"/>
                    <w:right w:val="none" w:sz="0" w:space="0" w:color="auto"/>
                  </w:divBdr>
                  <w:divsChild>
                    <w:div w:id="1494222245">
                      <w:marLeft w:val="0"/>
                      <w:marRight w:val="0"/>
                      <w:marTop w:val="0"/>
                      <w:marBottom w:val="0"/>
                      <w:divBdr>
                        <w:top w:val="none" w:sz="0" w:space="0" w:color="auto"/>
                        <w:left w:val="none" w:sz="0" w:space="0" w:color="auto"/>
                        <w:bottom w:val="none" w:sz="0" w:space="0" w:color="auto"/>
                        <w:right w:val="none" w:sz="0" w:space="0" w:color="auto"/>
                      </w:divBdr>
                    </w:div>
                  </w:divsChild>
                </w:div>
                <w:div w:id="27032844">
                  <w:marLeft w:val="0"/>
                  <w:marRight w:val="0"/>
                  <w:marTop w:val="0"/>
                  <w:marBottom w:val="0"/>
                  <w:divBdr>
                    <w:top w:val="none" w:sz="0" w:space="0" w:color="auto"/>
                    <w:left w:val="none" w:sz="0" w:space="0" w:color="auto"/>
                    <w:bottom w:val="none" w:sz="0" w:space="0" w:color="auto"/>
                    <w:right w:val="none" w:sz="0" w:space="0" w:color="auto"/>
                  </w:divBdr>
                  <w:divsChild>
                    <w:div w:id="1924023788">
                      <w:marLeft w:val="0"/>
                      <w:marRight w:val="0"/>
                      <w:marTop w:val="0"/>
                      <w:marBottom w:val="0"/>
                      <w:divBdr>
                        <w:top w:val="none" w:sz="0" w:space="0" w:color="auto"/>
                        <w:left w:val="none" w:sz="0" w:space="0" w:color="auto"/>
                        <w:bottom w:val="none" w:sz="0" w:space="0" w:color="auto"/>
                        <w:right w:val="none" w:sz="0" w:space="0" w:color="auto"/>
                      </w:divBdr>
                    </w:div>
                  </w:divsChild>
                </w:div>
                <w:div w:id="1164932835">
                  <w:marLeft w:val="0"/>
                  <w:marRight w:val="0"/>
                  <w:marTop w:val="0"/>
                  <w:marBottom w:val="0"/>
                  <w:divBdr>
                    <w:top w:val="none" w:sz="0" w:space="0" w:color="auto"/>
                    <w:left w:val="none" w:sz="0" w:space="0" w:color="auto"/>
                    <w:bottom w:val="none" w:sz="0" w:space="0" w:color="auto"/>
                    <w:right w:val="none" w:sz="0" w:space="0" w:color="auto"/>
                  </w:divBdr>
                  <w:divsChild>
                    <w:div w:id="1662272965">
                      <w:marLeft w:val="0"/>
                      <w:marRight w:val="0"/>
                      <w:marTop w:val="0"/>
                      <w:marBottom w:val="0"/>
                      <w:divBdr>
                        <w:top w:val="none" w:sz="0" w:space="0" w:color="auto"/>
                        <w:left w:val="none" w:sz="0" w:space="0" w:color="auto"/>
                        <w:bottom w:val="none" w:sz="0" w:space="0" w:color="auto"/>
                        <w:right w:val="none" w:sz="0" w:space="0" w:color="auto"/>
                      </w:divBdr>
                    </w:div>
                  </w:divsChild>
                </w:div>
                <w:div w:id="1973247676">
                  <w:marLeft w:val="0"/>
                  <w:marRight w:val="0"/>
                  <w:marTop w:val="0"/>
                  <w:marBottom w:val="0"/>
                  <w:divBdr>
                    <w:top w:val="none" w:sz="0" w:space="0" w:color="auto"/>
                    <w:left w:val="none" w:sz="0" w:space="0" w:color="auto"/>
                    <w:bottom w:val="none" w:sz="0" w:space="0" w:color="auto"/>
                    <w:right w:val="none" w:sz="0" w:space="0" w:color="auto"/>
                  </w:divBdr>
                  <w:divsChild>
                    <w:div w:id="242104497">
                      <w:marLeft w:val="0"/>
                      <w:marRight w:val="0"/>
                      <w:marTop w:val="0"/>
                      <w:marBottom w:val="0"/>
                      <w:divBdr>
                        <w:top w:val="none" w:sz="0" w:space="0" w:color="auto"/>
                        <w:left w:val="none" w:sz="0" w:space="0" w:color="auto"/>
                        <w:bottom w:val="none" w:sz="0" w:space="0" w:color="auto"/>
                        <w:right w:val="none" w:sz="0" w:space="0" w:color="auto"/>
                      </w:divBdr>
                    </w:div>
                  </w:divsChild>
                </w:div>
                <w:div w:id="1852404127">
                  <w:marLeft w:val="0"/>
                  <w:marRight w:val="0"/>
                  <w:marTop w:val="0"/>
                  <w:marBottom w:val="0"/>
                  <w:divBdr>
                    <w:top w:val="none" w:sz="0" w:space="0" w:color="auto"/>
                    <w:left w:val="none" w:sz="0" w:space="0" w:color="auto"/>
                    <w:bottom w:val="none" w:sz="0" w:space="0" w:color="auto"/>
                    <w:right w:val="none" w:sz="0" w:space="0" w:color="auto"/>
                  </w:divBdr>
                  <w:divsChild>
                    <w:div w:id="1726218780">
                      <w:marLeft w:val="0"/>
                      <w:marRight w:val="0"/>
                      <w:marTop w:val="0"/>
                      <w:marBottom w:val="0"/>
                      <w:divBdr>
                        <w:top w:val="none" w:sz="0" w:space="0" w:color="auto"/>
                        <w:left w:val="none" w:sz="0" w:space="0" w:color="auto"/>
                        <w:bottom w:val="none" w:sz="0" w:space="0" w:color="auto"/>
                        <w:right w:val="none" w:sz="0" w:space="0" w:color="auto"/>
                      </w:divBdr>
                    </w:div>
                  </w:divsChild>
                </w:div>
                <w:div w:id="400719119">
                  <w:marLeft w:val="0"/>
                  <w:marRight w:val="0"/>
                  <w:marTop w:val="0"/>
                  <w:marBottom w:val="0"/>
                  <w:divBdr>
                    <w:top w:val="none" w:sz="0" w:space="0" w:color="auto"/>
                    <w:left w:val="none" w:sz="0" w:space="0" w:color="auto"/>
                    <w:bottom w:val="none" w:sz="0" w:space="0" w:color="auto"/>
                    <w:right w:val="none" w:sz="0" w:space="0" w:color="auto"/>
                  </w:divBdr>
                  <w:divsChild>
                    <w:div w:id="2074742215">
                      <w:marLeft w:val="0"/>
                      <w:marRight w:val="0"/>
                      <w:marTop w:val="0"/>
                      <w:marBottom w:val="0"/>
                      <w:divBdr>
                        <w:top w:val="none" w:sz="0" w:space="0" w:color="auto"/>
                        <w:left w:val="none" w:sz="0" w:space="0" w:color="auto"/>
                        <w:bottom w:val="none" w:sz="0" w:space="0" w:color="auto"/>
                        <w:right w:val="none" w:sz="0" w:space="0" w:color="auto"/>
                      </w:divBdr>
                    </w:div>
                  </w:divsChild>
                </w:div>
                <w:div w:id="1030036782">
                  <w:marLeft w:val="0"/>
                  <w:marRight w:val="0"/>
                  <w:marTop w:val="0"/>
                  <w:marBottom w:val="0"/>
                  <w:divBdr>
                    <w:top w:val="none" w:sz="0" w:space="0" w:color="auto"/>
                    <w:left w:val="none" w:sz="0" w:space="0" w:color="auto"/>
                    <w:bottom w:val="none" w:sz="0" w:space="0" w:color="auto"/>
                    <w:right w:val="none" w:sz="0" w:space="0" w:color="auto"/>
                  </w:divBdr>
                  <w:divsChild>
                    <w:div w:id="1233542833">
                      <w:marLeft w:val="0"/>
                      <w:marRight w:val="0"/>
                      <w:marTop w:val="0"/>
                      <w:marBottom w:val="0"/>
                      <w:divBdr>
                        <w:top w:val="none" w:sz="0" w:space="0" w:color="auto"/>
                        <w:left w:val="none" w:sz="0" w:space="0" w:color="auto"/>
                        <w:bottom w:val="none" w:sz="0" w:space="0" w:color="auto"/>
                        <w:right w:val="none" w:sz="0" w:space="0" w:color="auto"/>
                      </w:divBdr>
                    </w:div>
                  </w:divsChild>
                </w:div>
                <w:div w:id="307708316">
                  <w:marLeft w:val="0"/>
                  <w:marRight w:val="0"/>
                  <w:marTop w:val="0"/>
                  <w:marBottom w:val="0"/>
                  <w:divBdr>
                    <w:top w:val="none" w:sz="0" w:space="0" w:color="auto"/>
                    <w:left w:val="none" w:sz="0" w:space="0" w:color="auto"/>
                    <w:bottom w:val="none" w:sz="0" w:space="0" w:color="auto"/>
                    <w:right w:val="none" w:sz="0" w:space="0" w:color="auto"/>
                  </w:divBdr>
                  <w:divsChild>
                    <w:div w:id="1876649588">
                      <w:marLeft w:val="0"/>
                      <w:marRight w:val="0"/>
                      <w:marTop w:val="0"/>
                      <w:marBottom w:val="0"/>
                      <w:divBdr>
                        <w:top w:val="none" w:sz="0" w:space="0" w:color="auto"/>
                        <w:left w:val="none" w:sz="0" w:space="0" w:color="auto"/>
                        <w:bottom w:val="none" w:sz="0" w:space="0" w:color="auto"/>
                        <w:right w:val="none" w:sz="0" w:space="0" w:color="auto"/>
                      </w:divBdr>
                    </w:div>
                  </w:divsChild>
                </w:div>
                <w:div w:id="427117487">
                  <w:marLeft w:val="0"/>
                  <w:marRight w:val="0"/>
                  <w:marTop w:val="0"/>
                  <w:marBottom w:val="0"/>
                  <w:divBdr>
                    <w:top w:val="none" w:sz="0" w:space="0" w:color="auto"/>
                    <w:left w:val="none" w:sz="0" w:space="0" w:color="auto"/>
                    <w:bottom w:val="none" w:sz="0" w:space="0" w:color="auto"/>
                    <w:right w:val="none" w:sz="0" w:space="0" w:color="auto"/>
                  </w:divBdr>
                  <w:divsChild>
                    <w:div w:id="536234523">
                      <w:marLeft w:val="0"/>
                      <w:marRight w:val="0"/>
                      <w:marTop w:val="0"/>
                      <w:marBottom w:val="0"/>
                      <w:divBdr>
                        <w:top w:val="none" w:sz="0" w:space="0" w:color="auto"/>
                        <w:left w:val="none" w:sz="0" w:space="0" w:color="auto"/>
                        <w:bottom w:val="none" w:sz="0" w:space="0" w:color="auto"/>
                        <w:right w:val="none" w:sz="0" w:space="0" w:color="auto"/>
                      </w:divBdr>
                    </w:div>
                  </w:divsChild>
                </w:div>
                <w:div w:id="1507135408">
                  <w:marLeft w:val="0"/>
                  <w:marRight w:val="0"/>
                  <w:marTop w:val="0"/>
                  <w:marBottom w:val="0"/>
                  <w:divBdr>
                    <w:top w:val="none" w:sz="0" w:space="0" w:color="auto"/>
                    <w:left w:val="none" w:sz="0" w:space="0" w:color="auto"/>
                    <w:bottom w:val="none" w:sz="0" w:space="0" w:color="auto"/>
                    <w:right w:val="none" w:sz="0" w:space="0" w:color="auto"/>
                  </w:divBdr>
                  <w:divsChild>
                    <w:div w:id="649791754">
                      <w:marLeft w:val="0"/>
                      <w:marRight w:val="0"/>
                      <w:marTop w:val="0"/>
                      <w:marBottom w:val="0"/>
                      <w:divBdr>
                        <w:top w:val="none" w:sz="0" w:space="0" w:color="auto"/>
                        <w:left w:val="none" w:sz="0" w:space="0" w:color="auto"/>
                        <w:bottom w:val="none" w:sz="0" w:space="0" w:color="auto"/>
                        <w:right w:val="none" w:sz="0" w:space="0" w:color="auto"/>
                      </w:divBdr>
                    </w:div>
                  </w:divsChild>
                </w:div>
                <w:div w:id="1723214037">
                  <w:marLeft w:val="0"/>
                  <w:marRight w:val="0"/>
                  <w:marTop w:val="0"/>
                  <w:marBottom w:val="0"/>
                  <w:divBdr>
                    <w:top w:val="none" w:sz="0" w:space="0" w:color="auto"/>
                    <w:left w:val="none" w:sz="0" w:space="0" w:color="auto"/>
                    <w:bottom w:val="none" w:sz="0" w:space="0" w:color="auto"/>
                    <w:right w:val="none" w:sz="0" w:space="0" w:color="auto"/>
                  </w:divBdr>
                  <w:divsChild>
                    <w:div w:id="1718313076">
                      <w:marLeft w:val="0"/>
                      <w:marRight w:val="0"/>
                      <w:marTop w:val="0"/>
                      <w:marBottom w:val="0"/>
                      <w:divBdr>
                        <w:top w:val="none" w:sz="0" w:space="0" w:color="auto"/>
                        <w:left w:val="none" w:sz="0" w:space="0" w:color="auto"/>
                        <w:bottom w:val="none" w:sz="0" w:space="0" w:color="auto"/>
                        <w:right w:val="none" w:sz="0" w:space="0" w:color="auto"/>
                      </w:divBdr>
                    </w:div>
                  </w:divsChild>
                </w:div>
                <w:div w:id="362480187">
                  <w:marLeft w:val="0"/>
                  <w:marRight w:val="0"/>
                  <w:marTop w:val="0"/>
                  <w:marBottom w:val="0"/>
                  <w:divBdr>
                    <w:top w:val="none" w:sz="0" w:space="0" w:color="auto"/>
                    <w:left w:val="none" w:sz="0" w:space="0" w:color="auto"/>
                    <w:bottom w:val="none" w:sz="0" w:space="0" w:color="auto"/>
                    <w:right w:val="none" w:sz="0" w:space="0" w:color="auto"/>
                  </w:divBdr>
                  <w:divsChild>
                    <w:div w:id="414480356">
                      <w:marLeft w:val="0"/>
                      <w:marRight w:val="0"/>
                      <w:marTop w:val="0"/>
                      <w:marBottom w:val="0"/>
                      <w:divBdr>
                        <w:top w:val="none" w:sz="0" w:space="0" w:color="auto"/>
                        <w:left w:val="none" w:sz="0" w:space="0" w:color="auto"/>
                        <w:bottom w:val="none" w:sz="0" w:space="0" w:color="auto"/>
                        <w:right w:val="none" w:sz="0" w:space="0" w:color="auto"/>
                      </w:divBdr>
                    </w:div>
                  </w:divsChild>
                </w:div>
                <w:div w:id="762533600">
                  <w:marLeft w:val="0"/>
                  <w:marRight w:val="0"/>
                  <w:marTop w:val="0"/>
                  <w:marBottom w:val="0"/>
                  <w:divBdr>
                    <w:top w:val="none" w:sz="0" w:space="0" w:color="auto"/>
                    <w:left w:val="none" w:sz="0" w:space="0" w:color="auto"/>
                    <w:bottom w:val="none" w:sz="0" w:space="0" w:color="auto"/>
                    <w:right w:val="none" w:sz="0" w:space="0" w:color="auto"/>
                  </w:divBdr>
                  <w:divsChild>
                    <w:div w:id="712774845">
                      <w:marLeft w:val="0"/>
                      <w:marRight w:val="0"/>
                      <w:marTop w:val="0"/>
                      <w:marBottom w:val="0"/>
                      <w:divBdr>
                        <w:top w:val="none" w:sz="0" w:space="0" w:color="auto"/>
                        <w:left w:val="none" w:sz="0" w:space="0" w:color="auto"/>
                        <w:bottom w:val="none" w:sz="0" w:space="0" w:color="auto"/>
                        <w:right w:val="none" w:sz="0" w:space="0" w:color="auto"/>
                      </w:divBdr>
                    </w:div>
                  </w:divsChild>
                </w:div>
                <w:div w:id="667833559">
                  <w:marLeft w:val="0"/>
                  <w:marRight w:val="0"/>
                  <w:marTop w:val="0"/>
                  <w:marBottom w:val="0"/>
                  <w:divBdr>
                    <w:top w:val="none" w:sz="0" w:space="0" w:color="auto"/>
                    <w:left w:val="none" w:sz="0" w:space="0" w:color="auto"/>
                    <w:bottom w:val="none" w:sz="0" w:space="0" w:color="auto"/>
                    <w:right w:val="none" w:sz="0" w:space="0" w:color="auto"/>
                  </w:divBdr>
                  <w:divsChild>
                    <w:div w:id="2053839641">
                      <w:marLeft w:val="0"/>
                      <w:marRight w:val="0"/>
                      <w:marTop w:val="0"/>
                      <w:marBottom w:val="0"/>
                      <w:divBdr>
                        <w:top w:val="none" w:sz="0" w:space="0" w:color="auto"/>
                        <w:left w:val="none" w:sz="0" w:space="0" w:color="auto"/>
                        <w:bottom w:val="none" w:sz="0" w:space="0" w:color="auto"/>
                        <w:right w:val="none" w:sz="0" w:space="0" w:color="auto"/>
                      </w:divBdr>
                    </w:div>
                  </w:divsChild>
                </w:div>
                <w:div w:id="1748454848">
                  <w:marLeft w:val="0"/>
                  <w:marRight w:val="0"/>
                  <w:marTop w:val="0"/>
                  <w:marBottom w:val="0"/>
                  <w:divBdr>
                    <w:top w:val="none" w:sz="0" w:space="0" w:color="auto"/>
                    <w:left w:val="none" w:sz="0" w:space="0" w:color="auto"/>
                    <w:bottom w:val="none" w:sz="0" w:space="0" w:color="auto"/>
                    <w:right w:val="none" w:sz="0" w:space="0" w:color="auto"/>
                  </w:divBdr>
                  <w:divsChild>
                    <w:div w:id="1651251831">
                      <w:marLeft w:val="0"/>
                      <w:marRight w:val="0"/>
                      <w:marTop w:val="0"/>
                      <w:marBottom w:val="0"/>
                      <w:divBdr>
                        <w:top w:val="none" w:sz="0" w:space="0" w:color="auto"/>
                        <w:left w:val="none" w:sz="0" w:space="0" w:color="auto"/>
                        <w:bottom w:val="none" w:sz="0" w:space="0" w:color="auto"/>
                        <w:right w:val="none" w:sz="0" w:space="0" w:color="auto"/>
                      </w:divBdr>
                    </w:div>
                  </w:divsChild>
                </w:div>
                <w:div w:id="1147667202">
                  <w:marLeft w:val="0"/>
                  <w:marRight w:val="0"/>
                  <w:marTop w:val="0"/>
                  <w:marBottom w:val="0"/>
                  <w:divBdr>
                    <w:top w:val="none" w:sz="0" w:space="0" w:color="auto"/>
                    <w:left w:val="none" w:sz="0" w:space="0" w:color="auto"/>
                    <w:bottom w:val="none" w:sz="0" w:space="0" w:color="auto"/>
                    <w:right w:val="none" w:sz="0" w:space="0" w:color="auto"/>
                  </w:divBdr>
                  <w:divsChild>
                    <w:div w:id="1708675313">
                      <w:marLeft w:val="0"/>
                      <w:marRight w:val="0"/>
                      <w:marTop w:val="0"/>
                      <w:marBottom w:val="0"/>
                      <w:divBdr>
                        <w:top w:val="none" w:sz="0" w:space="0" w:color="auto"/>
                        <w:left w:val="none" w:sz="0" w:space="0" w:color="auto"/>
                        <w:bottom w:val="none" w:sz="0" w:space="0" w:color="auto"/>
                        <w:right w:val="none" w:sz="0" w:space="0" w:color="auto"/>
                      </w:divBdr>
                    </w:div>
                  </w:divsChild>
                </w:div>
                <w:div w:id="2008629030">
                  <w:marLeft w:val="0"/>
                  <w:marRight w:val="0"/>
                  <w:marTop w:val="0"/>
                  <w:marBottom w:val="0"/>
                  <w:divBdr>
                    <w:top w:val="none" w:sz="0" w:space="0" w:color="auto"/>
                    <w:left w:val="none" w:sz="0" w:space="0" w:color="auto"/>
                    <w:bottom w:val="none" w:sz="0" w:space="0" w:color="auto"/>
                    <w:right w:val="none" w:sz="0" w:space="0" w:color="auto"/>
                  </w:divBdr>
                  <w:divsChild>
                    <w:div w:id="2110277690">
                      <w:marLeft w:val="0"/>
                      <w:marRight w:val="0"/>
                      <w:marTop w:val="0"/>
                      <w:marBottom w:val="0"/>
                      <w:divBdr>
                        <w:top w:val="none" w:sz="0" w:space="0" w:color="auto"/>
                        <w:left w:val="none" w:sz="0" w:space="0" w:color="auto"/>
                        <w:bottom w:val="none" w:sz="0" w:space="0" w:color="auto"/>
                        <w:right w:val="none" w:sz="0" w:space="0" w:color="auto"/>
                      </w:divBdr>
                    </w:div>
                  </w:divsChild>
                </w:div>
                <w:div w:id="1507788539">
                  <w:marLeft w:val="0"/>
                  <w:marRight w:val="0"/>
                  <w:marTop w:val="0"/>
                  <w:marBottom w:val="0"/>
                  <w:divBdr>
                    <w:top w:val="none" w:sz="0" w:space="0" w:color="auto"/>
                    <w:left w:val="none" w:sz="0" w:space="0" w:color="auto"/>
                    <w:bottom w:val="none" w:sz="0" w:space="0" w:color="auto"/>
                    <w:right w:val="none" w:sz="0" w:space="0" w:color="auto"/>
                  </w:divBdr>
                  <w:divsChild>
                    <w:div w:id="861095713">
                      <w:marLeft w:val="0"/>
                      <w:marRight w:val="0"/>
                      <w:marTop w:val="0"/>
                      <w:marBottom w:val="0"/>
                      <w:divBdr>
                        <w:top w:val="none" w:sz="0" w:space="0" w:color="auto"/>
                        <w:left w:val="none" w:sz="0" w:space="0" w:color="auto"/>
                        <w:bottom w:val="none" w:sz="0" w:space="0" w:color="auto"/>
                        <w:right w:val="none" w:sz="0" w:space="0" w:color="auto"/>
                      </w:divBdr>
                    </w:div>
                  </w:divsChild>
                </w:div>
                <w:div w:id="1200238019">
                  <w:marLeft w:val="0"/>
                  <w:marRight w:val="0"/>
                  <w:marTop w:val="0"/>
                  <w:marBottom w:val="0"/>
                  <w:divBdr>
                    <w:top w:val="none" w:sz="0" w:space="0" w:color="auto"/>
                    <w:left w:val="none" w:sz="0" w:space="0" w:color="auto"/>
                    <w:bottom w:val="none" w:sz="0" w:space="0" w:color="auto"/>
                    <w:right w:val="none" w:sz="0" w:space="0" w:color="auto"/>
                  </w:divBdr>
                  <w:divsChild>
                    <w:div w:id="1325936051">
                      <w:marLeft w:val="0"/>
                      <w:marRight w:val="0"/>
                      <w:marTop w:val="0"/>
                      <w:marBottom w:val="0"/>
                      <w:divBdr>
                        <w:top w:val="none" w:sz="0" w:space="0" w:color="auto"/>
                        <w:left w:val="none" w:sz="0" w:space="0" w:color="auto"/>
                        <w:bottom w:val="none" w:sz="0" w:space="0" w:color="auto"/>
                        <w:right w:val="none" w:sz="0" w:space="0" w:color="auto"/>
                      </w:divBdr>
                    </w:div>
                  </w:divsChild>
                </w:div>
                <w:div w:id="416949348">
                  <w:marLeft w:val="0"/>
                  <w:marRight w:val="0"/>
                  <w:marTop w:val="0"/>
                  <w:marBottom w:val="0"/>
                  <w:divBdr>
                    <w:top w:val="none" w:sz="0" w:space="0" w:color="auto"/>
                    <w:left w:val="none" w:sz="0" w:space="0" w:color="auto"/>
                    <w:bottom w:val="none" w:sz="0" w:space="0" w:color="auto"/>
                    <w:right w:val="none" w:sz="0" w:space="0" w:color="auto"/>
                  </w:divBdr>
                  <w:divsChild>
                    <w:div w:id="460078585">
                      <w:marLeft w:val="0"/>
                      <w:marRight w:val="0"/>
                      <w:marTop w:val="0"/>
                      <w:marBottom w:val="0"/>
                      <w:divBdr>
                        <w:top w:val="none" w:sz="0" w:space="0" w:color="auto"/>
                        <w:left w:val="none" w:sz="0" w:space="0" w:color="auto"/>
                        <w:bottom w:val="none" w:sz="0" w:space="0" w:color="auto"/>
                        <w:right w:val="none" w:sz="0" w:space="0" w:color="auto"/>
                      </w:divBdr>
                    </w:div>
                  </w:divsChild>
                </w:div>
                <w:div w:id="72823637">
                  <w:marLeft w:val="0"/>
                  <w:marRight w:val="0"/>
                  <w:marTop w:val="0"/>
                  <w:marBottom w:val="0"/>
                  <w:divBdr>
                    <w:top w:val="none" w:sz="0" w:space="0" w:color="auto"/>
                    <w:left w:val="none" w:sz="0" w:space="0" w:color="auto"/>
                    <w:bottom w:val="none" w:sz="0" w:space="0" w:color="auto"/>
                    <w:right w:val="none" w:sz="0" w:space="0" w:color="auto"/>
                  </w:divBdr>
                  <w:divsChild>
                    <w:div w:id="624771153">
                      <w:marLeft w:val="0"/>
                      <w:marRight w:val="0"/>
                      <w:marTop w:val="0"/>
                      <w:marBottom w:val="0"/>
                      <w:divBdr>
                        <w:top w:val="none" w:sz="0" w:space="0" w:color="auto"/>
                        <w:left w:val="none" w:sz="0" w:space="0" w:color="auto"/>
                        <w:bottom w:val="none" w:sz="0" w:space="0" w:color="auto"/>
                        <w:right w:val="none" w:sz="0" w:space="0" w:color="auto"/>
                      </w:divBdr>
                    </w:div>
                  </w:divsChild>
                </w:div>
                <w:div w:id="2056736019">
                  <w:marLeft w:val="0"/>
                  <w:marRight w:val="0"/>
                  <w:marTop w:val="0"/>
                  <w:marBottom w:val="0"/>
                  <w:divBdr>
                    <w:top w:val="none" w:sz="0" w:space="0" w:color="auto"/>
                    <w:left w:val="none" w:sz="0" w:space="0" w:color="auto"/>
                    <w:bottom w:val="none" w:sz="0" w:space="0" w:color="auto"/>
                    <w:right w:val="none" w:sz="0" w:space="0" w:color="auto"/>
                  </w:divBdr>
                  <w:divsChild>
                    <w:div w:id="1234660376">
                      <w:marLeft w:val="0"/>
                      <w:marRight w:val="0"/>
                      <w:marTop w:val="0"/>
                      <w:marBottom w:val="0"/>
                      <w:divBdr>
                        <w:top w:val="none" w:sz="0" w:space="0" w:color="auto"/>
                        <w:left w:val="none" w:sz="0" w:space="0" w:color="auto"/>
                        <w:bottom w:val="none" w:sz="0" w:space="0" w:color="auto"/>
                        <w:right w:val="none" w:sz="0" w:space="0" w:color="auto"/>
                      </w:divBdr>
                    </w:div>
                  </w:divsChild>
                </w:div>
                <w:div w:id="817843693">
                  <w:marLeft w:val="0"/>
                  <w:marRight w:val="0"/>
                  <w:marTop w:val="0"/>
                  <w:marBottom w:val="0"/>
                  <w:divBdr>
                    <w:top w:val="none" w:sz="0" w:space="0" w:color="auto"/>
                    <w:left w:val="none" w:sz="0" w:space="0" w:color="auto"/>
                    <w:bottom w:val="none" w:sz="0" w:space="0" w:color="auto"/>
                    <w:right w:val="none" w:sz="0" w:space="0" w:color="auto"/>
                  </w:divBdr>
                  <w:divsChild>
                    <w:div w:id="1836992124">
                      <w:marLeft w:val="0"/>
                      <w:marRight w:val="0"/>
                      <w:marTop w:val="0"/>
                      <w:marBottom w:val="0"/>
                      <w:divBdr>
                        <w:top w:val="none" w:sz="0" w:space="0" w:color="auto"/>
                        <w:left w:val="none" w:sz="0" w:space="0" w:color="auto"/>
                        <w:bottom w:val="none" w:sz="0" w:space="0" w:color="auto"/>
                        <w:right w:val="none" w:sz="0" w:space="0" w:color="auto"/>
                      </w:divBdr>
                    </w:div>
                  </w:divsChild>
                </w:div>
                <w:div w:id="1569607095">
                  <w:marLeft w:val="0"/>
                  <w:marRight w:val="0"/>
                  <w:marTop w:val="0"/>
                  <w:marBottom w:val="0"/>
                  <w:divBdr>
                    <w:top w:val="none" w:sz="0" w:space="0" w:color="auto"/>
                    <w:left w:val="none" w:sz="0" w:space="0" w:color="auto"/>
                    <w:bottom w:val="none" w:sz="0" w:space="0" w:color="auto"/>
                    <w:right w:val="none" w:sz="0" w:space="0" w:color="auto"/>
                  </w:divBdr>
                  <w:divsChild>
                    <w:div w:id="4788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3956">
          <w:marLeft w:val="0"/>
          <w:marRight w:val="0"/>
          <w:marTop w:val="0"/>
          <w:marBottom w:val="0"/>
          <w:divBdr>
            <w:top w:val="none" w:sz="0" w:space="0" w:color="auto"/>
            <w:left w:val="none" w:sz="0" w:space="0" w:color="auto"/>
            <w:bottom w:val="none" w:sz="0" w:space="0" w:color="auto"/>
            <w:right w:val="none" w:sz="0" w:space="0" w:color="auto"/>
          </w:divBdr>
        </w:div>
        <w:div w:id="634526837">
          <w:marLeft w:val="0"/>
          <w:marRight w:val="0"/>
          <w:marTop w:val="0"/>
          <w:marBottom w:val="0"/>
          <w:divBdr>
            <w:top w:val="none" w:sz="0" w:space="0" w:color="auto"/>
            <w:left w:val="none" w:sz="0" w:space="0" w:color="auto"/>
            <w:bottom w:val="none" w:sz="0" w:space="0" w:color="auto"/>
            <w:right w:val="none" w:sz="0" w:space="0" w:color="auto"/>
          </w:divBdr>
        </w:div>
        <w:div w:id="1421171219">
          <w:marLeft w:val="0"/>
          <w:marRight w:val="0"/>
          <w:marTop w:val="0"/>
          <w:marBottom w:val="0"/>
          <w:divBdr>
            <w:top w:val="none" w:sz="0" w:space="0" w:color="auto"/>
            <w:left w:val="none" w:sz="0" w:space="0" w:color="auto"/>
            <w:bottom w:val="none" w:sz="0" w:space="0" w:color="auto"/>
            <w:right w:val="none" w:sz="0" w:space="0" w:color="auto"/>
          </w:divBdr>
        </w:div>
        <w:div w:id="176698824">
          <w:marLeft w:val="0"/>
          <w:marRight w:val="0"/>
          <w:marTop w:val="0"/>
          <w:marBottom w:val="0"/>
          <w:divBdr>
            <w:top w:val="none" w:sz="0" w:space="0" w:color="auto"/>
            <w:left w:val="none" w:sz="0" w:space="0" w:color="auto"/>
            <w:bottom w:val="none" w:sz="0" w:space="0" w:color="auto"/>
            <w:right w:val="none" w:sz="0" w:space="0" w:color="auto"/>
          </w:divBdr>
          <w:divsChild>
            <w:div w:id="1006637711">
              <w:marLeft w:val="-75"/>
              <w:marRight w:val="0"/>
              <w:marTop w:val="30"/>
              <w:marBottom w:val="30"/>
              <w:divBdr>
                <w:top w:val="none" w:sz="0" w:space="0" w:color="auto"/>
                <w:left w:val="none" w:sz="0" w:space="0" w:color="auto"/>
                <w:bottom w:val="none" w:sz="0" w:space="0" w:color="auto"/>
                <w:right w:val="none" w:sz="0" w:space="0" w:color="auto"/>
              </w:divBdr>
              <w:divsChild>
                <w:div w:id="262150690">
                  <w:marLeft w:val="0"/>
                  <w:marRight w:val="0"/>
                  <w:marTop w:val="0"/>
                  <w:marBottom w:val="0"/>
                  <w:divBdr>
                    <w:top w:val="none" w:sz="0" w:space="0" w:color="auto"/>
                    <w:left w:val="none" w:sz="0" w:space="0" w:color="auto"/>
                    <w:bottom w:val="none" w:sz="0" w:space="0" w:color="auto"/>
                    <w:right w:val="none" w:sz="0" w:space="0" w:color="auto"/>
                  </w:divBdr>
                  <w:divsChild>
                    <w:div w:id="989480241">
                      <w:marLeft w:val="0"/>
                      <w:marRight w:val="0"/>
                      <w:marTop w:val="0"/>
                      <w:marBottom w:val="0"/>
                      <w:divBdr>
                        <w:top w:val="none" w:sz="0" w:space="0" w:color="auto"/>
                        <w:left w:val="none" w:sz="0" w:space="0" w:color="auto"/>
                        <w:bottom w:val="none" w:sz="0" w:space="0" w:color="auto"/>
                        <w:right w:val="none" w:sz="0" w:space="0" w:color="auto"/>
                      </w:divBdr>
                    </w:div>
                  </w:divsChild>
                </w:div>
                <w:div w:id="11538362">
                  <w:marLeft w:val="0"/>
                  <w:marRight w:val="0"/>
                  <w:marTop w:val="0"/>
                  <w:marBottom w:val="0"/>
                  <w:divBdr>
                    <w:top w:val="none" w:sz="0" w:space="0" w:color="auto"/>
                    <w:left w:val="none" w:sz="0" w:space="0" w:color="auto"/>
                    <w:bottom w:val="none" w:sz="0" w:space="0" w:color="auto"/>
                    <w:right w:val="none" w:sz="0" w:space="0" w:color="auto"/>
                  </w:divBdr>
                  <w:divsChild>
                    <w:div w:id="566385287">
                      <w:marLeft w:val="0"/>
                      <w:marRight w:val="0"/>
                      <w:marTop w:val="0"/>
                      <w:marBottom w:val="0"/>
                      <w:divBdr>
                        <w:top w:val="none" w:sz="0" w:space="0" w:color="auto"/>
                        <w:left w:val="none" w:sz="0" w:space="0" w:color="auto"/>
                        <w:bottom w:val="none" w:sz="0" w:space="0" w:color="auto"/>
                        <w:right w:val="none" w:sz="0" w:space="0" w:color="auto"/>
                      </w:divBdr>
                    </w:div>
                  </w:divsChild>
                </w:div>
                <w:div w:id="830368161">
                  <w:marLeft w:val="0"/>
                  <w:marRight w:val="0"/>
                  <w:marTop w:val="0"/>
                  <w:marBottom w:val="0"/>
                  <w:divBdr>
                    <w:top w:val="none" w:sz="0" w:space="0" w:color="auto"/>
                    <w:left w:val="none" w:sz="0" w:space="0" w:color="auto"/>
                    <w:bottom w:val="none" w:sz="0" w:space="0" w:color="auto"/>
                    <w:right w:val="none" w:sz="0" w:space="0" w:color="auto"/>
                  </w:divBdr>
                  <w:divsChild>
                    <w:div w:id="1785618153">
                      <w:marLeft w:val="0"/>
                      <w:marRight w:val="0"/>
                      <w:marTop w:val="0"/>
                      <w:marBottom w:val="0"/>
                      <w:divBdr>
                        <w:top w:val="none" w:sz="0" w:space="0" w:color="auto"/>
                        <w:left w:val="none" w:sz="0" w:space="0" w:color="auto"/>
                        <w:bottom w:val="none" w:sz="0" w:space="0" w:color="auto"/>
                        <w:right w:val="none" w:sz="0" w:space="0" w:color="auto"/>
                      </w:divBdr>
                    </w:div>
                  </w:divsChild>
                </w:div>
                <w:div w:id="1783650083">
                  <w:marLeft w:val="0"/>
                  <w:marRight w:val="0"/>
                  <w:marTop w:val="0"/>
                  <w:marBottom w:val="0"/>
                  <w:divBdr>
                    <w:top w:val="none" w:sz="0" w:space="0" w:color="auto"/>
                    <w:left w:val="none" w:sz="0" w:space="0" w:color="auto"/>
                    <w:bottom w:val="none" w:sz="0" w:space="0" w:color="auto"/>
                    <w:right w:val="none" w:sz="0" w:space="0" w:color="auto"/>
                  </w:divBdr>
                  <w:divsChild>
                    <w:div w:id="2057120063">
                      <w:marLeft w:val="0"/>
                      <w:marRight w:val="0"/>
                      <w:marTop w:val="0"/>
                      <w:marBottom w:val="0"/>
                      <w:divBdr>
                        <w:top w:val="none" w:sz="0" w:space="0" w:color="auto"/>
                        <w:left w:val="none" w:sz="0" w:space="0" w:color="auto"/>
                        <w:bottom w:val="none" w:sz="0" w:space="0" w:color="auto"/>
                        <w:right w:val="none" w:sz="0" w:space="0" w:color="auto"/>
                      </w:divBdr>
                    </w:div>
                  </w:divsChild>
                </w:div>
                <w:div w:id="1861890448">
                  <w:marLeft w:val="0"/>
                  <w:marRight w:val="0"/>
                  <w:marTop w:val="0"/>
                  <w:marBottom w:val="0"/>
                  <w:divBdr>
                    <w:top w:val="none" w:sz="0" w:space="0" w:color="auto"/>
                    <w:left w:val="none" w:sz="0" w:space="0" w:color="auto"/>
                    <w:bottom w:val="none" w:sz="0" w:space="0" w:color="auto"/>
                    <w:right w:val="none" w:sz="0" w:space="0" w:color="auto"/>
                  </w:divBdr>
                  <w:divsChild>
                    <w:div w:id="72433044">
                      <w:marLeft w:val="0"/>
                      <w:marRight w:val="0"/>
                      <w:marTop w:val="0"/>
                      <w:marBottom w:val="0"/>
                      <w:divBdr>
                        <w:top w:val="none" w:sz="0" w:space="0" w:color="auto"/>
                        <w:left w:val="none" w:sz="0" w:space="0" w:color="auto"/>
                        <w:bottom w:val="none" w:sz="0" w:space="0" w:color="auto"/>
                        <w:right w:val="none" w:sz="0" w:space="0" w:color="auto"/>
                      </w:divBdr>
                    </w:div>
                  </w:divsChild>
                </w:div>
                <w:div w:id="106045278">
                  <w:marLeft w:val="0"/>
                  <w:marRight w:val="0"/>
                  <w:marTop w:val="0"/>
                  <w:marBottom w:val="0"/>
                  <w:divBdr>
                    <w:top w:val="none" w:sz="0" w:space="0" w:color="auto"/>
                    <w:left w:val="none" w:sz="0" w:space="0" w:color="auto"/>
                    <w:bottom w:val="none" w:sz="0" w:space="0" w:color="auto"/>
                    <w:right w:val="none" w:sz="0" w:space="0" w:color="auto"/>
                  </w:divBdr>
                  <w:divsChild>
                    <w:div w:id="122819625">
                      <w:marLeft w:val="0"/>
                      <w:marRight w:val="0"/>
                      <w:marTop w:val="0"/>
                      <w:marBottom w:val="0"/>
                      <w:divBdr>
                        <w:top w:val="none" w:sz="0" w:space="0" w:color="auto"/>
                        <w:left w:val="none" w:sz="0" w:space="0" w:color="auto"/>
                        <w:bottom w:val="none" w:sz="0" w:space="0" w:color="auto"/>
                        <w:right w:val="none" w:sz="0" w:space="0" w:color="auto"/>
                      </w:divBdr>
                    </w:div>
                  </w:divsChild>
                </w:div>
                <w:div w:id="1164861612">
                  <w:marLeft w:val="0"/>
                  <w:marRight w:val="0"/>
                  <w:marTop w:val="0"/>
                  <w:marBottom w:val="0"/>
                  <w:divBdr>
                    <w:top w:val="none" w:sz="0" w:space="0" w:color="auto"/>
                    <w:left w:val="none" w:sz="0" w:space="0" w:color="auto"/>
                    <w:bottom w:val="none" w:sz="0" w:space="0" w:color="auto"/>
                    <w:right w:val="none" w:sz="0" w:space="0" w:color="auto"/>
                  </w:divBdr>
                  <w:divsChild>
                    <w:div w:id="1881282880">
                      <w:marLeft w:val="0"/>
                      <w:marRight w:val="0"/>
                      <w:marTop w:val="0"/>
                      <w:marBottom w:val="0"/>
                      <w:divBdr>
                        <w:top w:val="none" w:sz="0" w:space="0" w:color="auto"/>
                        <w:left w:val="none" w:sz="0" w:space="0" w:color="auto"/>
                        <w:bottom w:val="none" w:sz="0" w:space="0" w:color="auto"/>
                        <w:right w:val="none" w:sz="0" w:space="0" w:color="auto"/>
                      </w:divBdr>
                    </w:div>
                  </w:divsChild>
                </w:div>
                <w:div w:id="1001544587">
                  <w:marLeft w:val="0"/>
                  <w:marRight w:val="0"/>
                  <w:marTop w:val="0"/>
                  <w:marBottom w:val="0"/>
                  <w:divBdr>
                    <w:top w:val="none" w:sz="0" w:space="0" w:color="auto"/>
                    <w:left w:val="none" w:sz="0" w:space="0" w:color="auto"/>
                    <w:bottom w:val="none" w:sz="0" w:space="0" w:color="auto"/>
                    <w:right w:val="none" w:sz="0" w:space="0" w:color="auto"/>
                  </w:divBdr>
                  <w:divsChild>
                    <w:div w:id="1302491936">
                      <w:marLeft w:val="0"/>
                      <w:marRight w:val="0"/>
                      <w:marTop w:val="0"/>
                      <w:marBottom w:val="0"/>
                      <w:divBdr>
                        <w:top w:val="none" w:sz="0" w:space="0" w:color="auto"/>
                        <w:left w:val="none" w:sz="0" w:space="0" w:color="auto"/>
                        <w:bottom w:val="none" w:sz="0" w:space="0" w:color="auto"/>
                        <w:right w:val="none" w:sz="0" w:space="0" w:color="auto"/>
                      </w:divBdr>
                    </w:div>
                  </w:divsChild>
                </w:div>
                <w:div w:id="319579189">
                  <w:marLeft w:val="0"/>
                  <w:marRight w:val="0"/>
                  <w:marTop w:val="0"/>
                  <w:marBottom w:val="0"/>
                  <w:divBdr>
                    <w:top w:val="none" w:sz="0" w:space="0" w:color="auto"/>
                    <w:left w:val="none" w:sz="0" w:space="0" w:color="auto"/>
                    <w:bottom w:val="none" w:sz="0" w:space="0" w:color="auto"/>
                    <w:right w:val="none" w:sz="0" w:space="0" w:color="auto"/>
                  </w:divBdr>
                  <w:divsChild>
                    <w:div w:id="206649735">
                      <w:marLeft w:val="0"/>
                      <w:marRight w:val="0"/>
                      <w:marTop w:val="0"/>
                      <w:marBottom w:val="0"/>
                      <w:divBdr>
                        <w:top w:val="none" w:sz="0" w:space="0" w:color="auto"/>
                        <w:left w:val="none" w:sz="0" w:space="0" w:color="auto"/>
                        <w:bottom w:val="none" w:sz="0" w:space="0" w:color="auto"/>
                        <w:right w:val="none" w:sz="0" w:space="0" w:color="auto"/>
                      </w:divBdr>
                    </w:div>
                  </w:divsChild>
                </w:div>
                <w:div w:id="594673776">
                  <w:marLeft w:val="0"/>
                  <w:marRight w:val="0"/>
                  <w:marTop w:val="0"/>
                  <w:marBottom w:val="0"/>
                  <w:divBdr>
                    <w:top w:val="none" w:sz="0" w:space="0" w:color="auto"/>
                    <w:left w:val="none" w:sz="0" w:space="0" w:color="auto"/>
                    <w:bottom w:val="none" w:sz="0" w:space="0" w:color="auto"/>
                    <w:right w:val="none" w:sz="0" w:space="0" w:color="auto"/>
                  </w:divBdr>
                  <w:divsChild>
                    <w:div w:id="1860728814">
                      <w:marLeft w:val="0"/>
                      <w:marRight w:val="0"/>
                      <w:marTop w:val="0"/>
                      <w:marBottom w:val="0"/>
                      <w:divBdr>
                        <w:top w:val="none" w:sz="0" w:space="0" w:color="auto"/>
                        <w:left w:val="none" w:sz="0" w:space="0" w:color="auto"/>
                        <w:bottom w:val="none" w:sz="0" w:space="0" w:color="auto"/>
                        <w:right w:val="none" w:sz="0" w:space="0" w:color="auto"/>
                      </w:divBdr>
                    </w:div>
                  </w:divsChild>
                </w:div>
                <w:div w:id="453989482">
                  <w:marLeft w:val="0"/>
                  <w:marRight w:val="0"/>
                  <w:marTop w:val="0"/>
                  <w:marBottom w:val="0"/>
                  <w:divBdr>
                    <w:top w:val="none" w:sz="0" w:space="0" w:color="auto"/>
                    <w:left w:val="none" w:sz="0" w:space="0" w:color="auto"/>
                    <w:bottom w:val="none" w:sz="0" w:space="0" w:color="auto"/>
                    <w:right w:val="none" w:sz="0" w:space="0" w:color="auto"/>
                  </w:divBdr>
                  <w:divsChild>
                    <w:div w:id="1134955675">
                      <w:marLeft w:val="0"/>
                      <w:marRight w:val="0"/>
                      <w:marTop w:val="0"/>
                      <w:marBottom w:val="0"/>
                      <w:divBdr>
                        <w:top w:val="none" w:sz="0" w:space="0" w:color="auto"/>
                        <w:left w:val="none" w:sz="0" w:space="0" w:color="auto"/>
                        <w:bottom w:val="none" w:sz="0" w:space="0" w:color="auto"/>
                        <w:right w:val="none" w:sz="0" w:space="0" w:color="auto"/>
                      </w:divBdr>
                    </w:div>
                  </w:divsChild>
                </w:div>
                <w:div w:id="1134955532">
                  <w:marLeft w:val="0"/>
                  <w:marRight w:val="0"/>
                  <w:marTop w:val="0"/>
                  <w:marBottom w:val="0"/>
                  <w:divBdr>
                    <w:top w:val="none" w:sz="0" w:space="0" w:color="auto"/>
                    <w:left w:val="none" w:sz="0" w:space="0" w:color="auto"/>
                    <w:bottom w:val="none" w:sz="0" w:space="0" w:color="auto"/>
                    <w:right w:val="none" w:sz="0" w:space="0" w:color="auto"/>
                  </w:divBdr>
                  <w:divsChild>
                    <w:div w:id="276720332">
                      <w:marLeft w:val="0"/>
                      <w:marRight w:val="0"/>
                      <w:marTop w:val="0"/>
                      <w:marBottom w:val="0"/>
                      <w:divBdr>
                        <w:top w:val="none" w:sz="0" w:space="0" w:color="auto"/>
                        <w:left w:val="none" w:sz="0" w:space="0" w:color="auto"/>
                        <w:bottom w:val="none" w:sz="0" w:space="0" w:color="auto"/>
                        <w:right w:val="none" w:sz="0" w:space="0" w:color="auto"/>
                      </w:divBdr>
                    </w:div>
                  </w:divsChild>
                </w:div>
                <w:div w:id="1799181811">
                  <w:marLeft w:val="0"/>
                  <w:marRight w:val="0"/>
                  <w:marTop w:val="0"/>
                  <w:marBottom w:val="0"/>
                  <w:divBdr>
                    <w:top w:val="none" w:sz="0" w:space="0" w:color="auto"/>
                    <w:left w:val="none" w:sz="0" w:space="0" w:color="auto"/>
                    <w:bottom w:val="none" w:sz="0" w:space="0" w:color="auto"/>
                    <w:right w:val="none" w:sz="0" w:space="0" w:color="auto"/>
                  </w:divBdr>
                  <w:divsChild>
                    <w:div w:id="919947525">
                      <w:marLeft w:val="0"/>
                      <w:marRight w:val="0"/>
                      <w:marTop w:val="0"/>
                      <w:marBottom w:val="0"/>
                      <w:divBdr>
                        <w:top w:val="none" w:sz="0" w:space="0" w:color="auto"/>
                        <w:left w:val="none" w:sz="0" w:space="0" w:color="auto"/>
                        <w:bottom w:val="none" w:sz="0" w:space="0" w:color="auto"/>
                        <w:right w:val="none" w:sz="0" w:space="0" w:color="auto"/>
                      </w:divBdr>
                    </w:div>
                  </w:divsChild>
                </w:div>
                <w:div w:id="976227711">
                  <w:marLeft w:val="0"/>
                  <w:marRight w:val="0"/>
                  <w:marTop w:val="0"/>
                  <w:marBottom w:val="0"/>
                  <w:divBdr>
                    <w:top w:val="none" w:sz="0" w:space="0" w:color="auto"/>
                    <w:left w:val="none" w:sz="0" w:space="0" w:color="auto"/>
                    <w:bottom w:val="none" w:sz="0" w:space="0" w:color="auto"/>
                    <w:right w:val="none" w:sz="0" w:space="0" w:color="auto"/>
                  </w:divBdr>
                  <w:divsChild>
                    <w:div w:id="1786078917">
                      <w:marLeft w:val="0"/>
                      <w:marRight w:val="0"/>
                      <w:marTop w:val="0"/>
                      <w:marBottom w:val="0"/>
                      <w:divBdr>
                        <w:top w:val="none" w:sz="0" w:space="0" w:color="auto"/>
                        <w:left w:val="none" w:sz="0" w:space="0" w:color="auto"/>
                        <w:bottom w:val="none" w:sz="0" w:space="0" w:color="auto"/>
                        <w:right w:val="none" w:sz="0" w:space="0" w:color="auto"/>
                      </w:divBdr>
                    </w:div>
                  </w:divsChild>
                </w:div>
                <w:div w:id="1088112537">
                  <w:marLeft w:val="0"/>
                  <w:marRight w:val="0"/>
                  <w:marTop w:val="0"/>
                  <w:marBottom w:val="0"/>
                  <w:divBdr>
                    <w:top w:val="none" w:sz="0" w:space="0" w:color="auto"/>
                    <w:left w:val="none" w:sz="0" w:space="0" w:color="auto"/>
                    <w:bottom w:val="none" w:sz="0" w:space="0" w:color="auto"/>
                    <w:right w:val="none" w:sz="0" w:space="0" w:color="auto"/>
                  </w:divBdr>
                  <w:divsChild>
                    <w:div w:id="1449936489">
                      <w:marLeft w:val="0"/>
                      <w:marRight w:val="0"/>
                      <w:marTop w:val="0"/>
                      <w:marBottom w:val="0"/>
                      <w:divBdr>
                        <w:top w:val="none" w:sz="0" w:space="0" w:color="auto"/>
                        <w:left w:val="none" w:sz="0" w:space="0" w:color="auto"/>
                        <w:bottom w:val="none" w:sz="0" w:space="0" w:color="auto"/>
                        <w:right w:val="none" w:sz="0" w:space="0" w:color="auto"/>
                      </w:divBdr>
                    </w:div>
                  </w:divsChild>
                </w:div>
                <w:div w:id="1765028308">
                  <w:marLeft w:val="0"/>
                  <w:marRight w:val="0"/>
                  <w:marTop w:val="0"/>
                  <w:marBottom w:val="0"/>
                  <w:divBdr>
                    <w:top w:val="none" w:sz="0" w:space="0" w:color="auto"/>
                    <w:left w:val="none" w:sz="0" w:space="0" w:color="auto"/>
                    <w:bottom w:val="none" w:sz="0" w:space="0" w:color="auto"/>
                    <w:right w:val="none" w:sz="0" w:space="0" w:color="auto"/>
                  </w:divBdr>
                  <w:divsChild>
                    <w:div w:id="1550725293">
                      <w:marLeft w:val="0"/>
                      <w:marRight w:val="0"/>
                      <w:marTop w:val="0"/>
                      <w:marBottom w:val="0"/>
                      <w:divBdr>
                        <w:top w:val="none" w:sz="0" w:space="0" w:color="auto"/>
                        <w:left w:val="none" w:sz="0" w:space="0" w:color="auto"/>
                        <w:bottom w:val="none" w:sz="0" w:space="0" w:color="auto"/>
                        <w:right w:val="none" w:sz="0" w:space="0" w:color="auto"/>
                      </w:divBdr>
                    </w:div>
                  </w:divsChild>
                </w:div>
                <w:div w:id="386732054">
                  <w:marLeft w:val="0"/>
                  <w:marRight w:val="0"/>
                  <w:marTop w:val="0"/>
                  <w:marBottom w:val="0"/>
                  <w:divBdr>
                    <w:top w:val="none" w:sz="0" w:space="0" w:color="auto"/>
                    <w:left w:val="none" w:sz="0" w:space="0" w:color="auto"/>
                    <w:bottom w:val="none" w:sz="0" w:space="0" w:color="auto"/>
                    <w:right w:val="none" w:sz="0" w:space="0" w:color="auto"/>
                  </w:divBdr>
                  <w:divsChild>
                    <w:div w:id="632296383">
                      <w:marLeft w:val="0"/>
                      <w:marRight w:val="0"/>
                      <w:marTop w:val="0"/>
                      <w:marBottom w:val="0"/>
                      <w:divBdr>
                        <w:top w:val="none" w:sz="0" w:space="0" w:color="auto"/>
                        <w:left w:val="none" w:sz="0" w:space="0" w:color="auto"/>
                        <w:bottom w:val="none" w:sz="0" w:space="0" w:color="auto"/>
                        <w:right w:val="none" w:sz="0" w:space="0" w:color="auto"/>
                      </w:divBdr>
                    </w:div>
                  </w:divsChild>
                </w:div>
                <w:div w:id="1303273226">
                  <w:marLeft w:val="0"/>
                  <w:marRight w:val="0"/>
                  <w:marTop w:val="0"/>
                  <w:marBottom w:val="0"/>
                  <w:divBdr>
                    <w:top w:val="none" w:sz="0" w:space="0" w:color="auto"/>
                    <w:left w:val="none" w:sz="0" w:space="0" w:color="auto"/>
                    <w:bottom w:val="none" w:sz="0" w:space="0" w:color="auto"/>
                    <w:right w:val="none" w:sz="0" w:space="0" w:color="auto"/>
                  </w:divBdr>
                  <w:divsChild>
                    <w:div w:id="611788561">
                      <w:marLeft w:val="0"/>
                      <w:marRight w:val="0"/>
                      <w:marTop w:val="0"/>
                      <w:marBottom w:val="0"/>
                      <w:divBdr>
                        <w:top w:val="none" w:sz="0" w:space="0" w:color="auto"/>
                        <w:left w:val="none" w:sz="0" w:space="0" w:color="auto"/>
                        <w:bottom w:val="none" w:sz="0" w:space="0" w:color="auto"/>
                        <w:right w:val="none" w:sz="0" w:space="0" w:color="auto"/>
                      </w:divBdr>
                    </w:div>
                  </w:divsChild>
                </w:div>
                <w:div w:id="764769412">
                  <w:marLeft w:val="0"/>
                  <w:marRight w:val="0"/>
                  <w:marTop w:val="0"/>
                  <w:marBottom w:val="0"/>
                  <w:divBdr>
                    <w:top w:val="none" w:sz="0" w:space="0" w:color="auto"/>
                    <w:left w:val="none" w:sz="0" w:space="0" w:color="auto"/>
                    <w:bottom w:val="none" w:sz="0" w:space="0" w:color="auto"/>
                    <w:right w:val="none" w:sz="0" w:space="0" w:color="auto"/>
                  </w:divBdr>
                  <w:divsChild>
                    <w:div w:id="441341549">
                      <w:marLeft w:val="0"/>
                      <w:marRight w:val="0"/>
                      <w:marTop w:val="0"/>
                      <w:marBottom w:val="0"/>
                      <w:divBdr>
                        <w:top w:val="none" w:sz="0" w:space="0" w:color="auto"/>
                        <w:left w:val="none" w:sz="0" w:space="0" w:color="auto"/>
                        <w:bottom w:val="none" w:sz="0" w:space="0" w:color="auto"/>
                        <w:right w:val="none" w:sz="0" w:space="0" w:color="auto"/>
                      </w:divBdr>
                    </w:div>
                  </w:divsChild>
                </w:div>
                <w:div w:id="485779309">
                  <w:marLeft w:val="0"/>
                  <w:marRight w:val="0"/>
                  <w:marTop w:val="0"/>
                  <w:marBottom w:val="0"/>
                  <w:divBdr>
                    <w:top w:val="none" w:sz="0" w:space="0" w:color="auto"/>
                    <w:left w:val="none" w:sz="0" w:space="0" w:color="auto"/>
                    <w:bottom w:val="none" w:sz="0" w:space="0" w:color="auto"/>
                    <w:right w:val="none" w:sz="0" w:space="0" w:color="auto"/>
                  </w:divBdr>
                  <w:divsChild>
                    <w:div w:id="159272562">
                      <w:marLeft w:val="0"/>
                      <w:marRight w:val="0"/>
                      <w:marTop w:val="0"/>
                      <w:marBottom w:val="0"/>
                      <w:divBdr>
                        <w:top w:val="none" w:sz="0" w:space="0" w:color="auto"/>
                        <w:left w:val="none" w:sz="0" w:space="0" w:color="auto"/>
                        <w:bottom w:val="none" w:sz="0" w:space="0" w:color="auto"/>
                        <w:right w:val="none" w:sz="0" w:space="0" w:color="auto"/>
                      </w:divBdr>
                    </w:div>
                  </w:divsChild>
                </w:div>
                <w:div w:id="1004749406">
                  <w:marLeft w:val="0"/>
                  <w:marRight w:val="0"/>
                  <w:marTop w:val="0"/>
                  <w:marBottom w:val="0"/>
                  <w:divBdr>
                    <w:top w:val="none" w:sz="0" w:space="0" w:color="auto"/>
                    <w:left w:val="none" w:sz="0" w:space="0" w:color="auto"/>
                    <w:bottom w:val="none" w:sz="0" w:space="0" w:color="auto"/>
                    <w:right w:val="none" w:sz="0" w:space="0" w:color="auto"/>
                  </w:divBdr>
                  <w:divsChild>
                    <w:div w:id="1843162752">
                      <w:marLeft w:val="0"/>
                      <w:marRight w:val="0"/>
                      <w:marTop w:val="0"/>
                      <w:marBottom w:val="0"/>
                      <w:divBdr>
                        <w:top w:val="none" w:sz="0" w:space="0" w:color="auto"/>
                        <w:left w:val="none" w:sz="0" w:space="0" w:color="auto"/>
                        <w:bottom w:val="none" w:sz="0" w:space="0" w:color="auto"/>
                        <w:right w:val="none" w:sz="0" w:space="0" w:color="auto"/>
                      </w:divBdr>
                    </w:div>
                  </w:divsChild>
                </w:div>
                <w:div w:id="591283145">
                  <w:marLeft w:val="0"/>
                  <w:marRight w:val="0"/>
                  <w:marTop w:val="0"/>
                  <w:marBottom w:val="0"/>
                  <w:divBdr>
                    <w:top w:val="none" w:sz="0" w:space="0" w:color="auto"/>
                    <w:left w:val="none" w:sz="0" w:space="0" w:color="auto"/>
                    <w:bottom w:val="none" w:sz="0" w:space="0" w:color="auto"/>
                    <w:right w:val="none" w:sz="0" w:space="0" w:color="auto"/>
                  </w:divBdr>
                  <w:divsChild>
                    <w:div w:id="572786322">
                      <w:marLeft w:val="0"/>
                      <w:marRight w:val="0"/>
                      <w:marTop w:val="0"/>
                      <w:marBottom w:val="0"/>
                      <w:divBdr>
                        <w:top w:val="none" w:sz="0" w:space="0" w:color="auto"/>
                        <w:left w:val="none" w:sz="0" w:space="0" w:color="auto"/>
                        <w:bottom w:val="none" w:sz="0" w:space="0" w:color="auto"/>
                        <w:right w:val="none" w:sz="0" w:space="0" w:color="auto"/>
                      </w:divBdr>
                    </w:div>
                  </w:divsChild>
                </w:div>
                <w:div w:id="701631896">
                  <w:marLeft w:val="0"/>
                  <w:marRight w:val="0"/>
                  <w:marTop w:val="0"/>
                  <w:marBottom w:val="0"/>
                  <w:divBdr>
                    <w:top w:val="none" w:sz="0" w:space="0" w:color="auto"/>
                    <w:left w:val="none" w:sz="0" w:space="0" w:color="auto"/>
                    <w:bottom w:val="none" w:sz="0" w:space="0" w:color="auto"/>
                    <w:right w:val="none" w:sz="0" w:space="0" w:color="auto"/>
                  </w:divBdr>
                  <w:divsChild>
                    <w:div w:id="217864086">
                      <w:marLeft w:val="0"/>
                      <w:marRight w:val="0"/>
                      <w:marTop w:val="0"/>
                      <w:marBottom w:val="0"/>
                      <w:divBdr>
                        <w:top w:val="none" w:sz="0" w:space="0" w:color="auto"/>
                        <w:left w:val="none" w:sz="0" w:space="0" w:color="auto"/>
                        <w:bottom w:val="none" w:sz="0" w:space="0" w:color="auto"/>
                        <w:right w:val="none" w:sz="0" w:space="0" w:color="auto"/>
                      </w:divBdr>
                    </w:div>
                  </w:divsChild>
                </w:div>
                <w:div w:id="2030989680">
                  <w:marLeft w:val="0"/>
                  <w:marRight w:val="0"/>
                  <w:marTop w:val="0"/>
                  <w:marBottom w:val="0"/>
                  <w:divBdr>
                    <w:top w:val="none" w:sz="0" w:space="0" w:color="auto"/>
                    <w:left w:val="none" w:sz="0" w:space="0" w:color="auto"/>
                    <w:bottom w:val="none" w:sz="0" w:space="0" w:color="auto"/>
                    <w:right w:val="none" w:sz="0" w:space="0" w:color="auto"/>
                  </w:divBdr>
                  <w:divsChild>
                    <w:div w:id="437913250">
                      <w:marLeft w:val="0"/>
                      <w:marRight w:val="0"/>
                      <w:marTop w:val="0"/>
                      <w:marBottom w:val="0"/>
                      <w:divBdr>
                        <w:top w:val="none" w:sz="0" w:space="0" w:color="auto"/>
                        <w:left w:val="none" w:sz="0" w:space="0" w:color="auto"/>
                        <w:bottom w:val="none" w:sz="0" w:space="0" w:color="auto"/>
                        <w:right w:val="none" w:sz="0" w:space="0" w:color="auto"/>
                      </w:divBdr>
                    </w:div>
                  </w:divsChild>
                </w:div>
                <w:div w:id="1815951143">
                  <w:marLeft w:val="0"/>
                  <w:marRight w:val="0"/>
                  <w:marTop w:val="0"/>
                  <w:marBottom w:val="0"/>
                  <w:divBdr>
                    <w:top w:val="none" w:sz="0" w:space="0" w:color="auto"/>
                    <w:left w:val="none" w:sz="0" w:space="0" w:color="auto"/>
                    <w:bottom w:val="none" w:sz="0" w:space="0" w:color="auto"/>
                    <w:right w:val="none" w:sz="0" w:space="0" w:color="auto"/>
                  </w:divBdr>
                  <w:divsChild>
                    <w:div w:id="1943878359">
                      <w:marLeft w:val="0"/>
                      <w:marRight w:val="0"/>
                      <w:marTop w:val="0"/>
                      <w:marBottom w:val="0"/>
                      <w:divBdr>
                        <w:top w:val="none" w:sz="0" w:space="0" w:color="auto"/>
                        <w:left w:val="none" w:sz="0" w:space="0" w:color="auto"/>
                        <w:bottom w:val="none" w:sz="0" w:space="0" w:color="auto"/>
                        <w:right w:val="none" w:sz="0" w:space="0" w:color="auto"/>
                      </w:divBdr>
                    </w:div>
                  </w:divsChild>
                </w:div>
                <w:div w:id="1925648546">
                  <w:marLeft w:val="0"/>
                  <w:marRight w:val="0"/>
                  <w:marTop w:val="0"/>
                  <w:marBottom w:val="0"/>
                  <w:divBdr>
                    <w:top w:val="none" w:sz="0" w:space="0" w:color="auto"/>
                    <w:left w:val="none" w:sz="0" w:space="0" w:color="auto"/>
                    <w:bottom w:val="none" w:sz="0" w:space="0" w:color="auto"/>
                    <w:right w:val="none" w:sz="0" w:space="0" w:color="auto"/>
                  </w:divBdr>
                  <w:divsChild>
                    <w:div w:id="1647395287">
                      <w:marLeft w:val="0"/>
                      <w:marRight w:val="0"/>
                      <w:marTop w:val="0"/>
                      <w:marBottom w:val="0"/>
                      <w:divBdr>
                        <w:top w:val="none" w:sz="0" w:space="0" w:color="auto"/>
                        <w:left w:val="none" w:sz="0" w:space="0" w:color="auto"/>
                        <w:bottom w:val="none" w:sz="0" w:space="0" w:color="auto"/>
                        <w:right w:val="none" w:sz="0" w:space="0" w:color="auto"/>
                      </w:divBdr>
                    </w:div>
                  </w:divsChild>
                </w:div>
                <w:div w:id="603540661">
                  <w:marLeft w:val="0"/>
                  <w:marRight w:val="0"/>
                  <w:marTop w:val="0"/>
                  <w:marBottom w:val="0"/>
                  <w:divBdr>
                    <w:top w:val="none" w:sz="0" w:space="0" w:color="auto"/>
                    <w:left w:val="none" w:sz="0" w:space="0" w:color="auto"/>
                    <w:bottom w:val="none" w:sz="0" w:space="0" w:color="auto"/>
                    <w:right w:val="none" w:sz="0" w:space="0" w:color="auto"/>
                  </w:divBdr>
                  <w:divsChild>
                    <w:div w:id="285429529">
                      <w:marLeft w:val="0"/>
                      <w:marRight w:val="0"/>
                      <w:marTop w:val="0"/>
                      <w:marBottom w:val="0"/>
                      <w:divBdr>
                        <w:top w:val="none" w:sz="0" w:space="0" w:color="auto"/>
                        <w:left w:val="none" w:sz="0" w:space="0" w:color="auto"/>
                        <w:bottom w:val="none" w:sz="0" w:space="0" w:color="auto"/>
                        <w:right w:val="none" w:sz="0" w:space="0" w:color="auto"/>
                      </w:divBdr>
                    </w:div>
                  </w:divsChild>
                </w:div>
                <w:div w:id="262149959">
                  <w:marLeft w:val="0"/>
                  <w:marRight w:val="0"/>
                  <w:marTop w:val="0"/>
                  <w:marBottom w:val="0"/>
                  <w:divBdr>
                    <w:top w:val="none" w:sz="0" w:space="0" w:color="auto"/>
                    <w:left w:val="none" w:sz="0" w:space="0" w:color="auto"/>
                    <w:bottom w:val="none" w:sz="0" w:space="0" w:color="auto"/>
                    <w:right w:val="none" w:sz="0" w:space="0" w:color="auto"/>
                  </w:divBdr>
                  <w:divsChild>
                    <w:div w:id="1822885645">
                      <w:marLeft w:val="0"/>
                      <w:marRight w:val="0"/>
                      <w:marTop w:val="0"/>
                      <w:marBottom w:val="0"/>
                      <w:divBdr>
                        <w:top w:val="none" w:sz="0" w:space="0" w:color="auto"/>
                        <w:left w:val="none" w:sz="0" w:space="0" w:color="auto"/>
                        <w:bottom w:val="none" w:sz="0" w:space="0" w:color="auto"/>
                        <w:right w:val="none" w:sz="0" w:space="0" w:color="auto"/>
                      </w:divBdr>
                    </w:div>
                  </w:divsChild>
                </w:div>
                <w:div w:id="1598714534">
                  <w:marLeft w:val="0"/>
                  <w:marRight w:val="0"/>
                  <w:marTop w:val="0"/>
                  <w:marBottom w:val="0"/>
                  <w:divBdr>
                    <w:top w:val="none" w:sz="0" w:space="0" w:color="auto"/>
                    <w:left w:val="none" w:sz="0" w:space="0" w:color="auto"/>
                    <w:bottom w:val="none" w:sz="0" w:space="0" w:color="auto"/>
                    <w:right w:val="none" w:sz="0" w:space="0" w:color="auto"/>
                  </w:divBdr>
                  <w:divsChild>
                    <w:div w:id="2075472518">
                      <w:marLeft w:val="0"/>
                      <w:marRight w:val="0"/>
                      <w:marTop w:val="0"/>
                      <w:marBottom w:val="0"/>
                      <w:divBdr>
                        <w:top w:val="none" w:sz="0" w:space="0" w:color="auto"/>
                        <w:left w:val="none" w:sz="0" w:space="0" w:color="auto"/>
                        <w:bottom w:val="none" w:sz="0" w:space="0" w:color="auto"/>
                        <w:right w:val="none" w:sz="0" w:space="0" w:color="auto"/>
                      </w:divBdr>
                    </w:div>
                  </w:divsChild>
                </w:div>
                <w:div w:id="1801915284">
                  <w:marLeft w:val="0"/>
                  <w:marRight w:val="0"/>
                  <w:marTop w:val="0"/>
                  <w:marBottom w:val="0"/>
                  <w:divBdr>
                    <w:top w:val="none" w:sz="0" w:space="0" w:color="auto"/>
                    <w:left w:val="none" w:sz="0" w:space="0" w:color="auto"/>
                    <w:bottom w:val="none" w:sz="0" w:space="0" w:color="auto"/>
                    <w:right w:val="none" w:sz="0" w:space="0" w:color="auto"/>
                  </w:divBdr>
                  <w:divsChild>
                    <w:div w:id="1858036452">
                      <w:marLeft w:val="0"/>
                      <w:marRight w:val="0"/>
                      <w:marTop w:val="0"/>
                      <w:marBottom w:val="0"/>
                      <w:divBdr>
                        <w:top w:val="none" w:sz="0" w:space="0" w:color="auto"/>
                        <w:left w:val="none" w:sz="0" w:space="0" w:color="auto"/>
                        <w:bottom w:val="none" w:sz="0" w:space="0" w:color="auto"/>
                        <w:right w:val="none" w:sz="0" w:space="0" w:color="auto"/>
                      </w:divBdr>
                    </w:div>
                  </w:divsChild>
                </w:div>
                <w:div w:id="613102145">
                  <w:marLeft w:val="0"/>
                  <w:marRight w:val="0"/>
                  <w:marTop w:val="0"/>
                  <w:marBottom w:val="0"/>
                  <w:divBdr>
                    <w:top w:val="none" w:sz="0" w:space="0" w:color="auto"/>
                    <w:left w:val="none" w:sz="0" w:space="0" w:color="auto"/>
                    <w:bottom w:val="none" w:sz="0" w:space="0" w:color="auto"/>
                    <w:right w:val="none" w:sz="0" w:space="0" w:color="auto"/>
                  </w:divBdr>
                  <w:divsChild>
                    <w:div w:id="974525556">
                      <w:marLeft w:val="0"/>
                      <w:marRight w:val="0"/>
                      <w:marTop w:val="0"/>
                      <w:marBottom w:val="0"/>
                      <w:divBdr>
                        <w:top w:val="none" w:sz="0" w:space="0" w:color="auto"/>
                        <w:left w:val="none" w:sz="0" w:space="0" w:color="auto"/>
                        <w:bottom w:val="none" w:sz="0" w:space="0" w:color="auto"/>
                        <w:right w:val="none" w:sz="0" w:space="0" w:color="auto"/>
                      </w:divBdr>
                    </w:div>
                  </w:divsChild>
                </w:div>
                <w:div w:id="1302151108">
                  <w:marLeft w:val="0"/>
                  <w:marRight w:val="0"/>
                  <w:marTop w:val="0"/>
                  <w:marBottom w:val="0"/>
                  <w:divBdr>
                    <w:top w:val="none" w:sz="0" w:space="0" w:color="auto"/>
                    <w:left w:val="none" w:sz="0" w:space="0" w:color="auto"/>
                    <w:bottom w:val="none" w:sz="0" w:space="0" w:color="auto"/>
                    <w:right w:val="none" w:sz="0" w:space="0" w:color="auto"/>
                  </w:divBdr>
                  <w:divsChild>
                    <w:div w:id="2006206297">
                      <w:marLeft w:val="0"/>
                      <w:marRight w:val="0"/>
                      <w:marTop w:val="0"/>
                      <w:marBottom w:val="0"/>
                      <w:divBdr>
                        <w:top w:val="none" w:sz="0" w:space="0" w:color="auto"/>
                        <w:left w:val="none" w:sz="0" w:space="0" w:color="auto"/>
                        <w:bottom w:val="none" w:sz="0" w:space="0" w:color="auto"/>
                        <w:right w:val="none" w:sz="0" w:space="0" w:color="auto"/>
                      </w:divBdr>
                    </w:div>
                  </w:divsChild>
                </w:div>
                <w:div w:id="399057647">
                  <w:marLeft w:val="0"/>
                  <w:marRight w:val="0"/>
                  <w:marTop w:val="0"/>
                  <w:marBottom w:val="0"/>
                  <w:divBdr>
                    <w:top w:val="none" w:sz="0" w:space="0" w:color="auto"/>
                    <w:left w:val="none" w:sz="0" w:space="0" w:color="auto"/>
                    <w:bottom w:val="none" w:sz="0" w:space="0" w:color="auto"/>
                    <w:right w:val="none" w:sz="0" w:space="0" w:color="auto"/>
                  </w:divBdr>
                  <w:divsChild>
                    <w:div w:id="1305350910">
                      <w:marLeft w:val="0"/>
                      <w:marRight w:val="0"/>
                      <w:marTop w:val="0"/>
                      <w:marBottom w:val="0"/>
                      <w:divBdr>
                        <w:top w:val="none" w:sz="0" w:space="0" w:color="auto"/>
                        <w:left w:val="none" w:sz="0" w:space="0" w:color="auto"/>
                        <w:bottom w:val="none" w:sz="0" w:space="0" w:color="auto"/>
                        <w:right w:val="none" w:sz="0" w:space="0" w:color="auto"/>
                      </w:divBdr>
                    </w:div>
                  </w:divsChild>
                </w:div>
                <w:div w:id="1208907441">
                  <w:marLeft w:val="0"/>
                  <w:marRight w:val="0"/>
                  <w:marTop w:val="0"/>
                  <w:marBottom w:val="0"/>
                  <w:divBdr>
                    <w:top w:val="none" w:sz="0" w:space="0" w:color="auto"/>
                    <w:left w:val="none" w:sz="0" w:space="0" w:color="auto"/>
                    <w:bottom w:val="none" w:sz="0" w:space="0" w:color="auto"/>
                    <w:right w:val="none" w:sz="0" w:space="0" w:color="auto"/>
                  </w:divBdr>
                  <w:divsChild>
                    <w:div w:id="828447638">
                      <w:marLeft w:val="0"/>
                      <w:marRight w:val="0"/>
                      <w:marTop w:val="0"/>
                      <w:marBottom w:val="0"/>
                      <w:divBdr>
                        <w:top w:val="none" w:sz="0" w:space="0" w:color="auto"/>
                        <w:left w:val="none" w:sz="0" w:space="0" w:color="auto"/>
                        <w:bottom w:val="none" w:sz="0" w:space="0" w:color="auto"/>
                        <w:right w:val="none" w:sz="0" w:space="0" w:color="auto"/>
                      </w:divBdr>
                    </w:div>
                  </w:divsChild>
                </w:div>
                <w:div w:id="1464612824">
                  <w:marLeft w:val="0"/>
                  <w:marRight w:val="0"/>
                  <w:marTop w:val="0"/>
                  <w:marBottom w:val="0"/>
                  <w:divBdr>
                    <w:top w:val="none" w:sz="0" w:space="0" w:color="auto"/>
                    <w:left w:val="none" w:sz="0" w:space="0" w:color="auto"/>
                    <w:bottom w:val="none" w:sz="0" w:space="0" w:color="auto"/>
                    <w:right w:val="none" w:sz="0" w:space="0" w:color="auto"/>
                  </w:divBdr>
                  <w:divsChild>
                    <w:div w:id="54745343">
                      <w:marLeft w:val="0"/>
                      <w:marRight w:val="0"/>
                      <w:marTop w:val="0"/>
                      <w:marBottom w:val="0"/>
                      <w:divBdr>
                        <w:top w:val="none" w:sz="0" w:space="0" w:color="auto"/>
                        <w:left w:val="none" w:sz="0" w:space="0" w:color="auto"/>
                        <w:bottom w:val="none" w:sz="0" w:space="0" w:color="auto"/>
                        <w:right w:val="none" w:sz="0" w:space="0" w:color="auto"/>
                      </w:divBdr>
                    </w:div>
                  </w:divsChild>
                </w:div>
                <w:div w:id="1215776730">
                  <w:marLeft w:val="0"/>
                  <w:marRight w:val="0"/>
                  <w:marTop w:val="0"/>
                  <w:marBottom w:val="0"/>
                  <w:divBdr>
                    <w:top w:val="none" w:sz="0" w:space="0" w:color="auto"/>
                    <w:left w:val="none" w:sz="0" w:space="0" w:color="auto"/>
                    <w:bottom w:val="none" w:sz="0" w:space="0" w:color="auto"/>
                    <w:right w:val="none" w:sz="0" w:space="0" w:color="auto"/>
                  </w:divBdr>
                  <w:divsChild>
                    <w:div w:id="1859586924">
                      <w:marLeft w:val="0"/>
                      <w:marRight w:val="0"/>
                      <w:marTop w:val="0"/>
                      <w:marBottom w:val="0"/>
                      <w:divBdr>
                        <w:top w:val="none" w:sz="0" w:space="0" w:color="auto"/>
                        <w:left w:val="none" w:sz="0" w:space="0" w:color="auto"/>
                        <w:bottom w:val="none" w:sz="0" w:space="0" w:color="auto"/>
                        <w:right w:val="none" w:sz="0" w:space="0" w:color="auto"/>
                      </w:divBdr>
                    </w:div>
                  </w:divsChild>
                </w:div>
                <w:div w:id="2115049197">
                  <w:marLeft w:val="0"/>
                  <w:marRight w:val="0"/>
                  <w:marTop w:val="0"/>
                  <w:marBottom w:val="0"/>
                  <w:divBdr>
                    <w:top w:val="none" w:sz="0" w:space="0" w:color="auto"/>
                    <w:left w:val="none" w:sz="0" w:space="0" w:color="auto"/>
                    <w:bottom w:val="none" w:sz="0" w:space="0" w:color="auto"/>
                    <w:right w:val="none" w:sz="0" w:space="0" w:color="auto"/>
                  </w:divBdr>
                  <w:divsChild>
                    <w:div w:id="567111694">
                      <w:marLeft w:val="0"/>
                      <w:marRight w:val="0"/>
                      <w:marTop w:val="0"/>
                      <w:marBottom w:val="0"/>
                      <w:divBdr>
                        <w:top w:val="none" w:sz="0" w:space="0" w:color="auto"/>
                        <w:left w:val="none" w:sz="0" w:space="0" w:color="auto"/>
                        <w:bottom w:val="none" w:sz="0" w:space="0" w:color="auto"/>
                        <w:right w:val="none" w:sz="0" w:space="0" w:color="auto"/>
                      </w:divBdr>
                    </w:div>
                  </w:divsChild>
                </w:div>
                <w:div w:id="48038879">
                  <w:marLeft w:val="0"/>
                  <w:marRight w:val="0"/>
                  <w:marTop w:val="0"/>
                  <w:marBottom w:val="0"/>
                  <w:divBdr>
                    <w:top w:val="none" w:sz="0" w:space="0" w:color="auto"/>
                    <w:left w:val="none" w:sz="0" w:space="0" w:color="auto"/>
                    <w:bottom w:val="none" w:sz="0" w:space="0" w:color="auto"/>
                    <w:right w:val="none" w:sz="0" w:space="0" w:color="auto"/>
                  </w:divBdr>
                  <w:divsChild>
                    <w:div w:id="218831407">
                      <w:marLeft w:val="0"/>
                      <w:marRight w:val="0"/>
                      <w:marTop w:val="0"/>
                      <w:marBottom w:val="0"/>
                      <w:divBdr>
                        <w:top w:val="none" w:sz="0" w:space="0" w:color="auto"/>
                        <w:left w:val="none" w:sz="0" w:space="0" w:color="auto"/>
                        <w:bottom w:val="none" w:sz="0" w:space="0" w:color="auto"/>
                        <w:right w:val="none" w:sz="0" w:space="0" w:color="auto"/>
                      </w:divBdr>
                    </w:div>
                  </w:divsChild>
                </w:div>
                <w:div w:id="88166305">
                  <w:marLeft w:val="0"/>
                  <w:marRight w:val="0"/>
                  <w:marTop w:val="0"/>
                  <w:marBottom w:val="0"/>
                  <w:divBdr>
                    <w:top w:val="none" w:sz="0" w:space="0" w:color="auto"/>
                    <w:left w:val="none" w:sz="0" w:space="0" w:color="auto"/>
                    <w:bottom w:val="none" w:sz="0" w:space="0" w:color="auto"/>
                    <w:right w:val="none" w:sz="0" w:space="0" w:color="auto"/>
                  </w:divBdr>
                  <w:divsChild>
                    <w:div w:id="2127575821">
                      <w:marLeft w:val="0"/>
                      <w:marRight w:val="0"/>
                      <w:marTop w:val="0"/>
                      <w:marBottom w:val="0"/>
                      <w:divBdr>
                        <w:top w:val="none" w:sz="0" w:space="0" w:color="auto"/>
                        <w:left w:val="none" w:sz="0" w:space="0" w:color="auto"/>
                        <w:bottom w:val="none" w:sz="0" w:space="0" w:color="auto"/>
                        <w:right w:val="none" w:sz="0" w:space="0" w:color="auto"/>
                      </w:divBdr>
                    </w:div>
                  </w:divsChild>
                </w:div>
                <w:div w:id="312411220">
                  <w:marLeft w:val="0"/>
                  <w:marRight w:val="0"/>
                  <w:marTop w:val="0"/>
                  <w:marBottom w:val="0"/>
                  <w:divBdr>
                    <w:top w:val="none" w:sz="0" w:space="0" w:color="auto"/>
                    <w:left w:val="none" w:sz="0" w:space="0" w:color="auto"/>
                    <w:bottom w:val="none" w:sz="0" w:space="0" w:color="auto"/>
                    <w:right w:val="none" w:sz="0" w:space="0" w:color="auto"/>
                  </w:divBdr>
                  <w:divsChild>
                    <w:div w:id="41054203">
                      <w:marLeft w:val="0"/>
                      <w:marRight w:val="0"/>
                      <w:marTop w:val="0"/>
                      <w:marBottom w:val="0"/>
                      <w:divBdr>
                        <w:top w:val="none" w:sz="0" w:space="0" w:color="auto"/>
                        <w:left w:val="none" w:sz="0" w:space="0" w:color="auto"/>
                        <w:bottom w:val="none" w:sz="0" w:space="0" w:color="auto"/>
                        <w:right w:val="none" w:sz="0" w:space="0" w:color="auto"/>
                      </w:divBdr>
                    </w:div>
                  </w:divsChild>
                </w:div>
                <w:div w:id="107821117">
                  <w:marLeft w:val="0"/>
                  <w:marRight w:val="0"/>
                  <w:marTop w:val="0"/>
                  <w:marBottom w:val="0"/>
                  <w:divBdr>
                    <w:top w:val="none" w:sz="0" w:space="0" w:color="auto"/>
                    <w:left w:val="none" w:sz="0" w:space="0" w:color="auto"/>
                    <w:bottom w:val="none" w:sz="0" w:space="0" w:color="auto"/>
                    <w:right w:val="none" w:sz="0" w:space="0" w:color="auto"/>
                  </w:divBdr>
                  <w:divsChild>
                    <w:div w:id="358358218">
                      <w:marLeft w:val="0"/>
                      <w:marRight w:val="0"/>
                      <w:marTop w:val="0"/>
                      <w:marBottom w:val="0"/>
                      <w:divBdr>
                        <w:top w:val="none" w:sz="0" w:space="0" w:color="auto"/>
                        <w:left w:val="none" w:sz="0" w:space="0" w:color="auto"/>
                        <w:bottom w:val="none" w:sz="0" w:space="0" w:color="auto"/>
                        <w:right w:val="none" w:sz="0" w:space="0" w:color="auto"/>
                      </w:divBdr>
                    </w:div>
                  </w:divsChild>
                </w:div>
                <w:div w:id="959146569">
                  <w:marLeft w:val="0"/>
                  <w:marRight w:val="0"/>
                  <w:marTop w:val="0"/>
                  <w:marBottom w:val="0"/>
                  <w:divBdr>
                    <w:top w:val="none" w:sz="0" w:space="0" w:color="auto"/>
                    <w:left w:val="none" w:sz="0" w:space="0" w:color="auto"/>
                    <w:bottom w:val="none" w:sz="0" w:space="0" w:color="auto"/>
                    <w:right w:val="none" w:sz="0" w:space="0" w:color="auto"/>
                  </w:divBdr>
                  <w:divsChild>
                    <w:div w:id="336231384">
                      <w:marLeft w:val="0"/>
                      <w:marRight w:val="0"/>
                      <w:marTop w:val="0"/>
                      <w:marBottom w:val="0"/>
                      <w:divBdr>
                        <w:top w:val="none" w:sz="0" w:space="0" w:color="auto"/>
                        <w:left w:val="none" w:sz="0" w:space="0" w:color="auto"/>
                        <w:bottom w:val="none" w:sz="0" w:space="0" w:color="auto"/>
                        <w:right w:val="none" w:sz="0" w:space="0" w:color="auto"/>
                      </w:divBdr>
                    </w:div>
                  </w:divsChild>
                </w:div>
                <w:div w:id="1001278887">
                  <w:marLeft w:val="0"/>
                  <w:marRight w:val="0"/>
                  <w:marTop w:val="0"/>
                  <w:marBottom w:val="0"/>
                  <w:divBdr>
                    <w:top w:val="none" w:sz="0" w:space="0" w:color="auto"/>
                    <w:left w:val="none" w:sz="0" w:space="0" w:color="auto"/>
                    <w:bottom w:val="none" w:sz="0" w:space="0" w:color="auto"/>
                    <w:right w:val="none" w:sz="0" w:space="0" w:color="auto"/>
                  </w:divBdr>
                  <w:divsChild>
                    <w:div w:id="207424758">
                      <w:marLeft w:val="0"/>
                      <w:marRight w:val="0"/>
                      <w:marTop w:val="0"/>
                      <w:marBottom w:val="0"/>
                      <w:divBdr>
                        <w:top w:val="none" w:sz="0" w:space="0" w:color="auto"/>
                        <w:left w:val="none" w:sz="0" w:space="0" w:color="auto"/>
                        <w:bottom w:val="none" w:sz="0" w:space="0" w:color="auto"/>
                        <w:right w:val="none" w:sz="0" w:space="0" w:color="auto"/>
                      </w:divBdr>
                    </w:div>
                  </w:divsChild>
                </w:div>
                <w:div w:id="1810785001">
                  <w:marLeft w:val="0"/>
                  <w:marRight w:val="0"/>
                  <w:marTop w:val="0"/>
                  <w:marBottom w:val="0"/>
                  <w:divBdr>
                    <w:top w:val="none" w:sz="0" w:space="0" w:color="auto"/>
                    <w:left w:val="none" w:sz="0" w:space="0" w:color="auto"/>
                    <w:bottom w:val="none" w:sz="0" w:space="0" w:color="auto"/>
                    <w:right w:val="none" w:sz="0" w:space="0" w:color="auto"/>
                  </w:divBdr>
                  <w:divsChild>
                    <w:div w:id="473376807">
                      <w:marLeft w:val="0"/>
                      <w:marRight w:val="0"/>
                      <w:marTop w:val="0"/>
                      <w:marBottom w:val="0"/>
                      <w:divBdr>
                        <w:top w:val="none" w:sz="0" w:space="0" w:color="auto"/>
                        <w:left w:val="none" w:sz="0" w:space="0" w:color="auto"/>
                        <w:bottom w:val="none" w:sz="0" w:space="0" w:color="auto"/>
                        <w:right w:val="none" w:sz="0" w:space="0" w:color="auto"/>
                      </w:divBdr>
                    </w:div>
                  </w:divsChild>
                </w:div>
                <w:div w:id="1130635987">
                  <w:marLeft w:val="0"/>
                  <w:marRight w:val="0"/>
                  <w:marTop w:val="0"/>
                  <w:marBottom w:val="0"/>
                  <w:divBdr>
                    <w:top w:val="none" w:sz="0" w:space="0" w:color="auto"/>
                    <w:left w:val="none" w:sz="0" w:space="0" w:color="auto"/>
                    <w:bottom w:val="none" w:sz="0" w:space="0" w:color="auto"/>
                    <w:right w:val="none" w:sz="0" w:space="0" w:color="auto"/>
                  </w:divBdr>
                  <w:divsChild>
                    <w:div w:id="9990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83186">
          <w:marLeft w:val="0"/>
          <w:marRight w:val="0"/>
          <w:marTop w:val="0"/>
          <w:marBottom w:val="0"/>
          <w:divBdr>
            <w:top w:val="none" w:sz="0" w:space="0" w:color="auto"/>
            <w:left w:val="none" w:sz="0" w:space="0" w:color="auto"/>
            <w:bottom w:val="none" w:sz="0" w:space="0" w:color="auto"/>
            <w:right w:val="none" w:sz="0" w:space="0" w:color="auto"/>
          </w:divBdr>
        </w:div>
        <w:div w:id="1305698401">
          <w:marLeft w:val="0"/>
          <w:marRight w:val="0"/>
          <w:marTop w:val="0"/>
          <w:marBottom w:val="0"/>
          <w:divBdr>
            <w:top w:val="none" w:sz="0" w:space="0" w:color="auto"/>
            <w:left w:val="none" w:sz="0" w:space="0" w:color="auto"/>
            <w:bottom w:val="none" w:sz="0" w:space="0" w:color="auto"/>
            <w:right w:val="none" w:sz="0" w:space="0" w:color="auto"/>
          </w:divBdr>
        </w:div>
        <w:div w:id="205870446">
          <w:marLeft w:val="0"/>
          <w:marRight w:val="0"/>
          <w:marTop w:val="0"/>
          <w:marBottom w:val="0"/>
          <w:divBdr>
            <w:top w:val="none" w:sz="0" w:space="0" w:color="auto"/>
            <w:left w:val="none" w:sz="0" w:space="0" w:color="auto"/>
            <w:bottom w:val="none" w:sz="0" w:space="0" w:color="auto"/>
            <w:right w:val="none" w:sz="0" w:space="0" w:color="auto"/>
          </w:divBdr>
        </w:div>
        <w:div w:id="518853351">
          <w:marLeft w:val="0"/>
          <w:marRight w:val="0"/>
          <w:marTop w:val="0"/>
          <w:marBottom w:val="0"/>
          <w:divBdr>
            <w:top w:val="none" w:sz="0" w:space="0" w:color="auto"/>
            <w:left w:val="none" w:sz="0" w:space="0" w:color="auto"/>
            <w:bottom w:val="none" w:sz="0" w:space="0" w:color="auto"/>
            <w:right w:val="none" w:sz="0" w:space="0" w:color="auto"/>
          </w:divBdr>
          <w:divsChild>
            <w:div w:id="849947201">
              <w:marLeft w:val="-75"/>
              <w:marRight w:val="0"/>
              <w:marTop w:val="30"/>
              <w:marBottom w:val="30"/>
              <w:divBdr>
                <w:top w:val="none" w:sz="0" w:space="0" w:color="auto"/>
                <w:left w:val="none" w:sz="0" w:space="0" w:color="auto"/>
                <w:bottom w:val="none" w:sz="0" w:space="0" w:color="auto"/>
                <w:right w:val="none" w:sz="0" w:space="0" w:color="auto"/>
              </w:divBdr>
              <w:divsChild>
                <w:div w:id="115296734">
                  <w:marLeft w:val="0"/>
                  <w:marRight w:val="0"/>
                  <w:marTop w:val="0"/>
                  <w:marBottom w:val="0"/>
                  <w:divBdr>
                    <w:top w:val="none" w:sz="0" w:space="0" w:color="auto"/>
                    <w:left w:val="none" w:sz="0" w:space="0" w:color="auto"/>
                    <w:bottom w:val="none" w:sz="0" w:space="0" w:color="auto"/>
                    <w:right w:val="none" w:sz="0" w:space="0" w:color="auto"/>
                  </w:divBdr>
                  <w:divsChild>
                    <w:div w:id="1820615857">
                      <w:marLeft w:val="0"/>
                      <w:marRight w:val="0"/>
                      <w:marTop w:val="0"/>
                      <w:marBottom w:val="0"/>
                      <w:divBdr>
                        <w:top w:val="none" w:sz="0" w:space="0" w:color="auto"/>
                        <w:left w:val="none" w:sz="0" w:space="0" w:color="auto"/>
                        <w:bottom w:val="none" w:sz="0" w:space="0" w:color="auto"/>
                        <w:right w:val="none" w:sz="0" w:space="0" w:color="auto"/>
                      </w:divBdr>
                    </w:div>
                  </w:divsChild>
                </w:div>
                <w:div w:id="1120104937">
                  <w:marLeft w:val="0"/>
                  <w:marRight w:val="0"/>
                  <w:marTop w:val="0"/>
                  <w:marBottom w:val="0"/>
                  <w:divBdr>
                    <w:top w:val="none" w:sz="0" w:space="0" w:color="auto"/>
                    <w:left w:val="none" w:sz="0" w:space="0" w:color="auto"/>
                    <w:bottom w:val="none" w:sz="0" w:space="0" w:color="auto"/>
                    <w:right w:val="none" w:sz="0" w:space="0" w:color="auto"/>
                  </w:divBdr>
                  <w:divsChild>
                    <w:div w:id="2038701280">
                      <w:marLeft w:val="0"/>
                      <w:marRight w:val="0"/>
                      <w:marTop w:val="0"/>
                      <w:marBottom w:val="0"/>
                      <w:divBdr>
                        <w:top w:val="none" w:sz="0" w:space="0" w:color="auto"/>
                        <w:left w:val="none" w:sz="0" w:space="0" w:color="auto"/>
                        <w:bottom w:val="none" w:sz="0" w:space="0" w:color="auto"/>
                        <w:right w:val="none" w:sz="0" w:space="0" w:color="auto"/>
                      </w:divBdr>
                    </w:div>
                  </w:divsChild>
                </w:div>
                <w:div w:id="1579829396">
                  <w:marLeft w:val="0"/>
                  <w:marRight w:val="0"/>
                  <w:marTop w:val="0"/>
                  <w:marBottom w:val="0"/>
                  <w:divBdr>
                    <w:top w:val="none" w:sz="0" w:space="0" w:color="auto"/>
                    <w:left w:val="none" w:sz="0" w:space="0" w:color="auto"/>
                    <w:bottom w:val="none" w:sz="0" w:space="0" w:color="auto"/>
                    <w:right w:val="none" w:sz="0" w:space="0" w:color="auto"/>
                  </w:divBdr>
                  <w:divsChild>
                    <w:div w:id="868567067">
                      <w:marLeft w:val="0"/>
                      <w:marRight w:val="0"/>
                      <w:marTop w:val="0"/>
                      <w:marBottom w:val="0"/>
                      <w:divBdr>
                        <w:top w:val="none" w:sz="0" w:space="0" w:color="auto"/>
                        <w:left w:val="none" w:sz="0" w:space="0" w:color="auto"/>
                        <w:bottom w:val="none" w:sz="0" w:space="0" w:color="auto"/>
                        <w:right w:val="none" w:sz="0" w:space="0" w:color="auto"/>
                      </w:divBdr>
                    </w:div>
                  </w:divsChild>
                </w:div>
                <w:div w:id="101923784">
                  <w:marLeft w:val="0"/>
                  <w:marRight w:val="0"/>
                  <w:marTop w:val="0"/>
                  <w:marBottom w:val="0"/>
                  <w:divBdr>
                    <w:top w:val="none" w:sz="0" w:space="0" w:color="auto"/>
                    <w:left w:val="none" w:sz="0" w:space="0" w:color="auto"/>
                    <w:bottom w:val="none" w:sz="0" w:space="0" w:color="auto"/>
                    <w:right w:val="none" w:sz="0" w:space="0" w:color="auto"/>
                  </w:divBdr>
                  <w:divsChild>
                    <w:div w:id="1781141462">
                      <w:marLeft w:val="0"/>
                      <w:marRight w:val="0"/>
                      <w:marTop w:val="0"/>
                      <w:marBottom w:val="0"/>
                      <w:divBdr>
                        <w:top w:val="none" w:sz="0" w:space="0" w:color="auto"/>
                        <w:left w:val="none" w:sz="0" w:space="0" w:color="auto"/>
                        <w:bottom w:val="none" w:sz="0" w:space="0" w:color="auto"/>
                        <w:right w:val="none" w:sz="0" w:space="0" w:color="auto"/>
                      </w:divBdr>
                    </w:div>
                  </w:divsChild>
                </w:div>
                <w:div w:id="696395245">
                  <w:marLeft w:val="0"/>
                  <w:marRight w:val="0"/>
                  <w:marTop w:val="0"/>
                  <w:marBottom w:val="0"/>
                  <w:divBdr>
                    <w:top w:val="none" w:sz="0" w:space="0" w:color="auto"/>
                    <w:left w:val="none" w:sz="0" w:space="0" w:color="auto"/>
                    <w:bottom w:val="none" w:sz="0" w:space="0" w:color="auto"/>
                    <w:right w:val="none" w:sz="0" w:space="0" w:color="auto"/>
                  </w:divBdr>
                  <w:divsChild>
                    <w:div w:id="224922229">
                      <w:marLeft w:val="0"/>
                      <w:marRight w:val="0"/>
                      <w:marTop w:val="0"/>
                      <w:marBottom w:val="0"/>
                      <w:divBdr>
                        <w:top w:val="none" w:sz="0" w:space="0" w:color="auto"/>
                        <w:left w:val="none" w:sz="0" w:space="0" w:color="auto"/>
                        <w:bottom w:val="none" w:sz="0" w:space="0" w:color="auto"/>
                        <w:right w:val="none" w:sz="0" w:space="0" w:color="auto"/>
                      </w:divBdr>
                    </w:div>
                  </w:divsChild>
                </w:div>
                <w:div w:id="139616019">
                  <w:marLeft w:val="0"/>
                  <w:marRight w:val="0"/>
                  <w:marTop w:val="0"/>
                  <w:marBottom w:val="0"/>
                  <w:divBdr>
                    <w:top w:val="none" w:sz="0" w:space="0" w:color="auto"/>
                    <w:left w:val="none" w:sz="0" w:space="0" w:color="auto"/>
                    <w:bottom w:val="none" w:sz="0" w:space="0" w:color="auto"/>
                    <w:right w:val="none" w:sz="0" w:space="0" w:color="auto"/>
                  </w:divBdr>
                  <w:divsChild>
                    <w:div w:id="87847173">
                      <w:marLeft w:val="0"/>
                      <w:marRight w:val="0"/>
                      <w:marTop w:val="0"/>
                      <w:marBottom w:val="0"/>
                      <w:divBdr>
                        <w:top w:val="none" w:sz="0" w:space="0" w:color="auto"/>
                        <w:left w:val="none" w:sz="0" w:space="0" w:color="auto"/>
                        <w:bottom w:val="none" w:sz="0" w:space="0" w:color="auto"/>
                        <w:right w:val="none" w:sz="0" w:space="0" w:color="auto"/>
                      </w:divBdr>
                    </w:div>
                  </w:divsChild>
                </w:div>
                <w:div w:id="1514300992">
                  <w:marLeft w:val="0"/>
                  <w:marRight w:val="0"/>
                  <w:marTop w:val="0"/>
                  <w:marBottom w:val="0"/>
                  <w:divBdr>
                    <w:top w:val="none" w:sz="0" w:space="0" w:color="auto"/>
                    <w:left w:val="none" w:sz="0" w:space="0" w:color="auto"/>
                    <w:bottom w:val="none" w:sz="0" w:space="0" w:color="auto"/>
                    <w:right w:val="none" w:sz="0" w:space="0" w:color="auto"/>
                  </w:divBdr>
                  <w:divsChild>
                    <w:div w:id="2058969007">
                      <w:marLeft w:val="0"/>
                      <w:marRight w:val="0"/>
                      <w:marTop w:val="0"/>
                      <w:marBottom w:val="0"/>
                      <w:divBdr>
                        <w:top w:val="none" w:sz="0" w:space="0" w:color="auto"/>
                        <w:left w:val="none" w:sz="0" w:space="0" w:color="auto"/>
                        <w:bottom w:val="none" w:sz="0" w:space="0" w:color="auto"/>
                        <w:right w:val="none" w:sz="0" w:space="0" w:color="auto"/>
                      </w:divBdr>
                    </w:div>
                  </w:divsChild>
                </w:div>
                <w:div w:id="1768891558">
                  <w:marLeft w:val="0"/>
                  <w:marRight w:val="0"/>
                  <w:marTop w:val="0"/>
                  <w:marBottom w:val="0"/>
                  <w:divBdr>
                    <w:top w:val="none" w:sz="0" w:space="0" w:color="auto"/>
                    <w:left w:val="none" w:sz="0" w:space="0" w:color="auto"/>
                    <w:bottom w:val="none" w:sz="0" w:space="0" w:color="auto"/>
                    <w:right w:val="none" w:sz="0" w:space="0" w:color="auto"/>
                  </w:divBdr>
                  <w:divsChild>
                    <w:div w:id="1173714955">
                      <w:marLeft w:val="0"/>
                      <w:marRight w:val="0"/>
                      <w:marTop w:val="0"/>
                      <w:marBottom w:val="0"/>
                      <w:divBdr>
                        <w:top w:val="none" w:sz="0" w:space="0" w:color="auto"/>
                        <w:left w:val="none" w:sz="0" w:space="0" w:color="auto"/>
                        <w:bottom w:val="none" w:sz="0" w:space="0" w:color="auto"/>
                        <w:right w:val="none" w:sz="0" w:space="0" w:color="auto"/>
                      </w:divBdr>
                    </w:div>
                  </w:divsChild>
                </w:div>
                <w:div w:id="1771007283">
                  <w:marLeft w:val="0"/>
                  <w:marRight w:val="0"/>
                  <w:marTop w:val="0"/>
                  <w:marBottom w:val="0"/>
                  <w:divBdr>
                    <w:top w:val="none" w:sz="0" w:space="0" w:color="auto"/>
                    <w:left w:val="none" w:sz="0" w:space="0" w:color="auto"/>
                    <w:bottom w:val="none" w:sz="0" w:space="0" w:color="auto"/>
                    <w:right w:val="none" w:sz="0" w:space="0" w:color="auto"/>
                  </w:divBdr>
                  <w:divsChild>
                    <w:div w:id="148912034">
                      <w:marLeft w:val="0"/>
                      <w:marRight w:val="0"/>
                      <w:marTop w:val="0"/>
                      <w:marBottom w:val="0"/>
                      <w:divBdr>
                        <w:top w:val="none" w:sz="0" w:space="0" w:color="auto"/>
                        <w:left w:val="none" w:sz="0" w:space="0" w:color="auto"/>
                        <w:bottom w:val="none" w:sz="0" w:space="0" w:color="auto"/>
                        <w:right w:val="none" w:sz="0" w:space="0" w:color="auto"/>
                      </w:divBdr>
                    </w:div>
                  </w:divsChild>
                </w:div>
                <w:div w:id="489298123">
                  <w:marLeft w:val="0"/>
                  <w:marRight w:val="0"/>
                  <w:marTop w:val="0"/>
                  <w:marBottom w:val="0"/>
                  <w:divBdr>
                    <w:top w:val="none" w:sz="0" w:space="0" w:color="auto"/>
                    <w:left w:val="none" w:sz="0" w:space="0" w:color="auto"/>
                    <w:bottom w:val="none" w:sz="0" w:space="0" w:color="auto"/>
                    <w:right w:val="none" w:sz="0" w:space="0" w:color="auto"/>
                  </w:divBdr>
                  <w:divsChild>
                    <w:div w:id="1595240807">
                      <w:marLeft w:val="0"/>
                      <w:marRight w:val="0"/>
                      <w:marTop w:val="0"/>
                      <w:marBottom w:val="0"/>
                      <w:divBdr>
                        <w:top w:val="none" w:sz="0" w:space="0" w:color="auto"/>
                        <w:left w:val="none" w:sz="0" w:space="0" w:color="auto"/>
                        <w:bottom w:val="none" w:sz="0" w:space="0" w:color="auto"/>
                        <w:right w:val="none" w:sz="0" w:space="0" w:color="auto"/>
                      </w:divBdr>
                    </w:div>
                  </w:divsChild>
                </w:div>
                <w:div w:id="1698119253">
                  <w:marLeft w:val="0"/>
                  <w:marRight w:val="0"/>
                  <w:marTop w:val="0"/>
                  <w:marBottom w:val="0"/>
                  <w:divBdr>
                    <w:top w:val="none" w:sz="0" w:space="0" w:color="auto"/>
                    <w:left w:val="none" w:sz="0" w:space="0" w:color="auto"/>
                    <w:bottom w:val="none" w:sz="0" w:space="0" w:color="auto"/>
                    <w:right w:val="none" w:sz="0" w:space="0" w:color="auto"/>
                  </w:divBdr>
                  <w:divsChild>
                    <w:div w:id="648706793">
                      <w:marLeft w:val="0"/>
                      <w:marRight w:val="0"/>
                      <w:marTop w:val="0"/>
                      <w:marBottom w:val="0"/>
                      <w:divBdr>
                        <w:top w:val="none" w:sz="0" w:space="0" w:color="auto"/>
                        <w:left w:val="none" w:sz="0" w:space="0" w:color="auto"/>
                        <w:bottom w:val="none" w:sz="0" w:space="0" w:color="auto"/>
                        <w:right w:val="none" w:sz="0" w:space="0" w:color="auto"/>
                      </w:divBdr>
                    </w:div>
                  </w:divsChild>
                </w:div>
                <w:div w:id="1934629252">
                  <w:marLeft w:val="0"/>
                  <w:marRight w:val="0"/>
                  <w:marTop w:val="0"/>
                  <w:marBottom w:val="0"/>
                  <w:divBdr>
                    <w:top w:val="none" w:sz="0" w:space="0" w:color="auto"/>
                    <w:left w:val="none" w:sz="0" w:space="0" w:color="auto"/>
                    <w:bottom w:val="none" w:sz="0" w:space="0" w:color="auto"/>
                    <w:right w:val="none" w:sz="0" w:space="0" w:color="auto"/>
                  </w:divBdr>
                  <w:divsChild>
                    <w:div w:id="1553342739">
                      <w:marLeft w:val="0"/>
                      <w:marRight w:val="0"/>
                      <w:marTop w:val="0"/>
                      <w:marBottom w:val="0"/>
                      <w:divBdr>
                        <w:top w:val="none" w:sz="0" w:space="0" w:color="auto"/>
                        <w:left w:val="none" w:sz="0" w:space="0" w:color="auto"/>
                        <w:bottom w:val="none" w:sz="0" w:space="0" w:color="auto"/>
                        <w:right w:val="none" w:sz="0" w:space="0" w:color="auto"/>
                      </w:divBdr>
                    </w:div>
                  </w:divsChild>
                </w:div>
                <w:div w:id="1857694615">
                  <w:marLeft w:val="0"/>
                  <w:marRight w:val="0"/>
                  <w:marTop w:val="0"/>
                  <w:marBottom w:val="0"/>
                  <w:divBdr>
                    <w:top w:val="none" w:sz="0" w:space="0" w:color="auto"/>
                    <w:left w:val="none" w:sz="0" w:space="0" w:color="auto"/>
                    <w:bottom w:val="none" w:sz="0" w:space="0" w:color="auto"/>
                    <w:right w:val="none" w:sz="0" w:space="0" w:color="auto"/>
                  </w:divBdr>
                  <w:divsChild>
                    <w:div w:id="1600871223">
                      <w:marLeft w:val="0"/>
                      <w:marRight w:val="0"/>
                      <w:marTop w:val="0"/>
                      <w:marBottom w:val="0"/>
                      <w:divBdr>
                        <w:top w:val="none" w:sz="0" w:space="0" w:color="auto"/>
                        <w:left w:val="none" w:sz="0" w:space="0" w:color="auto"/>
                        <w:bottom w:val="none" w:sz="0" w:space="0" w:color="auto"/>
                        <w:right w:val="none" w:sz="0" w:space="0" w:color="auto"/>
                      </w:divBdr>
                    </w:div>
                  </w:divsChild>
                </w:div>
                <w:div w:id="453211812">
                  <w:marLeft w:val="0"/>
                  <w:marRight w:val="0"/>
                  <w:marTop w:val="0"/>
                  <w:marBottom w:val="0"/>
                  <w:divBdr>
                    <w:top w:val="none" w:sz="0" w:space="0" w:color="auto"/>
                    <w:left w:val="none" w:sz="0" w:space="0" w:color="auto"/>
                    <w:bottom w:val="none" w:sz="0" w:space="0" w:color="auto"/>
                    <w:right w:val="none" w:sz="0" w:space="0" w:color="auto"/>
                  </w:divBdr>
                  <w:divsChild>
                    <w:div w:id="1431046766">
                      <w:marLeft w:val="0"/>
                      <w:marRight w:val="0"/>
                      <w:marTop w:val="0"/>
                      <w:marBottom w:val="0"/>
                      <w:divBdr>
                        <w:top w:val="none" w:sz="0" w:space="0" w:color="auto"/>
                        <w:left w:val="none" w:sz="0" w:space="0" w:color="auto"/>
                        <w:bottom w:val="none" w:sz="0" w:space="0" w:color="auto"/>
                        <w:right w:val="none" w:sz="0" w:space="0" w:color="auto"/>
                      </w:divBdr>
                    </w:div>
                  </w:divsChild>
                </w:div>
                <w:div w:id="1996834788">
                  <w:marLeft w:val="0"/>
                  <w:marRight w:val="0"/>
                  <w:marTop w:val="0"/>
                  <w:marBottom w:val="0"/>
                  <w:divBdr>
                    <w:top w:val="none" w:sz="0" w:space="0" w:color="auto"/>
                    <w:left w:val="none" w:sz="0" w:space="0" w:color="auto"/>
                    <w:bottom w:val="none" w:sz="0" w:space="0" w:color="auto"/>
                    <w:right w:val="none" w:sz="0" w:space="0" w:color="auto"/>
                  </w:divBdr>
                  <w:divsChild>
                    <w:div w:id="765005808">
                      <w:marLeft w:val="0"/>
                      <w:marRight w:val="0"/>
                      <w:marTop w:val="0"/>
                      <w:marBottom w:val="0"/>
                      <w:divBdr>
                        <w:top w:val="none" w:sz="0" w:space="0" w:color="auto"/>
                        <w:left w:val="none" w:sz="0" w:space="0" w:color="auto"/>
                        <w:bottom w:val="none" w:sz="0" w:space="0" w:color="auto"/>
                        <w:right w:val="none" w:sz="0" w:space="0" w:color="auto"/>
                      </w:divBdr>
                    </w:div>
                  </w:divsChild>
                </w:div>
                <w:div w:id="1829326193">
                  <w:marLeft w:val="0"/>
                  <w:marRight w:val="0"/>
                  <w:marTop w:val="0"/>
                  <w:marBottom w:val="0"/>
                  <w:divBdr>
                    <w:top w:val="none" w:sz="0" w:space="0" w:color="auto"/>
                    <w:left w:val="none" w:sz="0" w:space="0" w:color="auto"/>
                    <w:bottom w:val="none" w:sz="0" w:space="0" w:color="auto"/>
                    <w:right w:val="none" w:sz="0" w:space="0" w:color="auto"/>
                  </w:divBdr>
                  <w:divsChild>
                    <w:div w:id="32317492">
                      <w:marLeft w:val="0"/>
                      <w:marRight w:val="0"/>
                      <w:marTop w:val="0"/>
                      <w:marBottom w:val="0"/>
                      <w:divBdr>
                        <w:top w:val="none" w:sz="0" w:space="0" w:color="auto"/>
                        <w:left w:val="none" w:sz="0" w:space="0" w:color="auto"/>
                        <w:bottom w:val="none" w:sz="0" w:space="0" w:color="auto"/>
                        <w:right w:val="none" w:sz="0" w:space="0" w:color="auto"/>
                      </w:divBdr>
                    </w:div>
                  </w:divsChild>
                </w:div>
                <w:div w:id="290325442">
                  <w:marLeft w:val="0"/>
                  <w:marRight w:val="0"/>
                  <w:marTop w:val="0"/>
                  <w:marBottom w:val="0"/>
                  <w:divBdr>
                    <w:top w:val="none" w:sz="0" w:space="0" w:color="auto"/>
                    <w:left w:val="none" w:sz="0" w:space="0" w:color="auto"/>
                    <w:bottom w:val="none" w:sz="0" w:space="0" w:color="auto"/>
                    <w:right w:val="none" w:sz="0" w:space="0" w:color="auto"/>
                  </w:divBdr>
                  <w:divsChild>
                    <w:div w:id="2047631864">
                      <w:marLeft w:val="0"/>
                      <w:marRight w:val="0"/>
                      <w:marTop w:val="0"/>
                      <w:marBottom w:val="0"/>
                      <w:divBdr>
                        <w:top w:val="none" w:sz="0" w:space="0" w:color="auto"/>
                        <w:left w:val="none" w:sz="0" w:space="0" w:color="auto"/>
                        <w:bottom w:val="none" w:sz="0" w:space="0" w:color="auto"/>
                        <w:right w:val="none" w:sz="0" w:space="0" w:color="auto"/>
                      </w:divBdr>
                    </w:div>
                  </w:divsChild>
                </w:div>
                <w:div w:id="1833794966">
                  <w:marLeft w:val="0"/>
                  <w:marRight w:val="0"/>
                  <w:marTop w:val="0"/>
                  <w:marBottom w:val="0"/>
                  <w:divBdr>
                    <w:top w:val="none" w:sz="0" w:space="0" w:color="auto"/>
                    <w:left w:val="none" w:sz="0" w:space="0" w:color="auto"/>
                    <w:bottom w:val="none" w:sz="0" w:space="0" w:color="auto"/>
                    <w:right w:val="none" w:sz="0" w:space="0" w:color="auto"/>
                  </w:divBdr>
                  <w:divsChild>
                    <w:div w:id="1158307629">
                      <w:marLeft w:val="0"/>
                      <w:marRight w:val="0"/>
                      <w:marTop w:val="0"/>
                      <w:marBottom w:val="0"/>
                      <w:divBdr>
                        <w:top w:val="none" w:sz="0" w:space="0" w:color="auto"/>
                        <w:left w:val="none" w:sz="0" w:space="0" w:color="auto"/>
                        <w:bottom w:val="none" w:sz="0" w:space="0" w:color="auto"/>
                        <w:right w:val="none" w:sz="0" w:space="0" w:color="auto"/>
                      </w:divBdr>
                    </w:div>
                  </w:divsChild>
                </w:div>
                <w:div w:id="1767265700">
                  <w:marLeft w:val="0"/>
                  <w:marRight w:val="0"/>
                  <w:marTop w:val="0"/>
                  <w:marBottom w:val="0"/>
                  <w:divBdr>
                    <w:top w:val="none" w:sz="0" w:space="0" w:color="auto"/>
                    <w:left w:val="none" w:sz="0" w:space="0" w:color="auto"/>
                    <w:bottom w:val="none" w:sz="0" w:space="0" w:color="auto"/>
                    <w:right w:val="none" w:sz="0" w:space="0" w:color="auto"/>
                  </w:divBdr>
                  <w:divsChild>
                    <w:div w:id="214582316">
                      <w:marLeft w:val="0"/>
                      <w:marRight w:val="0"/>
                      <w:marTop w:val="0"/>
                      <w:marBottom w:val="0"/>
                      <w:divBdr>
                        <w:top w:val="none" w:sz="0" w:space="0" w:color="auto"/>
                        <w:left w:val="none" w:sz="0" w:space="0" w:color="auto"/>
                        <w:bottom w:val="none" w:sz="0" w:space="0" w:color="auto"/>
                        <w:right w:val="none" w:sz="0" w:space="0" w:color="auto"/>
                      </w:divBdr>
                    </w:div>
                  </w:divsChild>
                </w:div>
                <w:div w:id="1561550714">
                  <w:marLeft w:val="0"/>
                  <w:marRight w:val="0"/>
                  <w:marTop w:val="0"/>
                  <w:marBottom w:val="0"/>
                  <w:divBdr>
                    <w:top w:val="none" w:sz="0" w:space="0" w:color="auto"/>
                    <w:left w:val="none" w:sz="0" w:space="0" w:color="auto"/>
                    <w:bottom w:val="none" w:sz="0" w:space="0" w:color="auto"/>
                    <w:right w:val="none" w:sz="0" w:space="0" w:color="auto"/>
                  </w:divBdr>
                  <w:divsChild>
                    <w:div w:id="494802077">
                      <w:marLeft w:val="0"/>
                      <w:marRight w:val="0"/>
                      <w:marTop w:val="0"/>
                      <w:marBottom w:val="0"/>
                      <w:divBdr>
                        <w:top w:val="none" w:sz="0" w:space="0" w:color="auto"/>
                        <w:left w:val="none" w:sz="0" w:space="0" w:color="auto"/>
                        <w:bottom w:val="none" w:sz="0" w:space="0" w:color="auto"/>
                        <w:right w:val="none" w:sz="0" w:space="0" w:color="auto"/>
                      </w:divBdr>
                    </w:div>
                  </w:divsChild>
                </w:div>
                <w:div w:id="564414569">
                  <w:marLeft w:val="0"/>
                  <w:marRight w:val="0"/>
                  <w:marTop w:val="0"/>
                  <w:marBottom w:val="0"/>
                  <w:divBdr>
                    <w:top w:val="none" w:sz="0" w:space="0" w:color="auto"/>
                    <w:left w:val="none" w:sz="0" w:space="0" w:color="auto"/>
                    <w:bottom w:val="none" w:sz="0" w:space="0" w:color="auto"/>
                    <w:right w:val="none" w:sz="0" w:space="0" w:color="auto"/>
                  </w:divBdr>
                  <w:divsChild>
                    <w:div w:id="1753355456">
                      <w:marLeft w:val="0"/>
                      <w:marRight w:val="0"/>
                      <w:marTop w:val="0"/>
                      <w:marBottom w:val="0"/>
                      <w:divBdr>
                        <w:top w:val="none" w:sz="0" w:space="0" w:color="auto"/>
                        <w:left w:val="none" w:sz="0" w:space="0" w:color="auto"/>
                        <w:bottom w:val="none" w:sz="0" w:space="0" w:color="auto"/>
                        <w:right w:val="none" w:sz="0" w:space="0" w:color="auto"/>
                      </w:divBdr>
                    </w:div>
                  </w:divsChild>
                </w:div>
                <w:div w:id="1748383390">
                  <w:marLeft w:val="0"/>
                  <w:marRight w:val="0"/>
                  <w:marTop w:val="0"/>
                  <w:marBottom w:val="0"/>
                  <w:divBdr>
                    <w:top w:val="none" w:sz="0" w:space="0" w:color="auto"/>
                    <w:left w:val="none" w:sz="0" w:space="0" w:color="auto"/>
                    <w:bottom w:val="none" w:sz="0" w:space="0" w:color="auto"/>
                    <w:right w:val="none" w:sz="0" w:space="0" w:color="auto"/>
                  </w:divBdr>
                  <w:divsChild>
                    <w:div w:id="162284445">
                      <w:marLeft w:val="0"/>
                      <w:marRight w:val="0"/>
                      <w:marTop w:val="0"/>
                      <w:marBottom w:val="0"/>
                      <w:divBdr>
                        <w:top w:val="none" w:sz="0" w:space="0" w:color="auto"/>
                        <w:left w:val="none" w:sz="0" w:space="0" w:color="auto"/>
                        <w:bottom w:val="none" w:sz="0" w:space="0" w:color="auto"/>
                        <w:right w:val="none" w:sz="0" w:space="0" w:color="auto"/>
                      </w:divBdr>
                    </w:div>
                  </w:divsChild>
                </w:div>
                <w:div w:id="1264610876">
                  <w:marLeft w:val="0"/>
                  <w:marRight w:val="0"/>
                  <w:marTop w:val="0"/>
                  <w:marBottom w:val="0"/>
                  <w:divBdr>
                    <w:top w:val="none" w:sz="0" w:space="0" w:color="auto"/>
                    <w:left w:val="none" w:sz="0" w:space="0" w:color="auto"/>
                    <w:bottom w:val="none" w:sz="0" w:space="0" w:color="auto"/>
                    <w:right w:val="none" w:sz="0" w:space="0" w:color="auto"/>
                  </w:divBdr>
                  <w:divsChild>
                    <w:div w:id="1937862038">
                      <w:marLeft w:val="0"/>
                      <w:marRight w:val="0"/>
                      <w:marTop w:val="0"/>
                      <w:marBottom w:val="0"/>
                      <w:divBdr>
                        <w:top w:val="none" w:sz="0" w:space="0" w:color="auto"/>
                        <w:left w:val="none" w:sz="0" w:space="0" w:color="auto"/>
                        <w:bottom w:val="none" w:sz="0" w:space="0" w:color="auto"/>
                        <w:right w:val="none" w:sz="0" w:space="0" w:color="auto"/>
                      </w:divBdr>
                    </w:div>
                  </w:divsChild>
                </w:div>
                <w:div w:id="1267541246">
                  <w:marLeft w:val="0"/>
                  <w:marRight w:val="0"/>
                  <w:marTop w:val="0"/>
                  <w:marBottom w:val="0"/>
                  <w:divBdr>
                    <w:top w:val="none" w:sz="0" w:space="0" w:color="auto"/>
                    <w:left w:val="none" w:sz="0" w:space="0" w:color="auto"/>
                    <w:bottom w:val="none" w:sz="0" w:space="0" w:color="auto"/>
                    <w:right w:val="none" w:sz="0" w:space="0" w:color="auto"/>
                  </w:divBdr>
                  <w:divsChild>
                    <w:div w:id="457144894">
                      <w:marLeft w:val="0"/>
                      <w:marRight w:val="0"/>
                      <w:marTop w:val="0"/>
                      <w:marBottom w:val="0"/>
                      <w:divBdr>
                        <w:top w:val="none" w:sz="0" w:space="0" w:color="auto"/>
                        <w:left w:val="none" w:sz="0" w:space="0" w:color="auto"/>
                        <w:bottom w:val="none" w:sz="0" w:space="0" w:color="auto"/>
                        <w:right w:val="none" w:sz="0" w:space="0" w:color="auto"/>
                      </w:divBdr>
                    </w:div>
                  </w:divsChild>
                </w:div>
                <w:div w:id="577600277">
                  <w:marLeft w:val="0"/>
                  <w:marRight w:val="0"/>
                  <w:marTop w:val="0"/>
                  <w:marBottom w:val="0"/>
                  <w:divBdr>
                    <w:top w:val="none" w:sz="0" w:space="0" w:color="auto"/>
                    <w:left w:val="none" w:sz="0" w:space="0" w:color="auto"/>
                    <w:bottom w:val="none" w:sz="0" w:space="0" w:color="auto"/>
                    <w:right w:val="none" w:sz="0" w:space="0" w:color="auto"/>
                  </w:divBdr>
                  <w:divsChild>
                    <w:div w:id="1140534503">
                      <w:marLeft w:val="0"/>
                      <w:marRight w:val="0"/>
                      <w:marTop w:val="0"/>
                      <w:marBottom w:val="0"/>
                      <w:divBdr>
                        <w:top w:val="none" w:sz="0" w:space="0" w:color="auto"/>
                        <w:left w:val="none" w:sz="0" w:space="0" w:color="auto"/>
                        <w:bottom w:val="none" w:sz="0" w:space="0" w:color="auto"/>
                        <w:right w:val="none" w:sz="0" w:space="0" w:color="auto"/>
                      </w:divBdr>
                    </w:div>
                  </w:divsChild>
                </w:div>
                <w:div w:id="1694260246">
                  <w:marLeft w:val="0"/>
                  <w:marRight w:val="0"/>
                  <w:marTop w:val="0"/>
                  <w:marBottom w:val="0"/>
                  <w:divBdr>
                    <w:top w:val="none" w:sz="0" w:space="0" w:color="auto"/>
                    <w:left w:val="none" w:sz="0" w:space="0" w:color="auto"/>
                    <w:bottom w:val="none" w:sz="0" w:space="0" w:color="auto"/>
                    <w:right w:val="none" w:sz="0" w:space="0" w:color="auto"/>
                  </w:divBdr>
                  <w:divsChild>
                    <w:div w:id="1943489637">
                      <w:marLeft w:val="0"/>
                      <w:marRight w:val="0"/>
                      <w:marTop w:val="0"/>
                      <w:marBottom w:val="0"/>
                      <w:divBdr>
                        <w:top w:val="none" w:sz="0" w:space="0" w:color="auto"/>
                        <w:left w:val="none" w:sz="0" w:space="0" w:color="auto"/>
                        <w:bottom w:val="none" w:sz="0" w:space="0" w:color="auto"/>
                        <w:right w:val="none" w:sz="0" w:space="0" w:color="auto"/>
                      </w:divBdr>
                    </w:div>
                  </w:divsChild>
                </w:div>
                <w:div w:id="1383673222">
                  <w:marLeft w:val="0"/>
                  <w:marRight w:val="0"/>
                  <w:marTop w:val="0"/>
                  <w:marBottom w:val="0"/>
                  <w:divBdr>
                    <w:top w:val="none" w:sz="0" w:space="0" w:color="auto"/>
                    <w:left w:val="none" w:sz="0" w:space="0" w:color="auto"/>
                    <w:bottom w:val="none" w:sz="0" w:space="0" w:color="auto"/>
                    <w:right w:val="none" w:sz="0" w:space="0" w:color="auto"/>
                  </w:divBdr>
                  <w:divsChild>
                    <w:div w:id="1284923598">
                      <w:marLeft w:val="0"/>
                      <w:marRight w:val="0"/>
                      <w:marTop w:val="0"/>
                      <w:marBottom w:val="0"/>
                      <w:divBdr>
                        <w:top w:val="none" w:sz="0" w:space="0" w:color="auto"/>
                        <w:left w:val="none" w:sz="0" w:space="0" w:color="auto"/>
                        <w:bottom w:val="none" w:sz="0" w:space="0" w:color="auto"/>
                        <w:right w:val="none" w:sz="0" w:space="0" w:color="auto"/>
                      </w:divBdr>
                    </w:div>
                  </w:divsChild>
                </w:div>
                <w:div w:id="889148977">
                  <w:marLeft w:val="0"/>
                  <w:marRight w:val="0"/>
                  <w:marTop w:val="0"/>
                  <w:marBottom w:val="0"/>
                  <w:divBdr>
                    <w:top w:val="none" w:sz="0" w:space="0" w:color="auto"/>
                    <w:left w:val="none" w:sz="0" w:space="0" w:color="auto"/>
                    <w:bottom w:val="none" w:sz="0" w:space="0" w:color="auto"/>
                    <w:right w:val="none" w:sz="0" w:space="0" w:color="auto"/>
                  </w:divBdr>
                  <w:divsChild>
                    <w:div w:id="30108891">
                      <w:marLeft w:val="0"/>
                      <w:marRight w:val="0"/>
                      <w:marTop w:val="0"/>
                      <w:marBottom w:val="0"/>
                      <w:divBdr>
                        <w:top w:val="none" w:sz="0" w:space="0" w:color="auto"/>
                        <w:left w:val="none" w:sz="0" w:space="0" w:color="auto"/>
                        <w:bottom w:val="none" w:sz="0" w:space="0" w:color="auto"/>
                        <w:right w:val="none" w:sz="0" w:space="0" w:color="auto"/>
                      </w:divBdr>
                    </w:div>
                  </w:divsChild>
                </w:div>
                <w:div w:id="274675660">
                  <w:marLeft w:val="0"/>
                  <w:marRight w:val="0"/>
                  <w:marTop w:val="0"/>
                  <w:marBottom w:val="0"/>
                  <w:divBdr>
                    <w:top w:val="none" w:sz="0" w:space="0" w:color="auto"/>
                    <w:left w:val="none" w:sz="0" w:space="0" w:color="auto"/>
                    <w:bottom w:val="none" w:sz="0" w:space="0" w:color="auto"/>
                    <w:right w:val="none" w:sz="0" w:space="0" w:color="auto"/>
                  </w:divBdr>
                  <w:divsChild>
                    <w:div w:id="1211577108">
                      <w:marLeft w:val="0"/>
                      <w:marRight w:val="0"/>
                      <w:marTop w:val="0"/>
                      <w:marBottom w:val="0"/>
                      <w:divBdr>
                        <w:top w:val="none" w:sz="0" w:space="0" w:color="auto"/>
                        <w:left w:val="none" w:sz="0" w:space="0" w:color="auto"/>
                        <w:bottom w:val="none" w:sz="0" w:space="0" w:color="auto"/>
                        <w:right w:val="none" w:sz="0" w:space="0" w:color="auto"/>
                      </w:divBdr>
                    </w:div>
                  </w:divsChild>
                </w:div>
                <w:div w:id="1134983030">
                  <w:marLeft w:val="0"/>
                  <w:marRight w:val="0"/>
                  <w:marTop w:val="0"/>
                  <w:marBottom w:val="0"/>
                  <w:divBdr>
                    <w:top w:val="none" w:sz="0" w:space="0" w:color="auto"/>
                    <w:left w:val="none" w:sz="0" w:space="0" w:color="auto"/>
                    <w:bottom w:val="none" w:sz="0" w:space="0" w:color="auto"/>
                    <w:right w:val="none" w:sz="0" w:space="0" w:color="auto"/>
                  </w:divBdr>
                  <w:divsChild>
                    <w:div w:id="915167607">
                      <w:marLeft w:val="0"/>
                      <w:marRight w:val="0"/>
                      <w:marTop w:val="0"/>
                      <w:marBottom w:val="0"/>
                      <w:divBdr>
                        <w:top w:val="none" w:sz="0" w:space="0" w:color="auto"/>
                        <w:left w:val="none" w:sz="0" w:space="0" w:color="auto"/>
                        <w:bottom w:val="none" w:sz="0" w:space="0" w:color="auto"/>
                        <w:right w:val="none" w:sz="0" w:space="0" w:color="auto"/>
                      </w:divBdr>
                    </w:div>
                  </w:divsChild>
                </w:div>
                <w:div w:id="623510883">
                  <w:marLeft w:val="0"/>
                  <w:marRight w:val="0"/>
                  <w:marTop w:val="0"/>
                  <w:marBottom w:val="0"/>
                  <w:divBdr>
                    <w:top w:val="none" w:sz="0" w:space="0" w:color="auto"/>
                    <w:left w:val="none" w:sz="0" w:space="0" w:color="auto"/>
                    <w:bottom w:val="none" w:sz="0" w:space="0" w:color="auto"/>
                    <w:right w:val="none" w:sz="0" w:space="0" w:color="auto"/>
                  </w:divBdr>
                  <w:divsChild>
                    <w:div w:id="104732264">
                      <w:marLeft w:val="0"/>
                      <w:marRight w:val="0"/>
                      <w:marTop w:val="0"/>
                      <w:marBottom w:val="0"/>
                      <w:divBdr>
                        <w:top w:val="none" w:sz="0" w:space="0" w:color="auto"/>
                        <w:left w:val="none" w:sz="0" w:space="0" w:color="auto"/>
                        <w:bottom w:val="none" w:sz="0" w:space="0" w:color="auto"/>
                        <w:right w:val="none" w:sz="0" w:space="0" w:color="auto"/>
                      </w:divBdr>
                    </w:div>
                  </w:divsChild>
                </w:div>
                <w:div w:id="1873566603">
                  <w:marLeft w:val="0"/>
                  <w:marRight w:val="0"/>
                  <w:marTop w:val="0"/>
                  <w:marBottom w:val="0"/>
                  <w:divBdr>
                    <w:top w:val="none" w:sz="0" w:space="0" w:color="auto"/>
                    <w:left w:val="none" w:sz="0" w:space="0" w:color="auto"/>
                    <w:bottom w:val="none" w:sz="0" w:space="0" w:color="auto"/>
                    <w:right w:val="none" w:sz="0" w:space="0" w:color="auto"/>
                  </w:divBdr>
                  <w:divsChild>
                    <w:div w:id="787818955">
                      <w:marLeft w:val="0"/>
                      <w:marRight w:val="0"/>
                      <w:marTop w:val="0"/>
                      <w:marBottom w:val="0"/>
                      <w:divBdr>
                        <w:top w:val="none" w:sz="0" w:space="0" w:color="auto"/>
                        <w:left w:val="none" w:sz="0" w:space="0" w:color="auto"/>
                        <w:bottom w:val="none" w:sz="0" w:space="0" w:color="auto"/>
                        <w:right w:val="none" w:sz="0" w:space="0" w:color="auto"/>
                      </w:divBdr>
                    </w:div>
                  </w:divsChild>
                </w:div>
                <w:div w:id="303048228">
                  <w:marLeft w:val="0"/>
                  <w:marRight w:val="0"/>
                  <w:marTop w:val="0"/>
                  <w:marBottom w:val="0"/>
                  <w:divBdr>
                    <w:top w:val="none" w:sz="0" w:space="0" w:color="auto"/>
                    <w:left w:val="none" w:sz="0" w:space="0" w:color="auto"/>
                    <w:bottom w:val="none" w:sz="0" w:space="0" w:color="auto"/>
                    <w:right w:val="none" w:sz="0" w:space="0" w:color="auto"/>
                  </w:divBdr>
                  <w:divsChild>
                    <w:div w:id="165757083">
                      <w:marLeft w:val="0"/>
                      <w:marRight w:val="0"/>
                      <w:marTop w:val="0"/>
                      <w:marBottom w:val="0"/>
                      <w:divBdr>
                        <w:top w:val="none" w:sz="0" w:space="0" w:color="auto"/>
                        <w:left w:val="none" w:sz="0" w:space="0" w:color="auto"/>
                        <w:bottom w:val="none" w:sz="0" w:space="0" w:color="auto"/>
                        <w:right w:val="none" w:sz="0" w:space="0" w:color="auto"/>
                      </w:divBdr>
                    </w:div>
                  </w:divsChild>
                </w:div>
                <w:div w:id="883640791">
                  <w:marLeft w:val="0"/>
                  <w:marRight w:val="0"/>
                  <w:marTop w:val="0"/>
                  <w:marBottom w:val="0"/>
                  <w:divBdr>
                    <w:top w:val="none" w:sz="0" w:space="0" w:color="auto"/>
                    <w:left w:val="none" w:sz="0" w:space="0" w:color="auto"/>
                    <w:bottom w:val="none" w:sz="0" w:space="0" w:color="auto"/>
                    <w:right w:val="none" w:sz="0" w:space="0" w:color="auto"/>
                  </w:divBdr>
                  <w:divsChild>
                    <w:div w:id="1391615618">
                      <w:marLeft w:val="0"/>
                      <w:marRight w:val="0"/>
                      <w:marTop w:val="0"/>
                      <w:marBottom w:val="0"/>
                      <w:divBdr>
                        <w:top w:val="none" w:sz="0" w:space="0" w:color="auto"/>
                        <w:left w:val="none" w:sz="0" w:space="0" w:color="auto"/>
                        <w:bottom w:val="none" w:sz="0" w:space="0" w:color="auto"/>
                        <w:right w:val="none" w:sz="0" w:space="0" w:color="auto"/>
                      </w:divBdr>
                    </w:div>
                  </w:divsChild>
                </w:div>
                <w:div w:id="1123352856">
                  <w:marLeft w:val="0"/>
                  <w:marRight w:val="0"/>
                  <w:marTop w:val="0"/>
                  <w:marBottom w:val="0"/>
                  <w:divBdr>
                    <w:top w:val="none" w:sz="0" w:space="0" w:color="auto"/>
                    <w:left w:val="none" w:sz="0" w:space="0" w:color="auto"/>
                    <w:bottom w:val="none" w:sz="0" w:space="0" w:color="auto"/>
                    <w:right w:val="none" w:sz="0" w:space="0" w:color="auto"/>
                  </w:divBdr>
                  <w:divsChild>
                    <w:div w:id="1757046499">
                      <w:marLeft w:val="0"/>
                      <w:marRight w:val="0"/>
                      <w:marTop w:val="0"/>
                      <w:marBottom w:val="0"/>
                      <w:divBdr>
                        <w:top w:val="none" w:sz="0" w:space="0" w:color="auto"/>
                        <w:left w:val="none" w:sz="0" w:space="0" w:color="auto"/>
                        <w:bottom w:val="none" w:sz="0" w:space="0" w:color="auto"/>
                        <w:right w:val="none" w:sz="0" w:space="0" w:color="auto"/>
                      </w:divBdr>
                    </w:div>
                  </w:divsChild>
                </w:div>
                <w:div w:id="469396077">
                  <w:marLeft w:val="0"/>
                  <w:marRight w:val="0"/>
                  <w:marTop w:val="0"/>
                  <w:marBottom w:val="0"/>
                  <w:divBdr>
                    <w:top w:val="none" w:sz="0" w:space="0" w:color="auto"/>
                    <w:left w:val="none" w:sz="0" w:space="0" w:color="auto"/>
                    <w:bottom w:val="none" w:sz="0" w:space="0" w:color="auto"/>
                    <w:right w:val="none" w:sz="0" w:space="0" w:color="auto"/>
                  </w:divBdr>
                  <w:divsChild>
                    <w:div w:id="1938630956">
                      <w:marLeft w:val="0"/>
                      <w:marRight w:val="0"/>
                      <w:marTop w:val="0"/>
                      <w:marBottom w:val="0"/>
                      <w:divBdr>
                        <w:top w:val="none" w:sz="0" w:space="0" w:color="auto"/>
                        <w:left w:val="none" w:sz="0" w:space="0" w:color="auto"/>
                        <w:bottom w:val="none" w:sz="0" w:space="0" w:color="auto"/>
                        <w:right w:val="none" w:sz="0" w:space="0" w:color="auto"/>
                      </w:divBdr>
                    </w:div>
                  </w:divsChild>
                </w:div>
                <w:div w:id="985089255">
                  <w:marLeft w:val="0"/>
                  <w:marRight w:val="0"/>
                  <w:marTop w:val="0"/>
                  <w:marBottom w:val="0"/>
                  <w:divBdr>
                    <w:top w:val="none" w:sz="0" w:space="0" w:color="auto"/>
                    <w:left w:val="none" w:sz="0" w:space="0" w:color="auto"/>
                    <w:bottom w:val="none" w:sz="0" w:space="0" w:color="auto"/>
                    <w:right w:val="none" w:sz="0" w:space="0" w:color="auto"/>
                  </w:divBdr>
                  <w:divsChild>
                    <w:div w:id="1861501708">
                      <w:marLeft w:val="0"/>
                      <w:marRight w:val="0"/>
                      <w:marTop w:val="0"/>
                      <w:marBottom w:val="0"/>
                      <w:divBdr>
                        <w:top w:val="none" w:sz="0" w:space="0" w:color="auto"/>
                        <w:left w:val="none" w:sz="0" w:space="0" w:color="auto"/>
                        <w:bottom w:val="none" w:sz="0" w:space="0" w:color="auto"/>
                        <w:right w:val="none" w:sz="0" w:space="0" w:color="auto"/>
                      </w:divBdr>
                    </w:div>
                  </w:divsChild>
                </w:div>
                <w:div w:id="1983851223">
                  <w:marLeft w:val="0"/>
                  <w:marRight w:val="0"/>
                  <w:marTop w:val="0"/>
                  <w:marBottom w:val="0"/>
                  <w:divBdr>
                    <w:top w:val="none" w:sz="0" w:space="0" w:color="auto"/>
                    <w:left w:val="none" w:sz="0" w:space="0" w:color="auto"/>
                    <w:bottom w:val="none" w:sz="0" w:space="0" w:color="auto"/>
                    <w:right w:val="none" w:sz="0" w:space="0" w:color="auto"/>
                  </w:divBdr>
                  <w:divsChild>
                    <w:div w:id="1797985688">
                      <w:marLeft w:val="0"/>
                      <w:marRight w:val="0"/>
                      <w:marTop w:val="0"/>
                      <w:marBottom w:val="0"/>
                      <w:divBdr>
                        <w:top w:val="none" w:sz="0" w:space="0" w:color="auto"/>
                        <w:left w:val="none" w:sz="0" w:space="0" w:color="auto"/>
                        <w:bottom w:val="none" w:sz="0" w:space="0" w:color="auto"/>
                        <w:right w:val="none" w:sz="0" w:space="0" w:color="auto"/>
                      </w:divBdr>
                    </w:div>
                  </w:divsChild>
                </w:div>
                <w:div w:id="319697205">
                  <w:marLeft w:val="0"/>
                  <w:marRight w:val="0"/>
                  <w:marTop w:val="0"/>
                  <w:marBottom w:val="0"/>
                  <w:divBdr>
                    <w:top w:val="none" w:sz="0" w:space="0" w:color="auto"/>
                    <w:left w:val="none" w:sz="0" w:space="0" w:color="auto"/>
                    <w:bottom w:val="none" w:sz="0" w:space="0" w:color="auto"/>
                    <w:right w:val="none" w:sz="0" w:space="0" w:color="auto"/>
                  </w:divBdr>
                  <w:divsChild>
                    <w:div w:id="458688686">
                      <w:marLeft w:val="0"/>
                      <w:marRight w:val="0"/>
                      <w:marTop w:val="0"/>
                      <w:marBottom w:val="0"/>
                      <w:divBdr>
                        <w:top w:val="none" w:sz="0" w:space="0" w:color="auto"/>
                        <w:left w:val="none" w:sz="0" w:space="0" w:color="auto"/>
                        <w:bottom w:val="none" w:sz="0" w:space="0" w:color="auto"/>
                        <w:right w:val="none" w:sz="0" w:space="0" w:color="auto"/>
                      </w:divBdr>
                    </w:div>
                  </w:divsChild>
                </w:div>
                <w:div w:id="2126076055">
                  <w:marLeft w:val="0"/>
                  <w:marRight w:val="0"/>
                  <w:marTop w:val="0"/>
                  <w:marBottom w:val="0"/>
                  <w:divBdr>
                    <w:top w:val="none" w:sz="0" w:space="0" w:color="auto"/>
                    <w:left w:val="none" w:sz="0" w:space="0" w:color="auto"/>
                    <w:bottom w:val="none" w:sz="0" w:space="0" w:color="auto"/>
                    <w:right w:val="none" w:sz="0" w:space="0" w:color="auto"/>
                  </w:divBdr>
                  <w:divsChild>
                    <w:div w:id="1441678311">
                      <w:marLeft w:val="0"/>
                      <w:marRight w:val="0"/>
                      <w:marTop w:val="0"/>
                      <w:marBottom w:val="0"/>
                      <w:divBdr>
                        <w:top w:val="none" w:sz="0" w:space="0" w:color="auto"/>
                        <w:left w:val="none" w:sz="0" w:space="0" w:color="auto"/>
                        <w:bottom w:val="none" w:sz="0" w:space="0" w:color="auto"/>
                        <w:right w:val="none" w:sz="0" w:space="0" w:color="auto"/>
                      </w:divBdr>
                    </w:div>
                  </w:divsChild>
                </w:div>
                <w:div w:id="131025696">
                  <w:marLeft w:val="0"/>
                  <w:marRight w:val="0"/>
                  <w:marTop w:val="0"/>
                  <w:marBottom w:val="0"/>
                  <w:divBdr>
                    <w:top w:val="none" w:sz="0" w:space="0" w:color="auto"/>
                    <w:left w:val="none" w:sz="0" w:space="0" w:color="auto"/>
                    <w:bottom w:val="none" w:sz="0" w:space="0" w:color="auto"/>
                    <w:right w:val="none" w:sz="0" w:space="0" w:color="auto"/>
                  </w:divBdr>
                  <w:divsChild>
                    <w:div w:id="760026160">
                      <w:marLeft w:val="0"/>
                      <w:marRight w:val="0"/>
                      <w:marTop w:val="0"/>
                      <w:marBottom w:val="0"/>
                      <w:divBdr>
                        <w:top w:val="none" w:sz="0" w:space="0" w:color="auto"/>
                        <w:left w:val="none" w:sz="0" w:space="0" w:color="auto"/>
                        <w:bottom w:val="none" w:sz="0" w:space="0" w:color="auto"/>
                        <w:right w:val="none" w:sz="0" w:space="0" w:color="auto"/>
                      </w:divBdr>
                    </w:div>
                  </w:divsChild>
                </w:div>
                <w:div w:id="1404251805">
                  <w:marLeft w:val="0"/>
                  <w:marRight w:val="0"/>
                  <w:marTop w:val="0"/>
                  <w:marBottom w:val="0"/>
                  <w:divBdr>
                    <w:top w:val="none" w:sz="0" w:space="0" w:color="auto"/>
                    <w:left w:val="none" w:sz="0" w:space="0" w:color="auto"/>
                    <w:bottom w:val="none" w:sz="0" w:space="0" w:color="auto"/>
                    <w:right w:val="none" w:sz="0" w:space="0" w:color="auto"/>
                  </w:divBdr>
                  <w:divsChild>
                    <w:div w:id="368460436">
                      <w:marLeft w:val="0"/>
                      <w:marRight w:val="0"/>
                      <w:marTop w:val="0"/>
                      <w:marBottom w:val="0"/>
                      <w:divBdr>
                        <w:top w:val="none" w:sz="0" w:space="0" w:color="auto"/>
                        <w:left w:val="none" w:sz="0" w:space="0" w:color="auto"/>
                        <w:bottom w:val="none" w:sz="0" w:space="0" w:color="auto"/>
                        <w:right w:val="none" w:sz="0" w:space="0" w:color="auto"/>
                      </w:divBdr>
                    </w:div>
                  </w:divsChild>
                </w:div>
                <w:div w:id="907879659">
                  <w:marLeft w:val="0"/>
                  <w:marRight w:val="0"/>
                  <w:marTop w:val="0"/>
                  <w:marBottom w:val="0"/>
                  <w:divBdr>
                    <w:top w:val="none" w:sz="0" w:space="0" w:color="auto"/>
                    <w:left w:val="none" w:sz="0" w:space="0" w:color="auto"/>
                    <w:bottom w:val="none" w:sz="0" w:space="0" w:color="auto"/>
                    <w:right w:val="none" w:sz="0" w:space="0" w:color="auto"/>
                  </w:divBdr>
                  <w:divsChild>
                    <w:div w:id="1131750440">
                      <w:marLeft w:val="0"/>
                      <w:marRight w:val="0"/>
                      <w:marTop w:val="0"/>
                      <w:marBottom w:val="0"/>
                      <w:divBdr>
                        <w:top w:val="none" w:sz="0" w:space="0" w:color="auto"/>
                        <w:left w:val="none" w:sz="0" w:space="0" w:color="auto"/>
                        <w:bottom w:val="none" w:sz="0" w:space="0" w:color="auto"/>
                        <w:right w:val="none" w:sz="0" w:space="0" w:color="auto"/>
                      </w:divBdr>
                    </w:div>
                  </w:divsChild>
                </w:div>
                <w:div w:id="1000279861">
                  <w:marLeft w:val="0"/>
                  <w:marRight w:val="0"/>
                  <w:marTop w:val="0"/>
                  <w:marBottom w:val="0"/>
                  <w:divBdr>
                    <w:top w:val="none" w:sz="0" w:space="0" w:color="auto"/>
                    <w:left w:val="none" w:sz="0" w:space="0" w:color="auto"/>
                    <w:bottom w:val="none" w:sz="0" w:space="0" w:color="auto"/>
                    <w:right w:val="none" w:sz="0" w:space="0" w:color="auto"/>
                  </w:divBdr>
                  <w:divsChild>
                    <w:div w:id="1344631177">
                      <w:marLeft w:val="0"/>
                      <w:marRight w:val="0"/>
                      <w:marTop w:val="0"/>
                      <w:marBottom w:val="0"/>
                      <w:divBdr>
                        <w:top w:val="none" w:sz="0" w:space="0" w:color="auto"/>
                        <w:left w:val="none" w:sz="0" w:space="0" w:color="auto"/>
                        <w:bottom w:val="none" w:sz="0" w:space="0" w:color="auto"/>
                        <w:right w:val="none" w:sz="0" w:space="0" w:color="auto"/>
                      </w:divBdr>
                    </w:div>
                  </w:divsChild>
                </w:div>
                <w:div w:id="1790933731">
                  <w:marLeft w:val="0"/>
                  <w:marRight w:val="0"/>
                  <w:marTop w:val="0"/>
                  <w:marBottom w:val="0"/>
                  <w:divBdr>
                    <w:top w:val="none" w:sz="0" w:space="0" w:color="auto"/>
                    <w:left w:val="none" w:sz="0" w:space="0" w:color="auto"/>
                    <w:bottom w:val="none" w:sz="0" w:space="0" w:color="auto"/>
                    <w:right w:val="none" w:sz="0" w:space="0" w:color="auto"/>
                  </w:divBdr>
                  <w:divsChild>
                    <w:div w:id="20771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6118">
          <w:marLeft w:val="0"/>
          <w:marRight w:val="0"/>
          <w:marTop w:val="0"/>
          <w:marBottom w:val="0"/>
          <w:divBdr>
            <w:top w:val="none" w:sz="0" w:space="0" w:color="auto"/>
            <w:left w:val="none" w:sz="0" w:space="0" w:color="auto"/>
            <w:bottom w:val="none" w:sz="0" w:space="0" w:color="auto"/>
            <w:right w:val="none" w:sz="0" w:space="0" w:color="auto"/>
          </w:divBdr>
        </w:div>
        <w:div w:id="829564415">
          <w:marLeft w:val="0"/>
          <w:marRight w:val="0"/>
          <w:marTop w:val="0"/>
          <w:marBottom w:val="0"/>
          <w:divBdr>
            <w:top w:val="none" w:sz="0" w:space="0" w:color="auto"/>
            <w:left w:val="none" w:sz="0" w:space="0" w:color="auto"/>
            <w:bottom w:val="none" w:sz="0" w:space="0" w:color="auto"/>
            <w:right w:val="none" w:sz="0" w:space="0" w:color="auto"/>
          </w:divBdr>
        </w:div>
        <w:div w:id="1085148165">
          <w:marLeft w:val="0"/>
          <w:marRight w:val="0"/>
          <w:marTop w:val="0"/>
          <w:marBottom w:val="0"/>
          <w:divBdr>
            <w:top w:val="none" w:sz="0" w:space="0" w:color="auto"/>
            <w:left w:val="none" w:sz="0" w:space="0" w:color="auto"/>
            <w:bottom w:val="none" w:sz="0" w:space="0" w:color="auto"/>
            <w:right w:val="none" w:sz="0" w:space="0" w:color="auto"/>
          </w:divBdr>
        </w:div>
        <w:div w:id="1953317405">
          <w:marLeft w:val="0"/>
          <w:marRight w:val="0"/>
          <w:marTop w:val="0"/>
          <w:marBottom w:val="0"/>
          <w:divBdr>
            <w:top w:val="none" w:sz="0" w:space="0" w:color="auto"/>
            <w:left w:val="none" w:sz="0" w:space="0" w:color="auto"/>
            <w:bottom w:val="none" w:sz="0" w:space="0" w:color="auto"/>
            <w:right w:val="none" w:sz="0" w:space="0" w:color="auto"/>
          </w:divBdr>
          <w:divsChild>
            <w:div w:id="1155611485">
              <w:marLeft w:val="-75"/>
              <w:marRight w:val="0"/>
              <w:marTop w:val="30"/>
              <w:marBottom w:val="30"/>
              <w:divBdr>
                <w:top w:val="none" w:sz="0" w:space="0" w:color="auto"/>
                <w:left w:val="none" w:sz="0" w:space="0" w:color="auto"/>
                <w:bottom w:val="none" w:sz="0" w:space="0" w:color="auto"/>
                <w:right w:val="none" w:sz="0" w:space="0" w:color="auto"/>
              </w:divBdr>
              <w:divsChild>
                <w:div w:id="437022069">
                  <w:marLeft w:val="0"/>
                  <w:marRight w:val="0"/>
                  <w:marTop w:val="0"/>
                  <w:marBottom w:val="0"/>
                  <w:divBdr>
                    <w:top w:val="none" w:sz="0" w:space="0" w:color="auto"/>
                    <w:left w:val="none" w:sz="0" w:space="0" w:color="auto"/>
                    <w:bottom w:val="none" w:sz="0" w:space="0" w:color="auto"/>
                    <w:right w:val="none" w:sz="0" w:space="0" w:color="auto"/>
                  </w:divBdr>
                  <w:divsChild>
                    <w:div w:id="959528925">
                      <w:marLeft w:val="0"/>
                      <w:marRight w:val="0"/>
                      <w:marTop w:val="0"/>
                      <w:marBottom w:val="0"/>
                      <w:divBdr>
                        <w:top w:val="none" w:sz="0" w:space="0" w:color="auto"/>
                        <w:left w:val="none" w:sz="0" w:space="0" w:color="auto"/>
                        <w:bottom w:val="none" w:sz="0" w:space="0" w:color="auto"/>
                        <w:right w:val="none" w:sz="0" w:space="0" w:color="auto"/>
                      </w:divBdr>
                    </w:div>
                  </w:divsChild>
                </w:div>
                <w:div w:id="1909539286">
                  <w:marLeft w:val="0"/>
                  <w:marRight w:val="0"/>
                  <w:marTop w:val="0"/>
                  <w:marBottom w:val="0"/>
                  <w:divBdr>
                    <w:top w:val="none" w:sz="0" w:space="0" w:color="auto"/>
                    <w:left w:val="none" w:sz="0" w:space="0" w:color="auto"/>
                    <w:bottom w:val="none" w:sz="0" w:space="0" w:color="auto"/>
                    <w:right w:val="none" w:sz="0" w:space="0" w:color="auto"/>
                  </w:divBdr>
                  <w:divsChild>
                    <w:div w:id="1189173103">
                      <w:marLeft w:val="0"/>
                      <w:marRight w:val="0"/>
                      <w:marTop w:val="0"/>
                      <w:marBottom w:val="0"/>
                      <w:divBdr>
                        <w:top w:val="none" w:sz="0" w:space="0" w:color="auto"/>
                        <w:left w:val="none" w:sz="0" w:space="0" w:color="auto"/>
                        <w:bottom w:val="none" w:sz="0" w:space="0" w:color="auto"/>
                        <w:right w:val="none" w:sz="0" w:space="0" w:color="auto"/>
                      </w:divBdr>
                    </w:div>
                  </w:divsChild>
                </w:div>
                <w:div w:id="1150633973">
                  <w:marLeft w:val="0"/>
                  <w:marRight w:val="0"/>
                  <w:marTop w:val="0"/>
                  <w:marBottom w:val="0"/>
                  <w:divBdr>
                    <w:top w:val="none" w:sz="0" w:space="0" w:color="auto"/>
                    <w:left w:val="none" w:sz="0" w:space="0" w:color="auto"/>
                    <w:bottom w:val="none" w:sz="0" w:space="0" w:color="auto"/>
                    <w:right w:val="none" w:sz="0" w:space="0" w:color="auto"/>
                  </w:divBdr>
                  <w:divsChild>
                    <w:div w:id="978918464">
                      <w:marLeft w:val="0"/>
                      <w:marRight w:val="0"/>
                      <w:marTop w:val="0"/>
                      <w:marBottom w:val="0"/>
                      <w:divBdr>
                        <w:top w:val="none" w:sz="0" w:space="0" w:color="auto"/>
                        <w:left w:val="none" w:sz="0" w:space="0" w:color="auto"/>
                        <w:bottom w:val="none" w:sz="0" w:space="0" w:color="auto"/>
                        <w:right w:val="none" w:sz="0" w:space="0" w:color="auto"/>
                      </w:divBdr>
                    </w:div>
                  </w:divsChild>
                </w:div>
                <w:div w:id="1043872192">
                  <w:marLeft w:val="0"/>
                  <w:marRight w:val="0"/>
                  <w:marTop w:val="0"/>
                  <w:marBottom w:val="0"/>
                  <w:divBdr>
                    <w:top w:val="none" w:sz="0" w:space="0" w:color="auto"/>
                    <w:left w:val="none" w:sz="0" w:space="0" w:color="auto"/>
                    <w:bottom w:val="none" w:sz="0" w:space="0" w:color="auto"/>
                    <w:right w:val="none" w:sz="0" w:space="0" w:color="auto"/>
                  </w:divBdr>
                  <w:divsChild>
                    <w:div w:id="430400163">
                      <w:marLeft w:val="0"/>
                      <w:marRight w:val="0"/>
                      <w:marTop w:val="0"/>
                      <w:marBottom w:val="0"/>
                      <w:divBdr>
                        <w:top w:val="none" w:sz="0" w:space="0" w:color="auto"/>
                        <w:left w:val="none" w:sz="0" w:space="0" w:color="auto"/>
                        <w:bottom w:val="none" w:sz="0" w:space="0" w:color="auto"/>
                        <w:right w:val="none" w:sz="0" w:space="0" w:color="auto"/>
                      </w:divBdr>
                    </w:div>
                  </w:divsChild>
                </w:div>
                <w:div w:id="1373841069">
                  <w:marLeft w:val="0"/>
                  <w:marRight w:val="0"/>
                  <w:marTop w:val="0"/>
                  <w:marBottom w:val="0"/>
                  <w:divBdr>
                    <w:top w:val="none" w:sz="0" w:space="0" w:color="auto"/>
                    <w:left w:val="none" w:sz="0" w:space="0" w:color="auto"/>
                    <w:bottom w:val="none" w:sz="0" w:space="0" w:color="auto"/>
                    <w:right w:val="none" w:sz="0" w:space="0" w:color="auto"/>
                  </w:divBdr>
                  <w:divsChild>
                    <w:div w:id="66392164">
                      <w:marLeft w:val="0"/>
                      <w:marRight w:val="0"/>
                      <w:marTop w:val="0"/>
                      <w:marBottom w:val="0"/>
                      <w:divBdr>
                        <w:top w:val="none" w:sz="0" w:space="0" w:color="auto"/>
                        <w:left w:val="none" w:sz="0" w:space="0" w:color="auto"/>
                        <w:bottom w:val="none" w:sz="0" w:space="0" w:color="auto"/>
                        <w:right w:val="none" w:sz="0" w:space="0" w:color="auto"/>
                      </w:divBdr>
                    </w:div>
                  </w:divsChild>
                </w:div>
                <w:div w:id="1375696397">
                  <w:marLeft w:val="0"/>
                  <w:marRight w:val="0"/>
                  <w:marTop w:val="0"/>
                  <w:marBottom w:val="0"/>
                  <w:divBdr>
                    <w:top w:val="none" w:sz="0" w:space="0" w:color="auto"/>
                    <w:left w:val="none" w:sz="0" w:space="0" w:color="auto"/>
                    <w:bottom w:val="none" w:sz="0" w:space="0" w:color="auto"/>
                    <w:right w:val="none" w:sz="0" w:space="0" w:color="auto"/>
                  </w:divBdr>
                  <w:divsChild>
                    <w:div w:id="1352343126">
                      <w:marLeft w:val="0"/>
                      <w:marRight w:val="0"/>
                      <w:marTop w:val="0"/>
                      <w:marBottom w:val="0"/>
                      <w:divBdr>
                        <w:top w:val="none" w:sz="0" w:space="0" w:color="auto"/>
                        <w:left w:val="none" w:sz="0" w:space="0" w:color="auto"/>
                        <w:bottom w:val="none" w:sz="0" w:space="0" w:color="auto"/>
                        <w:right w:val="none" w:sz="0" w:space="0" w:color="auto"/>
                      </w:divBdr>
                    </w:div>
                  </w:divsChild>
                </w:div>
                <w:div w:id="2122218992">
                  <w:marLeft w:val="0"/>
                  <w:marRight w:val="0"/>
                  <w:marTop w:val="0"/>
                  <w:marBottom w:val="0"/>
                  <w:divBdr>
                    <w:top w:val="none" w:sz="0" w:space="0" w:color="auto"/>
                    <w:left w:val="none" w:sz="0" w:space="0" w:color="auto"/>
                    <w:bottom w:val="none" w:sz="0" w:space="0" w:color="auto"/>
                    <w:right w:val="none" w:sz="0" w:space="0" w:color="auto"/>
                  </w:divBdr>
                  <w:divsChild>
                    <w:div w:id="1926500997">
                      <w:marLeft w:val="0"/>
                      <w:marRight w:val="0"/>
                      <w:marTop w:val="0"/>
                      <w:marBottom w:val="0"/>
                      <w:divBdr>
                        <w:top w:val="none" w:sz="0" w:space="0" w:color="auto"/>
                        <w:left w:val="none" w:sz="0" w:space="0" w:color="auto"/>
                        <w:bottom w:val="none" w:sz="0" w:space="0" w:color="auto"/>
                        <w:right w:val="none" w:sz="0" w:space="0" w:color="auto"/>
                      </w:divBdr>
                    </w:div>
                  </w:divsChild>
                </w:div>
                <w:div w:id="2046100173">
                  <w:marLeft w:val="0"/>
                  <w:marRight w:val="0"/>
                  <w:marTop w:val="0"/>
                  <w:marBottom w:val="0"/>
                  <w:divBdr>
                    <w:top w:val="none" w:sz="0" w:space="0" w:color="auto"/>
                    <w:left w:val="none" w:sz="0" w:space="0" w:color="auto"/>
                    <w:bottom w:val="none" w:sz="0" w:space="0" w:color="auto"/>
                    <w:right w:val="none" w:sz="0" w:space="0" w:color="auto"/>
                  </w:divBdr>
                  <w:divsChild>
                    <w:div w:id="513611721">
                      <w:marLeft w:val="0"/>
                      <w:marRight w:val="0"/>
                      <w:marTop w:val="0"/>
                      <w:marBottom w:val="0"/>
                      <w:divBdr>
                        <w:top w:val="none" w:sz="0" w:space="0" w:color="auto"/>
                        <w:left w:val="none" w:sz="0" w:space="0" w:color="auto"/>
                        <w:bottom w:val="none" w:sz="0" w:space="0" w:color="auto"/>
                        <w:right w:val="none" w:sz="0" w:space="0" w:color="auto"/>
                      </w:divBdr>
                    </w:div>
                  </w:divsChild>
                </w:div>
                <w:div w:id="1142115319">
                  <w:marLeft w:val="0"/>
                  <w:marRight w:val="0"/>
                  <w:marTop w:val="0"/>
                  <w:marBottom w:val="0"/>
                  <w:divBdr>
                    <w:top w:val="none" w:sz="0" w:space="0" w:color="auto"/>
                    <w:left w:val="none" w:sz="0" w:space="0" w:color="auto"/>
                    <w:bottom w:val="none" w:sz="0" w:space="0" w:color="auto"/>
                    <w:right w:val="none" w:sz="0" w:space="0" w:color="auto"/>
                  </w:divBdr>
                  <w:divsChild>
                    <w:div w:id="1848785986">
                      <w:marLeft w:val="0"/>
                      <w:marRight w:val="0"/>
                      <w:marTop w:val="0"/>
                      <w:marBottom w:val="0"/>
                      <w:divBdr>
                        <w:top w:val="none" w:sz="0" w:space="0" w:color="auto"/>
                        <w:left w:val="none" w:sz="0" w:space="0" w:color="auto"/>
                        <w:bottom w:val="none" w:sz="0" w:space="0" w:color="auto"/>
                        <w:right w:val="none" w:sz="0" w:space="0" w:color="auto"/>
                      </w:divBdr>
                    </w:div>
                  </w:divsChild>
                </w:div>
                <w:div w:id="1183514803">
                  <w:marLeft w:val="0"/>
                  <w:marRight w:val="0"/>
                  <w:marTop w:val="0"/>
                  <w:marBottom w:val="0"/>
                  <w:divBdr>
                    <w:top w:val="none" w:sz="0" w:space="0" w:color="auto"/>
                    <w:left w:val="none" w:sz="0" w:space="0" w:color="auto"/>
                    <w:bottom w:val="none" w:sz="0" w:space="0" w:color="auto"/>
                    <w:right w:val="none" w:sz="0" w:space="0" w:color="auto"/>
                  </w:divBdr>
                  <w:divsChild>
                    <w:div w:id="1743478092">
                      <w:marLeft w:val="0"/>
                      <w:marRight w:val="0"/>
                      <w:marTop w:val="0"/>
                      <w:marBottom w:val="0"/>
                      <w:divBdr>
                        <w:top w:val="none" w:sz="0" w:space="0" w:color="auto"/>
                        <w:left w:val="none" w:sz="0" w:space="0" w:color="auto"/>
                        <w:bottom w:val="none" w:sz="0" w:space="0" w:color="auto"/>
                        <w:right w:val="none" w:sz="0" w:space="0" w:color="auto"/>
                      </w:divBdr>
                    </w:div>
                  </w:divsChild>
                </w:div>
                <w:div w:id="226308492">
                  <w:marLeft w:val="0"/>
                  <w:marRight w:val="0"/>
                  <w:marTop w:val="0"/>
                  <w:marBottom w:val="0"/>
                  <w:divBdr>
                    <w:top w:val="none" w:sz="0" w:space="0" w:color="auto"/>
                    <w:left w:val="none" w:sz="0" w:space="0" w:color="auto"/>
                    <w:bottom w:val="none" w:sz="0" w:space="0" w:color="auto"/>
                    <w:right w:val="none" w:sz="0" w:space="0" w:color="auto"/>
                  </w:divBdr>
                  <w:divsChild>
                    <w:div w:id="1310089550">
                      <w:marLeft w:val="0"/>
                      <w:marRight w:val="0"/>
                      <w:marTop w:val="0"/>
                      <w:marBottom w:val="0"/>
                      <w:divBdr>
                        <w:top w:val="none" w:sz="0" w:space="0" w:color="auto"/>
                        <w:left w:val="none" w:sz="0" w:space="0" w:color="auto"/>
                        <w:bottom w:val="none" w:sz="0" w:space="0" w:color="auto"/>
                        <w:right w:val="none" w:sz="0" w:space="0" w:color="auto"/>
                      </w:divBdr>
                    </w:div>
                  </w:divsChild>
                </w:div>
                <w:div w:id="1575780211">
                  <w:marLeft w:val="0"/>
                  <w:marRight w:val="0"/>
                  <w:marTop w:val="0"/>
                  <w:marBottom w:val="0"/>
                  <w:divBdr>
                    <w:top w:val="none" w:sz="0" w:space="0" w:color="auto"/>
                    <w:left w:val="none" w:sz="0" w:space="0" w:color="auto"/>
                    <w:bottom w:val="none" w:sz="0" w:space="0" w:color="auto"/>
                    <w:right w:val="none" w:sz="0" w:space="0" w:color="auto"/>
                  </w:divBdr>
                  <w:divsChild>
                    <w:div w:id="1533567729">
                      <w:marLeft w:val="0"/>
                      <w:marRight w:val="0"/>
                      <w:marTop w:val="0"/>
                      <w:marBottom w:val="0"/>
                      <w:divBdr>
                        <w:top w:val="none" w:sz="0" w:space="0" w:color="auto"/>
                        <w:left w:val="none" w:sz="0" w:space="0" w:color="auto"/>
                        <w:bottom w:val="none" w:sz="0" w:space="0" w:color="auto"/>
                        <w:right w:val="none" w:sz="0" w:space="0" w:color="auto"/>
                      </w:divBdr>
                    </w:div>
                  </w:divsChild>
                </w:div>
                <w:div w:id="1160852317">
                  <w:marLeft w:val="0"/>
                  <w:marRight w:val="0"/>
                  <w:marTop w:val="0"/>
                  <w:marBottom w:val="0"/>
                  <w:divBdr>
                    <w:top w:val="none" w:sz="0" w:space="0" w:color="auto"/>
                    <w:left w:val="none" w:sz="0" w:space="0" w:color="auto"/>
                    <w:bottom w:val="none" w:sz="0" w:space="0" w:color="auto"/>
                    <w:right w:val="none" w:sz="0" w:space="0" w:color="auto"/>
                  </w:divBdr>
                  <w:divsChild>
                    <w:div w:id="76093817">
                      <w:marLeft w:val="0"/>
                      <w:marRight w:val="0"/>
                      <w:marTop w:val="0"/>
                      <w:marBottom w:val="0"/>
                      <w:divBdr>
                        <w:top w:val="none" w:sz="0" w:space="0" w:color="auto"/>
                        <w:left w:val="none" w:sz="0" w:space="0" w:color="auto"/>
                        <w:bottom w:val="none" w:sz="0" w:space="0" w:color="auto"/>
                        <w:right w:val="none" w:sz="0" w:space="0" w:color="auto"/>
                      </w:divBdr>
                    </w:div>
                  </w:divsChild>
                </w:div>
                <w:div w:id="1755977409">
                  <w:marLeft w:val="0"/>
                  <w:marRight w:val="0"/>
                  <w:marTop w:val="0"/>
                  <w:marBottom w:val="0"/>
                  <w:divBdr>
                    <w:top w:val="none" w:sz="0" w:space="0" w:color="auto"/>
                    <w:left w:val="none" w:sz="0" w:space="0" w:color="auto"/>
                    <w:bottom w:val="none" w:sz="0" w:space="0" w:color="auto"/>
                    <w:right w:val="none" w:sz="0" w:space="0" w:color="auto"/>
                  </w:divBdr>
                  <w:divsChild>
                    <w:div w:id="357706067">
                      <w:marLeft w:val="0"/>
                      <w:marRight w:val="0"/>
                      <w:marTop w:val="0"/>
                      <w:marBottom w:val="0"/>
                      <w:divBdr>
                        <w:top w:val="none" w:sz="0" w:space="0" w:color="auto"/>
                        <w:left w:val="none" w:sz="0" w:space="0" w:color="auto"/>
                        <w:bottom w:val="none" w:sz="0" w:space="0" w:color="auto"/>
                        <w:right w:val="none" w:sz="0" w:space="0" w:color="auto"/>
                      </w:divBdr>
                    </w:div>
                  </w:divsChild>
                </w:div>
                <w:div w:id="166022415">
                  <w:marLeft w:val="0"/>
                  <w:marRight w:val="0"/>
                  <w:marTop w:val="0"/>
                  <w:marBottom w:val="0"/>
                  <w:divBdr>
                    <w:top w:val="none" w:sz="0" w:space="0" w:color="auto"/>
                    <w:left w:val="none" w:sz="0" w:space="0" w:color="auto"/>
                    <w:bottom w:val="none" w:sz="0" w:space="0" w:color="auto"/>
                    <w:right w:val="none" w:sz="0" w:space="0" w:color="auto"/>
                  </w:divBdr>
                  <w:divsChild>
                    <w:div w:id="1784767925">
                      <w:marLeft w:val="0"/>
                      <w:marRight w:val="0"/>
                      <w:marTop w:val="0"/>
                      <w:marBottom w:val="0"/>
                      <w:divBdr>
                        <w:top w:val="none" w:sz="0" w:space="0" w:color="auto"/>
                        <w:left w:val="none" w:sz="0" w:space="0" w:color="auto"/>
                        <w:bottom w:val="none" w:sz="0" w:space="0" w:color="auto"/>
                        <w:right w:val="none" w:sz="0" w:space="0" w:color="auto"/>
                      </w:divBdr>
                    </w:div>
                  </w:divsChild>
                </w:div>
                <w:div w:id="1583566452">
                  <w:marLeft w:val="0"/>
                  <w:marRight w:val="0"/>
                  <w:marTop w:val="0"/>
                  <w:marBottom w:val="0"/>
                  <w:divBdr>
                    <w:top w:val="none" w:sz="0" w:space="0" w:color="auto"/>
                    <w:left w:val="none" w:sz="0" w:space="0" w:color="auto"/>
                    <w:bottom w:val="none" w:sz="0" w:space="0" w:color="auto"/>
                    <w:right w:val="none" w:sz="0" w:space="0" w:color="auto"/>
                  </w:divBdr>
                  <w:divsChild>
                    <w:div w:id="1172066462">
                      <w:marLeft w:val="0"/>
                      <w:marRight w:val="0"/>
                      <w:marTop w:val="0"/>
                      <w:marBottom w:val="0"/>
                      <w:divBdr>
                        <w:top w:val="none" w:sz="0" w:space="0" w:color="auto"/>
                        <w:left w:val="none" w:sz="0" w:space="0" w:color="auto"/>
                        <w:bottom w:val="none" w:sz="0" w:space="0" w:color="auto"/>
                        <w:right w:val="none" w:sz="0" w:space="0" w:color="auto"/>
                      </w:divBdr>
                    </w:div>
                  </w:divsChild>
                </w:div>
                <w:div w:id="918562522">
                  <w:marLeft w:val="0"/>
                  <w:marRight w:val="0"/>
                  <w:marTop w:val="0"/>
                  <w:marBottom w:val="0"/>
                  <w:divBdr>
                    <w:top w:val="none" w:sz="0" w:space="0" w:color="auto"/>
                    <w:left w:val="none" w:sz="0" w:space="0" w:color="auto"/>
                    <w:bottom w:val="none" w:sz="0" w:space="0" w:color="auto"/>
                    <w:right w:val="none" w:sz="0" w:space="0" w:color="auto"/>
                  </w:divBdr>
                  <w:divsChild>
                    <w:div w:id="1222444998">
                      <w:marLeft w:val="0"/>
                      <w:marRight w:val="0"/>
                      <w:marTop w:val="0"/>
                      <w:marBottom w:val="0"/>
                      <w:divBdr>
                        <w:top w:val="none" w:sz="0" w:space="0" w:color="auto"/>
                        <w:left w:val="none" w:sz="0" w:space="0" w:color="auto"/>
                        <w:bottom w:val="none" w:sz="0" w:space="0" w:color="auto"/>
                        <w:right w:val="none" w:sz="0" w:space="0" w:color="auto"/>
                      </w:divBdr>
                    </w:div>
                  </w:divsChild>
                </w:div>
                <w:div w:id="183253143">
                  <w:marLeft w:val="0"/>
                  <w:marRight w:val="0"/>
                  <w:marTop w:val="0"/>
                  <w:marBottom w:val="0"/>
                  <w:divBdr>
                    <w:top w:val="none" w:sz="0" w:space="0" w:color="auto"/>
                    <w:left w:val="none" w:sz="0" w:space="0" w:color="auto"/>
                    <w:bottom w:val="none" w:sz="0" w:space="0" w:color="auto"/>
                    <w:right w:val="none" w:sz="0" w:space="0" w:color="auto"/>
                  </w:divBdr>
                  <w:divsChild>
                    <w:div w:id="2068339558">
                      <w:marLeft w:val="0"/>
                      <w:marRight w:val="0"/>
                      <w:marTop w:val="0"/>
                      <w:marBottom w:val="0"/>
                      <w:divBdr>
                        <w:top w:val="none" w:sz="0" w:space="0" w:color="auto"/>
                        <w:left w:val="none" w:sz="0" w:space="0" w:color="auto"/>
                        <w:bottom w:val="none" w:sz="0" w:space="0" w:color="auto"/>
                        <w:right w:val="none" w:sz="0" w:space="0" w:color="auto"/>
                      </w:divBdr>
                    </w:div>
                  </w:divsChild>
                </w:div>
                <w:div w:id="1476337452">
                  <w:marLeft w:val="0"/>
                  <w:marRight w:val="0"/>
                  <w:marTop w:val="0"/>
                  <w:marBottom w:val="0"/>
                  <w:divBdr>
                    <w:top w:val="none" w:sz="0" w:space="0" w:color="auto"/>
                    <w:left w:val="none" w:sz="0" w:space="0" w:color="auto"/>
                    <w:bottom w:val="none" w:sz="0" w:space="0" w:color="auto"/>
                    <w:right w:val="none" w:sz="0" w:space="0" w:color="auto"/>
                  </w:divBdr>
                  <w:divsChild>
                    <w:div w:id="255722215">
                      <w:marLeft w:val="0"/>
                      <w:marRight w:val="0"/>
                      <w:marTop w:val="0"/>
                      <w:marBottom w:val="0"/>
                      <w:divBdr>
                        <w:top w:val="none" w:sz="0" w:space="0" w:color="auto"/>
                        <w:left w:val="none" w:sz="0" w:space="0" w:color="auto"/>
                        <w:bottom w:val="none" w:sz="0" w:space="0" w:color="auto"/>
                        <w:right w:val="none" w:sz="0" w:space="0" w:color="auto"/>
                      </w:divBdr>
                    </w:div>
                  </w:divsChild>
                </w:div>
                <w:div w:id="211966643">
                  <w:marLeft w:val="0"/>
                  <w:marRight w:val="0"/>
                  <w:marTop w:val="0"/>
                  <w:marBottom w:val="0"/>
                  <w:divBdr>
                    <w:top w:val="none" w:sz="0" w:space="0" w:color="auto"/>
                    <w:left w:val="none" w:sz="0" w:space="0" w:color="auto"/>
                    <w:bottom w:val="none" w:sz="0" w:space="0" w:color="auto"/>
                    <w:right w:val="none" w:sz="0" w:space="0" w:color="auto"/>
                  </w:divBdr>
                  <w:divsChild>
                    <w:div w:id="1876770767">
                      <w:marLeft w:val="0"/>
                      <w:marRight w:val="0"/>
                      <w:marTop w:val="0"/>
                      <w:marBottom w:val="0"/>
                      <w:divBdr>
                        <w:top w:val="none" w:sz="0" w:space="0" w:color="auto"/>
                        <w:left w:val="none" w:sz="0" w:space="0" w:color="auto"/>
                        <w:bottom w:val="none" w:sz="0" w:space="0" w:color="auto"/>
                        <w:right w:val="none" w:sz="0" w:space="0" w:color="auto"/>
                      </w:divBdr>
                    </w:div>
                  </w:divsChild>
                </w:div>
                <w:div w:id="1986815865">
                  <w:marLeft w:val="0"/>
                  <w:marRight w:val="0"/>
                  <w:marTop w:val="0"/>
                  <w:marBottom w:val="0"/>
                  <w:divBdr>
                    <w:top w:val="none" w:sz="0" w:space="0" w:color="auto"/>
                    <w:left w:val="none" w:sz="0" w:space="0" w:color="auto"/>
                    <w:bottom w:val="none" w:sz="0" w:space="0" w:color="auto"/>
                    <w:right w:val="none" w:sz="0" w:space="0" w:color="auto"/>
                  </w:divBdr>
                  <w:divsChild>
                    <w:div w:id="523057362">
                      <w:marLeft w:val="0"/>
                      <w:marRight w:val="0"/>
                      <w:marTop w:val="0"/>
                      <w:marBottom w:val="0"/>
                      <w:divBdr>
                        <w:top w:val="none" w:sz="0" w:space="0" w:color="auto"/>
                        <w:left w:val="none" w:sz="0" w:space="0" w:color="auto"/>
                        <w:bottom w:val="none" w:sz="0" w:space="0" w:color="auto"/>
                        <w:right w:val="none" w:sz="0" w:space="0" w:color="auto"/>
                      </w:divBdr>
                    </w:div>
                  </w:divsChild>
                </w:div>
                <w:div w:id="930163298">
                  <w:marLeft w:val="0"/>
                  <w:marRight w:val="0"/>
                  <w:marTop w:val="0"/>
                  <w:marBottom w:val="0"/>
                  <w:divBdr>
                    <w:top w:val="none" w:sz="0" w:space="0" w:color="auto"/>
                    <w:left w:val="none" w:sz="0" w:space="0" w:color="auto"/>
                    <w:bottom w:val="none" w:sz="0" w:space="0" w:color="auto"/>
                    <w:right w:val="none" w:sz="0" w:space="0" w:color="auto"/>
                  </w:divBdr>
                  <w:divsChild>
                    <w:div w:id="749238031">
                      <w:marLeft w:val="0"/>
                      <w:marRight w:val="0"/>
                      <w:marTop w:val="0"/>
                      <w:marBottom w:val="0"/>
                      <w:divBdr>
                        <w:top w:val="none" w:sz="0" w:space="0" w:color="auto"/>
                        <w:left w:val="none" w:sz="0" w:space="0" w:color="auto"/>
                        <w:bottom w:val="none" w:sz="0" w:space="0" w:color="auto"/>
                        <w:right w:val="none" w:sz="0" w:space="0" w:color="auto"/>
                      </w:divBdr>
                    </w:div>
                  </w:divsChild>
                </w:div>
                <w:div w:id="609624660">
                  <w:marLeft w:val="0"/>
                  <w:marRight w:val="0"/>
                  <w:marTop w:val="0"/>
                  <w:marBottom w:val="0"/>
                  <w:divBdr>
                    <w:top w:val="none" w:sz="0" w:space="0" w:color="auto"/>
                    <w:left w:val="none" w:sz="0" w:space="0" w:color="auto"/>
                    <w:bottom w:val="none" w:sz="0" w:space="0" w:color="auto"/>
                    <w:right w:val="none" w:sz="0" w:space="0" w:color="auto"/>
                  </w:divBdr>
                  <w:divsChild>
                    <w:div w:id="220364122">
                      <w:marLeft w:val="0"/>
                      <w:marRight w:val="0"/>
                      <w:marTop w:val="0"/>
                      <w:marBottom w:val="0"/>
                      <w:divBdr>
                        <w:top w:val="none" w:sz="0" w:space="0" w:color="auto"/>
                        <w:left w:val="none" w:sz="0" w:space="0" w:color="auto"/>
                        <w:bottom w:val="none" w:sz="0" w:space="0" w:color="auto"/>
                        <w:right w:val="none" w:sz="0" w:space="0" w:color="auto"/>
                      </w:divBdr>
                    </w:div>
                  </w:divsChild>
                </w:div>
                <w:div w:id="1789005735">
                  <w:marLeft w:val="0"/>
                  <w:marRight w:val="0"/>
                  <w:marTop w:val="0"/>
                  <w:marBottom w:val="0"/>
                  <w:divBdr>
                    <w:top w:val="none" w:sz="0" w:space="0" w:color="auto"/>
                    <w:left w:val="none" w:sz="0" w:space="0" w:color="auto"/>
                    <w:bottom w:val="none" w:sz="0" w:space="0" w:color="auto"/>
                    <w:right w:val="none" w:sz="0" w:space="0" w:color="auto"/>
                  </w:divBdr>
                  <w:divsChild>
                    <w:div w:id="2002807601">
                      <w:marLeft w:val="0"/>
                      <w:marRight w:val="0"/>
                      <w:marTop w:val="0"/>
                      <w:marBottom w:val="0"/>
                      <w:divBdr>
                        <w:top w:val="none" w:sz="0" w:space="0" w:color="auto"/>
                        <w:left w:val="none" w:sz="0" w:space="0" w:color="auto"/>
                        <w:bottom w:val="none" w:sz="0" w:space="0" w:color="auto"/>
                        <w:right w:val="none" w:sz="0" w:space="0" w:color="auto"/>
                      </w:divBdr>
                    </w:div>
                  </w:divsChild>
                </w:div>
                <w:div w:id="1096290232">
                  <w:marLeft w:val="0"/>
                  <w:marRight w:val="0"/>
                  <w:marTop w:val="0"/>
                  <w:marBottom w:val="0"/>
                  <w:divBdr>
                    <w:top w:val="none" w:sz="0" w:space="0" w:color="auto"/>
                    <w:left w:val="none" w:sz="0" w:space="0" w:color="auto"/>
                    <w:bottom w:val="none" w:sz="0" w:space="0" w:color="auto"/>
                    <w:right w:val="none" w:sz="0" w:space="0" w:color="auto"/>
                  </w:divBdr>
                  <w:divsChild>
                    <w:div w:id="1967662264">
                      <w:marLeft w:val="0"/>
                      <w:marRight w:val="0"/>
                      <w:marTop w:val="0"/>
                      <w:marBottom w:val="0"/>
                      <w:divBdr>
                        <w:top w:val="none" w:sz="0" w:space="0" w:color="auto"/>
                        <w:left w:val="none" w:sz="0" w:space="0" w:color="auto"/>
                        <w:bottom w:val="none" w:sz="0" w:space="0" w:color="auto"/>
                        <w:right w:val="none" w:sz="0" w:space="0" w:color="auto"/>
                      </w:divBdr>
                    </w:div>
                  </w:divsChild>
                </w:div>
                <w:div w:id="1817719206">
                  <w:marLeft w:val="0"/>
                  <w:marRight w:val="0"/>
                  <w:marTop w:val="0"/>
                  <w:marBottom w:val="0"/>
                  <w:divBdr>
                    <w:top w:val="none" w:sz="0" w:space="0" w:color="auto"/>
                    <w:left w:val="none" w:sz="0" w:space="0" w:color="auto"/>
                    <w:bottom w:val="none" w:sz="0" w:space="0" w:color="auto"/>
                    <w:right w:val="none" w:sz="0" w:space="0" w:color="auto"/>
                  </w:divBdr>
                  <w:divsChild>
                    <w:div w:id="32000368">
                      <w:marLeft w:val="0"/>
                      <w:marRight w:val="0"/>
                      <w:marTop w:val="0"/>
                      <w:marBottom w:val="0"/>
                      <w:divBdr>
                        <w:top w:val="none" w:sz="0" w:space="0" w:color="auto"/>
                        <w:left w:val="none" w:sz="0" w:space="0" w:color="auto"/>
                        <w:bottom w:val="none" w:sz="0" w:space="0" w:color="auto"/>
                        <w:right w:val="none" w:sz="0" w:space="0" w:color="auto"/>
                      </w:divBdr>
                    </w:div>
                  </w:divsChild>
                </w:div>
                <w:div w:id="2068524657">
                  <w:marLeft w:val="0"/>
                  <w:marRight w:val="0"/>
                  <w:marTop w:val="0"/>
                  <w:marBottom w:val="0"/>
                  <w:divBdr>
                    <w:top w:val="none" w:sz="0" w:space="0" w:color="auto"/>
                    <w:left w:val="none" w:sz="0" w:space="0" w:color="auto"/>
                    <w:bottom w:val="none" w:sz="0" w:space="0" w:color="auto"/>
                    <w:right w:val="none" w:sz="0" w:space="0" w:color="auto"/>
                  </w:divBdr>
                  <w:divsChild>
                    <w:div w:id="1336883057">
                      <w:marLeft w:val="0"/>
                      <w:marRight w:val="0"/>
                      <w:marTop w:val="0"/>
                      <w:marBottom w:val="0"/>
                      <w:divBdr>
                        <w:top w:val="none" w:sz="0" w:space="0" w:color="auto"/>
                        <w:left w:val="none" w:sz="0" w:space="0" w:color="auto"/>
                        <w:bottom w:val="none" w:sz="0" w:space="0" w:color="auto"/>
                        <w:right w:val="none" w:sz="0" w:space="0" w:color="auto"/>
                      </w:divBdr>
                    </w:div>
                  </w:divsChild>
                </w:div>
                <w:div w:id="1643270392">
                  <w:marLeft w:val="0"/>
                  <w:marRight w:val="0"/>
                  <w:marTop w:val="0"/>
                  <w:marBottom w:val="0"/>
                  <w:divBdr>
                    <w:top w:val="none" w:sz="0" w:space="0" w:color="auto"/>
                    <w:left w:val="none" w:sz="0" w:space="0" w:color="auto"/>
                    <w:bottom w:val="none" w:sz="0" w:space="0" w:color="auto"/>
                    <w:right w:val="none" w:sz="0" w:space="0" w:color="auto"/>
                  </w:divBdr>
                  <w:divsChild>
                    <w:div w:id="963392174">
                      <w:marLeft w:val="0"/>
                      <w:marRight w:val="0"/>
                      <w:marTop w:val="0"/>
                      <w:marBottom w:val="0"/>
                      <w:divBdr>
                        <w:top w:val="none" w:sz="0" w:space="0" w:color="auto"/>
                        <w:left w:val="none" w:sz="0" w:space="0" w:color="auto"/>
                        <w:bottom w:val="none" w:sz="0" w:space="0" w:color="auto"/>
                        <w:right w:val="none" w:sz="0" w:space="0" w:color="auto"/>
                      </w:divBdr>
                    </w:div>
                  </w:divsChild>
                </w:div>
                <w:div w:id="1908489524">
                  <w:marLeft w:val="0"/>
                  <w:marRight w:val="0"/>
                  <w:marTop w:val="0"/>
                  <w:marBottom w:val="0"/>
                  <w:divBdr>
                    <w:top w:val="none" w:sz="0" w:space="0" w:color="auto"/>
                    <w:left w:val="none" w:sz="0" w:space="0" w:color="auto"/>
                    <w:bottom w:val="none" w:sz="0" w:space="0" w:color="auto"/>
                    <w:right w:val="none" w:sz="0" w:space="0" w:color="auto"/>
                  </w:divBdr>
                  <w:divsChild>
                    <w:div w:id="1258441169">
                      <w:marLeft w:val="0"/>
                      <w:marRight w:val="0"/>
                      <w:marTop w:val="0"/>
                      <w:marBottom w:val="0"/>
                      <w:divBdr>
                        <w:top w:val="none" w:sz="0" w:space="0" w:color="auto"/>
                        <w:left w:val="none" w:sz="0" w:space="0" w:color="auto"/>
                        <w:bottom w:val="none" w:sz="0" w:space="0" w:color="auto"/>
                        <w:right w:val="none" w:sz="0" w:space="0" w:color="auto"/>
                      </w:divBdr>
                    </w:div>
                  </w:divsChild>
                </w:div>
                <w:div w:id="38171441">
                  <w:marLeft w:val="0"/>
                  <w:marRight w:val="0"/>
                  <w:marTop w:val="0"/>
                  <w:marBottom w:val="0"/>
                  <w:divBdr>
                    <w:top w:val="none" w:sz="0" w:space="0" w:color="auto"/>
                    <w:left w:val="none" w:sz="0" w:space="0" w:color="auto"/>
                    <w:bottom w:val="none" w:sz="0" w:space="0" w:color="auto"/>
                    <w:right w:val="none" w:sz="0" w:space="0" w:color="auto"/>
                  </w:divBdr>
                  <w:divsChild>
                    <w:div w:id="185144368">
                      <w:marLeft w:val="0"/>
                      <w:marRight w:val="0"/>
                      <w:marTop w:val="0"/>
                      <w:marBottom w:val="0"/>
                      <w:divBdr>
                        <w:top w:val="none" w:sz="0" w:space="0" w:color="auto"/>
                        <w:left w:val="none" w:sz="0" w:space="0" w:color="auto"/>
                        <w:bottom w:val="none" w:sz="0" w:space="0" w:color="auto"/>
                        <w:right w:val="none" w:sz="0" w:space="0" w:color="auto"/>
                      </w:divBdr>
                    </w:div>
                  </w:divsChild>
                </w:div>
                <w:div w:id="2105489361">
                  <w:marLeft w:val="0"/>
                  <w:marRight w:val="0"/>
                  <w:marTop w:val="0"/>
                  <w:marBottom w:val="0"/>
                  <w:divBdr>
                    <w:top w:val="none" w:sz="0" w:space="0" w:color="auto"/>
                    <w:left w:val="none" w:sz="0" w:space="0" w:color="auto"/>
                    <w:bottom w:val="none" w:sz="0" w:space="0" w:color="auto"/>
                    <w:right w:val="none" w:sz="0" w:space="0" w:color="auto"/>
                  </w:divBdr>
                  <w:divsChild>
                    <w:div w:id="1155924064">
                      <w:marLeft w:val="0"/>
                      <w:marRight w:val="0"/>
                      <w:marTop w:val="0"/>
                      <w:marBottom w:val="0"/>
                      <w:divBdr>
                        <w:top w:val="none" w:sz="0" w:space="0" w:color="auto"/>
                        <w:left w:val="none" w:sz="0" w:space="0" w:color="auto"/>
                        <w:bottom w:val="none" w:sz="0" w:space="0" w:color="auto"/>
                        <w:right w:val="none" w:sz="0" w:space="0" w:color="auto"/>
                      </w:divBdr>
                    </w:div>
                  </w:divsChild>
                </w:div>
                <w:div w:id="751663631">
                  <w:marLeft w:val="0"/>
                  <w:marRight w:val="0"/>
                  <w:marTop w:val="0"/>
                  <w:marBottom w:val="0"/>
                  <w:divBdr>
                    <w:top w:val="none" w:sz="0" w:space="0" w:color="auto"/>
                    <w:left w:val="none" w:sz="0" w:space="0" w:color="auto"/>
                    <w:bottom w:val="none" w:sz="0" w:space="0" w:color="auto"/>
                    <w:right w:val="none" w:sz="0" w:space="0" w:color="auto"/>
                  </w:divBdr>
                  <w:divsChild>
                    <w:div w:id="1991786555">
                      <w:marLeft w:val="0"/>
                      <w:marRight w:val="0"/>
                      <w:marTop w:val="0"/>
                      <w:marBottom w:val="0"/>
                      <w:divBdr>
                        <w:top w:val="none" w:sz="0" w:space="0" w:color="auto"/>
                        <w:left w:val="none" w:sz="0" w:space="0" w:color="auto"/>
                        <w:bottom w:val="none" w:sz="0" w:space="0" w:color="auto"/>
                        <w:right w:val="none" w:sz="0" w:space="0" w:color="auto"/>
                      </w:divBdr>
                    </w:div>
                  </w:divsChild>
                </w:div>
                <w:div w:id="1795829503">
                  <w:marLeft w:val="0"/>
                  <w:marRight w:val="0"/>
                  <w:marTop w:val="0"/>
                  <w:marBottom w:val="0"/>
                  <w:divBdr>
                    <w:top w:val="none" w:sz="0" w:space="0" w:color="auto"/>
                    <w:left w:val="none" w:sz="0" w:space="0" w:color="auto"/>
                    <w:bottom w:val="none" w:sz="0" w:space="0" w:color="auto"/>
                    <w:right w:val="none" w:sz="0" w:space="0" w:color="auto"/>
                  </w:divBdr>
                  <w:divsChild>
                    <w:div w:id="760952625">
                      <w:marLeft w:val="0"/>
                      <w:marRight w:val="0"/>
                      <w:marTop w:val="0"/>
                      <w:marBottom w:val="0"/>
                      <w:divBdr>
                        <w:top w:val="none" w:sz="0" w:space="0" w:color="auto"/>
                        <w:left w:val="none" w:sz="0" w:space="0" w:color="auto"/>
                        <w:bottom w:val="none" w:sz="0" w:space="0" w:color="auto"/>
                        <w:right w:val="none" w:sz="0" w:space="0" w:color="auto"/>
                      </w:divBdr>
                    </w:div>
                  </w:divsChild>
                </w:div>
                <w:div w:id="1565489634">
                  <w:marLeft w:val="0"/>
                  <w:marRight w:val="0"/>
                  <w:marTop w:val="0"/>
                  <w:marBottom w:val="0"/>
                  <w:divBdr>
                    <w:top w:val="none" w:sz="0" w:space="0" w:color="auto"/>
                    <w:left w:val="none" w:sz="0" w:space="0" w:color="auto"/>
                    <w:bottom w:val="none" w:sz="0" w:space="0" w:color="auto"/>
                    <w:right w:val="none" w:sz="0" w:space="0" w:color="auto"/>
                  </w:divBdr>
                  <w:divsChild>
                    <w:div w:id="4094773">
                      <w:marLeft w:val="0"/>
                      <w:marRight w:val="0"/>
                      <w:marTop w:val="0"/>
                      <w:marBottom w:val="0"/>
                      <w:divBdr>
                        <w:top w:val="none" w:sz="0" w:space="0" w:color="auto"/>
                        <w:left w:val="none" w:sz="0" w:space="0" w:color="auto"/>
                        <w:bottom w:val="none" w:sz="0" w:space="0" w:color="auto"/>
                        <w:right w:val="none" w:sz="0" w:space="0" w:color="auto"/>
                      </w:divBdr>
                    </w:div>
                  </w:divsChild>
                </w:div>
                <w:div w:id="1559627527">
                  <w:marLeft w:val="0"/>
                  <w:marRight w:val="0"/>
                  <w:marTop w:val="0"/>
                  <w:marBottom w:val="0"/>
                  <w:divBdr>
                    <w:top w:val="none" w:sz="0" w:space="0" w:color="auto"/>
                    <w:left w:val="none" w:sz="0" w:space="0" w:color="auto"/>
                    <w:bottom w:val="none" w:sz="0" w:space="0" w:color="auto"/>
                    <w:right w:val="none" w:sz="0" w:space="0" w:color="auto"/>
                  </w:divBdr>
                  <w:divsChild>
                    <w:div w:id="2034453832">
                      <w:marLeft w:val="0"/>
                      <w:marRight w:val="0"/>
                      <w:marTop w:val="0"/>
                      <w:marBottom w:val="0"/>
                      <w:divBdr>
                        <w:top w:val="none" w:sz="0" w:space="0" w:color="auto"/>
                        <w:left w:val="none" w:sz="0" w:space="0" w:color="auto"/>
                        <w:bottom w:val="none" w:sz="0" w:space="0" w:color="auto"/>
                        <w:right w:val="none" w:sz="0" w:space="0" w:color="auto"/>
                      </w:divBdr>
                    </w:div>
                  </w:divsChild>
                </w:div>
                <w:div w:id="1302036000">
                  <w:marLeft w:val="0"/>
                  <w:marRight w:val="0"/>
                  <w:marTop w:val="0"/>
                  <w:marBottom w:val="0"/>
                  <w:divBdr>
                    <w:top w:val="none" w:sz="0" w:space="0" w:color="auto"/>
                    <w:left w:val="none" w:sz="0" w:space="0" w:color="auto"/>
                    <w:bottom w:val="none" w:sz="0" w:space="0" w:color="auto"/>
                    <w:right w:val="none" w:sz="0" w:space="0" w:color="auto"/>
                  </w:divBdr>
                  <w:divsChild>
                    <w:div w:id="622462384">
                      <w:marLeft w:val="0"/>
                      <w:marRight w:val="0"/>
                      <w:marTop w:val="0"/>
                      <w:marBottom w:val="0"/>
                      <w:divBdr>
                        <w:top w:val="none" w:sz="0" w:space="0" w:color="auto"/>
                        <w:left w:val="none" w:sz="0" w:space="0" w:color="auto"/>
                        <w:bottom w:val="none" w:sz="0" w:space="0" w:color="auto"/>
                        <w:right w:val="none" w:sz="0" w:space="0" w:color="auto"/>
                      </w:divBdr>
                    </w:div>
                  </w:divsChild>
                </w:div>
                <w:div w:id="843590038">
                  <w:marLeft w:val="0"/>
                  <w:marRight w:val="0"/>
                  <w:marTop w:val="0"/>
                  <w:marBottom w:val="0"/>
                  <w:divBdr>
                    <w:top w:val="none" w:sz="0" w:space="0" w:color="auto"/>
                    <w:left w:val="none" w:sz="0" w:space="0" w:color="auto"/>
                    <w:bottom w:val="none" w:sz="0" w:space="0" w:color="auto"/>
                    <w:right w:val="none" w:sz="0" w:space="0" w:color="auto"/>
                  </w:divBdr>
                  <w:divsChild>
                    <w:div w:id="1008093454">
                      <w:marLeft w:val="0"/>
                      <w:marRight w:val="0"/>
                      <w:marTop w:val="0"/>
                      <w:marBottom w:val="0"/>
                      <w:divBdr>
                        <w:top w:val="none" w:sz="0" w:space="0" w:color="auto"/>
                        <w:left w:val="none" w:sz="0" w:space="0" w:color="auto"/>
                        <w:bottom w:val="none" w:sz="0" w:space="0" w:color="auto"/>
                        <w:right w:val="none" w:sz="0" w:space="0" w:color="auto"/>
                      </w:divBdr>
                    </w:div>
                  </w:divsChild>
                </w:div>
                <w:div w:id="1130830243">
                  <w:marLeft w:val="0"/>
                  <w:marRight w:val="0"/>
                  <w:marTop w:val="0"/>
                  <w:marBottom w:val="0"/>
                  <w:divBdr>
                    <w:top w:val="none" w:sz="0" w:space="0" w:color="auto"/>
                    <w:left w:val="none" w:sz="0" w:space="0" w:color="auto"/>
                    <w:bottom w:val="none" w:sz="0" w:space="0" w:color="auto"/>
                    <w:right w:val="none" w:sz="0" w:space="0" w:color="auto"/>
                  </w:divBdr>
                  <w:divsChild>
                    <w:div w:id="2006204719">
                      <w:marLeft w:val="0"/>
                      <w:marRight w:val="0"/>
                      <w:marTop w:val="0"/>
                      <w:marBottom w:val="0"/>
                      <w:divBdr>
                        <w:top w:val="none" w:sz="0" w:space="0" w:color="auto"/>
                        <w:left w:val="none" w:sz="0" w:space="0" w:color="auto"/>
                        <w:bottom w:val="none" w:sz="0" w:space="0" w:color="auto"/>
                        <w:right w:val="none" w:sz="0" w:space="0" w:color="auto"/>
                      </w:divBdr>
                    </w:div>
                  </w:divsChild>
                </w:div>
                <w:div w:id="132479639">
                  <w:marLeft w:val="0"/>
                  <w:marRight w:val="0"/>
                  <w:marTop w:val="0"/>
                  <w:marBottom w:val="0"/>
                  <w:divBdr>
                    <w:top w:val="none" w:sz="0" w:space="0" w:color="auto"/>
                    <w:left w:val="none" w:sz="0" w:space="0" w:color="auto"/>
                    <w:bottom w:val="none" w:sz="0" w:space="0" w:color="auto"/>
                    <w:right w:val="none" w:sz="0" w:space="0" w:color="auto"/>
                  </w:divBdr>
                  <w:divsChild>
                    <w:div w:id="34232710">
                      <w:marLeft w:val="0"/>
                      <w:marRight w:val="0"/>
                      <w:marTop w:val="0"/>
                      <w:marBottom w:val="0"/>
                      <w:divBdr>
                        <w:top w:val="none" w:sz="0" w:space="0" w:color="auto"/>
                        <w:left w:val="none" w:sz="0" w:space="0" w:color="auto"/>
                        <w:bottom w:val="none" w:sz="0" w:space="0" w:color="auto"/>
                        <w:right w:val="none" w:sz="0" w:space="0" w:color="auto"/>
                      </w:divBdr>
                    </w:div>
                  </w:divsChild>
                </w:div>
                <w:div w:id="1500079931">
                  <w:marLeft w:val="0"/>
                  <w:marRight w:val="0"/>
                  <w:marTop w:val="0"/>
                  <w:marBottom w:val="0"/>
                  <w:divBdr>
                    <w:top w:val="none" w:sz="0" w:space="0" w:color="auto"/>
                    <w:left w:val="none" w:sz="0" w:space="0" w:color="auto"/>
                    <w:bottom w:val="none" w:sz="0" w:space="0" w:color="auto"/>
                    <w:right w:val="none" w:sz="0" w:space="0" w:color="auto"/>
                  </w:divBdr>
                  <w:divsChild>
                    <w:div w:id="713309657">
                      <w:marLeft w:val="0"/>
                      <w:marRight w:val="0"/>
                      <w:marTop w:val="0"/>
                      <w:marBottom w:val="0"/>
                      <w:divBdr>
                        <w:top w:val="none" w:sz="0" w:space="0" w:color="auto"/>
                        <w:left w:val="none" w:sz="0" w:space="0" w:color="auto"/>
                        <w:bottom w:val="none" w:sz="0" w:space="0" w:color="auto"/>
                        <w:right w:val="none" w:sz="0" w:space="0" w:color="auto"/>
                      </w:divBdr>
                    </w:div>
                  </w:divsChild>
                </w:div>
                <w:div w:id="1018120864">
                  <w:marLeft w:val="0"/>
                  <w:marRight w:val="0"/>
                  <w:marTop w:val="0"/>
                  <w:marBottom w:val="0"/>
                  <w:divBdr>
                    <w:top w:val="none" w:sz="0" w:space="0" w:color="auto"/>
                    <w:left w:val="none" w:sz="0" w:space="0" w:color="auto"/>
                    <w:bottom w:val="none" w:sz="0" w:space="0" w:color="auto"/>
                    <w:right w:val="none" w:sz="0" w:space="0" w:color="auto"/>
                  </w:divBdr>
                  <w:divsChild>
                    <w:div w:id="1501197522">
                      <w:marLeft w:val="0"/>
                      <w:marRight w:val="0"/>
                      <w:marTop w:val="0"/>
                      <w:marBottom w:val="0"/>
                      <w:divBdr>
                        <w:top w:val="none" w:sz="0" w:space="0" w:color="auto"/>
                        <w:left w:val="none" w:sz="0" w:space="0" w:color="auto"/>
                        <w:bottom w:val="none" w:sz="0" w:space="0" w:color="auto"/>
                        <w:right w:val="none" w:sz="0" w:space="0" w:color="auto"/>
                      </w:divBdr>
                    </w:div>
                  </w:divsChild>
                </w:div>
                <w:div w:id="1173030683">
                  <w:marLeft w:val="0"/>
                  <w:marRight w:val="0"/>
                  <w:marTop w:val="0"/>
                  <w:marBottom w:val="0"/>
                  <w:divBdr>
                    <w:top w:val="none" w:sz="0" w:space="0" w:color="auto"/>
                    <w:left w:val="none" w:sz="0" w:space="0" w:color="auto"/>
                    <w:bottom w:val="none" w:sz="0" w:space="0" w:color="auto"/>
                    <w:right w:val="none" w:sz="0" w:space="0" w:color="auto"/>
                  </w:divBdr>
                  <w:divsChild>
                    <w:div w:id="1798137955">
                      <w:marLeft w:val="0"/>
                      <w:marRight w:val="0"/>
                      <w:marTop w:val="0"/>
                      <w:marBottom w:val="0"/>
                      <w:divBdr>
                        <w:top w:val="none" w:sz="0" w:space="0" w:color="auto"/>
                        <w:left w:val="none" w:sz="0" w:space="0" w:color="auto"/>
                        <w:bottom w:val="none" w:sz="0" w:space="0" w:color="auto"/>
                        <w:right w:val="none" w:sz="0" w:space="0" w:color="auto"/>
                      </w:divBdr>
                    </w:div>
                  </w:divsChild>
                </w:div>
                <w:div w:id="503664228">
                  <w:marLeft w:val="0"/>
                  <w:marRight w:val="0"/>
                  <w:marTop w:val="0"/>
                  <w:marBottom w:val="0"/>
                  <w:divBdr>
                    <w:top w:val="none" w:sz="0" w:space="0" w:color="auto"/>
                    <w:left w:val="none" w:sz="0" w:space="0" w:color="auto"/>
                    <w:bottom w:val="none" w:sz="0" w:space="0" w:color="auto"/>
                    <w:right w:val="none" w:sz="0" w:space="0" w:color="auto"/>
                  </w:divBdr>
                  <w:divsChild>
                    <w:div w:id="382755047">
                      <w:marLeft w:val="0"/>
                      <w:marRight w:val="0"/>
                      <w:marTop w:val="0"/>
                      <w:marBottom w:val="0"/>
                      <w:divBdr>
                        <w:top w:val="none" w:sz="0" w:space="0" w:color="auto"/>
                        <w:left w:val="none" w:sz="0" w:space="0" w:color="auto"/>
                        <w:bottom w:val="none" w:sz="0" w:space="0" w:color="auto"/>
                        <w:right w:val="none" w:sz="0" w:space="0" w:color="auto"/>
                      </w:divBdr>
                    </w:div>
                  </w:divsChild>
                </w:div>
                <w:div w:id="1882596265">
                  <w:marLeft w:val="0"/>
                  <w:marRight w:val="0"/>
                  <w:marTop w:val="0"/>
                  <w:marBottom w:val="0"/>
                  <w:divBdr>
                    <w:top w:val="none" w:sz="0" w:space="0" w:color="auto"/>
                    <w:left w:val="none" w:sz="0" w:space="0" w:color="auto"/>
                    <w:bottom w:val="none" w:sz="0" w:space="0" w:color="auto"/>
                    <w:right w:val="none" w:sz="0" w:space="0" w:color="auto"/>
                  </w:divBdr>
                  <w:divsChild>
                    <w:div w:id="1862356653">
                      <w:marLeft w:val="0"/>
                      <w:marRight w:val="0"/>
                      <w:marTop w:val="0"/>
                      <w:marBottom w:val="0"/>
                      <w:divBdr>
                        <w:top w:val="none" w:sz="0" w:space="0" w:color="auto"/>
                        <w:left w:val="none" w:sz="0" w:space="0" w:color="auto"/>
                        <w:bottom w:val="none" w:sz="0" w:space="0" w:color="auto"/>
                        <w:right w:val="none" w:sz="0" w:space="0" w:color="auto"/>
                      </w:divBdr>
                    </w:div>
                  </w:divsChild>
                </w:div>
                <w:div w:id="511839951">
                  <w:marLeft w:val="0"/>
                  <w:marRight w:val="0"/>
                  <w:marTop w:val="0"/>
                  <w:marBottom w:val="0"/>
                  <w:divBdr>
                    <w:top w:val="none" w:sz="0" w:space="0" w:color="auto"/>
                    <w:left w:val="none" w:sz="0" w:space="0" w:color="auto"/>
                    <w:bottom w:val="none" w:sz="0" w:space="0" w:color="auto"/>
                    <w:right w:val="none" w:sz="0" w:space="0" w:color="auto"/>
                  </w:divBdr>
                  <w:divsChild>
                    <w:div w:id="7715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7003">
          <w:marLeft w:val="0"/>
          <w:marRight w:val="0"/>
          <w:marTop w:val="0"/>
          <w:marBottom w:val="0"/>
          <w:divBdr>
            <w:top w:val="none" w:sz="0" w:space="0" w:color="auto"/>
            <w:left w:val="none" w:sz="0" w:space="0" w:color="auto"/>
            <w:bottom w:val="none" w:sz="0" w:space="0" w:color="auto"/>
            <w:right w:val="none" w:sz="0" w:space="0" w:color="auto"/>
          </w:divBdr>
        </w:div>
        <w:div w:id="1677146591">
          <w:marLeft w:val="0"/>
          <w:marRight w:val="0"/>
          <w:marTop w:val="0"/>
          <w:marBottom w:val="0"/>
          <w:divBdr>
            <w:top w:val="none" w:sz="0" w:space="0" w:color="auto"/>
            <w:left w:val="none" w:sz="0" w:space="0" w:color="auto"/>
            <w:bottom w:val="none" w:sz="0" w:space="0" w:color="auto"/>
            <w:right w:val="none" w:sz="0" w:space="0" w:color="auto"/>
          </w:divBdr>
        </w:div>
        <w:div w:id="1146779319">
          <w:marLeft w:val="0"/>
          <w:marRight w:val="0"/>
          <w:marTop w:val="0"/>
          <w:marBottom w:val="0"/>
          <w:divBdr>
            <w:top w:val="none" w:sz="0" w:space="0" w:color="auto"/>
            <w:left w:val="none" w:sz="0" w:space="0" w:color="auto"/>
            <w:bottom w:val="none" w:sz="0" w:space="0" w:color="auto"/>
            <w:right w:val="none" w:sz="0" w:space="0" w:color="auto"/>
          </w:divBdr>
          <w:divsChild>
            <w:div w:id="454635849">
              <w:marLeft w:val="-75"/>
              <w:marRight w:val="0"/>
              <w:marTop w:val="30"/>
              <w:marBottom w:val="30"/>
              <w:divBdr>
                <w:top w:val="none" w:sz="0" w:space="0" w:color="auto"/>
                <w:left w:val="none" w:sz="0" w:space="0" w:color="auto"/>
                <w:bottom w:val="none" w:sz="0" w:space="0" w:color="auto"/>
                <w:right w:val="none" w:sz="0" w:space="0" w:color="auto"/>
              </w:divBdr>
              <w:divsChild>
                <w:div w:id="1053306636">
                  <w:marLeft w:val="0"/>
                  <w:marRight w:val="0"/>
                  <w:marTop w:val="0"/>
                  <w:marBottom w:val="0"/>
                  <w:divBdr>
                    <w:top w:val="none" w:sz="0" w:space="0" w:color="auto"/>
                    <w:left w:val="none" w:sz="0" w:space="0" w:color="auto"/>
                    <w:bottom w:val="none" w:sz="0" w:space="0" w:color="auto"/>
                    <w:right w:val="none" w:sz="0" w:space="0" w:color="auto"/>
                  </w:divBdr>
                  <w:divsChild>
                    <w:div w:id="793445648">
                      <w:marLeft w:val="0"/>
                      <w:marRight w:val="0"/>
                      <w:marTop w:val="0"/>
                      <w:marBottom w:val="0"/>
                      <w:divBdr>
                        <w:top w:val="none" w:sz="0" w:space="0" w:color="auto"/>
                        <w:left w:val="none" w:sz="0" w:space="0" w:color="auto"/>
                        <w:bottom w:val="none" w:sz="0" w:space="0" w:color="auto"/>
                        <w:right w:val="none" w:sz="0" w:space="0" w:color="auto"/>
                      </w:divBdr>
                    </w:div>
                  </w:divsChild>
                </w:div>
                <w:div w:id="1804300950">
                  <w:marLeft w:val="0"/>
                  <w:marRight w:val="0"/>
                  <w:marTop w:val="0"/>
                  <w:marBottom w:val="0"/>
                  <w:divBdr>
                    <w:top w:val="none" w:sz="0" w:space="0" w:color="auto"/>
                    <w:left w:val="none" w:sz="0" w:space="0" w:color="auto"/>
                    <w:bottom w:val="none" w:sz="0" w:space="0" w:color="auto"/>
                    <w:right w:val="none" w:sz="0" w:space="0" w:color="auto"/>
                  </w:divBdr>
                  <w:divsChild>
                    <w:div w:id="1741512360">
                      <w:marLeft w:val="0"/>
                      <w:marRight w:val="0"/>
                      <w:marTop w:val="0"/>
                      <w:marBottom w:val="0"/>
                      <w:divBdr>
                        <w:top w:val="none" w:sz="0" w:space="0" w:color="auto"/>
                        <w:left w:val="none" w:sz="0" w:space="0" w:color="auto"/>
                        <w:bottom w:val="none" w:sz="0" w:space="0" w:color="auto"/>
                        <w:right w:val="none" w:sz="0" w:space="0" w:color="auto"/>
                      </w:divBdr>
                    </w:div>
                  </w:divsChild>
                </w:div>
                <w:div w:id="1248033711">
                  <w:marLeft w:val="0"/>
                  <w:marRight w:val="0"/>
                  <w:marTop w:val="0"/>
                  <w:marBottom w:val="0"/>
                  <w:divBdr>
                    <w:top w:val="none" w:sz="0" w:space="0" w:color="auto"/>
                    <w:left w:val="none" w:sz="0" w:space="0" w:color="auto"/>
                    <w:bottom w:val="none" w:sz="0" w:space="0" w:color="auto"/>
                    <w:right w:val="none" w:sz="0" w:space="0" w:color="auto"/>
                  </w:divBdr>
                  <w:divsChild>
                    <w:div w:id="483618762">
                      <w:marLeft w:val="0"/>
                      <w:marRight w:val="0"/>
                      <w:marTop w:val="0"/>
                      <w:marBottom w:val="0"/>
                      <w:divBdr>
                        <w:top w:val="none" w:sz="0" w:space="0" w:color="auto"/>
                        <w:left w:val="none" w:sz="0" w:space="0" w:color="auto"/>
                        <w:bottom w:val="none" w:sz="0" w:space="0" w:color="auto"/>
                        <w:right w:val="none" w:sz="0" w:space="0" w:color="auto"/>
                      </w:divBdr>
                    </w:div>
                  </w:divsChild>
                </w:div>
                <w:div w:id="837037762">
                  <w:marLeft w:val="0"/>
                  <w:marRight w:val="0"/>
                  <w:marTop w:val="0"/>
                  <w:marBottom w:val="0"/>
                  <w:divBdr>
                    <w:top w:val="none" w:sz="0" w:space="0" w:color="auto"/>
                    <w:left w:val="none" w:sz="0" w:space="0" w:color="auto"/>
                    <w:bottom w:val="none" w:sz="0" w:space="0" w:color="auto"/>
                    <w:right w:val="none" w:sz="0" w:space="0" w:color="auto"/>
                  </w:divBdr>
                  <w:divsChild>
                    <w:div w:id="356975998">
                      <w:marLeft w:val="0"/>
                      <w:marRight w:val="0"/>
                      <w:marTop w:val="0"/>
                      <w:marBottom w:val="0"/>
                      <w:divBdr>
                        <w:top w:val="none" w:sz="0" w:space="0" w:color="auto"/>
                        <w:left w:val="none" w:sz="0" w:space="0" w:color="auto"/>
                        <w:bottom w:val="none" w:sz="0" w:space="0" w:color="auto"/>
                        <w:right w:val="none" w:sz="0" w:space="0" w:color="auto"/>
                      </w:divBdr>
                    </w:div>
                  </w:divsChild>
                </w:div>
                <w:div w:id="1622110311">
                  <w:marLeft w:val="0"/>
                  <w:marRight w:val="0"/>
                  <w:marTop w:val="0"/>
                  <w:marBottom w:val="0"/>
                  <w:divBdr>
                    <w:top w:val="none" w:sz="0" w:space="0" w:color="auto"/>
                    <w:left w:val="none" w:sz="0" w:space="0" w:color="auto"/>
                    <w:bottom w:val="none" w:sz="0" w:space="0" w:color="auto"/>
                    <w:right w:val="none" w:sz="0" w:space="0" w:color="auto"/>
                  </w:divBdr>
                  <w:divsChild>
                    <w:div w:id="1396968525">
                      <w:marLeft w:val="0"/>
                      <w:marRight w:val="0"/>
                      <w:marTop w:val="0"/>
                      <w:marBottom w:val="0"/>
                      <w:divBdr>
                        <w:top w:val="none" w:sz="0" w:space="0" w:color="auto"/>
                        <w:left w:val="none" w:sz="0" w:space="0" w:color="auto"/>
                        <w:bottom w:val="none" w:sz="0" w:space="0" w:color="auto"/>
                        <w:right w:val="none" w:sz="0" w:space="0" w:color="auto"/>
                      </w:divBdr>
                    </w:div>
                  </w:divsChild>
                </w:div>
                <w:div w:id="1797144249">
                  <w:marLeft w:val="0"/>
                  <w:marRight w:val="0"/>
                  <w:marTop w:val="0"/>
                  <w:marBottom w:val="0"/>
                  <w:divBdr>
                    <w:top w:val="none" w:sz="0" w:space="0" w:color="auto"/>
                    <w:left w:val="none" w:sz="0" w:space="0" w:color="auto"/>
                    <w:bottom w:val="none" w:sz="0" w:space="0" w:color="auto"/>
                    <w:right w:val="none" w:sz="0" w:space="0" w:color="auto"/>
                  </w:divBdr>
                  <w:divsChild>
                    <w:div w:id="1343626441">
                      <w:marLeft w:val="0"/>
                      <w:marRight w:val="0"/>
                      <w:marTop w:val="0"/>
                      <w:marBottom w:val="0"/>
                      <w:divBdr>
                        <w:top w:val="none" w:sz="0" w:space="0" w:color="auto"/>
                        <w:left w:val="none" w:sz="0" w:space="0" w:color="auto"/>
                        <w:bottom w:val="none" w:sz="0" w:space="0" w:color="auto"/>
                        <w:right w:val="none" w:sz="0" w:space="0" w:color="auto"/>
                      </w:divBdr>
                    </w:div>
                  </w:divsChild>
                </w:div>
                <w:div w:id="93594712">
                  <w:marLeft w:val="0"/>
                  <w:marRight w:val="0"/>
                  <w:marTop w:val="0"/>
                  <w:marBottom w:val="0"/>
                  <w:divBdr>
                    <w:top w:val="none" w:sz="0" w:space="0" w:color="auto"/>
                    <w:left w:val="none" w:sz="0" w:space="0" w:color="auto"/>
                    <w:bottom w:val="none" w:sz="0" w:space="0" w:color="auto"/>
                    <w:right w:val="none" w:sz="0" w:space="0" w:color="auto"/>
                  </w:divBdr>
                  <w:divsChild>
                    <w:div w:id="1586767378">
                      <w:marLeft w:val="0"/>
                      <w:marRight w:val="0"/>
                      <w:marTop w:val="0"/>
                      <w:marBottom w:val="0"/>
                      <w:divBdr>
                        <w:top w:val="none" w:sz="0" w:space="0" w:color="auto"/>
                        <w:left w:val="none" w:sz="0" w:space="0" w:color="auto"/>
                        <w:bottom w:val="none" w:sz="0" w:space="0" w:color="auto"/>
                        <w:right w:val="none" w:sz="0" w:space="0" w:color="auto"/>
                      </w:divBdr>
                    </w:div>
                  </w:divsChild>
                </w:div>
                <w:div w:id="926186214">
                  <w:marLeft w:val="0"/>
                  <w:marRight w:val="0"/>
                  <w:marTop w:val="0"/>
                  <w:marBottom w:val="0"/>
                  <w:divBdr>
                    <w:top w:val="none" w:sz="0" w:space="0" w:color="auto"/>
                    <w:left w:val="none" w:sz="0" w:space="0" w:color="auto"/>
                    <w:bottom w:val="none" w:sz="0" w:space="0" w:color="auto"/>
                    <w:right w:val="none" w:sz="0" w:space="0" w:color="auto"/>
                  </w:divBdr>
                  <w:divsChild>
                    <w:div w:id="1673144821">
                      <w:marLeft w:val="0"/>
                      <w:marRight w:val="0"/>
                      <w:marTop w:val="0"/>
                      <w:marBottom w:val="0"/>
                      <w:divBdr>
                        <w:top w:val="none" w:sz="0" w:space="0" w:color="auto"/>
                        <w:left w:val="none" w:sz="0" w:space="0" w:color="auto"/>
                        <w:bottom w:val="none" w:sz="0" w:space="0" w:color="auto"/>
                        <w:right w:val="none" w:sz="0" w:space="0" w:color="auto"/>
                      </w:divBdr>
                    </w:div>
                  </w:divsChild>
                </w:div>
                <w:div w:id="186217352">
                  <w:marLeft w:val="0"/>
                  <w:marRight w:val="0"/>
                  <w:marTop w:val="0"/>
                  <w:marBottom w:val="0"/>
                  <w:divBdr>
                    <w:top w:val="none" w:sz="0" w:space="0" w:color="auto"/>
                    <w:left w:val="none" w:sz="0" w:space="0" w:color="auto"/>
                    <w:bottom w:val="none" w:sz="0" w:space="0" w:color="auto"/>
                    <w:right w:val="none" w:sz="0" w:space="0" w:color="auto"/>
                  </w:divBdr>
                  <w:divsChild>
                    <w:div w:id="1917671230">
                      <w:marLeft w:val="0"/>
                      <w:marRight w:val="0"/>
                      <w:marTop w:val="0"/>
                      <w:marBottom w:val="0"/>
                      <w:divBdr>
                        <w:top w:val="none" w:sz="0" w:space="0" w:color="auto"/>
                        <w:left w:val="none" w:sz="0" w:space="0" w:color="auto"/>
                        <w:bottom w:val="none" w:sz="0" w:space="0" w:color="auto"/>
                        <w:right w:val="none" w:sz="0" w:space="0" w:color="auto"/>
                      </w:divBdr>
                    </w:div>
                  </w:divsChild>
                </w:div>
                <w:div w:id="2051539198">
                  <w:marLeft w:val="0"/>
                  <w:marRight w:val="0"/>
                  <w:marTop w:val="0"/>
                  <w:marBottom w:val="0"/>
                  <w:divBdr>
                    <w:top w:val="none" w:sz="0" w:space="0" w:color="auto"/>
                    <w:left w:val="none" w:sz="0" w:space="0" w:color="auto"/>
                    <w:bottom w:val="none" w:sz="0" w:space="0" w:color="auto"/>
                    <w:right w:val="none" w:sz="0" w:space="0" w:color="auto"/>
                  </w:divBdr>
                  <w:divsChild>
                    <w:div w:id="1674651474">
                      <w:marLeft w:val="0"/>
                      <w:marRight w:val="0"/>
                      <w:marTop w:val="0"/>
                      <w:marBottom w:val="0"/>
                      <w:divBdr>
                        <w:top w:val="none" w:sz="0" w:space="0" w:color="auto"/>
                        <w:left w:val="none" w:sz="0" w:space="0" w:color="auto"/>
                        <w:bottom w:val="none" w:sz="0" w:space="0" w:color="auto"/>
                        <w:right w:val="none" w:sz="0" w:space="0" w:color="auto"/>
                      </w:divBdr>
                    </w:div>
                  </w:divsChild>
                </w:div>
                <w:div w:id="957107475">
                  <w:marLeft w:val="0"/>
                  <w:marRight w:val="0"/>
                  <w:marTop w:val="0"/>
                  <w:marBottom w:val="0"/>
                  <w:divBdr>
                    <w:top w:val="none" w:sz="0" w:space="0" w:color="auto"/>
                    <w:left w:val="none" w:sz="0" w:space="0" w:color="auto"/>
                    <w:bottom w:val="none" w:sz="0" w:space="0" w:color="auto"/>
                    <w:right w:val="none" w:sz="0" w:space="0" w:color="auto"/>
                  </w:divBdr>
                  <w:divsChild>
                    <w:div w:id="203256758">
                      <w:marLeft w:val="0"/>
                      <w:marRight w:val="0"/>
                      <w:marTop w:val="0"/>
                      <w:marBottom w:val="0"/>
                      <w:divBdr>
                        <w:top w:val="none" w:sz="0" w:space="0" w:color="auto"/>
                        <w:left w:val="none" w:sz="0" w:space="0" w:color="auto"/>
                        <w:bottom w:val="none" w:sz="0" w:space="0" w:color="auto"/>
                        <w:right w:val="none" w:sz="0" w:space="0" w:color="auto"/>
                      </w:divBdr>
                    </w:div>
                  </w:divsChild>
                </w:div>
                <w:div w:id="1346664787">
                  <w:marLeft w:val="0"/>
                  <w:marRight w:val="0"/>
                  <w:marTop w:val="0"/>
                  <w:marBottom w:val="0"/>
                  <w:divBdr>
                    <w:top w:val="none" w:sz="0" w:space="0" w:color="auto"/>
                    <w:left w:val="none" w:sz="0" w:space="0" w:color="auto"/>
                    <w:bottom w:val="none" w:sz="0" w:space="0" w:color="auto"/>
                    <w:right w:val="none" w:sz="0" w:space="0" w:color="auto"/>
                  </w:divBdr>
                  <w:divsChild>
                    <w:div w:id="1963416181">
                      <w:marLeft w:val="0"/>
                      <w:marRight w:val="0"/>
                      <w:marTop w:val="0"/>
                      <w:marBottom w:val="0"/>
                      <w:divBdr>
                        <w:top w:val="none" w:sz="0" w:space="0" w:color="auto"/>
                        <w:left w:val="none" w:sz="0" w:space="0" w:color="auto"/>
                        <w:bottom w:val="none" w:sz="0" w:space="0" w:color="auto"/>
                        <w:right w:val="none" w:sz="0" w:space="0" w:color="auto"/>
                      </w:divBdr>
                    </w:div>
                  </w:divsChild>
                </w:div>
                <w:div w:id="137696562">
                  <w:marLeft w:val="0"/>
                  <w:marRight w:val="0"/>
                  <w:marTop w:val="0"/>
                  <w:marBottom w:val="0"/>
                  <w:divBdr>
                    <w:top w:val="none" w:sz="0" w:space="0" w:color="auto"/>
                    <w:left w:val="none" w:sz="0" w:space="0" w:color="auto"/>
                    <w:bottom w:val="none" w:sz="0" w:space="0" w:color="auto"/>
                    <w:right w:val="none" w:sz="0" w:space="0" w:color="auto"/>
                  </w:divBdr>
                  <w:divsChild>
                    <w:div w:id="22824775">
                      <w:marLeft w:val="0"/>
                      <w:marRight w:val="0"/>
                      <w:marTop w:val="0"/>
                      <w:marBottom w:val="0"/>
                      <w:divBdr>
                        <w:top w:val="none" w:sz="0" w:space="0" w:color="auto"/>
                        <w:left w:val="none" w:sz="0" w:space="0" w:color="auto"/>
                        <w:bottom w:val="none" w:sz="0" w:space="0" w:color="auto"/>
                        <w:right w:val="none" w:sz="0" w:space="0" w:color="auto"/>
                      </w:divBdr>
                    </w:div>
                  </w:divsChild>
                </w:div>
                <w:div w:id="1491094036">
                  <w:marLeft w:val="0"/>
                  <w:marRight w:val="0"/>
                  <w:marTop w:val="0"/>
                  <w:marBottom w:val="0"/>
                  <w:divBdr>
                    <w:top w:val="none" w:sz="0" w:space="0" w:color="auto"/>
                    <w:left w:val="none" w:sz="0" w:space="0" w:color="auto"/>
                    <w:bottom w:val="none" w:sz="0" w:space="0" w:color="auto"/>
                    <w:right w:val="none" w:sz="0" w:space="0" w:color="auto"/>
                  </w:divBdr>
                  <w:divsChild>
                    <w:div w:id="973372137">
                      <w:marLeft w:val="0"/>
                      <w:marRight w:val="0"/>
                      <w:marTop w:val="0"/>
                      <w:marBottom w:val="0"/>
                      <w:divBdr>
                        <w:top w:val="none" w:sz="0" w:space="0" w:color="auto"/>
                        <w:left w:val="none" w:sz="0" w:space="0" w:color="auto"/>
                        <w:bottom w:val="none" w:sz="0" w:space="0" w:color="auto"/>
                        <w:right w:val="none" w:sz="0" w:space="0" w:color="auto"/>
                      </w:divBdr>
                    </w:div>
                  </w:divsChild>
                </w:div>
                <w:div w:id="232473661">
                  <w:marLeft w:val="0"/>
                  <w:marRight w:val="0"/>
                  <w:marTop w:val="0"/>
                  <w:marBottom w:val="0"/>
                  <w:divBdr>
                    <w:top w:val="none" w:sz="0" w:space="0" w:color="auto"/>
                    <w:left w:val="none" w:sz="0" w:space="0" w:color="auto"/>
                    <w:bottom w:val="none" w:sz="0" w:space="0" w:color="auto"/>
                    <w:right w:val="none" w:sz="0" w:space="0" w:color="auto"/>
                  </w:divBdr>
                  <w:divsChild>
                    <w:div w:id="46685975">
                      <w:marLeft w:val="0"/>
                      <w:marRight w:val="0"/>
                      <w:marTop w:val="0"/>
                      <w:marBottom w:val="0"/>
                      <w:divBdr>
                        <w:top w:val="none" w:sz="0" w:space="0" w:color="auto"/>
                        <w:left w:val="none" w:sz="0" w:space="0" w:color="auto"/>
                        <w:bottom w:val="none" w:sz="0" w:space="0" w:color="auto"/>
                        <w:right w:val="none" w:sz="0" w:space="0" w:color="auto"/>
                      </w:divBdr>
                    </w:div>
                  </w:divsChild>
                </w:div>
                <w:div w:id="1553733849">
                  <w:marLeft w:val="0"/>
                  <w:marRight w:val="0"/>
                  <w:marTop w:val="0"/>
                  <w:marBottom w:val="0"/>
                  <w:divBdr>
                    <w:top w:val="none" w:sz="0" w:space="0" w:color="auto"/>
                    <w:left w:val="none" w:sz="0" w:space="0" w:color="auto"/>
                    <w:bottom w:val="none" w:sz="0" w:space="0" w:color="auto"/>
                    <w:right w:val="none" w:sz="0" w:space="0" w:color="auto"/>
                  </w:divBdr>
                  <w:divsChild>
                    <w:div w:id="1787850405">
                      <w:marLeft w:val="0"/>
                      <w:marRight w:val="0"/>
                      <w:marTop w:val="0"/>
                      <w:marBottom w:val="0"/>
                      <w:divBdr>
                        <w:top w:val="none" w:sz="0" w:space="0" w:color="auto"/>
                        <w:left w:val="none" w:sz="0" w:space="0" w:color="auto"/>
                        <w:bottom w:val="none" w:sz="0" w:space="0" w:color="auto"/>
                        <w:right w:val="none" w:sz="0" w:space="0" w:color="auto"/>
                      </w:divBdr>
                    </w:div>
                  </w:divsChild>
                </w:div>
                <w:div w:id="916784383">
                  <w:marLeft w:val="0"/>
                  <w:marRight w:val="0"/>
                  <w:marTop w:val="0"/>
                  <w:marBottom w:val="0"/>
                  <w:divBdr>
                    <w:top w:val="none" w:sz="0" w:space="0" w:color="auto"/>
                    <w:left w:val="none" w:sz="0" w:space="0" w:color="auto"/>
                    <w:bottom w:val="none" w:sz="0" w:space="0" w:color="auto"/>
                    <w:right w:val="none" w:sz="0" w:space="0" w:color="auto"/>
                  </w:divBdr>
                  <w:divsChild>
                    <w:div w:id="1579948732">
                      <w:marLeft w:val="0"/>
                      <w:marRight w:val="0"/>
                      <w:marTop w:val="0"/>
                      <w:marBottom w:val="0"/>
                      <w:divBdr>
                        <w:top w:val="none" w:sz="0" w:space="0" w:color="auto"/>
                        <w:left w:val="none" w:sz="0" w:space="0" w:color="auto"/>
                        <w:bottom w:val="none" w:sz="0" w:space="0" w:color="auto"/>
                        <w:right w:val="none" w:sz="0" w:space="0" w:color="auto"/>
                      </w:divBdr>
                    </w:div>
                  </w:divsChild>
                </w:div>
                <w:div w:id="734280973">
                  <w:marLeft w:val="0"/>
                  <w:marRight w:val="0"/>
                  <w:marTop w:val="0"/>
                  <w:marBottom w:val="0"/>
                  <w:divBdr>
                    <w:top w:val="none" w:sz="0" w:space="0" w:color="auto"/>
                    <w:left w:val="none" w:sz="0" w:space="0" w:color="auto"/>
                    <w:bottom w:val="none" w:sz="0" w:space="0" w:color="auto"/>
                    <w:right w:val="none" w:sz="0" w:space="0" w:color="auto"/>
                  </w:divBdr>
                  <w:divsChild>
                    <w:div w:id="568467656">
                      <w:marLeft w:val="0"/>
                      <w:marRight w:val="0"/>
                      <w:marTop w:val="0"/>
                      <w:marBottom w:val="0"/>
                      <w:divBdr>
                        <w:top w:val="none" w:sz="0" w:space="0" w:color="auto"/>
                        <w:left w:val="none" w:sz="0" w:space="0" w:color="auto"/>
                        <w:bottom w:val="none" w:sz="0" w:space="0" w:color="auto"/>
                        <w:right w:val="none" w:sz="0" w:space="0" w:color="auto"/>
                      </w:divBdr>
                    </w:div>
                  </w:divsChild>
                </w:div>
                <w:div w:id="1845626456">
                  <w:marLeft w:val="0"/>
                  <w:marRight w:val="0"/>
                  <w:marTop w:val="0"/>
                  <w:marBottom w:val="0"/>
                  <w:divBdr>
                    <w:top w:val="none" w:sz="0" w:space="0" w:color="auto"/>
                    <w:left w:val="none" w:sz="0" w:space="0" w:color="auto"/>
                    <w:bottom w:val="none" w:sz="0" w:space="0" w:color="auto"/>
                    <w:right w:val="none" w:sz="0" w:space="0" w:color="auto"/>
                  </w:divBdr>
                  <w:divsChild>
                    <w:div w:id="1128619374">
                      <w:marLeft w:val="0"/>
                      <w:marRight w:val="0"/>
                      <w:marTop w:val="0"/>
                      <w:marBottom w:val="0"/>
                      <w:divBdr>
                        <w:top w:val="none" w:sz="0" w:space="0" w:color="auto"/>
                        <w:left w:val="none" w:sz="0" w:space="0" w:color="auto"/>
                        <w:bottom w:val="none" w:sz="0" w:space="0" w:color="auto"/>
                        <w:right w:val="none" w:sz="0" w:space="0" w:color="auto"/>
                      </w:divBdr>
                    </w:div>
                  </w:divsChild>
                </w:div>
                <w:div w:id="127283870">
                  <w:marLeft w:val="0"/>
                  <w:marRight w:val="0"/>
                  <w:marTop w:val="0"/>
                  <w:marBottom w:val="0"/>
                  <w:divBdr>
                    <w:top w:val="none" w:sz="0" w:space="0" w:color="auto"/>
                    <w:left w:val="none" w:sz="0" w:space="0" w:color="auto"/>
                    <w:bottom w:val="none" w:sz="0" w:space="0" w:color="auto"/>
                    <w:right w:val="none" w:sz="0" w:space="0" w:color="auto"/>
                  </w:divBdr>
                  <w:divsChild>
                    <w:div w:id="1658070576">
                      <w:marLeft w:val="0"/>
                      <w:marRight w:val="0"/>
                      <w:marTop w:val="0"/>
                      <w:marBottom w:val="0"/>
                      <w:divBdr>
                        <w:top w:val="none" w:sz="0" w:space="0" w:color="auto"/>
                        <w:left w:val="none" w:sz="0" w:space="0" w:color="auto"/>
                        <w:bottom w:val="none" w:sz="0" w:space="0" w:color="auto"/>
                        <w:right w:val="none" w:sz="0" w:space="0" w:color="auto"/>
                      </w:divBdr>
                    </w:div>
                  </w:divsChild>
                </w:div>
                <w:div w:id="1297252089">
                  <w:marLeft w:val="0"/>
                  <w:marRight w:val="0"/>
                  <w:marTop w:val="0"/>
                  <w:marBottom w:val="0"/>
                  <w:divBdr>
                    <w:top w:val="none" w:sz="0" w:space="0" w:color="auto"/>
                    <w:left w:val="none" w:sz="0" w:space="0" w:color="auto"/>
                    <w:bottom w:val="none" w:sz="0" w:space="0" w:color="auto"/>
                    <w:right w:val="none" w:sz="0" w:space="0" w:color="auto"/>
                  </w:divBdr>
                  <w:divsChild>
                    <w:div w:id="2010861679">
                      <w:marLeft w:val="0"/>
                      <w:marRight w:val="0"/>
                      <w:marTop w:val="0"/>
                      <w:marBottom w:val="0"/>
                      <w:divBdr>
                        <w:top w:val="none" w:sz="0" w:space="0" w:color="auto"/>
                        <w:left w:val="none" w:sz="0" w:space="0" w:color="auto"/>
                        <w:bottom w:val="none" w:sz="0" w:space="0" w:color="auto"/>
                        <w:right w:val="none" w:sz="0" w:space="0" w:color="auto"/>
                      </w:divBdr>
                    </w:div>
                  </w:divsChild>
                </w:div>
                <w:div w:id="1279990710">
                  <w:marLeft w:val="0"/>
                  <w:marRight w:val="0"/>
                  <w:marTop w:val="0"/>
                  <w:marBottom w:val="0"/>
                  <w:divBdr>
                    <w:top w:val="none" w:sz="0" w:space="0" w:color="auto"/>
                    <w:left w:val="none" w:sz="0" w:space="0" w:color="auto"/>
                    <w:bottom w:val="none" w:sz="0" w:space="0" w:color="auto"/>
                    <w:right w:val="none" w:sz="0" w:space="0" w:color="auto"/>
                  </w:divBdr>
                  <w:divsChild>
                    <w:div w:id="1336423476">
                      <w:marLeft w:val="0"/>
                      <w:marRight w:val="0"/>
                      <w:marTop w:val="0"/>
                      <w:marBottom w:val="0"/>
                      <w:divBdr>
                        <w:top w:val="none" w:sz="0" w:space="0" w:color="auto"/>
                        <w:left w:val="none" w:sz="0" w:space="0" w:color="auto"/>
                        <w:bottom w:val="none" w:sz="0" w:space="0" w:color="auto"/>
                        <w:right w:val="none" w:sz="0" w:space="0" w:color="auto"/>
                      </w:divBdr>
                    </w:div>
                  </w:divsChild>
                </w:div>
                <w:div w:id="1048455560">
                  <w:marLeft w:val="0"/>
                  <w:marRight w:val="0"/>
                  <w:marTop w:val="0"/>
                  <w:marBottom w:val="0"/>
                  <w:divBdr>
                    <w:top w:val="none" w:sz="0" w:space="0" w:color="auto"/>
                    <w:left w:val="none" w:sz="0" w:space="0" w:color="auto"/>
                    <w:bottom w:val="none" w:sz="0" w:space="0" w:color="auto"/>
                    <w:right w:val="none" w:sz="0" w:space="0" w:color="auto"/>
                  </w:divBdr>
                  <w:divsChild>
                    <w:div w:id="914583334">
                      <w:marLeft w:val="0"/>
                      <w:marRight w:val="0"/>
                      <w:marTop w:val="0"/>
                      <w:marBottom w:val="0"/>
                      <w:divBdr>
                        <w:top w:val="none" w:sz="0" w:space="0" w:color="auto"/>
                        <w:left w:val="none" w:sz="0" w:space="0" w:color="auto"/>
                        <w:bottom w:val="none" w:sz="0" w:space="0" w:color="auto"/>
                        <w:right w:val="none" w:sz="0" w:space="0" w:color="auto"/>
                      </w:divBdr>
                    </w:div>
                  </w:divsChild>
                </w:div>
                <w:div w:id="1507286146">
                  <w:marLeft w:val="0"/>
                  <w:marRight w:val="0"/>
                  <w:marTop w:val="0"/>
                  <w:marBottom w:val="0"/>
                  <w:divBdr>
                    <w:top w:val="none" w:sz="0" w:space="0" w:color="auto"/>
                    <w:left w:val="none" w:sz="0" w:space="0" w:color="auto"/>
                    <w:bottom w:val="none" w:sz="0" w:space="0" w:color="auto"/>
                    <w:right w:val="none" w:sz="0" w:space="0" w:color="auto"/>
                  </w:divBdr>
                  <w:divsChild>
                    <w:div w:id="1483887574">
                      <w:marLeft w:val="0"/>
                      <w:marRight w:val="0"/>
                      <w:marTop w:val="0"/>
                      <w:marBottom w:val="0"/>
                      <w:divBdr>
                        <w:top w:val="none" w:sz="0" w:space="0" w:color="auto"/>
                        <w:left w:val="none" w:sz="0" w:space="0" w:color="auto"/>
                        <w:bottom w:val="none" w:sz="0" w:space="0" w:color="auto"/>
                        <w:right w:val="none" w:sz="0" w:space="0" w:color="auto"/>
                      </w:divBdr>
                    </w:div>
                  </w:divsChild>
                </w:div>
                <w:div w:id="567426987">
                  <w:marLeft w:val="0"/>
                  <w:marRight w:val="0"/>
                  <w:marTop w:val="0"/>
                  <w:marBottom w:val="0"/>
                  <w:divBdr>
                    <w:top w:val="none" w:sz="0" w:space="0" w:color="auto"/>
                    <w:left w:val="none" w:sz="0" w:space="0" w:color="auto"/>
                    <w:bottom w:val="none" w:sz="0" w:space="0" w:color="auto"/>
                    <w:right w:val="none" w:sz="0" w:space="0" w:color="auto"/>
                  </w:divBdr>
                  <w:divsChild>
                    <w:div w:id="2051612194">
                      <w:marLeft w:val="0"/>
                      <w:marRight w:val="0"/>
                      <w:marTop w:val="0"/>
                      <w:marBottom w:val="0"/>
                      <w:divBdr>
                        <w:top w:val="none" w:sz="0" w:space="0" w:color="auto"/>
                        <w:left w:val="none" w:sz="0" w:space="0" w:color="auto"/>
                        <w:bottom w:val="none" w:sz="0" w:space="0" w:color="auto"/>
                        <w:right w:val="none" w:sz="0" w:space="0" w:color="auto"/>
                      </w:divBdr>
                    </w:div>
                  </w:divsChild>
                </w:div>
                <w:div w:id="1797718460">
                  <w:marLeft w:val="0"/>
                  <w:marRight w:val="0"/>
                  <w:marTop w:val="0"/>
                  <w:marBottom w:val="0"/>
                  <w:divBdr>
                    <w:top w:val="none" w:sz="0" w:space="0" w:color="auto"/>
                    <w:left w:val="none" w:sz="0" w:space="0" w:color="auto"/>
                    <w:bottom w:val="none" w:sz="0" w:space="0" w:color="auto"/>
                    <w:right w:val="none" w:sz="0" w:space="0" w:color="auto"/>
                  </w:divBdr>
                  <w:divsChild>
                    <w:div w:id="321929183">
                      <w:marLeft w:val="0"/>
                      <w:marRight w:val="0"/>
                      <w:marTop w:val="0"/>
                      <w:marBottom w:val="0"/>
                      <w:divBdr>
                        <w:top w:val="none" w:sz="0" w:space="0" w:color="auto"/>
                        <w:left w:val="none" w:sz="0" w:space="0" w:color="auto"/>
                        <w:bottom w:val="none" w:sz="0" w:space="0" w:color="auto"/>
                        <w:right w:val="none" w:sz="0" w:space="0" w:color="auto"/>
                      </w:divBdr>
                    </w:div>
                  </w:divsChild>
                </w:div>
                <w:div w:id="1552381916">
                  <w:marLeft w:val="0"/>
                  <w:marRight w:val="0"/>
                  <w:marTop w:val="0"/>
                  <w:marBottom w:val="0"/>
                  <w:divBdr>
                    <w:top w:val="none" w:sz="0" w:space="0" w:color="auto"/>
                    <w:left w:val="none" w:sz="0" w:space="0" w:color="auto"/>
                    <w:bottom w:val="none" w:sz="0" w:space="0" w:color="auto"/>
                    <w:right w:val="none" w:sz="0" w:space="0" w:color="auto"/>
                  </w:divBdr>
                  <w:divsChild>
                    <w:div w:id="170683979">
                      <w:marLeft w:val="0"/>
                      <w:marRight w:val="0"/>
                      <w:marTop w:val="0"/>
                      <w:marBottom w:val="0"/>
                      <w:divBdr>
                        <w:top w:val="none" w:sz="0" w:space="0" w:color="auto"/>
                        <w:left w:val="none" w:sz="0" w:space="0" w:color="auto"/>
                        <w:bottom w:val="none" w:sz="0" w:space="0" w:color="auto"/>
                        <w:right w:val="none" w:sz="0" w:space="0" w:color="auto"/>
                      </w:divBdr>
                    </w:div>
                  </w:divsChild>
                </w:div>
                <w:div w:id="1568226243">
                  <w:marLeft w:val="0"/>
                  <w:marRight w:val="0"/>
                  <w:marTop w:val="0"/>
                  <w:marBottom w:val="0"/>
                  <w:divBdr>
                    <w:top w:val="none" w:sz="0" w:space="0" w:color="auto"/>
                    <w:left w:val="none" w:sz="0" w:space="0" w:color="auto"/>
                    <w:bottom w:val="none" w:sz="0" w:space="0" w:color="auto"/>
                    <w:right w:val="none" w:sz="0" w:space="0" w:color="auto"/>
                  </w:divBdr>
                  <w:divsChild>
                    <w:div w:id="1571381250">
                      <w:marLeft w:val="0"/>
                      <w:marRight w:val="0"/>
                      <w:marTop w:val="0"/>
                      <w:marBottom w:val="0"/>
                      <w:divBdr>
                        <w:top w:val="none" w:sz="0" w:space="0" w:color="auto"/>
                        <w:left w:val="none" w:sz="0" w:space="0" w:color="auto"/>
                        <w:bottom w:val="none" w:sz="0" w:space="0" w:color="auto"/>
                        <w:right w:val="none" w:sz="0" w:space="0" w:color="auto"/>
                      </w:divBdr>
                    </w:div>
                  </w:divsChild>
                </w:div>
                <w:div w:id="756172189">
                  <w:marLeft w:val="0"/>
                  <w:marRight w:val="0"/>
                  <w:marTop w:val="0"/>
                  <w:marBottom w:val="0"/>
                  <w:divBdr>
                    <w:top w:val="none" w:sz="0" w:space="0" w:color="auto"/>
                    <w:left w:val="none" w:sz="0" w:space="0" w:color="auto"/>
                    <w:bottom w:val="none" w:sz="0" w:space="0" w:color="auto"/>
                    <w:right w:val="none" w:sz="0" w:space="0" w:color="auto"/>
                  </w:divBdr>
                  <w:divsChild>
                    <w:div w:id="1213230602">
                      <w:marLeft w:val="0"/>
                      <w:marRight w:val="0"/>
                      <w:marTop w:val="0"/>
                      <w:marBottom w:val="0"/>
                      <w:divBdr>
                        <w:top w:val="none" w:sz="0" w:space="0" w:color="auto"/>
                        <w:left w:val="none" w:sz="0" w:space="0" w:color="auto"/>
                        <w:bottom w:val="none" w:sz="0" w:space="0" w:color="auto"/>
                        <w:right w:val="none" w:sz="0" w:space="0" w:color="auto"/>
                      </w:divBdr>
                    </w:div>
                  </w:divsChild>
                </w:div>
                <w:div w:id="474219988">
                  <w:marLeft w:val="0"/>
                  <w:marRight w:val="0"/>
                  <w:marTop w:val="0"/>
                  <w:marBottom w:val="0"/>
                  <w:divBdr>
                    <w:top w:val="none" w:sz="0" w:space="0" w:color="auto"/>
                    <w:left w:val="none" w:sz="0" w:space="0" w:color="auto"/>
                    <w:bottom w:val="none" w:sz="0" w:space="0" w:color="auto"/>
                    <w:right w:val="none" w:sz="0" w:space="0" w:color="auto"/>
                  </w:divBdr>
                  <w:divsChild>
                    <w:div w:id="879366022">
                      <w:marLeft w:val="0"/>
                      <w:marRight w:val="0"/>
                      <w:marTop w:val="0"/>
                      <w:marBottom w:val="0"/>
                      <w:divBdr>
                        <w:top w:val="none" w:sz="0" w:space="0" w:color="auto"/>
                        <w:left w:val="none" w:sz="0" w:space="0" w:color="auto"/>
                        <w:bottom w:val="none" w:sz="0" w:space="0" w:color="auto"/>
                        <w:right w:val="none" w:sz="0" w:space="0" w:color="auto"/>
                      </w:divBdr>
                    </w:div>
                  </w:divsChild>
                </w:div>
                <w:div w:id="1815020671">
                  <w:marLeft w:val="0"/>
                  <w:marRight w:val="0"/>
                  <w:marTop w:val="0"/>
                  <w:marBottom w:val="0"/>
                  <w:divBdr>
                    <w:top w:val="none" w:sz="0" w:space="0" w:color="auto"/>
                    <w:left w:val="none" w:sz="0" w:space="0" w:color="auto"/>
                    <w:bottom w:val="none" w:sz="0" w:space="0" w:color="auto"/>
                    <w:right w:val="none" w:sz="0" w:space="0" w:color="auto"/>
                  </w:divBdr>
                  <w:divsChild>
                    <w:div w:id="422190815">
                      <w:marLeft w:val="0"/>
                      <w:marRight w:val="0"/>
                      <w:marTop w:val="0"/>
                      <w:marBottom w:val="0"/>
                      <w:divBdr>
                        <w:top w:val="none" w:sz="0" w:space="0" w:color="auto"/>
                        <w:left w:val="none" w:sz="0" w:space="0" w:color="auto"/>
                        <w:bottom w:val="none" w:sz="0" w:space="0" w:color="auto"/>
                        <w:right w:val="none" w:sz="0" w:space="0" w:color="auto"/>
                      </w:divBdr>
                    </w:div>
                  </w:divsChild>
                </w:div>
                <w:div w:id="947664165">
                  <w:marLeft w:val="0"/>
                  <w:marRight w:val="0"/>
                  <w:marTop w:val="0"/>
                  <w:marBottom w:val="0"/>
                  <w:divBdr>
                    <w:top w:val="none" w:sz="0" w:space="0" w:color="auto"/>
                    <w:left w:val="none" w:sz="0" w:space="0" w:color="auto"/>
                    <w:bottom w:val="none" w:sz="0" w:space="0" w:color="auto"/>
                    <w:right w:val="none" w:sz="0" w:space="0" w:color="auto"/>
                  </w:divBdr>
                  <w:divsChild>
                    <w:div w:id="347633981">
                      <w:marLeft w:val="0"/>
                      <w:marRight w:val="0"/>
                      <w:marTop w:val="0"/>
                      <w:marBottom w:val="0"/>
                      <w:divBdr>
                        <w:top w:val="none" w:sz="0" w:space="0" w:color="auto"/>
                        <w:left w:val="none" w:sz="0" w:space="0" w:color="auto"/>
                        <w:bottom w:val="none" w:sz="0" w:space="0" w:color="auto"/>
                        <w:right w:val="none" w:sz="0" w:space="0" w:color="auto"/>
                      </w:divBdr>
                    </w:div>
                  </w:divsChild>
                </w:div>
                <w:div w:id="1895965436">
                  <w:marLeft w:val="0"/>
                  <w:marRight w:val="0"/>
                  <w:marTop w:val="0"/>
                  <w:marBottom w:val="0"/>
                  <w:divBdr>
                    <w:top w:val="none" w:sz="0" w:space="0" w:color="auto"/>
                    <w:left w:val="none" w:sz="0" w:space="0" w:color="auto"/>
                    <w:bottom w:val="none" w:sz="0" w:space="0" w:color="auto"/>
                    <w:right w:val="none" w:sz="0" w:space="0" w:color="auto"/>
                  </w:divBdr>
                  <w:divsChild>
                    <w:div w:id="1799031722">
                      <w:marLeft w:val="0"/>
                      <w:marRight w:val="0"/>
                      <w:marTop w:val="0"/>
                      <w:marBottom w:val="0"/>
                      <w:divBdr>
                        <w:top w:val="none" w:sz="0" w:space="0" w:color="auto"/>
                        <w:left w:val="none" w:sz="0" w:space="0" w:color="auto"/>
                        <w:bottom w:val="none" w:sz="0" w:space="0" w:color="auto"/>
                        <w:right w:val="none" w:sz="0" w:space="0" w:color="auto"/>
                      </w:divBdr>
                    </w:div>
                  </w:divsChild>
                </w:div>
                <w:div w:id="1264410881">
                  <w:marLeft w:val="0"/>
                  <w:marRight w:val="0"/>
                  <w:marTop w:val="0"/>
                  <w:marBottom w:val="0"/>
                  <w:divBdr>
                    <w:top w:val="none" w:sz="0" w:space="0" w:color="auto"/>
                    <w:left w:val="none" w:sz="0" w:space="0" w:color="auto"/>
                    <w:bottom w:val="none" w:sz="0" w:space="0" w:color="auto"/>
                    <w:right w:val="none" w:sz="0" w:space="0" w:color="auto"/>
                  </w:divBdr>
                  <w:divsChild>
                    <w:div w:id="902063153">
                      <w:marLeft w:val="0"/>
                      <w:marRight w:val="0"/>
                      <w:marTop w:val="0"/>
                      <w:marBottom w:val="0"/>
                      <w:divBdr>
                        <w:top w:val="none" w:sz="0" w:space="0" w:color="auto"/>
                        <w:left w:val="none" w:sz="0" w:space="0" w:color="auto"/>
                        <w:bottom w:val="none" w:sz="0" w:space="0" w:color="auto"/>
                        <w:right w:val="none" w:sz="0" w:space="0" w:color="auto"/>
                      </w:divBdr>
                    </w:div>
                  </w:divsChild>
                </w:div>
                <w:div w:id="1478064122">
                  <w:marLeft w:val="0"/>
                  <w:marRight w:val="0"/>
                  <w:marTop w:val="0"/>
                  <w:marBottom w:val="0"/>
                  <w:divBdr>
                    <w:top w:val="none" w:sz="0" w:space="0" w:color="auto"/>
                    <w:left w:val="none" w:sz="0" w:space="0" w:color="auto"/>
                    <w:bottom w:val="none" w:sz="0" w:space="0" w:color="auto"/>
                    <w:right w:val="none" w:sz="0" w:space="0" w:color="auto"/>
                  </w:divBdr>
                  <w:divsChild>
                    <w:div w:id="1989477699">
                      <w:marLeft w:val="0"/>
                      <w:marRight w:val="0"/>
                      <w:marTop w:val="0"/>
                      <w:marBottom w:val="0"/>
                      <w:divBdr>
                        <w:top w:val="none" w:sz="0" w:space="0" w:color="auto"/>
                        <w:left w:val="none" w:sz="0" w:space="0" w:color="auto"/>
                        <w:bottom w:val="none" w:sz="0" w:space="0" w:color="auto"/>
                        <w:right w:val="none" w:sz="0" w:space="0" w:color="auto"/>
                      </w:divBdr>
                    </w:div>
                  </w:divsChild>
                </w:div>
                <w:div w:id="1836803705">
                  <w:marLeft w:val="0"/>
                  <w:marRight w:val="0"/>
                  <w:marTop w:val="0"/>
                  <w:marBottom w:val="0"/>
                  <w:divBdr>
                    <w:top w:val="none" w:sz="0" w:space="0" w:color="auto"/>
                    <w:left w:val="none" w:sz="0" w:space="0" w:color="auto"/>
                    <w:bottom w:val="none" w:sz="0" w:space="0" w:color="auto"/>
                    <w:right w:val="none" w:sz="0" w:space="0" w:color="auto"/>
                  </w:divBdr>
                  <w:divsChild>
                    <w:div w:id="1292202525">
                      <w:marLeft w:val="0"/>
                      <w:marRight w:val="0"/>
                      <w:marTop w:val="0"/>
                      <w:marBottom w:val="0"/>
                      <w:divBdr>
                        <w:top w:val="none" w:sz="0" w:space="0" w:color="auto"/>
                        <w:left w:val="none" w:sz="0" w:space="0" w:color="auto"/>
                        <w:bottom w:val="none" w:sz="0" w:space="0" w:color="auto"/>
                        <w:right w:val="none" w:sz="0" w:space="0" w:color="auto"/>
                      </w:divBdr>
                    </w:div>
                  </w:divsChild>
                </w:div>
                <w:div w:id="1129014862">
                  <w:marLeft w:val="0"/>
                  <w:marRight w:val="0"/>
                  <w:marTop w:val="0"/>
                  <w:marBottom w:val="0"/>
                  <w:divBdr>
                    <w:top w:val="none" w:sz="0" w:space="0" w:color="auto"/>
                    <w:left w:val="none" w:sz="0" w:space="0" w:color="auto"/>
                    <w:bottom w:val="none" w:sz="0" w:space="0" w:color="auto"/>
                    <w:right w:val="none" w:sz="0" w:space="0" w:color="auto"/>
                  </w:divBdr>
                  <w:divsChild>
                    <w:div w:id="1493451512">
                      <w:marLeft w:val="0"/>
                      <w:marRight w:val="0"/>
                      <w:marTop w:val="0"/>
                      <w:marBottom w:val="0"/>
                      <w:divBdr>
                        <w:top w:val="none" w:sz="0" w:space="0" w:color="auto"/>
                        <w:left w:val="none" w:sz="0" w:space="0" w:color="auto"/>
                        <w:bottom w:val="none" w:sz="0" w:space="0" w:color="auto"/>
                        <w:right w:val="none" w:sz="0" w:space="0" w:color="auto"/>
                      </w:divBdr>
                    </w:div>
                  </w:divsChild>
                </w:div>
                <w:div w:id="905259197">
                  <w:marLeft w:val="0"/>
                  <w:marRight w:val="0"/>
                  <w:marTop w:val="0"/>
                  <w:marBottom w:val="0"/>
                  <w:divBdr>
                    <w:top w:val="none" w:sz="0" w:space="0" w:color="auto"/>
                    <w:left w:val="none" w:sz="0" w:space="0" w:color="auto"/>
                    <w:bottom w:val="none" w:sz="0" w:space="0" w:color="auto"/>
                    <w:right w:val="none" w:sz="0" w:space="0" w:color="auto"/>
                  </w:divBdr>
                  <w:divsChild>
                    <w:div w:id="1744793863">
                      <w:marLeft w:val="0"/>
                      <w:marRight w:val="0"/>
                      <w:marTop w:val="0"/>
                      <w:marBottom w:val="0"/>
                      <w:divBdr>
                        <w:top w:val="none" w:sz="0" w:space="0" w:color="auto"/>
                        <w:left w:val="none" w:sz="0" w:space="0" w:color="auto"/>
                        <w:bottom w:val="none" w:sz="0" w:space="0" w:color="auto"/>
                        <w:right w:val="none" w:sz="0" w:space="0" w:color="auto"/>
                      </w:divBdr>
                    </w:div>
                  </w:divsChild>
                </w:div>
                <w:div w:id="1349137966">
                  <w:marLeft w:val="0"/>
                  <w:marRight w:val="0"/>
                  <w:marTop w:val="0"/>
                  <w:marBottom w:val="0"/>
                  <w:divBdr>
                    <w:top w:val="none" w:sz="0" w:space="0" w:color="auto"/>
                    <w:left w:val="none" w:sz="0" w:space="0" w:color="auto"/>
                    <w:bottom w:val="none" w:sz="0" w:space="0" w:color="auto"/>
                    <w:right w:val="none" w:sz="0" w:space="0" w:color="auto"/>
                  </w:divBdr>
                  <w:divsChild>
                    <w:div w:id="1984583268">
                      <w:marLeft w:val="0"/>
                      <w:marRight w:val="0"/>
                      <w:marTop w:val="0"/>
                      <w:marBottom w:val="0"/>
                      <w:divBdr>
                        <w:top w:val="none" w:sz="0" w:space="0" w:color="auto"/>
                        <w:left w:val="none" w:sz="0" w:space="0" w:color="auto"/>
                        <w:bottom w:val="none" w:sz="0" w:space="0" w:color="auto"/>
                        <w:right w:val="none" w:sz="0" w:space="0" w:color="auto"/>
                      </w:divBdr>
                    </w:div>
                  </w:divsChild>
                </w:div>
                <w:div w:id="383453170">
                  <w:marLeft w:val="0"/>
                  <w:marRight w:val="0"/>
                  <w:marTop w:val="0"/>
                  <w:marBottom w:val="0"/>
                  <w:divBdr>
                    <w:top w:val="none" w:sz="0" w:space="0" w:color="auto"/>
                    <w:left w:val="none" w:sz="0" w:space="0" w:color="auto"/>
                    <w:bottom w:val="none" w:sz="0" w:space="0" w:color="auto"/>
                    <w:right w:val="none" w:sz="0" w:space="0" w:color="auto"/>
                  </w:divBdr>
                  <w:divsChild>
                    <w:div w:id="515583997">
                      <w:marLeft w:val="0"/>
                      <w:marRight w:val="0"/>
                      <w:marTop w:val="0"/>
                      <w:marBottom w:val="0"/>
                      <w:divBdr>
                        <w:top w:val="none" w:sz="0" w:space="0" w:color="auto"/>
                        <w:left w:val="none" w:sz="0" w:space="0" w:color="auto"/>
                        <w:bottom w:val="none" w:sz="0" w:space="0" w:color="auto"/>
                        <w:right w:val="none" w:sz="0" w:space="0" w:color="auto"/>
                      </w:divBdr>
                    </w:div>
                  </w:divsChild>
                </w:div>
                <w:div w:id="299262628">
                  <w:marLeft w:val="0"/>
                  <w:marRight w:val="0"/>
                  <w:marTop w:val="0"/>
                  <w:marBottom w:val="0"/>
                  <w:divBdr>
                    <w:top w:val="none" w:sz="0" w:space="0" w:color="auto"/>
                    <w:left w:val="none" w:sz="0" w:space="0" w:color="auto"/>
                    <w:bottom w:val="none" w:sz="0" w:space="0" w:color="auto"/>
                    <w:right w:val="none" w:sz="0" w:space="0" w:color="auto"/>
                  </w:divBdr>
                  <w:divsChild>
                    <w:div w:id="1616673768">
                      <w:marLeft w:val="0"/>
                      <w:marRight w:val="0"/>
                      <w:marTop w:val="0"/>
                      <w:marBottom w:val="0"/>
                      <w:divBdr>
                        <w:top w:val="none" w:sz="0" w:space="0" w:color="auto"/>
                        <w:left w:val="none" w:sz="0" w:space="0" w:color="auto"/>
                        <w:bottom w:val="none" w:sz="0" w:space="0" w:color="auto"/>
                        <w:right w:val="none" w:sz="0" w:space="0" w:color="auto"/>
                      </w:divBdr>
                    </w:div>
                  </w:divsChild>
                </w:div>
                <w:div w:id="253058648">
                  <w:marLeft w:val="0"/>
                  <w:marRight w:val="0"/>
                  <w:marTop w:val="0"/>
                  <w:marBottom w:val="0"/>
                  <w:divBdr>
                    <w:top w:val="none" w:sz="0" w:space="0" w:color="auto"/>
                    <w:left w:val="none" w:sz="0" w:space="0" w:color="auto"/>
                    <w:bottom w:val="none" w:sz="0" w:space="0" w:color="auto"/>
                    <w:right w:val="none" w:sz="0" w:space="0" w:color="auto"/>
                  </w:divBdr>
                  <w:divsChild>
                    <w:div w:id="1538470359">
                      <w:marLeft w:val="0"/>
                      <w:marRight w:val="0"/>
                      <w:marTop w:val="0"/>
                      <w:marBottom w:val="0"/>
                      <w:divBdr>
                        <w:top w:val="none" w:sz="0" w:space="0" w:color="auto"/>
                        <w:left w:val="none" w:sz="0" w:space="0" w:color="auto"/>
                        <w:bottom w:val="none" w:sz="0" w:space="0" w:color="auto"/>
                        <w:right w:val="none" w:sz="0" w:space="0" w:color="auto"/>
                      </w:divBdr>
                    </w:div>
                  </w:divsChild>
                </w:div>
                <w:div w:id="119879345">
                  <w:marLeft w:val="0"/>
                  <w:marRight w:val="0"/>
                  <w:marTop w:val="0"/>
                  <w:marBottom w:val="0"/>
                  <w:divBdr>
                    <w:top w:val="none" w:sz="0" w:space="0" w:color="auto"/>
                    <w:left w:val="none" w:sz="0" w:space="0" w:color="auto"/>
                    <w:bottom w:val="none" w:sz="0" w:space="0" w:color="auto"/>
                    <w:right w:val="none" w:sz="0" w:space="0" w:color="auto"/>
                  </w:divBdr>
                  <w:divsChild>
                    <w:div w:id="2167129">
                      <w:marLeft w:val="0"/>
                      <w:marRight w:val="0"/>
                      <w:marTop w:val="0"/>
                      <w:marBottom w:val="0"/>
                      <w:divBdr>
                        <w:top w:val="none" w:sz="0" w:space="0" w:color="auto"/>
                        <w:left w:val="none" w:sz="0" w:space="0" w:color="auto"/>
                        <w:bottom w:val="none" w:sz="0" w:space="0" w:color="auto"/>
                        <w:right w:val="none" w:sz="0" w:space="0" w:color="auto"/>
                      </w:divBdr>
                    </w:div>
                  </w:divsChild>
                </w:div>
                <w:div w:id="1054622171">
                  <w:marLeft w:val="0"/>
                  <w:marRight w:val="0"/>
                  <w:marTop w:val="0"/>
                  <w:marBottom w:val="0"/>
                  <w:divBdr>
                    <w:top w:val="none" w:sz="0" w:space="0" w:color="auto"/>
                    <w:left w:val="none" w:sz="0" w:space="0" w:color="auto"/>
                    <w:bottom w:val="none" w:sz="0" w:space="0" w:color="auto"/>
                    <w:right w:val="none" w:sz="0" w:space="0" w:color="auto"/>
                  </w:divBdr>
                  <w:divsChild>
                    <w:div w:id="1227688602">
                      <w:marLeft w:val="0"/>
                      <w:marRight w:val="0"/>
                      <w:marTop w:val="0"/>
                      <w:marBottom w:val="0"/>
                      <w:divBdr>
                        <w:top w:val="none" w:sz="0" w:space="0" w:color="auto"/>
                        <w:left w:val="none" w:sz="0" w:space="0" w:color="auto"/>
                        <w:bottom w:val="none" w:sz="0" w:space="0" w:color="auto"/>
                        <w:right w:val="none" w:sz="0" w:space="0" w:color="auto"/>
                      </w:divBdr>
                    </w:div>
                  </w:divsChild>
                </w:div>
                <w:div w:id="871066503">
                  <w:marLeft w:val="0"/>
                  <w:marRight w:val="0"/>
                  <w:marTop w:val="0"/>
                  <w:marBottom w:val="0"/>
                  <w:divBdr>
                    <w:top w:val="none" w:sz="0" w:space="0" w:color="auto"/>
                    <w:left w:val="none" w:sz="0" w:space="0" w:color="auto"/>
                    <w:bottom w:val="none" w:sz="0" w:space="0" w:color="auto"/>
                    <w:right w:val="none" w:sz="0" w:space="0" w:color="auto"/>
                  </w:divBdr>
                  <w:divsChild>
                    <w:div w:id="28654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5552">
          <w:marLeft w:val="0"/>
          <w:marRight w:val="0"/>
          <w:marTop w:val="0"/>
          <w:marBottom w:val="0"/>
          <w:divBdr>
            <w:top w:val="none" w:sz="0" w:space="0" w:color="auto"/>
            <w:left w:val="none" w:sz="0" w:space="0" w:color="auto"/>
            <w:bottom w:val="none" w:sz="0" w:space="0" w:color="auto"/>
            <w:right w:val="none" w:sz="0" w:space="0" w:color="auto"/>
          </w:divBdr>
        </w:div>
        <w:div w:id="1029378183">
          <w:marLeft w:val="0"/>
          <w:marRight w:val="0"/>
          <w:marTop w:val="0"/>
          <w:marBottom w:val="0"/>
          <w:divBdr>
            <w:top w:val="none" w:sz="0" w:space="0" w:color="auto"/>
            <w:left w:val="none" w:sz="0" w:space="0" w:color="auto"/>
            <w:bottom w:val="none" w:sz="0" w:space="0" w:color="auto"/>
            <w:right w:val="none" w:sz="0" w:space="0" w:color="auto"/>
          </w:divBdr>
        </w:div>
        <w:div w:id="517157690">
          <w:marLeft w:val="0"/>
          <w:marRight w:val="0"/>
          <w:marTop w:val="0"/>
          <w:marBottom w:val="0"/>
          <w:divBdr>
            <w:top w:val="none" w:sz="0" w:space="0" w:color="auto"/>
            <w:left w:val="none" w:sz="0" w:space="0" w:color="auto"/>
            <w:bottom w:val="none" w:sz="0" w:space="0" w:color="auto"/>
            <w:right w:val="none" w:sz="0" w:space="0" w:color="auto"/>
          </w:divBdr>
          <w:divsChild>
            <w:div w:id="144204451">
              <w:marLeft w:val="-75"/>
              <w:marRight w:val="0"/>
              <w:marTop w:val="30"/>
              <w:marBottom w:val="30"/>
              <w:divBdr>
                <w:top w:val="none" w:sz="0" w:space="0" w:color="auto"/>
                <w:left w:val="none" w:sz="0" w:space="0" w:color="auto"/>
                <w:bottom w:val="none" w:sz="0" w:space="0" w:color="auto"/>
                <w:right w:val="none" w:sz="0" w:space="0" w:color="auto"/>
              </w:divBdr>
              <w:divsChild>
                <w:div w:id="1141383566">
                  <w:marLeft w:val="0"/>
                  <w:marRight w:val="0"/>
                  <w:marTop w:val="0"/>
                  <w:marBottom w:val="0"/>
                  <w:divBdr>
                    <w:top w:val="none" w:sz="0" w:space="0" w:color="auto"/>
                    <w:left w:val="none" w:sz="0" w:space="0" w:color="auto"/>
                    <w:bottom w:val="none" w:sz="0" w:space="0" w:color="auto"/>
                    <w:right w:val="none" w:sz="0" w:space="0" w:color="auto"/>
                  </w:divBdr>
                  <w:divsChild>
                    <w:div w:id="433945544">
                      <w:marLeft w:val="0"/>
                      <w:marRight w:val="0"/>
                      <w:marTop w:val="0"/>
                      <w:marBottom w:val="0"/>
                      <w:divBdr>
                        <w:top w:val="none" w:sz="0" w:space="0" w:color="auto"/>
                        <w:left w:val="none" w:sz="0" w:space="0" w:color="auto"/>
                        <w:bottom w:val="none" w:sz="0" w:space="0" w:color="auto"/>
                        <w:right w:val="none" w:sz="0" w:space="0" w:color="auto"/>
                      </w:divBdr>
                    </w:div>
                  </w:divsChild>
                </w:div>
                <w:div w:id="1126388344">
                  <w:marLeft w:val="0"/>
                  <w:marRight w:val="0"/>
                  <w:marTop w:val="0"/>
                  <w:marBottom w:val="0"/>
                  <w:divBdr>
                    <w:top w:val="none" w:sz="0" w:space="0" w:color="auto"/>
                    <w:left w:val="none" w:sz="0" w:space="0" w:color="auto"/>
                    <w:bottom w:val="none" w:sz="0" w:space="0" w:color="auto"/>
                    <w:right w:val="none" w:sz="0" w:space="0" w:color="auto"/>
                  </w:divBdr>
                  <w:divsChild>
                    <w:div w:id="1736009884">
                      <w:marLeft w:val="0"/>
                      <w:marRight w:val="0"/>
                      <w:marTop w:val="0"/>
                      <w:marBottom w:val="0"/>
                      <w:divBdr>
                        <w:top w:val="none" w:sz="0" w:space="0" w:color="auto"/>
                        <w:left w:val="none" w:sz="0" w:space="0" w:color="auto"/>
                        <w:bottom w:val="none" w:sz="0" w:space="0" w:color="auto"/>
                        <w:right w:val="none" w:sz="0" w:space="0" w:color="auto"/>
                      </w:divBdr>
                    </w:div>
                  </w:divsChild>
                </w:div>
                <w:div w:id="1035889323">
                  <w:marLeft w:val="0"/>
                  <w:marRight w:val="0"/>
                  <w:marTop w:val="0"/>
                  <w:marBottom w:val="0"/>
                  <w:divBdr>
                    <w:top w:val="none" w:sz="0" w:space="0" w:color="auto"/>
                    <w:left w:val="none" w:sz="0" w:space="0" w:color="auto"/>
                    <w:bottom w:val="none" w:sz="0" w:space="0" w:color="auto"/>
                    <w:right w:val="none" w:sz="0" w:space="0" w:color="auto"/>
                  </w:divBdr>
                  <w:divsChild>
                    <w:div w:id="1860004903">
                      <w:marLeft w:val="0"/>
                      <w:marRight w:val="0"/>
                      <w:marTop w:val="0"/>
                      <w:marBottom w:val="0"/>
                      <w:divBdr>
                        <w:top w:val="none" w:sz="0" w:space="0" w:color="auto"/>
                        <w:left w:val="none" w:sz="0" w:space="0" w:color="auto"/>
                        <w:bottom w:val="none" w:sz="0" w:space="0" w:color="auto"/>
                        <w:right w:val="none" w:sz="0" w:space="0" w:color="auto"/>
                      </w:divBdr>
                    </w:div>
                  </w:divsChild>
                </w:div>
                <w:div w:id="146630545">
                  <w:marLeft w:val="0"/>
                  <w:marRight w:val="0"/>
                  <w:marTop w:val="0"/>
                  <w:marBottom w:val="0"/>
                  <w:divBdr>
                    <w:top w:val="none" w:sz="0" w:space="0" w:color="auto"/>
                    <w:left w:val="none" w:sz="0" w:space="0" w:color="auto"/>
                    <w:bottom w:val="none" w:sz="0" w:space="0" w:color="auto"/>
                    <w:right w:val="none" w:sz="0" w:space="0" w:color="auto"/>
                  </w:divBdr>
                  <w:divsChild>
                    <w:div w:id="1065685100">
                      <w:marLeft w:val="0"/>
                      <w:marRight w:val="0"/>
                      <w:marTop w:val="0"/>
                      <w:marBottom w:val="0"/>
                      <w:divBdr>
                        <w:top w:val="none" w:sz="0" w:space="0" w:color="auto"/>
                        <w:left w:val="none" w:sz="0" w:space="0" w:color="auto"/>
                        <w:bottom w:val="none" w:sz="0" w:space="0" w:color="auto"/>
                        <w:right w:val="none" w:sz="0" w:space="0" w:color="auto"/>
                      </w:divBdr>
                    </w:div>
                  </w:divsChild>
                </w:div>
                <w:div w:id="1879076131">
                  <w:marLeft w:val="0"/>
                  <w:marRight w:val="0"/>
                  <w:marTop w:val="0"/>
                  <w:marBottom w:val="0"/>
                  <w:divBdr>
                    <w:top w:val="none" w:sz="0" w:space="0" w:color="auto"/>
                    <w:left w:val="none" w:sz="0" w:space="0" w:color="auto"/>
                    <w:bottom w:val="none" w:sz="0" w:space="0" w:color="auto"/>
                    <w:right w:val="none" w:sz="0" w:space="0" w:color="auto"/>
                  </w:divBdr>
                  <w:divsChild>
                    <w:div w:id="1475559108">
                      <w:marLeft w:val="0"/>
                      <w:marRight w:val="0"/>
                      <w:marTop w:val="0"/>
                      <w:marBottom w:val="0"/>
                      <w:divBdr>
                        <w:top w:val="none" w:sz="0" w:space="0" w:color="auto"/>
                        <w:left w:val="none" w:sz="0" w:space="0" w:color="auto"/>
                        <w:bottom w:val="none" w:sz="0" w:space="0" w:color="auto"/>
                        <w:right w:val="none" w:sz="0" w:space="0" w:color="auto"/>
                      </w:divBdr>
                    </w:div>
                  </w:divsChild>
                </w:div>
                <w:div w:id="661547021">
                  <w:marLeft w:val="0"/>
                  <w:marRight w:val="0"/>
                  <w:marTop w:val="0"/>
                  <w:marBottom w:val="0"/>
                  <w:divBdr>
                    <w:top w:val="none" w:sz="0" w:space="0" w:color="auto"/>
                    <w:left w:val="none" w:sz="0" w:space="0" w:color="auto"/>
                    <w:bottom w:val="none" w:sz="0" w:space="0" w:color="auto"/>
                    <w:right w:val="none" w:sz="0" w:space="0" w:color="auto"/>
                  </w:divBdr>
                  <w:divsChild>
                    <w:div w:id="1970939344">
                      <w:marLeft w:val="0"/>
                      <w:marRight w:val="0"/>
                      <w:marTop w:val="0"/>
                      <w:marBottom w:val="0"/>
                      <w:divBdr>
                        <w:top w:val="none" w:sz="0" w:space="0" w:color="auto"/>
                        <w:left w:val="none" w:sz="0" w:space="0" w:color="auto"/>
                        <w:bottom w:val="none" w:sz="0" w:space="0" w:color="auto"/>
                        <w:right w:val="none" w:sz="0" w:space="0" w:color="auto"/>
                      </w:divBdr>
                    </w:div>
                  </w:divsChild>
                </w:div>
                <w:div w:id="1566794123">
                  <w:marLeft w:val="0"/>
                  <w:marRight w:val="0"/>
                  <w:marTop w:val="0"/>
                  <w:marBottom w:val="0"/>
                  <w:divBdr>
                    <w:top w:val="none" w:sz="0" w:space="0" w:color="auto"/>
                    <w:left w:val="none" w:sz="0" w:space="0" w:color="auto"/>
                    <w:bottom w:val="none" w:sz="0" w:space="0" w:color="auto"/>
                    <w:right w:val="none" w:sz="0" w:space="0" w:color="auto"/>
                  </w:divBdr>
                  <w:divsChild>
                    <w:div w:id="1728606542">
                      <w:marLeft w:val="0"/>
                      <w:marRight w:val="0"/>
                      <w:marTop w:val="0"/>
                      <w:marBottom w:val="0"/>
                      <w:divBdr>
                        <w:top w:val="none" w:sz="0" w:space="0" w:color="auto"/>
                        <w:left w:val="none" w:sz="0" w:space="0" w:color="auto"/>
                        <w:bottom w:val="none" w:sz="0" w:space="0" w:color="auto"/>
                        <w:right w:val="none" w:sz="0" w:space="0" w:color="auto"/>
                      </w:divBdr>
                    </w:div>
                  </w:divsChild>
                </w:div>
                <w:div w:id="1006904097">
                  <w:marLeft w:val="0"/>
                  <w:marRight w:val="0"/>
                  <w:marTop w:val="0"/>
                  <w:marBottom w:val="0"/>
                  <w:divBdr>
                    <w:top w:val="none" w:sz="0" w:space="0" w:color="auto"/>
                    <w:left w:val="none" w:sz="0" w:space="0" w:color="auto"/>
                    <w:bottom w:val="none" w:sz="0" w:space="0" w:color="auto"/>
                    <w:right w:val="none" w:sz="0" w:space="0" w:color="auto"/>
                  </w:divBdr>
                  <w:divsChild>
                    <w:div w:id="625618965">
                      <w:marLeft w:val="0"/>
                      <w:marRight w:val="0"/>
                      <w:marTop w:val="0"/>
                      <w:marBottom w:val="0"/>
                      <w:divBdr>
                        <w:top w:val="none" w:sz="0" w:space="0" w:color="auto"/>
                        <w:left w:val="none" w:sz="0" w:space="0" w:color="auto"/>
                        <w:bottom w:val="none" w:sz="0" w:space="0" w:color="auto"/>
                        <w:right w:val="none" w:sz="0" w:space="0" w:color="auto"/>
                      </w:divBdr>
                    </w:div>
                  </w:divsChild>
                </w:div>
                <w:div w:id="482279535">
                  <w:marLeft w:val="0"/>
                  <w:marRight w:val="0"/>
                  <w:marTop w:val="0"/>
                  <w:marBottom w:val="0"/>
                  <w:divBdr>
                    <w:top w:val="none" w:sz="0" w:space="0" w:color="auto"/>
                    <w:left w:val="none" w:sz="0" w:space="0" w:color="auto"/>
                    <w:bottom w:val="none" w:sz="0" w:space="0" w:color="auto"/>
                    <w:right w:val="none" w:sz="0" w:space="0" w:color="auto"/>
                  </w:divBdr>
                  <w:divsChild>
                    <w:div w:id="717822428">
                      <w:marLeft w:val="0"/>
                      <w:marRight w:val="0"/>
                      <w:marTop w:val="0"/>
                      <w:marBottom w:val="0"/>
                      <w:divBdr>
                        <w:top w:val="none" w:sz="0" w:space="0" w:color="auto"/>
                        <w:left w:val="none" w:sz="0" w:space="0" w:color="auto"/>
                        <w:bottom w:val="none" w:sz="0" w:space="0" w:color="auto"/>
                        <w:right w:val="none" w:sz="0" w:space="0" w:color="auto"/>
                      </w:divBdr>
                    </w:div>
                  </w:divsChild>
                </w:div>
                <w:div w:id="1204052498">
                  <w:marLeft w:val="0"/>
                  <w:marRight w:val="0"/>
                  <w:marTop w:val="0"/>
                  <w:marBottom w:val="0"/>
                  <w:divBdr>
                    <w:top w:val="none" w:sz="0" w:space="0" w:color="auto"/>
                    <w:left w:val="none" w:sz="0" w:space="0" w:color="auto"/>
                    <w:bottom w:val="none" w:sz="0" w:space="0" w:color="auto"/>
                    <w:right w:val="none" w:sz="0" w:space="0" w:color="auto"/>
                  </w:divBdr>
                  <w:divsChild>
                    <w:div w:id="758673167">
                      <w:marLeft w:val="0"/>
                      <w:marRight w:val="0"/>
                      <w:marTop w:val="0"/>
                      <w:marBottom w:val="0"/>
                      <w:divBdr>
                        <w:top w:val="none" w:sz="0" w:space="0" w:color="auto"/>
                        <w:left w:val="none" w:sz="0" w:space="0" w:color="auto"/>
                        <w:bottom w:val="none" w:sz="0" w:space="0" w:color="auto"/>
                        <w:right w:val="none" w:sz="0" w:space="0" w:color="auto"/>
                      </w:divBdr>
                    </w:div>
                  </w:divsChild>
                </w:div>
                <w:div w:id="620841485">
                  <w:marLeft w:val="0"/>
                  <w:marRight w:val="0"/>
                  <w:marTop w:val="0"/>
                  <w:marBottom w:val="0"/>
                  <w:divBdr>
                    <w:top w:val="none" w:sz="0" w:space="0" w:color="auto"/>
                    <w:left w:val="none" w:sz="0" w:space="0" w:color="auto"/>
                    <w:bottom w:val="none" w:sz="0" w:space="0" w:color="auto"/>
                    <w:right w:val="none" w:sz="0" w:space="0" w:color="auto"/>
                  </w:divBdr>
                  <w:divsChild>
                    <w:div w:id="1841849102">
                      <w:marLeft w:val="0"/>
                      <w:marRight w:val="0"/>
                      <w:marTop w:val="0"/>
                      <w:marBottom w:val="0"/>
                      <w:divBdr>
                        <w:top w:val="none" w:sz="0" w:space="0" w:color="auto"/>
                        <w:left w:val="none" w:sz="0" w:space="0" w:color="auto"/>
                        <w:bottom w:val="none" w:sz="0" w:space="0" w:color="auto"/>
                        <w:right w:val="none" w:sz="0" w:space="0" w:color="auto"/>
                      </w:divBdr>
                    </w:div>
                  </w:divsChild>
                </w:div>
                <w:div w:id="1872912443">
                  <w:marLeft w:val="0"/>
                  <w:marRight w:val="0"/>
                  <w:marTop w:val="0"/>
                  <w:marBottom w:val="0"/>
                  <w:divBdr>
                    <w:top w:val="none" w:sz="0" w:space="0" w:color="auto"/>
                    <w:left w:val="none" w:sz="0" w:space="0" w:color="auto"/>
                    <w:bottom w:val="none" w:sz="0" w:space="0" w:color="auto"/>
                    <w:right w:val="none" w:sz="0" w:space="0" w:color="auto"/>
                  </w:divBdr>
                  <w:divsChild>
                    <w:div w:id="2108190477">
                      <w:marLeft w:val="0"/>
                      <w:marRight w:val="0"/>
                      <w:marTop w:val="0"/>
                      <w:marBottom w:val="0"/>
                      <w:divBdr>
                        <w:top w:val="none" w:sz="0" w:space="0" w:color="auto"/>
                        <w:left w:val="none" w:sz="0" w:space="0" w:color="auto"/>
                        <w:bottom w:val="none" w:sz="0" w:space="0" w:color="auto"/>
                        <w:right w:val="none" w:sz="0" w:space="0" w:color="auto"/>
                      </w:divBdr>
                    </w:div>
                  </w:divsChild>
                </w:div>
                <w:div w:id="186650292">
                  <w:marLeft w:val="0"/>
                  <w:marRight w:val="0"/>
                  <w:marTop w:val="0"/>
                  <w:marBottom w:val="0"/>
                  <w:divBdr>
                    <w:top w:val="none" w:sz="0" w:space="0" w:color="auto"/>
                    <w:left w:val="none" w:sz="0" w:space="0" w:color="auto"/>
                    <w:bottom w:val="none" w:sz="0" w:space="0" w:color="auto"/>
                    <w:right w:val="none" w:sz="0" w:space="0" w:color="auto"/>
                  </w:divBdr>
                  <w:divsChild>
                    <w:div w:id="1691176899">
                      <w:marLeft w:val="0"/>
                      <w:marRight w:val="0"/>
                      <w:marTop w:val="0"/>
                      <w:marBottom w:val="0"/>
                      <w:divBdr>
                        <w:top w:val="none" w:sz="0" w:space="0" w:color="auto"/>
                        <w:left w:val="none" w:sz="0" w:space="0" w:color="auto"/>
                        <w:bottom w:val="none" w:sz="0" w:space="0" w:color="auto"/>
                        <w:right w:val="none" w:sz="0" w:space="0" w:color="auto"/>
                      </w:divBdr>
                    </w:div>
                  </w:divsChild>
                </w:div>
                <w:div w:id="214970503">
                  <w:marLeft w:val="0"/>
                  <w:marRight w:val="0"/>
                  <w:marTop w:val="0"/>
                  <w:marBottom w:val="0"/>
                  <w:divBdr>
                    <w:top w:val="none" w:sz="0" w:space="0" w:color="auto"/>
                    <w:left w:val="none" w:sz="0" w:space="0" w:color="auto"/>
                    <w:bottom w:val="none" w:sz="0" w:space="0" w:color="auto"/>
                    <w:right w:val="none" w:sz="0" w:space="0" w:color="auto"/>
                  </w:divBdr>
                  <w:divsChild>
                    <w:div w:id="736518968">
                      <w:marLeft w:val="0"/>
                      <w:marRight w:val="0"/>
                      <w:marTop w:val="0"/>
                      <w:marBottom w:val="0"/>
                      <w:divBdr>
                        <w:top w:val="none" w:sz="0" w:space="0" w:color="auto"/>
                        <w:left w:val="none" w:sz="0" w:space="0" w:color="auto"/>
                        <w:bottom w:val="none" w:sz="0" w:space="0" w:color="auto"/>
                        <w:right w:val="none" w:sz="0" w:space="0" w:color="auto"/>
                      </w:divBdr>
                    </w:div>
                  </w:divsChild>
                </w:div>
                <w:div w:id="1550797488">
                  <w:marLeft w:val="0"/>
                  <w:marRight w:val="0"/>
                  <w:marTop w:val="0"/>
                  <w:marBottom w:val="0"/>
                  <w:divBdr>
                    <w:top w:val="none" w:sz="0" w:space="0" w:color="auto"/>
                    <w:left w:val="none" w:sz="0" w:space="0" w:color="auto"/>
                    <w:bottom w:val="none" w:sz="0" w:space="0" w:color="auto"/>
                    <w:right w:val="none" w:sz="0" w:space="0" w:color="auto"/>
                  </w:divBdr>
                  <w:divsChild>
                    <w:div w:id="1336617492">
                      <w:marLeft w:val="0"/>
                      <w:marRight w:val="0"/>
                      <w:marTop w:val="0"/>
                      <w:marBottom w:val="0"/>
                      <w:divBdr>
                        <w:top w:val="none" w:sz="0" w:space="0" w:color="auto"/>
                        <w:left w:val="none" w:sz="0" w:space="0" w:color="auto"/>
                        <w:bottom w:val="none" w:sz="0" w:space="0" w:color="auto"/>
                        <w:right w:val="none" w:sz="0" w:space="0" w:color="auto"/>
                      </w:divBdr>
                    </w:div>
                  </w:divsChild>
                </w:div>
                <w:div w:id="777873286">
                  <w:marLeft w:val="0"/>
                  <w:marRight w:val="0"/>
                  <w:marTop w:val="0"/>
                  <w:marBottom w:val="0"/>
                  <w:divBdr>
                    <w:top w:val="none" w:sz="0" w:space="0" w:color="auto"/>
                    <w:left w:val="none" w:sz="0" w:space="0" w:color="auto"/>
                    <w:bottom w:val="none" w:sz="0" w:space="0" w:color="auto"/>
                    <w:right w:val="none" w:sz="0" w:space="0" w:color="auto"/>
                  </w:divBdr>
                  <w:divsChild>
                    <w:div w:id="1292515039">
                      <w:marLeft w:val="0"/>
                      <w:marRight w:val="0"/>
                      <w:marTop w:val="0"/>
                      <w:marBottom w:val="0"/>
                      <w:divBdr>
                        <w:top w:val="none" w:sz="0" w:space="0" w:color="auto"/>
                        <w:left w:val="none" w:sz="0" w:space="0" w:color="auto"/>
                        <w:bottom w:val="none" w:sz="0" w:space="0" w:color="auto"/>
                        <w:right w:val="none" w:sz="0" w:space="0" w:color="auto"/>
                      </w:divBdr>
                    </w:div>
                  </w:divsChild>
                </w:div>
                <w:div w:id="1097756036">
                  <w:marLeft w:val="0"/>
                  <w:marRight w:val="0"/>
                  <w:marTop w:val="0"/>
                  <w:marBottom w:val="0"/>
                  <w:divBdr>
                    <w:top w:val="none" w:sz="0" w:space="0" w:color="auto"/>
                    <w:left w:val="none" w:sz="0" w:space="0" w:color="auto"/>
                    <w:bottom w:val="none" w:sz="0" w:space="0" w:color="auto"/>
                    <w:right w:val="none" w:sz="0" w:space="0" w:color="auto"/>
                  </w:divBdr>
                  <w:divsChild>
                    <w:div w:id="559555925">
                      <w:marLeft w:val="0"/>
                      <w:marRight w:val="0"/>
                      <w:marTop w:val="0"/>
                      <w:marBottom w:val="0"/>
                      <w:divBdr>
                        <w:top w:val="none" w:sz="0" w:space="0" w:color="auto"/>
                        <w:left w:val="none" w:sz="0" w:space="0" w:color="auto"/>
                        <w:bottom w:val="none" w:sz="0" w:space="0" w:color="auto"/>
                        <w:right w:val="none" w:sz="0" w:space="0" w:color="auto"/>
                      </w:divBdr>
                    </w:div>
                  </w:divsChild>
                </w:div>
                <w:div w:id="1799909336">
                  <w:marLeft w:val="0"/>
                  <w:marRight w:val="0"/>
                  <w:marTop w:val="0"/>
                  <w:marBottom w:val="0"/>
                  <w:divBdr>
                    <w:top w:val="none" w:sz="0" w:space="0" w:color="auto"/>
                    <w:left w:val="none" w:sz="0" w:space="0" w:color="auto"/>
                    <w:bottom w:val="none" w:sz="0" w:space="0" w:color="auto"/>
                    <w:right w:val="none" w:sz="0" w:space="0" w:color="auto"/>
                  </w:divBdr>
                  <w:divsChild>
                    <w:div w:id="53091216">
                      <w:marLeft w:val="0"/>
                      <w:marRight w:val="0"/>
                      <w:marTop w:val="0"/>
                      <w:marBottom w:val="0"/>
                      <w:divBdr>
                        <w:top w:val="none" w:sz="0" w:space="0" w:color="auto"/>
                        <w:left w:val="none" w:sz="0" w:space="0" w:color="auto"/>
                        <w:bottom w:val="none" w:sz="0" w:space="0" w:color="auto"/>
                        <w:right w:val="none" w:sz="0" w:space="0" w:color="auto"/>
                      </w:divBdr>
                    </w:div>
                  </w:divsChild>
                </w:div>
                <w:div w:id="542715795">
                  <w:marLeft w:val="0"/>
                  <w:marRight w:val="0"/>
                  <w:marTop w:val="0"/>
                  <w:marBottom w:val="0"/>
                  <w:divBdr>
                    <w:top w:val="none" w:sz="0" w:space="0" w:color="auto"/>
                    <w:left w:val="none" w:sz="0" w:space="0" w:color="auto"/>
                    <w:bottom w:val="none" w:sz="0" w:space="0" w:color="auto"/>
                    <w:right w:val="none" w:sz="0" w:space="0" w:color="auto"/>
                  </w:divBdr>
                  <w:divsChild>
                    <w:div w:id="1510019487">
                      <w:marLeft w:val="0"/>
                      <w:marRight w:val="0"/>
                      <w:marTop w:val="0"/>
                      <w:marBottom w:val="0"/>
                      <w:divBdr>
                        <w:top w:val="none" w:sz="0" w:space="0" w:color="auto"/>
                        <w:left w:val="none" w:sz="0" w:space="0" w:color="auto"/>
                        <w:bottom w:val="none" w:sz="0" w:space="0" w:color="auto"/>
                        <w:right w:val="none" w:sz="0" w:space="0" w:color="auto"/>
                      </w:divBdr>
                    </w:div>
                  </w:divsChild>
                </w:div>
                <w:div w:id="628827714">
                  <w:marLeft w:val="0"/>
                  <w:marRight w:val="0"/>
                  <w:marTop w:val="0"/>
                  <w:marBottom w:val="0"/>
                  <w:divBdr>
                    <w:top w:val="none" w:sz="0" w:space="0" w:color="auto"/>
                    <w:left w:val="none" w:sz="0" w:space="0" w:color="auto"/>
                    <w:bottom w:val="none" w:sz="0" w:space="0" w:color="auto"/>
                    <w:right w:val="none" w:sz="0" w:space="0" w:color="auto"/>
                  </w:divBdr>
                  <w:divsChild>
                    <w:div w:id="574359143">
                      <w:marLeft w:val="0"/>
                      <w:marRight w:val="0"/>
                      <w:marTop w:val="0"/>
                      <w:marBottom w:val="0"/>
                      <w:divBdr>
                        <w:top w:val="none" w:sz="0" w:space="0" w:color="auto"/>
                        <w:left w:val="none" w:sz="0" w:space="0" w:color="auto"/>
                        <w:bottom w:val="none" w:sz="0" w:space="0" w:color="auto"/>
                        <w:right w:val="none" w:sz="0" w:space="0" w:color="auto"/>
                      </w:divBdr>
                    </w:div>
                  </w:divsChild>
                </w:div>
                <w:div w:id="1221360692">
                  <w:marLeft w:val="0"/>
                  <w:marRight w:val="0"/>
                  <w:marTop w:val="0"/>
                  <w:marBottom w:val="0"/>
                  <w:divBdr>
                    <w:top w:val="none" w:sz="0" w:space="0" w:color="auto"/>
                    <w:left w:val="none" w:sz="0" w:space="0" w:color="auto"/>
                    <w:bottom w:val="none" w:sz="0" w:space="0" w:color="auto"/>
                    <w:right w:val="none" w:sz="0" w:space="0" w:color="auto"/>
                  </w:divBdr>
                  <w:divsChild>
                    <w:div w:id="869487163">
                      <w:marLeft w:val="0"/>
                      <w:marRight w:val="0"/>
                      <w:marTop w:val="0"/>
                      <w:marBottom w:val="0"/>
                      <w:divBdr>
                        <w:top w:val="none" w:sz="0" w:space="0" w:color="auto"/>
                        <w:left w:val="none" w:sz="0" w:space="0" w:color="auto"/>
                        <w:bottom w:val="none" w:sz="0" w:space="0" w:color="auto"/>
                        <w:right w:val="none" w:sz="0" w:space="0" w:color="auto"/>
                      </w:divBdr>
                    </w:div>
                  </w:divsChild>
                </w:div>
                <w:div w:id="1144004847">
                  <w:marLeft w:val="0"/>
                  <w:marRight w:val="0"/>
                  <w:marTop w:val="0"/>
                  <w:marBottom w:val="0"/>
                  <w:divBdr>
                    <w:top w:val="none" w:sz="0" w:space="0" w:color="auto"/>
                    <w:left w:val="none" w:sz="0" w:space="0" w:color="auto"/>
                    <w:bottom w:val="none" w:sz="0" w:space="0" w:color="auto"/>
                    <w:right w:val="none" w:sz="0" w:space="0" w:color="auto"/>
                  </w:divBdr>
                  <w:divsChild>
                    <w:div w:id="178587500">
                      <w:marLeft w:val="0"/>
                      <w:marRight w:val="0"/>
                      <w:marTop w:val="0"/>
                      <w:marBottom w:val="0"/>
                      <w:divBdr>
                        <w:top w:val="none" w:sz="0" w:space="0" w:color="auto"/>
                        <w:left w:val="none" w:sz="0" w:space="0" w:color="auto"/>
                        <w:bottom w:val="none" w:sz="0" w:space="0" w:color="auto"/>
                        <w:right w:val="none" w:sz="0" w:space="0" w:color="auto"/>
                      </w:divBdr>
                    </w:div>
                  </w:divsChild>
                </w:div>
                <w:div w:id="1450781146">
                  <w:marLeft w:val="0"/>
                  <w:marRight w:val="0"/>
                  <w:marTop w:val="0"/>
                  <w:marBottom w:val="0"/>
                  <w:divBdr>
                    <w:top w:val="none" w:sz="0" w:space="0" w:color="auto"/>
                    <w:left w:val="none" w:sz="0" w:space="0" w:color="auto"/>
                    <w:bottom w:val="none" w:sz="0" w:space="0" w:color="auto"/>
                    <w:right w:val="none" w:sz="0" w:space="0" w:color="auto"/>
                  </w:divBdr>
                  <w:divsChild>
                    <w:div w:id="1998917298">
                      <w:marLeft w:val="0"/>
                      <w:marRight w:val="0"/>
                      <w:marTop w:val="0"/>
                      <w:marBottom w:val="0"/>
                      <w:divBdr>
                        <w:top w:val="none" w:sz="0" w:space="0" w:color="auto"/>
                        <w:left w:val="none" w:sz="0" w:space="0" w:color="auto"/>
                        <w:bottom w:val="none" w:sz="0" w:space="0" w:color="auto"/>
                        <w:right w:val="none" w:sz="0" w:space="0" w:color="auto"/>
                      </w:divBdr>
                    </w:div>
                  </w:divsChild>
                </w:div>
                <w:div w:id="629820529">
                  <w:marLeft w:val="0"/>
                  <w:marRight w:val="0"/>
                  <w:marTop w:val="0"/>
                  <w:marBottom w:val="0"/>
                  <w:divBdr>
                    <w:top w:val="none" w:sz="0" w:space="0" w:color="auto"/>
                    <w:left w:val="none" w:sz="0" w:space="0" w:color="auto"/>
                    <w:bottom w:val="none" w:sz="0" w:space="0" w:color="auto"/>
                    <w:right w:val="none" w:sz="0" w:space="0" w:color="auto"/>
                  </w:divBdr>
                  <w:divsChild>
                    <w:div w:id="404187745">
                      <w:marLeft w:val="0"/>
                      <w:marRight w:val="0"/>
                      <w:marTop w:val="0"/>
                      <w:marBottom w:val="0"/>
                      <w:divBdr>
                        <w:top w:val="none" w:sz="0" w:space="0" w:color="auto"/>
                        <w:left w:val="none" w:sz="0" w:space="0" w:color="auto"/>
                        <w:bottom w:val="none" w:sz="0" w:space="0" w:color="auto"/>
                        <w:right w:val="none" w:sz="0" w:space="0" w:color="auto"/>
                      </w:divBdr>
                    </w:div>
                  </w:divsChild>
                </w:div>
                <w:div w:id="157814825">
                  <w:marLeft w:val="0"/>
                  <w:marRight w:val="0"/>
                  <w:marTop w:val="0"/>
                  <w:marBottom w:val="0"/>
                  <w:divBdr>
                    <w:top w:val="none" w:sz="0" w:space="0" w:color="auto"/>
                    <w:left w:val="none" w:sz="0" w:space="0" w:color="auto"/>
                    <w:bottom w:val="none" w:sz="0" w:space="0" w:color="auto"/>
                    <w:right w:val="none" w:sz="0" w:space="0" w:color="auto"/>
                  </w:divBdr>
                  <w:divsChild>
                    <w:div w:id="434910085">
                      <w:marLeft w:val="0"/>
                      <w:marRight w:val="0"/>
                      <w:marTop w:val="0"/>
                      <w:marBottom w:val="0"/>
                      <w:divBdr>
                        <w:top w:val="none" w:sz="0" w:space="0" w:color="auto"/>
                        <w:left w:val="none" w:sz="0" w:space="0" w:color="auto"/>
                        <w:bottom w:val="none" w:sz="0" w:space="0" w:color="auto"/>
                        <w:right w:val="none" w:sz="0" w:space="0" w:color="auto"/>
                      </w:divBdr>
                    </w:div>
                  </w:divsChild>
                </w:div>
                <w:div w:id="541594626">
                  <w:marLeft w:val="0"/>
                  <w:marRight w:val="0"/>
                  <w:marTop w:val="0"/>
                  <w:marBottom w:val="0"/>
                  <w:divBdr>
                    <w:top w:val="none" w:sz="0" w:space="0" w:color="auto"/>
                    <w:left w:val="none" w:sz="0" w:space="0" w:color="auto"/>
                    <w:bottom w:val="none" w:sz="0" w:space="0" w:color="auto"/>
                    <w:right w:val="none" w:sz="0" w:space="0" w:color="auto"/>
                  </w:divBdr>
                  <w:divsChild>
                    <w:div w:id="1869220308">
                      <w:marLeft w:val="0"/>
                      <w:marRight w:val="0"/>
                      <w:marTop w:val="0"/>
                      <w:marBottom w:val="0"/>
                      <w:divBdr>
                        <w:top w:val="none" w:sz="0" w:space="0" w:color="auto"/>
                        <w:left w:val="none" w:sz="0" w:space="0" w:color="auto"/>
                        <w:bottom w:val="none" w:sz="0" w:space="0" w:color="auto"/>
                        <w:right w:val="none" w:sz="0" w:space="0" w:color="auto"/>
                      </w:divBdr>
                    </w:div>
                  </w:divsChild>
                </w:div>
                <w:div w:id="678966172">
                  <w:marLeft w:val="0"/>
                  <w:marRight w:val="0"/>
                  <w:marTop w:val="0"/>
                  <w:marBottom w:val="0"/>
                  <w:divBdr>
                    <w:top w:val="none" w:sz="0" w:space="0" w:color="auto"/>
                    <w:left w:val="none" w:sz="0" w:space="0" w:color="auto"/>
                    <w:bottom w:val="none" w:sz="0" w:space="0" w:color="auto"/>
                    <w:right w:val="none" w:sz="0" w:space="0" w:color="auto"/>
                  </w:divBdr>
                  <w:divsChild>
                    <w:div w:id="600138546">
                      <w:marLeft w:val="0"/>
                      <w:marRight w:val="0"/>
                      <w:marTop w:val="0"/>
                      <w:marBottom w:val="0"/>
                      <w:divBdr>
                        <w:top w:val="none" w:sz="0" w:space="0" w:color="auto"/>
                        <w:left w:val="none" w:sz="0" w:space="0" w:color="auto"/>
                        <w:bottom w:val="none" w:sz="0" w:space="0" w:color="auto"/>
                        <w:right w:val="none" w:sz="0" w:space="0" w:color="auto"/>
                      </w:divBdr>
                    </w:div>
                  </w:divsChild>
                </w:div>
                <w:div w:id="885719060">
                  <w:marLeft w:val="0"/>
                  <w:marRight w:val="0"/>
                  <w:marTop w:val="0"/>
                  <w:marBottom w:val="0"/>
                  <w:divBdr>
                    <w:top w:val="none" w:sz="0" w:space="0" w:color="auto"/>
                    <w:left w:val="none" w:sz="0" w:space="0" w:color="auto"/>
                    <w:bottom w:val="none" w:sz="0" w:space="0" w:color="auto"/>
                    <w:right w:val="none" w:sz="0" w:space="0" w:color="auto"/>
                  </w:divBdr>
                  <w:divsChild>
                    <w:div w:id="22949896">
                      <w:marLeft w:val="0"/>
                      <w:marRight w:val="0"/>
                      <w:marTop w:val="0"/>
                      <w:marBottom w:val="0"/>
                      <w:divBdr>
                        <w:top w:val="none" w:sz="0" w:space="0" w:color="auto"/>
                        <w:left w:val="none" w:sz="0" w:space="0" w:color="auto"/>
                        <w:bottom w:val="none" w:sz="0" w:space="0" w:color="auto"/>
                        <w:right w:val="none" w:sz="0" w:space="0" w:color="auto"/>
                      </w:divBdr>
                    </w:div>
                  </w:divsChild>
                </w:div>
                <w:div w:id="1162938203">
                  <w:marLeft w:val="0"/>
                  <w:marRight w:val="0"/>
                  <w:marTop w:val="0"/>
                  <w:marBottom w:val="0"/>
                  <w:divBdr>
                    <w:top w:val="none" w:sz="0" w:space="0" w:color="auto"/>
                    <w:left w:val="none" w:sz="0" w:space="0" w:color="auto"/>
                    <w:bottom w:val="none" w:sz="0" w:space="0" w:color="auto"/>
                    <w:right w:val="none" w:sz="0" w:space="0" w:color="auto"/>
                  </w:divBdr>
                  <w:divsChild>
                    <w:div w:id="45959628">
                      <w:marLeft w:val="0"/>
                      <w:marRight w:val="0"/>
                      <w:marTop w:val="0"/>
                      <w:marBottom w:val="0"/>
                      <w:divBdr>
                        <w:top w:val="none" w:sz="0" w:space="0" w:color="auto"/>
                        <w:left w:val="none" w:sz="0" w:space="0" w:color="auto"/>
                        <w:bottom w:val="none" w:sz="0" w:space="0" w:color="auto"/>
                        <w:right w:val="none" w:sz="0" w:space="0" w:color="auto"/>
                      </w:divBdr>
                    </w:div>
                  </w:divsChild>
                </w:div>
                <w:div w:id="421536807">
                  <w:marLeft w:val="0"/>
                  <w:marRight w:val="0"/>
                  <w:marTop w:val="0"/>
                  <w:marBottom w:val="0"/>
                  <w:divBdr>
                    <w:top w:val="none" w:sz="0" w:space="0" w:color="auto"/>
                    <w:left w:val="none" w:sz="0" w:space="0" w:color="auto"/>
                    <w:bottom w:val="none" w:sz="0" w:space="0" w:color="auto"/>
                    <w:right w:val="none" w:sz="0" w:space="0" w:color="auto"/>
                  </w:divBdr>
                  <w:divsChild>
                    <w:div w:id="807672631">
                      <w:marLeft w:val="0"/>
                      <w:marRight w:val="0"/>
                      <w:marTop w:val="0"/>
                      <w:marBottom w:val="0"/>
                      <w:divBdr>
                        <w:top w:val="none" w:sz="0" w:space="0" w:color="auto"/>
                        <w:left w:val="none" w:sz="0" w:space="0" w:color="auto"/>
                        <w:bottom w:val="none" w:sz="0" w:space="0" w:color="auto"/>
                        <w:right w:val="none" w:sz="0" w:space="0" w:color="auto"/>
                      </w:divBdr>
                    </w:div>
                  </w:divsChild>
                </w:div>
                <w:div w:id="1259869547">
                  <w:marLeft w:val="0"/>
                  <w:marRight w:val="0"/>
                  <w:marTop w:val="0"/>
                  <w:marBottom w:val="0"/>
                  <w:divBdr>
                    <w:top w:val="none" w:sz="0" w:space="0" w:color="auto"/>
                    <w:left w:val="none" w:sz="0" w:space="0" w:color="auto"/>
                    <w:bottom w:val="none" w:sz="0" w:space="0" w:color="auto"/>
                    <w:right w:val="none" w:sz="0" w:space="0" w:color="auto"/>
                  </w:divBdr>
                  <w:divsChild>
                    <w:div w:id="1827700583">
                      <w:marLeft w:val="0"/>
                      <w:marRight w:val="0"/>
                      <w:marTop w:val="0"/>
                      <w:marBottom w:val="0"/>
                      <w:divBdr>
                        <w:top w:val="none" w:sz="0" w:space="0" w:color="auto"/>
                        <w:left w:val="none" w:sz="0" w:space="0" w:color="auto"/>
                        <w:bottom w:val="none" w:sz="0" w:space="0" w:color="auto"/>
                        <w:right w:val="none" w:sz="0" w:space="0" w:color="auto"/>
                      </w:divBdr>
                    </w:div>
                  </w:divsChild>
                </w:div>
                <w:div w:id="838617224">
                  <w:marLeft w:val="0"/>
                  <w:marRight w:val="0"/>
                  <w:marTop w:val="0"/>
                  <w:marBottom w:val="0"/>
                  <w:divBdr>
                    <w:top w:val="none" w:sz="0" w:space="0" w:color="auto"/>
                    <w:left w:val="none" w:sz="0" w:space="0" w:color="auto"/>
                    <w:bottom w:val="none" w:sz="0" w:space="0" w:color="auto"/>
                    <w:right w:val="none" w:sz="0" w:space="0" w:color="auto"/>
                  </w:divBdr>
                  <w:divsChild>
                    <w:div w:id="902639600">
                      <w:marLeft w:val="0"/>
                      <w:marRight w:val="0"/>
                      <w:marTop w:val="0"/>
                      <w:marBottom w:val="0"/>
                      <w:divBdr>
                        <w:top w:val="none" w:sz="0" w:space="0" w:color="auto"/>
                        <w:left w:val="none" w:sz="0" w:space="0" w:color="auto"/>
                        <w:bottom w:val="none" w:sz="0" w:space="0" w:color="auto"/>
                        <w:right w:val="none" w:sz="0" w:space="0" w:color="auto"/>
                      </w:divBdr>
                    </w:div>
                  </w:divsChild>
                </w:div>
                <w:div w:id="1607885696">
                  <w:marLeft w:val="0"/>
                  <w:marRight w:val="0"/>
                  <w:marTop w:val="0"/>
                  <w:marBottom w:val="0"/>
                  <w:divBdr>
                    <w:top w:val="none" w:sz="0" w:space="0" w:color="auto"/>
                    <w:left w:val="none" w:sz="0" w:space="0" w:color="auto"/>
                    <w:bottom w:val="none" w:sz="0" w:space="0" w:color="auto"/>
                    <w:right w:val="none" w:sz="0" w:space="0" w:color="auto"/>
                  </w:divBdr>
                  <w:divsChild>
                    <w:div w:id="459349116">
                      <w:marLeft w:val="0"/>
                      <w:marRight w:val="0"/>
                      <w:marTop w:val="0"/>
                      <w:marBottom w:val="0"/>
                      <w:divBdr>
                        <w:top w:val="none" w:sz="0" w:space="0" w:color="auto"/>
                        <w:left w:val="none" w:sz="0" w:space="0" w:color="auto"/>
                        <w:bottom w:val="none" w:sz="0" w:space="0" w:color="auto"/>
                        <w:right w:val="none" w:sz="0" w:space="0" w:color="auto"/>
                      </w:divBdr>
                    </w:div>
                  </w:divsChild>
                </w:div>
                <w:div w:id="1831092807">
                  <w:marLeft w:val="0"/>
                  <w:marRight w:val="0"/>
                  <w:marTop w:val="0"/>
                  <w:marBottom w:val="0"/>
                  <w:divBdr>
                    <w:top w:val="none" w:sz="0" w:space="0" w:color="auto"/>
                    <w:left w:val="none" w:sz="0" w:space="0" w:color="auto"/>
                    <w:bottom w:val="none" w:sz="0" w:space="0" w:color="auto"/>
                    <w:right w:val="none" w:sz="0" w:space="0" w:color="auto"/>
                  </w:divBdr>
                  <w:divsChild>
                    <w:div w:id="1330058828">
                      <w:marLeft w:val="0"/>
                      <w:marRight w:val="0"/>
                      <w:marTop w:val="0"/>
                      <w:marBottom w:val="0"/>
                      <w:divBdr>
                        <w:top w:val="none" w:sz="0" w:space="0" w:color="auto"/>
                        <w:left w:val="none" w:sz="0" w:space="0" w:color="auto"/>
                        <w:bottom w:val="none" w:sz="0" w:space="0" w:color="auto"/>
                        <w:right w:val="none" w:sz="0" w:space="0" w:color="auto"/>
                      </w:divBdr>
                    </w:div>
                  </w:divsChild>
                </w:div>
                <w:div w:id="687633877">
                  <w:marLeft w:val="0"/>
                  <w:marRight w:val="0"/>
                  <w:marTop w:val="0"/>
                  <w:marBottom w:val="0"/>
                  <w:divBdr>
                    <w:top w:val="none" w:sz="0" w:space="0" w:color="auto"/>
                    <w:left w:val="none" w:sz="0" w:space="0" w:color="auto"/>
                    <w:bottom w:val="none" w:sz="0" w:space="0" w:color="auto"/>
                    <w:right w:val="none" w:sz="0" w:space="0" w:color="auto"/>
                  </w:divBdr>
                  <w:divsChild>
                    <w:div w:id="1285624951">
                      <w:marLeft w:val="0"/>
                      <w:marRight w:val="0"/>
                      <w:marTop w:val="0"/>
                      <w:marBottom w:val="0"/>
                      <w:divBdr>
                        <w:top w:val="none" w:sz="0" w:space="0" w:color="auto"/>
                        <w:left w:val="none" w:sz="0" w:space="0" w:color="auto"/>
                        <w:bottom w:val="none" w:sz="0" w:space="0" w:color="auto"/>
                        <w:right w:val="none" w:sz="0" w:space="0" w:color="auto"/>
                      </w:divBdr>
                    </w:div>
                  </w:divsChild>
                </w:div>
                <w:div w:id="2120563401">
                  <w:marLeft w:val="0"/>
                  <w:marRight w:val="0"/>
                  <w:marTop w:val="0"/>
                  <w:marBottom w:val="0"/>
                  <w:divBdr>
                    <w:top w:val="none" w:sz="0" w:space="0" w:color="auto"/>
                    <w:left w:val="none" w:sz="0" w:space="0" w:color="auto"/>
                    <w:bottom w:val="none" w:sz="0" w:space="0" w:color="auto"/>
                    <w:right w:val="none" w:sz="0" w:space="0" w:color="auto"/>
                  </w:divBdr>
                  <w:divsChild>
                    <w:div w:id="289357631">
                      <w:marLeft w:val="0"/>
                      <w:marRight w:val="0"/>
                      <w:marTop w:val="0"/>
                      <w:marBottom w:val="0"/>
                      <w:divBdr>
                        <w:top w:val="none" w:sz="0" w:space="0" w:color="auto"/>
                        <w:left w:val="none" w:sz="0" w:space="0" w:color="auto"/>
                        <w:bottom w:val="none" w:sz="0" w:space="0" w:color="auto"/>
                        <w:right w:val="none" w:sz="0" w:space="0" w:color="auto"/>
                      </w:divBdr>
                    </w:div>
                  </w:divsChild>
                </w:div>
                <w:div w:id="633946748">
                  <w:marLeft w:val="0"/>
                  <w:marRight w:val="0"/>
                  <w:marTop w:val="0"/>
                  <w:marBottom w:val="0"/>
                  <w:divBdr>
                    <w:top w:val="none" w:sz="0" w:space="0" w:color="auto"/>
                    <w:left w:val="none" w:sz="0" w:space="0" w:color="auto"/>
                    <w:bottom w:val="none" w:sz="0" w:space="0" w:color="auto"/>
                    <w:right w:val="none" w:sz="0" w:space="0" w:color="auto"/>
                  </w:divBdr>
                  <w:divsChild>
                    <w:div w:id="1274902627">
                      <w:marLeft w:val="0"/>
                      <w:marRight w:val="0"/>
                      <w:marTop w:val="0"/>
                      <w:marBottom w:val="0"/>
                      <w:divBdr>
                        <w:top w:val="none" w:sz="0" w:space="0" w:color="auto"/>
                        <w:left w:val="none" w:sz="0" w:space="0" w:color="auto"/>
                        <w:bottom w:val="none" w:sz="0" w:space="0" w:color="auto"/>
                        <w:right w:val="none" w:sz="0" w:space="0" w:color="auto"/>
                      </w:divBdr>
                    </w:div>
                  </w:divsChild>
                </w:div>
                <w:div w:id="1016537221">
                  <w:marLeft w:val="0"/>
                  <w:marRight w:val="0"/>
                  <w:marTop w:val="0"/>
                  <w:marBottom w:val="0"/>
                  <w:divBdr>
                    <w:top w:val="none" w:sz="0" w:space="0" w:color="auto"/>
                    <w:left w:val="none" w:sz="0" w:space="0" w:color="auto"/>
                    <w:bottom w:val="none" w:sz="0" w:space="0" w:color="auto"/>
                    <w:right w:val="none" w:sz="0" w:space="0" w:color="auto"/>
                  </w:divBdr>
                  <w:divsChild>
                    <w:div w:id="451562323">
                      <w:marLeft w:val="0"/>
                      <w:marRight w:val="0"/>
                      <w:marTop w:val="0"/>
                      <w:marBottom w:val="0"/>
                      <w:divBdr>
                        <w:top w:val="none" w:sz="0" w:space="0" w:color="auto"/>
                        <w:left w:val="none" w:sz="0" w:space="0" w:color="auto"/>
                        <w:bottom w:val="none" w:sz="0" w:space="0" w:color="auto"/>
                        <w:right w:val="none" w:sz="0" w:space="0" w:color="auto"/>
                      </w:divBdr>
                    </w:div>
                  </w:divsChild>
                </w:div>
                <w:div w:id="655181114">
                  <w:marLeft w:val="0"/>
                  <w:marRight w:val="0"/>
                  <w:marTop w:val="0"/>
                  <w:marBottom w:val="0"/>
                  <w:divBdr>
                    <w:top w:val="none" w:sz="0" w:space="0" w:color="auto"/>
                    <w:left w:val="none" w:sz="0" w:space="0" w:color="auto"/>
                    <w:bottom w:val="none" w:sz="0" w:space="0" w:color="auto"/>
                    <w:right w:val="none" w:sz="0" w:space="0" w:color="auto"/>
                  </w:divBdr>
                  <w:divsChild>
                    <w:div w:id="355623293">
                      <w:marLeft w:val="0"/>
                      <w:marRight w:val="0"/>
                      <w:marTop w:val="0"/>
                      <w:marBottom w:val="0"/>
                      <w:divBdr>
                        <w:top w:val="none" w:sz="0" w:space="0" w:color="auto"/>
                        <w:left w:val="none" w:sz="0" w:space="0" w:color="auto"/>
                        <w:bottom w:val="none" w:sz="0" w:space="0" w:color="auto"/>
                        <w:right w:val="none" w:sz="0" w:space="0" w:color="auto"/>
                      </w:divBdr>
                    </w:div>
                  </w:divsChild>
                </w:div>
                <w:div w:id="1103644564">
                  <w:marLeft w:val="0"/>
                  <w:marRight w:val="0"/>
                  <w:marTop w:val="0"/>
                  <w:marBottom w:val="0"/>
                  <w:divBdr>
                    <w:top w:val="none" w:sz="0" w:space="0" w:color="auto"/>
                    <w:left w:val="none" w:sz="0" w:space="0" w:color="auto"/>
                    <w:bottom w:val="none" w:sz="0" w:space="0" w:color="auto"/>
                    <w:right w:val="none" w:sz="0" w:space="0" w:color="auto"/>
                  </w:divBdr>
                  <w:divsChild>
                    <w:div w:id="1279801039">
                      <w:marLeft w:val="0"/>
                      <w:marRight w:val="0"/>
                      <w:marTop w:val="0"/>
                      <w:marBottom w:val="0"/>
                      <w:divBdr>
                        <w:top w:val="none" w:sz="0" w:space="0" w:color="auto"/>
                        <w:left w:val="none" w:sz="0" w:space="0" w:color="auto"/>
                        <w:bottom w:val="none" w:sz="0" w:space="0" w:color="auto"/>
                        <w:right w:val="none" w:sz="0" w:space="0" w:color="auto"/>
                      </w:divBdr>
                    </w:div>
                  </w:divsChild>
                </w:div>
                <w:div w:id="1215771814">
                  <w:marLeft w:val="0"/>
                  <w:marRight w:val="0"/>
                  <w:marTop w:val="0"/>
                  <w:marBottom w:val="0"/>
                  <w:divBdr>
                    <w:top w:val="none" w:sz="0" w:space="0" w:color="auto"/>
                    <w:left w:val="none" w:sz="0" w:space="0" w:color="auto"/>
                    <w:bottom w:val="none" w:sz="0" w:space="0" w:color="auto"/>
                    <w:right w:val="none" w:sz="0" w:space="0" w:color="auto"/>
                  </w:divBdr>
                  <w:divsChild>
                    <w:div w:id="434864079">
                      <w:marLeft w:val="0"/>
                      <w:marRight w:val="0"/>
                      <w:marTop w:val="0"/>
                      <w:marBottom w:val="0"/>
                      <w:divBdr>
                        <w:top w:val="none" w:sz="0" w:space="0" w:color="auto"/>
                        <w:left w:val="none" w:sz="0" w:space="0" w:color="auto"/>
                        <w:bottom w:val="none" w:sz="0" w:space="0" w:color="auto"/>
                        <w:right w:val="none" w:sz="0" w:space="0" w:color="auto"/>
                      </w:divBdr>
                    </w:div>
                  </w:divsChild>
                </w:div>
                <w:div w:id="180975990">
                  <w:marLeft w:val="0"/>
                  <w:marRight w:val="0"/>
                  <w:marTop w:val="0"/>
                  <w:marBottom w:val="0"/>
                  <w:divBdr>
                    <w:top w:val="none" w:sz="0" w:space="0" w:color="auto"/>
                    <w:left w:val="none" w:sz="0" w:space="0" w:color="auto"/>
                    <w:bottom w:val="none" w:sz="0" w:space="0" w:color="auto"/>
                    <w:right w:val="none" w:sz="0" w:space="0" w:color="auto"/>
                  </w:divBdr>
                  <w:divsChild>
                    <w:div w:id="1283071348">
                      <w:marLeft w:val="0"/>
                      <w:marRight w:val="0"/>
                      <w:marTop w:val="0"/>
                      <w:marBottom w:val="0"/>
                      <w:divBdr>
                        <w:top w:val="none" w:sz="0" w:space="0" w:color="auto"/>
                        <w:left w:val="none" w:sz="0" w:space="0" w:color="auto"/>
                        <w:bottom w:val="none" w:sz="0" w:space="0" w:color="auto"/>
                        <w:right w:val="none" w:sz="0" w:space="0" w:color="auto"/>
                      </w:divBdr>
                    </w:div>
                  </w:divsChild>
                </w:div>
                <w:div w:id="471950870">
                  <w:marLeft w:val="0"/>
                  <w:marRight w:val="0"/>
                  <w:marTop w:val="0"/>
                  <w:marBottom w:val="0"/>
                  <w:divBdr>
                    <w:top w:val="none" w:sz="0" w:space="0" w:color="auto"/>
                    <w:left w:val="none" w:sz="0" w:space="0" w:color="auto"/>
                    <w:bottom w:val="none" w:sz="0" w:space="0" w:color="auto"/>
                    <w:right w:val="none" w:sz="0" w:space="0" w:color="auto"/>
                  </w:divBdr>
                  <w:divsChild>
                    <w:div w:id="1309751397">
                      <w:marLeft w:val="0"/>
                      <w:marRight w:val="0"/>
                      <w:marTop w:val="0"/>
                      <w:marBottom w:val="0"/>
                      <w:divBdr>
                        <w:top w:val="none" w:sz="0" w:space="0" w:color="auto"/>
                        <w:left w:val="none" w:sz="0" w:space="0" w:color="auto"/>
                        <w:bottom w:val="none" w:sz="0" w:space="0" w:color="auto"/>
                        <w:right w:val="none" w:sz="0" w:space="0" w:color="auto"/>
                      </w:divBdr>
                    </w:div>
                  </w:divsChild>
                </w:div>
                <w:div w:id="338042519">
                  <w:marLeft w:val="0"/>
                  <w:marRight w:val="0"/>
                  <w:marTop w:val="0"/>
                  <w:marBottom w:val="0"/>
                  <w:divBdr>
                    <w:top w:val="none" w:sz="0" w:space="0" w:color="auto"/>
                    <w:left w:val="none" w:sz="0" w:space="0" w:color="auto"/>
                    <w:bottom w:val="none" w:sz="0" w:space="0" w:color="auto"/>
                    <w:right w:val="none" w:sz="0" w:space="0" w:color="auto"/>
                  </w:divBdr>
                  <w:divsChild>
                    <w:div w:id="272323634">
                      <w:marLeft w:val="0"/>
                      <w:marRight w:val="0"/>
                      <w:marTop w:val="0"/>
                      <w:marBottom w:val="0"/>
                      <w:divBdr>
                        <w:top w:val="none" w:sz="0" w:space="0" w:color="auto"/>
                        <w:left w:val="none" w:sz="0" w:space="0" w:color="auto"/>
                        <w:bottom w:val="none" w:sz="0" w:space="0" w:color="auto"/>
                        <w:right w:val="none" w:sz="0" w:space="0" w:color="auto"/>
                      </w:divBdr>
                    </w:div>
                  </w:divsChild>
                </w:div>
                <w:div w:id="47146821">
                  <w:marLeft w:val="0"/>
                  <w:marRight w:val="0"/>
                  <w:marTop w:val="0"/>
                  <w:marBottom w:val="0"/>
                  <w:divBdr>
                    <w:top w:val="none" w:sz="0" w:space="0" w:color="auto"/>
                    <w:left w:val="none" w:sz="0" w:space="0" w:color="auto"/>
                    <w:bottom w:val="none" w:sz="0" w:space="0" w:color="auto"/>
                    <w:right w:val="none" w:sz="0" w:space="0" w:color="auto"/>
                  </w:divBdr>
                  <w:divsChild>
                    <w:div w:id="3469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8193">
          <w:marLeft w:val="0"/>
          <w:marRight w:val="0"/>
          <w:marTop w:val="0"/>
          <w:marBottom w:val="0"/>
          <w:divBdr>
            <w:top w:val="none" w:sz="0" w:space="0" w:color="auto"/>
            <w:left w:val="none" w:sz="0" w:space="0" w:color="auto"/>
            <w:bottom w:val="none" w:sz="0" w:space="0" w:color="auto"/>
            <w:right w:val="none" w:sz="0" w:space="0" w:color="auto"/>
          </w:divBdr>
        </w:div>
        <w:div w:id="499154806">
          <w:marLeft w:val="0"/>
          <w:marRight w:val="0"/>
          <w:marTop w:val="0"/>
          <w:marBottom w:val="0"/>
          <w:divBdr>
            <w:top w:val="none" w:sz="0" w:space="0" w:color="auto"/>
            <w:left w:val="none" w:sz="0" w:space="0" w:color="auto"/>
            <w:bottom w:val="none" w:sz="0" w:space="0" w:color="auto"/>
            <w:right w:val="none" w:sz="0" w:space="0" w:color="auto"/>
          </w:divBdr>
        </w:div>
        <w:div w:id="554969678">
          <w:marLeft w:val="0"/>
          <w:marRight w:val="0"/>
          <w:marTop w:val="0"/>
          <w:marBottom w:val="0"/>
          <w:divBdr>
            <w:top w:val="none" w:sz="0" w:space="0" w:color="auto"/>
            <w:left w:val="none" w:sz="0" w:space="0" w:color="auto"/>
            <w:bottom w:val="none" w:sz="0" w:space="0" w:color="auto"/>
            <w:right w:val="none" w:sz="0" w:space="0" w:color="auto"/>
          </w:divBdr>
          <w:divsChild>
            <w:div w:id="1014264324">
              <w:marLeft w:val="-75"/>
              <w:marRight w:val="0"/>
              <w:marTop w:val="30"/>
              <w:marBottom w:val="30"/>
              <w:divBdr>
                <w:top w:val="none" w:sz="0" w:space="0" w:color="auto"/>
                <w:left w:val="none" w:sz="0" w:space="0" w:color="auto"/>
                <w:bottom w:val="none" w:sz="0" w:space="0" w:color="auto"/>
                <w:right w:val="none" w:sz="0" w:space="0" w:color="auto"/>
              </w:divBdr>
              <w:divsChild>
                <w:div w:id="1557274741">
                  <w:marLeft w:val="0"/>
                  <w:marRight w:val="0"/>
                  <w:marTop w:val="0"/>
                  <w:marBottom w:val="0"/>
                  <w:divBdr>
                    <w:top w:val="none" w:sz="0" w:space="0" w:color="auto"/>
                    <w:left w:val="none" w:sz="0" w:space="0" w:color="auto"/>
                    <w:bottom w:val="none" w:sz="0" w:space="0" w:color="auto"/>
                    <w:right w:val="none" w:sz="0" w:space="0" w:color="auto"/>
                  </w:divBdr>
                  <w:divsChild>
                    <w:div w:id="1906334715">
                      <w:marLeft w:val="0"/>
                      <w:marRight w:val="0"/>
                      <w:marTop w:val="0"/>
                      <w:marBottom w:val="0"/>
                      <w:divBdr>
                        <w:top w:val="none" w:sz="0" w:space="0" w:color="auto"/>
                        <w:left w:val="none" w:sz="0" w:space="0" w:color="auto"/>
                        <w:bottom w:val="none" w:sz="0" w:space="0" w:color="auto"/>
                        <w:right w:val="none" w:sz="0" w:space="0" w:color="auto"/>
                      </w:divBdr>
                    </w:div>
                  </w:divsChild>
                </w:div>
                <w:div w:id="1221285001">
                  <w:marLeft w:val="0"/>
                  <w:marRight w:val="0"/>
                  <w:marTop w:val="0"/>
                  <w:marBottom w:val="0"/>
                  <w:divBdr>
                    <w:top w:val="none" w:sz="0" w:space="0" w:color="auto"/>
                    <w:left w:val="none" w:sz="0" w:space="0" w:color="auto"/>
                    <w:bottom w:val="none" w:sz="0" w:space="0" w:color="auto"/>
                    <w:right w:val="none" w:sz="0" w:space="0" w:color="auto"/>
                  </w:divBdr>
                  <w:divsChild>
                    <w:div w:id="665398477">
                      <w:marLeft w:val="0"/>
                      <w:marRight w:val="0"/>
                      <w:marTop w:val="0"/>
                      <w:marBottom w:val="0"/>
                      <w:divBdr>
                        <w:top w:val="none" w:sz="0" w:space="0" w:color="auto"/>
                        <w:left w:val="none" w:sz="0" w:space="0" w:color="auto"/>
                        <w:bottom w:val="none" w:sz="0" w:space="0" w:color="auto"/>
                        <w:right w:val="none" w:sz="0" w:space="0" w:color="auto"/>
                      </w:divBdr>
                    </w:div>
                  </w:divsChild>
                </w:div>
                <w:div w:id="1480076471">
                  <w:marLeft w:val="0"/>
                  <w:marRight w:val="0"/>
                  <w:marTop w:val="0"/>
                  <w:marBottom w:val="0"/>
                  <w:divBdr>
                    <w:top w:val="none" w:sz="0" w:space="0" w:color="auto"/>
                    <w:left w:val="none" w:sz="0" w:space="0" w:color="auto"/>
                    <w:bottom w:val="none" w:sz="0" w:space="0" w:color="auto"/>
                    <w:right w:val="none" w:sz="0" w:space="0" w:color="auto"/>
                  </w:divBdr>
                  <w:divsChild>
                    <w:div w:id="847452988">
                      <w:marLeft w:val="0"/>
                      <w:marRight w:val="0"/>
                      <w:marTop w:val="0"/>
                      <w:marBottom w:val="0"/>
                      <w:divBdr>
                        <w:top w:val="none" w:sz="0" w:space="0" w:color="auto"/>
                        <w:left w:val="none" w:sz="0" w:space="0" w:color="auto"/>
                        <w:bottom w:val="none" w:sz="0" w:space="0" w:color="auto"/>
                        <w:right w:val="none" w:sz="0" w:space="0" w:color="auto"/>
                      </w:divBdr>
                    </w:div>
                  </w:divsChild>
                </w:div>
                <w:div w:id="787771596">
                  <w:marLeft w:val="0"/>
                  <w:marRight w:val="0"/>
                  <w:marTop w:val="0"/>
                  <w:marBottom w:val="0"/>
                  <w:divBdr>
                    <w:top w:val="none" w:sz="0" w:space="0" w:color="auto"/>
                    <w:left w:val="none" w:sz="0" w:space="0" w:color="auto"/>
                    <w:bottom w:val="none" w:sz="0" w:space="0" w:color="auto"/>
                    <w:right w:val="none" w:sz="0" w:space="0" w:color="auto"/>
                  </w:divBdr>
                  <w:divsChild>
                    <w:div w:id="8530665">
                      <w:marLeft w:val="0"/>
                      <w:marRight w:val="0"/>
                      <w:marTop w:val="0"/>
                      <w:marBottom w:val="0"/>
                      <w:divBdr>
                        <w:top w:val="none" w:sz="0" w:space="0" w:color="auto"/>
                        <w:left w:val="none" w:sz="0" w:space="0" w:color="auto"/>
                        <w:bottom w:val="none" w:sz="0" w:space="0" w:color="auto"/>
                        <w:right w:val="none" w:sz="0" w:space="0" w:color="auto"/>
                      </w:divBdr>
                    </w:div>
                  </w:divsChild>
                </w:div>
                <w:div w:id="487866766">
                  <w:marLeft w:val="0"/>
                  <w:marRight w:val="0"/>
                  <w:marTop w:val="0"/>
                  <w:marBottom w:val="0"/>
                  <w:divBdr>
                    <w:top w:val="none" w:sz="0" w:space="0" w:color="auto"/>
                    <w:left w:val="none" w:sz="0" w:space="0" w:color="auto"/>
                    <w:bottom w:val="none" w:sz="0" w:space="0" w:color="auto"/>
                    <w:right w:val="none" w:sz="0" w:space="0" w:color="auto"/>
                  </w:divBdr>
                  <w:divsChild>
                    <w:div w:id="1519536791">
                      <w:marLeft w:val="0"/>
                      <w:marRight w:val="0"/>
                      <w:marTop w:val="0"/>
                      <w:marBottom w:val="0"/>
                      <w:divBdr>
                        <w:top w:val="none" w:sz="0" w:space="0" w:color="auto"/>
                        <w:left w:val="none" w:sz="0" w:space="0" w:color="auto"/>
                        <w:bottom w:val="none" w:sz="0" w:space="0" w:color="auto"/>
                        <w:right w:val="none" w:sz="0" w:space="0" w:color="auto"/>
                      </w:divBdr>
                    </w:div>
                  </w:divsChild>
                </w:div>
                <w:div w:id="666441695">
                  <w:marLeft w:val="0"/>
                  <w:marRight w:val="0"/>
                  <w:marTop w:val="0"/>
                  <w:marBottom w:val="0"/>
                  <w:divBdr>
                    <w:top w:val="none" w:sz="0" w:space="0" w:color="auto"/>
                    <w:left w:val="none" w:sz="0" w:space="0" w:color="auto"/>
                    <w:bottom w:val="none" w:sz="0" w:space="0" w:color="auto"/>
                    <w:right w:val="none" w:sz="0" w:space="0" w:color="auto"/>
                  </w:divBdr>
                  <w:divsChild>
                    <w:div w:id="2005164797">
                      <w:marLeft w:val="0"/>
                      <w:marRight w:val="0"/>
                      <w:marTop w:val="0"/>
                      <w:marBottom w:val="0"/>
                      <w:divBdr>
                        <w:top w:val="none" w:sz="0" w:space="0" w:color="auto"/>
                        <w:left w:val="none" w:sz="0" w:space="0" w:color="auto"/>
                        <w:bottom w:val="none" w:sz="0" w:space="0" w:color="auto"/>
                        <w:right w:val="none" w:sz="0" w:space="0" w:color="auto"/>
                      </w:divBdr>
                    </w:div>
                  </w:divsChild>
                </w:div>
                <w:div w:id="1074665621">
                  <w:marLeft w:val="0"/>
                  <w:marRight w:val="0"/>
                  <w:marTop w:val="0"/>
                  <w:marBottom w:val="0"/>
                  <w:divBdr>
                    <w:top w:val="none" w:sz="0" w:space="0" w:color="auto"/>
                    <w:left w:val="none" w:sz="0" w:space="0" w:color="auto"/>
                    <w:bottom w:val="none" w:sz="0" w:space="0" w:color="auto"/>
                    <w:right w:val="none" w:sz="0" w:space="0" w:color="auto"/>
                  </w:divBdr>
                  <w:divsChild>
                    <w:div w:id="1691450698">
                      <w:marLeft w:val="0"/>
                      <w:marRight w:val="0"/>
                      <w:marTop w:val="0"/>
                      <w:marBottom w:val="0"/>
                      <w:divBdr>
                        <w:top w:val="none" w:sz="0" w:space="0" w:color="auto"/>
                        <w:left w:val="none" w:sz="0" w:space="0" w:color="auto"/>
                        <w:bottom w:val="none" w:sz="0" w:space="0" w:color="auto"/>
                        <w:right w:val="none" w:sz="0" w:space="0" w:color="auto"/>
                      </w:divBdr>
                    </w:div>
                  </w:divsChild>
                </w:div>
                <w:div w:id="687020828">
                  <w:marLeft w:val="0"/>
                  <w:marRight w:val="0"/>
                  <w:marTop w:val="0"/>
                  <w:marBottom w:val="0"/>
                  <w:divBdr>
                    <w:top w:val="none" w:sz="0" w:space="0" w:color="auto"/>
                    <w:left w:val="none" w:sz="0" w:space="0" w:color="auto"/>
                    <w:bottom w:val="none" w:sz="0" w:space="0" w:color="auto"/>
                    <w:right w:val="none" w:sz="0" w:space="0" w:color="auto"/>
                  </w:divBdr>
                  <w:divsChild>
                    <w:div w:id="232618651">
                      <w:marLeft w:val="0"/>
                      <w:marRight w:val="0"/>
                      <w:marTop w:val="0"/>
                      <w:marBottom w:val="0"/>
                      <w:divBdr>
                        <w:top w:val="none" w:sz="0" w:space="0" w:color="auto"/>
                        <w:left w:val="none" w:sz="0" w:space="0" w:color="auto"/>
                        <w:bottom w:val="none" w:sz="0" w:space="0" w:color="auto"/>
                        <w:right w:val="none" w:sz="0" w:space="0" w:color="auto"/>
                      </w:divBdr>
                    </w:div>
                  </w:divsChild>
                </w:div>
                <w:div w:id="1776898983">
                  <w:marLeft w:val="0"/>
                  <w:marRight w:val="0"/>
                  <w:marTop w:val="0"/>
                  <w:marBottom w:val="0"/>
                  <w:divBdr>
                    <w:top w:val="none" w:sz="0" w:space="0" w:color="auto"/>
                    <w:left w:val="none" w:sz="0" w:space="0" w:color="auto"/>
                    <w:bottom w:val="none" w:sz="0" w:space="0" w:color="auto"/>
                    <w:right w:val="none" w:sz="0" w:space="0" w:color="auto"/>
                  </w:divBdr>
                  <w:divsChild>
                    <w:div w:id="401222972">
                      <w:marLeft w:val="0"/>
                      <w:marRight w:val="0"/>
                      <w:marTop w:val="0"/>
                      <w:marBottom w:val="0"/>
                      <w:divBdr>
                        <w:top w:val="none" w:sz="0" w:space="0" w:color="auto"/>
                        <w:left w:val="none" w:sz="0" w:space="0" w:color="auto"/>
                        <w:bottom w:val="none" w:sz="0" w:space="0" w:color="auto"/>
                        <w:right w:val="none" w:sz="0" w:space="0" w:color="auto"/>
                      </w:divBdr>
                    </w:div>
                  </w:divsChild>
                </w:div>
                <w:div w:id="10693113">
                  <w:marLeft w:val="0"/>
                  <w:marRight w:val="0"/>
                  <w:marTop w:val="0"/>
                  <w:marBottom w:val="0"/>
                  <w:divBdr>
                    <w:top w:val="none" w:sz="0" w:space="0" w:color="auto"/>
                    <w:left w:val="none" w:sz="0" w:space="0" w:color="auto"/>
                    <w:bottom w:val="none" w:sz="0" w:space="0" w:color="auto"/>
                    <w:right w:val="none" w:sz="0" w:space="0" w:color="auto"/>
                  </w:divBdr>
                  <w:divsChild>
                    <w:div w:id="1134830481">
                      <w:marLeft w:val="0"/>
                      <w:marRight w:val="0"/>
                      <w:marTop w:val="0"/>
                      <w:marBottom w:val="0"/>
                      <w:divBdr>
                        <w:top w:val="none" w:sz="0" w:space="0" w:color="auto"/>
                        <w:left w:val="none" w:sz="0" w:space="0" w:color="auto"/>
                        <w:bottom w:val="none" w:sz="0" w:space="0" w:color="auto"/>
                        <w:right w:val="none" w:sz="0" w:space="0" w:color="auto"/>
                      </w:divBdr>
                    </w:div>
                  </w:divsChild>
                </w:div>
                <w:div w:id="1848865283">
                  <w:marLeft w:val="0"/>
                  <w:marRight w:val="0"/>
                  <w:marTop w:val="0"/>
                  <w:marBottom w:val="0"/>
                  <w:divBdr>
                    <w:top w:val="none" w:sz="0" w:space="0" w:color="auto"/>
                    <w:left w:val="none" w:sz="0" w:space="0" w:color="auto"/>
                    <w:bottom w:val="none" w:sz="0" w:space="0" w:color="auto"/>
                    <w:right w:val="none" w:sz="0" w:space="0" w:color="auto"/>
                  </w:divBdr>
                  <w:divsChild>
                    <w:div w:id="981881975">
                      <w:marLeft w:val="0"/>
                      <w:marRight w:val="0"/>
                      <w:marTop w:val="0"/>
                      <w:marBottom w:val="0"/>
                      <w:divBdr>
                        <w:top w:val="none" w:sz="0" w:space="0" w:color="auto"/>
                        <w:left w:val="none" w:sz="0" w:space="0" w:color="auto"/>
                        <w:bottom w:val="none" w:sz="0" w:space="0" w:color="auto"/>
                        <w:right w:val="none" w:sz="0" w:space="0" w:color="auto"/>
                      </w:divBdr>
                    </w:div>
                  </w:divsChild>
                </w:div>
                <w:div w:id="1392265326">
                  <w:marLeft w:val="0"/>
                  <w:marRight w:val="0"/>
                  <w:marTop w:val="0"/>
                  <w:marBottom w:val="0"/>
                  <w:divBdr>
                    <w:top w:val="none" w:sz="0" w:space="0" w:color="auto"/>
                    <w:left w:val="none" w:sz="0" w:space="0" w:color="auto"/>
                    <w:bottom w:val="none" w:sz="0" w:space="0" w:color="auto"/>
                    <w:right w:val="none" w:sz="0" w:space="0" w:color="auto"/>
                  </w:divBdr>
                  <w:divsChild>
                    <w:div w:id="282277123">
                      <w:marLeft w:val="0"/>
                      <w:marRight w:val="0"/>
                      <w:marTop w:val="0"/>
                      <w:marBottom w:val="0"/>
                      <w:divBdr>
                        <w:top w:val="none" w:sz="0" w:space="0" w:color="auto"/>
                        <w:left w:val="none" w:sz="0" w:space="0" w:color="auto"/>
                        <w:bottom w:val="none" w:sz="0" w:space="0" w:color="auto"/>
                        <w:right w:val="none" w:sz="0" w:space="0" w:color="auto"/>
                      </w:divBdr>
                    </w:div>
                  </w:divsChild>
                </w:div>
                <w:div w:id="1748333993">
                  <w:marLeft w:val="0"/>
                  <w:marRight w:val="0"/>
                  <w:marTop w:val="0"/>
                  <w:marBottom w:val="0"/>
                  <w:divBdr>
                    <w:top w:val="none" w:sz="0" w:space="0" w:color="auto"/>
                    <w:left w:val="none" w:sz="0" w:space="0" w:color="auto"/>
                    <w:bottom w:val="none" w:sz="0" w:space="0" w:color="auto"/>
                    <w:right w:val="none" w:sz="0" w:space="0" w:color="auto"/>
                  </w:divBdr>
                  <w:divsChild>
                    <w:div w:id="1009717989">
                      <w:marLeft w:val="0"/>
                      <w:marRight w:val="0"/>
                      <w:marTop w:val="0"/>
                      <w:marBottom w:val="0"/>
                      <w:divBdr>
                        <w:top w:val="none" w:sz="0" w:space="0" w:color="auto"/>
                        <w:left w:val="none" w:sz="0" w:space="0" w:color="auto"/>
                        <w:bottom w:val="none" w:sz="0" w:space="0" w:color="auto"/>
                        <w:right w:val="none" w:sz="0" w:space="0" w:color="auto"/>
                      </w:divBdr>
                    </w:div>
                  </w:divsChild>
                </w:div>
                <w:div w:id="1835607121">
                  <w:marLeft w:val="0"/>
                  <w:marRight w:val="0"/>
                  <w:marTop w:val="0"/>
                  <w:marBottom w:val="0"/>
                  <w:divBdr>
                    <w:top w:val="none" w:sz="0" w:space="0" w:color="auto"/>
                    <w:left w:val="none" w:sz="0" w:space="0" w:color="auto"/>
                    <w:bottom w:val="none" w:sz="0" w:space="0" w:color="auto"/>
                    <w:right w:val="none" w:sz="0" w:space="0" w:color="auto"/>
                  </w:divBdr>
                  <w:divsChild>
                    <w:div w:id="2023049097">
                      <w:marLeft w:val="0"/>
                      <w:marRight w:val="0"/>
                      <w:marTop w:val="0"/>
                      <w:marBottom w:val="0"/>
                      <w:divBdr>
                        <w:top w:val="none" w:sz="0" w:space="0" w:color="auto"/>
                        <w:left w:val="none" w:sz="0" w:space="0" w:color="auto"/>
                        <w:bottom w:val="none" w:sz="0" w:space="0" w:color="auto"/>
                        <w:right w:val="none" w:sz="0" w:space="0" w:color="auto"/>
                      </w:divBdr>
                    </w:div>
                  </w:divsChild>
                </w:div>
                <w:div w:id="1161385227">
                  <w:marLeft w:val="0"/>
                  <w:marRight w:val="0"/>
                  <w:marTop w:val="0"/>
                  <w:marBottom w:val="0"/>
                  <w:divBdr>
                    <w:top w:val="none" w:sz="0" w:space="0" w:color="auto"/>
                    <w:left w:val="none" w:sz="0" w:space="0" w:color="auto"/>
                    <w:bottom w:val="none" w:sz="0" w:space="0" w:color="auto"/>
                    <w:right w:val="none" w:sz="0" w:space="0" w:color="auto"/>
                  </w:divBdr>
                  <w:divsChild>
                    <w:div w:id="1060251736">
                      <w:marLeft w:val="0"/>
                      <w:marRight w:val="0"/>
                      <w:marTop w:val="0"/>
                      <w:marBottom w:val="0"/>
                      <w:divBdr>
                        <w:top w:val="none" w:sz="0" w:space="0" w:color="auto"/>
                        <w:left w:val="none" w:sz="0" w:space="0" w:color="auto"/>
                        <w:bottom w:val="none" w:sz="0" w:space="0" w:color="auto"/>
                        <w:right w:val="none" w:sz="0" w:space="0" w:color="auto"/>
                      </w:divBdr>
                    </w:div>
                  </w:divsChild>
                </w:div>
                <w:div w:id="1371540329">
                  <w:marLeft w:val="0"/>
                  <w:marRight w:val="0"/>
                  <w:marTop w:val="0"/>
                  <w:marBottom w:val="0"/>
                  <w:divBdr>
                    <w:top w:val="none" w:sz="0" w:space="0" w:color="auto"/>
                    <w:left w:val="none" w:sz="0" w:space="0" w:color="auto"/>
                    <w:bottom w:val="none" w:sz="0" w:space="0" w:color="auto"/>
                    <w:right w:val="none" w:sz="0" w:space="0" w:color="auto"/>
                  </w:divBdr>
                  <w:divsChild>
                    <w:div w:id="388304489">
                      <w:marLeft w:val="0"/>
                      <w:marRight w:val="0"/>
                      <w:marTop w:val="0"/>
                      <w:marBottom w:val="0"/>
                      <w:divBdr>
                        <w:top w:val="none" w:sz="0" w:space="0" w:color="auto"/>
                        <w:left w:val="none" w:sz="0" w:space="0" w:color="auto"/>
                        <w:bottom w:val="none" w:sz="0" w:space="0" w:color="auto"/>
                        <w:right w:val="none" w:sz="0" w:space="0" w:color="auto"/>
                      </w:divBdr>
                    </w:div>
                  </w:divsChild>
                </w:div>
                <w:div w:id="888802824">
                  <w:marLeft w:val="0"/>
                  <w:marRight w:val="0"/>
                  <w:marTop w:val="0"/>
                  <w:marBottom w:val="0"/>
                  <w:divBdr>
                    <w:top w:val="none" w:sz="0" w:space="0" w:color="auto"/>
                    <w:left w:val="none" w:sz="0" w:space="0" w:color="auto"/>
                    <w:bottom w:val="none" w:sz="0" w:space="0" w:color="auto"/>
                    <w:right w:val="none" w:sz="0" w:space="0" w:color="auto"/>
                  </w:divBdr>
                  <w:divsChild>
                    <w:div w:id="1081945136">
                      <w:marLeft w:val="0"/>
                      <w:marRight w:val="0"/>
                      <w:marTop w:val="0"/>
                      <w:marBottom w:val="0"/>
                      <w:divBdr>
                        <w:top w:val="none" w:sz="0" w:space="0" w:color="auto"/>
                        <w:left w:val="none" w:sz="0" w:space="0" w:color="auto"/>
                        <w:bottom w:val="none" w:sz="0" w:space="0" w:color="auto"/>
                        <w:right w:val="none" w:sz="0" w:space="0" w:color="auto"/>
                      </w:divBdr>
                    </w:div>
                  </w:divsChild>
                </w:div>
                <w:div w:id="1502429727">
                  <w:marLeft w:val="0"/>
                  <w:marRight w:val="0"/>
                  <w:marTop w:val="0"/>
                  <w:marBottom w:val="0"/>
                  <w:divBdr>
                    <w:top w:val="none" w:sz="0" w:space="0" w:color="auto"/>
                    <w:left w:val="none" w:sz="0" w:space="0" w:color="auto"/>
                    <w:bottom w:val="none" w:sz="0" w:space="0" w:color="auto"/>
                    <w:right w:val="none" w:sz="0" w:space="0" w:color="auto"/>
                  </w:divBdr>
                  <w:divsChild>
                    <w:div w:id="1112282196">
                      <w:marLeft w:val="0"/>
                      <w:marRight w:val="0"/>
                      <w:marTop w:val="0"/>
                      <w:marBottom w:val="0"/>
                      <w:divBdr>
                        <w:top w:val="none" w:sz="0" w:space="0" w:color="auto"/>
                        <w:left w:val="none" w:sz="0" w:space="0" w:color="auto"/>
                        <w:bottom w:val="none" w:sz="0" w:space="0" w:color="auto"/>
                        <w:right w:val="none" w:sz="0" w:space="0" w:color="auto"/>
                      </w:divBdr>
                    </w:div>
                  </w:divsChild>
                </w:div>
                <w:div w:id="1837576384">
                  <w:marLeft w:val="0"/>
                  <w:marRight w:val="0"/>
                  <w:marTop w:val="0"/>
                  <w:marBottom w:val="0"/>
                  <w:divBdr>
                    <w:top w:val="none" w:sz="0" w:space="0" w:color="auto"/>
                    <w:left w:val="none" w:sz="0" w:space="0" w:color="auto"/>
                    <w:bottom w:val="none" w:sz="0" w:space="0" w:color="auto"/>
                    <w:right w:val="none" w:sz="0" w:space="0" w:color="auto"/>
                  </w:divBdr>
                  <w:divsChild>
                    <w:div w:id="980580497">
                      <w:marLeft w:val="0"/>
                      <w:marRight w:val="0"/>
                      <w:marTop w:val="0"/>
                      <w:marBottom w:val="0"/>
                      <w:divBdr>
                        <w:top w:val="none" w:sz="0" w:space="0" w:color="auto"/>
                        <w:left w:val="none" w:sz="0" w:space="0" w:color="auto"/>
                        <w:bottom w:val="none" w:sz="0" w:space="0" w:color="auto"/>
                        <w:right w:val="none" w:sz="0" w:space="0" w:color="auto"/>
                      </w:divBdr>
                    </w:div>
                  </w:divsChild>
                </w:div>
                <w:div w:id="1152063073">
                  <w:marLeft w:val="0"/>
                  <w:marRight w:val="0"/>
                  <w:marTop w:val="0"/>
                  <w:marBottom w:val="0"/>
                  <w:divBdr>
                    <w:top w:val="none" w:sz="0" w:space="0" w:color="auto"/>
                    <w:left w:val="none" w:sz="0" w:space="0" w:color="auto"/>
                    <w:bottom w:val="none" w:sz="0" w:space="0" w:color="auto"/>
                    <w:right w:val="none" w:sz="0" w:space="0" w:color="auto"/>
                  </w:divBdr>
                  <w:divsChild>
                    <w:div w:id="1313752494">
                      <w:marLeft w:val="0"/>
                      <w:marRight w:val="0"/>
                      <w:marTop w:val="0"/>
                      <w:marBottom w:val="0"/>
                      <w:divBdr>
                        <w:top w:val="none" w:sz="0" w:space="0" w:color="auto"/>
                        <w:left w:val="none" w:sz="0" w:space="0" w:color="auto"/>
                        <w:bottom w:val="none" w:sz="0" w:space="0" w:color="auto"/>
                        <w:right w:val="none" w:sz="0" w:space="0" w:color="auto"/>
                      </w:divBdr>
                    </w:div>
                  </w:divsChild>
                </w:div>
                <w:div w:id="510873766">
                  <w:marLeft w:val="0"/>
                  <w:marRight w:val="0"/>
                  <w:marTop w:val="0"/>
                  <w:marBottom w:val="0"/>
                  <w:divBdr>
                    <w:top w:val="none" w:sz="0" w:space="0" w:color="auto"/>
                    <w:left w:val="none" w:sz="0" w:space="0" w:color="auto"/>
                    <w:bottom w:val="none" w:sz="0" w:space="0" w:color="auto"/>
                    <w:right w:val="none" w:sz="0" w:space="0" w:color="auto"/>
                  </w:divBdr>
                  <w:divsChild>
                    <w:div w:id="621224983">
                      <w:marLeft w:val="0"/>
                      <w:marRight w:val="0"/>
                      <w:marTop w:val="0"/>
                      <w:marBottom w:val="0"/>
                      <w:divBdr>
                        <w:top w:val="none" w:sz="0" w:space="0" w:color="auto"/>
                        <w:left w:val="none" w:sz="0" w:space="0" w:color="auto"/>
                        <w:bottom w:val="none" w:sz="0" w:space="0" w:color="auto"/>
                        <w:right w:val="none" w:sz="0" w:space="0" w:color="auto"/>
                      </w:divBdr>
                    </w:div>
                  </w:divsChild>
                </w:div>
                <w:div w:id="1469786196">
                  <w:marLeft w:val="0"/>
                  <w:marRight w:val="0"/>
                  <w:marTop w:val="0"/>
                  <w:marBottom w:val="0"/>
                  <w:divBdr>
                    <w:top w:val="none" w:sz="0" w:space="0" w:color="auto"/>
                    <w:left w:val="none" w:sz="0" w:space="0" w:color="auto"/>
                    <w:bottom w:val="none" w:sz="0" w:space="0" w:color="auto"/>
                    <w:right w:val="none" w:sz="0" w:space="0" w:color="auto"/>
                  </w:divBdr>
                  <w:divsChild>
                    <w:div w:id="61563106">
                      <w:marLeft w:val="0"/>
                      <w:marRight w:val="0"/>
                      <w:marTop w:val="0"/>
                      <w:marBottom w:val="0"/>
                      <w:divBdr>
                        <w:top w:val="none" w:sz="0" w:space="0" w:color="auto"/>
                        <w:left w:val="none" w:sz="0" w:space="0" w:color="auto"/>
                        <w:bottom w:val="none" w:sz="0" w:space="0" w:color="auto"/>
                        <w:right w:val="none" w:sz="0" w:space="0" w:color="auto"/>
                      </w:divBdr>
                    </w:div>
                  </w:divsChild>
                </w:div>
                <w:div w:id="1038237495">
                  <w:marLeft w:val="0"/>
                  <w:marRight w:val="0"/>
                  <w:marTop w:val="0"/>
                  <w:marBottom w:val="0"/>
                  <w:divBdr>
                    <w:top w:val="none" w:sz="0" w:space="0" w:color="auto"/>
                    <w:left w:val="none" w:sz="0" w:space="0" w:color="auto"/>
                    <w:bottom w:val="none" w:sz="0" w:space="0" w:color="auto"/>
                    <w:right w:val="none" w:sz="0" w:space="0" w:color="auto"/>
                  </w:divBdr>
                  <w:divsChild>
                    <w:div w:id="701248554">
                      <w:marLeft w:val="0"/>
                      <w:marRight w:val="0"/>
                      <w:marTop w:val="0"/>
                      <w:marBottom w:val="0"/>
                      <w:divBdr>
                        <w:top w:val="none" w:sz="0" w:space="0" w:color="auto"/>
                        <w:left w:val="none" w:sz="0" w:space="0" w:color="auto"/>
                        <w:bottom w:val="none" w:sz="0" w:space="0" w:color="auto"/>
                        <w:right w:val="none" w:sz="0" w:space="0" w:color="auto"/>
                      </w:divBdr>
                    </w:div>
                  </w:divsChild>
                </w:div>
                <w:div w:id="1015765168">
                  <w:marLeft w:val="0"/>
                  <w:marRight w:val="0"/>
                  <w:marTop w:val="0"/>
                  <w:marBottom w:val="0"/>
                  <w:divBdr>
                    <w:top w:val="none" w:sz="0" w:space="0" w:color="auto"/>
                    <w:left w:val="none" w:sz="0" w:space="0" w:color="auto"/>
                    <w:bottom w:val="none" w:sz="0" w:space="0" w:color="auto"/>
                    <w:right w:val="none" w:sz="0" w:space="0" w:color="auto"/>
                  </w:divBdr>
                  <w:divsChild>
                    <w:div w:id="1133522045">
                      <w:marLeft w:val="0"/>
                      <w:marRight w:val="0"/>
                      <w:marTop w:val="0"/>
                      <w:marBottom w:val="0"/>
                      <w:divBdr>
                        <w:top w:val="none" w:sz="0" w:space="0" w:color="auto"/>
                        <w:left w:val="none" w:sz="0" w:space="0" w:color="auto"/>
                        <w:bottom w:val="none" w:sz="0" w:space="0" w:color="auto"/>
                        <w:right w:val="none" w:sz="0" w:space="0" w:color="auto"/>
                      </w:divBdr>
                    </w:div>
                  </w:divsChild>
                </w:div>
                <w:div w:id="1009603697">
                  <w:marLeft w:val="0"/>
                  <w:marRight w:val="0"/>
                  <w:marTop w:val="0"/>
                  <w:marBottom w:val="0"/>
                  <w:divBdr>
                    <w:top w:val="none" w:sz="0" w:space="0" w:color="auto"/>
                    <w:left w:val="none" w:sz="0" w:space="0" w:color="auto"/>
                    <w:bottom w:val="none" w:sz="0" w:space="0" w:color="auto"/>
                    <w:right w:val="none" w:sz="0" w:space="0" w:color="auto"/>
                  </w:divBdr>
                  <w:divsChild>
                    <w:div w:id="1840002577">
                      <w:marLeft w:val="0"/>
                      <w:marRight w:val="0"/>
                      <w:marTop w:val="0"/>
                      <w:marBottom w:val="0"/>
                      <w:divBdr>
                        <w:top w:val="none" w:sz="0" w:space="0" w:color="auto"/>
                        <w:left w:val="none" w:sz="0" w:space="0" w:color="auto"/>
                        <w:bottom w:val="none" w:sz="0" w:space="0" w:color="auto"/>
                        <w:right w:val="none" w:sz="0" w:space="0" w:color="auto"/>
                      </w:divBdr>
                    </w:div>
                  </w:divsChild>
                </w:div>
                <w:div w:id="176890430">
                  <w:marLeft w:val="0"/>
                  <w:marRight w:val="0"/>
                  <w:marTop w:val="0"/>
                  <w:marBottom w:val="0"/>
                  <w:divBdr>
                    <w:top w:val="none" w:sz="0" w:space="0" w:color="auto"/>
                    <w:left w:val="none" w:sz="0" w:space="0" w:color="auto"/>
                    <w:bottom w:val="none" w:sz="0" w:space="0" w:color="auto"/>
                    <w:right w:val="none" w:sz="0" w:space="0" w:color="auto"/>
                  </w:divBdr>
                  <w:divsChild>
                    <w:div w:id="318653181">
                      <w:marLeft w:val="0"/>
                      <w:marRight w:val="0"/>
                      <w:marTop w:val="0"/>
                      <w:marBottom w:val="0"/>
                      <w:divBdr>
                        <w:top w:val="none" w:sz="0" w:space="0" w:color="auto"/>
                        <w:left w:val="none" w:sz="0" w:space="0" w:color="auto"/>
                        <w:bottom w:val="none" w:sz="0" w:space="0" w:color="auto"/>
                        <w:right w:val="none" w:sz="0" w:space="0" w:color="auto"/>
                      </w:divBdr>
                    </w:div>
                  </w:divsChild>
                </w:div>
                <w:div w:id="1010958587">
                  <w:marLeft w:val="0"/>
                  <w:marRight w:val="0"/>
                  <w:marTop w:val="0"/>
                  <w:marBottom w:val="0"/>
                  <w:divBdr>
                    <w:top w:val="none" w:sz="0" w:space="0" w:color="auto"/>
                    <w:left w:val="none" w:sz="0" w:space="0" w:color="auto"/>
                    <w:bottom w:val="none" w:sz="0" w:space="0" w:color="auto"/>
                    <w:right w:val="none" w:sz="0" w:space="0" w:color="auto"/>
                  </w:divBdr>
                  <w:divsChild>
                    <w:div w:id="606887110">
                      <w:marLeft w:val="0"/>
                      <w:marRight w:val="0"/>
                      <w:marTop w:val="0"/>
                      <w:marBottom w:val="0"/>
                      <w:divBdr>
                        <w:top w:val="none" w:sz="0" w:space="0" w:color="auto"/>
                        <w:left w:val="none" w:sz="0" w:space="0" w:color="auto"/>
                        <w:bottom w:val="none" w:sz="0" w:space="0" w:color="auto"/>
                        <w:right w:val="none" w:sz="0" w:space="0" w:color="auto"/>
                      </w:divBdr>
                    </w:div>
                  </w:divsChild>
                </w:div>
                <w:div w:id="877476574">
                  <w:marLeft w:val="0"/>
                  <w:marRight w:val="0"/>
                  <w:marTop w:val="0"/>
                  <w:marBottom w:val="0"/>
                  <w:divBdr>
                    <w:top w:val="none" w:sz="0" w:space="0" w:color="auto"/>
                    <w:left w:val="none" w:sz="0" w:space="0" w:color="auto"/>
                    <w:bottom w:val="none" w:sz="0" w:space="0" w:color="auto"/>
                    <w:right w:val="none" w:sz="0" w:space="0" w:color="auto"/>
                  </w:divBdr>
                  <w:divsChild>
                    <w:div w:id="587278387">
                      <w:marLeft w:val="0"/>
                      <w:marRight w:val="0"/>
                      <w:marTop w:val="0"/>
                      <w:marBottom w:val="0"/>
                      <w:divBdr>
                        <w:top w:val="none" w:sz="0" w:space="0" w:color="auto"/>
                        <w:left w:val="none" w:sz="0" w:space="0" w:color="auto"/>
                        <w:bottom w:val="none" w:sz="0" w:space="0" w:color="auto"/>
                        <w:right w:val="none" w:sz="0" w:space="0" w:color="auto"/>
                      </w:divBdr>
                    </w:div>
                  </w:divsChild>
                </w:div>
                <w:div w:id="1253470896">
                  <w:marLeft w:val="0"/>
                  <w:marRight w:val="0"/>
                  <w:marTop w:val="0"/>
                  <w:marBottom w:val="0"/>
                  <w:divBdr>
                    <w:top w:val="none" w:sz="0" w:space="0" w:color="auto"/>
                    <w:left w:val="none" w:sz="0" w:space="0" w:color="auto"/>
                    <w:bottom w:val="none" w:sz="0" w:space="0" w:color="auto"/>
                    <w:right w:val="none" w:sz="0" w:space="0" w:color="auto"/>
                  </w:divBdr>
                  <w:divsChild>
                    <w:div w:id="1566261565">
                      <w:marLeft w:val="0"/>
                      <w:marRight w:val="0"/>
                      <w:marTop w:val="0"/>
                      <w:marBottom w:val="0"/>
                      <w:divBdr>
                        <w:top w:val="none" w:sz="0" w:space="0" w:color="auto"/>
                        <w:left w:val="none" w:sz="0" w:space="0" w:color="auto"/>
                        <w:bottom w:val="none" w:sz="0" w:space="0" w:color="auto"/>
                        <w:right w:val="none" w:sz="0" w:space="0" w:color="auto"/>
                      </w:divBdr>
                    </w:div>
                  </w:divsChild>
                </w:div>
                <w:div w:id="243994777">
                  <w:marLeft w:val="0"/>
                  <w:marRight w:val="0"/>
                  <w:marTop w:val="0"/>
                  <w:marBottom w:val="0"/>
                  <w:divBdr>
                    <w:top w:val="none" w:sz="0" w:space="0" w:color="auto"/>
                    <w:left w:val="none" w:sz="0" w:space="0" w:color="auto"/>
                    <w:bottom w:val="none" w:sz="0" w:space="0" w:color="auto"/>
                    <w:right w:val="none" w:sz="0" w:space="0" w:color="auto"/>
                  </w:divBdr>
                  <w:divsChild>
                    <w:div w:id="1973513401">
                      <w:marLeft w:val="0"/>
                      <w:marRight w:val="0"/>
                      <w:marTop w:val="0"/>
                      <w:marBottom w:val="0"/>
                      <w:divBdr>
                        <w:top w:val="none" w:sz="0" w:space="0" w:color="auto"/>
                        <w:left w:val="none" w:sz="0" w:space="0" w:color="auto"/>
                        <w:bottom w:val="none" w:sz="0" w:space="0" w:color="auto"/>
                        <w:right w:val="none" w:sz="0" w:space="0" w:color="auto"/>
                      </w:divBdr>
                    </w:div>
                  </w:divsChild>
                </w:div>
                <w:div w:id="772280826">
                  <w:marLeft w:val="0"/>
                  <w:marRight w:val="0"/>
                  <w:marTop w:val="0"/>
                  <w:marBottom w:val="0"/>
                  <w:divBdr>
                    <w:top w:val="none" w:sz="0" w:space="0" w:color="auto"/>
                    <w:left w:val="none" w:sz="0" w:space="0" w:color="auto"/>
                    <w:bottom w:val="none" w:sz="0" w:space="0" w:color="auto"/>
                    <w:right w:val="none" w:sz="0" w:space="0" w:color="auto"/>
                  </w:divBdr>
                  <w:divsChild>
                    <w:div w:id="1537084591">
                      <w:marLeft w:val="0"/>
                      <w:marRight w:val="0"/>
                      <w:marTop w:val="0"/>
                      <w:marBottom w:val="0"/>
                      <w:divBdr>
                        <w:top w:val="none" w:sz="0" w:space="0" w:color="auto"/>
                        <w:left w:val="none" w:sz="0" w:space="0" w:color="auto"/>
                        <w:bottom w:val="none" w:sz="0" w:space="0" w:color="auto"/>
                        <w:right w:val="none" w:sz="0" w:space="0" w:color="auto"/>
                      </w:divBdr>
                    </w:div>
                  </w:divsChild>
                </w:div>
                <w:div w:id="1538422313">
                  <w:marLeft w:val="0"/>
                  <w:marRight w:val="0"/>
                  <w:marTop w:val="0"/>
                  <w:marBottom w:val="0"/>
                  <w:divBdr>
                    <w:top w:val="none" w:sz="0" w:space="0" w:color="auto"/>
                    <w:left w:val="none" w:sz="0" w:space="0" w:color="auto"/>
                    <w:bottom w:val="none" w:sz="0" w:space="0" w:color="auto"/>
                    <w:right w:val="none" w:sz="0" w:space="0" w:color="auto"/>
                  </w:divBdr>
                  <w:divsChild>
                    <w:div w:id="519394039">
                      <w:marLeft w:val="0"/>
                      <w:marRight w:val="0"/>
                      <w:marTop w:val="0"/>
                      <w:marBottom w:val="0"/>
                      <w:divBdr>
                        <w:top w:val="none" w:sz="0" w:space="0" w:color="auto"/>
                        <w:left w:val="none" w:sz="0" w:space="0" w:color="auto"/>
                        <w:bottom w:val="none" w:sz="0" w:space="0" w:color="auto"/>
                        <w:right w:val="none" w:sz="0" w:space="0" w:color="auto"/>
                      </w:divBdr>
                    </w:div>
                  </w:divsChild>
                </w:div>
                <w:div w:id="1139031580">
                  <w:marLeft w:val="0"/>
                  <w:marRight w:val="0"/>
                  <w:marTop w:val="0"/>
                  <w:marBottom w:val="0"/>
                  <w:divBdr>
                    <w:top w:val="none" w:sz="0" w:space="0" w:color="auto"/>
                    <w:left w:val="none" w:sz="0" w:space="0" w:color="auto"/>
                    <w:bottom w:val="none" w:sz="0" w:space="0" w:color="auto"/>
                    <w:right w:val="none" w:sz="0" w:space="0" w:color="auto"/>
                  </w:divBdr>
                  <w:divsChild>
                    <w:div w:id="1086338384">
                      <w:marLeft w:val="0"/>
                      <w:marRight w:val="0"/>
                      <w:marTop w:val="0"/>
                      <w:marBottom w:val="0"/>
                      <w:divBdr>
                        <w:top w:val="none" w:sz="0" w:space="0" w:color="auto"/>
                        <w:left w:val="none" w:sz="0" w:space="0" w:color="auto"/>
                        <w:bottom w:val="none" w:sz="0" w:space="0" w:color="auto"/>
                        <w:right w:val="none" w:sz="0" w:space="0" w:color="auto"/>
                      </w:divBdr>
                    </w:div>
                  </w:divsChild>
                </w:div>
                <w:div w:id="2040930069">
                  <w:marLeft w:val="0"/>
                  <w:marRight w:val="0"/>
                  <w:marTop w:val="0"/>
                  <w:marBottom w:val="0"/>
                  <w:divBdr>
                    <w:top w:val="none" w:sz="0" w:space="0" w:color="auto"/>
                    <w:left w:val="none" w:sz="0" w:space="0" w:color="auto"/>
                    <w:bottom w:val="none" w:sz="0" w:space="0" w:color="auto"/>
                    <w:right w:val="none" w:sz="0" w:space="0" w:color="auto"/>
                  </w:divBdr>
                  <w:divsChild>
                    <w:div w:id="1122990875">
                      <w:marLeft w:val="0"/>
                      <w:marRight w:val="0"/>
                      <w:marTop w:val="0"/>
                      <w:marBottom w:val="0"/>
                      <w:divBdr>
                        <w:top w:val="none" w:sz="0" w:space="0" w:color="auto"/>
                        <w:left w:val="none" w:sz="0" w:space="0" w:color="auto"/>
                        <w:bottom w:val="none" w:sz="0" w:space="0" w:color="auto"/>
                        <w:right w:val="none" w:sz="0" w:space="0" w:color="auto"/>
                      </w:divBdr>
                    </w:div>
                  </w:divsChild>
                </w:div>
                <w:div w:id="1387295476">
                  <w:marLeft w:val="0"/>
                  <w:marRight w:val="0"/>
                  <w:marTop w:val="0"/>
                  <w:marBottom w:val="0"/>
                  <w:divBdr>
                    <w:top w:val="none" w:sz="0" w:space="0" w:color="auto"/>
                    <w:left w:val="none" w:sz="0" w:space="0" w:color="auto"/>
                    <w:bottom w:val="none" w:sz="0" w:space="0" w:color="auto"/>
                    <w:right w:val="none" w:sz="0" w:space="0" w:color="auto"/>
                  </w:divBdr>
                  <w:divsChild>
                    <w:div w:id="1930579532">
                      <w:marLeft w:val="0"/>
                      <w:marRight w:val="0"/>
                      <w:marTop w:val="0"/>
                      <w:marBottom w:val="0"/>
                      <w:divBdr>
                        <w:top w:val="none" w:sz="0" w:space="0" w:color="auto"/>
                        <w:left w:val="none" w:sz="0" w:space="0" w:color="auto"/>
                        <w:bottom w:val="none" w:sz="0" w:space="0" w:color="auto"/>
                        <w:right w:val="none" w:sz="0" w:space="0" w:color="auto"/>
                      </w:divBdr>
                    </w:div>
                  </w:divsChild>
                </w:div>
                <w:div w:id="2109890308">
                  <w:marLeft w:val="0"/>
                  <w:marRight w:val="0"/>
                  <w:marTop w:val="0"/>
                  <w:marBottom w:val="0"/>
                  <w:divBdr>
                    <w:top w:val="none" w:sz="0" w:space="0" w:color="auto"/>
                    <w:left w:val="none" w:sz="0" w:space="0" w:color="auto"/>
                    <w:bottom w:val="none" w:sz="0" w:space="0" w:color="auto"/>
                    <w:right w:val="none" w:sz="0" w:space="0" w:color="auto"/>
                  </w:divBdr>
                  <w:divsChild>
                    <w:div w:id="796680555">
                      <w:marLeft w:val="0"/>
                      <w:marRight w:val="0"/>
                      <w:marTop w:val="0"/>
                      <w:marBottom w:val="0"/>
                      <w:divBdr>
                        <w:top w:val="none" w:sz="0" w:space="0" w:color="auto"/>
                        <w:left w:val="none" w:sz="0" w:space="0" w:color="auto"/>
                        <w:bottom w:val="none" w:sz="0" w:space="0" w:color="auto"/>
                        <w:right w:val="none" w:sz="0" w:space="0" w:color="auto"/>
                      </w:divBdr>
                    </w:div>
                  </w:divsChild>
                </w:div>
                <w:div w:id="1213545048">
                  <w:marLeft w:val="0"/>
                  <w:marRight w:val="0"/>
                  <w:marTop w:val="0"/>
                  <w:marBottom w:val="0"/>
                  <w:divBdr>
                    <w:top w:val="none" w:sz="0" w:space="0" w:color="auto"/>
                    <w:left w:val="none" w:sz="0" w:space="0" w:color="auto"/>
                    <w:bottom w:val="none" w:sz="0" w:space="0" w:color="auto"/>
                    <w:right w:val="none" w:sz="0" w:space="0" w:color="auto"/>
                  </w:divBdr>
                  <w:divsChild>
                    <w:div w:id="1207332033">
                      <w:marLeft w:val="0"/>
                      <w:marRight w:val="0"/>
                      <w:marTop w:val="0"/>
                      <w:marBottom w:val="0"/>
                      <w:divBdr>
                        <w:top w:val="none" w:sz="0" w:space="0" w:color="auto"/>
                        <w:left w:val="none" w:sz="0" w:space="0" w:color="auto"/>
                        <w:bottom w:val="none" w:sz="0" w:space="0" w:color="auto"/>
                        <w:right w:val="none" w:sz="0" w:space="0" w:color="auto"/>
                      </w:divBdr>
                    </w:div>
                  </w:divsChild>
                </w:div>
                <w:div w:id="1649286984">
                  <w:marLeft w:val="0"/>
                  <w:marRight w:val="0"/>
                  <w:marTop w:val="0"/>
                  <w:marBottom w:val="0"/>
                  <w:divBdr>
                    <w:top w:val="none" w:sz="0" w:space="0" w:color="auto"/>
                    <w:left w:val="none" w:sz="0" w:space="0" w:color="auto"/>
                    <w:bottom w:val="none" w:sz="0" w:space="0" w:color="auto"/>
                    <w:right w:val="none" w:sz="0" w:space="0" w:color="auto"/>
                  </w:divBdr>
                  <w:divsChild>
                    <w:div w:id="1717117506">
                      <w:marLeft w:val="0"/>
                      <w:marRight w:val="0"/>
                      <w:marTop w:val="0"/>
                      <w:marBottom w:val="0"/>
                      <w:divBdr>
                        <w:top w:val="none" w:sz="0" w:space="0" w:color="auto"/>
                        <w:left w:val="none" w:sz="0" w:space="0" w:color="auto"/>
                        <w:bottom w:val="none" w:sz="0" w:space="0" w:color="auto"/>
                        <w:right w:val="none" w:sz="0" w:space="0" w:color="auto"/>
                      </w:divBdr>
                    </w:div>
                  </w:divsChild>
                </w:div>
                <w:div w:id="782304886">
                  <w:marLeft w:val="0"/>
                  <w:marRight w:val="0"/>
                  <w:marTop w:val="0"/>
                  <w:marBottom w:val="0"/>
                  <w:divBdr>
                    <w:top w:val="none" w:sz="0" w:space="0" w:color="auto"/>
                    <w:left w:val="none" w:sz="0" w:space="0" w:color="auto"/>
                    <w:bottom w:val="none" w:sz="0" w:space="0" w:color="auto"/>
                    <w:right w:val="none" w:sz="0" w:space="0" w:color="auto"/>
                  </w:divBdr>
                  <w:divsChild>
                    <w:div w:id="284773392">
                      <w:marLeft w:val="0"/>
                      <w:marRight w:val="0"/>
                      <w:marTop w:val="0"/>
                      <w:marBottom w:val="0"/>
                      <w:divBdr>
                        <w:top w:val="none" w:sz="0" w:space="0" w:color="auto"/>
                        <w:left w:val="none" w:sz="0" w:space="0" w:color="auto"/>
                        <w:bottom w:val="none" w:sz="0" w:space="0" w:color="auto"/>
                        <w:right w:val="none" w:sz="0" w:space="0" w:color="auto"/>
                      </w:divBdr>
                    </w:div>
                  </w:divsChild>
                </w:div>
                <w:div w:id="1177497720">
                  <w:marLeft w:val="0"/>
                  <w:marRight w:val="0"/>
                  <w:marTop w:val="0"/>
                  <w:marBottom w:val="0"/>
                  <w:divBdr>
                    <w:top w:val="none" w:sz="0" w:space="0" w:color="auto"/>
                    <w:left w:val="none" w:sz="0" w:space="0" w:color="auto"/>
                    <w:bottom w:val="none" w:sz="0" w:space="0" w:color="auto"/>
                    <w:right w:val="none" w:sz="0" w:space="0" w:color="auto"/>
                  </w:divBdr>
                  <w:divsChild>
                    <w:div w:id="1992442997">
                      <w:marLeft w:val="0"/>
                      <w:marRight w:val="0"/>
                      <w:marTop w:val="0"/>
                      <w:marBottom w:val="0"/>
                      <w:divBdr>
                        <w:top w:val="none" w:sz="0" w:space="0" w:color="auto"/>
                        <w:left w:val="none" w:sz="0" w:space="0" w:color="auto"/>
                        <w:bottom w:val="none" w:sz="0" w:space="0" w:color="auto"/>
                        <w:right w:val="none" w:sz="0" w:space="0" w:color="auto"/>
                      </w:divBdr>
                    </w:div>
                  </w:divsChild>
                </w:div>
                <w:div w:id="776484517">
                  <w:marLeft w:val="0"/>
                  <w:marRight w:val="0"/>
                  <w:marTop w:val="0"/>
                  <w:marBottom w:val="0"/>
                  <w:divBdr>
                    <w:top w:val="none" w:sz="0" w:space="0" w:color="auto"/>
                    <w:left w:val="none" w:sz="0" w:space="0" w:color="auto"/>
                    <w:bottom w:val="none" w:sz="0" w:space="0" w:color="auto"/>
                    <w:right w:val="none" w:sz="0" w:space="0" w:color="auto"/>
                  </w:divBdr>
                  <w:divsChild>
                    <w:div w:id="329523797">
                      <w:marLeft w:val="0"/>
                      <w:marRight w:val="0"/>
                      <w:marTop w:val="0"/>
                      <w:marBottom w:val="0"/>
                      <w:divBdr>
                        <w:top w:val="none" w:sz="0" w:space="0" w:color="auto"/>
                        <w:left w:val="none" w:sz="0" w:space="0" w:color="auto"/>
                        <w:bottom w:val="none" w:sz="0" w:space="0" w:color="auto"/>
                        <w:right w:val="none" w:sz="0" w:space="0" w:color="auto"/>
                      </w:divBdr>
                    </w:div>
                  </w:divsChild>
                </w:div>
                <w:div w:id="342322056">
                  <w:marLeft w:val="0"/>
                  <w:marRight w:val="0"/>
                  <w:marTop w:val="0"/>
                  <w:marBottom w:val="0"/>
                  <w:divBdr>
                    <w:top w:val="none" w:sz="0" w:space="0" w:color="auto"/>
                    <w:left w:val="none" w:sz="0" w:space="0" w:color="auto"/>
                    <w:bottom w:val="none" w:sz="0" w:space="0" w:color="auto"/>
                    <w:right w:val="none" w:sz="0" w:space="0" w:color="auto"/>
                  </w:divBdr>
                  <w:divsChild>
                    <w:div w:id="1580476913">
                      <w:marLeft w:val="0"/>
                      <w:marRight w:val="0"/>
                      <w:marTop w:val="0"/>
                      <w:marBottom w:val="0"/>
                      <w:divBdr>
                        <w:top w:val="none" w:sz="0" w:space="0" w:color="auto"/>
                        <w:left w:val="none" w:sz="0" w:space="0" w:color="auto"/>
                        <w:bottom w:val="none" w:sz="0" w:space="0" w:color="auto"/>
                        <w:right w:val="none" w:sz="0" w:space="0" w:color="auto"/>
                      </w:divBdr>
                    </w:div>
                  </w:divsChild>
                </w:div>
                <w:div w:id="1342245833">
                  <w:marLeft w:val="0"/>
                  <w:marRight w:val="0"/>
                  <w:marTop w:val="0"/>
                  <w:marBottom w:val="0"/>
                  <w:divBdr>
                    <w:top w:val="none" w:sz="0" w:space="0" w:color="auto"/>
                    <w:left w:val="none" w:sz="0" w:space="0" w:color="auto"/>
                    <w:bottom w:val="none" w:sz="0" w:space="0" w:color="auto"/>
                    <w:right w:val="none" w:sz="0" w:space="0" w:color="auto"/>
                  </w:divBdr>
                  <w:divsChild>
                    <w:div w:id="1871722789">
                      <w:marLeft w:val="0"/>
                      <w:marRight w:val="0"/>
                      <w:marTop w:val="0"/>
                      <w:marBottom w:val="0"/>
                      <w:divBdr>
                        <w:top w:val="none" w:sz="0" w:space="0" w:color="auto"/>
                        <w:left w:val="none" w:sz="0" w:space="0" w:color="auto"/>
                        <w:bottom w:val="none" w:sz="0" w:space="0" w:color="auto"/>
                        <w:right w:val="none" w:sz="0" w:space="0" w:color="auto"/>
                      </w:divBdr>
                    </w:div>
                  </w:divsChild>
                </w:div>
                <w:div w:id="292447562">
                  <w:marLeft w:val="0"/>
                  <w:marRight w:val="0"/>
                  <w:marTop w:val="0"/>
                  <w:marBottom w:val="0"/>
                  <w:divBdr>
                    <w:top w:val="none" w:sz="0" w:space="0" w:color="auto"/>
                    <w:left w:val="none" w:sz="0" w:space="0" w:color="auto"/>
                    <w:bottom w:val="none" w:sz="0" w:space="0" w:color="auto"/>
                    <w:right w:val="none" w:sz="0" w:space="0" w:color="auto"/>
                  </w:divBdr>
                  <w:divsChild>
                    <w:div w:id="564223663">
                      <w:marLeft w:val="0"/>
                      <w:marRight w:val="0"/>
                      <w:marTop w:val="0"/>
                      <w:marBottom w:val="0"/>
                      <w:divBdr>
                        <w:top w:val="none" w:sz="0" w:space="0" w:color="auto"/>
                        <w:left w:val="none" w:sz="0" w:space="0" w:color="auto"/>
                        <w:bottom w:val="none" w:sz="0" w:space="0" w:color="auto"/>
                        <w:right w:val="none" w:sz="0" w:space="0" w:color="auto"/>
                      </w:divBdr>
                    </w:div>
                  </w:divsChild>
                </w:div>
                <w:div w:id="1792279657">
                  <w:marLeft w:val="0"/>
                  <w:marRight w:val="0"/>
                  <w:marTop w:val="0"/>
                  <w:marBottom w:val="0"/>
                  <w:divBdr>
                    <w:top w:val="none" w:sz="0" w:space="0" w:color="auto"/>
                    <w:left w:val="none" w:sz="0" w:space="0" w:color="auto"/>
                    <w:bottom w:val="none" w:sz="0" w:space="0" w:color="auto"/>
                    <w:right w:val="none" w:sz="0" w:space="0" w:color="auto"/>
                  </w:divBdr>
                  <w:divsChild>
                    <w:div w:id="19847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8220">
          <w:marLeft w:val="0"/>
          <w:marRight w:val="0"/>
          <w:marTop w:val="0"/>
          <w:marBottom w:val="0"/>
          <w:divBdr>
            <w:top w:val="none" w:sz="0" w:space="0" w:color="auto"/>
            <w:left w:val="none" w:sz="0" w:space="0" w:color="auto"/>
            <w:bottom w:val="none" w:sz="0" w:space="0" w:color="auto"/>
            <w:right w:val="none" w:sz="0" w:space="0" w:color="auto"/>
          </w:divBdr>
        </w:div>
        <w:div w:id="1925020616">
          <w:marLeft w:val="0"/>
          <w:marRight w:val="0"/>
          <w:marTop w:val="0"/>
          <w:marBottom w:val="0"/>
          <w:divBdr>
            <w:top w:val="none" w:sz="0" w:space="0" w:color="auto"/>
            <w:left w:val="none" w:sz="0" w:space="0" w:color="auto"/>
            <w:bottom w:val="none" w:sz="0" w:space="0" w:color="auto"/>
            <w:right w:val="none" w:sz="0" w:space="0" w:color="auto"/>
          </w:divBdr>
        </w:div>
        <w:div w:id="1561748292">
          <w:marLeft w:val="0"/>
          <w:marRight w:val="0"/>
          <w:marTop w:val="0"/>
          <w:marBottom w:val="0"/>
          <w:divBdr>
            <w:top w:val="none" w:sz="0" w:space="0" w:color="auto"/>
            <w:left w:val="none" w:sz="0" w:space="0" w:color="auto"/>
            <w:bottom w:val="none" w:sz="0" w:space="0" w:color="auto"/>
            <w:right w:val="none" w:sz="0" w:space="0" w:color="auto"/>
          </w:divBdr>
          <w:divsChild>
            <w:div w:id="1825656156">
              <w:marLeft w:val="-75"/>
              <w:marRight w:val="0"/>
              <w:marTop w:val="30"/>
              <w:marBottom w:val="30"/>
              <w:divBdr>
                <w:top w:val="none" w:sz="0" w:space="0" w:color="auto"/>
                <w:left w:val="none" w:sz="0" w:space="0" w:color="auto"/>
                <w:bottom w:val="none" w:sz="0" w:space="0" w:color="auto"/>
                <w:right w:val="none" w:sz="0" w:space="0" w:color="auto"/>
              </w:divBdr>
              <w:divsChild>
                <w:div w:id="593590967">
                  <w:marLeft w:val="0"/>
                  <w:marRight w:val="0"/>
                  <w:marTop w:val="0"/>
                  <w:marBottom w:val="0"/>
                  <w:divBdr>
                    <w:top w:val="none" w:sz="0" w:space="0" w:color="auto"/>
                    <w:left w:val="none" w:sz="0" w:space="0" w:color="auto"/>
                    <w:bottom w:val="none" w:sz="0" w:space="0" w:color="auto"/>
                    <w:right w:val="none" w:sz="0" w:space="0" w:color="auto"/>
                  </w:divBdr>
                  <w:divsChild>
                    <w:div w:id="1577085213">
                      <w:marLeft w:val="0"/>
                      <w:marRight w:val="0"/>
                      <w:marTop w:val="0"/>
                      <w:marBottom w:val="0"/>
                      <w:divBdr>
                        <w:top w:val="none" w:sz="0" w:space="0" w:color="auto"/>
                        <w:left w:val="none" w:sz="0" w:space="0" w:color="auto"/>
                        <w:bottom w:val="none" w:sz="0" w:space="0" w:color="auto"/>
                        <w:right w:val="none" w:sz="0" w:space="0" w:color="auto"/>
                      </w:divBdr>
                    </w:div>
                  </w:divsChild>
                </w:div>
                <w:div w:id="1015764677">
                  <w:marLeft w:val="0"/>
                  <w:marRight w:val="0"/>
                  <w:marTop w:val="0"/>
                  <w:marBottom w:val="0"/>
                  <w:divBdr>
                    <w:top w:val="none" w:sz="0" w:space="0" w:color="auto"/>
                    <w:left w:val="none" w:sz="0" w:space="0" w:color="auto"/>
                    <w:bottom w:val="none" w:sz="0" w:space="0" w:color="auto"/>
                    <w:right w:val="none" w:sz="0" w:space="0" w:color="auto"/>
                  </w:divBdr>
                  <w:divsChild>
                    <w:div w:id="1758749498">
                      <w:marLeft w:val="0"/>
                      <w:marRight w:val="0"/>
                      <w:marTop w:val="0"/>
                      <w:marBottom w:val="0"/>
                      <w:divBdr>
                        <w:top w:val="none" w:sz="0" w:space="0" w:color="auto"/>
                        <w:left w:val="none" w:sz="0" w:space="0" w:color="auto"/>
                        <w:bottom w:val="none" w:sz="0" w:space="0" w:color="auto"/>
                        <w:right w:val="none" w:sz="0" w:space="0" w:color="auto"/>
                      </w:divBdr>
                    </w:div>
                  </w:divsChild>
                </w:div>
                <w:div w:id="173111836">
                  <w:marLeft w:val="0"/>
                  <w:marRight w:val="0"/>
                  <w:marTop w:val="0"/>
                  <w:marBottom w:val="0"/>
                  <w:divBdr>
                    <w:top w:val="none" w:sz="0" w:space="0" w:color="auto"/>
                    <w:left w:val="none" w:sz="0" w:space="0" w:color="auto"/>
                    <w:bottom w:val="none" w:sz="0" w:space="0" w:color="auto"/>
                    <w:right w:val="none" w:sz="0" w:space="0" w:color="auto"/>
                  </w:divBdr>
                  <w:divsChild>
                    <w:div w:id="1966504952">
                      <w:marLeft w:val="0"/>
                      <w:marRight w:val="0"/>
                      <w:marTop w:val="0"/>
                      <w:marBottom w:val="0"/>
                      <w:divBdr>
                        <w:top w:val="none" w:sz="0" w:space="0" w:color="auto"/>
                        <w:left w:val="none" w:sz="0" w:space="0" w:color="auto"/>
                        <w:bottom w:val="none" w:sz="0" w:space="0" w:color="auto"/>
                        <w:right w:val="none" w:sz="0" w:space="0" w:color="auto"/>
                      </w:divBdr>
                    </w:div>
                  </w:divsChild>
                </w:div>
                <w:div w:id="961809363">
                  <w:marLeft w:val="0"/>
                  <w:marRight w:val="0"/>
                  <w:marTop w:val="0"/>
                  <w:marBottom w:val="0"/>
                  <w:divBdr>
                    <w:top w:val="none" w:sz="0" w:space="0" w:color="auto"/>
                    <w:left w:val="none" w:sz="0" w:space="0" w:color="auto"/>
                    <w:bottom w:val="none" w:sz="0" w:space="0" w:color="auto"/>
                    <w:right w:val="none" w:sz="0" w:space="0" w:color="auto"/>
                  </w:divBdr>
                  <w:divsChild>
                    <w:div w:id="981037502">
                      <w:marLeft w:val="0"/>
                      <w:marRight w:val="0"/>
                      <w:marTop w:val="0"/>
                      <w:marBottom w:val="0"/>
                      <w:divBdr>
                        <w:top w:val="none" w:sz="0" w:space="0" w:color="auto"/>
                        <w:left w:val="none" w:sz="0" w:space="0" w:color="auto"/>
                        <w:bottom w:val="none" w:sz="0" w:space="0" w:color="auto"/>
                        <w:right w:val="none" w:sz="0" w:space="0" w:color="auto"/>
                      </w:divBdr>
                    </w:div>
                  </w:divsChild>
                </w:div>
                <w:div w:id="346297503">
                  <w:marLeft w:val="0"/>
                  <w:marRight w:val="0"/>
                  <w:marTop w:val="0"/>
                  <w:marBottom w:val="0"/>
                  <w:divBdr>
                    <w:top w:val="none" w:sz="0" w:space="0" w:color="auto"/>
                    <w:left w:val="none" w:sz="0" w:space="0" w:color="auto"/>
                    <w:bottom w:val="none" w:sz="0" w:space="0" w:color="auto"/>
                    <w:right w:val="none" w:sz="0" w:space="0" w:color="auto"/>
                  </w:divBdr>
                  <w:divsChild>
                    <w:div w:id="859468395">
                      <w:marLeft w:val="0"/>
                      <w:marRight w:val="0"/>
                      <w:marTop w:val="0"/>
                      <w:marBottom w:val="0"/>
                      <w:divBdr>
                        <w:top w:val="none" w:sz="0" w:space="0" w:color="auto"/>
                        <w:left w:val="none" w:sz="0" w:space="0" w:color="auto"/>
                        <w:bottom w:val="none" w:sz="0" w:space="0" w:color="auto"/>
                        <w:right w:val="none" w:sz="0" w:space="0" w:color="auto"/>
                      </w:divBdr>
                    </w:div>
                  </w:divsChild>
                </w:div>
                <w:div w:id="1914001107">
                  <w:marLeft w:val="0"/>
                  <w:marRight w:val="0"/>
                  <w:marTop w:val="0"/>
                  <w:marBottom w:val="0"/>
                  <w:divBdr>
                    <w:top w:val="none" w:sz="0" w:space="0" w:color="auto"/>
                    <w:left w:val="none" w:sz="0" w:space="0" w:color="auto"/>
                    <w:bottom w:val="none" w:sz="0" w:space="0" w:color="auto"/>
                    <w:right w:val="none" w:sz="0" w:space="0" w:color="auto"/>
                  </w:divBdr>
                  <w:divsChild>
                    <w:div w:id="367679650">
                      <w:marLeft w:val="0"/>
                      <w:marRight w:val="0"/>
                      <w:marTop w:val="0"/>
                      <w:marBottom w:val="0"/>
                      <w:divBdr>
                        <w:top w:val="none" w:sz="0" w:space="0" w:color="auto"/>
                        <w:left w:val="none" w:sz="0" w:space="0" w:color="auto"/>
                        <w:bottom w:val="none" w:sz="0" w:space="0" w:color="auto"/>
                        <w:right w:val="none" w:sz="0" w:space="0" w:color="auto"/>
                      </w:divBdr>
                    </w:div>
                  </w:divsChild>
                </w:div>
                <w:div w:id="1230311673">
                  <w:marLeft w:val="0"/>
                  <w:marRight w:val="0"/>
                  <w:marTop w:val="0"/>
                  <w:marBottom w:val="0"/>
                  <w:divBdr>
                    <w:top w:val="none" w:sz="0" w:space="0" w:color="auto"/>
                    <w:left w:val="none" w:sz="0" w:space="0" w:color="auto"/>
                    <w:bottom w:val="none" w:sz="0" w:space="0" w:color="auto"/>
                    <w:right w:val="none" w:sz="0" w:space="0" w:color="auto"/>
                  </w:divBdr>
                  <w:divsChild>
                    <w:div w:id="2066638764">
                      <w:marLeft w:val="0"/>
                      <w:marRight w:val="0"/>
                      <w:marTop w:val="0"/>
                      <w:marBottom w:val="0"/>
                      <w:divBdr>
                        <w:top w:val="none" w:sz="0" w:space="0" w:color="auto"/>
                        <w:left w:val="none" w:sz="0" w:space="0" w:color="auto"/>
                        <w:bottom w:val="none" w:sz="0" w:space="0" w:color="auto"/>
                        <w:right w:val="none" w:sz="0" w:space="0" w:color="auto"/>
                      </w:divBdr>
                    </w:div>
                  </w:divsChild>
                </w:div>
                <w:div w:id="195047040">
                  <w:marLeft w:val="0"/>
                  <w:marRight w:val="0"/>
                  <w:marTop w:val="0"/>
                  <w:marBottom w:val="0"/>
                  <w:divBdr>
                    <w:top w:val="none" w:sz="0" w:space="0" w:color="auto"/>
                    <w:left w:val="none" w:sz="0" w:space="0" w:color="auto"/>
                    <w:bottom w:val="none" w:sz="0" w:space="0" w:color="auto"/>
                    <w:right w:val="none" w:sz="0" w:space="0" w:color="auto"/>
                  </w:divBdr>
                  <w:divsChild>
                    <w:div w:id="1054698367">
                      <w:marLeft w:val="0"/>
                      <w:marRight w:val="0"/>
                      <w:marTop w:val="0"/>
                      <w:marBottom w:val="0"/>
                      <w:divBdr>
                        <w:top w:val="none" w:sz="0" w:space="0" w:color="auto"/>
                        <w:left w:val="none" w:sz="0" w:space="0" w:color="auto"/>
                        <w:bottom w:val="none" w:sz="0" w:space="0" w:color="auto"/>
                        <w:right w:val="none" w:sz="0" w:space="0" w:color="auto"/>
                      </w:divBdr>
                    </w:div>
                  </w:divsChild>
                </w:div>
                <w:div w:id="1839226189">
                  <w:marLeft w:val="0"/>
                  <w:marRight w:val="0"/>
                  <w:marTop w:val="0"/>
                  <w:marBottom w:val="0"/>
                  <w:divBdr>
                    <w:top w:val="none" w:sz="0" w:space="0" w:color="auto"/>
                    <w:left w:val="none" w:sz="0" w:space="0" w:color="auto"/>
                    <w:bottom w:val="none" w:sz="0" w:space="0" w:color="auto"/>
                    <w:right w:val="none" w:sz="0" w:space="0" w:color="auto"/>
                  </w:divBdr>
                  <w:divsChild>
                    <w:div w:id="1769277150">
                      <w:marLeft w:val="0"/>
                      <w:marRight w:val="0"/>
                      <w:marTop w:val="0"/>
                      <w:marBottom w:val="0"/>
                      <w:divBdr>
                        <w:top w:val="none" w:sz="0" w:space="0" w:color="auto"/>
                        <w:left w:val="none" w:sz="0" w:space="0" w:color="auto"/>
                        <w:bottom w:val="none" w:sz="0" w:space="0" w:color="auto"/>
                        <w:right w:val="none" w:sz="0" w:space="0" w:color="auto"/>
                      </w:divBdr>
                    </w:div>
                  </w:divsChild>
                </w:div>
                <w:div w:id="112025028">
                  <w:marLeft w:val="0"/>
                  <w:marRight w:val="0"/>
                  <w:marTop w:val="0"/>
                  <w:marBottom w:val="0"/>
                  <w:divBdr>
                    <w:top w:val="none" w:sz="0" w:space="0" w:color="auto"/>
                    <w:left w:val="none" w:sz="0" w:space="0" w:color="auto"/>
                    <w:bottom w:val="none" w:sz="0" w:space="0" w:color="auto"/>
                    <w:right w:val="none" w:sz="0" w:space="0" w:color="auto"/>
                  </w:divBdr>
                  <w:divsChild>
                    <w:div w:id="29958967">
                      <w:marLeft w:val="0"/>
                      <w:marRight w:val="0"/>
                      <w:marTop w:val="0"/>
                      <w:marBottom w:val="0"/>
                      <w:divBdr>
                        <w:top w:val="none" w:sz="0" w:space="0" w:color="auto"/>
                        <w:left w:val="none" w:sz="0" w:space="0" w:color="auto"/>
                        <w:bottom w:val="none" w:sz="0" w:space="0" w:color="auto"/>
                        <w:right w:val="none" w:sz="0" w:space="0" w:color="auto"/>
                      </w:divBdr>
                    </w:div>
                  </w:divsChild>
                </w:div>
                <w:div w:id="1654413545">
                  <w:marLeft w:val="0"/>
                  <w:marRight w:val="0"/>
                  <w:marTop w:val="0"/>
                  <w:marBottom w:val="0"/>
                  <w:divBdr>
                    <w:top w:val="none" w:sz="0" w:space="0" w:color="auto"/>
                    <w:left w:val="none" w:sz="0" w:space="0" w:color="auto"/>
                    <w:bottom w:val="none" w:sz="0" w:space="0" w:color="auto"/>
                    <w:right w:val="none" w:sz="0" w:space="0" w:color="auto"/>
                  </w:divBdr>
                  <w:divsChild>
                    <w:div w:id="1075469601">
                      <w:marLeft w:val="0"/>
                      <w:marRight w:val="0"/>
                      <w:marTop w:val="0"/>
                      <w:marBottom w:val="0"/>
                      <w:divBdr>
                        <w:top w:val="none" w:sz="0" w:space="0" w:color="auto"/>
                        <w:left w:val="none" w:sz="0" w:space="0" w:color="auto"/>
                        <w:bottom w:val="none" w:sz="0" w:space="0" w:color="auto"/>
                        <w:right w:val="none" w:sz="0" w:space="0" w:color="auto"/>
                      </w:divBdr>
                    </w:div>
                  </w:divsChild>
                </w:div>
                <w:div w:id="564487861">
                  <w:marLeft w:val="0"/>
                  <w:marRight w:val="0"/>
                  <w:marTop w:val="0"/>
                  <w:marBottom w:val="0"/>
                  <w:divBdr>
                    <w:top w:val="none" w:sz="0" w:space="0" w:color="auto"/>
                    <w:left w:val="none" w:sz="0" w:space="0" w:color="auto"/>
                    <w:bottom w:val="none" w:sz="0" w:space="0" w:color="auto"/>
                    <w:right w:val="none" w:sz="0" w:space="0" w:color="auto"/>
                  </w:divBdr>
                  <w:divsChild>
                    <w:div w:id="97868881">
                      <w:marLeft w:val="0"/>
                      <w:marRight w:val="0"/>
                      <w:marTop w:val="0"/>
                      <w:marBottom w:val="0"/>
                      <w:divBdr>
                        <w:top w:val="none" w:sz="0" w:space="0" w:color="auto"/>
                        <w:left w:val="none" w:sz="0" w:space="0" w:color="auto"/>
                        <w:bottom w:val="none" w:sz="0" w:space="0" w:color="auto"/>
                        <w:right w:val="none" w:sz="0" w:space="0" w:color="auto"/>
                      </w:divBdr>
                    </w:div>
                  </w:divsChild>
                </w:div>
                <w:div w:id="444156451">
                  <w:marLeft w:val="0"/>
                  <w:marRight w:val="0"/>
                  <w:marTop w:val="0"/>
                  <w:marBottom w:val="0"/>
                  <w:divBdr>
                    <w:top w:val="none" w:sz="0" w:space="0" w:color="auto"/>
                    <w:left w:val="none" w:sz="0" w:space="0" w:color="auto"/>
                    <w:bottom w:val="none" w:sz="0" w:space="0" w:color="auto"/>
                    <w:right w:val="none" w:sz="0" w:space="0" w:color="auto"/>
                  </w:divBdr>
                  <w:divsChild>
                    <w:div w:id="1563326576">
                      <w:marLeft w:val="0"/>
                      <w:marRight w:val="0"/>
                      <w:marTop w:val="0"/>
                      <w:marBottom w:val="0"/>
                      <w:divBdr>
                        <w:top w:val="none" w:sz="0" w:space="0" w:color="auto"/>
                        <w:left w:val="none" w:sz="0" w:space="0" w:color="auto"/>
                        <w:bottom w:val="none" w:sz="0" w:space="0" w:color="auto"/>
                        <w:right w:val="none" w:sz="0" w:space="0" w:color="auto"/>
                      </w:divBdr>
                    </w:div>
                  </w:divsChild>
                </w:div>
                <w:div w:id="615059618">
                  <w:marLeft w:val="0"/>
                  <w:marRight w:val="0"/>
                  <w:marTop w:val="0"/>
                  <w:marBottom w:val="0"/>
                  <w:divBdr>
                    <w:top w:val="none" w:sz="0" w:space="0" w:color="auto"/>
                    <w:left w:val="none" w:sz="0" w:space="0" w:color="auto"/>
                    <w:bottom w:val="none" w:sz="0" w:space="0" w:color="auto"/>
                    <w:right w:val="none" w:sz="0" w:space="0" w:color="auto"/>
                  </w:divBdr>
                  <w:divsChild>
                    <w:div w:id="1090277893">
                      <w:marLeft w:val="0"/>
                      <w:marRight w:val="0"/>
                      <w:marTop w:val="0"/>
                      <w:marBottom w:val="0"/>
                      <w:divBdr>
                        <w:top w:val="none" w:sz="0" w:space="0" w:color="auto"/>
                        <w:left w:val="none" w:sz="0" w:space="0" w:color="auto"/>
                        <w:bottom w:val="none" w:sz="0" w:space="0" w:color="auto"/>
                        <w:right w:val="none" w:sz="0" w:space="0" w:color="auto"/>
                      </w:divBdr>
                    </w:div>
                  </w:divsChild>
                </w:div>
                <w:div w:id="945238058">
                  <w:marLeft w:val="0"/>
                  <w:marRight w:val="0"/>
                  <w:marTop w:val="0"/>
                  <w:marBottom w:val="0"/>
                  <w:divBdr>
                    <w:top w:val="none" w:sz="0" w:space="0" w:color="auto"/>
                    <w:left w:val="none" w:sz="0" w:space="0" w:color="auto"/>
                    <w:bottom w:val="none" w:sz="0" w:space="0" w:color="auto"/>
                    <w:right w:val="none" w:sz="0" w:space="0" w:color="auto"/>
                  </w:divBdr>
                  <w:divsChild>
                    <w:div w:id="726103220">
                      <w:marLeft w:val="0"/>
                      <w:marRight w:val="0"/>
                      <w:marTop w:val="0"/>
                      <w:marBottom w:val="0"/>
                      <w:divBdr>
                        <w:top w:val="none" w:sz="0" w:space="0" w:color="auto"/>
                        <w:left w:val="none" w:sz="0" w:space="0" w:color="auto"/>
                        <w:bottom w:val="none" w:sz="0" w:space="0" w:color="auto"/>
                        <w:right w:val="none" w:sz="0" w:space="0" w:color="auto"/>
                      </w:divBdr>
                    </w:div>
                  </w:divsChild>
                </w:div>
                <w:div w:id="1592591436">
                  <w:marLeft w:val="0"/>
                  <w:marRight w:val="0"/>
                  <w:marTop w:val="0"/>
                  <w:marBottom w:val="0"/>
                  <w:divBdr>
                    <w:top w:val="none" w:sz="0" w:space="0" w:color="auto"/>
                    <w:left w:val="none" w:sz="0" w:space="0" w:color="auto"/>
                    <w:bottom w:val="none" w:sz="0" w:space="0" w:color="auto"/>
                    <w:right w:val="none" w:sz="0" w:space="0" w:color="auto"/>
                  </w:divBdr>
                  <w:divsChild>
                    <w:div w:id="1477801081">
                      <w:marLeft w:val="0"/>
                      <w:marRight w:val="0"/>
                      <w:marTop w:val="0"/>
                      <w:marBottom w:val="0"/>
                      <w:divBdr>
                        <w:top w:val="none" w:sz="0" w:space="0" w:color="auto"/>
                        <w:left w:val="none" w:sz="0" w:space="0" w:color="auto"/>
                        <w:bottom w:val="none" w:sz="0" w:space="0" w:color="auto"/>
                        <w:right w:val="none" w:sz="0" w:space="0" w:color="auto"/>
                      </w:divBdr>
                    </w:div>
                  </w:divsChild>
                </w:div>
                <w:div w:id="263151646">
                  <w:marLeft w:val="0"/>
                  <w:marRight w:val="0"/>
                  <w:marTop w:val="0"/>
                  <w:marBottom w:val="0"/>
                  <w:divBdr>
                    <w:top w:val="none" w:sz="0" w:space="0" w:color="auto"/>
                    <w:left w:val="none" w:sz="0" w:space="0" w:color="auto"/>
                    <w:bottom w:val="none" w:sz="0" w:space="0" w:color="auto"/>
                    <w:right w:val="none" w:sz="0" w:space="0" w:color="auto"/>
                  </w:divBdr>
                  <w:divsChild>
                    <w:div w:id="1345938593">
                      <w:marLeft w:val="0"/>
                      <w:marRight w:val="0"/>
                      <w:marTop w:val="0"/>
                      <w:marBottom w:val="0"/>
                      <w:divBdr>
                        <w:top w:val="none" w:sz="0" w:space="0" w:color="auto"/>
                        <w:left w:val="none" w:sz="0" w:space="0" w:color="auto"/>
                        <w:bottom w:val="none" w:sz="0" w:space="0" w:color="auto"/>
                        <w:right w:val="none" w:sz="0" w:space="0" w:color="auto"/>
                      </w:divBdr>
                    </w:div>
                  </w:divsChild>
                </w:div>
                <w:div w:id="1439325994">
                  <w:marLeft w:val="0"/>
                  <w:marRight w:val="0"/>
                  <w:marTop w:val="0"/>
                  <w:marBottom w:val="0"/>
                  <w:divBdr>
                    <w:top w:val="none" w:sz="0" w:space="0" w:color="auto"/>
                    <w:left w:val="none" w:sz="0" w:space="0" w:color="auto"/>
                    <w:bottom w:val="none" w:sz="0" w:space="0" w:color="auto"/>
                    <w:right w:val="none" w:sz="0" w:space="0" w:color="auto"/>
                  </w:divBdr>
                  <w:divsChild>
                    <w:div w:id="235749199">
                      <w:marLeft w:val="0"/>
                      <w:marRight w:val="0"/>
                      <w:marTop w:val="0"/>
                      <w:marBottom w:val="0"/>
                      <w:divBdr>
                        <w:top w:val="none" w:sz="0" w:space="0" w:color="auto"/>
                        <w:left w:val="none" w:sz="0" w:space="0" w:color="auto"/>
                        <w:bottom w:val="none" w:sz="0" w:space="0" w:color="auto"/>
                        <w:right w:val="none" w:sz="0" w:space="0" w:color="auto"/>
                      </w:divBdr>
                    </w:div>
                  </w:divsChild>
                </w:div>
                <w:div w:id="1645694304">
                  <w:marLeft w:val="0"/>
                  <w:marRight w:val="0"/>
                  <w:marTop w:val="0"/>
                  <w:marBottom w:val="0"/>
                  <w:divBdr>
                    <w:top w:val="none" w:sz="0" w:space="0" w:color="auto"/>
                    <w:left w:val="none" w:sz="0" w:space="0" w:color="auto"/>
                    <w:bottom w:val="none" w:sz="0" w:space="0" w:color="auto"/>
                    <w:right w:val="none" w:sz="0" w:space="0" w:color="auto"/>
                  </w:divBdr>
                  <w:divsChild>
                    <w:div w:id="2111316320">
                      <w:marLeft w:val="0"/>
                      <w:marRight w:val="0"/>
                      <w:marTop w:val="0"/>
                      <w:marBottom w:val="0"/>
                      <w:divBdr>
                        <w:top w:val="none" w:sz="0" w:space="0" w:color="auto"/>
                        <w:left w:val="none" w:sz="0" w:space="0" w:color="auto"/>
                        <w:bottom w:val="none" w:sz="0" w:space="0" w:color="auto"/>
                        <w:right w:val="none" w:sz="0" w:space="0" w:color="auto"/>
                      </w:divBdr>
                    </w:div>
                  </w:divsChild>
                </w:div>
                <w:div w:id="401755860">
                  <w:marLeft w:val="0"/>
                  <w:marRight w:val="0"/>
                  <w:marTop w:val="0"/>
                  <w:marBottom w:val="0"/>
                  <w:divBdr>
                    <w:top w:val="none" w:sz="0" w:space="0" w:color="auto"/>
                    <w:left w:val="none" w:sz="0" w:space="0" w:color="auto"/>
                    <w:bottom w:val="none" w:sz="0" w:space="0" w:color="auto"/>
                    <w:right w:val="none" w:sz="0" w:space="0" w:color="auto"/>
                  </w:divBdr>
                  <w:divsChild>
                    <w:div w:id="190650610">
                      <w:marLeft w:val="0"/>
                      <w:marRight w:val="0"/>
                      <w:marTop w:val="0"/>
                      <w:marBottom w:val="0"/>
                      <w:divBdr>
                        <w:top w:val="none" w:sz="0" w:space="0" w:color="auto"/>
                        <w:left w:val="none" w:sz="0" w:space="0" w:color="auto"/>
                        <w:bottom w:val="none" w:sz="0" w:space="0" w:color="auto"/>
                        <w:right w:val="none" w:sz="0" w:space="0" w:color="auto"/>
                      </w:divBdr>
                    </w:div>
                  </w:divsChild>
                </w:div>
                <w:div w:id="815420126">
                  <w:marLeft w:val="0"/>
                  <w:marRight w:val="0"/>
                  <w:marTop w:val="0"/>
                  <w:marBottom w:val="0"/>
                  <w:divBdr>
                    <w:top w:val="none" w:sz="0" w:space="0" w:color="auto"/>
                    <w:left w:val="none" w:sz="0" w:space="0" w:color="auto"/>
                    <w:bottom w:val="none" w:sz="0" w:space="0" w:color="auto"/>
                    <w:right w:val="none" w:sz="0" w:space="0" w:color="auto"/>
                  </w:divBdr>
                  <w:divsChild>
                    <w:div w:id="713651887">
                      <w:marLeft w:val="0"/>
                      <w:marRight w:val="0"/>
                      <w:marTop w:val="0"/>
                      <w:marBottom w:val="0"/>
                      <w:divBdr>
                        <w:top w:val="none" w:sz="0" w:space="0" w:color="auto"/>
                        <w:left w:val="none" w:sz="0" w:space="0" w:color="auto"/>
                        <w:bottom w:val="none" w:sz="0" w:space="0" w:color="auto"/>
                        <w:right w:val="none" w:sz="0" w:space="0" w:color="auto"/>
                      </w:divBdr>
                    </w:div>
                  </w:divsChild>
                </w:div>
                <w:div w:id="892816591">
                  <w:marLeft w:val="0"/>
                  <w:marRight w:val="0"/>
                  <w:marTop w:val="0"/>
                  <w:marBottom w:val="0"/>
                  <w:divBdr>
                    <w:top w:val="none" w:sz="0" w:space="0" w:color="auto"/>
                    <w:left w:val="none" w:sz="0" w:space="0" w:color="auto"/>
                    <w:bottom w:val="none" w:sz="0" w:space="0" w:color="auto"/>
                    <w:right w:val="none" w:sz="0" w:space="0" w:color="auto"/>
                  </w:divBdr>
                  <w:divsChild>
                    <w:div w:id="760687607">
                      <w:marLeft w:val="0"/>
                      <w:marRight w:val="0"/>
                      <w:marTop w:val="0"/>
                      <w:marBottom w:val="0"/>
                      <w:divBdr>
                        <w:top w:val="none" w:sz="0" w:space="0" w:color="auto"/>
                        <w:left w:val="none" w:sz="0" w:space="0" w:color="auto"/>
                        <w:bottom w:val="none" w:sz="0" w:space="0" w:color="auto"/>
                        <w:right w:val="none" w:sz="0" w:space="0" w:color="auto"/>
                      </w:divBdr>
                    </w:div>
                  </w:divsChild>
                </w:div>
                <w:div w:id="1982927993">
                  <w:marLeft w:val="0"/>
                  <w:marRight w:val="0"/>
                  <w:marTop w:val="0"/>
                  <w:marBottom w:val="0"/>
                  <w:divBdr>
                    <w:top w:val="none" w:sz="0" w:space="0" w:color="auto"/>
                    <w:left w:val="none" w:sz="0" w:space="0" w:color="auto"/>
                    <w:bottom w:val="none" w:sz="0" w:space="0" w:color="auto"/>
                    <w:right w:val="none" w:sz="0" w:space="0" w:color="auto"/>
                  </w:divBdr>
                  <w:divsChild>
                    <w:div w:id="1050110456">
                      <w:marLeft w:val="0"/>
                      <w:marRight w:val="0"/>
                      <w:marTop w:val="0"/>
                      <w:marBottom w:val="0"/>
                      <w:divBdr>
                        <w:top w:val="none" w:sz="0" w:space="0" w:color="auto"/>
                        <w:left w:val="none" w:sz="0" w:space="0" w:color="auto"/>
                        <w:bottom w:val="none" w:sz="0" w:space="0" w:color="auto"/>
                        <w:right w:val="none" w:sz="0" w:space="0" w:color="auto"/>
                      </w:divBdr>
                    </w:div>
                  </w:divsChild>
                </w:div>
                <w:div w:id="1984772233">
                  <w:marLeft w:val="0"/>
                  <w:marRight w:val="0"/>
                  <w:marTop w:val="0"/>
                  <w:marBottom w:val="0"/>
                  <w:divBdr>
                    <w:top w:val="none" w:sz="0" w:space="0" w:color="auto"/>
                    <w:left w:val="none" w:sz="0" w:space="0" w:color="auto"/>
                    <w:bottom w:val="none" w:sz="0" w:space="0" w:color="auto"/>
                    <w:right w:val="none" w:sz="0" w:space="0" w:color="auto"/>
                  </w:divBdr>
                  <w:divsChild>
                    <w:div w:id="1987975526">
                      <w:marLeft w:val="0"/>
                      <w:marRight w:val="0"/>
                      <w:marTop w:val="0"/>
                      <w:marBottom w:val="0"/>
                      <w:divBdr>
                        <w:top w:val="none" w:sz="0" w:space="0" w:color="auto"/>
                        <w:left w:val="none" w:sz="0" w:space="0" w:color="auto"/>
                        <w:bottom w:val="none" w:sz="0" w:space="0" w:color="auto"/>
                        <w:right w:val="none" w:sz="0" w:space="0" w:color="auto"/>
                      </w:divBdr>
                    </w:div>
                  </w:divsChild>
                </w:div>
                <w:div w:id="84618514">
                  <w:marLeft w:val="0"/>
                  <w:marRight w:val="0"/>
                  <w:marTop w:val="0"/>
                  <w:marBottom w:val="0"/>
                  <w:divBdr>
                    <w:top w:val="none" w:sz="0" w:space="0" w:color="auto"/>
                    <w:left w:val="none" w:sz="0" w:space="0" w:color="auto"/>
                    <w:bottom w:val="none" w:sz="0" w:space="0" w:color="auto"/>
                    <w:right w:val="none" w:sz="0" w:space="0" w:color="auto"/>
                  </w:divBdr>
                  <w:divsChild>
                    <w:div w:id="2041200324">
                      <w:marLeft w:val="0"/>
                      <w:marRight w:val="0"/>
                      <w:marTop w:val="0"/>
                      <w:marBottom w:val="0"/>
                      <w:divBdr>
                        <w:top w:val="none" w:sz="0" w:space="0" w:color="auto"/>
                        <w:left w:val="none" w:sz="0" w:space="0" w:color="auto"/>
                        <w:bottom w:val="none" w:sz="0" w:space="0" w:color="auto"/>
                        <w:right w:val="none" w:sz="0" w:space="0" w:color="auto"/>
                      </w:divBdr>
                    </w:div>
                  </w:divsChild>
                </w:div>
                <w:div w:id="1388256652">
                  <w:marLeft w:val="0"/>
                  <w:marRight w:val="0"/>
                  <w:marTop w:val="0"/>
                  <w:marBottom w:val="0"/>
                  <w:divBdr>
                    <w:top w:val="none" w:sz="0" w:space="0" w:color="auto"/>
                    <w:left w:val="none" w:sz="0" w:space="0" w:color="auto"/>
                    <w:bottom w:val="none" w:sz="0" w:space="0" w:color="auto"/>
                    <w:right w:val="none" w:sz="0" w:space="0" w:color="auto"/>
                  </w:divBdr>
                  <w:divsChild>
                    <w:div w:id="535968007">
                      <w:marLeft w:val="0"/>
                      <w:marRight w:val="0"/>
                      <w:marTop w:val="0"/>
                      <w:marBottom w:val="0"/>
                      <w:divBdr>
                        <w:top w:val="none" w:sz="0" w:space="0" w:color="auto"/>
                        <w:left w:val="none" w:sz="0" w:space="0" w:color="auto"/>
                        <w:bottom w:val="none" w:sz="0" w:space="0" w:color="auto"/>
                        <w:right w:val="none" w:sz="0" w:space="0" w:color="auto"/>
                      </w:divBdr>
                    </w:div>
                  </w:divsChild>
                </w:div>
                <w:div w:id="702631629">
                  <w:marLeft w:val="0"/>
                  <w:marRight w:val="0"/>
                  <w:marTop w:val="0"/>
                  <w:marBottom w:val="0"/>
                  <w:divBdr>
                    <w:top w:val="none" w:sz="0" w:space="0" w:color="auto"/>
                    <w:left w:val="none" w:sz="0" w:space="0" w:color="auto"/>
                    <w:bottom w:val="none" w:sz="0" w:space="0" w:color="auto"/>
                    <w:right w:val="none" w:sz="0" w:space="0" w:color="auto"/>
                  </w:divBdr>
                  <w:divsChild>
                    <w:div w:id="336663207">
                      <w:marLeft w:val="0"/>
                      <w:marRight w:val="0"/>
                      <w:marTop w:val="0"/>
                      <w:marBottom w:val="0"/>
                      <w:divBdr>
                        <w:top w:val="none" w:sz="0" w:space="0" w:color="auto"/>
                        <w:left w:val="none" w:sz="0" w:space="0" w:color="auto"/>
                        <w:bottom w:val="none" w:sz="0" w:space="0" w:color="auto"/>
                        <w:right w:val="none" w:sz="0" w:space="0" w:color="auto"/>
                      </w:divBdr>
                    </w:div>
                  </w:divsChild>
                </w:div>
                <w:div w:id="1577476050">
                  <w:marLeft w:val="0"/>
                  <w:marRight w:val="0"/>
                  <w:marTop w:val="0"/>
                  <w:marBottom w:val="0"/>
                  <w:divBdr>
                    <w:top w:val="none" w:sz="0" w:space="0" w:color="auto"/>
                    <w:left w:val="none" w:sz="0" w:space="0" w:color="auto"/>
                    <w:bottom w:val="none" w:sz="0" w:space="0" w:color="auto"/>
                    <w:right w:val="none" w:sz="0" w:space="0" w:color="auto"/>
                  </w:divBdr>
                  <w:divsChild>
                    <w:div w:id="710346688">
                      <w:marLeft w:val="0"/>
                      <w:marRight w:val="0"/>
                      <w:marTop w:val="0"/>
                      <w:marBottom w:val="0"/>
                      <w:divBdr>
                        <w:top w:val="none" w:sz="0" w:space="0" w:color="auto"/>
                        <w:left w:val="none" w:sz="0" w:space="0" w:color="auto"/>
                        <w:bottom w:val="none" w:sz="0" w:space="0" w:color="auto"/>
                        <w:right w:val="none" w:sz="0" w:space="0" w:color="auto"/>
                      </w:divBdr>
                    </w:div>
                  </w:divsChild>
                </w:div>
                <w:div w:id="2115976306">
                  <w:marLeft w:val="0"/>
                  <w:marRight w:val="0"/>
                  <w:marTop w:val="0"/>
                  <w:marBottom w:val="0"/>
                  <w:divBdr>
                    <w:top w:val="none" w:sz="0" w:space="0" w:color="auto"/>
                    <w:left w:val="none" w:sz="0" w:space="0" w:color="auto"/>
                    <w:bottom w:val="none" w:sz="0" w:space="0" w:color="auto"/>
                    <w:right w:val="none" w:sz="0" w:space="0" w:color="auto"/>
                  </w:divBdr>
                  <w:divsChild>
                    <w:div w:id="794562351">
                      <w:marLeft w:val="0"/>
                      <w:marRight w:val="0"/>
                      <w:marTop w:val="0"/>
                      <w:marBottom w:val="0"/>
                      <w:divBdr>
                        <w:top w:val="none" w:sz="0" w:space="0" w:color="auto"/>
                        <w:left w:val="none" w:sz="0" w:space="0" w:color="auto"/>
                        <w:bottom w:val="none" w:sz="0" w:space="0" w:color="auto"/>
                        <w:right w:val="none" w:sz="0" w:space="0" w:color="auto"/>
                      </w:divBdr>
                    </w:div>
                  </w:divsChild>
                </w:div>
                <w:div w:id="547650361">
                  <w:marLeft w:val="0"/>
                  <w:marRight w:val="0"/>
                  <w:marTop w:val="0"/>
                  <w:marBottom w:val="0"/>
                  <w:divBdr>
                    <w:top w:val="none" w:sz="0" w:space="0" w:color="auto"/>
                    <w:left w:val="none" w:sz="0" w:space="0" w:color="auto"/>
                    <w:bottom w:val="none" w:sz="0" w:space="0" w:color="auto"/>
                    <w:right w:val="none" w:sz="0" w:space="0" w:color="auto"/>
                  </w:divBdr>
                  <w:divsChild>
                    <w:div w:id="1755400221">
                      <w:marLeft w:val="0"/>
                      <w:marRight w:val="0"/>
                      <w:marTop w:val="0"/>
                      <w:marBottom w:val="0"/>
                      <w:divBdr>
                        <w:top w:val="none" w:sz="0" w:space="0" w:color="auto"/>
                        <w:left w:val="none" w:sz="0" w:space="0" w:color="auto"/>
                        <w:bottom w:val="none" w:sz="0" w:space="0" w:color="auto"/>
                        <w:right w:val="none" w:sz="0" w:space="0" w:color="auto"/>
                      </w:divBdr>
                    </w:div>
                  </w:divsChild>
                </w:div>
                <w:div w:id="1116367987">
                  <w:marLeft w:val="0"/>
                  <w:marRight w:val="0"/>
                  <w:marTop w:val="0"/>
                  <w:marBottom w:val="0"/>
                  <w:divBdr>
                    <w:top w:val="none" w:sz="0" w:space="0" w:color="auto"/>
                    <w:left w:val="none" w:sz="0" w:space="0" w:color="auto"/>
                    <w:bottom w:val="none" w:sz="0" w:space="0" w:color="auto"/>
                    <w:right w:val="none" w:sz="0" w:space="0" w:color="auto"/>
                  </w:divBdr>
                  <w:divsChild>
                    <w:div w:id="2013099828">
                      <w:marLeft w:val="0"/>
                      <w:marRight w:val="0"/>
                      <w:marTop w:val="0"/>
                      <w:marBottom w:val="0"/>
                      <w:divBdr>
                        <w:top w:val="none" w:sz="0" w:space="0" w:color="auto"/>
                        <w:left w:val="none" w:sz="0" w:space="0" w:color="auto"/>
                        <w:bottom w:val="none" w:sz="0" w:space="0" w:color="auto"/>
                        <w:right w:val="none" w:sz="0" w:space="0" w:color="auto"/>
                      </w:divBdr>
                    </w:div>
                  </w:divsChild>
                </w:div>
                <w:div w:id="8022715">
                  <w:marLeft w:val="0"/>
                  <w:marRight w:val="0"/>
                  <w:marTop w:val="0"/>
                  <w:marBottom w:val="0"/>
                  <w:divBdr>
                    <w:top w:val="none" w:sz="0" w:space="0" w:color="auto"/>
                    <w:left w:val="none" w:sz="0" w:space="0" w:color="auto"/>
                    <w:bottom w:val="none" w:sz="0" w:space="0" w:color="auto"/>
                    <w:right w:val="none" w:sz="0" w:space="0" w:color="auto"/>
                  </w:divBdr>
                  <w:divsChild>
                    <w:div w:id="297146293">
                      <w:marLeft w:val="0"/>
                      <w:marRight w:val="0"/>
                      <w:marTop w:val="0"/>
                      <w:marBottom w:val="0"/>
                      <w:divBdr>
                        <w:top w:val="none" w:sz="0" w:space="0" w:color="auto"/>
                        <w:left w:val="none" w:sz="0" w:space="0" w:color="auto"/>
                        <w:bottom w:val="none" w:sz="0" w:space="0" w:color="auto"/>
                        <w:right w:val="none" w:sz="0" w:space="0" w:color="auto"/>
                      </w:divBdr>
                    </w:div>
                  </w:divsChild>
                </w:div>
                <w:div w:id="556165487">
                  <w:marLeft w:val="0"/>
                  <w:marRight w:val="0"/>
                  <w:marTop w:val="0"/>
                  <w:marBottom w:val="0"/>
                  <w:divBdr>
                    <w:top w:val="none" w:sz="0" w:space="0" w:color="auto"/>
                    <w:left w:val="none" w:sz="0" w:space="0" w:color="auto"/>
                    <w:bottom w:val="none" w:sz="0" w:space="0" w:color="auto"/>
                    <w:right w:val="none" w:sz="0" w:space="0" w:color="auto"/>
                  </w:divBdr>
                  <w:divsChild>
                    <w:div w:id="806506682">
                      <w:marLeft w:val="0"/>
                      <w:marRight w:val="0"/>
                      <w:marTop w:val="0"/>
                      <w:marBottom w:val="0"/>
                      <w:divBdr>
                        <w:top w:val="none" w:sz="0" w:space="0" w:color="auto"/>
                        <w:left w:val="none" w:sz="0" w:space="0" w:color="auto"/>
                        <w:bottom w:val="none" w:sz="0" w:space="0" w:color="auto"/>
                        <w:right w:val="none" w:sz="0" w:space="0" w:color="auto"/>
                      </w:divBdr>
                    </w:div>
                  </w:divsChild>
                </w:div>
                <w:div w:id="1595279084">
                  <w:marLeft w:val="0"/>
                  <w:marRight w:val="0"/>
                  <w:marTop w:val="0"/>
                  <w:marBottom w:val="0"/>
                  <w:divBdr>
                    <w:top w:val="none" w:sz="0" w:space="0" w:color="auto"/>
                    <w:left w:val="none" w:sz="0" w:space="0" w:color="auto"/>
                    <w:bottom w:val="none" w:sz="0" w:space="0" w:color="auto"/>
                    <w:right w:val="none" w:sz="0" w:space="0" w:color="auto"/>
                  </w:divBdr>
                  <w:divsChild>
                    <w:div w:id="1893079998">
                      <w:marLeft w:val="0"/>
                      <w:marRight w:val="0"/>
                      <w:marTop w:val="0"/>
                      <w:marBottom w:val="0"/>
                      <w:divBdr>
                        <w:top w:val="none" w:sz="0" w:space="0" w:color="auto"/>
                        <w:left w:val="none" w:sz="0" w:space="0" w:color="auto"/>
                        <w:bottom w:val="none" w:sz="0" w:space="0" w:color="auto"/>
                        <w:right w:val="none" w:sz="0" w:space="0" w:color="auto"/>
                      </w:divBdr>
                    </w:div>
                  </w:divsChild>
                </w:div>
                <w:div w:id="1018501454">
                  <w:marLeft w:val="0"/>
                  <w:marRight w:val="0"/>
                  <w:marTop w:val="0"/>
                  <w:marBottom w:val="0"/>
                  <w:divBdr>
                    <w:top w:val="none" w:sz="0" w:space="0" w:color="auto"/>
                    <w:left w:val="none" w:sz="0" w:space="0" w:color="auto"/>
                    <w:bottom w:val="none" w:sz="0" w:space="0" w:color="auto"/>
                    <w:right w:val="none" w:sz="0" w:space="0" w:color="auto"/>
                  </w:divBdr>
                  <w:divsChild>
                    <w:div w:id="42482110">
                      <w:marLeft w:val="0"/>
                      <w:marRight w:val="0"/>
                      <w:marTop w:val="0"/>
                      <w:marBottom w:val="0"/>
                      <w:divBdr>
                        <w:top w:val="none" w:sz="0" w:space="0" w:color="auto"/>
                        <w:left w:val="none" w:sz="0" w:space="0" w:color="auto"/>
                        <w:bottom w:val="none" w:sz="0" w:space="0" w:color="auto"/>
                        <w:right w:val="none" w:sz="0" w:space="0" w:color="auto"/>
                      </w:divBdr>
                    </w:div>
                  </w:divsChild>
                </w:div>
                <w:div w:id="451360506">
                  <w:marLeft w:val="0"/>
                  <w:marRight w:val="0"/>
                  <w:marTop w:val="0"/>
                  <w:marBottom w:val="0"/>
                  <w:divBdr>
                    <w:top w:val="none" w:sz="0" w:space="0" w:color="auto"/>
                    <w:left w:val="none" w:sz="0" w:space="0" w:color="auto"/>
                    <w:bottom w:val="none" w:sz="0" w:space="0" w:color="auto"/>
                    <w:right w:val="none" w:sz="0" w:space="0" w:color="auto"/>
                  </w:divBdr>
                  <w:divsChild>
                    <w:div w:id="1212687747">
                      <w:marLeft w:val="0"/>
                      <w:marRight w:val="0"/>
                      <w:marTop w:val="0"/>
                      <w:marBottom w:val="0"/>
                      <w:divBdr>
                        <w:top w:val="none" w:sz="0" w:space="0" w:color="auto"/>
                        <w:left w:val="none" w:sz="0" w:space="0" w:color="auto"/>
                        <w:bottom w:val="none" w:sz="0" w:space="0" w:color="auto"/>
                        <w:right w:val="none" w:sz="0" w:space="0" w:color="auto"/>
                      </w:divBdr>
                    </w:div>
                  </w:divsChild>
                </w:div>
                <w:div w:id="152377200">
                  <w:marLeft w:val="0"/>
                  <w:marRight w:val="0"/>
                  <w:marTop w:val="0"/>
                  <w:marBottom w:val="0"/>
                  <w:divBdr>
                    <w:top w:val="none" w:sz="0" w:space="0" w:color="auto"/>
                    <w:left w:val="none" w:sz="0" w:space="0" w:color="auto"/>
                    <w:bottom w:val="none" w:sz="0" w:space="0" w:color="auto"/>
                    <w:right w:val="none" w:sz="0" w:space="0" w:color="auto"/>
                  </w:divBdr>
                  <w:divsChild>
                    <w:div w:id="994338433">
                      <w:marLeft w:val="0"/>
                      <w:marRight w:val="0"/>
                      <w:marTop w:val="0"/>
                      <w:marBottom w:val="0"/>
                      <w:divBdr>
                        <w:top w:val="none" w:sz="0" w:space="0" w:color="auto"/>
                        <w:left w:val="none" w:sz="0" w:space="0" w:color="auto"/>
                        <w:bottom w:val="none" w:sz="0" w:space="0" w:color="auto"/>
                        <w:right w:val="none" w:sz="0" w:space="0" w:color="auto"/>
                      </w:divBdr>
                    </w:div>
                  </w:divsChild>
                </w:div>
                <w:div w:id="251624181">
                  <w:marLeft w:val="0"/>
                  <w:marRight w:val="0"/>
                  <w:marTop w:val="0"/>
                  <w:marBottom w:val="0"/>
                  <w:divBdr>
                    <w:top w:val="none" w:sz="0" w:space="0" w:color="auto"/>
                    <w:left w:val="none" w:sz="0" w:space="0" w:color="auto"/>
                    <w:bottom w:val="none" w:sz="0" w:space="0" w:color="auto"/>
                    <w:right w:val="none" w:sz="0" w:space="0" w:color="auto"/>
                  </w:divBdr>
                  <w:divsChild>
                    <w:div w:id="613902694">
                      <w:marLeft w:val="0"/>
                      <w:marRight w:val="0"/>
                      <w:marTop w:val="0"/>
                      <w:marBottom w:val="0"/>
                      <w:divBdr>
                        <w:top w:val="none" w:sz="0" w:space="0" w:color="auto"/>
                        <w:left w:val="none" w:sz="0" w:space="0" w:color="auto"/>
                        <w:bottom w:val="none" w:sz="0" w:space="0" w:color="auto"/>
                        <w:right w:val="none" w:sz="0" w:space="0" w:color="auto"/>
                      </w:divBdr>
                    </w:div>
                  </w:divsChild>
                </w:div>
                <w:div w:id="420950612">
                  <w:marLeft w:val="0"/>
                  <w:marRight w:val="0"/>
                  <w:marTop w:val="0"/>
                  <w:marBottom w:val="0"/>
                  <w:divBdr>
                    <w:top w:val="none" w:sz="0" w:space="0" w:color="auto"/>
                    <w:left w:val="none" w:sz="0" w:space="0" w:color="auto"/>
                    <w:bottom w:val="none" w:sz="0" w:space="0" w:color="auto"/>
                    <w:right w:val="none" w:sz="0" w:space="0" w:color="auto"/>
                  </w:divBdr>
                  <w:divsChild>
                    <w:div w:id="971639072">
                      <w:marLeft w:val="0"/>
                      <w:marRight w:val="0"/>
                      <w:marTop w:val="0"/>
                      <w:marBottom w:val="0"/>
                      <w:divBdr>
                        <w:top w:val="none" w:sz="0" w:space="0" w:color="auto"/>
                        <w:left w:val="none" w:sz="0" w:space="0" w:color="auto"/>
                        <w:bottom w:val="none" w:sz="0" w:space="0" w:color="auto"/>
                        <w:right w:val="none" w:sz="0" w:space="0" w:color="auto"/>
                      </w:divBdr>
                    </w:div>
                  </w:divsChild>
                </w:div>
                <w:div w:id="368457680">
                  <w:marLeft w:val="0"/>
                  <w:marRight w:val="0"/>
                  <w:marTop w:val="0"/>
                  <w:marBottom w:val="0"/>
                  <w:divBdr>
                    <w:top w:val="none" w:sz="0" w:space="0" w:color="auto"/>
                    <w:left w:val="none" w:sz="0" w:space="0" w:color="auto"/>
                    <w:bottom w:val="none" w:sz="0" w:space="0" w:color="auto"/>
                    <w:right w:val="none" w:sz="0" w:space="0" w:color="auto"/>
                  </w:divBdr>
                  <w:divsChild>
                    <w:div w:id="1733888381">
                      <w:marLeft w:val="0"/>
                      <w:marRight w:val="0"/>
                      <w:marTop w:val="0"/>
                      <w:marBottom w:val="0"/>
                      <w:divBdr>
                        <w:top w:val="none" w:sz="0" w:space="0" w:color="auto"/>
                        <w:left w:val="none" w:sz="0" w:space="0" w:color="auto"/>
                        <w:bottom w:val="none" w:sz="0" w:space="0" w:color="auto"/>
                        <w:right w:val="none" w:sz="0" w:space="0" w:color="auto"/>
                      </w:divBdr>
                    </w:div>
                  </w:divsChild>
                </w:div>
                <w:div w:id="1781072226">
                  <w:marLeft w:val="0"/>
                  <w:marRight w:val="0"/>
                  <w:marTop w:val="0"/>
                  <w:marBottom w:val="0"/>
                  <w:divBdr>
                    <w:top w:val="none" w:sz="0" w:space="0" w:color="auto"/>
                    <w:left w:val="none" w:sz="0" w:space="0" w:color="auto"/>
                    <w:bottom w:val="none" w:sz="0" w:space="0" w:color="auto"/>
                    <w:right w:val="none" w:sz="0" w:space="0" w:color="auto"/>
                  </w:divBdr>
                  <w:divsChild>
                    <w:div w:id="1146974088">
                      <w:marLeft w:val="0"/>
                      <w:marRight w:val="0"/>
                      <w:marTop w:val="0"/>
                      <w:marBottom w:val="0"/>
                      <w:divBdr>
                        <w:top w:val="none" w:sz="0" w:space="0" w:color="auto"/>
                        <w:left w:val="none" w:sz="0" w:space="0" w:color="auto"/>
                        <w:bottom w:val="none" w:sz="0" w:space="0" w:color="auto"/>
                        <w:right w:val="none" w:sz="0" w:space="0" w:color="auto"/>
                      </w:divBdr>
                    </w:div>
                  </w:divsChild>
                </w:div>
                <w:div w:id="1102065052">
                  <w:marLeft w:val="0"/>
                  <w:marRight w:val="0"/>
                  <w:marTop w:val="0"/>
                  <w:marBottom w:val="0"/>
                  <w:divBdr>
                    <w:top w:val="none" w:sz="0" w:space="0" w:color="auto"/>
                    <w:left w:val="none" w:sz="0" w:space="0" w:color="auto"/>
                    <w:bottom w:val="none" w:sz="0" w:space="0" w:color="auto"/>
                    <w:right w:val="none" w:sz="0" w:space="0" w:color="auto"/>
                  </w:divBdr>
                  <w:divsChild>
                    <w:div w:id="652636960">
                      <w:marLeft w:val="0"/>
                      <w:marRight w:val="0"/>
                      <w:marTop w:val="0"/>
                      <w:marBottom w:val="0"/>
                      <w:divBdr>
                        <w:top w:val="none" w:sz="0" w:space="0" w:color="auto"/>
                        <w:left w:val="none" w:sz="0" w:space="0" w:color="auto"/>
                        <w:bottom w:val="none" w:sz="0" w:space="0" w:color="auto"/>
                        <w:right w:val="none" w:sz="0" w:space="0" w:color="auto"/>
                      </w:divBdr>
                    </w:div>
                  </w:divsChild>
                </w:div>
                <w:div w:id="244345683">
                  <w:marLeft w:val="0"/>
                  <w:marRight w:val="0"/>
                  <w:marTop w:val="0"/>
                  <w:marBottom w:val="0"/>
                  <w:divBdr>
                    <w:top w:val="none" w:sz="0" w:space="0" w:color="auto"/>
                    <w:left w:val="none" w:sz="0" w:space="0" w:color="auto"/>
                    <w:bottom w:val="none" w:sz="0" w:space="0" w:color="auto"/>
                    <w:right w:val="none" w:sz="0" w:space="0" w:color="auto"/>
                  </w:divBdr>
                  <w:divsChild>
                    <w:div w:id="1455979849">
                      <w:marLeft w:val="0"/>
                      <w:marRight w:val="0"/>
                      <w:marTop w:val="0"/>
                      <w:marBottom w:val="0"/>
                      <w:divBdr>
                        <w:top w:val="none" w:sz="0" w:space="0" w:color="auto"/>
                        <w:left w:val="none" w:sz="0" w:space="0" w:color="auto"/>
                        <w:bottom w:val="none" w:sz="0" w:space="0" w:color="auto"/>
                        <w:right w:val="none" w:sz="0" w:space="0" w:color="auto"/>
                      </w:divBdr>
                    </w:div>
                  </w:divsChild>
                </w:div>
                <w:div w:id="1805385994">
                  <w:marLeft w:val="0"/>
                  <w:marRight w:val="0"/>
                  <w:marTop w:val="0"/>
                  <w:marBottom w:val="0"/>
                  <w:divBdr>
                    <w:top w:val="none" w:sz="0" w:space="0" w:color="auto"/>
                    <w:left w:val="none" w:sz="0" w:space="0" w:color="auto"/>
                    <w:bottom w:val="none" w:sz="0" w:space="0" w:color="auto"/>
                    <w:right w:val="none" w:sz="0" w:space="0" w:color="auto"/>
                  </w:divBdr>
                  <w:divsChild>
                    <w:div w:id="2108109226">
                      <w:marLeft w:val="0"/>
                      <w:marRight w:val="0"/>
                      <w:marTop w:val="0"/>
                      <w:marBottom w:val="0"/>
                      <w:divBdr>
                        <w:top w:val="none" w:sz="0" w:space="0" w:color="auto"/>
                        <w:left w:val="none" w:sz="0" w:space="0" w:color="auto"/>
                        <w:bottom w:val="none" w:sz="0" w:space="0" w:color="auto"/>
                        <w:right w:val="none" w:sz="0" w:space="0" w:color="auto"/>
                      </w:divBdr>
                    </w:div>
                  </w:divsChild>
                </w:div>
                <w:div w:id="1776484694">
                  <w:marLeft w:val="0"/>
                  <w:marRight w:val="0"/>
                  <w:marTop w:val="0"/>
                  <w:marBottom w:val="0"/>
                  <w:divBdr>
                    <w:top w:val="none" w:sz="0" w:space="0" w:color="auto"/>
                    <w:left w:val="none" w:sz="0" w:space="0" w:color="auto"/>
                    <w:bottom w:val="none" w:sz="0" w:space="0" w:color="auto"/>
                    <w:right w:val="none" w:sz="0" w:space="0" w:color="auto"/>
                  </w:divBdr>
                  <w:divsChild>
                    <w:div w:id="19221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7714">
          <w:marLeft w:val="0"/>
          <w:marRight w:val="0"/>
          <w:marTop w:val="0"/>
          <w:marBottom w:val="0"/>
          <w:divBdr>
            <w:top w:val="none" w:sz="0" w:space="0" w:color="auto"/>
            <w:left w:val="none" w:sz="0" w:space="0" w:color="auto"/>
            <w:bottom w:val="none" w:sz="0" w:space="0" w:color="auto"/>
            <w:right w:val="none" w:sz="0" w:space="0" w:color="auto"/>
          </w:divBdr>
        </w:div>
        <w:div w:id="1990085886">
          <w:marLeft w:val="0"/>
          <w:marRight w:val="0"/>
          <w:marTop w:val="0"/>
          <w:marBottom w:val="0"/>
          <w:divBdr>
            <w:top w:val="none" w:sz="0" w:space="0" w:color="auto"/>
            <w:left w:val="none" w:sz="0" w:space="0" w:color="auto"/>
            <w:bottom w:val="none" w:sz="0" w:space="0" w:color="auto"/>
            <w:right w:val="none" w:sz="0" w:space="0" w:color="auto"/>
          </w:divBdr>
        </w:div>
        <w:div w:id="465198656">
          <w:marLeft w:val="0"/>
          <w:marRight w:val="0"/>
          <w:marTop w:val="0"/>
          <w:marBottom w:val="0"/>
          <w:divBdr>
            <w:top w:val="none" w:sz="0" w:space="0" w:color="auto"/>
            <w:left w:val="none" w:sz="0" w:space="0" w:color="auto"/>
            <w:bottom w:val="none" w:sz="0" w:space="0" w:color="auto"/>
            <w:right w:val="none" w:sz="0" w:space="0" w:color="auto"/>
          </w:divBdr>
          <w:divsChild>
            <w:div w:id="1092699719">
              <w:marLeft w:val="-75"/>
              <w:marRight w:val="0"/>
              <w:marTop w:val="30"/>
              <w:marBottom w:val="30"/>
              <w:divBdr>
                <w:top w:val="none" w:sz="0" w:space="0" w:color="auto"/>
                <w:left w:val="none" w:sz="0" w:space="0" w:color="auto"/>
                <w:bottom w:val="none" w:sz="0" w:space="0" w:color="auto"/>
                <w:right w:val="none" w:sz="0" w:space="0" w:color="auto"/>
              </w:divBdr>
              <w:divsChild>
                <w:div w:id="708145358">
                  <w:marLeft w:val="0"/>
                  <w:marRight w:val="0"/>
                  <w:marTop w:val="0"/>
                  <w:marBottom w:val="0"/>
                  <w:divBdr>
                    <w:top w:val="none" w:sz="0" w:space="0" w:color="auto"/>
                    <w:left w:val="none" w:sz="0" w:space="0" w:color="auto"/>
                    <w:bottom w:val="none" w:sz="0" w:space="0" w:color="auto"/>
                    <w:right w:val="none" w:sz="0" w:space="0" w:color="auto"/>
                  </w:divBdr>
                  <w:divsChild>
                    <w:div w:id="1147239857">
                      <w:marLeft w:val="0"/>
                      <w:marRight w:val="0"/>
                      <w:marTop w:val="0"/>
                      <w:marBottom w:val="0"/>
                      <w:divBdr>
                        <w:top w:val="none" w:sz="0" w:space="0" w:color="auto"/>
                        <w:left w:val="none" w:sz="0" w:space="0" w:color="auto"/>
                        <w:bottom w:val="none" w:sz="0" w:space="0" w:color="auto"/>
                        <w:right w:val="none" w:sz="0" w:space="0" w:color="auto"/>
                      </w:divBdr>
                    </w:div>
                  </w:divsChild>
                </w:div>
                <w:div w:id="1188063127">
                  <w:marLeft w:val="0"/>
                  <w:marRight w:val="0"/>
                  <w:marTop w:val="0"/>
                  <w:marBottom w:val="0"/>
                  <w:divBdr>
                    <w:top w:val="none" w:sz="0" w:space="0" w:color="auto"/>
                    <w:left w:val="none" w:sz="0" w:space="0" w:color="auto"/>
                    <w:bottom w:val="none" w:sz="0" w:space="0" w:color="auto"/>
                    <w:right w:val="none" w:sz="0" w:space="0" w:color="auto"/>
                  </w:divBdr>
                  <w:divsChild>
                    <w:div w:id="1229878569">
                      <w:marLeft w:val="0"/>
                      <w:marRight w:val="0"/>
                      <w:marTop w:val="0"/>
                      <w:marBottom w:val="0"/>
                      <w:divBdr>
                        <w:top w:val="none" w:sz="0" w:space="0" w:color="auto"/>
                        <w:left w:val="none" w:sz="0" w:space="0" w:color="auto"/>
                        <w:bottom w:val="none" w:sz="0" w:space="0" w:color="auto"/>
                        <w:right w:val="none" w:sz="0" w:space="0" w:color="auto"/>
                      </w:divBdr>
                    </w:div>
                  </w:divsChild>
                </w:div>
                <w:div w:id="228614349">
                  <w:marLeft w:val="0"/>
                  <w:marRight w:val="0"/>
                  <w:marTop w:val="0"/>
                  <w:marBottom w:val="0"/>
                  <w:divBdr>
                    <w:top w:val="none" w:sz="0" w:space="0" w:color="auto"/>
                    <w:left w:val="none" w:sz="0" w:space="0" w:color="auto"/>
                    <w:bottom w:val="none" w:sz="0" w:space="0" w:color="auto"/>
                    <w:right w:val="none" w:sz="0" w:space="0" w:color="auto"/>
                  </w:divBdr>
                  <w:divsChild>
                    <w:div w:id="652753838">
                      <w:marLeft w:val="0"/>
                      <w:marRight w:val="0"/>
                      <w:marTop w:val="0"/>
                      <w:marBottom w:val="0"/>
                      <w:divBdr>
                        <w:top w:val="none" w:sz="0" w:space="0" w:color="auto"/>
                        <w:left w:val="none" w:sz="0" w:space="0" w:color="auto"/>
                        <w:bottom w:val="none" w:sz="0" w:space="0" w:color="auto"/>
                        <w:right w:val="none" w:sz="0" w:space="0" w:color="auto"/>
                      </w:divBdr>
                    </w:div>
                  </w:divsChild>
                </w:div>
                <w:div w:id="67266586">
                  <w:marLeft w:val="0"/>
                  <w:marRight w:val="0"/>
                  <w:marTop w:val="0"/>
                  <w:marBottom w:val="0"/>
                  <w:divBdr>
                    <w:top w:val="none" w:sz="0" w:space="0" w:color="auto"/>
                    <w:left w:val="none" w:sz="0" w:space="0" w:color="auto"/>
                    <w:bottom w:val="none" w:sz="0" w:space="0" w:color="auto"/>
                    <w:right w:val="none" w:sz="0" w:space="0" w:color="auto"/>
                  </w:divBdr>
                  <w:divsChild>
                    <w:div w:id="1063333618">
                      <w:marLeft w:val="0"/>
                      <w:marRight w:val="0"/>
                      <w:marTop w:val="0"/>
                      <w:marBottom w:val="0"/>
                      <w:divBdr>
                        <w:top w:val="none" w:sz="0" w:space="0" w:color="auto"/>
                        <w:left w:val="none" w:sz="0" w:space="0" w:color="auto"/>
                        <w:bottom w:val="none" w:sz="0" w:space="0" w:color="auto"/>
                        <w:right w:val="none" w:sz="0" w:space="0" w:color="auto"/>
                      </w:divBdr>
                    </w:div>
                  </w:divsChild>
                </w:div>
                <w:div w:id="295188142">
                  <w:marLeft w:val="0"/>
                  <w:marRight w:val="0"/>
                  <w:marTop w:val="0"/>
                  <w:marBottom w:val="0"/>
                  <w:divBdr>
                    <w:top w:val="none" w:sz="0" w:space="0" w:color="auto"/>
                    <w:left w:val="none" w:sz="0" w:space="0" w:color="auto"/>
                    <w:bottom w:val="none" w:sz="0" w:space="0" w:color="auto"/>
                    <w:right w:val="none" w:sz="0" w:space="0" w:color="auto"/>
                  </w:divBdr>
                  <w:divsChild>
                    <w:div w:id="1524515445">
                      <w:marLeft w:val="0"/>
                      <w:marRight w:val="0"/>
                      <w:marTop w:val="0"/>
                      <w:marBottom w:val="0"/>
                      <w:divBdr>
                        <w:top w:val="none" w:sz="0" w:space="0" w:color="auto"/>
                        <w:left w:val="none" w:sz="0" w:space="0" w:color="auto"/>
                        <w:bottom w:val="none" w:sz="0" w:space="0" w:color="auto"/>
                        <w:right w:val="none" w:sz="0" w:space="0" w:color="auto"/>
                      </w:divBdr>
                    </w:div>
                  </w:divsChild>
                </w:div>
                <w:div w:id="1522470942">
                  <w:marLeft w:val="0"/>
                  <w:marRight w:val="0"/>
                  <w:marTop w:val="0"/>
                  <w:marBottom w:val="0"/>
                  <w:divBdr>
                    <w:top w:val="none" w:sz="0" w:space="0" w:color="auto"/>
                    <w:left w:val="none" w:sz="0" w:space="0" w:color="auto"/>
                    <w:bottom w:val="none" w:sz="0" w:space="0" w:color="auto"/>
                    <w:right w:val="none" w:sz="0" w:space="0" w:color="auto"/>
                  </w:divBdr>
                  <w:divsChild>
                    <w:div w:id="1416126997">
                      <w:marLeft w:val="0"/>
                      <w:marRight w:val="0"/>
                      <w:marTop w:val="0"/>
                      <w:marBottom w:val="0"/>
                      <w:divBdr>
                        <w:top w:val="none" w:sz="0" w:space="0" w:color="auto"/>
                        <w:left w:val="none" w:sz="0" w:space="0" w:color="auto"/>
                        <w:bottom w:val="none" w:sz="0" w:space="0" w:color="auto"/>
                        <w:right w:val="none" w:sz="0" w:space="0" w:color="auto"/>
                      </w:divBdr>
                    </w:div>
                  </w:divsChild>
                </w:div>
                <w:div w:id="937758096">
                  <w:marLeft w:val="0"/>
                  <w:marRight w:val="0"/>
                  <w:marTop w:val="0"/>
                  <w:marBottom w:val="0"/>
                  <w:divBdr>
                    <w:top w:val="none" w:sz="0" w:space="0" w:color="auto"/>
                    <w:left w:val="none" w:sz="0" w:space="0" w:color="auto"/>
                    <w:bottom w:val="none" w:sz="0" w:space="0" w:color="auto"/>
                    <w:right w:val="none" w:sz="0" w:space="0" w:color="auto"/>
                  </w:divBdr>
                  <w:divsChild>
                    <w:div w:id="1481922107">
                      <w:marLeft w:val="0"/>
                      <w:marRight w:val="0"/>
                      <w:marTop w:val="0"/>
                      <w:marBottom w:val="0"/>
                      <w:divBdr>
                        <w:top w:val="none" w:sz="0" w:space="0" w:color="auto"/>
                        <w:left w:val="none" w:sz="0" w:space="0" w:color="auto"/>
                        <w:bottom w:val="none" w:sz="0" w:space="0" w:color="auto"/>
                        <w:right w:val="none" w:sz="0" w:space="0" w:color="auto"/>
                      </w:divBdr>
                    </w:div>
                  </w:divsChild>
                </w:div>
                <w:div w:id="1354723330">
                  <w:marLeft w:val="0"/>
                  <w:marRight w:val="0"/>
                  <w:marTop w:val="0"/>
                  <w:marBottom w:val="0"/>
                  <w:divBdr>
                    <w:top w:val="none" w:sz="0" w:space="0" w:color="auto"/>
                    <w:left w:val="none" w:sz="0" w:space="0" w:color="auto"/>
                    <w:bottom w:val="none" w:sz="0" w:space="0" w:color="auto"/>
                    <w:right w:val="none" w:sz="0" w:space="0" w:color="auto"/>
                  </w:divBdr>
                  <w:divsChild>
                    <w:div w:id="1783526447">
                      <w:marLeft w:val="0"/>
                      <w:marRight w:val="0"/>
                      <w:marTop w:val="0"/>
                      <w:marBottom w:val="0"/>
                      <w:divBdr>
                        <w:top w:val="none" w:sz="0" w:space="0" w:color="auto"/>
                        <w:left w:val="none" w:sz="0" w:space="0" w:color="auto"/>
                        <w:bottom w:val="none" w:sz="0" w:space="0" w:color="auto"/>
                        <w:right w:val="none" w:sz="0" w:space="0" w:color="auto"/>
                      </w:divBdr>
                    </w:div>
                  </w:divsChild>
                </w:div>
                <w:div w:id="1005131572">
                  <w:marLeft w:val="0"/>
                  <w:marRight w:val="0"/>
                  <w:marTop w:val="0"/>
                  <w:marBottom w:val="0"/>
                  <w:divBdr>
                    <w:top w:val="none" w:sz="0" w:space="0" w:color="auto"/>
                    <w:left w:val="none" w:sz="0" w:space="0" w:color="auto"/>
                    <w:bottom w:val="none" w:sz="0" w:space="0" w:color="auto"/>
                    <w:right w:val="none" w:sz="0" w:space="0" w:color="auto"/>
                  </w:divBdr>
                  <w:divsChild>
                    <w:div w:id="550459043">
                      <w:marLeft w:val="0"/>
                      <w:marRight w:val="0"/>
                      <w:marTop w:val="0"/>
                      <w:marBottom w:val="0"/>
                      <w:divBdr>
                        <w:top w:val="none" w:sz="0" w:space="0" w:color="auto"/>
                        <w:left w:val="none" w:sz="0" w:space="0" w:color="auto"/>
                        <w:bottom w:val="none" w:sz="0" w:space="0" w:color="auto"/>
                        <w:right w:val="none" w:sz="0" w:space="0" w:color="auto"/>
                      </w:divBdr>
                    </w:div>
                  </w:divsChild>
                </w:div>
                <w:div w:id="1221405372">
                  <w:marLeft w:val="0"/>
                  <w:marRight w:val="0"/>
                  <w:marTop w:val="0"/>
                  <w:marBottom w:val="0"/>
                  <w:divBdr>
                    <w:top w:val="none" w:sz="0" w:space="0" w:color="auto"/>
                    <w:left w:val="none" w:sz="0" w:space="0" w:color="auto"/>
                    <w:bottom w:val="none" w:sz="0" w:space="0" w:color="auto"/>
                    <w:right w:val="none" w:sz="0" w:space="0" w:color="auto"/>
                  </w:divBdr>
                  <w:divsChild>
                    <w:div w:id="960110222">
                      <w:marLeft w:val="0"/>
                      <w:marRight w:val="0"/>
                      <w:marTop w:val="0"/>
                      <w:marBottom w:val="0"/>
                      <w:divBdr>
                        <w:top w:val="none" w:sz="0" w:space="0" w:color="auto"/>
                        <w:left w:val="none" w:sz="0" w:space="0" w:color="auto"/>
                        <w:bottom w:val="none" w:sz="0" w:space="0" w:color="auto"/>
                        <w:right w:val="none" w:sz="0" w:space="0" w:color="auto"/>
                      </w:divBdr>
                    </w:div>
                  </w:divsChild>
                </w:div>
                <w:div w:id="842823519">
                  <w:marLeft w:val="0"/>
                  <w:marRight w:val="0"/>
                  <w:marTop w:val="0"/>
                  <w:marBottom w:val="0"/>
                  <w:divBdr>
                    <w:top w:val="none" w:sz="0" w:space="0" w:color="auto"/>
                    <w:left w:val="none" w:sz="0" w:space="0" w:color="auto"/>
                    <w:bottom w:val="none" w:sz="0" w:space="0" w:color="auto"/>
                    <w:right w:val="none" w:sz="0" w:space="0" w:color="auto"/>
                  </w:divBdr>
                  <w:divsChild>
                    <w:div w:id="2060978758">
                      <w:marLeft w:val="0"/>
                      <w:marRight w:val="0"/>
                      <w:marTop w:val="0"/>
                      <w:marBottom w:val="0"/>
                      <w:divBdr>
                        <w:top w:val="none" w:sz="0" w:space="0" w:color="auto"/>
                        <w:left w:val="none" w:sz="0" w:space="0" w:color="auto"/>
                        <w:bottom w:val="none" w:sz="0" w:space="0" w:color="auto"/>
                        <w:right w:val="none" w:sz="0" w:space="0" w:color="auto"/>
                      </w:divBdr>
                    </w:div>
                  </w:divsChild>
                </w:div>
                <w:div w:id="782923633">
                  <w:marLeft w:val="0"/>
                  <w:marRight w:val="0"/>
                  <w:marTop w:val="0"/>
                  <w:marBottom w:val="0"/>
                  <w:divBdr>
                    <w:top w:val="none" w:sz="0" w:space="0" w:color="auto"/>
                    <w:left w:val="none" w:sz="0" w:space="0" w:color="auto"/>
                    <w:bottom w:val="none" w:sz="0" w:space="0" w:color="auto"/>
                    <w:right w:val="none" w:sz="0" w:space="0" w:color="auto"/>
                  </w:divBdr>
                  <w:divsChild>
                    <w:div w:id="842863265">
                      <w:marLeft w:val="0"/>
                      <w:marRight w:val="0"/>
                      <w:marTop w:val="0"/>
                      <w:marBottom w:val="0"/>
                      <w:divBdr>
                        <w:top w:val="none" w:sz="0" w:space="0" w:color="auto"/>
                        <w:left w:val="none" w:sz="0" w:space="0" w:color="auto"/>
                        <w:bottom w:val="none" w:sz="0" w:space="0" w:color="auto"/>
                        <w:right w:val="none" w:sz="0" w:space="0" w:color="auto"/>
                      </w:divBdr>
                    </w:div>
                  </w:divsChild>
                </w:div>
                <w:div w:id="1457288270">
                  <w:marLeft w:val="0"/>
                  <w:marRight w:val="0"/>
                  <w:marTop w:val="0"/>
                  <w:marBottom w:val="0"/>
                  <w:divBdr>
                    <w:top w:val="none" w:sz="0" w:space="0" w:color="auto"/>
                    <w:left w:val="none" w:sz="0" w:space="0" w:color="auto"/>
                    <w:bottom w:val="none" w:sz="0" w:space="0" w:color="auto"/>
                    <w:right w:val="none" w:sz="0" w:space="0" w:color="auto"/>
                  </w:divBdr>
                  <w:divsChild>
                    <w:div w:id="1743864619">
                      <w:marLeft w:val="0"/>
                      <w:marRight w:val="0"/>
                      <w:marTop w:val="0"/>
                      <w:marBottom w:val="0"/>
                      <w:divBdr>
                        <w:top w:val="none" w:sz="0" w:space="0" w:color="auto"/>
                        <w:left w:val="none" w:sz="0" w:space="0" w:color="auto"/>
                        <w:bottom w:val="none" w:sz="0" w:space="0" w:color="auto"/>
                        <w:right w:val="none" w:sz="0" w:space="0" w:color="auto"/>
                      </w:divBdr>
                    </w:div>
                  </w:divsChild>
                </w:div>
                <w:div w:id="463424687">
                  <w:marLeft w:val="0"/>
                  <w:marRight w:val="0"/>
                  <w:marTop w:val="0"/>
                  <w:marBottom w:val="0"/>
                  <w:divBdr>
                    <w:top w:val="none" w:sz="0" w:space="0" w:color="auto"/>
                    <w:left w:val="none" w:sz="0" w:space="0" w:color="auto"/>
                    <w:bottom w:val="none" w:sz="0" w:space="0" w:color="auto"/>
                    <w:right w:val="none" w:sz="0" w:space="0" w:color="auto"/>
                  </w:divBdr>
                  <w:divsChild>
                    <w:div w:id="2134400207">
                      <w:marLeft w:val="0"/>
                      <w:marRight w:val="0"/>
                      <w:marTop w:val="0"/>
                      <w:marBottom w:val="0"/>
                      <w:divBdr>
                        <w:top w:val="none" w:sz="0" w:space="0" w:color="auto"/>
                        <w:left w:val="none" w:sz="0" w:space="0" w:color="auto"/>
                        <w:bottom w:val="none" w:sz="0" w:space="0" w:color="auto"/>
                        <w:right w:val="none" w:sz="0" w:space="0" w:color="auto"/>
                      </w:divBdr>
                    </w:div>
                  </w:divsChild>
                </w:div>
                <w:div w:id="179129265">
                  <w:marLeft w:val="0"/>
                  <w:marRight w:val="0"/>
                  <w:marTop w:val="0"/>
                  <w:marBottom w:val="0"/>
                  <w:divBdr>
                    <w:top w:val="none" w:sz="0" w:space="0" w:color="auto"/>
                    <w:left w:val="none" w:sz="0" w:space="0" w:color="auto"/>
                    <w:bottom w:val="none" w:sz="0" w:space="0" w:color="auto"/>
                    <w:right w:val="none" w:sz="0" w:space="0" w:color="auto"/>
                  </w:divBdr>
                  <w:divsChild>
                    <w:div w:id="1665668288">
                      <w:marLeft w:val="0"/>
                      <w:marRight w:val="0"/>
                      <w:marTop w:val="0"/>
                      <w:marBottom w:val="0"/>
                      <w:divBdr>
                        <w:top w:val="none" w:sz="0" w:space="0" w:color="auto"/>
                        <w:left w:val="none" w:sz="0" w:space="0" w:color="auto"/>
                        <w:bottom w:val="none" w:sz="0" w:space="0" w:color="auto"/>
                        <w:right w:val="none" w:sz="0" w:space="0" w:color="auto"/>
                      </w:divBdr>
                    </w:div>
                  </w:divsChild>
                </w:div>
                <w:div w:id="1730568712">
                  <w:marLeft w:val="0"/>
                  <w:marRight w:val="0"/>
                  <w:marTop w:val="0"/>
                  <w:marBottom w:val="0"/>
                  <w:divBdr>
                    <w:top w:val="none" w:sz="0" w:space="0" w:color="auto"/>
                    <w:left w:val="none" w:sz="0" w:space="0" w:color="auto"/>
                    <w:bottom w:val="none" w:sz="0" w:space="0" w:color="auto"/>
                    <w:right w:val="none" w:sz="0" w:space="0" w:color="auto"/>
                  </w:divBdr>
                  <w:divsChild>
                    <w:div w:id="1969822104">
                      <w:marLeft w:val="0"/>
                      <w:marRight w:val="0"/>
                      <w:marTop w:val="0"/>
                      <w:marBottom w:val="0"/>
                      <w:divBdr>
                        <w:top w:val="none" w:sz="0" w:space="0" w:color="auto"/>
                        <w:left w:val="none" w:sz="0" w:space="0" w:color="auto"/>
                        <w:bottom w:val="none" w:sz="0" w:space="0" w:color="auto"/>
                        <w:right w:val="none" w:sz="0" w:space="0" w:color="auto"/>
                      </w:divBdr>
                    </w:div>
                  </w:divsChild>
                </w:div>
                <w:div w:id="1520852958">
                  <w:marLeft w:val="0"/>
                  <w:marRight w:val="0"/>
                  <w:marTop w:val="0"/>
                  <w:marBottom w:val="0"/>
                  <w:divBdr>
                    <w:top w:val="none" w:sz="0" w:space="0" w:color="auto"/>
                    <w:left w:val="none" w:sz="0" w:space="0" w:color="auto"/>
                    <w:bottom w:val="none" w:sz="0" w:space="0" w:color="auto"/>
                    <w:right w:val="none" w:sz="0" w:space="0" w:color="auto"/>
                  </w:divBdr>
                  <w:divsChild>
                    <w:div w:id="2000188199">
                      <w:marLeft w:val="0"/>
                      <w:marRight w:val="0"/>
                      <w:marTop w:val="0"/>
                      <w:marBottom w:val="0"/>
                      <w:divBdr>
                        <w:top w:val="none" w:sz="0" w:space="0" w:color="auto"/>
                        <w:left w:val="none" w:sz="0" w:space="0" w:color="auto"/>
                        <w:bottom w:val="none" w:sz="0" w:space="0" w:color="auto"/>
                        <w:right w:val="none" w:sz="0" w:space="0" w:color="auto"/>
                      </w:divBdr>
                    </w:div>
                  </w:divsChild>
                </w:div>
                <w:div w:id="2004695484">
                  <w:marLeft w:val="0"/>
                  <w:marRight w:val="0"/>
                  <w:marTop w:val="0"/>
                  <w:marBottom w:val="0"/>
                  <w:divBdr>
                    <w:top w:val="none" w:sz="0" w:space="0" w:color="auto"/>
                    <w:left w:val="none" w:sz="0" w:space="0" w:color="auto"/>
                    <w:bottom w:val="none" w:sz="0" w:space="0" w:color="auto"/>
                    <w:right w:val="none" w:sz="0" w:space="0" w:color="auto"/>
                  </w:divBdr>
                  <w:divsChild>
                    <w:div w:id="1737894074">
                      <w:marLeft w:val="0"/>
                      <w:marRight w:val="0"/>
                      <w:marTop w:val="0"/>
                      <w:marBottom w:val="0"/>
                      <w:divBdr>
                        <w:top w:val="none" w:sz="0" w:space="0" w:color="auto"/>
                        <w:left w:val="none" w:sz="0" w:space="0" w:color="auto"/>
                        <w:bottom w:val="none" w:sz="0" w:space="0" w:color="auto"/>
                        <w:right w:val="none" w:sz="0" w:space="0" w:color="auto"/>
                      </w:divBdr>
                    </w:div>
                  </w:divsChild>
                </w:div>
                <w:div w:id="49698368">
                  <w:marLeft w:val="0"/>
                  <w:marRight w:val="0"/>
                  <w:marTop w:val="0"/>
                  <w:marBottom w:val="0"/>
                  <w:divBdr>
                    <w:top w:val="none" w:sz="0" w:space="0" w:color="auto"/>
                    <w:left w:val="none" w:sz="0" w:space="0" w:color="auto"/>
                    <w:bottom w:val="none" w:sz="0" w:space="0" w:color="auto"/>
                    <w:right w:val="none" w:sz="0" w:space="0" w:color="auto"/>
                  </w:divBdr>
                  <w:divsChild>
                    <w:div w:id="1933389057">
                      <w:marLeft w:val="0"/>
                      <w:marRight w:val="0"/>
                      <w:marTop w:val="0"/>
                      <w:marBottom w:val="0"/>
                      <w:divBdr>
                        <w:top w:val="none" w:sz="0" w:space="0" w:color="auto"/>
                        <w:left w:val="none" w:sz="0" w:space="0" w:color="auto"/>
                        <w:bottom w:val="none" w:sz="0" w:space="0" w:color="auto"/>
                        <w:right w:val="none" w:sz="0" w:space="0" w:color="auto"/>
                      </w:divBdr>
                    </w:div>
                  </w:divsChild>
                </w:div>
                <w:div w:id="557589368">
                  <w:marLeft w:val="0"/>
                  <w:marRight w:val="0"/>
                  <w:marTop w:val="0"/>
                  <w:marBottom w:val="0"/>
                  <w:divBdr>
                    <w:top w:val="none" w:sz="0" w:space="0" w:color="auto"/>
                    <w:left w:val="none" w:sz="0" w:space="0" w:color="auto"/>
                    <w:bottom w:val="none" w:sz="0" w:space="0" w:color="auto"/>
                    <w:right w:val="none" w:sz="0" w:space="0" w:color="auto"/>
                  </w:divBdr>
                  <w:divsChild>
                    <w:div w:id="1804687127">
                      <w:marLeft w:val="0"/>
                      <w:marRight w:val="0"/>
                      <w:marTop w:val="0"/>
                      <w:marBottom w:val="0"/>
                      <w:divBdr>
                        <w:top w:val="none" w:sz="0" w:space="0" w:color="auto"/>
                        <w:left w:val="none" w:sz="0" w:space="0" w:color="auto"/>
                        <w:bottom w:val="none" w:sz="0" w:space="0" w:color="auto"/>
                        <w:right w:val="none" w:sz="0" w:space="0" w:color="auto"/>
                      </w:divBdr>
                    </w:div>
                  </w:divsChild>
                </w:div>
                <w:div w:id="183248538">
                  <w:marLeft w:val="0"/>
                  <w:marRight w:val="0"/>
                  <w:marTop w:val="0"/>
                  <w:marBottom w:val="0"/>
                  <w:divBdr>
                    <w:top w:val="none" w:sz="0" w:space="0" w:color="auto"/>
                    <w:left w:val="none" w:sz="0" w:space="0" w:color="auto"/>
                    <w:bottom w:val="none" w:sz="0" w:space="0" w:color="auto"/>
                    <w:right w:val="none" w:sz="0" w:space="0" w:color="auto"/>
                  </w:divBdr>
                  <w:divsChild>
                    <w:div w:id="934172298">
                      <w:marLeft w:val="0"/>
                      <w:marRight w:val="0"/>
                      <w:marTop w:val="0"/>
                      <w:marBottom w:val="0"/>
                      <w:divBdr>
                        <w:top w:val="none" w:sz="0" w:space="0" w:color="auto"/>
                        <w:left w:val="none" w:sz="0" w:space="0" w:color="auto"/>
                        <w:bottom w:val="none" w:sz="0" w:space="0" w:color="auto"/>
                        <w:right w:val="none" w:sz="0" w:space="0" w:color="auto"/>
                      </w:divBdr>
                    </w:div>
                  </w:divsChild>
                </w:div>
                <w:div w:id="1976400478">
                  <w:marLeft w:val="0"/>
                  <w:marRight w:val="0"/>
                  <w:marTop w:val="0"/>
                  <w:marBottom w:val="0"/>
                  <w:divBdr>
                    <w:top w:val="none" w:sz="0" w:space="0" w:color="auto"/>
                    <w:left w:val="none" w:sz="0" w:space="0" w:color="auto"/>
                    <w:bottom w:val="none" w:sz="0" w:space="0" w:color="auto"/>
                    <w:right w:val="none" w:sz="0" w:space="0" w:color="auto"/>
                  </w:divBdr>
                  <w:divsChild>
                    <w:div w:id="1648973716">
                      <w:marLeft w:val="0"/>
                      <w:marRight w:val="0"/>
                      <w:marTop w:val="0"/>
                      <w:marBottom w:val="0"/>
                      <w:divBdr>
                        <w:top w:val="none" w:sz="0" w:space="0" w:color="auto"/>
                        <w:left w:val="none" w:sz="0" w:space="0" w:color="auto"/>
                        <w:bottom w:val="none" w:sz="0" w:space="0" w:color="auto"/>
                        <w:right w:val="none" w:sz="0" w:space="0" w:color="auto"/>
                      </w:divBdr>
                    </w:div>
                  </w:divsChild>
                </w:div>
                <w:div w:id="516576149">
                  <w:marLeft w:val="0"/>
                  <w:marRight w:val="0"/>
                  <w:marTop w:val="0"/>
                  <w:marBottom w:val="0"/>
                  <w:divBdr>
                    <w:top w:val="none" w:sz="0" w:space="0" w:color="auto"/>
                    <w:left w:val="none" w:sz="0" w:space="0" w:color="auto"/>
                    <w:bottom w:val="none" w:sz="0" w:space="0" w:color="auto"/>
                    <w:right w:val="none" w:sz="0" w:space="0" w:color="auto"/>
                  </w:divBdr>
                  <w:divsChild>
                    <w:div w:id="650715833">
                      <w:marLeft w:val="0"/>
                      <w:marRight w:val="0"/>
                      <w:marTop w:val="0"/>
                      <w:marBottom w:val="0"/>
                      <w:divBdr>
                        <w:top w:val="none" w:sz="0" w:space="0" w:color="auto"/>
                        <w:left w:val="none" w:sz="0" w:space="0" w:color="auto"/>
                        <w:bottom w:val="none" w:sz="0" w:space="0" w:color="auto"/>
                        <w:right w:val="none" w:sz="0" w:space="0" w:color="auto"/>
                      </w:divBdr>
                    </w:div>
                  </w:divsChild>
                </w:div>
                <w:div w:id="916599622">
                  <w:marLeft w:val="0"/>
                  <w:marRight w:val="0"/>
                  <w:marTop w:val="0"/>
                  <w:marBottom w:val="0"/>
                  <w:divBdr>
                    <w:top w:val="none" w:sz="0" w:space="0" w:color="auto"/>
                    <w:left w:val="none" w:sz="0" w:space="0" w:color="auto"/>
                    <w:bottom w:val="none" w:sz="0" w:space="0" w:color="auto"/>
                    <w:right w:val="none" w:sz="0" w:space="0" w:color="auto"/>
                  </w:divBdr>
                  <w:divsChild>
                    <w:div w:id="428550999">
                      <w:marLeft w:val="0"/>
                      <w:marRight w:val="0"/>
                      <w:marTop w:val="0"/>
                      <w:marBottom w:val="0"/>
                      <w:divBdr>
                        <w:top w:val="none" w:sz="0" w:space="0" w:color="auto"/>
                        <w:left w:val="none" w:sz="0" w:space="0" w:color="auto"/>
                        <w:bottom w:val="none" w:sz="0" w:space="0" w:color="auto"/>
                        <w:right w:val="none" w:sz="0" w:space="0" w:color="auto"/>
                      </w:divBdr>
                    </w:div>
                  </w:divsChild>
                </w:div>
                <w:div w:id="1765683434">
                  <w:marLeft w:val="0"/>
                  <w:marRight w:val="0"/>
                  <w:marTop w:val="0"/>
                  <w:marBottom w:val="0"/>
                  <w:divBdr>
                    <w:top w:val="none" w:sz="0" w:space="0" w:color="auto"/>
                    <w:left w:val="none" w:sz="0" w:space="0" w:color="auto"/>
                    <w:bottom w:val="none" w:sz="0" w:space="0" w:color="auto"/>
                    <w:right w:val="none" w:sz="0" w:space="0" w:color="auto"/>
                  </w:divBdr>
                  <w:divsChild>
                    <w:div w:id="782310498">
                      <w:marLeft w:val="0"/>
                      <w:marRight w:val="0"/>
                      <w:marTop w:val="0"/>
                      <w:marBottom w:val="0"/>
                      <w:divBdr>
                        <w:top w:val="none" w:sz="0" w:space="0" w:color="auto"/>
                        <w:left w:val="none" w:sz="0" w:space="0" w:color="auto"/>
                        <w:bottom w:val="none" w:sz="0" w:space="0" w:color="auto"/>
                        <w:right w:val="none" w:sz="0" w:space="0" w:color="auto"/>
                      </w:divBdr>
                    </w:div>
                  </w:divsChild>
                </w:div>
                <w:div w:id="1636643125">
                  <w:marLeft w:val="0"/>
                  <w:marRight w:val="0"/>
                  <w:marTop w:val="0"/>
                  <w:marBottom w:val="0"/>
                  <w:divBdr>
                    <w:top w:val="none" w:sz="0" w:space="0" w:color="auto"/>
                    <w:left w:val="none" w:sz="0" w:space="0" w:color="auto"/>
                    <w:bottom w:val="none" w:sz="0" w:space="0" w:color="auto"/>
                    <w:right w:val="none" w:sz="0" w:space="0" w:color="auto"/>
                  </w:divBdr>
                  <w:divsChild>
                    <w:div w:id="699086704">
                      <w:marLeft w:val="0"/>
                      <w:marRight w:val="0"/>
                      <w:marTop w:val="0"/>
                      <w:marBottom w:val="0"/>
                      <w:divBdr>
                        <w:top w:val="none" w:sz="0" w:space="0" w:color="auto"/>
                        <w:left w:val="none" w:sz="0" w:space="0" w:color="auto"/>
                        <w:bottom w:val="none" w:sz="0" w:space="0" w:color="auto"/>
                        <w:right w:val="none" w:sz="0" w:space="0" w:color="auto"/>
                      </w:divBdr>
                    </w:div>
                  </w:divsChild>
                </w:div>
                <w:div w:id="1619217215">
                  <w:marLeft w:val="0"/>
                  <w:marRight w:val="0"/>
                  <w:marTop w:val="0"/>
                  <w:marBottom w:val="0"/>
                  <w:divBdr>
                    <w:top w:val="none" w:sz="0" w:space="0" w:color="auto"/>
                    <w:left w:val="none" w:sz="0" w:space="0" w:color="auto"/>
                    <w:bottom w:val="none" w:sz="0" w:space="0" w:color="auto"/>
                    <w:right w:val="none" w:sz="0" w:space="0" w:color="auto"/>
                  </w:divBdr>
                  <w:divsChild>
                    <w:div w:id="1501308122">
                      <w:marLeft w:val="0"/>
                      <w:marRight w:val="0"/>
                      <w:marTop w:val="0"/>
                      <w:marBottom w:val="0"/>
                      <w:divBdr>
                        <w:top w:val="none" w:sz="0" w:space="0" w:color="auto"/>
                        <w:left w:val="none" w:sz="0" w:space="0" w:color="auto"/>
                        <w:bottom w:val="none" w:sz="0" w:space="0" w:color="auto"/>
                        <w:right w:val="none" w:sz="0" w:space="0" w:color="auto"/>
                      </w:divBdr>
                    </w:div>
                  </w:divsChild>
                </w:div>
                <w:div w:id="786118887">
                  <w:marLeft w:val="0"/>
                  <w:marRight w:val="0"/>
                  <w:marTop w:val="0"/>
                  <w:marBottom w:val="0"/>
                  <w:divBdr>
                    <w:top w:val="none" w:sz="0" w:space="0" w:color="auto"/>
                    <w:left w:val="none" w:sz="0" w:space="0" w:color="auto"/>
                    <w:bottom w:val="none" w:sz="0" w:space="0" w:color="auto"/>
                    <w:right w:val="none" w:sz="0" w:space="0" w:color="auto"/>
                  </w:divBdr>
                  <w:divsChild>
                    <w:div w:id="1350252292">
                      <w:marLeft w:val="0"/>
                      <w:marRight w:val="0"/>
                      <w:marTop w:val="0"/>
                      <w:marBottom w:val="0"/>
                      <w:divBdr>
                        <w:top w:val="none" w:sz="0" w:space="0" w:color="auto"/>
                        <w:left w:val="none" w:sz="0" w:space="0" w:color="auto"/>
                        <w:bottom w:val="none" w:sz="0" w:space="0" w:color="auto"/>
                        <w:right w:val="none" w:sz="0" w:space="0" w:color="auto"/>
                      </w:divBdr>
                    </w:div>
                  </w:divsChild>
                </w:div>
                <w:div w:id="2143887404">
                  <w:marLeft w:val="0"/>
                  <w:marRight w:val="0"/>
                  <w:marTop w:val="0"/>
                  <w:marBottom w:val="0"/>
                  <w:divBdr>
                    <w:top w:val="none" w:sz="0" w:space="0" w:color="auto"/>
                    <w:left w:val="none" w:sz="0" w:space="0" w:color="auto"/>
                    <w:bottom w:val="none" w:sz="0" w:space="0" w:color="auto"/>
                    <w:right w:val="none" w:sz="0" w:space="0" w:color="auto"/>
                  </w:divBdr>
                  <w:divsChild>
                    <w:div w:id="123890258">
                      <w:marLeft w:val="0"/>
                      <w:marRight w:val="0"/>
                      <w:marTop w:val="0"/>
                      <w:marBottom w:val="0"/>
                      <w:divBdr>
                        <w:top w:val="none" w:sz="0" w:space="0" w:color="auto"/>
                        <w:left w:val="none" w:sz="0" w:space="0" w:color="auto"/>
                        <w:bottom w:val="none" w:sz="0" w:space="0" w:color="auto"/>
                        <w:right w:val="none" w:sz="0" w:space="0" w:color="auto"/>
                      </w:divBdr>
                    </w:div>
                  </w:divsChild>
                </w:div>
                <w:div w:id="1474786957">
                  <w:marLeft w:val="0"/>
                  <w:marRight w:val="0"/>
                  <w:marTop w:val="0"/>
                  <w:marBottom w:val="0"/>
                  <w:divBdr>
                    <w:top w:val="none" w:sz="0" w:space="0" w:color="auto"/>
                    <w:left w:val="none" w:sz="0" w:space="0" w:color="auto"/>
                    <w:bottom w:val="none" w:sz="0" w:space="0" w:color="auto"/>
                    <w:right w:val="none" w:sz="0" w:space="0" w:color="auto"/>
                  </w:divBdr>
                  <w:divsChild>
                    <w:div w:id="1079592634">
                      <w:marLeft w:val="0"/>
                      <w:marRight w:val="0"/>
                      <w:marTop w:val="0"/>
                      <w:marBottom w:val="0"/>
                      <w:divBdr>
                        <w:top w:val="none" w:sz="0" w:space="0" w:color="auto"/>
                        <w:left w:val="none" w:sz="0" w:space="0" w:color="auto"/>
                        <w:bottom w:val="none" w:sz="0" w:space="0" w:color="auto"/>
                        <w:right w:val="none" w:sz="0" w:space="0" w:color="auto"/>
                      </w:divBdr>
                    </w:div>
                  </w:divsChild>
                </w:div>
                <w:div w:id="1947032458">
                  <w:marLeft w:val="0"/>
                  <w:marRight w:val="0"/>
                  <w:marTop w:val="0"/>
                  <w:marBottom w:val="0"/>
                  <w:divBdr>
                    <w:top w:val="none" w:sz="0" w:space="0" w:color="auto"/>
                    <w:left w:val="none" w:sz="0" w:space="0" w:color="auto"/>
                    <w:bottom w:val="none" w:sz="0" w:space="0" w:color="auto"/>
                    <w:right w:val="none" w:sz="0" w:space="0" w:color="auto"/>
                  </w:divBdr>
                  <w:divsChild>
                    <w:div w:id="966472764">
                      <w:marLeft w:val="0"/>
                      <w:marRight w:val="0"/>
                      <w:marTop w:val="0"/>
                      <w:marBottom w:val="0"/>
                      <w:divBdr>
                        <w:top w:val="none" w:sz="0" w:space="0" w:color="auto"/>
                        <w:left w:val="none" w:sz="0" w:space="0" w:color="auto"/>
                        <w:bottom w:val="none" w:sz="0" w:space="0" w:color="auto"/>
                        <w:right w:val="none" w:sz="0" w:space="0" w:color="auto"/>
                      </w:divBdr>
                    </w:div>
                  </w:divsChild>
                </w:div>
                <w:div w:id="847526737">
                  <w:marLeft w:val="0"/>
                  <w:marRight w:val="0"/>
                  <w:marTop w:val="0"/>
                  <w:marBottom w:val="0"/>
                  <w:divBdr>
                    <w:top w:val="none" w:sz="0" w:space="0" w:color="auto"/>
                    <w:left w:val="none" w:sz="0" w:space="0" w:color="auto"/>
                    <w:bottom w:val="none" w:sz="0" w:space="0" w:color="auto"/>
                    <w:right w:val="none" w:sz="0" w:space="0" w:color="auto"/>
                  </w:divBdr>
                  <w:divsChild>
                    <w:div w:id="1511725436">
                      <w:marLeft w:val="0"/>
                      <w:marRight w:val="0"/>
                      <w:marTop w:val="0"/>
                      <w:marBottom w:val="0"/>
                      <w:divBdr>
                        <w:top w:val="none" w:sz="0" w:space="0" w:color="auto"/>
                        <w:left w:val="none" w:sz="0" w:space="0" w:color="auto"/>
                        <w:bottom w:val="none" w:sz="0" w:space="0" w:color="auto"/>
                        <w:right w:val="none" w:sz="0" w:space="0" w:color="auto"/>
                      </w:divBdr>
                    </w:div>
                  </w:divsChild>
                </w:div>
                <w:div w:id="1411462830">
                  <w:marLeft w:val="0"/>
                  <w:marRight w:val="0"/>
                  <w:marTop w:val="0"/>
                  <w:marBottom w:val="0"/>
                  <w:divBdr>
                    <w:top w:val="none" w:sz="0" w:space="0" w:color="auto"/>
                    <w:left w:val="none" w:sz="0" w:space="0" w:color="auto"/>
                    <w:bottom w:val="none" w:sz="0" w:space="0" w:color="auto"/>
                    <w:right w:val="none" w:sz="0" w:space="0" w:color="auto"/>
                  </w:divBdr>
                  <w:divsChild>
                    <w:div w:id="659311323">
                      <w:marLeft w:val="0"/>
                      <w:marRight w:val="0"/>
                      <w:marTop w:val="0"/>
                      <w:marBottom w:val="0"/>
                      <w:divBdr>
                        <w:top w:val="none" w:sz="0" w:space="0" w:color="auto"/>
                        <w:left w:val="none" w:sz="0" w:space="0" w:color="auto"/>
                        <w:bottom w:val="none" w:sz="0" w:space="0" w:color="auto"/>
                        <w:right w:val="none" w:sz="0" w:space="0" w:color="auto"/>
                      </w:divBdr>
                    </w:div>
                  </w:divsChild>
                </w:div>
                <w:div w:id="1023554882">
                  <w:marLeft w:val="0"/>
                  <w:marRight w:val="0"/>
                  <w:marTop w:val="0"/>
                  <w:marBottom w:val="0"/>
                  <w:divBdr>
                    <w:top w:val="none" w:sz="0" w:space="0" w:color="auto"/>
                    <w:left w:val="none" w:sz="0" w:space="0" w:color="auto"/>
                    <w:bottom w:val="none" w:sz="0" w:space="0" w:color="auto"/>
                    <w:right w:val="none" w:sz="0" w:space="0" w:color="auto"/>
                  </w:divBdr>
                  <w:divsChild>
                    <w:div w:id="1496918354">
                      <w:marLeft w:val="0"/>
                      <w:marRight w:val="0"/>
                      <w:marTop w:val="0"/>
                      <w:marBottom w:val="0"/>
                      <w:divBdr>
                        <w:top w:val="none" w:sz="0" w:space="0" w:color="auto"/>
                        <w:left w:val="none" w:sz="0" w:space="0" w:color="auto"/>
                        <w:bottom w:val="none" w:sz="0" w:space="0" w:color="auto"/>
                        <w:right w:val="none" w:sz="0" w:space="0" w:color="auto"/>
                      </w:divBdr>
                    </w:div>
                  </w:divsChild>
                </w:div>
                <w:div w:id="650907463">
                  <w:marLeft w:val="0"/>
                  <w:marRight w:val="0"/>
                  <w:marTop w:val="0"/>
                  <w:marBottom w:val="0"/>
                  <w:divBdr>
                    <w:top w:val="none" w:sz="0" w:space="0" w:color="auto"/>
                    <w:left w:val="none" w:sz="0" w:space="0" w:color="auto"/>
                    <w:bottom w:val="none" w:sz="0" w:space="0" w:color="auto"/>
                    <w:right w:val="none" w:sz="0" w:space="0" w:color="auto"/>
                  </w:divBdr>
                  <w:divsChild>
                    <w:div w:id="827207331">
                      <w:marLeft w:val="0"/>
                      <w:marRight w:val="0"/>
                      <w:marTop w:val="0"/>
                      <w:marBottom w:val="0"/>
                      <w:divBdr>
                        <w:top w:val="none" w:sz="0" w:space="0" w:color="auto"/>
                        <w:left w:val="none" w:sz="0" w:space="0" w:color="auto"/>
                        <w:bottom w:val="none" w:sz="0" w:space="0" w:color="auto"/>
                        <w:right w:val="none" w:sz="0" w:space="0" w:color="auto"/>
                      </w:divBdr>
                    </w:div>
                  </w:divsChild>
                </w:div>
                <w:div w:id="50420632">
                  <w:marLeft w:val="0"/>
                  <w:marRight w:val="0"/>
                  <w:marTop w:val="0"/>
                  <w:marBottom w:val="0"/>
                  <w:divBdr>
                    <w:top w:val="none" w:sz="0" w:space="0" w:color="auto"/>
                    <w:left w:val="none" w:sz="0" w:space="0" w:color="auto"/>
                    <w:bottom w:val="none" w:sz="0" w:space="0" w:color="auto"/>
                    <w:right w:val="none" w:sz="0" w:space="0" w:color="auto"/>
                  </w:divBdr>
                  <w:divsChild>
                    <w:div w:id="667369777">
                      <w:marLeft w:val="0"/>
                      <w:marRight w:val="0"/>
                      <w:marTop w:val="0"/>
                      <w:marBottom w:val="0"/>
                      <w:divBdr>
                        <w:top w:val="none" w:sz="0" w:space="0" w:color="auto"/>
                        <w:left w:val="none" w:sz="0" w:space="0" w:color="auto"/>
                        <w:bottom w:val="none" w:sz="0" w:space="0" w:color="auto"/>
                        <w:right w:val="none" w:sz="0" w:space="0" w:color="auto"/>
                      </w:divBdr>
                    </w:div>
                  </w:divsChild>
                </w:div>
                <w:div w:id="1711808183">
                  <w:marLeft w:val="0"/>
                  <w:marRight w:val="0"/>
                  <w:marTop w:val="0"/>
                  <w:marBottom w:val="0"/>
                  <w:divBdr>
                    <w:top w:val="none" w:sz="0" w:space="0" w:color="auto"/>
                    <w:left w:val="none" w:sz="0" w:space="0" w:color="auto"/>
                    <w:bottom w:val="none" w:sz="0" w:space="0" w:color="auto"/>
                    <w:right w:val="none" w:sz="0" w:space="0" w:color="auto"/>
                  </w:divBdr>
                  <w:divsChild>
                    <w:div w:id="1912151735">
                      <w:marLeft w:val="0"/>
                      <w:marRight w:val="0"/>
                      <w:marTop w:val="0"/>
                      <w:marBottom w:val="0"/>
                      <w:divBdr>
                        <w:top w:val="none" w:sz="0" w:space="0" w:color="auto"/>
                        <w:left w:val="none" w:sz="0" w:space="0" w:color="auto"/>
                        <w:bottom w:val="none" w:sz="0" w:space="0" w:color="auto"/>
                        <w:right w:val="none" w:sz="0" w:space="0" w:color="auto"/>
                      </w:divBdr>
                    </w:div>
                  </w:divsChild>
                </w:div>
                <w:div w:id="414516556">
                  <w:marLeft w:val="0"/>
                  <w:marRight w:val="0"/>
                  <w:marTop w:val="0"/>
                  <w:marBottom w:val="0"/>
                  <w:divBdr>
                    <w:top w:val="none" w:sz="0" w:space="0" w:color="auto"/>
                    <w:left w:val="none" w:sz="0" w:space="0" w:color="auto"/>
                    <w:bottom w:val="none" w:sz="0" w:space="0" w:color="auto"/>
                    <w:right w:val="none" w:sz="0" w:space="0" w:color="auto"/>
                  </w:divBdr>
                  <w:divsChild>
                    <w:div w:id="1689796660">
                      <w:marLeft w:val="0"/>
                      <w:marRight w:val="0"/>
                      <w:marTop w:val="0"/>
                      <w:marBottom w:val="0"/>
                      <w:divBdr>
                        <w:top w:val="none" w:sz="0" w:space="0" w:color="auto"/>
                        <w:left w:val="none" w:sz="0" w:space="0" w:color="auto"/>
                        <w:bottom w:val="none" w:sz="0" w:space="0" w:color="auto"/>
                        <w:right w:val="none" w:sz="0" w:space="0" w:color="auto"/>
                      </w:divBdr>
                    </w:div>
                  </w:divsChild>
                </w:div>
                <w:div w:id="1128861186">
                  <w:marLeft w:val="0"/>
                  <w:marRight w:val="0"/>
                  <w:marTop w:val="0"/>
                  <w:marBottom w:val="0"/>
                  <w:divBdr>
                    <w:top w:val="none" w:sz="0" w:space="0" w:color="auto"/>
                    <w:left w:val="none" w:sz="0" w:space="0" w:color="auto"/>
                    <w:bottom w:val="none" w:sz="0" w:space="0" w:color="auto"/>
                    <w:right w:val="none" w:sz="0" w:space="0" w:color="auto"/>
                  </w:divBdr>
                  <w:divsChild>
                    <w:div w:id="823618980">
                      <w:marLeft w:val="0"/>
                      <w:marRight w:val="0"/>
                      <w:marTop w:val="0"/>
                      <w:marBottom w:val="0"/>
                      <w:divBdr>
                        <w:top w:val="none" w:sz="0" w:space="0" w:color="auto"/>
                        <w:left w:val="none" w:sz="0" w:space="0" w:color="auto"/>
                        <w:bottom w:val="none" w:sz="0" w:space="0" w:color="auto"/>
                        <w:right w:val="none" w:sz="0" w:space="0" w:color="auto"/>
                      </w:divBdr>
                    </w:div>
                  </w:divsChild>
                </w:div>
                <w:div w:id="129397113">
                  <w:marLeft w:val="0"/>
                  <w:marRight w:val="0"/>
                  <w:marTop w:val="0"/>
                  <w:marBottom w:val="0"/>
                  <w:divBdr>
                    <w:top w:val="none" w:sz="0" w:space="0" w:color="auto"/>
                    <w:left w:val="none" w:sz="0" w:space="0" w:color="auto"/>
                    <w:bottom w:val="none" w:sz="0" w:space="0" w:color="auto"/>
                    <w:right w:val="none" w:sz="0" w:space="0" w:color="auto"/>
                  </w:divBdr>
                  <w:divsChild>
                    <w:div w:id="1605385531">
                      <w:marLeft w:val="0"/>
                      <w:marRight w:val="0"/>
                      <w:marTop w:val="0"/>
                      <w:marBottom w:val="0"/>
                      <w:divBdr>
                        <w:top w:val="none" w:sz="0" w:space="0" w:color="auto"/>
                        <w:left w:val="none" w:sz="0" w:space="0" w:color="auto"/>
                        <w:bottom w:val="none" w:sz="0" w:space="0" w:color="auto"/>
                        <w:right w:val="none" w:sz="0" w:space="0" w:color="auto"/>
                      </w:divBdr>
                    </w:div>
                  </w:divsChild>
                </w:div>
                <w:div w:id="1301501102">
                  <w:marLeft w:val="0"/>
                  <w:marRight w:val="0"/>
                  <w:marTop w:val="0"/>
                  <w:marBottom w:val="0"/>
                  <w:divBdr>
                    <w:top w:val="none" w:sz="0" w:space="0" w:color="auto"/>
                    <w:left w:val="none" w:sz="0" w:space="0" w:color="auto"/>
                    <w:bottom w:val="none" w:sz="0" w:space="0" w:color="auto"/>
                    <w:right w:val="none" w:sz="0" w:space="0" w:color="auto"/>
                  </w:divBdr>
                  <w:divsChild>
                    <w:div w:id="1555311464">
                      <w:marLeft w:val="0"/>
                      <w:marRight w:val="0"/>
                      <w:marTop w:val="0"/>
                      <w:marBottom w:val="0"/>
                      <w:divBdr>
                        <w:top w:val="none" w:sz="0" w:space="0" w:color="auto"/>
                        <w:left w:val="none" w:sz="0" w:space="0" w:color="auto"/>
                        <w:bottom w:val="none" w:sz="0" w:space="0" w:color="auto"/>
                        <w:right w:val="none" w:sz="0" w:space="0" w:color="auto"/>
                      </w:divBdr>
                    </w:div>
                  </w:divsChild>
                </w:div>
                <w:div w:id="45491050">
                  <w:marLeft w:val="0"/>
                  <w:marRight w:val="0"/>
                  <w:marTop w:val="0"/>
                  <w:marBottom w:val="0"/>
                  <w:divBdr>
                    <w:top w:val="none" w:sz="0" w:space="0" w:color="auto"/>
                    <w:left w:val="none" w:sz="0" w:space="0" w:color="auto"/>
                    <w:bottom w:val="none" w:sz="0" w:space="0" w:color="auto"/>
                    <w:right w:val="none" w:sz="0" w:space="0" w:color="auto"/>
                  </w:divBdr>
                  <w:divsChild>
                    <w:div w:id="1028873179">
                      <w:marLeft w:val="0"/>
                      <w:marRight w:val="0"/>
                      <w:marTop w:val="0"/>
                      <w:marBottom w:val="0"/>
                      <w:divBdr>
                        <w:top w:val="none" w:sz="0" w:space="0" w:color="auto"/>
                        <w:left w:val="none" w:sz="0" w:space="0" w:color="auto"/>
                        <w:bottom w:val="none" w:sz="0" w:space="0" w:color="auto"/>
                        <w:right w:val="none" w:sz="0" w:space="0" w:color="auto"/>
                      </w:divBdr>
                    </w:div>
                  </w:divsChild>
                </w:div>
                <w:div w:id="885289653">
                  <w:marLeft w:val="0"/>
                  <w:marRight w:val="0"/>
                  <w:marTop w:val="0"/>
                  <w:marBottom w:val="0"/>
                  <w:divBdr>
                    <w:top w:val="none" w:sz="0" w:space="0" w:color="auto"/>
                    <w:left w:val="none" w:sz="0" w:space="0" w:color="auto"/>
                    <w:bottom w:val="none" w:sz="0" w:space="0" w:color="auto"/>
                    <w:right w:val="none" w:sz="0" w:space="0" w:color="auto"/>
                  </w:divBdr>
                  <w:divsChild>
                    <w:div w:id="564729615">
                      <w:marLeft w:val="0"/>
                      <w:marRight w:val="0"/>
                      <w:marTop w:val="0"/>
                      <w:marBottom w:val="0"/>
                      <w:divBdr>
                        <w:top w:val="none" w:sz="0" w:space="0" w:color="auto"/>
                        <w:left w:val="none" w:sz="0" w:space="0" w:color="auto"/>
                        <w:bottom w:val="none" w:sz="0" w:space="0" w:color="auto"/>
                        <w:right w:val="none" w:sz="0" w:space="0" w:color="auto"/>
                      </w:divBdr>
                    </w:div>
                  </w:divsChild>
                </w:div>
                <w:div w:id="399445176">
                  <w:marLeft w:val="0"/>
                  <w:marRight w:val="0"/>
                  <w:marTop w:val="0"/>
                  <w:marBottom w:val="0"/>
                  <w:divBdr>
                    <w:top w:val="none" w:sz="0" w:space="0" w:color="auto"/>
                    <w:left w:val="none" w:sz="0" w:space="0" w:color="auto"/>
                    <w:bottom w:val="none" w:sz="0" w:space="0" w:color="auto"/>
                    <w:right w:val="none" w:sz="0" w:space="0" w:color="auto"/>
                  </w:divBdr>
                  <w:divsChild>
                    <w:div w:id="572278226">
                      <w:marLeft w:val="0"/>
                      <w:marRight w:val="0"/>
                      <w:marTop w:val="0"/>
                      <w:marBottom w:val="0"/>
                      <w:divBdr>
                        <w:top w:val="none" w:sz="0" w:space="0" w:color="auto"/>
                        <w:left w:val="none" w:sz="0" w:space="0" w:color="auto"/>
                        <w:bottom w:val="none" w:sz="0" w:space="0" w:color="auto"/>
                        <w:right w:val="none" w:sz="0" w:space="0" w:color="auto"/>
                      </w:divBdr>
                    </w:div>
                  </w:divsChild>
                </w:div>
                <w:div w:id="1072118841">
                  <w:marLeft w:val="0"/>
                  <w:marRight w:val="0"/>
                  <w:marTop w:val="0"/>
                  <w:marBottom w:val="0"/>
                  <w:divBdr>
                    <w:top w:val="none" w:sz="0" w:space="0" w:color="auto"/>
                    <w:left w:val="none" w:sz="0" w:space="0" w:color="auto"/>
                    <w:bottom w:val="none" w:sz="0" w:space="0" w:color="auto"/>
                    <w:right w:val="none" w:sz="0" w:space="0" w:color="auto"/>
                  </w:divBdr>
                  <w:divsChild>
                    <w:div w:id="19562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5575">
          <w:marLeft w:val="0"/>
          <w:marRight w:val="0"/>
          <w:marTop w:val="0"/>
          <w:marBottom w:val="0"/>
          <w:divBdr>
            <w:top w:val="none" w:sz="0" w:space="0" w:color="auto"/>
            <w:left w:val="none" w:sz="0" w:space="0" w:color="auto"/>
            <w:bottom w:val="none" w:sz="0" w:space="0" w:color="auto"/>
            <w:right w:val="none" w:sz="0" w:space="0" w:color="auto"/>
          </w:divBdr>
        </w:div>
        <w:div w:id="1329559820">
          <w:marLeft w:val="0"/>
          <w:marRight w:val="0"/>
          <w:marTop w:val="0"/>
          <w:marBottom w:val="0"/>
          <w:divBdr>
            <w:top w:val="none" w:sz="0" w:space="0" w:color="auto"/>
            <w:left w:val="none" w:sz="0" w:space="0" w:color="auto"/>
            <w:bottom w:val="none" w:sz="0" w:space="0" w:color="auto"/>
            <w:right w:val="none" w:sz="0" w:space="0" w:color="auto"/>
          </w:divBdr>
        </w:div>
        <w:div w:id="23485772">
          <w:marLeft w:val="0"/>
          <w:marRight w:val="0"/>
          <w:marTop w:val="0"/>
          <w:marBottom w:val="0"/>
          <w:divBdr>
            <w:top w:val="none" w:sz="0" w:space="0" w:color="auto"/>
            <w:left w:val="none" w:sz="0" w:space="0" w:color="auto"/>
            <w:bottom w:val="none" w:sz="0" w:space="0" w:color="auto"/>
            <w:right w:val="none" w:sz="0" w:space="0" w:color="auto"/>
          </w:divBdr>
          <w:divsChild>
            <w:div w:id="1258907692">
              <w:marLeft w:val="-75"/>
              <w:marRight w:val="0"/>
              <w:marTop w:val="30"/>
              <w:marBottom w:val="30"/>
              <w:divBdr>
                <w:top w:val="none" w:sz="0" w:space="0" w:color="auto"/>
                <w:left w:val="none" w:sz="0" w:space="0" w:color="auto"/>
                <w:bottom w:val="none" w:sz="0" w:space="0" w:color="auto"/>
                <w:right w:val="none" w:sz="0" w:space="0" w:color="auto"/>
              </w:divBdr>
              <w:divsChild>
                <w:div w:id="2063557538">
                  <w:marLeft w:val="0"/>
                  <w:marRight w:val="0"/>
                  <w:marTop w:val="0"/>
                  <w:marBottom w:val="0"/>
                  <w:divBdr>
                    <w:top w:val="none" w:sz="0" w:space="0" w:color="auto"/>
                    <w:left w:val="none" w:sz="0" w:space="0" w:color="auto"/>
                    <w:bottom w:val="none" w:sz="0" w:space="0" w:color="auto"/>
                    <w:right w:val="none" w:sz="0" w:space="0" w:color="auto"/>
                  </w:divBdr>
                  <w:divsChild>
                    <w:div w:id="1540318045">
                      <w:marLeft w:val="0"/>
                      <w:marRight w:val="0"/>
                      <w:marTop w:val="0"/>
                      <w:marBottom w:val="0"/>
                      <w:divBdr>
                        <w:top w:val="none" w:sz="0" w:space="0" w:color="auto"/>
                        <w:left w:val="none" w:sz="0" w:space="0" w:color="auto"/>
                        <w:bottom w:val="none" w:sz="0" w:space="0" w:color="auto"/>
                        <w:right w:val="none" w:sz="0" w:space="0" w:color="auto"/>
                      </w:divBdr>
                    </w:div>
                  </w:divsChild>
                </w:div>
                <w:div w:id="154733113">
                  <w:marLeft w:val="0"/>
                  <w:marRight w:val="0"/>
                  <w:marTop w:val="0"/>
                  <w:marBottom w:val="0"/>
                  <w:divBdr>
                    <w:top w:val="none" w:sz="0" w:space="0" w:color="auto"/>
                    <w:left w:val="none" w:sz="0" w:space="0" w:color="auto"/>
                    <w:bottom w:val="none" w:sz="0" w:space="0" w:color="auto"/>
                    <w:right w:val="none" w:sz="0" w:space="0" w:color="auto"/>
                  </w:divBdr>
                  <w:divsChild>
                    <w:div w:id="1381249011">
                      <w:marLeft w:val="0"/>
                      <w:marRight w:val="0"/>
                      <w:marTop w:val="0"/>
                      <w:marBottom w:val="0"/>
                      <w:divBdr>
                        <w:top w:val="none" w:sz="0" w:space="0" w:color="auto"/>
                        <w:left w:val="none" w:sz="0" w:space="0" w:color="auto"/>
                        <w:bottom w:val="none" w:sz="0" w:space="0" w:color="auto"/>
                        <w:right w:val="none" w:sz="0" w:space="0" w:color="auto"/>
                      </w:divBdr>
                    </w:div>
                  </w:divsChild>
                </w:div>
                <w:div w:id="977415928">
                  <w:marLeft w:val="0"/>
                  <w:marRight w:val="0"/>
                  <w:marTop w:val="0"/>
                  <w:marBottom w:val="0"/>
                  <w:divBdr>
                    <w:top w:val="none" w:sz="0" w:space="0" w:color="auto"/>
                    <w:left w:val="none" w:sz="0" w:space="0" w:color="auto"/>
                    <w:bottom w:val="none" w:sz="0" w:space="0" w:color="auto"/>
                    <w:right w:val="none" w:sz="0" w:space="0" w:color="auto"/>
                  </w:divBdr>
                  <w:divsChild>
                    <w:div w:id="1120952318">
                      <w:marLeft w:val="0"/>
                      <w:marRight w:val="0"/>
                      <w:marTop w:val="0"/>
                      <w:marBottom w:val="0"/>
                      <w:divBdr>
                        <w:top w:val="none" w:sz="0" w:space="0" w:color="auto"/>
                        <w:left w:val="none" w:sz="0" w:space="0" w:color="auto"/>
                        <w:bottom w:val="none" w:sz="0" w:space="0" w:color="auto"/>
                        <w:right w:val="none" w:sz="0" w:space="0" w:color="auto"/>
                      </w:divBdr>
                    </w:div>
                  </w:divsChild>
                </w:div>
                <w:div w:id="1842502790">
                  <w:marLeft w:val="0"/>
                  <w:marRight w:val="0"/>
                  <w:marTop w:val="0"/>
                  <w:marBottom w:val="0"/>
                  <w:divBdr>
                    <w:top w:val="none" w:sz="0" w:space="0" w:color="auto"/>
                    <w:left w:val="none" w:sz="0" w:space="0" w:color="auto"/>
                    <w:bottom w:val="none" w:sz="0" w:space="0" w:color="auto"/>
                    <w:right w:val="none" w:sz="0" w:space="0" w:color="auto"/>
                  </w:divBdr>
                  <w:divsChild>
                    <w:div w:id="2130388721">
                      <w:marLeft w:val="0"/>
                      <w:marRight w:val="0"/>
                      <w:marTop w:val="0"/>
                      <w:marBottom w:val="0"/>
                      <w:divBdr>
                        <w:top w:val="none" w:sz="0" w:space="0" w:color="auto"/>
                        <w:left w:val="none" w:sz="0" w:space="0" w:color="auto"/>
                        <w:bottom w:val="none" w:sz="0" w:space="0" w:color="auto"/>
                        <w:right w:val="none" w:sz="0" w:space="0" w:color="auto"/>
                      </w:divBdr>
                    </w:div>
                  </w:divsChild>
                </w:div>
                <w:div w:id="464154364">
                  <w:marLeft w:val="0"/>
                  <w:marRight w:val="0"/>
                  <w:marTop w:val="0"/>
                  <w:marBottom w:val="0"/>
                  <w:divBdr>
                    <w:top w:val="none" w:sz="0" w:space="0" w:color="auto"/>
                    <w:left w:val="none" w:sz="0" w:space="0" w:color="auto"/>
                    <w:bottom w:val="none" w:sz="0" w:space="0" w:color="auto"/>
                    <w:right w:val="none" w:sz="0" w:space="0" w:color="auto"/>
                  </w:divBdr>
                  <w:divsChild>
                    <w:div w:id="567766855">
                      <w:marLeft w:val="0"/>
                      <w:marRight w:val="0"/>
                      <w:marTop w:val="0"/>
                      <w:marBottom w:val="0"/>
                      <w:divBdr>
                        <w:top w:val="none" w:sz="0" w:space="0" w:color="auto"/>
                        <w:left w:val="none" w:sz="0" w:space="0" w:color="auto"/>
                        <w:bottom w:val="none" w:sz="0" w:space="0" w:color="auto"/>
                        <w:right w:val="none" w:sz="0" w:space="0" w:color="auto"/>
                      </w:divBdr>
                    </w:div>
                  </w:divsChild>
                </w:div>
                <w:div w:id="560940653">
                  <w:marLeft w:val="0"/>
                  <w:marRight w:val="0"/>
                  <w:marTop w:val="0"/>
                  <w:marBottom w:val="0"/>
                  <w:divBdr>
                    <w:top w:val="none" w:sz="0" w:space="0" w:color="auto"/>
                    <w:left w:val="none" w:sz="0" w:space="0" w:color="auto"/>
                    <w:bottom w:val="none" w:sz="0" w:space="0" w:color="auto"/>
                    <w:right w:val="none" w:sz="0" w:space="0" w:color="auto"/>
                  </w:divBdr>
                  <w:divsChild>
                    <w:div w:id="1553225865">
                      <w:marLeft w:val="0"/>
                      <w:marRight w:val="0"/>
                      <w:marTop w:val="0"/>
                      <w:marBottom w:val="0"/>
                      <w:divBdr>
                        <w:top w:val="none" w:sz="0" w:space="0" w:color="auto"/>
                        <w:left w:val="none" w:sz="0" w:space="0" w:color="auto"/>
                        <w:bottom w:val="none" w:sz="0" w:space="0" w:color="auto"/>
                        <w:right w:val="none" w:sz="0" w:space="0" w:color="auto"/>
                      </w:divBdr>
                    </w:div>
                  </w:divsChild>
                </w:div>
                <w:div w:id="1980260857">
                  <w:marLeft w:val="0"/>
                  <w:marRight w:val="0"/>
                  <w:marTop w:val="0"/>
                  <w:marBottom w:val="0"/>
                  <w:divBdr>
                    <w:top w:val="none" w:sz="0" w:space="0" w:color="auto"/>
                    <w:left w:val="none" w:sz="0" w:space="0" w:color="auto"/>
                    <w:bottom w:val="none" w:sz="0" w:space="0" w:color="auto"/>
                    <w:right w:val="none" w:sz="0" w:space="0" w:color="auto"/>
                  </w:divBdr>
                  <w:divsChild>
                    <w:div w:id="1642998176">
                      <w:marLeft w:val="0"/>
                      <w:marRight w:val="0"/>
                      <w:marTop w:val="0"/>
                      <w:marBottom w:val="0"/>
                      <w:divBdr>
                        <w:top w:val="none" w:sz="0" w:space="0" w:color="auto"/>
                        <w:left w:val="none" w:sz="0" w:space="0" w:color="auto"/>
                        <w:bottom w:val="none" w:sz="0" w:space="0" w:color="auto"/>
                        <w:right w:val="none" w:sz="0" w:space="0" w:color="auto"/>
                      </w:divBdr>
                    </w:div>
                  </w:divsChild>
                </w:div>
                <w:div w:id="2111000185">
                  <w:marLeft w:val="0"/>
                  <w:marRight w:val="0"/>
                  <w:marTop w:val="0"/>
                  <w:marBottom w:val="0"/>
                  <w:divBdr>
                    <w:top w:val="none" w:sz="0" w:space="0" w:color="auto"/>
                    <w:left w:val="none" w:sz="0" w:space="0" w:color="auto"/>
                    <w:bottom w:val="none" w:sz="0" w:space="0" w:color="auto"/>
                    <w:right w:val="none" w:sz="0" w:space="0" w:color="auto"/>
                  </w:divBdr>
                  <w:divsChild>
                    <w:div w:id="736635476">
                      <w:marLeft w:val="0"/>
                      <w:marRight w:val="0"/>
                      <w:marTop w:val="0"/>
                      <w:marBottom w:val="0"/>
                      <w:divBdr>
                        <w:top w:val="none" w:sz="0" w:space="0" w:color="auto"/>
                        <w:left w:val="none" w:sz="0" w:space="0" w:color="auto"/>
                        <w:bottom w:val="none" w:sz="0" w:space="0" w:color="auto"/>
                        <w:right w:val="none" w:sz="0" w:space="0" w:color="auto"/>
                      </w:divBdr>
                    </w:div>
                  </w:divsChild>
                </w:div>
                <w:div w:id="285739686">
                  <w:marLeft w:val="0"/>
                  <w:marRight w:val="0"/>
                  <w:marTop w:val="0"/>
                  <w:marBottom w:val="0"/>
                  <w:divBdr>
                    <w:top w:val="none" w:sz="0" w:space="0" w:color="auto"/>
                    <w:left w:val="none" w:sz="0" w:space="0" w:color="auto"/>
                    <w:bottom w:val="none" w:sz="0" w:space="0" w:color="auto"/>
                    <w:right w:val="none" w:sz="0" w:space="0" w:color="auto"/>
                  </w:divBdr>
                  <w:divsChild>
                    <w:div w:id="434643063">
                      <w:marLeft w:val="0"/>
                      <w:marRight w:val="0"/>
                      <w:marTop w:val="0"/>
                      <w:marBottom w:val="0"/>
                      <w:divBdr>
                        <w:top w:val="none" w:sz="0" w:space="0" w:color="auto"/>
                        <w:left w:val="none" w:sz="0" w:space="0" w:color="auto"/>
                        <w:bottom w:val="none" w:sz="0" w:space="0" w:color="auto"/>
                        <w:right w:val="none" w:sz="0" w:space="0" w:color="auto"/>
                      </w:divBdr>
                    </w:div>
                  </w:divsChild>
                </w:div>
                <w:div w:id="667294792">
                  <w:marLeft w:val="0"/>
                  <w:marRight w:val="0"/>
                  <w:marTop w:val="0"/>
                  <w:marBottom w:val="0"/>
                  <w:divBdr>
                    <w:top w:val="none" w:sz="0" w:space="0" w:color="auto"/>
                    <w:left w:val="none" w:sz="0" w:space="0" w:color="auto"/>
                    <w:bottom w:val="none" w:sz="0" w:space="0" w:color="auto"/>
                    <w:right w:val="none" w:sz="0" w:space="0" w:color="auto"/>
                  </w:divBdr>
                  <w:divsChild>
                    <w:div w:id="341782883">
                      <w:marLeft w:val="0"/>
                      <w:marRight w:val="0"/>
                      <w:marTop w:val="0"/>
                      <w:marBottom w:val="0"/>
                      <w:divBdr>
                        <w:top w:val="none" w:sz="0" w:space="0" w:color="auto"/>
                        <w:left w:val="none" w:sz="0" w:space="0" w:color="auto"/>
                        <w:bottom w:val="none" w:sz="0" w:space="0" w:color="auto"/>
                        <w:right w:val="none" w:sz="0" w:space="0" w:color="auto"/>
                      </w:divBdr>
                    </w:div>
                  </w:divsChild>
                </w:div>
                <w:div w:id="827020665">
                  <w:marLeft w:val="0"/>
                  <w:marRight w:val="0"/>
                  <w:marTop w:val="0"/>
                  <w:marBottom w:val="0"/>
                  <w:divBdr>
                    <w:top w:val="none" w:sz="0" w:space="0" w:color="auto"/>
                    <w:left w:val="none" w:sz="0" w:space="0" w:color="auto"/>
                    <w:bottom w:val="none" w:sz="0" w:space="0" w:color="auto"/>
                    <w:right w:val="none" w:sz="0" w:space="0" w:color="auto"/>
                  </w:divBdr>
                  <w:divsChild>
                    <w:div w:id="1970894067">
                      <w:marLeft w:val="0"/>
                      <w:marRight w:val="0"/>
                      <w:marTop w:val="0"/>
                      <w:marBottom w:val="0"/>
                      <w:divBdr>
                        <w:top w:val="none" w:sz="0" w:space="0" w:color="auto"/>
                        <w:left w:val="none" w:sz="0" w:space="0" w:color="auto"/>
                        <w:bottom w:val="none" w:sz="0" w:space="0" w:color="auto"/>
                        <w:right w:val="none" w:sz="0" w:space="0" w:color="auto"/>
                      </w:divBdr>
                    </w:div>
                  </w:divsChild>
                </w:div>
                <w:div w:id="796996960">
                  <w:marLeft w:val="0"/>
                  <w:marRight w:val="0"/>
                  <w:marTop w:val="0"/>
                  <w:marBottom w:val="0"/>
                  <w:divBdr>
                    <w:top w:val="none" w:sz="0" w:space="0" w:color="auto"/>
                    <w:left w:val="none" w:sz="0" w:space="0" w:color="auto"/>
                    <w:bottom w:val="none" w:sz="0" w:space="0" w:color="auto"/>
                    <w:right w:val="none" w:sz="0" w:space="0" w:color="auto"/>
                  </w:divBdr>
                  <w:divsChild>
                    <w:div w:id="594292257">
                      <w:marLeft w:val="0"/>
                      <w:marRight w:val="0"/>
                      <w:marTop w:val="0"/>
                      <w:marBottom w:val="0"/>
                      <w:divBdr>
                        <w:top w:val="none" w:sz="0" w:space="0" w:color="auto"/>
                        <w:left w:val="none" w:sz="0" w:space="0" w:color="auto"/>
                        <w:bottom w:val="none" w:sz="0" w:space="0" w:color="auto"/>
                        <w:right w:val="none" w:sz="0" w:space="0" w:color="auto"/>
                      </w:divBdr>
                    </w:div>
                  </w:divsChild>
                </w:div>
                <w:div w:id="65029553">
                  <w:marLeft w:val="0"/>
                  <w:marRight w:val="0"/>
                  <w:marTop w:val="0"/>
                  <w:marBottom w:val="0"/>
                  <w:divBdr>
                    <w:top w:val="none" w:sz="0" w:space="0" w:color="auto"/>
                    <w:left w:val="none" w:sz="0" w:space="0" w:color="auto"/>
                    <w:bottom w:val="none" w:sz="0" w:space="0" w:color="auto"/>
                    <w:right w:val="none" w:sz="0" w:space="0" w:color="auto"/>
                  </w:divBdr>
                  <w:divsChild>
                    <w:div w:id="1004287360">
                      <w:marLeft w:val="0"/>
                      <w:marRight w:val="0"/>
                      <w:marTop w:val="0"/>
                      <w:marBottom w:val="0"/>
                      <w:divBdr>
                        <w:top w:val="none" w:sz="0" w:space="0" w:color="auto"/>
                        <w:left w:val="none" w:sz="0" w:space="0" w:color="auto"/>
                        <w:bottom w:val="none" w:sz="0" w:space="0" w:color="auto"/>
                        <w:right w:val="none" w:sz="0" w:space="0" w:color="auto"/>
                      </w:divBdr>
                    </w:div>
                  </w:divsChild>
                </w:div>
                <w:div w:id="56587059">
                  <w:marLeft w:val="0"/>
                  <w:marRight w:val="0"/>
                  <w:marTop w:val="0"/>
                  <w:marBottom w:val="0"/>
                  <w:divBdr>
                    <w:top w:val="none" w:sz="0" w:space="0" w:color="auto"/>
                    <w:left w:val="none" w:sz="0" w:space="0" w:color="auto"/>
                    <w:bottom w:val="none" w:sz="0" w:space="0" w:color="auto"/>
                    <w:right w:val="none" w:sz="0" w:space="0" w:color="auto"/>
                  </w:divBdr>
                  <w:divsChild>
                    <w:div w:id="595018326">
                      <w:marLeft w:val="0"/>
                      <w:marRight w:val="0"/>
                      <w:marTop w:val="0"/>
                      <w:marBottom w:val="0"/>
                      <w:divBdr>
                        <w:top w:val="none" w:sz="0" w:space="0" w:color="auto"/>
                        <w:left w:val="none" w:sz="0" w:space="0" w:color="auto"/>
                        <w:bottom w:val="none" w:sz="0" w:space="0" w:color="auto"/>
                        <w:right w:val="none" w:sz="0" w:space="0" w:color="auto"/>
                      </w:divBdr>
                    </w:div>
                  </w:divsChild>
                </w:div>
                <w:div w:id="560021120">
                  <w:marLeft w:val="0"/>
                  <w:marRight w:val="0"/>
                  <w:marTop w:val="0"/>
                  <w:marBottom w:val="0"/>
                  <w:divBdr>
                    <w:top w:val="none" w:sz="0" w:space="0" w:color="auto"/>
                    <w:left w:val="none" w:sz="0" w:space="0" w:color="auto"/>
                    <w:bottom w:val="none" w:sz="0" w:space="0" w:color="auto"/>
                    <w:right w:val="none" w:sz="0" w:space="0" w:color="auto"/>
                  </w:divBdr>
                  <w:divsChild>
                    <w:div w:id="339813866">
                      <w:marLeft w:val="0"/>
                      <w:marRight w:val="0"/>
                      <w:marTop w:val="0"/>
                      <w:marBottom w:val="0"/>
                      <w:divBdr>
                        <w:top w:val="none" w:sz="0" w:space="0" w:color="auto"/>
                        <w:left w:val="none" w:sz="0" w:space="0" w:color="auto"/>
                        <w:bottom w:val="none" w:sz="0" w:space="0" w:color="auto"/>
                        <w:right w:val="none" w:sz="0" w:space="0" w:color="auto"/>
                      </w:divBdr>
                    </w:div>
                  </w:divsChild>
                </w:div>
                <w:div w:id="1561868134">
                  <w:marLeft w:val="0"/>
                  <w:marRight w:val="0"/>
                  <w:marTop w:val="0"/>
                  <w:marBottom w:val="0"/>
                  <w:divBdr>
                    <w:top w:val="none" w:sz="0" w:space="0" w:color="auto"/>
                    <w:left w:val="none" w:sz="0" w:space="0" w:color="auto"/>
                    <w:bottom w:val="none" w:sz="0" w:space="0" w:color="auto"/>
                    <w:right w:val="none" w:sz="0" w:space="0" w:color="auto"/>
                  </w:divBdr>
                  <w:divsChild>
                    <w:div w:id="1638873615">
                      <w:marLeft w:val="0"/>
                      <w:marRight w:val="0"/>
                      <w:marTop w:val="0"/>
                      <w:marBottom w:val="0"/>
                      <w:divBdr>
                        <w:top w:val="none" w:sz="0" w:space="0" w:color="auto"/>
                        <w:left w:val="none" w:sz="0" w:space="0" w:color="auto"/>
                        <w:bottom w:val="none" w:sz="0" w:space="0" w:color="auto"/>
                        <w:right w:val="none" w:sz="0" w:space="0" w:color="auto"/>
                      </w:divBdr>
                    </w:div>
                  </w:divsChild>
                </w:div>
                <w:div w:id="1001740614">
                  <w:marLeft w:val="0"/>
                  <w:marRight w:val="0"/>
                  <w:marTop w:val="0"/>
                  <w:marBottom w:val="0"/>
                  <w:divBdr>
                    <w:top w:val="none" w:sz="0" w:space="0" w:color="auto"/>
                    <w:left w:val="none" w:sz="0" w:space="0" w:color="auto"/>
                    <w:bottom w:val="none" w:sz="0" w:space="0" w:color="auto"/>
                    <w:right w:val="none" w:sz="0" w:space="0" w:color="auto"/>
                  </w:divBdr>
                  <w:divsChild>
                    <w:div w:id="1547716024">
                      <w:marLeft w:val="0"/>
                      <w:marRight w:val="0"/>
                      <w:marTop w:val="0"/>
                      <w:marBottom w:val="0"/>
                      <w:divBdr>
                        <w:top w:val="none" w:sz="0" w:space="0" w:color="auto"/>
                        <w:left w:val="none" w:sz="0" w:space="0" w:color="auto"/>
                        <w:bottom w:val="none" w:sz="0" w:space="0" w:color="auto"/>
                        <w:right w:val="none" w:sz="0" w:space="0" w:color="auto"/>
                      </w:divBdr>
                    </w:div>
                  </w:divsChild>
                </w:div>
                <w:div w:id="959342105">
                  <w:marLeft w:val="0"/>
                  <w:marRight w:val="0"/>
                  <w:marTop w:val="0"/>
                  <w:marBottom w:val="0"/>
                  <w:divBdr>
                    <w:top w:val="none" w:sz="0" w:space="0" w:color="auto"/>
                    <w:left w:val="none" w:sz="0" w:space="0" w:color="auto"/>
                    <w:bottom w:val="none" w:sz="0" w:space="0" w:color="auto"/>
                    <w:right w:val="none" w:sz="0" w:space="0" w:color="auto"/>
                  </w:divBdr>
                  <w:divsChild>
                    <w:div w:id="1845975241">
                      <w:marLeft w:val="0"/>
                      <w:marRight w:val="0"/>
                      <w:marTop w:val="0"/>
                      <w:marBottom w:val="0"/>
                      <w:divBdr>
                        <w:top w:val="none" w:sz="0" w:space="0" w:color="auto"/>
                        <w:left w:val="none" w:sz="0" w:space="0" w:color="auto"/>
                        <w:bottom w:val="none" w:sz="0" w:space="0" w:color="auto"/>
                        <w:right w:val="none" w:sz="0" w:space="0" w:color="auto"/>
                      </w:divBdr>
                    </w:div>
                  </w:divsChild>
                </w:div>
                <w:div w:id="1346588422">
                  <w:marLeft w:val="0"/>
                  <w:marRight w:val="0"/>
                  <w:marTop w:val="0"/>
                  <w:marBottom w:val="0"/>
                  <w:divBdr>
                    <w:top w:val="none" w:sz="0" w:space="0" w:color="auto"/>
                    <w:left w:val="none" w:sz="0" w:space="0" w:color="auto"/>
                    <w:bottom w:val="none" w:sz="0" w:space="0" w:color="auto"/>
                    <w:right w:val="none" w:sz="0" w:space="0" w:color="auto"/>
                  </w:divBdr>
                  <w:divsChild>
                    <w:div w:id="2121336401">
                      <w:marLeft w:val="0"/>
                      <w:marRight w:val="0"/>
                      <w:marTop w:val="0"/>
                      <w:marBottom w:val="0"/>
                      <w:divBdr>
                        <w:top w:val="none" w:sz="0" w:space="0" w:color="auto"/>
                        <w:left w:val="none" w:sz="0" w:space="0" w:color="auto"/>
                        <w:bottom w:val="none" w:sz="0" w:space="0" w:color="auto"/>
                        <w:right w:val="none" w:sz="0" w:space="0" w:color="auto"/>
                      </w:divBdr>
                    </w:div>
                  </w:divsChild>
                </w:div>
                <w:div w:id="756511832">
                  <w:marLeft w:val="0"/>
                  <w:marRight w:val="0"/>
                  <w:marTop w:val="0"/>
                  <w:marBottom w:val="0"/>
                  <w:divBdr>
                    <w:top w:val="none" w:sz="0" w:space="0" w:color="auto"/>
                    <w:left w:val="none" w:sz="0" w:space="0" w:color="auto"/>
                    <w:bottom w:val="none" w:sz="0" w:space="0" w:color="auto"/>
                    <w:right w:val="none" w:sz="0" w:space="0" w:color="auto"/>
                  </w:divBdr>
                  <w:divsChild>
                    <w:div w:id="1084642848">
                      <w:marLeft w:val="0"/>
                      <w:marRight w:val="0"/>
                      <w:marTop w:val="0"/>
                      <w:marBottom w:val="0"/>
                      <w:divBdr>
                        <w:top w:val="none" w:sz="0" w:space="0" w:color="auto"/>
                        <w:left w:val="none" w:sz="0" w:space="0" w:color="auto"/>
                        <w:bottom w:val="none" w:sz="0" w:space="0" w:color="auto"/>
                        <w:right w:val="none" w:sz="0" w:space="0" w:color="auto"/>
                      </w:divBdr>
                    </w:div>
                  </w:divsChild>
                </w:div>
                <w:div w:id="1452285766">
                  <w:marLeft w:val="0"/>
                  <w:marRight w:val="0"/>
                  <w:marTop w:val="0"/>
                  <w:marBottom w:val="0"/>
                  <w:divBdr>
                    <w:top w:val="none" w:sz="0" w:space="0" w:color="auto"/>
                    <w:left w:val="none" w:sz="0" w:space="0" w:color="auto"/>
                    <w:bottom w:val="none" w:sz="0" w:space="0" w:color="auto"/>
                    <w:right w:val="none" w:sz="0" w:space="0" w:color="auto"/>
                  </w:divBdr>
                  <w:divsChild>
                    <w:div w:id="160388451">
                      <w:marLeft w:val="0"/>
                      <w:marRight w:val="0"/>
                      <w:marTop w:val="0"/>
                      <w:marBottom w:val="0"/>
                      <w:divBdr>
                        <w:top w:val="none" w:sz="0" w:space="0" w:color="auto"/>
                        <w:left w:val="none" w:sz="0" w:space="0" w:color="auto"/>
                        <w:bottom w:val="none" w:sz="0" w:space="0" w:color="auto"/>
                        <w:right w:val="none" w:sz="0" w:space="0" w:color="auto"/>
                      </w:divBdr>
                    </w:div>
                  </w:divsChild>
                </w:div>
                <w:div w:id="757362763">
                  <w:marLeft w:val="0"/>
                  <w:marRight w:val="0"/>
                  <w:marTop w:val="0"/>
                  <w:marBottom w:val="0"/>
                  <w:divBdr>
                    <w:top w:val="none" w:sz="0" w:space="0" w:color="auto"/>
                    <w:left w:val="none" w:sz="0" w:space="0" w:color="auto"/>
                    <w:bottom w:val="none" w:sz="0" w:space="0" w:color="auto"/>
                    <w:right w:val="none" w:sz="0" w:space="0" w:color="auto"/>
                  </w:divBdr>
                  <w:divsChild>
                    <w:div w:id="1331257956">
                      <w:marLeft w:val="0"/>
                      <w:marRight w:val="0"/>
                      <w:marTop w:val="0"/>
                      <w:marBottom w:val="0"/>
                      <w:divBdr>
                        <w:top w:val="none" w:sz="0" w:space="0" w:color="auto"/>
                        <w:left w:val="none" w:sz="0" w:space="0" w:color="auto"/>
                        <w:bottom w:val="none" w:sz="0" w:space="0" w:color="auto"/>
                        <w:right w:val="none" w:sz="0" w:space="0" w:color="auto"/>
                      </w:divBdr>
                    </w:div>
                  </w:divsChild>
                </w:div>
                <w:div w:id="1413965405">
                  <w:marLeft w:val="0"/>
                  <w:marRight w:val="0"/>
                  <w:marTop w:val="0"/>
                  <w:marBottom w:val="0"/>
                  <w:divBdr>
                    <w:top w:val="none" w:sz="0" w:space="0" w:color="auto"/>
                    <w:left w:val="none" w:sz="0" w:space="0" w:color="auto"/>
                    <w:bottom w:val="none" w:sz="0" w:space="0" w:color="auto"/>
                    <w:right w:val="none" w:sz="0" w:space="0" w:color="auto"/>
                  </w:divBdr>
                  <w:divsChild>
                    <w:div w:id="236130728">
                      <w:marLeft w:val="0"/>
                      <w:marRight w:val="0"/>
                      <w:marTop w:val="0"/>
                      <w:marBottom w:val="0"/>
                      <w:divBdr>
                        <w:top w:val="none" w:sz="0" w:space="0" w:color="auto"/>
                        <w:left w:val="none" w:sz="0" w:space="0" w:color="auto"/>
                        <w:bottom w:val="none" w:sz="0" w:space="0" w:color="auto"/>
                        <w:right w:val="none" w:sz="0" w:space="0" w:color="auto"/>
                      </w:divBdr>
                    </w:div>
                  </w:divsChild>
                </w:div>
                <w:div w:id="1361472403">
                  <w:marLeft w:val="0"/>
                  <w:marRight w:val="0"/>
                  <w:marTop w:val="0"/>
                  <w:marBottom w:val="0"/>
                  <w:divBdr>
                    <w:top w:val="none" w:sz="0" w:space="0" w:color="auto"/>
                    <w:left w:val="none" w:sz="0" w:space="0" w:color="auto"/>
                    <w:bottom w:val="none" w:sz="0" w:space="0" w:color="auto"/>
                    <w:right w:val="none" w:sz="0" w:space="0" w:color="auto"/>
                  </w:divBdr>
                  <w:divsChild>
                    <w:div w:id="447890782">
                      <w:marLeft w:val="0"/>
                      <w:marRight w:val="0"/>
                      <w:marTop w:val="0"/>
                      <w:marBottom w:val="0"/>
                      <w:divBdr>
                        <w:top w:val="none" w:sz="0" w:space="0" w:color="auto"/>
                        <w:left w:val="none" w:sz="0" w:space="0" w:color="auto"/>
                        <w:bottom w:val="none" w:sz="0" w:space="0" w:color="auto"/>
                        <w:right w:val="none" w:sz="0" w:space="0" w:color="auto"/>
                      </w:divBdr>
                    </w:div>
                  </w:divsChild>
                </w:div>
                <w:div w:id="1510439992">
                  <w:marLeft w:val="0"/>
                  <w:marRight w:val="0"/>
                  <w:marTop w:val="0"/>
                  <w:marBottom w:val="0"/>
                  <w:divBdr>
                    <w:top w:val="none" w:sz="0" w:space="0" w:color="auto"/>
                    <w:left w:val="none" w:sz="0" w:space="0" w:color="auto"/>
                    <w:bottom w:val="none" w:sz="0" w:space="0" w:color="auto"/>
                    <w:right w:val="none" w:sz="0" w:space="0" w:color="auto"/>
                  </w:divBdr>
                  <w:divsChild>
                    <w:div w:id="421341292">
                      <w:marLeft w:val="0"/>
                      <w:marRight w:val="0"/>
                      <w:marTop w:val="0"/>
                      <w:marBottom w:val="0"/>
                      <w:divBdr>
                        <w:top w:val="none" w:sz="0" w:space="0" w:color="auto"/>
                        <w:left w:val="none" w:sz="0" w:space="0" w:color="auto"/>
                        <w:bottom w:val="none" w:sz="0" w:space="0" w:color="auto"/>
                        <w:right w:val="none" w:sz="0" w:space="0" w:color="auto"/>
                      </w:divBdr>
                    </w:div>
                  </w:divsChild>
                </w:div>
                <w:div w:id="514226813">
                  <w:marLeft w:val="0"/>
                  <w:marRight w:val="0"/>
                  <w:marTop w:val="0"/>
                  <w:marBottom w:val="0"/>
                  <w:divBdr>
                    <w:top w:val="none" w:sz="0" w:space="0" w:color="auto"/>
                    <w:left w:val="none" w:sz="0" w:space="0" w:color="auto"/>
                    <w:bottom w:val="none" w:sz="0" w:space="0" w:color="auto"/>
                    <w:right w:val="none" w:sz="0" w:space="0" w:color="auto"/>
                  </w:divBdr>
                  <w:divsChild>
                    <w:div w:id="356807752">
                      <w:marLeft w:val="0"/>
                      <w:marRight w:val="0"/>
                      <w:marTop w:val="0"/>
                      <w:marBottom w:val="0"/>
                      <w:divBdr>
                        <w:top w:val="none" w:sz="0" w:space="0" w:color="auto"/>
                        <w:left w:val="none" w:sz="0" w:space="0" w:color="auto"/>
                        <w:bottom w:val="none" w:sz="0" w:space="0" w:color="auto"/>
                        <w:right w:val="none" w:sz="0" w:space="0" w:color="auto"/>
                      </w:divBdr>
                    </w:div>
                  </w:divsChild>
                </w:div>
                <w:div w:id="1573808310">
                  <w:marLeft w:val="0"/>
                  <w:marRight w:val="0"/>
                  <w:marTop w:val="0"/>
                  <w:marBottom w:val="0"/>
                  <w:divBdr>
                    <w:top w:val="none" w:sz="0" w:space="0" w:color="auto"/>
                    <w:left w:val="none" w:sz="0" w:space="0" w:color="auto"/>
                    <w:bottom w:val="none" w:sz="0" w:space="0" w:color="auto"/>
                    <w:right w:val="none" w:sz="0" w:space="0" w:color="auto"/>
                  </w:divBdr>
                  <w:divsChild>
                    <w:div w:id="755635304">
                      <w:marLeft w:val="0"/>
                      <w:marRight w:val="0"/>
                      <w:marTop w:val="0"/>
                      <w:marBottom w:val="0"/>
                      <w:divBdr>
                        <w:top w:val="none" w:sz="0" w:space="0" w:color="auto"/>
                        <w:left w:val="none" w:sz="0" w:space="0" w:color="auto"/>
                        <w:bottom w:val="none" w:sz="0" w:space="0" w:color="auto"/>
                        <w:right w:val="none" w:sz="0" w:space="0" w:color="auto"/>
                      </w:divBdr>
                    </w:div>
                  </w:divsChild>
                </w:div>
                <w:div w:id="1768892182">
                  <w:marLeft w:val="0"/>
                  <w:marRight w:val="0"/>
                  <w:marTop w:val="0"/>
                  <w:marBottom w:val="0"/>
                  <w:divBdr>
                    <w:top w:val="none" w:sz="0" w:space="0" w:color="auto"/>
                    <w:left w:val="none" w:sz="0" w:space="0" w:color="auto"/>
                    <w:bottom w:val="none" w:sz="0" w:space="0" w:color="auto"/>
                    <w:right w:val="none" w:sz="0" w:space="0" w:color="auto"/>
                  </w:divBdr>
                  <w:divsChild>
                    <w:div w:id="869879786">
                      <w:marLeft w:val="0"/>
                      <w:marRight w:val="0"/>
                      <w:marTop w:val="0"/>
                      <w:marBottom w:val="0"/>
                      <w:divBdr>
                        <w:top w:val="none" w:sz="0" w:space="0" w:color="auto"/>
                        <w:left w:val="none" w:sz="0" w:space="0" w:color="auto"/>
                        <w:bottom w:val="none" w:sz="0" w:space="0" w:color="auto"/>
                        <w:right w:val="none" w:sz="0" w:space="0" w:color="auto"/>
                      </w:divBdr>
                    </w:div>
                  </w:divsChild>
                </w:div>
                <w:div w:id="64761497">
                  <w:marLeft w:val="0"/>
                  <w:marRight w:val="0"/>
                  <w:marTop w:val="0"/>
                  <w:marBottom w:val="0"/>
                  <w:divBdr>
                    <w:top w:val="none" w:sz="0" w:space="0" w:color="auto"/>
                    <w:left w:val="none" w:sz="0" w:space="0" w:color="auto"/>
                    <w:bottom w:val="none" w:sz="0" w:space="0" w:color="auto"/>
                    <w:right w:val="none" w:sz="0" w:space="0" w:color="auto"/>
                  </w:divBdr>
                  <w:divsChild>
                    <w:div w:id="2065909635">
                      <w:marLeft w:val="0"/>
                      <w:marRight w:val="0"/>
                      <w:marTop w:val="0"/>
                      <w:marBottom w:val="0"/>
                      <w:divBdr>
                        <w:top w:val="none" w:sz="0" w:space="0" w:color="auto"/>
                        <w:left w:val="none" w:sz="0" w:space="0" w:color="auto"/>
                        <w:bottom w:val="none" w:sz="0" w:space="0" w:color="auto"/>
                        <w:right w:val="none" w:sz="0" w:space="0" w:color="auto"/>
                      </w:divBdr>
                    </w:div>
                  </w:divsChild>
                </w:div>
                <w:div w:id="2064670371">
                  <w:marLeft w:val="0"/>
                  <w:marRight w:val="0"/>
                  <w:marTop w:val="0"/>
                  <w:marBottom w:val="0"/>
                  <w:divBdr>
                    <w:top w:val="none" w:sz="0" w:space="0" w:color="auto"/>
                    <w:left w:val="none" w:sz="0" w:space="0" w:color="auto"/>
                    <w:bottom w:val="none" w:sz="0" w:space="0" w:color="auto"/>
                    <w:right w:val="none" w:sz="0" w:space="0" w:color="auto"/>
                  </w:divBdr>
                  <w:divsChild>
                    <w:div w:id="837306473">
                      <w:marLeft w:val="0"/>
                      <w:marRight w:val="0"/>
                      <w:marTop w:val="0"/>
                      <w:marBottom w:val="0"/>
                      <w:divBdr>
                        <w:top w:val="none" w:sz="0" w:space="0" w:color="auto"/>
                        <w:left w:val="none" w:sz="0" w:space="0" w:color="auto"/>
                        <w:bottom w:val="none" w:sz="0" w:space="0" w:color="auto"/>
                        <w:right w:val="none" w:sz="0" w:space="0" w:color="auto"/>
                      </w:divBdr>
                    </w:div>
                  </w:divsChild>
                </w:div>
                <w:div w:id="954140723">
                  <w:marLeft w:val="0"/>
                  <w:marRight w:val="0"/>
                  <w:marTop w:val="0"/>
                  <w:marBottom w:val="0"/>
                  <w:divBdr>
                    <w:top w:val="none" w:sz="0" w:space="0" w:color="auto"/>
                    <w:left w:val="none" w:sz="0" w:space="0" w:color="auto"/>
                    <w:bottom w:val="none" w:sz="0" w:space="0" w:color="auto"/>
                    <w:right w:val="none" w:sz="0" w:space="0" w:color="auto"/>
                  </w:divBdr>
                  <w:divsChild>
                    <w:div w:id="1169713581">
                      <w:marLeft w:val="0"/>
                      <w:marRight w:val="0"/>
                      <w:marTop w:val="0"/>
                      <w:marBottom w:val="0"/>
                      <w:divBdr>
                        <w:top w:val="none" w:sz="0" w:space="0" w:color="auto"/>
                        <w:left w:val="none" w:sz="0" w:space="0" w:color="auto"/>
                        <w:bottom w:val="none" w:sz="0" w:space="0" w:color="auto"/>
                        <w:right w:val="none" w:sz="0" w:space="0" w:color="auto"/>
                      </w:divBdr>
                    </w:div>
                  </w:divsChild>
                </w:div>
                <w:div w:id="623779917">
                  <w:marLeft w:val="0"/>
                  <w:marRight w:val="0"/>
                  <w:marTop w:val="0"/>
                  <w:marBottom w:val="0"/>
                  <w:divBdr>
                    <w:top w:val="none" w:sz="0" w:space="0" w:color="auto"/>
                    <w:left w:val="none" w:sz="0" w:space="0" w:color="auto"/>
                    <w:bottom w:val="none" w:sz="0" w:space="0" w:color="auto"/>
                    <w:right w:val="none" w:sz="0" w:space="0" w:color="auto"/>
                  </w:divBdr>
                  <w:divsChild>
                    <w:div w:id="529801316">
                      <w:marLeft w:val="0"/>
                      <w:marRight w:val="0"/>
                      <w:marTop w:val="0"/>
                      <w:marBottom w:val="0"/>
                      <w:divBdr>
                        <w:top w:val="none" w:sz="0" w:space="0" w:color="auto"/>
                        <w:left w:val="none" w:sz="0" w:space="0" w:color="auto"/>
                        <w:bottom w:val="none" w:sz="0" w:space="0" w:color="auto"/>
                        <w:right w:val="none" w:sz="0" w:space="0" w:color="auto"/>
                      </w:divBdr>
                    </w:div>
                  </w:divsChild>
                </w:div>
                <w:div w:id="748307543">
                  <w:marLeft w:val="0"/>
                  <w:marRight w:val="0"/>
                  <w:marTop w:val="0"/>
                  <w:marBottom w:val="0"/>
                  <w:divBdr>
                    <w:top w:val="none" w:sz="0" w:space="0" w:color="auto"/>
                    <w:left w:val="none" w:sz="0" w:space="0" w:color="auto"/>
                    <w:bottom w:val="none" w:sz="0" w:space="0" w:color="auto"/>
                    <w:right w:val="none" w:sz="0" w:space="0" w:color="auto"/>
                  </w:divBdr>
                  <w:divsChild>
                    <w:div w:id="923882056">
                      <w:marLeft w:val="0"/>
                      <w:marRight w:val="0"/>
                      <w:marTop w:val="0"/>
                      <w:marBottom w:val="0"/>
                      <w:divBdr>
                        <w:top w:val="none" w:sz="0" w:space="0" w:color="auto"/>
                        <w:left w:val="none" w:sz="0" w:space="0" w:color="auto"/>
                        <w:bottom w:val="none" w:sz="0" w:space="0" w:color="auto"/>
                        <w:right w:val="none" w:sz="0" w:space="0" w:color="auto"/>
                      </w:divBdr>
                    </w:div>
                  </w:divsChild>
                </w:div>
                <w:div w:id="1649942198">
                  <w:marLeft w:val="0"/>
                  <w:marRight w:val="0"/>
                  <w:marTop w:val="0"/>
                  <w:marBottom w:val="0"/>
                  <w:divBdr>
                    <w:top w:val="none" w:sz="0" w:space="0" w:color="auto"/>
                    <w:left w:val="none" w:sz="0" w:space="0" w:color="auto"/>
                    <w:bottom w:val="none" w:sz="0" w:space="0" w:color="auto"/>
                    <w:right w:val="none" w:sz="0" w:space="0" w:color="auto"/>
                  </w:divBdr>
                  <w:divsChild>
                    <w:div w:id="1462576677">
                      <w:marLeft w:val="0"/>
                      <w:marRight w:val="0"/>
                      <w:marTop w:val="0"/>
                      <w:marBottom w:val="0"/>
                      <w:divBdr>
                        <w:top w:val="none" w:sz="0" w:space="0" w:color="auto"/>
                        <w:left w:val="none" w:sz="0" w:space="0" w:color="auto"/>
                        <w:bottom w:val="none" w:sz="0" w:space="0" w:color="auto"/>
                        <w:right w:val="none" w:sz="0" w:space="0" w:color="auto"/>
                      </w:divBdr>
                    </w:div>
                  </w:divsChild>
                </w:div>
                <w:div w:id="641080229">
                  <w:marLeft w:val="0"/>
                  <w:marRight w:val="0"/>
                  <w:marTop w:val="0"/>
                  <w:marBottom w:val="0"/>
                  <w:divBdr>
                    <w:top w:val="none" w:sz="0" w:space="0" w:color="auto"/>
                    <w:left w:val="none" w:sz="0" w:space="0" w:color="auto"/>
                    <w:bottom w:val="none" w:sz="0" w:space="0" w:color="auto"/>
                    <w:right w:val="none" w:sz="0" w:space="0" w:color="auto"/>
                  </w:divBdr>
                  <w:divsChild>
                    <w:div w:id="1027606960">
                      <w:marLeft w:val="0"/>
                      <w:marRight w:val="0"/>
                      <w:marTop w:val="0"/>
                      <w:marBottom w:val="0"/>
                      <w:divBdr>
                        <w:top w:val="none" w:sz="0" w:space="0" w:color="auto"/>
                        <w:left w:val="none" w:sz="0" w:space="0" w:color="auto"/>
                        <w:bottom w:val="none" w:sz="0" w:space="0" w:color="auto"/>
                        <w:right w:val="none" w:sz="0" w:space="0" w:color="auto"/>
                      </w:divBdr>
                    </w:div>
                  </w:divsChild>
                </w:div>
                <w:div w:id="1197425949">
                  <w:marLeft w:val="0"/>
                  <w:marRight w:val="0"/>
                  <w:marTop w:val="0"/>
                  <w:marBottom w:val="0"/>
                  <w:divBdr>
                    <w:top w:val="none" w:sz="0" w:space="0" w:color="auto"/>
                    <w:left w:val="none" w:sz="0" w:space="0" w:color="auto"/>
                    <w:bottom w:val="none" w:sz="0" w:space="0" w:color="auto"/>
                    <w:right w:val="none" w:sz="0" w:space="0" w:color="auto"/>
                  </w:divBdr>
                  <w:divsChild>
                    <w:div w:id="277105554">
                      <w:marLeft w:val="0"/>
                      <w:marRight w:val="0"/>
                      <w:marTop w:val="0"/>
                      <w:marBottom w:val="0"/>
                      <w:divBdr>
                        <w:top w:val="none" w:sz="0" w:space="0" w:color="auto"/>
                        <w:left w:val="none" w:sz="0" w:space="0" w:color="auto"/>
                        <w:bottom w:val="none" w:sz="0" w:space="0" w:color="auto"/>
                        <w:right w:val="none" w:sz="0" w:space="0" w:color="auto"/>
                      </w:divBdr>
                    </w:div>
                  </w:divsChild>
                </w:div>
                <w:div w:id="1870101567">
                  <w:marLeft w:val="0"/>
                  <w:marRight w:val="0"/>
                  <w:marTop w:val="0"/>
                  <w:marBottom w:val="0"/>
                  <w:divBdr>
                    <w:top w:val="none" w:sz="0" w:space="0" w:color="auto"/>
                    <w:left w:val="none" w:sz="0" w:space="0" w:color="auto"/>
                    <w:bottom w:val="none" w:sz="0" w:space="0" w:color="auto"/>
                    <w:right w:val="none" w:sz="0" w:space="0" w:color="auto"/>
                  </w:divBdr>
                  <w:divsChild>
                    <w:div w:id="256527942">
                      <w:marLeft w:val="0"/>
                      <w:marRight w:val="0"/>
                      <w:marTop w:val="0"/>
                      <w:marBottom w:val="0"/>
                      <w:divBdr>
                        <w:top w:val="none" w:sz="0" w:space="0" w:color="auto"/>
                        <w:left w:val="none" w:sz="0" w:space="0" w:color="auto"/>
                        <w:bottom w:val="none" w:sz="0" w:space="0" w:color="auto"/>
                        <w:right w:val="none" w:sz="0" w:space="0" w:color="auto"/>
                      </w:divBdr>
                    </w:div>
                  </w:divsChild>
                </w:div>
                <w:div w:id="1982615438">
                  <w:marLeft w:val="0"/>
                  <w:marRight w:val="0"/>
                  <w:marTop w:val="0"/>
                  <w:marBottom w:val="0"/>
                  <w:divBdr>
                    <w:top w:val="none" w:sz="0" w:space="0" w:color="auto"/>
                    <w:left w:val="none" w:sz="0" w:space="0" w:color="auto"/>
                    <w:bottom w:val="none" w:sz="0" w:space="0" w:color="auto"/>
                    <w:right w:val="none" w:sz="0" w:space="0" w:color="auto"/>
                  </w:divBdr>
                  <w:divsChild>
                    <w:div w:id="626277697">
                      <w:marLeft w:val="0"/>
                      <w:marRight w:val="0"/>
                      <w:marTop w:val="0"/>
                      <w:marBottom w:val="0"/>
                      <w:divBdr>
                        <w:top w:val="none" w:sz="0" w:space="0" w:color="auto"/>
                        <w:left w:val="none" w:sz="0" w:space="0" w:color="auto"/>
                        <w:bottom w:val="none" w:sz="0" w:space="0" w:color="auto"/>
                        <w:right w:val="none" w:sz="0" w:space="0" w:color="auto"/>
                      </w:divBdr>
                    </w:div>
                  </w:divsChild>
                </w:div>
                <w:div w:id="2033997356">
                  <w:marLeft w:val="0"/>
                  <w:marRight w:val="0"/>
                  <w:marTop w:val="0"/>
                  <w:marBottom w:val="0"/>
                  <w:divBdr>
                    <w:top w:val="none" w:sz="0" w:space="0" w:color="auto"/>
                    <w:left w:val="none" w:sz="0" w:space="0" w:color="auto"/>
                    <w:bottom w:val="none" w:sz="0" w:space="0" w:color="auto"/>
                    <w:right w:val="none" w:sz="0" w:space="0" w:color="auto"/>
                  </w:divBdr>
                  <w:divsChild>
                    <w:div w:id="236403776">
                      <w:marLeft w:val="0"/>
                      <w:marRight w:val="0"/>
                      <w:marTop w:val="0"/>
                      <w:marBottom w:val="0"/>
                      <w:divBdr>
                        <w:top w:val="none" w:sz="0" w:space="0" w:color="auto"/>
                        <w:left w:val="none" w:sz="0" w:space="0" w:color="auto"/>
                        <w:bottom w:val="none" w:sz="0" w:space="0" w:color="auto"/>
                        <w:right w:val="none" w:sz="0" w:space="0" w:color="auto"/>
                      </w:divBdr>
                    </w:div>
                  </w:divsChild>
                </w:div>
                <w:div w:id="1785613416">
                  <w:marLeft w:val="0"/>
                  <w:marRight w:val="0"/>
                  <w:marTop w:val="0"/>
                  <w:marBottom w:val="0"/>
                  <w:divBdr>
                    <w:top w:val="none" w:sz="0" w:space="0" w:color="auto"/>
                    <w:left w:val="none" w:sz="0" w:space="0" w:color="auto"/>
                    <w:bottom w:val="none" w:sz="0" w:space="0" w:color="auto"/>
                    <w:right w:val="none" w:sz="0" w:space="0" w:color="auto"/>
                  </w:divBdr>
                  <w:divsChild>
                    <w:div w:id="54545853">
                      <w:marLeft w:val="0"/>
                      <w:marRight w:val="0"/>
                      <w:marTop w:val="0"/>
                      <w:marBottom w:val="0"/>
                      <w:divBdr>
                        <w:top w:val="none" w:sz="0" w:space="0" w:color="auto"/>
                        <w:left w:val="none" w:sz="0" w:space="0" w:color="auto"/>
                        <w:bottom w:val="none" w:sz="0" w:space="0" w:color="auto"/>
                        <w:right w:val="none" w:sz="0" w:space="0" w:color="auto"/>
                      </w:divBdr>
                    </w:div>
                  </w:divsChild>
                </w:div>
                <w:div w:id="775563617">
                  <w:marLeft w:val="0"/>
                  <w:marRight w:val="0"/>
                  <w:marTop w:val="0"/>
                  <w:marBottom w:val="0"/>
                  <w:divBdr>
                    <w:top w:val="none" w:sz="0" w:space="0" w:color="auto"/>
                    <w:left w:val="none" w:sz="0" w:space="0" w:color="auto"/>
                    <w:bottom w:val="none" w:sz="0" w:space="0" w:color="auto"/>
                    <w:right w:val="none" w:sz="0" w:space="0" w:color="auto"/>
                  </w:divBdr>
                  <w:divsChild>
                    <w:div w:id="1284456457">
                      <w:marLeft w:val="0"/>
                      <w:marRight w:val="0"/>
                      <w:marTop w:val="0"/>
                      <w:marBottom w:val="0"/>
                      <w:divBdr>
                        <w:top w:val="none" w:sz="0" w:space="0" w:color="auto"/>
                        <w:left w:val="none" w:sz="0" w:space="0" w:color="auto"/>
                        <w:bottom w:val="none" w:sz="0" w:space="0" w:color="auto"/>
                        <w:right w:val="none" w:sz="0" w:space="0" w:color="auto"/>
                      </w:divBdr>
                    </w:div>
                  </w:divsChild>
                </w:div>
                <w:div w:id="2046445641">
                  <w:marLeft w:val="0"/>
                  <w:marRight w:val="0"/>
                  <w:marTop w:val="0"/>
                  <w:marBottom w:val="0"/>
                  <w:divBdr>
                    <w:top w:val="none" w:sz="0" w:space="0" w:color="auto"/>
                    <w:left w:val="none" w:sz="0" w:space="0" w:color="auto"/>
                    <w:bottom w:val="none" w:sz="0" w:space="0" w:color="auto"/>
                    <w:right w:val="none" w:sz="0" w:space="0" w:color="auto"/>
                  </w:divBdr>
                  <w:divsChild>
                    <w:div w:id="10644344">
                      <w:marLeft w:val="0"/>
                      <w:marRight w:val="0"/>
                      <w:marTop w:val="0"/>
                      <w:marBottom w:val="0"/>
                      <w:divBdr>
                        <w:top w:val="none" w:sz="0" w:space="0" w:color="auto"/>
                        <w:left w:val="none" w:sz="0" w:space="0" w:color="auto"/>
                        <w:bottom w:val="none" w:sz="0" w:space="0" w:color="auto"/>
                        <w:right w:val="none" w:sz="0" w:space="0" w:color="auto"/>
                      </w:divBdr>
                    </w:div>
                  </w:divsChild>
                </w:div>
                <w:div w:id="1363507359">
                  <w:marLeft w:val="0"/>
                  <w:marRight w:val="0"/>
                  <w:marTop w:val="0"/>
                  <w:marBottom w:val="0"/>
                  <w:divBdr>
                    <w:top w:val="none" w:sz="0" w:space="0" w:color="auto"/>
                    <w:left w:val="none" w:sz="0" w:space="0" w:color="auto"/>
                    <w:bottom w:val="none" w:sz="0" w:space="0" w:color="auto"/>
                    <w:right w:val="none" w:sz="0" w:space="0" w:color="auto"/>
                  </w:divBdr>
                  <w:divsChild>
                    <w:div w:id="1161892337">
                      <w:marLeft w:val="0"/>
                      <w:marRight w:val="0"/>
                      <w:marTop w:val="0"/>
                      <w:marBottom w:val="0"/>
                      <w:divBdr>
                        <w:top w:val="none" w:sz="0" w:space="0" w:color="auto"/>
                        <w:left w:val="none" w:sz="0" w:space="0" w:color="auto"/>
                        <w:bottom w:val="none" w:sz="0" w:space="0" w:color="auto"/>
                        <w:right w:val="none" w:sz="0" w:space="0" w:color="auto"/>
                      </w:divBdr>
                    </w:div>
                  </w:divsChild>
                </w:div>
                <w:div w:id="1845977692">
                  <w:marLeft w:val="0"/>
                  <w:marRight w:val="0"/>
                  <w:marTop w:val="0"/>
                  <w:marBottom w:val="0"/>
                  <w:divBdr>
                    <w:top w:val="none" w:sz="0" w:space="0" w:color="auto"/>
                    <w:left w:val="none" w:sz="0" w:space="0" w:color="auto"/>
                    <w:bottom w:val="none" w:sz="0" w:space="0" w:color="auto"/>
                    <w:right w:val="none" w:sz="0" w:space="0" w:color="auto"/>
                  </w:divBdr>
                  <w:divsChild>
                    <w:div w:id="288708083">
                      <w:marLeft w:val="0"/>
                      <w:marRight w:val="0"/>
                      <w:marTop w:val="0"/>
                      <w:marBottom w:val="0"/>
                      <w:divBdr>
                        <w:top w:val="none" w:sz="0" w:space="0" w:color="auto"/>
                        <w:left w:val="none" w:sz="0" w:space="0" w:color="auto"/>
                        <w:bottom w:val="none" w:sz="0" w:space="0" w:color="auto"/>
                        <w:right w:val="none" w:sz="0" w:space="0" w:color="auto"/>
                      </w:divBdr>
                    </w:div>
                  </w:divsChild>
                </w:div>
                <w:div w:id="2091076065">
                  <w:marLeft w:val="0"/>
                  <w:marRight w:val="0"/>
                  <w:marTop w:val="0"/>
                  <w:marBottom w:val="0"/>
                  <w:divBdr>
                    <w:top w:val="none" w:sz="0" w:space="0" w:color="auto"/>
                    <w:left w:val="none" w:sz="0" w:space="0" w:color="auto"/>
                    <w:bottom w:val="none" w:sz="0" w:space="0" w:color="auto"/>
                    <w:right w:val="none" w:sz="0" w:space="0" w:color="auto"/>
                  </w:divBdr>
                  <w:divsChild>
                    <w:div w:id="2686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4560">
          <w:marLeft w:val="0"/>
          <w:marRight w:val="0"/>
          <w:marTop w:val="0"/>
          <w:marBottom w:val="0"/>
          <w:divBdr>
            <w:top w:val="none" w:sz="0" w:space="0" w:color="auto"/>
            <w:left w:val="none" w:sz="0" w:space="0" w:color="auto"/>
            <w:bottom w:val="none" w:sz="0" w:space="0" w:color="auto"/>
            <w:right w:val="none" w:sz="0" w:space="0" w:color="auto"/>
          </w:divBdr>
        </w:div>
        <w:div w:id="1345012895">
          <w:marLeft w:val="0"/>
          <w:marRight w:val="0"/>
          <w:marTop w:val="0"/>
          <w:marBottom w:val="0"/>
          <w:divBdr>
            <w:top w:val="none" w:sz="0" w:space="0" w:color="auto"/>
            <w:left w:val="none" w:sz="0" w:space="0" w:color="auto"/>
            <w:bottom w:val="none" w:sz="0" w:space="0" w:color="auto"/>
            <w:right w:val="none" w:sz="0" w:space="0" w:color="auto"/>
          </w:divBdr>
        </w:div>
        <w:div w:id="1970236171">
          <w:marLeft w:val="0"/>
          <w:marRight w:val="0"/>
          <w:marTop w:val="0"/>
          <w:marBottom w:val="0"/>
          <w:divBdr>
            <w:top w:val="none" w:sz="0" w:space="0" w:color="auto"/>
            <w:left w:val="none" w:sz="0" w:space="0" w:color="auto"/>
            <w:bottom w:val="none" w:sz="0" w:space="0" w:color="auto"/>
            <w:right w:val="none" w:sz="0" w:space="0" w:color="auto"/>
          </w:divBdr>
          <w:divsChild>
            <w:div w:id="1233464389">
              <w:marLeft w:val="-75"/>
              <w:marRight w:val="0"/>
              <w:marTop w:val="30"/>
              <w:marBottom w:val="30"/>
              <w:divBdr>
                <w:top w:val="none" w:sz="0" w:space="0" w:color="auto"/>
                <w:left w:val="none" w:sz="0" w:space="0" w:color="auto"/>
                <w:bottom w:val="none" w:sz="0" w:space="0" w:color="auto"/>
                <w:right w:val="none" w:sz="0" w:space="0" w:color="auto"/>
              </w:divBdr>
              <w:divsChild>
                <w:div w:id="49235133">
                  <w:marLeft w:val="0"/>
                  <w:marRight w:val="0"/>
                  <w:marTop w:val="0"/>
                  <w:marBottom w:val="0"/>
                  <w:divBdr>
                    <w:top w:val="none" w:sz="0" w:space="0" w:color="auto"/>
                    <w:left w:val="none" w:sz="0" w:space="0" w:color="auto"/>
                    <w:bottom w:val="none" w:sz="0" w:space="0" w:color="auto"/>
                    <w:right w:val="none" w:sz="0" w:space="0" w:color="auto"/>
                  </w:divBdr>
                  <w:divsChild>
                    <w:div w:id="525025872">
                      <w:marLeft w:val="0"/>
                      <w:marRight w:val="0"/>
                      <w:marTop w:val="0"/>
                      <w:marBottom w:val="0"/>
                      <w:divBdr>
                        <w:top w:val="none" w:sz="0" w:space="0" w:color="auto"/>
                        <w:left w:val="none" w:sz="0" w:space="0" w:color="auto"/>
                        <w:bottom w:val="none" w:sz="0" w:space="0" w:color="auto"/>
                        <w:right w:val="none" w:sz="0" w:space="0" w:color="auto"/>
                      </w:divBdr>
                    </w:div>
                  </w:divsChild>
                </w:div>
                <w:div w:id="1621909524">
                  <w:marLeft w:val="0"/>
                  <w:marRight w:val="0"/>
                  <w:marTop w:val="0"/>
                  <w:marBottom w:val="0"/>
                  <w:divBdr>
                    <w:top w:val="none" w:sz="0" w:space="0" w:color="auto"/>
                    <w:left w:val="none" w:sz="0" w:space="0" w:color="auto"/>
                    <w:bottom w:val="none" w:sz="0" w:space="0" w:color="auto"/>
                    <w:right w:val="none" w:sz="0" w:space="0" w:color="auto"/>
                  </w:divBdr>
                  <w:divsChild>
                    <w:div w:id="447891133">
                      <w:marLeft w:val="0"/>
                      <w:marRight w:val="0"/>
                      <w:marTop w:val="0"/>
                      <w:marBottom w:val="0"/>
                      <w:divBdr>
                        <w:top w:val="none" w:sz="0" w:space="0" w:color="auto"/>
                        <w:left w:val="none" w:sz="0" w:space="0" w:color="auto"/>
                        <w:bottom w:val="none" w:sz="0" w:space="0" w:color="auto"/>
                        <w:right w:val="none" w:sz="0" w:space="0" w:color="auto"/>
                      </w:divBdr>
                    </w:div>
                  </w:divsChild>
                </w:div>
                <w:div w:id="2144494816">
                  <w:marLeft w:val="0"/>
                  <w:marRight w:val="0"/>
                  <w:marTop w:val="0"/>
                  <w:marBottom w:val="0"/>
                  <w:divBdr>
                    <w:top w:val="none" w:sz="0" w:space="0" w:color="auto"/>
                    <w:left w:val="none" w:sz="0" w:space="0" w:color="auto"/>
                    <w:bottom w:val="none" w:sz="0" w:space="0" w:color="auto"/>
                    <w:right w:val="none" w:sz="0" w:space="0" w:color="auto"/>
                  </w:divBdr>
                  <w:divsChild>
                    <w:div w:id="49230107">
                      <w:marLeft w:val="0"/>
                      <w:marRight w:val="0"/>
                      <w:marTop w:val="0"/>
                      <w:marBottom w:val="0"/>
                      <w:divBdr>
                        <w:top w:val="none" w:sz="0" w:space="0" w:color="auto"/>
                        <w:left w:val="none" w:sz="0" w:space="0" w:color="auto"/>
                        <w:bottom w:val="none" w:sz="0" w:space="0" w:color="auto"/>
                        <w:right w:val="none" w:sz="0" w:space="0" w:color="auto"/>
                      </w:divBdr>
                    </w:div>
                  </w:divsChild>
                </w:div>
                <w:div w:id="858422876">
                  <w:marLeft w:val="0"/>
                  <w:marRight w:val="0"/>
                  <w:marTop w:val="0"/>
                  <w:marBottom w:val="0"/>
                  <w:divBdr>
                    <w:top w:val="none" w:sz="0" w:space="0" w:color="auto"/>
                    <w:left w:val="none" w:sz="0" w:space="0" w:color="auto"/>
                    <w:bottom w:val="none" w:sz="0" w:space="0" w:color="auto"/>
                    <w:right w:val="none" w:sz="0" w:space="0" w:color="auto"/>
                  </w:divBdr>
                  <w:divsChild>
                    <w:div w:id="78868733">
                      <w:marLeft w:val="0"/>
                      <w:marRight w:val="0"/>
                      <w:marTop w:val="0"/>
                      <w:marBottom w:val="0"/>
                      <w:divBdr>
                        <w:top w:val="none" w:sz="0" w:space="0" w:color="auto"/>
                        <w:left w:val="none" w:sz="0" w:space="0" w:color="auto"/>
                        <w:bottom w:val="none" w:sz="0" w:space="0" w:color="auto"/>
                        <w:right w:val="none" w:sz="0" w:space="0" w:color="auto"/>
                      </w:divBdr>
                    </w:div>
                  </w:divsChild>
                </w:div>
                <w:div w:id="909773346">
                  <w:marLeft w:val="0"/>
                  <w:marRight w:val="0"/>
                  <w:marTop w:val="0"/>
                  <w:marBottom w:val="0"/>
                  <w:divBdr>
                    <w:top w:val="none" w:sz="0" w:space="0" w:color="auto"/>
                    <w:left w:val="none" w:sz="0" w:space="0" w:color="auto"/>
                    <w:bottom w:val="none" w:sz="0" w:space="0" w:color="auto"/>
                    <w:right w:val="none" w:sz="0" w:space="0" w:color="auto"/>
                  </w:divBdr>
                  <w:divsChild>
                    <w:div w:id="1229876580">
                      <w:marLeft w:val="0"/>
                      <w:marRight w:val="0"/>
                      <w:marTop w:val="0"/>
                      <w:marBottom w:val="0"/>
                      <w:divBdr>
                        <w:top w:val="none" w:sz="0" w:space="0" w:color="auto"/>
                        <w:left w:val="none" w:sz="0" w:space="0" w:color="auto"/>
                        <w:bottom w:val="none" w:sz="0" w:space="0" w:color="auto"/>
                        <w:right w:val="none" w:sz="0" w:space="0" w:color="auto"/>
                      </w:divBdr>
                    </w:div>
                  </w:divsChild>
                </w:div>
                <w:div w:id="638460910">
                  <w:marLeft w:val="0"/>
                  <w:marRight w:val="0"/>
                  <w:marTop w:val="0"/>
                  <w:marBottom w:val="0"/>
                  <w:divBdr>
                    <w:top w:val="none" w:sz="0" w:space="0" w:color="auto"/>
                    <w:left w:val="none" w:sz="0" w:space="0" w:color="auto"/>
                    <w:bottom w:val="none" w:sz="0" w:space="0" w:color="auto"/>
                    <w:right w:val="none" w:sz="0" w:space="0" w:color="auto"/>
                  </w:divBdr>
                  <w:divsChild>
                    <w:div w:id="1421953263">
                      <w:marLeft w:val="0"/>
                      <w:marRight w:val="0"/>
                      <w:marTop w:val="0"/>
                      <w:marBottom w:val="0"/>
                      <w:divBdr>
                        <w:top w:val="none" w:sz="0" w:space="0" w:color="auto"/>
                        <w:left w:val="none" w:sz="0" w:space="0" w:color="auto"/>
                        <w:bottom w:val="none" w:sz="0" w:space="0" w:color="auto"/>
                        <w:right w:val="none" w:sz="0" w:space="0" w:color="auto"/>
                      </w:divBdr>
                    </w:div>
                  </w:divsChild>
                </w:div>
                <w:div w:id="1154369504">
                  <w:marLeft w:val="0"/>
                  <w:marRight w:val="0"/>
                  <w:marTop w:val="0"/>
                  <w:marBottom w:val="0"/>
                  <w:divBdr>
                    <w:top w:val="none" w:sz="0" w:space="0" w:color="auto"/>
                    <w:left w:val="none" w:sz="0" w:space="0" w:color="auto"/>
                    <w:bottom w:val="none" w:sz="0" w:space="0" w:color="auto"/>
                    <w:right w:val="none" w:sz="0" w:space="0" w:color="auto"/>
                  </w:divBdr>
                  <w:divsChild>
                    <w:div w:id="60717720">
                      <w:marLeft w:val="0"/>
                      <w:marRight w:val="0"/>
                      <w:marTop w:val="0"/>
                      <w:marBottom w:val="0"/>
                      <w:divBdr>
                        <w:top w:val="none" w:sz="0" w:space="0" w:color="auto"/>
                        <w:left w:val="none" w:sz="0" w:space="0" w:color="auto"/>
                        <w:bottom w:val="none" w:sz="0" w:space="0" w:color="auto"/>
                        <w:right w:val="none" w:sz="0" w:space="0" w:color="auto"/>
                      </w:divBdr>
                    </w:div>
                  </w:divsChild>
                </w:div>
                <w:div w:id="1971981103">
                  <w:marLeft w:val="0"/>
                  <w:marRight w:val="0"/>
                  <w:marTop w:val="0"/>
                  <w:marBottom w:val="0"/>
                  <w:divBdr>
                    <w:top w:val="none" w:sz="0" w:space="0" w:color="auto"/>
                    <w:left w:val="none" w:sz="0" w:space="0" w:color="auto"/>
                    <w:bottom w:val="none" w:sz="0" w:space="0" w:color="auto"/>
                    <w:right w:val="none" w:sz="0" w:space="0" w:color="auto"/>
                  </w:divBdr>
                  <w:divsChild>
                    <w:div w:id="1797915484">
                      <w:marLeft w:val="0"/>
                      <w:marRight w:val="0"/>
                      <w:marTop w:val="0"/>
                      <w:marBottom w:val="0"/>
                      <w:divBdr>
                        <w:top w:val="none" w:sz="0" w:space="0" w:color="auto"/>
                        <w:left w:val="none" w:sz="0" w:space="0" w:color="auto"/>
                        <w:bottom w:val="none" w:sz="0" w:space="0" w:color="auto"/>
                        <w:right w:val="none" w:sz="0" w:space="0" w:color="auto"/>
                      </w:divBdr>
                    </w:div>
                  </w:divsChild>
                </w:div>
                <w:div w:id="181558140">
                  <w:marLeft w:val="0"/>
                  <w:marRight w:val="0"/>
                  <w:marTop w:val="0"/>
                  <w:marBottom w:val="0"/>
                  <w:divBdr>
                    <w:top w:val="none" w:sz="0" w:space="0" w:color="auto"/>
                    <w:left w:val="none" w:sz="0" w:space="0" w:color="auto"/>
                    <w:bottom w:val="none" w:sz="0" w:space="0" w:color="auto"/>
                    <w:right w:val="none" w:sz="0" w:space="0" w:color="auto"/>
                  </w:divBdr>
                  <w:divsChild>
                    <w:div w:id="124354419">
                      <w:marLeft w:val="0"/>
                      <w:marRight w:val="0"/>
                      <w:marTop w:val="0"/>
                      <w:marBottom w:val="0"/>
                      <w:divBdr>
                        <w:top w:val="none" w:sz="0" w:space="0" w:color="auto"/>
                        <w:left w:val="none" w:sz="0" w:space="0" w:color="auto"/>
                        <w:bottom w:val="none" w:sz="0" w:space="0" w:color="auto"/>
                        <w:right w:val="none" w:sz="0" w:space="0" w:color="auto"/>
                      </w:divBdr>
                    </w:div>
                  </w:divsChild>
                </w:div>
                <w:div w:id="1517188122">
                  <w:marLeft w:val="0"/>
                  <w:marRight w:val="0"/>
                  <w:marTop w:val="0"/>
                  <w:marBottom w:val="0"/>
                  <w:divBdr>
                    <w:top w:val="none" w:sz="0" w:space="0" w:color="auto"/>
                    <w:left w:val="none" w:sz="0" w:space="0" w:color="auto"/>
                    <w:bottom w:val="none" w:sz="0" w:space="0" w:color="auto"/>
                    <w:right w:val="none" w:sz="0" w:space="0" w:color="auto"/>
                  </w:divBdr>
                  <w:divsChild>
                    <w:div w:id="1101950432">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sChild>
                    <w:div w:id="691420152">
                      <w:marLeft w:val="0"/>
                      <w:marRight w:val="0"/>
                      <w:marTop w:val="0"/>
                      <w:marBottom w:val="0"/>
                      <w:divBdr>
                        <w:top w:val="none" w:sz="0" w:space="0" w:color="auto"/>
                        <w:left w:val="none" w:sz="0" w:space="0" w:color="auto"/>
                        <w:bottom w:val="none" w:sz="0" w:space="0" w:color="auto"/>
                        <w:right w:val="none" w:sz="0" w:space="0" w:color="auto"/>
                      </w:divBdr>
                    </w:div>
                  </w:divsChild>
                </w:div>
                <w:div w:id="17775765">
                  <w:marLeft w:val="0"/>
                  <w:marRight w:val="0"/>
                  <w:marTop w:val="0"/>
                  <w:marBottom w:val="0"/>
                  <w:divBdr>
                    <w:top w:val="none" w:sz="0" w:space="0" w:color="auto"/>
                    <w:left w:val="none" w:sz="0" w:space="0" w:color="auto"/>
                    <w:bottom w:val="none" w:sz="0" w:space="0" w:color="auto"/>
                    <w:right w:val="none" w:sz="0" w:space="0" w:color="auto"/>
                  </w:divBdr>
                  <w:divsChild>
                    <w:div w:id="28915536">
                      <w:marLeft w:val="0"/>
                      <w:marRight w:val="0"/>
                      <w:marTop w:val="0"/>
                      <w:marBottom w:val="0"/>
                      <w:divBdr>
                        <w:top w:val="none" w:sz="0" w:space="0" w:color="auto"/>
                        <w:left w:val="none" w:sz="0" w:space="0" w:color="auto"/>
                        <w:bottom w:val="none" w:sz="0" w:space="0" w:color="auto"/>
                        <w:right w:val="none" w:sz="0" w:space="0" w:color="auto"/>
                      </w:divBdr>
                    </w:div>
                  </w:divsChild>
                </w:div>
                <w:div w:id="1509130019">
                  <w:marLeft w:val="0"/>
                  <w:marRight w:val="0"/>
                  <w:marTop w:val="0"/>
                  <w:marBottom w:val="0"/>
                  <w:divBdr>
                    <w:top w:val="none" w:sz="0" w:space="0" w:color="auto"/>
                    <w:left w:val="none" w:sz="0" w:space="0" w:color="auto"/>
                    <w:bottom w:val="none" w:sz="0" w:space="0" w:color="auto"/>
                    <w:right w:val="none" w:sz="0" w:space="0" w:color="auto"/>
                  </w:divBdr>
                  <w:divsChild>
                    <w:div w:id="767238949">
                      <w:marLeft w:val="0"/>
                      <w:marRight w:val="0"/>
                      <w:marTop w:val="0"/>
                      <w:marBottom w:val="0"/>
                      <w:divBdr>
                        <w:top w:val="none" w:sz="0" w:space="0" w:color="auto"/>
                        <w:left w:val="none" w:sz="0" w:space="0" w:color="auto"/>
                        <w:bottom w:val="none" w:sz="0" w:space="0" w:color="auto"/>
                        <w:right w:val="none" w:sz="0" w:space="0" w:color="auto"/>
                      </w:divBdr>
                    </w:div>
                  </w:divsChild>
                </w:div>
                <w:div w:id="700208805">
                  <w:marLeft w:val="0"/>
                  <w:marRight w:val="0"/>
                  <w:marTop w:val="0"/>
                  <w:marBottom w:val="0"/>
                  <w:divBdr>
                    <w:top w:val="none" w:sz="0" w:space="0" w:color="auto"/>
                    <w:left w:val="none" w:sz="0" w:space="0" w:color="auto"/>
                    <w:bottom w:val="none" w:sz="0" w:space="0" w:color="auto"/>
                    <w:right w:val="none" w:sz="0" w:space="0" w:color="auto"/>
                  </w:divBdr>
                  <w:divsChild>
                    <w:div w:id="2131507375">
                      <w:marLeft w:val="0"/>
                      <w:marRight w:val="0"/>
                      <w:marTop w:val="0"/>
                      <w:marBottom w:val="0"/>
                      <w:divBdr>
                        <w:top w:val="none" w:sz="0" w:space="0" w:color="auto"/>
                        <w:left w:val="none" w:sz="0" w:space="0" w:color="auto"/>
                        <w:bottom w:val="none" w:sz="0" w:space="0" w:color="auto"/>
                        <w:right w:val="none" w:sz="0" w:space="0" w:color="auto"/>
                      </w:divBdr>
                    </w:div>
                  </w:divsChild>
                </w:div>
                <w:div w:id="910625851">
                  <w:marLeft w:val="0"/>
                  <w:marRight w:val="0"/>
                  <w:marTop w:val="0"/>
                  <w:marBottom w:val="0"/>
                  <w:divBdr>
                    <w:top w:val="none" w:sz="0" w:space="0" w:color="auto"/>
                    <w:left w:val="none" w:sz="0" w:space="0" w:color="auto"/>
                    <w:bottom w:val="none" w:sz="0" w:space="0" w:color="auto"/>
                    <w:right w:val="none" w:sz="0" w:space="0" w:color="auto"/>
                  </w:divBdr>
                  <w:divsChild>
                    <w:div w:id="284191729">
                      <w:marLeft w:val="0"/>
                      <w:marRight w:val="0"/>
                      <w:marTop w:val="0"/>
                      <w:marBottom w:val="0"/>
                      <w:divBdr>
                        <w:top w:val="none" w:sz="0" w:space="0" w:color="auto"/>
                        <w:left w:val="none" w:sz="0" w:space="0" w:color="auto"/>
                        <w:bottom w:val="none" w:sz="0" w:space="0" w:color="auto"/>
                        <w:right w:val="none" w:sz="0" w:space="0" w:color="auto"/>
                      </w:divBdr>
                    </w:div>
                  </w:divsChild>
                </w:div>
                <w:div w:id="449126307">
                  <w:marLeft w:val="0"/>
                  <w:marRight w:val="0"/>
                  <w:marTop w:val="0"/>
                  <w:marBottom w:val="0"/>
                  <w:divBdr>
                    <w:top w:val="none" w:sz="0" w:space="0" w:color="auto"/>
                    <w:left w:val="none" w:sz="0" w:space="0" w:color="auto"/>
                    <w:bottom w:val="none" w:sz="0" w:space="0" w:color="auto"/>
                    <w:right w:val="none" w:sz="0" w:space="0" w:color="auto"/>
                  </w:divBdr>
                  <w:divsChild>
                    <w:div w:id="1149399325">
                      <w:marLeft w:val="0"/>
                      <w:marRight w:val="0"/>
                      <w:marTop w:val="0"/>
                      <w:marBottom w:val="0"/>
                      <w:divBdr>
                        <w:top w:val="none" w:sz="0" w:space="0" w:color="auto"/>
                        <w:left w:val="none" w:sz="0" w:space="0" w:color="auto"/>
                        <w:bottom w:val="none" w:sz="0" w:space="0" w:color="auto"/>
                        <w:right w:val="none" w:sz="0" w:space="0" w:color="auto"/>
                      </w:divBdr>
                    </w:div>
                  </w:divsChild>
                </w:div>
                <w:div w:id="1924609924">
                  <w:marLeft w:val="0"/>
                  <w:marRight w:val="0"/>
                  <w:marTop w:val="0"/>
                  <w:marBottom w:val="0"/>
                  <w:divBdr>
                    <w:top w:val="none" w:sz="0" w:space="0" w:color="auto"/>
                    <w:left w:val="none" w:sz="0" w:space="0" w:color="auto"/>
                    <w:bottom w:val="none" w:sz="0" w:space="0" w:color="auto"/>
                    <w:right w:val="none" w:sz="0" w:space="0" w:color="auto"/>
                  </w:divBdr>
                  <w:divsChild>
                    <w:div w:id="1298415944">
                      <w:marLeft w:val="0"/>
                      <w:marRight w:val="0"/>
                      <w:marTop w:val="0"/>
                      <w:marBottom w:val="0"/>
                      <w:divBdr>
                        <w:top w:val="none" w:sz="0" w:space="0" w:color="auto"/>
                        <w:left w:val="none" w:sz="0" w:space="0" w:color="auto"/>
                        <w:bottom w:val="none" w:sz="0" w:space="0" w:color="auto"/>
                        <w:right w:val="none" w:sz="0" w:space="0" w:color="auto"/>
                      </w:divBdr>
                    </w:div>
                  </w:divsChild>
                </w:div>
                <w:div w:id="1003510707">
                  <w:marLeft w:val="0"/>
                  <w:marRight w:val="0"/>
                  <w:marTop w:val="0"/>
                  <w:marBottom w:val="0"/>
                  <w:divBdr>
                    <w:top w:val="none" w:sz="0" w:space="0" w:color="auto"/>
                    <w:left w:val="none" w:sz="0" w:space="0" w:color="auto"/>
                    <w:bottom w:val="none" w:sz="0" w:space="0" w:color="auto"/>
                    <w:right w:val="none" w:sz="0" w:space="0" w:color="auto"/>
                  </w:divBdr>
                  <w:divsChild>
                    <w:div w:id="1343243020">
                      <w:marLeft w:val="0"/>
                      <w:marRight w:val="0"/>
                      <w:marTop w:val="0"/>
                      <w:marBottom w:val="0"/>
                      <w:divBdr>
                        <w:top w:val="none" w:sz="0" w:space="0" w:color="auto"/>
                        <w:left w:val="none" w:sz="0" w:space="0" w:color="auto"/>
                        <w:bottom w:val="none" w:sz="0" w:space="0" w:color="auto"/>
                        <w:right w:val="none" w:sz="0" w:space="0" w:color="auto"/>
                      </w:divBdr>
                    </w:div>
                  </w:divsChild>
                </w:div>
                <w:div w:id="100421826">
                  <w:marLeft w:val="0"/>
                  <w:marRight w:val="0"/>
                  <w:marTop w:val="0"/>
                  <w:marBottom w:val="0"/>
                  <w:divBdr>
                    <w:top w:val="none" w:sz="0" w:space="0" w:color="auto"/>
                    <w:left w:val="none" w:sz="0" w:space="0" w:color="auto"/>
                    <w:bottom w:val="none" w:sz="0" w:space="0" w:color="auto"/>
                    <w:right w:val="none" w:sz="0" w:space="0" w:color="auto"/>
                  </w:divBdr>
                  <w:divsChild>
                    <w:div w:id="2057386345">
                      <w:marLeft w:val="0"/>
                      <w:marRight w:val="0"/>
                      <w:marTop w:val="0"/>
                      <w:marBottom w:val="0"/>
                      <w:divBdr>
                        <w:top w:val="none" w:sz="0" w:space="0" w:color="auto"/>
                        <w:left w:val="none" w:sz="0" w:space="0" w:color="auto"/>
                        <w:bottom w:val="none" w:sz="0" w:space="0" w:color="auto"/>
                        <w:right w:val="none" w:sz="0" w:space="0" w:color="auto"/>
                      </w:divBdr>
                    </w:div>
                  </w:divsChild>
                </w:div>
                <w:div w:id="1855656466">
                  <w:marLeft w:val="0"/>
                  <w:marRight w:val="0"/>
                  <w:marTop w:val="0"/>
                  <w:marBottom w:val="0"/>
                  <w:divBdr>
                    <w:top w:val="none" w:sz="0" w:space="0" w:color="auto"/>
                    <w:left w:val="none" w:sz="0" w:space="0" w:color="auto"/>
                    <w:bottom w:val="none" w:sz="0" w:space="0" w:color="auto"/>
                    <w:right w:val="none" w:sz="0" w:space="0" w:color="auto"/>
                  </w:divBdr>
                  <w:divsChild>
                    <w:div w:id="1002316658">
                      <w:marLeft w:val="0"/>
                      <w:marRight w:val="0"/>
                      <w:marTop w:val="0"/>
                      <w:marBottom w:val="0"/>
                      <w:divBdr>
                        <w:top w:val="none" w:sz="0" w:space="0" w:color="auto"/>
                        <w:left w:val="none" w:sz="0" w:space="0" w:color="auto"/>
                        <w:bottom w:val="none" w:sz="0" w:space="0" w:color="auto"/>
                        <w:right w:val="none" w:sz="0" w:space="0" w:color="auto"/>
                      </w:divBdr>
                    </w:div>
                  </w:divsChild>
                </w:div>
                <w:div w:id="1608003249">
                  <w:marLeft w:val="0"/>
                  <w:marRight w:val="0"/>
                  <w:marTop w:val="0"/>
                  <w:marBottom w:val="0"/>
                  <w:divBdr>
                    <w:top w:val="none" w:sz="0" w:space="0" w:color="auto"/>
                    <w:left w:val="none" w:sz="0" w:space="0" w:color="auto"/>
                    <w:bottom w:val="none" w:sz="0" w:space="0" w:color="auto"/>
                    <w:right w:val="none" w:sz="0" w:space="0" w:color="auto"/>
                  </w:divBdr>
                  <w:divsChild>
                    <w:div w:id="1026760839">
                      <w:marLeft w:val="0"/>
                      <w:marRight w:val="0"/>
                      <w:marTop w:val="0"/>
                      <w:marBottom w:val="0"/>
                      <w:divBdr>
                        <w:top w:val="none" w:sz="0" w:space="0" w:color="auto"/>
                        <w:left w:val="none" w:sz="0" w:space="0" w:color="auto"/>
                        <w:bottom w:val="none" w:sz="0" w:space="0" w:color="auto"/>
                        <w:right w:val="none" w:sz="0" w:space="0" w:color="auto"/>
                      </w:divBdr>
                    </w:div>
                  </w:divsChild>
                </w:div>
                <w:div w:id="1090010749">
                  <w:marLeft w:val="0"/>
                  <w:marRight w:val="0"/>
                  <w:marTop w:val="0"/>
                  <w:marBottom w:val="0"/>
                  <w:divBdr>
                    <w:top w:val="none" w:sz="0" w:space="0" w:color="auto"/>
                    <w:left w:val="none" w:sz="0" w:space="0" w:color="auto"/>
                    <w:bottom w:val="none" w:sz="0" w:space="0" w:color="auto"/>
                    <w:right w:val="none" w:sz="0" w:space="0" w:color="auto"/>
                  </w:divBdr>
                  <w:divsChild>
                    <w:div w:id="1384983910">
                      <w:marLeft w:val="0"/>
                      <w:marRight w:val="0"/>
                      <w:marTop w:val="0"/>
                      <w:marBottom w:val="0"/>
                      <w:divBdr>
                        <w:top w:val="none" w:sz="0" w:space="0" w:color="auto"/>
                        <w:left w:val="none" w:sz="0" w:space="0" w:color="auto"/>
                        <w:bottom w:val="none" w:sz="0" w:space="0" w:color="auto"/>
                        <w:right w:val="none" w:sz="0" w:space="0" w:color="auto"/>
                      </w:divBdr>
                    </w:div>
                  </w:divsChild>
                </w:div>
                <w:div w:id="844591832">
                  <w:marLeft w:val="0"/>
                  <w:marRight w:val="0"/>
                  <w:marTop w:val="0"/>
                  <w:marBottom w:val="0"/>
                  <w:divBdr>
                    <w:top w:val="none" w:sz="0" w:space="0" w:color="auto"/>
                    <w:left w:val="none" w:sz="0" w:space="0" w:color="auto"/>
                    <w:bottom w:val="none" w:sz="0" w:space="0" w:color="auto"/>
                    <w:right w:val="none" w:sz="0" w:space="0" w:color="auto"/>
                  </w:divBdr>
                  <w:divsChild>
                    <w:div w:id="1405487980">
                      <w:marLeft w:val="0"/>
                      <w:marRight w:val="0"/>
                      <w:marTop w:val="0"/>
                      <w:marBottom w:val="0"/>
                      <w:divBdr>
                        <w:top w:val="none" w:sz="0" w:space="0" w:color="auto"/>
                        <w:left w:val="none" w:sz="0" w:space="0" w:color="auto"/>
                        <w:bottom w:val="none" w:sz="0" w:space="0" w:color="auto"/>
                        <w:right w:val="none" w:sz="0" w:space="0" w:color="auto"/>
                      </w:divBdr>
                    </w:div>
                  </w:divsChild>
                </w:div>
                <w:div w:id="1968506671">
                  <w:marLeft w:val="0"/>
                  <w:marRight w:val="0"/>
                  <w:marTop w:val="0"/>
                  <w:marBottom w:val="0"/>
                  <w:divBdr>
                    <w:top w:val="none" w:sz="0" w:space="0" w:color="auto"/>
                    <w:left w:val="none" w:sz="0" w:space="0" w:color="auto"/>
                    <w:bottom w:val="none" w:sz="0" w:space="0" w:color="auto"/>
                    <w:right w:val="none" w:sz="0" w:space="0" w:color="auto"/>
                  </w:divBdr>
                  <w:divsChild>
                    <w:div w:id="2140147699">
                      <w:marLeft w:val="0"/>
                      <w:marRight w:val="0"/>
                      <w:marTop w:val="0"/>
                      <w:marBottom w:val="0"/>
                      <w:divBdr>
                        <w:top w:val="none" w:sz="0" w:space="0" w:color="auto"/>
                        <w:left w:val="none" w:sz="0" w:space="0" w:color="auto"/>
                        <w:bottom w:val="none" w:sz="0" w:space="0" w:color="auto"/>
                        <w:right w:val="none" w:sz="0" w:space="0" w:color="auto"/>
                      </w:divBdr>
                    </w:div>
                  </w:divsChild>
                </w:div>
                <w:div w:id="1942565846">
                  <w:marLeft w:val="0"/>
                  <w:marRight w:val="0"/>
                  <w:marTop w:val="0"/>
                  <w:marBottom w:val="0"/>
                  <w:divBdr>
                    <w:top w:val="none" w:sz="0" w:space="0" w:color="auto"/>
                    <w:left w:val="none" w:sz="0" w:space="0" w:color="auto"/>
                    <w:bottom w:val="none" w:sz="0" w:space="0" w:color="auto"/>
                    <w:right w:val="none" w:sz="0" w:space="0" w:color="auto"/>
                  </w:divBdr>
                  <w:divsChild>
                    <w:div w:id="418913382">
                      <w:marLeft w:val="0"/>
                      <w:marRight w:val="0"/>
                      <w:marTop w:val="0"/>
                      <w:marBottom w:val="0"/>
                      <w:divBdr>
                        <w:top w:val="none" w:sz="0" w:space="0" w:color="auto"/>
                        <w:left w:val="none" w:sz="0" w:space="0" w:color="auto"/>
                        <w:bottom w:val="none" w:sz="0" w:space="0" w:color="auto"/>
                        <w:right w:val="none" w:sz="0" w:space="0" w:color="auto"/>
                      </w:divBdr>
                    </w:div>
                  </w:divsChild>
                </w:div>
                <w:div w:id="108816677">
                  <w:marLeft w:val="0"/>
                  <w:marRight w:val="0"/>
                  <w:marTop w:val="0"/>
                  <w:marBottom w:val="0"/>
                  <w:divBdr>
                    <w:top w:val="none" w:sz="0" w:space="0" w:color="auto"/>
                    <w:left w:val="none" w:sz="0" w:space="0" w:color="auto"/>
                    <w:bottom w:val="none" w:sz="0" w:space="0" w:color="auto"/>
                    <w:right w:val="none" w:sz="0" w:space="0" w:color="auto"/>
                  </w:divBdr>
                  <w:divsChild>
                    <w:div w:id="897790566">
                      <w:marLeft w:val="0"/>
                      <w:marRight w:val="0"/>
                      <w:marTop w:val="0"/>
                      <w:marBottom w:val="0"/>
                      <w:divBdr>
                        <w:top w:val="none" w:sz="0" w:space="0" w:color="auto"/>
                        <w:left w:val="none" w:sz="0" w:space="0" w:color="auto"/>
                        <w:bottom w:val="none" w:sz="0" w:space="0" w:color="auto"/>
                        <w:right w:val="none" w:sz="0" w:space="0" w:color="auto"/>
                      </w:divBdr>
                    </w:div>
                  </w:divsChild>
                </w:div>
                <w:div w:id="265961224">
                  <w:marLeft w:val="0"/>
                  <w:marRight w:val="0"/>
                  <w:marTop w:val="0"/>
                  <w:marBottom w:val="0"/>
                  <w:divBdr>
                    <w:top w:val="none" w:sz="0" w:space="0" w:color="auto"/>
                    <w:left w:val="none" w:sz="0" w:space="0" w:color="auto"/>
                    <w:bottom w:val="none" w:sz="0" w:space="0" w:color="auto"/>
                    <w:right w:val="none" w:sz="0" w:space="0" w:color="auto"/>
                  </w:divBdr>
                  <w:divsChild>
                    <w:div w:id="1448430354">
                      <w:marLeft w:val="0"/>
                      <w:marRight w:val="0"/>
                      <w:marTop w:val="0"/>
                      <w:marBottom w:val="0"/>
                      <w:divBdr>
                        <w:top w:val="none" w:sz="0" w:space="0" w:color="auto"/>
                        <w:left w:val="none" w:sz="0" w:space="0" w:color="auto"/>
                        <w:bottom w:val="none" w:sz="0" w:space="0" w:color="auto"/>
                        <w:right w:val="none" w:sz="0" w:space="0" w:color="auto"/>
                      </w:divBdr>
                    </w:div>
                  </w:divsChild>
                </w:div>
                <w:div w:id="2095320292">
                  <w:marLeft w:val="0"/>
                  <w:marRight w:val="0"/>
                  <w:marTop w:val="0"/>
                  <w:marBottom w:val="0"/>
                  <w:divBdr>
                    <w:top w:val="none" w:sz="0" w:space="0" w:color="auto"/>
                    <w:left w:val="none" w:sz="0" w:space="0" w:color="auto"/>
                    <w:bottom w:val="none" w:sz="0" w:space="0" w:color="auto"/>
                    <w:right w:val="none" w:sz="0" w:space="0" w:color="auto"/>
                  </w:divBdr>
                  <w:divsChild>
                    <w:div w:id="1076510080">
                      <w:marLeft w:val="0"/>
                      <w:marRight w:val="0"/>
                      <w:marTop w:val="0"/>
                      <w:marBottom w:val="0"/>
                      <w:divBdr>
                        <w:top w:val="none" w:sz="0" w:space="0" w:color="auto"/>
                        <w:left w:val="none" w:sz="0" w:space="0" w:color="auto"/>
                        <w:bottom w:val="none" w:sz="0" w:space="0" w:color="auto"/>
                        <w:right w:val="none" w:sz="0" w:space="0" w:color="auto"/>
                      </w:divBdr>
                    </w:div>
                  </w:divsChild>
                </w:div>
                <w:div w:id="464930344">
                  <w:marLeft w:val="0"/>
                  <w:marRight w:val="0"/>
                  <w:marTop w:val="0"/>
                  <w:marBottom w:val="0"/>
                  <w:divBdr>
                    <w:top w:val="none" w:sz="0" w:space="0" w:color="auto"/>
                    <w:left w:val="none" w:sz="0" w:space="0" w:color="auto"/>
                    <w:bottom w:val="none" w:sz="0" w:space="0" w:color="auto"/>
                    <w:right w:val="none" w:sz="0" w:space="0" w:color="auto"/>
                  </w:divBdr>
                  <w:divsChild>
                    <w:div w:id="567300653">
                      <w:marLeft w:val="0"/>
                      <w:marRight w:val="0"/>
                      <w:marTop w:val="0"/>
                      <w:marBottom w:val="0"/>
                      <w:divBdr>
                        <w:top w:val="none" w:sz="0" w:space="0" w:color="auto"/>
                        <w:left w:val="none" w:sz="0" w:space="0" w:color="auto"/>
                        <w:bottom w:val="none" w:sz="0" w:space="0" w:color="auto"/>
                        <w:right w:val="none" w:sz="0" w:space="0" w:color="auto"/>
                      </w:divBdr>
                    </w:div>
                  </w:divsChild>
                </w:div>
                <w:div w:id="2129153336">
                  <w:marLeft w:val="0"/>
                  <w:marRight w:val="0"/>
                  <w:marTop w:val="0"/>
                  <w:marBottom w:val="0"/>
                  <w:divBdr>
                    <w:top w:val="none" w:sz="0" w:space="0" w:color="auto"/>
                    <w:left w:val="none" w:sz="0" w:space="0" w:color="auto"/>
                    <w:bottom w:val="none" w:sz="0" w:space="0" w:color="auto"/>
                    <w:right w:val="none" w:sz="0" w:space="0" w:color="auto"/>
                  </w:divBdr>
                  <w:divsChild>
                    <w:div w:id="2038043062">
                      <w:marLeft w:val="0"/>
                      <w:marRight w:val="0"/>
                      <w:marTop w:val="0"/>
                      <w:marBottom w:val="0"/>
                      <w:divBdr>
                        <w:top w:val="none" w:sz="0" w:space="0" w:color="auto"/>
                        <w:left w:val="none" w:sz="0" w:space="0" w:color="auto"/>
                        <w:bottom w:val="none" w:sz="0" w:space="0" w:color="auto"/>
                        <w:right w:val="none" w:sz="0" w:space="0" w:color="auto"/>
                      </w:divBdr>
                    </w:div>
                  </w:divsChild>
                </w:div>
                <w:div w:id="1064258980">
                  <w:marLeft w:val="0"/>
                  <w:marRight w:val="0"/>
                  <w:marTop w:val="0"/>
                  <w:marBottom w:val="0"/>
                  <w:divBdr>
                    <w:top w:val="none" w:sz="0" w:space="0" w:color="auto"/>
                    <w:left w:val="none" w:sz="0" w:space="0" w:color="auto"/>
                    <w:bottom w:val="none" w:sz="0" w:space="0" w:color="auto"/>
                    <w:right w:val="none" w:sz="0" w:space="0" w:color="auto"/>
                  </w:divBdr>
                  <w:divsChild>
                    <w:div w:id="1879581547">
                      <w:marLeft w:val="0"/>
                      <w:marRight w:val="0"/>
                      <w:marTop w:val="0"/>
                      <w:marBottom w:val="0"/>
                      <w:divBdr>
                        <w:top w:val="none" w:sz="0" w:space="0" w:color="auto"/>
                        <w:left w:val="none" w:sz="0" w:space="0" w:color="auto"/>
                        <w:bottom w:val="none" w:sz="0" w:space="0" w:color="auto"/>
                        <w:right w:val="none" w:sz="0" w:space="0" w:color="auto"/>
                      </w:divBdr>
                    </w:div>
                  </w:divsChild>
                </w:div>
                <w:div w:id="1556701482">
                  <w:marLeft w:val="0"/>
                  <w:marRight w:val="0"/>
                  <w:marTop w:val="0"/>
                  <w:marBottom w:val="0"/>
                  <w:divBdr>
                    <w:top w:val="none" w:sz="0" w:space="0" w:color="auto"/>
                    <w:left w:val="none" w:sz="0" w:space="0" w:color="auto"/>
                    <w:bottom w:val="none" w:sz="0" w:space="0" w:color="auto"/>
                    <w:right w:val="none" w:sz="0" w:space="0" w:color="auto"/>
                  </w:divBdr>
                  <w:divsChild>
                    <w:div w:id="603926947">
                      <w:marLeft w:val="0"/>
                      <w:marRight w:val="0"/>
                      <w:marTop w:val="0"/>
                      <w:marBottom w:val="0"/>
                      <w:divBdr>
                        <w:top w:val="none" w:sz="0" w:space="0" w:color="auto"/>
                        <w:left w:val="none" w:sz="0" w:space="0" w:color="auto"/>
                        <w:bottom w:val="none" w:sz="0" w:space="0" w:color="auto"/>
                        <w:right w:val="none" w:sz="0" w:space="0" w:color="auto"/>
                      </w:divBdr>
                    </w:div>
                  </w:divsChild>
                </w:div>
                <w:div w:id="626859610">
                  <w:marLeft w:val="0"/>
                  <w:marRight w:val="0"/>
                  <w:marTop w:val="0"/>
                  <w:marBottom w:val="0"/>
                  <w:divBdr>
                    <w:top w:val="none" w:sz="0" w:space="0" w:color="auto"/>
                    <w:left w:val="none" w:sz="0" w:space="0" w:color="auto"/>
                    <w:bottom w:val="none" w:sz="0" w:space="0" w:color="auto"/>
                    <w:right w:val="none" w:sz="0" w:space="0" w:color="auto"/>
                  </w:divBdr>
                  <w:divsChild>
                    <w:div w:id="858274354">
                      <w:marLeft w:val="0"/>
                      <w:marRight w:val="0"/>
                      <w:marTop w:val="0"/>
                      <w:marBottom w:val="0"/>
                      <w:divBdr>
                        <w:top w:val="none" w:sz="0" w:space="0" w:color="auto"/>
                        <w:left w:val="none" w:sz="0" w:space="0" w:color="auto"/>
                        <w:bottom w:val="none" w:sz="0" w:space="0" w:color="auto"/>
                        <w:right w:val="none" w:sz="0" w:space="0" w:color="auto"/>
                      </w:divBdr>
                    </w:div>
                  </w:divsChild>
                </w:div>
                <w:div w:id="1611472537">
                  <w:marLeft w:val="0"/>
                  <w:marRight w:val="0"/>
                  <w:marTop w:val="0"/>
                  <w:marBottom w:val="0"/>
                  <w:divBdr>
                    <w:top w:val="none" w:sz="0" w:space="0" w:color="auto"/>
                    <w:left w:val="none" w:sz="0" w:space="0" w:color="auto"/>
                    <w:bottom w:val="none" w:sz="0" w:space="0" w:color="auto"/>
                    <w:right w:val="none" w:sz="0" w:space="0" w:color="auto"/>
                  </w:divBdr>
                  <w:divsChild>
                    <w:div w:id="27148061">
                      <w:marLeft w:val="0"/>
                      <w:marRight w:val="0"/>
                      <w:marTop w:val="0"/>
                      <w:marBottom w:val="0"/>
                      <w:divBdr>
                        <w:top w:val="none" w:sz="0" w:space="0" w:color="auto"/>
                        <w:left w:val="none" w:sz="0" w:space="0" w:color="auto"/>
                        <w:bottom w:val="none" w:sz="0" w:space="0" w:color="auto"/>
                        <w:right w:val="none" w:sz="0" w:space="0" w:color="auto"/>
                      </w:divBdr>
                    </w:div>
                  </w:divsChild>
                </w:div>
                <w:div w:id="1902397746">
                  <w:marLeft w:val="0"/>
                  <w:marRight w:val="0"/>
                  <w:marTop w:val="0"/>
                  <w:marBottom w:val="0"/>
                  <w:divBdr>
                    <w:top w:val="none" w:sz="0" w:space="0" w:color="auto"/>
                    <w:left w:val="none" w:sz="0" w:space="0" w:color="auto"/>
                    <w:bottom w:val="none" w:sz="0" w:space="0" w:color="auto"/>
                    <w:right w:val="none" w:sz="0" w:space="0" w:color="auto"/>
                  </w:divBdr>
                  <w:divsChild>
                    <w:div w:id="1453475171">
                      <w:marLeft w:val="0"/>
                      <w:marRight w:val="0"/>
                      <w:marTop w:val="0"/>
                      <w:marBottom w:val="0"/>
                      <w:divBdr>
                        <w:top w:val="none" w:sz="0" w:space="0" w:color="auto"/>
                        <w:left w:val="none" w:sz="0" w:space="0" w:color="auto"/>
                        <w:bottom w:val="none" w:sz="0" w:space="0" w:color="auto"/>
                        <w:right w:val="none" w:sz="0" w:space="0" w:color="auto"/>
                      </w:divBdr>
                    </w:div>
                  </w:divsChild>
                </w:div>
                <w:div w:id="2047101273">
                  <w:marLeft w:val="0"/>
                  <w:marRight w:val="0"/>
                  <w:marTop w:val="0"/>
                  <w:marBottom w:val="0"/>
                  <w:divBdr>
                    <w:top w:val="none" w:sz="0" w:space="0" w:color="auto"/>
                    <w:left w:val="none" w:sz="0" w:space="0" w:color="auto"/>
                    <w:bottom w:val="none" w:sz="0" w:space="0" w:color="auto"/>
                    <w:right w:val="none" w:sz="0" w:space="0" w:color="auto"/>
                  </w:divBdr>
                  <w:divsChild>
                    <w:div w:id="292950284">
                      <w:marLeft w:val="0"/>
                      <w:marRight w:val="0"/>
                      <w:marTop w:val="0"/>
                      <w:marBottom w:val="0"/>
                      <w:divBdr>
                        <w:top w:val="none" w:sz="0" w:space="0" w:color="auto"/>
                        <w:left w:val="none" w:sz="0" w:space="0" w:color="auto"/>
                        <w:bottom w:val="none" w:sz="0" w:space="0" w:color="auto"/>
                        <w:right w:val="none" w:sz="0" w:space="0" w:color="auto"/>
                      </w:divBdr>
                    </w:div>
                  </w:divsChild>
                </w:div>
                <w:div w:id="590705340">
                  <w:marLeft w:val="0"/>
                  <w:marRight w:val="0"/>
                  <w:marTop w:val="0"/>
                  <w:marBottom w:val="0"/>
                  <w:divBdr>
                    <w:top w:val="none" w:sz="0" w:space="0" w:color="auto"/>
                    <w:left w:val="none" w:sz="0" w:space="0" w:color="auto"/>
                    <w:bottom w:val="none" w:sz="0" w:space="0" w:color="auto"/>
                    <w:right w:val="none" w:sz="0" w:space="0" w:color="auto"/>
                  </w:divBdr>
                  <w:divsChild>
                    <w:div w:id="99838884">
                      <w:marLeft w:val="0"/>
                      <w:marRight w:val="0"/>
                      <w:marTop w:val="0"/>
                      <w:marBottom w:val="0"/>
                      <w:divBdr>
                        <w:top w:val="none" w:sz="0" w:space="0" w:color="auto"/>
                        <w:left w:val="none" w:sz="0" w:space="0" w:color="auto"/>
                        <w:bottom w:val="none" w:sz="0" w:space="0" w:color="auto"/>
                        <w:right w:val="none" w:sz="0" w:space="0" w:color="auto"/>
                      </w:divBdr>
                    </w:div>
                  </w:divsChild>
                </w:div>
                <w:div w:id="2139641466">
                  <w:marLeft w:val="0"/>
                  <w:marRight w:val="0"/>
                  <w:marTop w:val="0"/>
                  <w:marBottom w:val="0"/>
                  <w:divBdr>
                    <w:top w:val="none" w:sz="0" w:space="0" w:color="auto"/>
                    <w:left w:val="none" w:sz="0" w:space="0" w:color="auto"/>
                    <w:bottom w:val="none" w:sz="0" w:space="0" w:color="auto"/>
                    <w:right w:val="none" w:sz="0" w:space="0" w:color="auto"/>
                  </w:divBdr>
                  <w:divsChild>
                    <w:div w:id="1362708535">
                      <w:marLeft w:val="0"/>
                      <w:marRight w:val="0"/>
                      <w:marTop w:val="0"/>
                      <w:marBottom w:val="0"/>
                      <w:divBdr>
                        <w:top w:val="none" w:sz="0" w:space="0" w:color="auto"/>
                        <w:left w:val="none" w:sz="0" w:space="0" w:color="auto"/>
                        <w:bottom w:val="none" w:sz="0" w:space="0" w:color="auto"/>
                        <w:right w:val="none" w:sz="0" w:space="0" w:color="auto"/>
                      </w:divBdr>
                    </w:div>
                  </w:divsChild>
                </w:div>
                <w:div w:id="506403240">
                  <w:marLeft w:val="0"/>
                  <w:marRight w:val="0"/>
                  <w:marTop w:val="0"/>
                  <w:marBottom w:val="0"/>
                  <w:divBdr>
                    <w:top w:val="none" w:sz="0" w:space="0" w:color="auto"/>
                    <w:left w:val="none" w:sz="0" w:space="0" w:color="auto"/>
                    <w:bottom w:val="none" w:sz="0" w:space="0" w:color="auto"/>
                    <w:right w:val="none" w:sz="0" w:space="0" w:color="auto"/>
                  </w:divBdr>
                  <w:divsChild>
                    <w:div w:id="910385480">
                      <w:marLeft w:val="0"/>
                      <w:marRight w:val="0"/>
                      <w:marTop w:val="0"/>
                      <w:marBottom w:val="0"/>
                      <w:divBdr>
                        <w:top w:val="none" w:sz="0" w:space="0" w:color="auto"/>
                        <w:left w:val="none" w:sz="0" w:space="0" w:color="auto"/>
                        <w:bottom w:val="none" w:sz="0" w:space="0" w:color="auto"/>
                        <w:right w:val="none" w:sz="0" w:space="0" w:color="auto"/>
                      </w:divBdr>
                    </w:div>
                  </w:divsChild>
                </w:div>
                <w:div w:id="1802192582">
                  <w:marLeft w:val="0"/>
                  <w:marRight w:val="0"/>
                  <w:marTop w:val="0"/>
                  <w:marBottom w:val="0"/>
                  <w:divBdr>
                    <w:top w:val="none" w:sz="0" w:space="0" w:color="auto"/>
                    <w:left w:val="none" w:sz="0" w:space="0" w:color="auto"/>
                    <w:bottom w:val="none" w:sz="0" w:space="0" w:color="auto"/>
                    <w:right w:val="none" w:sz="0" w:space="0" w:color="auto"/>
                  </w:divBdr>
                  <w:divsChild>
                    <w:div w:id="1419592618">
                      <w:marLeft w:val="0"/>
                      <w:marRight w:val="0"/>
                      <w:marTop w:val="0"/>
                      <w:marBottom w:val="0"/>
                      <w:divBdr>
                        <w:top w:val="none" w:sz="0" w:space="0" w:color="auto"/>
                        <w:left w:val="none" w:sz="0" w:space="0" w:color="auto"/>
                        <w:bottom w:val="none" w:sz="0" w:space="0" w:color="auto"/>
                        <w:right w:val="none" w:sz="0" w:space="0" w:color="auto"/>
                      </w:divBdr>
                    </w:div>
                  </w:divsChild>
                </w:div>
                <w:div w:id="17120219">
                  <w:marLeft w:val="0"/>
                  <w:marRight w:val="0"/>
                  <w:marTop w:val="0"/>
                  <w:marBottom w:val="0"/>
                  <w:divBdr>
                    <w:top w:val="none" w:sz="0" w:space="0" w:color="auto"/>
                    <w:left w:val="none" w:sz="0" w:space="0" w:color="auto"/>
                    <w:bottom w:val="none" w:sz="0" w:space="0" w:color="auto"/>
                    <w:right w:val="none" w:sz="0" w:space="0" w:color="auto"/>
                  </w:divBdr>
                  <w:divsChild>
                    <w:div w:id="669870167">
                      <w:marLeft w:val="0"/>
                      <w:marRight w:val="0"/>
                      <w:marTop w:val="0"/>
                      <w:marBottom w:val="0"/>
                      <w:divBdr>
                        <w:top w:val="none" w:sz="0" w:space="0" w:color="auto"/>
                        <w:left w:val="none" w:sz="0" w:space="0" w:color="auto"/>
                        <w:bottom w:val="none" w:sz="0" w:space="0" w:color="auto"/>
                        <w:right w:val="none" w:sz="0" w:space="0" w:color="auto"/>
                      </w:divBdr>
                    </w:div>
                  </w:divsChild>
                </w:div>
                <w:div w:id="454445614">
                  <w:marLeft w:val="0"/>
                  <w:marRight w:val="0"/>
                  <w:marTop w:val="0"/>
                  <w:marBottom w:val="0"/>
                  <w:divBdr>
                    <w:top w:val="none" w:sz="0" w:space="0" w:color="auto"/>
                    <w:left w:val="none" w:sz="0" w:space="0" w:color="auto"/>
                    <w:bottom w:val="none" w:sz="0" w:space="0" w:color="auto"/>
                    <w:right w:val="none" w:sz="0" w:space="0" w:color="auto"/>
                  </w:divBdr>
                  <w:divsChild>
                    <w:div w:id="1260068603">
                      <w:marLeft w:val="0"/>
                      <w:marRight w:val="0"/>
                      <w:marTop w:val="0"/>
                      <w:marBottom w:val="0"/>
                      <w:divBdr>
                        <w:top w:val="none" w:sz="0" w:space="0" w:color="auto"/>
                        <w:left w:val="none" w:sz="0" w:space="0" w:color="auto"/>
                        <w:bottom w:val="none" w:sz="0" w:space="0" w:color="auto"/>
                        <w:right w:val="none" w:sz="0" w:space="0" w:color="auto"/>
                      </w:divBdr>
                    </w:div>
                  </w:divsChild>
                </w:div>
                <w:div w:id="687681858">
                  <w:marLeft w:val="0"/>
                  <w:marRight w:val="0"/>
                  <w:marTop w:val="0"/>
                  <w:marBottom w:val="0"/>
                  <w:divBdr>
                    <w:top w:val="none" w:sz="0" w:space="0" w:color="auto"/>
                    <w:left w:val="none" w:sz="0" w:space="0" w:color="auto"/>
                    <w:bottom w:val="none" w:sz="0" w:space="0" w:color="auto"/>
                    <w:right w:val="none" w:sz="0" w:space="0" w:color="auto"/>
                  </w:divBdr>
                  <w:divsChild>
                    <w:div w:id="1951694017">
                      <w:marLeft w:val="0"/>
                      <w:marRight w:val="0"/>
                      <w:marTop w:val="0"/>
                      <w:marBottom w:val="0"/>
                      <w:divBdr>
                        <w:top w:val="none" w:sz="0" w:space="0" w:color="auto"/>
                        <w:left w:val="none" w:sz="0" w:space="0" w:color="auto"/>
                        <w:bottom w:val="none" w:sz="0" w:space="0" w:color="auto"/>
                        <w:right w:val="none" w:sz="0" w:space="0" w:color="auto"/>
                      </w:divBdr>
                    </w:div>
                  </w:divsChild>
                </w:div>
                <w:div w:id="205214687">
                  <w:marLeft w:val="0"/>
                  <w:marRight w:val="0"/>
                  <w:marTop w:val="0"/>
                  <w:marBottom w:val="0"/>
                  <w:divBdr>
                    <w:top w:val="none" w:sz="0" w:space="0" w:color="auto"/>
                    <w:left w:val="none" w:sz="0" w:space="0" w:color="auto"/>
                    <w:bottom w:val="none" w:sz="0" w:space="0" w:color="auto"/>
                    <w:right w:val="none" w:sz="0" w:space="0" w:color="auto"/>
                  </w:divBdr>
                  <w:divsChild>
                    <w:div w:id="1175270080">
                      <w:marLeft w:val="0"/>
                      <w:marRight w:val="0"/>
                      <w:marTop w:val="0"/>
                      <w:marBottom w:val="0"/>
                      <w:divBdr>
                        <w:top w:val="none" w:sz="0" w:space="0" w:color="auto"/>
                        <w:left w:val="none" w:sz="0" w:space="0" w:color="auto"/>
                        <w:bottom w:val="none" w:sz="0" w:space="0" w:color="auto"/>
                        <w:right w:val="none" w:sz="0" w:space="0" w:color="auto"/>
                      </w:divBdr>
                    </w:div>
                  </w:divsChild>
                </w:div>
                <w:div w:id="1205747798">
                  <w:marLeft w:val="0"/>
                  <w:marRight w:val="0"/>
                  <w:marTop w:val="0"/>
                  <w:marBottom w:val="0"/>
                  <w:divBdr>
                    <w:top w:val="none" w:sz="0" w:space="0" w:color="auto"/>
                    <w:left w:val="none" w:sz="0" w:space="0" w:color="auto"/>
                    <w:bottom w:val="none" w:sz="0" w:space="0" w:color="auto"/>
                    <w:right w:val="none" w:sz="0" w:space="0" w:color="auto"/>
                  </w:divBdr>
                  <w:divsChild>
                    <w:div w:id="10978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11563">
          <w:marLeft w:val="0"/>
          <w:marRight w:val="0"/>
          <w:marTop w:val="0"/>
          <w:marBottom w:val="0"/>
          <w:divBdr>
            <w:top w:val="none" w:sz="0" w:space="0" w:color="auto"/>
            <w:left w:val="none" w:sz="0" w:space="0" w:color="auto"/>
            <w:bottom w:val="none" w:sz="0" w:space="0" w:color="auto"/>
            <w:right w:val="none" w:sz="0" w:space="0" w:color="auto"/>
          </w:divBdr>
        </w:div>
        <w:div w:id="995381954">
          <w:marLeft w:val="0"/>
          <w:marRight w:val="0"/>
          <w:marTop w:val="0"/>
          <w:marBottom w:val="0"/>
          <w:divBdr>
            <w:top w:val="none" w:sz="0" w:space="0" w:color="auto"/>
            <w:left w:val="none" w:sz="0" w:space="0" w:color="auto"/>
            <w:bottom w:val="none" w:sz="0" w:space="0" w:color="auto"/>
            <w:right w:val="none" w:sz="0" w:space="0" w:color="auto"/>
          </w:divBdr>
        </w:div>
        <w:div w:id="1277180887">
          <w:marLeft w:val="0"/>
          <w:marRight w:val="0"/>
          <w:marTop w:val="0"/>
          <w:marBottom w:val="0"/>
          <w:divBdr>
            <w:top w:val="none" w:sz="0" w:space="0" w:color="auto"/>
            <w:left w:val="none" w:sz="0" w:space="0" w:color="auto"/>
            <w:bottom w:val="none" w:sz="0" w:space="0" w:color="auto"/>
            <w:right w:val="none" w:sz="0" w:space="0" w:color="auto"/>
          </w:divBdr>
          <w:divsChild>
            <w:div w:id="3867844">
              <w:marLeft w:val="-75"/>
              <w:marRight w:val="0"/>
              <w:marTop w:val="30"/>
              <w:marBottom w:val="30"/>
              <w:divBdr>
                <w:top w:val="none" w:sz="0" w:space="0" w:color="auto"/>
                <w:left w:val="none" w:sz="0" w:space="0" w:color="auto"/>
                <w:bottom w:val="none" w:sz="0" w:space="0" w:color="auto"/>
                <w:right w:val="none" w:sz="0" w:space="0" w:color="auto"/>
              </w:divBdr>
              <w:divsChild>
                <w:div w:id="651103103">
                  <w:marLeft w:val="0"/>
                  <w:marRight w:val="0"/>
                  <w:marTop w:val="0"/>
                  <w:marBottom w:val="0"/>
                  <w:divBdr>
                    <w:top w:val="none" w:sz="0" w:space="0" w:color="auto"/>
                    <w:left w:val="none" w:sz="0" w:space="0" w:color="auto"/>
                    <w:bottom w:val="none" w:sz="0" w:space="0" w:color="auto"/>
                    <w:right w:val="none" w:sz="0" w:space="0" w:color="auto"/>
                  </w:divBdr>
                  <w:divsChild>
                    <w:div w:id="175582469">
                      <w:marLeft w:val="0"/>
                      <w:marRight w:val="0"/>
                      <w:marTop w:val="0"/>
                      <w:marBottom w:val="0"/>
                      <w:divBdr>
                        <w:top w:val="none" w:sz="0" w:space="0" w:color="auto"/>
                        <w:left w:val="none" w:sz="0" w:space="0" w:color="auto"/>
                        <w:bottom w:val="none" w:sz="0" w:space="0" w:color="auto"/>
                        <w:right w:val="none" w:sz="0" w:space="0" w:color="auto"/>
                      </w:divBdr>
                    </w:div>
                  </w:divsChild>
                </w:div>
                <w:div w:id="298724513">
                  <w:marLeft w:val="0"/>
                  <w:marRight w:val="0"/>
                  <w:marTop w:val="0"/>
                  <w:marBottom w:val="0"/>
                  <w:divBdr>
                    <w:top w:val="none" w:sz="0" w:space="0" w:color="auto"/>
                    <w:left w:val="none" w:sz="0" w:space="0" w:color="auto"/>
                    <w:bottom w:val="none" w:sz="0" w:space="0" w:color="auto"/>
                    <w:right w:val="none" w:sz="0" w:space="0" w:color="auto"/>
                  </w:divBdr>
                  <w:divsChild>
                    <w:div w:id="524907428">
                      <w:marLeft w:val="0"/>
                      <w:marRight w:val="0"/>
                      <w:marTop w:val="0"/>
                      <w:marBottom w:val="0"/>
                      <w:divBdr>
                        <w:top w:val="none" w:sz="0" w:space="0" w:color="auto"/>
                        <w:left w:val="none" w:sz="0" w:space="0" w:color="auto"/>
                        <w:bottom w:val="none" w:sz="0" w:space="0" w:color="auto"/>
                        <w:right w:val="none" w:sz="0" w:space="0" w:color="auto"/>
                      </w:divBdr>
                    </w:div>
                  </w:divsChild>
                </w:div>
                <w:div w:id="681667534">
                  <w:marLeft w:val="0"/>
                  <w:marRight w:val="0"/>
                  <w:marTop w:val="0"/>
                  <w:marBottom w:val="0"/>
                  <w:divBdr>
                    <w:top w:val="none" w:sz="0" w:space="0" w:color="auto"/>
                    <w:left w:val="none" w:sz="0" w:space="0" w:color="auto"/>
                    <w:bottom w:val="none" w:sz="0" w:space="0" w:color="auto"/>
                    <w:right w:val="none" w:sz="0" w:space="0" w:color="auto"/>
                  </w:divBdr>
                  <w:divsChild>
                    <w:div w:id="851914469">
                      <w:marLeft w:val="0"/>
                      <w:marRight w:val="0"/>
                      <w:marTop w:val="0"/>
                      <w:marBottom w:val="0"/>
                      <w:divBdr>
                        <w:top w:val="none" w:sz="0" w:space="0" w:color="auto"/>
                        <w:left w:val="none" w:sz="0" w:space="0" w:color="auto"/>
                        <w:bottom w:val="none" w:sz="0" w:space="0" w:color="auto"/>
                        <w:right w:val="none" w:sz="0" w:space="0" w:color="auto"/>
                      </w:divBdr>
                    </w:div>
                  </w:divsChild>
                </w:div>
                <w:div w:id="1090851704">
                  <w:marLeft w:val="0"/>
                  <w:marRight w:val="0"/>
                  <w:marTop w:val="0"/>
                  <w:marBottom w:val="0"/>
                  <w:divBdr>
                    <w:top w:val="none" w:sz="0" w:space="0" w:color="auto"/>
                    <w:left w:val="none" w:sz="0" w:space="0" w:color="auto"/>
                    <w:bottom w:val="none" w:sz="0" w:space="0" w:color="auto"/>
                    <w:right w:val="none" w:sz="0" w:space="0" w:color="auto"/>
                  </w:divBdr>
                  <w:divsChild>
                    <w:div w:id="1603147189">
                      <w:marLeft w:val="0"/>
                      <w:marRight w:val="0"/>
                      <w:marTop w:val="0"/>
                      <w:marBottom w:val="0"/>
                      <w:divBdr>
                        <w:top w:val="none" w:sz="0" w:space="0" w:color="auto"/>
                        <w:left w:val="none" w:sz="0" w:space="0" w:color="auto"/>
                        <w:bottom w:val="none" w:sz="0" w:space="0" w:color="auto"/>
                        <w:right w:val="none" w:sz="0" w:space="0" w:color="auto"/>
                      </w:divBdr>
                    </w:div>
                  </w:divsChild>
                </w:div>
                <w:div w:id="1703169068">
                  <w:marLeft w:val="0"/>
                  <w:marRight w:val="0"/>
                  <w:marTop w:val="0"/>
                  <w:marBottom w:val="0"/>
                  <w:divBdr>
                    <w:top w:val="none" w:sz="0" w:space="0" w:color="auto"/>
                    <w:left w:val="none" w:sz="0" w:space="0" w:color="auto"/>
                    <w:bottom w:val="none" w:sz="0" w:space="0" w:color="auto"/>
                    <w:right w:val="none" w:sz="0" w:space="0" w:color="auto"/>
                  </w:divBdr>
                  <w:divsChild>
                    <w:div w:id="54396244">
                      <w:marLeft w:val="0"/>
                      <w:marRight w:val="0"/>
                      <w:marTop w:val="0"/>
                      <w:marBottom w:val="0"/>
                      <w:divBdr>
                        <w:top w:val="none" w:sz="0" w:space="0" w:color="auto"/>
                        <w:left w:val="none" w:sz="0" w:space="0" w:color="auto"/>
                        <w:bottom w:val="none" w:sz="0" w:space="0" w:color="auto"/>
                        <w:right w:val="none" w:sz="0" w:space="0" w:color="auto"/>
                      </w:divBdr>
                    </w:div>
                  </w:divsChild>
                </w:div>
                <w:div w:id="187302341">
                  <w:marLeft w:val="0"/>
                  <w:marRight w:val="0"/>
                  <w:marTop w:val="0"/>
                  <w:marBottom w:val="0"/>
                  <w:divBdr>
                    <w:top w:val="none" w:sz="0" w:space="0" w:color="auto"/>
                    <w:left w:val="none" w:sz="0" w:space="0" w:color="auto"/>
                    <w:bottom w:val="none" w:sz="0" w:space="0" w:color="auto"/>
                    <w:right w:val="none" w:sz="0" w:space="0" w:color="auto"/>
                  </w:divBdr>
                  <w:divsChild>
                    <w:div w:id="1665622330">
                      <w:marLeft w:val="0"/>
                      <w:marRight w:val="0"/>
                      <w:marTop w:val="0"/>
                      <w:marBottom w:val="0"/>
                      <w:divBdr>
                        <w:top w:val="none" w:sz="0" w:space="0" w:color="auto"/>
                        <w:left w:val="none" w:sz="0" w:space="0" w:color="auto"/>
                        <w:bottom w:val="none" w:sz="0" w:space="0" w:color="auto"/>
                        <w:right w:val="none" w:sz="0" w:space="0" w:color="auto"/>
                      </w:divBdr>
                    </w:div>
                  </w:divsChild>
                </w:div>
                <w:div w:id="410471036">
                  <w:marLeft w:val="0"/>
                  <w:marRight w:val="0"/>
                  <w:marTop w:val="0"/>
                  <w:marBottom w:val="0"/>
                  <w:divBdr>
                    <w:top w:val="none" w:sz="0" w:space="0" w:color="auto"/>
                    <w:left w:val="none" w:sz="0" w:space="0" w:color="auto"/>
                    <w:bottom w:val="none" w:sz="0" w:space="0" w:color="auto"/>
                    <w:right w:val="none" w:sz="0" w:space="0" w:color="auto"/>
                  </w:divBdr>
                  <w:divsChild>
                    <w:div w:id="2034644726">
                      <w:marLeft w:val="0"/>
                      <w:marRight w:val="0"/>
                      <w:marTop w:val="0"/>
                      <w:marBottom w:val="0"/>
                      <w:divBdr>
                        <w:top w:val="none" w:sz="0" w:space="0" w:color="auto"/>
                        <w:left w:val="none" w:sz="0" w:space="0" w:color="auto"/>
                        <w:bottom w:val="none" w:sz="0" w:space="0" w:color="auto"/>
                        <w:right w:val="none" w:sz="0" w:space="0" w:color="auto"/>
                      </w:divBdr>
                    </w:div>
                  </w:divsChild>
                </w:div>
                <w:div w:id="996886389">
                  <w:marLeft w:val="0"/>
                  <w:marRight w:val="0"/>
                  <w:marTop w:val="0"/>
                  <w:marBottom w:val="0"/>
                  <w:divBdr>
                    <w:top w:val="none" w:sz="0" w:space="0" w:color="auto"/>
                    <w:left w:val="none" w:sz="0" w:space="0" w:color="auto"/>
                    <w:bottom w:val="none" w:sz="0" w:space="0" w:color="auto"/>
                    <w:right w:val="none" w:sz="0" w:space="0" w:color="auto"/>
                  </w:divBdr>
                  <w:divsChild>
                    <w:div w:id="240874592">
                      <w:marLeft w:val="0"/>
                      <w:marRight w:val="0"/>
                      <w:marTop w:val="0"/>
                      <w:marBottom w:val="0"/>
                      <w:divBdr>
                        <w:top w:val="none" w:sz="0" w:space="0" w:color="auto"/>
                        <w:left w:val="none" w:sz="0" w:space="0" w:color="auto"/>
                        <w:bottom w:val="none" w:sz="0" w:space="0" w:color="auto"/>
                        <w:right w:val="none" w:sz="0" w:space="0" w:color="auto"/>
                      </w:divBdr>
                    </w:div>
                  </w:divsChild>
                </w:div>
                <w:div w:id="325518774">
                  <w:marLeft w:val="0"/>
                  <w:marRight w:val="0"/>
                  <w:marTop w:val="0"/>
                  <w:marBottom w:val="0"/>
                  <w:divBdr>
                    <w:top w:val="none" w:sz="0" w:space="0" w:color="auto"/>
                    <w:left w:val="none" w:sz="0" w:space="0" w:color="auto"/>
                    <w:bottom w:val="none" w:sz="0" w:space="0" w:color="auto"/>
                    <w:right w:val="none" w:sz="0" w:space="0" w:color="auto"/>
                  </w:divBdr>
                  <w:divsChild>
                    <w:div w:id="1953902232">
                      <w:marLeft w:val="0"/>
                      <w:marRight w:val="0"/>
                      <w:marTop w:val="0"/>
                      <w:marBottom w:val="0"/>
                      <w:divBdr>
                        <w:top w:val="none" w:sz="0" w:space="0" w:color="auto"/>
                        <w:left w:val="none" w:sz="0" w:space="0" w:color="auto"/>
                        <w:bottom w:val="none" w:sz="0" w:space="0" w:color="auto"/>
                        <w:right w:val="none" w:sz="0" w:space="0" w:color="auto"/>
                      </w:divBdr>
                    </w:div>
                  </w:divsChild>
                </w:div>
                <w:div w:id="2075809727">
                  <w:marLeft w:val="0"/>
                  <w:marRight w:val="0"/>
                  <w:marTop w:val="0"/>
                  <w:marBottom w:val="0"/>
                  <w:divBdr>
                    <w:top w:val="none" w:sz="0" w:space="0" w:color="auto"/>
                    <w:left w:val="none" w:sz="0" w:space="0" w:color="auto"/>
                    <w:bottom w:val="none" w:sz="0" w:space="0" w:color="auto"/>
                    <w:right w:val="none" w:sz="0" w:space="0" w:color="auto"/>
                  </w:divBdr>
                  <w:divsChild>
                    <w:div w:id="707995520">
                      <w:marLeft w:val="0"/>
                      <w:marRight w:val="0"/>
                      <w:marTop w:val="0"/>
                      <w:marBottom w:val="0"/>
                      <w:divBdr>
                        <w:top w:val="none" w:sz="0" w:space="0" w:color="auto"/>
                        <w:left w:val="none" w:sz="0" w:space="0" w:color="auto"/>
                        <w:bottom w:val="none" w:sz="0" w:space="0" w:color="auto"/>
                        <w:right w:val="none" w:sz="0" w:space="0" w:color="auto"/>
                      </w:divBdr>
                    </w:div>
                  </w:divsChild>
                </w:div>
                <w:div w:id="1621689496">
                  <w:marLeft w:val="0"/>
                  <w:marRight w:val="0"/>
                  <w:marTop w:val="0"/>
                  <w:marBottom w:val="0"/>
                  <w:divBdr>
                    <w:top w:val="none" w:sz="0" w:space="0" w:color="auto"/>
                    <w:left w:val="none" w:sz="0" w:space="0" w:color="auto"/>
                    <w:bottom w:val="none" w:sz="0" w:space="0" w:color="auto"/>
                    <w:right w:val="none" w:sz="0" w:space="0" w:color="auto"/>
                  </w:divBdr>
                  <w:divsChild>
                    <w:div w:id="1358889897">
                      <w:marLeft w:val="0"/>
                      <w:marRight w:val="0"/>
                      <w:marTop w:val="0"/>
                      <w:marBottom w:val="0"/>
                      <w:divBdr>
                        <w:top w:val="none" w:sz="0" w:space="0" w:color="auto"/>
                        <w:left w:val="none" w:sz="0" w:space="0" w:color="auto"/>
                        <w:bottom w:val="none" w:sz="0" w:space="0" w:color="auto"/>
                        <w:right w:val="none" w:sz="0" w:space="0" w:color="auto"/>
                      </w:divBdr>
                    </w:div>
                  </w:divsChild>
                </w:div>
                <w:div w:id="129248135">
                  <w:marLeft w:val="0"/>
                  <w:marRight w:val="0"/>
                  <w:marTop w:val="0"/>
                  <w:marBottom w:val="0"/>
                  <w:divBdr>
                    <w:top w:val="none" w:sz="0" w:space="0" w:color="auto"/>
                    <w:left w:val="none" w:sz="0" w:space="0" w:color="auto"/>
                    <w:bottom w:val="none" w:sz="0" w:space="0" w:color="auto"/>
                    <w:right w:val="none" w:sz="0" w:space="0" w:color="auto"/>
                  </w:divBdr>
                  <w:divsChild>
                    <w:div w:id="883953408">
                      <w:marLeft w:val="0"/>
                      <w:marRight w:val="0"/>
                      <w:marTop w:val="0"/>
                      <w:marBottom w:val="0"/>
                      <w:divBdr>
                        <w:top w:val="none" w:sz="0" w:space="0" w:color="auto"/>
                        <w:left w:val="none" w:sz="0" w:space="0" w:color="auto"/>
                        <w:bottom w:val="none" w:sz="0" w:space="0" w:color="auto"/>
                        <w:right w:val="none" w:sz="0" w:space="0" w:color="auto"/>
                      </w:divBdr>
                    </w:div>
                  </w:divsChild>
                </w:div>
                <w:div w:id="1291978853">
                  <w:marLeft w:val="0"/>
                  <w:marRight w:val="0"/>
                  <w:marTop w:val="0"/>
                  <w:marBottom w:val="0"/>
                  <w:divBdr>
                    <w:top w:val="none" w:sz="0" w:space="0" w:color="auto"/>
                    <w:left w:val="none" w:sz="0" w:space="0" w:color="auto"/>
                    <w:bottom w:val="none" w:sz="0" w:space="0" w:color="auto"/>
                    <w:right w:val="none" w:sz="0" w:space="0" w:color="auto"/>
                  </w:divBdr>
                  <w:divsChild>
                    <w:div w:id="1682243646">
                      <w:marLeft w:val="0"/>
                      <w:marRight w:val="0"/>
                      <w:marTop w:val="0"/>
                      <w:marBottom w:val="0"/>
                      <w:divBdr>
                        <w:top w:val="none" w:sz="0" w:space="0" w:color="auto"/>
                        <w:left w:val="none" w:sz="0" w:space="0" w:color="auto"/>
                        <w:bottom w:val="none" w:sz="0" w:space="0" w:color="auto"/>
                        <w:right w:val="none" w:sz="0" w:space="0" w:color="auto"/>
                      </w:divBdr>
                    </w:div>
                  </w:divsChild>
                </w:div>
                <w:div w:id="1341857993">
                  <w:marLeft w:val="0"/>
                  <w:marRight w:val="0"/>
                  <w:marTop w:val="0"/>
                  <w:marBottom w:val="0"/>
                  <w:divBdr>
                    <w:top w:val="none" w:sz="0" w:space="0" w:color="auto"/>
                    <w:left w:val="none" w:sz="0" w:space="0" w:color="auto"/>
                    <w:bottom w:val="none" w:sz="0" w:space="0" w:color="auto"/>
                    <w:right w:val="none" w:sz="0" w:space="0" w:color="auto"/>
                  </w:divBdr>
                  <w:divsChild>
                    <w:div w:id="546335607">
                      <w:marLeft w:val="0"/>
                      <w:marRight w:val="0"/>
                      <w:marTop w:val="0"/>
                      <w:marBottom w:val="0"/>
                      <w:divBdr>
                        <w:top w:val="none" w:sz="0" w:space="0" w:color="auto"/>
                        <w:left w:val="none" w:sz="0" w:space="0" w:color="auto"/>
                        <w:bottom w:val="none" w:sz="0" w:space="0" w:color="auto"/>
                        <w:right w:val="none" w:sz="0" w:space="0" w:color="auto"/>
                      </w:divBdr>
                    </w:div>
                  </w:divsChild>
                </w:div>
                <w:div w:id="1722829449">
                  <w:marLeft w:val="0"/>
                  <w:marRight w:val="0"/>
                  <w:marTop w:val="0"/>
                  <w:marBottom w:val="0"/>
                  <w:divBdr>
                    <w:top w:val="none" w:sz="0" w:space="0" w:color="auto"/>
                    <w:left w:val="none" w:sz="0" w:space="0" w:color="auto"/>
                    <w:bottom w:val="none" w:sz="0" w:space="0" w:color="auto"/>
                    <w:right w:val="none" w:sz="0" w:space="0" w:color="auto"/>
                  </w:divBdr>
                  <w:divsChild>
                    <w:div w:id="1511527294">
                      <w:marLeft w:val="0"/>
                      <w:marRight w:val="0"/>
                      <w:marTop w:val="0"/>
                      <w:marBottom w:val="0"/>
                      <w:divBdr>
                        <w:top w:val="none" w:sz="0" w:space="0" w:color="auto"/>
                        <w:left w:val="none" w:sz="0" w:space="0" w:color="auto"/>
                        <w:bottom w:val="none" w:sz="0" w:space="0" w:color="auto"/>
                        <w:right w:val="none" w:sz="0" w:space="0" w:color="auto"/>
                      </w:divBdr>
                    </w:div>
                  </w:divsChild>
                </w:div>
                <w:div w:id="222301414">
                  <w:marLeft w:val="0"/>
                  <w:marRight w:val="0"/>
                  <w:marTop w:val="0"/>
                  <w:marBottom w:val="0"/>
                  <w:divBdr>
                    <w:top w:val="none" w:sz="0" w:space="0" w:color="auto"/>
                    <w:left w:val="none" w:sz="0" w:space="0" w:color="auto"/>
                    <w:bottom w:val="none" w:sz="0" w:space="0" w:color="auto"/>
                    <w:right w:val="none" w:sz="0" w:space="0" w:color="auto"/>
                  </w:divBdr>
                  <w:divsChild>
                    <w:div w:id="167259600">
                      <w:marLeft w:val="0"/>
                      <w:marRight w:val="0"/>
                      <w:marTop w:val="0"/>
                      <w:marBottom w:val="0"/>
                      <w:divBdr>
                        <w:top w:val="none" w:sz="0" w:space="0" w:color="auto"/>
                        <w:left w:val="none" w:sz="0" w:space="0" w:color="auto"/>
                        <w:bottom w:val="none" w:sz="0" w:space="0" w:color="auto"/>
                        <w:right w:val="none" w:sz="0" w:space="0" w:color="auto"/>
                      </w:divBdr>
                    </w:div>
                  </w:divsChild>
                </w:div>
                <w:div w:id="1578050221">
                  <w:marLeft w:val="0"/>
                  <w:marRight w:val="0"/>
                  <w:marTop w:val="0"/>
                  <w:marBottom w:val="0"/>
                  <w:divBdr>
                    <w:top w:val="none" w:sz="0" w:space="0" w:color="auto"/>
                    <w:left w:val="none" w:sz="0" w:space="0" w:color="auto"/>
                    <w:bottom w:val="none" w:sz="0" w:space="0" w:color="auto"/>
                    <w:right w:val="none" w:sz="0" w:space="0" w:color="auto"/>
                  </w:divBdr>
                  <w:divsChild>
                    <w:div w:id="1295910895">
                      <w:marLeft w:val="0"/>
                      <w:marRight w:val="0"/>
                      <w:marTop w:val="0"/>
                      <w:marBottom w:val="0"/>
                      <w:divBdr>
                        <w:top w:val="none" w:sz="0" w:space="0" w:color="auto"/>
                        <w:left w:val="none" w:sz="0" w:space="0" w:color="auto"/>
                        <w:bottom w:val="none" w:sz="0" w:space="0" w:color="auto"/>
                        <w:right w:val="none" w:sz="0" w:space="0" w:color="auto"/>
                      </w:divBdr>
                    </w:div>
                  </w:divsChild>
                </w:div>
                <w:div w:id="486288313">
                  <w:marLeft w:val="0"/>
                  <w:marRight w:val="0"/>
                  <w:marTop w:val="0"/>
                  <w:marBottom w:val="0"/>
                  <w:divBdr>
                    <w:top w:val="none" w:sz="0" w:space="0" w:color="auto"/>
                    <w:left w:val="none" w:sz="0" w:space="0" w:color="auto"/>
                    <w:bottom w:val="none" w:sz="0" w:space="0" w:color="auto"/>
                    <w:right w:val="none" w:sz="0" w:space="0" w:color="auto"/>
                  </w:divBdr>
                  <w:divsChild>
                    <w:div w:id="1609242459">
                      <w:marLeft w:val="0"/>
                      <w:marRight w:val="0"/>
                      <w:marTop w:val="0"/>
                      <w:marBottom w:val="0"/>
                      <w:divBdr>
                        <w:top w:val="none" w:sz="0" w:space="0" w:color="auto"/>
                        <w:left w:val="none" w:sz="0" w:space="0" w:color="auto"/>
                        <w:bottom w:val="none" w:sz="0" w:space="0" w:color="auto"/>
                        <w:right w:val="none" w:sz="0" w:space="0" w:color="auto"/>
                      </w:divBdr>
                    </w:div>
                  </w:divsChild>
                </w:div>
                <w:div w:id="1088431258">
                  <w:marLeft w:val="0"/>
                  <w:marRight w:val="0"/>
                  <w:marTop w:val="0"/>
                  <w:marBottom w:val="0"/>
                  <w:divBdr>
                    <w:top w:val="none" w:sz="0" w:space="0" w:color="auto"/>
                    <w:left w:val="none" w:sz="0" w:space="0" w:color="auto"/>
                    <w:bottom w:val="none" w:sz="0" w:space="0" w:color="auto"/>
                    <w:right w:val="none" w:sz="0" w:space="0" w:color="auto"/>
                  </w:divBdr>
                  <w:divsChild>
                    <w:div w:id="1972396788">
                      <w:marLeft w:val="0"/>
                      <w:marRight w:val="0"/>
                      <w:marTop w:val="0"/>
                      <w:marBottom w:val="0"/>
                      <w:divBdr>
                        <w:top w:val="none" w:sz="0" w:space="0" w:color="auto"/>
                        <w:left w:val="none" w:sz="0" w:space="0" w:color="auto"/>
                        <w:bottom w:val="none" w:sz="0" w:space="0" w:color="auto"/>
                        <w:right w:val="none" w:sz="0" w:space="0" w:color="auto"/>
                      </w:divBdr>
                    </w:div>
                  </w:divsChild>
                </w:div>
                <w:div w:id="1633747288">
                  <w:marLeft w:val="0"/>
                  <w:marRight w:val="0"/>
                  <w:marTop w:val="0"/>
                  <w:marBottom w:val="0"/>
                  <w:divBdr>
                    <w:top w:val="none" w:sz="0" w:space="0" w:color="auto"/>
                    <w:left w:val="none" w:sz="0" w:space="0" w:color="auto"/>
                    <w:bottom w:val="none" w:sz="0" w:space="0" w:color="auto"/>
                    <w:right w:val="none" w:sz="0" w:space="0" w:color="auto"/>
                  </w:divBdr>
                  <w:divsChild>
                    <w:div w:id="955210978">
                      <w:marLeft w:val="0"/>
                      <w:marRight w:val="0"/>
                      <w:marTop w:val="0"/>
                      <w:marBottom w:val="0"/>
                      <w:divBdr>
                        <w:top w:val="none" w:sz="0" w:space="0" w:color="auto"/>
                        <w:left w:val="none" w:sz="0" w:space="0" w:color="auto"/>
                        <w:bottom w:val="none" w:sz="0" w:space="0" w:color="auto"/>
                        <w:right w:val="none" w:sz="0" w:space="0" w:color="auto"/>
                      </w:divBdr>
                    </w:div>
                  </w:divsChild>
                </w:div>
                <w:div w:id="872349701">
                  <w:marLeft w:val="0"/>
                  <w:marRight w:val="0"/>
                  <w:marTop w:val="0"/>
                  <w:marBottom w:val="0"/>
                  <w:divBdr>
                    <w:top w:val="none" w:sz="0" w:space="0" w:color="auto"/>
                    <w:left w:val="none" w:sz="0" w:space="0" w:color="auto"/>
                    <w:bottom w:val="none" w:sz="0" w:space="0" w:color="auto"/>
                    <w:right w:val="none" w:sz="0" w:space="0" w:color="auto"/>
                  </w:divBdr>
                  <w:divsChild>
                    <w:div w:id="338195746">
                      <w:marLeft w:val="0"/>
                      <w:marRight w:val="0"/>
                      <w:marTop w:val="0"/>
                      <w:marBottom w:val="0"/>
                      <w:divBdr>
                        <w:top w:val="none" w:sz="0" w:space="0" w:color="auto"/>
                        <w:left w:val="none" w:sz="0" w:space="0" w:color="auto"/>
                        <w:bottom w:val="none" w:sz="0" w:space="0" w:color="auto"/>
                        <w:right w:val="none" w:sz="0" w:space="0" w:color="auto"/>
                      </w:divBdr>
                    </w:div>
                  </w:divsChild>
                </w:div>
                <w:div w:id="942684204">
                  <w:marLeft w:val="0"/>
                  <w:marRight w:val="0"/>
                  <w:marTop w:val="0"/>
                  <w:marBottom w:val="0"/>
                  <w:divBdr>
                    <w:top w:val="none" w:sz="0" w:space="0" w:color="auto"/>
                    <w:left w:val="none" w:sz="0" w:space="0" w:color="auto"/>
                    <w:bottom w:val="none" w:sz="0" w:space="0" w:color="auto"/>
                    <w:right w:val="none" w:sz="0" w:space="0" w:color="auto"/>
                  </w:divBdr>
                  <w:divsChild>
                    <w:div w:id="983772688">
                      <w:marLeft w:val="0"/>
                      <w:marRight w:val="0"/>
                      <w:marTop w:val="0"/>
                      <w:marBottom w:val="0"/>
                      <w:divBdr>
                        <w:top w:val="none" w:sz="0" w:space="0" w:color="auto"/>
                        <w:left w:val="none" w:sz="0" w:space="0" w:color="auto"/>
                        <w:bottom w:val="none" w:sz="0" w:space="0" w:color="auto"/>
                        <w:right w:val="none" w:sz="0" w:space="0" w:color="auto"/>
                      </w:divBdr>
                    </w:div>
                  </w:divsChild>
                </w:div>
                <w:div w:id="815144556">
                  <w:marLeft w:val="0"/>
                  <w:marRight w:val="0"/>
                  <w:marTop w:val="0"/>
                  <w:marBottom w:val="0"/>
                  <w:divBdr>
                    <w:top w:val="none" w:sz="0" w:space="0" w:color="auto"/>
                    <w:left w:val="none" w:sz="0" w:space="0" w:color="auto"/>
                    <w:bottom w:val="none" w:sz="0" w:space="0" w:color="auto"/>
                    <w:right w:val="none" w:sz="0" w:space="0" w:color="auto"/>
                  </w:divBdr>
                  <w:divsChild>
                    <w:div w:id="419915150">
                      <w:marLeft w:val="0"/>
                      <w:marRight w:val="0"/>
                      <w:marTop w:val="0"/>
                      <w:marBottom w:val="0"/>
                      <w:divBdr>
                        <w:top w:val="none" w:sz="0" w:space="0" w:color="auto"/>
                        <w:left w:val="none" w:sz="0" w:space="0" w:color="auto"/>
                        <w:bottom w:val="none" w:sz="0" w:space="0" w:color="auto"/>
                        <w:right w:val="none" w:sz="0" w:space="0" w:color="auto"/>
                      </w:divBdr>
                    </w:div>
                  </w:divsChild>
                </w:div>
                <w:div w:id="2076316544">
                  <w:marLeft w:val="0"/>
                  <w:marRight w:val="0"/>
                  <w:marTop w:val="0"/>
                  <w:marBottom w:val="0"/>
                  <w:divBdr>
                    <w:top w:val="none" w:sz="0" w:space="0" w:color="auto"/>
                    <w:left w:val="none" w:sz="0" w:space="0" w:color="auto"/>
                    <w:bottom w:val="none" w:sz="0" w:space="0" w:color="auto"/>
                    <w:right w:val="none" w:sz="0" w:space="0" w:color="auto"/>
                  </w:divBdr>
                  <w:divsChild>
                    <w:div w:id="418987342">
                      <w:marLeft w:val="0"/>
                      <w:marRight w:val="0"/>
                      <w:marTop w:val="0"/>
                      <w:marBottom w:val="0"/>
                      <w:divBdr>
                        <w:top w:val="none" w:sz="0" w:space="0" w:color="auto"/>
                        <w:left w:val="none" w:sz="0" w:space="0" w:color="auto"/>
                        <w:bottom w:val="none" w:sz="0" w:space="0" w:color="auto"/>
                        <w:right w:val="none" w:sz="0" w:space="0" w:color="auto"/>
                      </w:divBdr>
                    </w:div>
                  </w:divsChild>
                </w:div>
                <w:div w:id="2030983517">
                  <w:marLeft w:val="0"/>
                  <w:marRight w:val="0"/>
                  <w:marTop w:val="0"/>
                  <w:marBottom w:val="0"/>
                  <w:divBdr>
                    <w:top w:val="none" w:sz="0" w:space="0" w:color="auto"/>
                    <w:left w:val="none" w:sz="0" w:space="0" w:color="auto"/>
                    <w:bottom w:val="none" w:sz="0" w:space="0" w:color="auto"/>
                    <w:right w:val="none" w:sz="0" w:space="0" w:color="auto"/>
                  </w:divBdr>
                  <w:divsChild>
                    <w:div w:id="773599215">
                      <w:marLeft w:val="0"/>
                      <w:marRight w:val="0"/>
                      <w:marTop w:val="0"/>
                      <w:marBottom w:val="0"/>
                      <w:divBdr>
                        <w:top w:val="none" w:sz="0" w:space="0" w:color="auto"/>
                        <w:left w:val="none" w:sz="0" w:space="0" w:color="auto"/>
                        <w:bottom w:val="none" w:sz="0" w:space="0" w:color="auto"/>
                        <w:right w:val="none" w:sz="0" w:space="0" w:color="auto"/>
                      </w:divBdr>
                    </w:div>
                  </w:divsChild>
                </w:div>
                <w:div w:id="2082212918">
                  <w:marLeft w:val="0"/>
                  <w:marRight w:val="0"/>
                  <w:marTop w:val="0"/>
                  <w:marBottom w:val="0"/>
                  <w:divBdr>
                    <w:top w:val="none" w:sz="0" w:space="0" w:color="auto"/>
                    <w:left w:val="none" w:sz="0" w:space="0" w:color="auto"/>
                    <w:bottom w:val="none" w:sz="0" w:space="0" w:color="auto"/>
                    <w:right w:val="none" w:sz="0" w:space="0" w:color="auto"/>
                  </w:divBdr>
                  <w:divsChild>
                    <w:div w:id="1882015572">
                      <w:marLeft w:val="0"/>
                      <w:marRight w:val="0"/>
                      <w:marTop w:val="0"/>
                      <w:marBottom w:val="0"/>
                      <w:divBdr>
                        <w:top w:val="none" w:sz="0" w:space="0" w:color="auto"/>
                        <w:left w:val="none" w:sz="0" w:space="0" w:color="auto"/>
                        <w:bottom w:val="none" w:sz="0" w:space="0" w:color="auto"/>
                        <w:right w:val="none" w:sz="0" w:space="0" w:color="auto"/>
                      </w:divBdr>
                    </w:div>
                  </w:divsChild>
                </w:div>
                <w:div w:id="26689056">
                  <w:marLeft w:val="0"/>
                  <w:marRight w:val="0"/>
                  <w:marTop w:val="0"/>
                  <w:marBottom w:val="0"/>
                  <w:divBdr>
                    <w:top w:val="none" w:sz="0" w:space="0" w:color="auto"/>
                    <w:left w:val="none" w:sz="0" w:space="0" w:color="auto"/>
                    <w:bottom w:val="none" w:sz="0" w:space="0" w:color="auto"/>
                    <w:right w:val="none" w:sz="0" w:space="0" w:color="auto"/>
                  </w:divBdr>
                  <w:divsChild>
                    <w:div w:id="91826743">
                      <w:marLeft w:val="0"/>
                      <w:marRight w:val="0"/>
                      <w:marTop w:val="0"/>
                      <w:marBottom w:val="0"/>
                      <w:divBdr>
                        <w:top w:val="none" w:sz="0" w:space="0" w:color="auto"/>
                        <w:left w:val="none" w:sz="0" w:space="0" w:color="auto"/>
                        <w:bottom w:val="none" w:sz="0" w:space="0" w:color="auto"/>
                        <w:right w:val="none" w:sz="0" w:space="0" w:color="auto"/>
                      </w:divBdr>
                    </w:div>
                  </w:divsChild>
                </w:div>
                <w:div w:id="1596592836">
                  <w:marLeft w:val="0"/>
                  <w:marRight w:val="0"/>
                  <w:marTop w:val="0"/>
                  <w:marBottom w:val="0"/>
                  <w:divBdr>
                    <w:top w:val="none" w:sz="0" w:space="0" w:color="auto"/>
                    <w:left w:val="none" w:sz="0" w:space="0" w:color="auto"/>
                    <w:bottom w:val="none" w:sz="0" w:space="0" w:color="auto"/>
                    <w:right w:val="none" w:sz="0" w:space="0" w:color="auto"/>
                  </w:divBdr>
                  <w:divsChild>
                    <w:div w:id="1884904557">
                      <w:marLeft w:val="0"/>
                      <w:marRight w:val="0"/>
                      <w:marTop w:val="0"/>
                      <w:marBottom w:val="0"/>
                      <w:divBdr>
                        <w:top w:val="none" w:sz="0" w:space="0" w:color="auto"/>
                        <w:left w:val="none" w:sz="0" w:space="0" w:color="auto"/>
                        <w:bottom w:val="none" w:sz="0" w:space="0" w:color="auto"/>
                        <w:right w:val="none" w:sz="0" w:space="0" w:color="auto"/>
                      </w:divBdr>
                    </w:div>
                  </w:divsChild>
                </w:div>
                <w:div w:id="1892569314">
                  <w:marLeft w:val="0"/>
                  <w:marRight w:val="0"/>
                  <w:marTop w:val="0"/>
                  <w:marBottom w:val="0"/>
                  <w:divBdr>
                    <w:top w:val="none" w:sz="0" w:space="0" w:color="auto"/>
                    <w:left w:val="none" w:sz="0" w:space="0" w:color="auto"/>
                    <w:bottom w:val="none" w:sz="0" w:space="0" w:color="auto"/>
                    <w:right w:val="none" w:sz="0" w:space="0" w:color="auto"/>
                  </w:divBdr>
                  <w:divsChild>
                    <w:div w:id="2030059577">
                      <w:marLeft w:val="0"/>
                      <w:marRight w:val="0"/>
                      <w:marTop w:val="0"/>
                      <w:marBottom w:val="0"/>
                      <w:divBdr>
                        <w:top w:val="none" w:sz="0" w:space="0" w:color="auto"/>
                        <w:left w:val="none" w:sz="0" w:space="0" w:color="auto"/>
                        <w:bottom w:val="none" w:sz="0" w:space="0" w:color="auto"/>
                        <w:right w:val="none" w:sz="0" w:space="0" w:color="auto"/>
                      </w:divBdr>
                    </w:div>
                  </w:divsChild>
                </w:div>
                <w:div w:id="1152023471">
                  <w:marLeft w:val="0"/>
                  <w:marRight w:val="0"/>
                  <w:marTop w:val="0"/>
                  <w:marBottom w:val="0"/>
                  <w:divBdr>
                    <w:top w:val="none" w:sz="0" w:space="0" w:color="auto"/>
                    <w:left w:val="none" w:sz="0" w:space="0" w:color="auto"/>
                    <w:bottom w:val="none" w:sz="0" w:space="0" w:color="auto"/>
                    <w:right w:val="none" w:sz="0" w:space="0" w:color="auto"/>
                  </w:divBdr>
                  <w:divsChild>
                    <w:div w:id="2136017539">
                      <w:marLeft w:val="0"/>
                      <w:marRight w:val="0"/>
                      <w:marTop w:val="0"/>
                      <w:marBottom w:val="0"/>
                      <w:divBdr>
                        <w:top w:val="none" w:sz="0" w:space="0" w:color="auto"/>
                        <w:left w:val="none" w:sz="0" w:space="0" w:color="auto"/>
                        <w:bottom w:val="none" w:sz="0" w:space="0" w:color="auto"/>
                        <w:right w:val="none" w:sz="0" w:space="0" w:color="auto"/>
                      </w:divBdr>
                    </w:div>
                  </w:divsChild>
                </w:div>
                <w:div w:id="257521155">
                  <w:marLeft w:val="0"/>
                  <w:marRight w:val="0"/>
                  <w:marTop w:val="0"/>
                  <w:marBottom w:val="0"/>
                  <w:divBdr>
                    <w:top w:val="none" w:sz="0" w:space="0" w:color="auto"/>
                    <w:left w:val="none" w:sz="0" w:space="0" w:color="auto"/>
                    <w:bottom w:val="none" w:sz="0" w:space="0" w:color="auto"/>
                    <w:right w:val="none" w:sz="0" w:space="0" w:color="auto"/>
                  </w:divBdr>
                  <w:divsChild>
                    <w:div w:id="184905386">
                      <w:marLeft w:val="0"/>
                      <w:marRight w:val="0"/>
                      <w:marTop w:val="0"/>
                      <w:marBottom w:val="0"/>
                      <w:divBdr>
                        <w:top w:val="none" w:sz="0" w:space="0" w:color="auto"/>
                        <w:left w:val="none" w:sz="0" w:space="0" w:color="auto"/>
                        <w:bottom w:val="none" w:sz="0" w:space="0" w:color="auto"/>
                        <w:right w:val="none" w:sz="0" w:space="0" w:color="auto"/>
                      </w:divBdr>
                    </w:div>
                  </w:divsChild>
                </w:div>
                <w:div w:id="1551724248">
                  <w:marLeft w:val="0"/>
                  <w:marRight w:val="0"/>
                  <w:marTop w:val="0"/>
                  <w:marBottom w:val="0"/>
                  <w:divBdr>
                    <w:top w:val="none" w:sz="0" w:space="0" w:color="auto"/>
                    <w:left w:val="none" w:sz="0" w:space="0" w:color="auto"/>
                    <w:bottom w:val="none" w:sz="0" w:space="0" w:color="auto"/>
                    <w:right w:val="none" w:sz="0" w:space="0" w:color="auto"/>
                  </w:divBdr>
                  <w:divsChild>
                    <w:div w:id="1870988394">
                      <w:marLeft w:val="0"/>
                      <w:marRight w:val="0"/>
                      <w:marTop w:val="0"/>
                      <w:marBottom w:val="0"/>
                      <w:divBdr>
                        <w:top w:val="none" w:sz="0" w:space="0" w:color="auto"/>
                        <w:left w:val="none" w:sz="0" w:space="0" w:color="auto"/>
                        <w:bottom w:val="none" w:sz="0" w:space="0" w:color="auto"/>
                        <w:right w:val="none" w:sz="0" w:space="0" w:color="auto"/>
                      </w:divBdr>
                    </w:div>
                  </w:divsChild>
                </w:div>
                <w:div w:id="142747288">
                  <w:marLeft w:val="0"/>
                  <w:marRight w:val="0"/>
                  <w:marTop w:val="0"/>
                  <w:marBottom w:val="0"/>
                  <w:divBdr>
                    <w:top w:val="none" w:sz="0" w:space="0" w:color="auto"/>
                    <w:left w:val="none" w:sz="0" w:space="0" w:color="auto"/>
                    <w:bottom w:val="none" w:sz="0" w:space="0" w:color="auto"/>
                    <w:right w:val="none" w:sz="0" w:space="0" w:color="auto"/>
                  </w:divBdr>
                  <w:divsChild>
                    <w:div w:id="132020586">
                      <w:marLeft w:val="0"/>
                      <w:marRight w:val="0"/>
                      <w:marTop w:val="0"/>
                      <w:marBottom w:val="0"/>
                      <w:divBdr>
                        <w:top w:val="none" w:sz="0" w:space="0" w:color="auto"/>
                        <w:left w:val="none" w:sz="0" w:space="0" w:color="auto"/>
                        <w:bottom w:val="none" w:sz="0" w:space="0" w:color="auto"/>
                        <w:right w:val="none" w:sz="0" w:space="0" w:color="auto"/>
                      </w:divBdr>
                    </w:div>
                  </w:divsChild>
                </w:div>
                <w:div w:id="393968113">
                  <w:marLeft w:val="0"/>
                  <w:marRight w:val="0"/>
                  <w:marTop w:val="0"/>
                  <w:marBottom w:val="0"/>
                  <w:divBdr>
                    <w:top w:val="none" w:sz="0" w:space="0" w:color="auto"/>
                    <w:left w:val="none" w:sz="0" w:space="0" w:color="auto"/>
                    <w:bottom w:val="none" w:sz="0" w:space="0" w:color="auto"/>
                    <w:right w:val="none" w:sz="0" w:space="0" w:color="auto"/>
                  </w:divBdr>
                  <w:divsChild>
                    <w:div w:id="363409051">
                      <w:marLeft w:val="0"/>
                      <w:marRight w:val="0"/>
                      <w:marTop w:val="0"/>
                      <w:marBottom w:val="0"/>
                      <w:divBdr>
                        <w:top w:val="none" w:sz="0" w:space="0" w:color="auto"/>
                        <w:left w:val="none" w:sz="0" w:space="0" w:color="auto"/>
                        <w:bottom w:val="none" w:sz="0" w:space="0" w:color="auto"/>
                        <w:right w:val="none" w:sz="0" w:space="0" w:color="auto"/>
                      </w:divBdr>
                    </w:div>
                  </w:divsChild>
                </w:div>
                <w:div w:id="125009302">
                  <w:marLeft w:val="0"/>
                  <w:marRight w:val="0"/>
                  <w:marTop w:val="0"/>
                  <w:marBottom w:val="0"/>
                  <w:divBdr>
                    <w:top w:val="none" w:sz="0" w:space="0" w:color="auto"/>
                    <w:left w:val="none" w:sz="0" w:space="0" w:color="auto"/>
                    <w:bottom w:val="none" w:sz="0" w:space="0" w:color="auto"/>
                    <w:right w:val="none" w:sz="0" w:space="0" w:color="auto"/>
                  </w:divBdr>
                  <w:divsChild>
                    <w:div w:id="938952833">
                      <w:marLeft w:val="0"/>
                      <w:marRight w:val="0"/>
                      <w:marTop w:val="0"/>
                      <w:marBottom w:val="0"/>
                      <w:divBdr>
                        <w:top w:val="none" w:sz="0" w:space="0" w:color="auto"/>
                        <w:left w:val="none" w:sz="0" w:space="0" w:color="auto"/>
                        <w:bottom w:val="none" w:sz="0" w:space="0" w:color="auto"/>
                        <w:right w:val="none" w:sz="0" w:space="0" w:color="auto"/>
                      </w:divBdr>
                    </w:div>
                  </w:divsChild>
                </w:div>
                <w:div w:id="41293351">
                  <w:marLeft w:val="0"/>
                  <w:marRight w:val="0"/>
                  <w:marTop w:val="0"/>
                  <w:marBottom w:val="0"/>
                  <w:divBdr>
                    <w:top w:val="none" w:sz="0" w:space="0" w:color="auto"/>
                    <w:left w:val="none" w:sz="0" w:space="0" w:color="auto"/>
                    <w:bottom w:val="none" w:sz="0" w:space="0" w:color="auto"/>
                    <w:right w:val="none" w:sz="0" w:space="0" w:color="auto"/>
                  </w:divBdr>
                  <w:divsChild>
                    <w:div w:id="13728239">
                      <w:marLeft w:val="0"/>
                      <w:marRight w:val="0"/>
                      <w:marTop w:val="0"/>
                      <w:marBottom w:val="0"/>
                      <w:divBdr>
                        <w:top w:val="none" w:sz="0" w:space="0" w:color="auto"/>
                        <w:left w:val="none" w:sz="0" w:space="0" w:color="auto"/>
                        <w:bottom w:val="none" w:sz="0" w:space="0" w:color="auto"/>
                        <w:right w:val="none" w:sz="0" w:space="0" w:color="auto"/>
                      </w:divBdr>
                    </w:div>
                  </w:divsChild>
                </w:div>
                <w:div w:id="1494490439">
                  <w:marLeft w:val="0"/>
                  <w:marRight w:val="0"/>
                  <w:marTop w:val="0"/>
                  <w:marBottom w:val="0"/>
                  <w:divBdr>
                    <w:top w:val="none" w:sz="0" w:space="0" w:color="auto"/>
                    <w:left w:val="none" w:sz="0" w:space="0" w:color="auto"/>
                    <w:bottom w:val="none" w:sz="0" w:space="0" w:color="auto"/>
                    <w:right w:val="none" w:sz="0" w:space="0" w:color="auto"/>
                  </w:divBdr>
                  <w:divsChild>
                    <w:div w:id="1806073227">
                      <w:marLeft w:val="0"/>
                      <w:marRight w:val="0"/>
                      <w:marTop w:val="0"/>
                      <w:marBottom w:val="0"/>
                      <w:divBdr>
                        <w:top w:val="none" w:sz="0" w:space="0" w:color="auto"/>
                        <w:left w:val="none" w:sz="0" w:space="0" w:color="auto"/>
                        <w:bottom w:val="none" w:sz="0" w:space="0" w:color="auto"/>
                        <w:right w:val="none" w:sz="0" w:space="0" w:color="auto"/>
                      </w:divBdr>
                    </w:div>
                  </w:divsChild>
                </w:div>
                <w:div w:id="1987007084">
                  <w:marLeft w:val="0"/>
                  <w:marRight w:val="0"/>
                  <w:marTop w:val="0"/>
                  <w:marBottom w:val="0"/>
                  <w:divBdr>
                    <w:top w:val="none" w:sz="0" w:space="0" w:color="auto"/>
                    <w:left w:val="none" w:sz="0" w:space="0" w:color="auto"/>
                    <w:bottom w:val="none" w:sz="0" w:space="0" w:color="auto"/>
                    <w:right w:val="none" w:sz="0" w:space="0" w:color="auto"/>
                  </w:divBdr>
                  <w:divsChild>
                    <w:div w:id="761295723">
                      <w:marLeft w:val="0"/>
                      <w:marRight w:val="0"/>
                      <w:marTop w:val="0"/>
                      <w:marBottom w:val="0"/>
                      <w:divBdr>
                        <w:top w:val="none" w:sz="0" w:space="0" w:color="auto"/>
                        <w:left w:val="none" w:sz="0" w:space="0" w:color="auto"/>
                        <w:bottom w:val="none" w:sz="0" w:space="0" w:color="auto"/>
                        <w:right w:val="none" w:sz="0" w:space="0" w:color="auto"/>
                      </w:divBdr>
                    </w:div>
                  </w:divsChild>
                </w:div>
                <w:div w:id="1771971911">
                  <w:marLeft w:val="0"/>
                  <w:marRight w:val="0"/>
                  <w:marTop w:val="0"/>
                  <w:marBottom w:val="0"/>
                  <w:divBdr>
                    <w:top w:val="none" w:sz="0" w:space="0" w:color="auto"/>
                    <w:left w:val="none" w:sz="0" w:space="0" w:color="auto"/>
                    <w:bottom w:val="none" w:sz="0" w:space="0" w:color="auto"/>
                    <w:right w:val="none" w:sz="0" w:space="0" w:color="auto"/>
                  </w:divBdr>
                  <w:divsChild>
                    <w:div w:id="342318366">
                      <w:marLeft w:val="0"/>
                      <w:marRight w:val="0"/>
                      <w:marTop w:val="0"/>
                      <w:marBottom w:val="0"/>
                      <w:divBdr>
                        <w:top w:val="none" w:sz="0" w:space="0" w:color="auto"/>
                        <w:left w:val="none" w:sz="0" w:space="0" w:color="auto"/>
                        <w:bottom w:val="none" w:sz="0" w:space="0" w:color="auto"/>
                        <w:right w:val="none" w:sz="0" w:space="0" w:color="auto"/>
                      </w:divBdr>
                    </w:div>
                  </w:divsChild>
                </w:div>
                <w:div w:id="131757288">
                  <w:marLeft w:val="0"/>
                  <w:marRight w:val="0"/>
                  <w:marTop w:val="0"/>
                  <w:marBottom w:val="0"/>
                  <w:divBdr>
                    <w:top w:val="none" w:sz="0" w:space="0" w:color="auto"/>
                    <w:left w:val="none" w:sz="0" w:space="0" w:color="auto"/>
                    <w:bottom w:val="none" w:sz="0" w:space="0" w:color="auto"/>
                    <w:right w:val="none" w:sz="0" w:space="0" w:color="auto"/>
                  </w:divBdr>
                  <w:divsChild>
                    <w:div w:id="530534456">
                      <w:marLeft w:val="0"/>
                      <w:marRight w:val="0"/>
                      <w:marTop w:val="0"/>
                      <w:marBottom w:val="0"/>
                      <w:divBdr>
                        <w:top w:val="none" w:sz="0" w:space="0" w:color="auto"/>
                        <w:left w:val="none" w:sz="0" w:space="0" w:color="auto"/>
                        <w:bottom w:val="none" w:sz="0" w:space="0" w:color="auto"/>
                        <w:right w:val="none" w:sz="0" w:space="0" w:color="auto"/>
                      </w:divBdr>
                    </w:div>
                  </w:divsChild>
                </w:div>
                <w:div w:id="1619599929">
                  <w:marLeft w:val="0"/>
                  <w:marRight w:val="0"/>
                  <w:marTop w:val="0"/>
                  <w:marBottom w:val="0"/>
                  <w:divBdr>
                    <w:top w:val="none" w:sz="0" w:space="0" w:color="auto"/>
                    <w:left w:val="none" w:sz="0" w:space="0" w:color="auto"/>
                    <w:bottom w:val="none" w:sz="0" w:space="0" w:color="auto"/>
                    <w:right w:val="none" w:sz="0" w:space="0" w:color="auto"/>
                  </w:divBdr>
                  <w:divsChild>
                    <w:div w:id="155923619">
                      <w:marLeft w:val="0"/>
                      <w:marRight w:val="0"/>
                      <w:marTop w:val="0"/>
                      <w:marBottom w:val="0"/>
                      <w:divBdr>
                        <w:top w:val="none" w:sz="0" w:space="0" w:color="auto"/>
                        <w:left w:val="none" w:sz="0" w:space="0" w:color="auto"/>
                        <w:bottom w:val="none" w:sz="0" w:space="0" w:color="auto"/>
                        <w:right w:val="none" w:sz="0" w:space="0" w:color="auto"/>
                      </w:divBdr>
                    </w:div>
                  </w:divsChild>
                </w:div>
                <w:div w:id="481236028">
                  <w:marLeft w:val="0"/>
                  <w:marRight w:val="0"/>
                  <w:marTop w:val="0"/>
                  <w:marBottom w:val="0"/>
                  <w:divBdr>
                    <w:top w:val="none" w:sz="0" w:space="0" w:color="auto"/>
                    <w:left w:val="none" w:sz="0" w:space="0" w:color="auto"/>
                    <w:bottom w:val="none" w:sz="0" w:space="0" w:color="auto"/>
                    <w:right w:val="none" w:sz="0" w:space="0" w:color="auto"/>
                  </w:divBdr>
                  <w:divsChild>
                    <w:div w:id="1814521740">
                      <w:marLeft w:val="0"/>
                      <w:marRight w:val="0"/>
                      <w:marTop w:val="0"/>
                      <w:marBottom w:val="0"/>
                      <w:divBdr>
                        <w:top w:val="none" w:sz="0" w:space="0" w:color="auto"/>
                        <w:left w:val="none" w:sz="0" w:space="0" w:color="auto"/>
                        <w:bottom w:val="none" w:sz="0" w:space="0" w:color="auto"/>
                        <w:right w:val="none" w:sz="0" w:space="0" w:color="auto"/>
                      </w:divBdr>
                    </w:div>
                  </w:divsChild>
                </w:div>
                <w:div w:id="965158945">
                  <w:marLeft w:val="0"/>
                  <w:marRight w:val="0"/>
                  <w:marTop w:val="0"/>
                  <w:marBottom w:val="0"/>
                  <w:divBdr>
                    <w:top w:val="none" w:sz="0" w:space="0" w:color="auto"/>
                    <w:left w:val="none" w:sz="0" w:space="0" w:color="auto"/>
                    <w:bottom w:val="none" w:sz="0" w:space="0" w:color="auto"/>
                    <w:right w:val="none" w:sz="0" w:space="0" w:color="auto"/>
                  </w:divBdr>
                  <w:divsChild>
                    <w:div w:id="1174108660">
                      <w:marLeft w:val="0"/>
                      <w:marRight w:val="0"/>
                      <w:marTop w:val="0"/>
                      <w:marBottom w:val="0"/>
                      <w:divBdr>
                        <w:top w:val="none" w:sz="0" w:space="0" w:color="auto"/>
                        <w:left w:val="none" w:sz="0" w:space="0" w:color="auto"/>
                        <w:bottom w:val="none" w:sz="0" w:space="0" w:color="auto"/>
                        <w:right w:val="none" w:sz="0" w:space="0" w:color="auto"/>
                      </w:divBdr>
                    </w:div>
                  </w:divsChild>
                </w:div>
                <w:div w:id="687954013">
                  <w:marLeft w:val="0"/>
                  <w:marRight w:val="0"/>
                  <w:marTop w:val="0"/>
                  <w:marBottom w:val="0"/>
                  <w:divBdr>
                    <w:top w:val="none" w:sz="0" w:space="0" w:color="auto"/>
                    <w:left w:val="none" w:sz="0" w:space="0" w:color="auto"/>
                    <w:bottom w:val="none" w:sz="0" w:space="0" w:color="auto"/>
                    <w:right w:val="none" w:sz="0" w:space="0" w:color="auto"/>
                  </w:divBdr>
                  <w:divsChild>
                    <w:div w:id="2132672786">
                      <w:marLeft w:val="0"/>
                      <w:marRight w:val="0"/>
                      <w:marTop w:val="0"/>
                      <w:marBottom w:val="0"/>
                      <w:divBdr>
                        <w:top w:val="none" w:sz="0" w:space="0" w:color="auto"/>
                        <w:left w:val="none" w:sz="0" w:space="0" w:color="auto"/>
                        <w:bottom w:val="none" w:sz="0" w:space="0" w:color="auto"/>
                        <w:right w:val="none" w:sz="0" w:space="0" w:color="auto"/>
                      </w:divBdr>
                    </w:div>
                  </w:divsChild>
                </w:div>
                <w:div w:id="1791049553">
                  <w:marLeft w:val="0"/>
                  <w:marRight w:val="0"/>
                  <w:marTop w:val="0"/>
                  <w:marBottom w:val="0"/>
                  <w:divBdr>
                    <w:top w:val="none" w:sz="0" w:space="0" w:color="auto"/>
                    <w:left w:val="none" w:sz="0" w:space="0" w:color="auto"/>
                    <w:bottom w:val="none" w:sz="0" w:space="0" w:color="auto"/>
                    <w:right w:val="none" w:sz="0" w:space="0" w:color="auto"/>
                  </w:divBdr>
                  <w:divsChild>
                    <w:div w:id="21111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06299">
      <w:bodyDiv w:val="1"/>
      <w:marLeft w:val="0"/>
      <w:marRight w:val="0"/>
      <w:marTop w:val="0"/>
      <w:marBottom w:val="0"/>
      <w:divBdr>
        <w:top w:val="none" w:sz="0" w:space="0" w:color="auto"/>
        <w:left w:val="none" w:sz="0" w:space="0" w:color="auto"/>
        <w:bottom w:val="none" w:sz="0" w:space="0" w:color="auto"/>
        <w:right w:val="none" w:sz="0" w:space="0" w:color="auto"/>
      </w:divBdr>
    </w:div>
    <w:div w:id="965237748">
      <w:bodyDiv w:val="1"/>
      <w:marLeft w:val="0"/>
      <w:marRight w:val="0"/>
      <w:marTop w:val="0"/>
      <w:marBottom w:val="0"/>
      <w:divBdr>
        <w:top w:val="none" w:sz="0" w:space="0" w:color="auto"/>
        <w:left w:val="none" w:sz="0" w:space="0" w:color="auto"/>
        <w:bottom w:val="none" w:sz="0" w:space="0" w:color="auto"/>
        <w:right w:val="none" w:sz="0" w:space="0" w:color="auto"/>
      </w:divBdr>
    </w:div>
    <w:div w:id="1001129863">
      <w:bodyDiv w:val="1"/>
      <w:marLeft w:val="0"/>
      <w:marRight w:val="0"/>
      <w:marTop w:val="0"/>
      <w:marBottom w:val="0"/>
      <w:divBdr>
        <w:top w:val="none" w:sz="0" w:space="0" w:color="auto"/>
        <w:left w:val="none" w:sz="0" w:space="0" w:color="auto"/>
        <w:bottom w:val="none" w:sz="0" w:space="0" w:color="auto"/>
        <w:right w:val="none" w:sz="0" w:space="0" w:color="auto"/>
      </w:divBdr>
    </w:div>
    <w:div w:id="1007442780">
      <w:bodyDiv w:val="1"/>
      <w:marLeft w:val="0"/>
      <w:marRight w:val="0"/>
      <w:marTop w:val="0"/>
      <w:marBottom w:val="0"/>
      <w:divBdr>
        <w:top w:val="none" w:sz="0" w:space="0" w:color="auto"/>
        <w:left w:val="none" w:sz="0" w:space="0" w:color="auto"/>
        <w:bottom w:val="none" w:sz="0" w:space="0" w:color="auto"/>
        <w:right w:val="none" w:sz="0" w:space="0" w:color="auto"/>
      </w:divBdr>
      <w:divsChild>
        <w:div w:id="1751928844">
          <w:marLeft w:val="0"/>
          <w:marRight w:val="0"/>
          <w:marTop w:val="0"/>
          <w:marBottom w:val="0"/>
          <w:divBdr>
            <w:top w:val="none" w:sz="0" w:space="0" w:color="auto"/>
            <w:left w:val="none" w:sz="0" w:space="0" w:color="auto"/>
            <w:bottom w:val="none" w:sz="0" w:space="0" w:color="auto"/>
            <w:right w:val="none" w:sz="0" w:space="0" w:color="auto"/>
          </w:divBdr>
          <w:divsChild>
            <w:div w:id="166795932">
              <w:marLeft w:val="0"/>
              <w:marRight w:val="0"/>
              <w:marTop w:val="30"/>
              <w:marBottom w:val="30"/>
              <w:divBdr>
                <w:top w:val="none" w:sz="0" w:space="0" w:color="auto"/>
                <w:left w:val="none" w:sz="0" w:space="0" w:color="auto"/>
                <w:bottom w:val="none" w:sz="0" w:space="0" w:color="auto"/>
                <w:right w:val="none" w:sz="0" w:space="0" w:color="auto"/>
              </w:divBdr>
              <w:divsChild>
                <w:div w:id="1826774447">
                  <w:marLeft w:val="0"/>
                  <w:marRight w:val="0"/>
                  <w:marTop w:val="0"/>
                  <w:marBottom w:val="0"/>
                  <w:divBdr>
                    <w:top w:val="none" w:sz="0" w:space="0" w:color="auto"/>
                    <w:left w:val="none" w:sz="0" w:space="0" w:color="auto"/>
                    <w:bottom w:val="none" w:sz="0" w:space="0" w:color="auto"/>
                    <w:right w:val="none" w:sz="0" w:space="0" w:color="auto"/>
                  </w:divBdr>
                  <w:divsChild>
                    <w:div w:id="1977449023">
                      <w:marLeft w:val="0"/>
                      <w:marRight w:val="0"/>
                      <w:marTop w:val="0"/>
                      <w:marBottom w:val="0"/>
                      <w:divBdr>
                        <w:top w:val="none" w:sz="0" w:space="0" w:color="auto"/>
                        <w:left w:val="none" w:sz="0" w:space="0" w:color="auto"/>
                        <w:bottom w:val="none" w:sz="0" w:space="0" w:color="auto"/>
                        <w:right w:val="none" w:sz="0" w:space="0" w:color="auto"/>
                      </w:divBdr>
                    </w:div>
                  </w:divsChild>
                </w:div>
                <w:div w:id="1427917929">
                  <w:marLeft w:val="0"/>
                  <w:marRight w:val="0"/>
                  <w:marTop w:val="0"/>
                  <w:marBottom w:val="0"/>
                  <w:divBdr>
                    <w:top w:val="none" w:sz="0" w:space="0" w:color="auto"/>
                    <w:left w:val="none" w:sz="0" w:space="0" w:color="auto"/>
                    <w:bottom w:val="none" w:sz="0" w:space="0" w:color="auto"/>
                    <w:right w:val="none" w:sz="0" w:space="0" w:color="auto"/>
                  </w:divBdr>
                  <w:divsChild>
                    <w:div w:id="581646836">
                      <w:marLeft w:val="0"/>
                      <w:marRight w:val="0"/>
                      <w:marTop w:val="0"/>
                      <w:marBottom w:val="0"/>
                      <w:divBdr>
                        <w:top w:val="none" w:sz="0" w:space="0" w:color="auto"/>
                        <w:left w:val="none" w:sz="0" w:space="0" w:color="auto"/>
                        <w:bottom w:val="none" w:sz="0" w:space="0" w:color="auto"/>
                        <w:right w:val="none" w:sz="0" w:space="0" w:color="auto"/>
                      </w:divBdr>
                    </w:div>
                  </w:divsChild>
                </w:div>
                <w:div w:id="1171876883">
                  <w:marLeft w:val="0"/>
                  <w:marRight w:val="0"/>
                  <w:marTop w:val="0"/>
                  <w:marBottom w:val="0"/>
                  <w:divBdr>
                    <w:top w:val="none" w:sz="0" w:space="0" w:color="auto"/>
                    <w:left w:val="none" w:sz="0" w:space="0" w:color="auto"/>
                    <w:bottom w:val="none" w:sz="0" w:space="0" w:color="auto"/>
                    <w:right w:val="none" w:sz="0" w:space="0" w:color="auto"/>
                  </w:divBdr>
                  <w:divsChild>
                    <w:div w:id="158930163">
                      <w:marLeft w:val="0"/>
                      <w:marRight w:val="0"/>
                      <w:marTop w:val="0"/>
                      <w:marBottom w:val="0"/>
                      <w:divBdr>
                        <w:top w:val="none" w:sz="0" w:space="0" w:color="auto"/>
                        <w:left w:val="none" w:sz="0" w:space="0" w:color="auto"/>
                        <w:bottom w:val="none" w:sz="0" w:space="0" w:color="auto"/>
                        <w:right w:val="none" w:sz="0" w:space="0" w:color="auto"/>
                      </w:divBdr>
                    </w:div>
                  </w:divsChild>
                </w:div>
                <w:div w:id="1300693745">
                  <w:marLeft w:val="0"/>
                  <w:marRight w:val="0"/>
                  <w:marTop w:val="0"/>
                  <w:marBottom w:val="0"/>
                  <w:divBdr>
                    <w:top w:val="none" w:sz="0" w:space="0" w:color="auto"/>
                    <w:left w:val="none" w:sz="0" w:space="0" w:color="auto"/>
                    <w:bottom w:val="none" w:sz="0" w:space="0" w:color="auto"/>
                    <w:right w:val="none" w:sz="0" w:space="0" w:color="auto"/>
                  </w:divBdr>
                  <w:divsChild>
                    <w:div w:id="844134103">
                      <w:marLeft w:val="0"/>
                      <w:marRight w:val="0"/>
                      <w:marTop w:val="0"/>
                      <w:marBottom w:val="0"/>
                      <w:divBdr>
                        <w:top w:val="none" w:sz="0" w:space="0" w:color="auto"/>
                        <w:left w:val="none" w:sz="0" w:space="0" w:color="auto"/>
                        <w:bottom w:val="none" w:sz="0" w:space="0" w:color="auto"/>
                        <w:right w:val="none" w:sz="0" w:space="0" w:color="auto"/>
                      </w:divBdr>
                    </w:div>
                  </w:divsChild>
                </w:div>
                <w:div w:id="2025547491">
                  <w:marLeft w:val="0"/>
                  <w:marRight w:val="0"/>
                  <w:marTop w:val="0"/>
                  <w:marBottom w:val="0"/>
                  <w:divBdr>
                    <w:top w:val="none" w:sz="0" w:space="0" w:color="auto"/>
                    <w:left w:val="none" w:sz="0" w:space="0" w:color="auto"/>
                    <w:bottom w:val="none" w:sz="0" w:space="0" w:color="auto"/>
                    <w:right w:val="none" w:sz="0" w:space="0" w:color="auto"/>
                  </w:divBdr>
                  <w:divsChild>
                    <w:div w:id="1602030783">
                      <w:marLeft w:val="0"/>
                      <w:marRight w:val="0"/>
                      <w:marTop w:val="0"/>
                      <w:marBottom w:val="0"/>
                      <w:divBdr>
                        <w:top w:val="none" w:sz="0" w:space="0" w:color="auto"/>
                        <w:left w:val="none" w:sz="0" w:space="0" w:color="auto"/>
                        <w:bottom w:val="none" w:sz="0" w:space="0" w:color="auto"/>
                        <w:right w:val="none" w:sz="0" w:space="0" w:color="auto"/>
                      </w:divBdr>
                    </w:div>
                  </w:divsChild>
                </w:div>
                <w:div w:id="559679273">
                  <w:marLeft w:val="0"/>
                  <w:marRight w:val="0"/>
                  <w:marTop w:val="0"/>
                  <w:marBottom w:val="0"/>
                  <w:divBdr>
                    <w:top w:val="none" w:sz="0" w:space="0" w:color="auto"/>
                    <w:left w:val="none" w:sz="0" w:space="0" w:color="auto"/>
                    <w:bottom w:val="none" w:sz="0" w:space="0" w:color="auto"/>
                    <w:right w:val="none" w:sz="0" w:space="0" w:color="auto"/>
                  </w:divBdr>
                  <w:divsChild>
                    <w:div w:id="1241134351">
                      <w:marLeft w:val="0"/>
                      <w:marRight w:val="0"/>
                      <w:marTop w:val="0"/>
                      <w:marBottom w:val="0"/>
                      <w:divBdr>
                        <w:top w:val="none" w:sz="0" w:space="0" w:color="auto"/>
                        <w:left w:val="none" w:sz="0" w:space="0" w:color="auto"/>
                        <w:bottom w:val="none" w:sz="0" w:space="0" w:color="auto"/>
                        <w:right w:val="none" w:sz="0" w:space="0" w:color="auto"/>
                      </w:divBdr>
                    </w:div>
                  </w:divsChild>
                </w:div>
                <w:div w:id="66922125">
                  <w:marLeft w:val="0"/>
                  <w:marRight w:val="0"/>
                  <w:marTop w:val="0"/>
                  <w:marBottom w:val="0"/>
                  <w:divBdr>
                    <w:top w:val="none" w:sz="0" w:space="0" w:color="auto"/>
                    <w:left w:val="none" w:sz="0" w:space="0" w:color="auto"/>
                    <w:bottom w:val="none" w:sz="0" w:space="0" w:color="auto"/>
                    <w:right w:val="none" w:sz="0" w:space="0" w:color="auto"/>
                  </w:divBdr>
                  <w:divsChild>
                    <w:div w:id="726027019">
                      <w:marLeft w:val="0"/>
                      <w:marRight w:val="0"/>
                      <w:marTop w:val="0"/>
                      <w:marBottom w:val="0"/>
                      <w:divBdr>
                        <w:top w:val="none" w:sz="0" w:space="0" w:color="auto"/>
                        <w:left w:val="none" w:sz="0" w:space="0" w:color="auto"/>
                        <w:bottom w:val="none" w:sz="0" w:space="0" w:color="auto"/>
                        <w:right w:val="none" w:sz="0" w:space="0" w:color="auto"/>
                      </w:divBdr>
                    </w:div>
                  </w:divsChild>
                </w:div>
                <w:div w:id="1006127214">
                  <w:marLeft w:val="0"/>
                  <w:marRight w:val="0"/>
                  <w:marTop w:val="0"/>
                  <w:marBottom w:val="0"/>
                  <w:divBdr>
                    <w:top w:val="none" w:sz="0" w:space="0" w:color="auto"/>
                    <w:left w:val="none" w:sz="0" w:space="0" w:color="auto"/>
                    <w:bottom w:val="none" w:sz="0" w:space="0" w:color="auto"/>
                    <w:right w:val="none" w:sz="0" w:space="0" w:color="auto"/>
                  </w:divBdr>
                  <w:divsChild>
                    <w:div w:id="1906135688">
                      <w:marLeft w:val="0"/>
                      <w:marRight w:val="0"/>
                      <w:marTop w:val="0"/>
                      <w:marBottom w:val="0"/>
                      <w:divBdr>
                        <w:top w:val="none" w:sz="0" w:space="0" w:color="auto"/>
                        <w:left w:val="none" w:sz="0" w:space="0" w:color="auto"/>
                        <w:bottom w:val="none" w:sz="0" w:space="0" w:color="auto"/>
                        <w:right w:val="none" w:sz="0" w:space="0" w:color="auto"/>
                      </w:divBdr>
                    </w:div>
                  </w:divsChild>
                </w:div>
                <w:div w:id="696590156">
                  <w:marLeft w:val="0"/>
                  <w:marRight w:val="0"/>
                  <w:marTop w:val="0"/>
                  <w:marBottom w:val="0"/>
                  <w:divBdr>
                    <w:top w:val="none" w:sz="0" w:space="0" w:color="auto"/>
                    <w:left w:val="none" w:sz="0" w:space="0" w:color="auto"/>
                    <w:bottom w:val="none" w:sz="0" w:space="0" w:color="auto"/>
                    <w:right w:val="none" w:sz="0" w:space="0" w:color="auto"/>
                  </w:divBdr>
                  <w:divsChild>
                    <w:div w:id="1055589497">
                      <w:marLeft w:val="0"/>
                      <w:marRight w:val="0"/>
                      <w:marTop w:val="0"/>
                      <w:marBottom w:val="0"/>
                      <w:divBdr>
                        <w:top w:val="none" w:sz="0" w:space="0" w:color="auto"/>
                        <w:left w:val="none" w:sz="0" w:space="0" w:color="auto"/>
                        <w:bottom w:val="none" w:sz="0" w:space="0" w:color="auto"/>
                        <w:right w:val="none" w:sz="0" w:space="0" w:color="auto"/>
                      </w:divBdr>
                    </w:div>
                  </w:divsChild>
                </w:div>
                <w:div w:id="193349977">
                  <w:marLeft w:val="0"/>
                  <w:marRight w:val="0"/>
                  <w:marTop w:val="0"/>
                  <w:marBottom w:val="0"/>
                  <w:divBdr>
                    <w:top w:val="none" w:sz="0" w:space="0" w:color="auto"/>
                    <w:left w:val="none" w:sz="0" w:space="0" w:color="auto"/>
                    <w:bottom w:val="none" w:sz="0" w:space="0" w:color="auto"/>
                    <w:right w:val="none" w:sz="0" w:space="0" w:color="auto"/>
                  </w:divBdr>
                  <w:divsChild>
                    <w:div w:id="872839607">
                      <w:marLeft w:val="0"/>
                      <w:marRight w:val="0"/>
                      <w:marTop w:val="0"/>
                      <w:marBottom w:val="0"/>
                      <w:divBdr>
                        <w:top w:val="none" w:sz="0" w:space="0" w:color="auto"/>
                        <w:left w:val="none" w:sz="0" w:space="0" w:color="auto"/>
                        <w:bottom w:val="none" w:sz="0" w:space="0" w:color="auto"/>
                        <w:right w:val="none" w:sz="0" w:space="0" w:color="auto"/>
                      </w:divBdr>
                    </w:div>
                  </w:divsChild>
                </w:div>
                <w:div w:id="2107000399">
                  <w:marLeft w:val="0"/>
                  <w:marRight w:val="0"/>
                  <w:marTop w:val="0"/>
                  <w:marBottom w:val="0"/>
                  <w:divBdr>
                    <w:top w:val="none" w:sz="0" w:space="0" w:color="auto"/>
                    <w:left w:val="none" w:sz="0" w:space="0" w:color="auto"/>
                    <w:bottom w:val="none" w:sz="0" w:space="0" w:color="auto"/>
                    <w:right w:val="none" w:sz="0" w:space="0" w:color="auto"/>
                  </w:divBdr>
                  <w:divsChild>
                    <w:div w:id="2015448913">
                      <w:marLeft w:val="0"/>
                      <w:marRight w:val="0"/>
                      <w:marTop w:val="0"/>
                      <w:marBottom w:val="0"/>
                      <w:divBdr>
                        <w:top w:val="none" w:sz="0" w:space="0" w:color="auto"/>
                        <w:left w:val="none" w:sz="0" w:space="0" w:color="auto"/>
                        <w:bottom w:val="none" w:sz="0" w:space="0" w:color="auto"/>
                        <w:right w:val="none" w:sz="0" w:space="0" w:color="auto"/>
                      </w:divBdr>
                    </w:div>
                  </w:divsChild>
                </w:div>
                <w:div w:id="724067109">
                  <w:marLeft w:val="0"/>
                  <w:marRight w:val="0"/>
                  <w:marTop w:val="0"/>
                  <w:marBottom w:val="0"/>
                  <w:divBdr>
                    <w:top w:val="none" w:sz="0" w:space="0" w:color="auto"/>
                    <w:left w:val="none" w:sz="0" w:space="0" w:color="auto"/>
                    <w:bottom w:val="none" w:sz="0" w:space="0" w:color="auto"/>
                    <w:right w:val="none" w:sz="0" w:space="0" w:color="auto"/>
                  </w:divBdr>
                  <w:divsChild>
                    <w:div w:id="1959406826">
                      <w:marLeft w:val="0"/>
                      <w:marRight w:val="0"/>
                      <w:marTop w:val="0"/>
                      <w:marBottom w:val="0"/>
                      <w:divBdr>
                        <w:top w:val="none" w:sz="0" w:space="0" w:color="auto"/>
                        <w:left w:val="none" w:sz="0" w:space="0" w:color="auto"/>
                        <w:bottom w:val="none" w:sz="0" w:space="0" w:color="auto"/>
                        <w:right w:val="none" w:sz="0" w:space="0" w:color="auto"/>
                      </w:divBdr>
                    </w:div>
                  </w:divsChild>
                </w:div>
                <w:div w:id="441343520">
                  <w:marLeft w:val="0"/>
                  <w:marRight w:val="0"/>
                  <w:marTop w:val="0"/>
                  <w:marBottom w:val="0"/>
                  <w:divBdr>
                    <w:top w:val="none" w:sz="0" w:space="0" w:color="auto"/>
                    <w:left w:val="none" w:sz="0" w:space="0" w:color="auto"/>
                    <w:bottom w:val="none" w:sz="0" w:space="0" w:color="auto"/>
                    <w:right w:val="none" w:sz="0" w:space="0" w:color="auto"/>
                  </w:divBdr>
                  <w:divsChild>
                    <w:div w:id="484246742">
                      <w:marLeft w:val="0"/>
                      <w:marRight w:val="0"/>
                      <w:marTop w:val="0"/>
                      <w:marBottom w:val="0"/>
                      <w:divBdr>
                        <w:top w:val="none" w:sz="0" w:space="0" w:color="auto"/>
                        <w:left w:val="none" w:sz="0" w:space="0" w:color="auto"/>
                        <w:bottom w:val="none" w:sz="0" w:space="0" w:color="auto"/>
                        <w:right w:val="none" w:sz="0" w:space="0" w:color="auto"/>
                      </w:divBdr>
                    </w:div>
                  </w:divsChild>
                </w:div>
                <w:div w:id="238562486">
                  <w:marLeft w:val="0"/>
                  <w:marRight w:val="0"/>
                  <w:marTop w:val="0"/>
                  <w:marBottom w:val="0"/>
                  <w:divBdr>
                    <w:top w:val="none" w:sz="0" w:space="0" w:color="auto"/>
                    <w:left w:val="none" w:sz="0" w:space="0" w:color="auto"/>
                    <w:bottom w:val="none" w:sz="0" w:space="0" w:color="auto"/>
                    <w:right w:val="none" w:sz="0" w:space="0" w:color="auto"/>
                  </w:divBdr>
                  <w:divsChild>
                    <w:div w:id="546137829">
                      <w:marLeft w:val="0"/>
                      <w:marRight w:val="0"/>
                      <w:marTop w:val="0"/>
                      <w:marBottom w:val="0"/>
                      <w:divBdr>
                        <w:top w:val="none" w:sz="0" w:space="0" w:color="auto"/>
                        <w:left w:val="none" w:sz="0" w:space="0" w:color="auto"/>
                        <w:bottom w:val="none" w:sz="0" w:space="0" w:color="auto"/>
                        <w:right w:val="none" w:sz="0" w:space="0" w:color="auto"/>
                      </w:divBdr>
                    </w:div>
                  </w:divsChild>
                </w:div>
                <w:div w:id="1722561388">
                  <w:marLeft w:val="0"/>
                  <w:marRight w:val="0"/>
                  <w:marTop w:val="0"/>
                  <w:marBottom w:val="0"/>
                  <w:divBdr>
                    <w:top w:val="none" w:sz="0" w:space="0" w:color="auto"/>
                    <w:left w:val="none" w:sz="0" w:space="0" w:color="auto"/>
                    <w:bottom w:val="none" w:sz="0" w:space="0" w:color="auto"/>
                    <w:right w:val="none" w:sz="0" w:space="0" w:color="auto"/>
                  </w:divBdr>
                  <w:divsChild>
                    <w:div w:id="1449662492">
                      <w:marLeft w:val="0"/>
                      <w:marRight w:val="0"/>
                      <w:marTop w:val="0"/>
                      <w:marBottom w:val="0"/>
                      <w:divBdr>
                        <w:top w:val="none" w:sz="0" w:space="0" w:color="auto"/>
                        <w:left w:val="none" w:sz="0" w:space="0" w:color="auto"/>
                        <w:bottom w:val="none" w:sz="0" w:space="0" w:color="auto"/>
                        <w:right w:val="none" w:sz="0" w:space="0" w:color="auto"/>
                      </w:divBdr>
                    </w:div>
                  </w:divsChild>
                </w:div>
                <w:div w:id="161435665">
                  <w:marLeft w:val="0"/>
                  <w:marRight w:val="0"/>
                  <w:marTop w:val="0"/>
                  <w:marBottom w:val="0"/>
                  <w:divBdr>
                    <w:top w:val="none" w:sz="0" w:space="0" w:color="auto"/>
                    <w:left w:val="none" w:sz="0" w:space="0" w:color="auto"/>
                    <w:bottom w:val="none" w:sz="0" w:space="0" w:color="auto"/>
                    <w:right w:val="none" w:sz="0" w:space="0" w:color="auto"/>
                  </w:divBdr>
                  <w:divsChild>
                    <w:div w:id="1407386087">
                      <w:marLeft w:val="0"/>
                      <w:marRight w:val="0"/>
                      <w:marTop w:val="0"/>
                      <w:marBottom w:val="0"/>
                      <w:divBdr>
                        <w:top w:val="none" w:sz="0" w:space="0" w:color="auto"/>
                        <w:left w:val="none" w:sz="0" w:space="0" w:color="auto"/>
                        <w:bottom w:val="none" w:sz="0" w:space="0" w:color="auto"/>
                        <w:right w:val="none" w:sz="0" w:space="0" w:color="auto"/>
                      </w:divBdr>
                    </w:div>
                  </w:divsChild>
                </w:div>
                <w:div w:id="268246509">
                  <w:marLeft w:val="0"/>
                  <w:marRight w:val="0"/>
                  <w:marTop w:val="0"/>
                  <w:marBottom w:val="0"/>
                  <w:divBdr>
                    <w:top w:val="none" w:sz="0" w:space="0" w:color="auto"/>
                    <w:left w:val="none" w:sz="0" w:space="0" w:color="auto"/>
                    <w:bottom w:val="none" w:sz="0" w:space="0" w:color="auto"/>
                    <w:right w:val="none" w:sz="0" w:space="0" w:color="auto"/>
                  </w:divBdr>
                  <w:divsChild>
                    <w:div w:id="1063524981">
                      <w:marLeft w:val="0"/>
                      <w:marRight w:val="0"/>
                      <w:marTop w:val="0"/>
                      <w:marBottom w:val="0"/>
                      <w:divBdr>
                        <w:top w:val="none" w:sz="0" w:space="0" w:color="auto"/>
                        <w:left w:val="none" w:sz="0" w:space="0" w:color="auto"/>
                        <w:bottom w:val="none" w:sz="0" w:space="0" w:color="auto"/>
                        <w:right w:val="none" w:sz="0" w:space="0" w:color="auto"/>
                      </w:divBdr>
                    </w:div>
                  </w:divsChild>
                </w:div>
                <w:div w:id="1528370559">
                  <w:marLeft w:val="0"/>
                  <w:marRight w:val="0"/>
                  <w:marTop w:val="0"/>
                  <w:marBottom w:val="0"/>
                  <w:divBdr>
                    <w:top w:val="none" w:sz="0" w:space="0" w:color="auto"/>
                    <w:left w:val="none" w:sz="0" w:space="0" w:color="auto"/>
                    <w:bottom w:val="none" w:sz="0" w:space="0" w:color="auto"/>
                    <w:right w:val="none" w:sz="0" w:space="0" w:color="auto"/>
                  </w:divBdr>
                  <w:divsChild>
                    <w:div w:id="720599231">
                      <w:marLeft w:val="0"/>
                      <w:marRight w:val="0"/>
                      <w:marTop w:val="0"/>
                      <w:marBottom w:val="0"/>
                      <w:divBdr>
                        <w:top w:val="none" w:sz="0" w:space="0" w:color="auto"/>
                        <w:left w:val="none" w:sz="0" w:space="0" w:color="auto"/>
                        <w:bottom w:val="none" w:sz="0" w:space="0" w:color="auto"/>
                        <w:right w:val="none" w:sz="0" w:space="0" w:color="auto"/>
                      </w:divBdr>
                    </w:div>
                  </w:divsChild>
                </w:div>
                <w:div w:id="1786462141">
                  <w:marLeft w:val="0"/>
                  <w:marRight w:val="0"/>
                  <w:marTop w:val="0"/>
                  <w:marBottom w:val="0"/>
                  <w:divBdr>
                    <w:top w:val="none" w:sz="0" w:space="0" w:color="auto"/>
                    <w:left w:val="none" w:sz="0" w:space="0" w:color="auto"/>
                    <w:bottom w:val="none" w:sz="0" w:space="0" w:color="auto"/>
                    <w:right w:val="none" w:sz="0" w:space="0" w:color="auto"/>
                  </w:divBdr>
                  <w:divsChild>
                    <w:div w:id="636183518">
                      <w:marLeft w:val="0"/>
                      <w:marRight w:val="0"/>
                      <w:marTop w:val="0"/>
                      <w:marBottom w:val="0"/>
                      <w:divBdr>
                        <w:top w:val="none" w:sz="0" w:space="0" w:color="auto"/>
                        <w:left w:val="none" w:sz="0" w:space="0" w:color="auto"/>
                        <w:bottom w:val="none" w:sz="0" w:space="0" w:color="auto"/>
                        <w:right w:val="none" w:sz="0" w:space="0" w:color="auto"/>
                      </w:divBdr>
                    </w:div>
                  </w:divsChild>
                </w:div>
                <w:div w:id="106122464">
                  <w:marLeft w:val="0"/>
                  <w:marRight w:val="0"/>
                  <w:marTop w:val="0"/>
                  <w:marBottom w:val="0"/>
                  <w:divBdr>
                    <w:top w:val="none" w:sz="0" w:space="0" w:color="auto"/>
                    <w:left w:val="none" w:sz="0" w:space="0" w:color="auto"/>
                    <w:bottom w:val="none" w:sz="0" w:space="0" w:color="auto"/>
                    <w:right w:val="none" w:sz="0" w:space="0" w:color="auto"/>
                  </w:divBdr>
                  <w:divsChild>
                    <w:div w:id="1487823569">
                      <w:marLeft w:val="0"/>
                      <w:marRight w:val="0"/>
                      <w:marTop w:val="0"/>
                      <w:marBottom w:val="0"/>
                      <w:divBdr>
                        <w:top w:val="none" w:sz="0" w:space="0" w:color="auto"/>
                        <w:left w:val="none" w:sz="0" w:space="0" w:color="auto"/>
                        <w:bottom w:val="none" w:sz="0" w:space="0" w:color="auto"/>
                        <w:right w:val="none" w:sz="0" w:space="0" w:color="auto"/>
                      </w:divBdr>
                    </w:div>
                  </w:divsChild>
                </w:div>
                <w:div w:id="391394603">
                  <w:marLeft w:val="0"/>
                  <w:marRight w:val="0"/>
                  <w:marTop w:val="0"/>
                  <w:marBottom w:val="0"/>
                  <w:divBdr>
                    <w:top w:val="none" w:sz="0" w:space="0" w:color="auto"/>
                    <w:left w:val="none" w:sz="0" w:space="0" w:color="auto"/>
                    <w:bottom w:val="none" w:sz="0" w:space="0" w:color="auto"/>
                    <w:right w:val="none" w:sz="0" w:space="0" w:color="auto"/>
                  </w:divBdr>
                  <w:divsChild>
                    <w:div w:id="1114710432">
                      <w:marLeft w:val="0"/>
                      <w:marRight w:val="0"/>
                      <w:marTop w:val="0"/>
                      <w:marBottom w:val="0"/>
                      <w:divBdr>
                        <w:top w:val="none" w:sz="0" w:space="0" w:color="auto"/>
                        <w:left w:val="none" w:sz="0" w:space="0" w:color="auto"/>
                        <w:bottom w:val="none" w:sz="0" w:space="0" w:color="auto"/>
                        <w:right w:val="none" w:sz="0" w:space="0" w:color="auto"/>
                      </w:divBdr>
                    </w:div>
                  </w:divsChild>
                </w:div>
                <w:div w:id="674577789">
                  <w:marLeft w:val="0"/>
                  <w:marRight w:val="0"/>
                  <w:marTop w:val="0"/>
                  <w:marBottom w:val="0"/>
                  <w:divBdr>
                    <w:top w:val="none" w:sz="0" w:space="0" w:color="auto"/>
                    <w:left w:val="none" w:sz="0" w:space="0" w:color="auto"/>
                    <w:bottom w:val="none" w:sz="0" w:space="0" w:color="auto"/>
                    <w:right w:val="none" w:sz="0" w:space="0" w:color="auto"/>
                  </w:divBdr>
                  <w:divsChild>
                    <w:div w:id="1028527397">
                      <w:marLeft w:val="0"/>
                      <w:marRight w:val="0"/>
                      <w:marTop w:val="0"/>
                      <w:marBottom w:val="0"/>
                      <w:divBdr>
                        <w:top w:val="none" w:sz="0" w:space="0" w:color="auto"/>
                        <w:left w:val="none" w:sz="0" w:space="0" w:color="auto"/>
                        <w:bottom w:val="none" w:sz="0" w:space="0" w:color="auto"/>
                        <w:right w:val="none" w:sz="0" w:space="0" w:color="auto"/>
                      </w:divBdr>
                    </w:div>
                  </w:divsChild>
                </w:div>
                <w:div w:id="91046786">
                  <w:marLeft w:val="0"/>
                  <w:marRight w:val="0"/>
                  <w:marTop w:val="0"/>
                  <w:marBottom w:val="0"/>
                  <w:divBdr>
                    <w:top w:val="none" w:sz="0" w:space="0" w:color="auto"/>
                    <w:left w:val="none" w:sz="0" w:space="0" w:color="auto"/>
                    <w:bottom w:val="none" w:sz="0" w:space="0" w:color="auto"/>
                    <w:right w:val="none" w:sz="0" w:space="0" w:color="auto"/>
                  </w:divBdr>
                  <w:divsChild>
                    <w:div w:id="75590720">
                      <w:marLeft w:val="0"/>
                      <w:marRight w:val="0"/>
                      <w:marTop w:val="0"/>
                      <w:marBottom w:val="0"/>
                      <w:divBdr>
                        <w:top w:val="none" w:sz="0" w:space="0" w:color="auto"/>
                        <w:left w:val="none" w:sz="0" w:space="0" w:color="auto"/>
                        <w:bottom w:val="none" w:sz="0" w:space="0" w:color="auto"/>
                        <w:right w:val="none" w:sz="0" w:space="0" w:color="auto"/>
                      </w:divBdr>
                    </w:div>
                  </w:divsChild>
                </w:div>
                <w:div w:id="1601063562">
                  <w:marLeft w:val="0"/>
                  <w:marRight w:val="0"/>
                  <w:marTop w:val="0"/>
                  <w:marBottom w:val="0"/>
                  <w:divBdr>
                    <w:top w:val="none" w:sz="0" w:space="0" w:color="auto"/>
                    <w:left w:val="none" w:sz="0" w:space="0" w:color="auto"/>
                    <w:bottom w:val="none" w:sz="0" w:space="0" w:color="auto"/>
                    <w:right w:val="none" w:sz="0" w:space="0" w:color="auto"/>
                  </w:divBdr>
                  <w:divsChild>
                    <w:div w:id="1841001532">
                      <w:marLeft w:val="0"/>
                      <w:marRight w:val="0"/>
                      <w:marTop w:val="0"/>
                      <w:marBottom w:val="0"/>
                      <w:divBdr>
                        <w:top w:val="none" w:sz="0" w:space="0" w:color="auto"/>
                        <w:left w:val="none" w:sz="0" w:space="0" w:color="auto"/>
                        <w:bottom w:val="none" w:sz="0" w:space="0" w:color="auto"/>
                        <w:right w:val="none" w:sz="0" w:space="0" w:color="auto"/>
                      </w:divBdr>
                    </w:div>
                  </w:divsChild>
                </w:div>
                <w:div w:id="992488784">
                  <w:marLeft w:val="0"/>
                  <w:marRight w:val="0"/>
                  <w:marTop w:val="0"/>
                  <w:marBottom w:val="0"/>
                  <w:divBdr>
                    <w:top w:val="none" w:sz="0" w:space="0" w:color="auto"/>
                    <w:left w:val="none" w:sz="0" w:space="0" w:color="auto"/>
                    <w:bottom w:val="none" w:sz="0" w:space="0" w:color="auto"/>
                    <w:right w:val="none" w:sz="0" w:space="0" w:color="auto"/>
                  </w:divBdr>
                  <w:divsChild>
                    <w:div w:id="688025626">
                      <w:marLeft w:val="0"/>
                      <w:marRight w:val="0"/>
                      <w:marTop w:val="0"/>
                      <w:marBottom w:val="0"/>
                      <w:divBdr>
                        <w:top w:val="none" w:sz="0" w:space="0" w:color="auto"/>
                        <w:left w:val="none" w:sz="0" w:space="0" w:color="auto"/>
                        <w:bottom w:val="none" w:sz="0" w:space="0" w:color="auto"/>
                        <w:right w:val="none" w:sz="0" w:space="0" w:color="auto"/>
                      </w:divBdr>
                    </w:div>
                  </w:divsChild>
                </w:div>
                <w:div w:id="262880411">
                  <w:marLeft w:val="0"/>
                  <w:marRight w:val="0"/>
                  <w:marTop w:val="0"/>
                  <w:marBottom w:val="0"/>
                  <w:divBdr>
                    <w:top w:val="none" w:sz="0" w:space="0" w:color="auto"/>
                    <w:left w:val="none" w:sz="0" w:space="0" w:color="auto"/>
                    <w:bottom w:val="none" w:sz="0" w:space="0" w:color="auto"/>
                    <w:right w:val="none" w:sz="0" w:space="0" w:color="auto"/>
                  </w:divBdr>
                  <w:divsChild>
                    <w:div w:id="2119451566">
                      <w:marLeft w:val="0"/>
                      <w:marRight w:val="0"/>
                      <w:marTop w:val="0"/>
                      <w:marBottom w:val="0"/>
                      <w:divBdr>
                        <w:top w:val="none" w:sz="0" w:space="0" w:color="auto"/>
                        <w:left w:val="none" w:sz="0" w:space="0" w:color="auto"/>
                        <w:bottom w:val="none" w:sz="0" w:space="0" w:color="auto"/>
                        <w:right w:val="none" w:sz="0" w:space="0" w:color="auto"/>
                      </w:divBdr>
                    </w:div>
                  </w:divsChild>
                </w:div>
                <w:div w:id="706687012">
                  <w:marLeft w:val="0"/>
                  <w:marRight w:val="0"/>
                  <w:marTop w:val="0"/>
                  <w:marBottom w:val="0"/>
                  <w:divBdr>
                    <w:top w:val="none" w:sz="0" w:space="0" w:color="auto"/>
                    <w:left w:val="none" w:sz="0" w:space="0" w:color="auto"/>
                    <w:bottom w:val="none" w:sz="0" w:space="0" w:color="auto"/>
                    <w:right w:val="none" w:sz="0" w:space="0" w:color="auto"/>
                  </w:divBdr>
                  <w:divsChild>
                    <w:div w:id="342098548">
                      <w:marLeft w:val="0"/>
                      <w:marRight w:val="0"/>
                      <w:marTop w:val="0"/>
                      <w:marBottom w:val="0"/>
                      <w:divBdr>
                        <w:top w:val="none" w:sz="0" w:space="0" w:color="auto"/>
                        <w:left w:val="none" w:sz="0" w:space="0" w:color="auto"/>
                        <w:bottom w:val="none" w:sz="0" w:space="0" w:color="auto"/>
                        <w:right w:val="none" w:sz="0" w:space="0" w:color="auto"/>
                      </w:divBdr>
                    </w:div>
                  </w:divsChild>
                </w:div>
                <w:div w:id="1175195788">
                  <w:marLeft w:val="0"/>
                  <w:marRight w:val="0"/>
                  <w:marTop w:val="0"/>
                  <w:marBottom w:val="0"/>
                  <w:divBdr>
                    <w:top w:val="none" w:sz="0" w:space="0" w:color="auto"/>
                    <w:left w:val="none" w:sz="0" w:space="0" w:color="auto"/>
                    <w:bottom w:val="none" w:sz="0" w:space="0" w:color="auto"/>
                    <w:right w:val="none" w:sz="0" w:space="0" w:color="auto"/>
                  </w:divBdr>
                  <w:divsChild>
                    <w:div w:id="1869175165">
                      <w:marLeft w:val="0"/>
                      <w:marRight w:val="0"/>
                      <w:marTop w:val="0"/>
                      <w:marBottom w:val="0"/>
                      <w:divBdr>
                        <w:top w:val="none" w:sz="0" w:space="0" w:color="auto"/>
                        <w:left w:val="none" w:sz="0" w:space="0" w:color="auto"/>
                        <w:bottom w:val="none" w:sz="0" w:space="0" w:color="auto"/>
                        <w:right w:val="none" w:sz="0" w:space="0" w:color="auto"/>
                      </w:divBdr>
                    </w:div>
                  </w:divsChild>
                </w:div>
                <w:div w:id="2049914592">
                  <w:marLeft w:val="0"/>
                  <w:marRight w:val="0"/>
                  <w:marTop w:val="0"/>
                  <w:marBottom w:val="0"/>
                  <w:divBdr>
                    <w:top w:val="none" w:sz="0" w:space="0" w:color="auto"/>
                    <w:left w:val="none" w:sz="0" w:space="0" w:color="auto"/>
                    <w:bottom w:val="none" w:sz="0" w:space="0" w:color="auto"/>
                    <w:right w:val="none" w:sz="0" w:space="0" w:color="auto"/>
                  </w:divBdr>
                  <w:divsChild>
                    <w:div w:id="1759984357">
                      <w:marLeft w:val="0"/>
                      <w:marRight w:val="0"/>
                      <w:marTop w:val="0"/>
                      <w:marBottom w:val="0"/>
                      <w:divBdr>
                        <w:top w:val="none" w:sz="0" w:space="0" w:color="auto"/>
                        <w:left w:val="none" w:sz="0" w:space="0" w:color="auto"/>
                        <w:bottom w:val="none" w:sz="0" w:space="0" w:color="auto"/>
                        <w:right w:val="none" w:sz="0" w:space="0" w:color="auto"/>
                      </w:divBdr>
                    </w:div>
                  </w:divsChild>
                </w:div>
                <w:div w:id="73401084">
                  <w:marLeft w:val="0"/>
                  <w:marRight w:val="0"/>
                  <w:marTop w:val="0"/>
                  <w:marBottom w:val="0"/>
                  <w:divBdr>
                    <w:top w:val="none" w:sz="0" w:space="0" w:color="auto"/>
                    <w:left w:val="none" w:sz="0" w:space="0" w:color="auto"/>
                    <w:bottom w:val="none" w:sz="0" w:space="0" w:color="auto"/>
                    <w:right w:val="none" w:sz="0" w:space="0" w:color="auto"/>
                  </w:divBdr>
                  <w:divsChild>
                    <w:div w:id="1151363626">
                      <w:marLeft w:val="0"/>
                      <w:marRight w:val="0"/>
                      <w:marTop w:val="0"/>
                      <w:marBottom w:val="0"/>
                      <w:divBdr>
                        <w:top w:val="none" w:sz="0" w:space="0" w:color="auto"/>
                        <w:left w:val="none" w:sz="0" w:space="0" w:color="auto"/>
                        <w:bottom w:val="none" w:sz="0" w:space="0" w:color="auto"/>
                        <w:right w:val="none" w:sz="0" w:space="0" w:color="auto"/>
                      </w:divBdr>
                    </w:div>
                  </w:divsChild>
                </w:div>
                <w:div w:id="1852135820">
                  <w:marLeft w:val="0"/>
                  <w:marRight w:val="0"/>
                  <w:marTop w:val="0"/>
                  <w:marBottom w:val="0"/>
                  <w:divBdr>
                    <w:top w:val="none" w:sz="0" w:space="0" w:color="auto"/>
                    <w:left w:val="none" w:sz="0" w:space="0" w:color="auto"/>
                    <w:bottom w:val="none" w:sz="0" w:space="0" w:color="auto"/>
                    <w:right w:val="none" w:sz="0" w:space="0" w:color="auto"/>
                  </w:divBdr>
                  <w:divsChild>
                    <w:div w:id="296223644">
                      <w:marLeft w:val="0"/>
                      <w:marRight w:val="0"/>
                      <w:marTop w:val="0"/>
                      <w:marBottom w:val="0"/>
                      <w:divBdr>
                        <w:top w:val="none" w:sz="0" w:space="0" w:color="auto"/>
                        <w:left w:val="none" w:sz="0" w:space="0" w:color="auto"/>
                        <w:bottom w:val="none" w:sz="0" w:space="0" w:color="auto"/>
                        <w:right w:val="none" w:sz="0" w:space="0" w:color="auto"/>
                      </w:divBdr>
                    </w:div>
                  </w:divsChild>
                </w:div>
                <w:div w:id="909267115">
                  <w:marLeft w:val="0"/>
                  <w:marRight w:val="0"/>
                  <w:marTop w:val="0"/>
                  <w:marBottom w:val="0"/>
                  <w:divBdr>
                    <w:top w:val="none" w:sz="0" w:space="0" w:color="auto"/>
                    <w:left w:val="none" w:sz="0" w:space="0" w:color="auto"/>
                    <w:bottom w:val="none" w:sz="0" w:space="0" w:color="auto"/>
                    <w:right w:val="none" w:sz="0" w:space="0" w:color="auto"/>
                  </w:divBdr>
                  <w:divsChild>
                    <w:div w:id="1821605701">
                      <w:marLeft w:val="0"/>
                      <w:marRight w:val="0"/>
                      <w:marTop w:val="0"/>
                      <w:marBottom w:val="0"/>
                      <w:divBdr>
                        <w:top w:val="none" w:sz="0" w:space="0" w:color="auto"/>
                        <w:left w:val="none" w:sz="0" w:space="0" w:color="auto"/>
                        <w:bottom w:val="none" w:sz="0" w:space="0" w:color="auto"/>
                        <w:right w:val="none" w:sz="0" w:space="0" w:color="auto"/>
                      </w:divBdr>
                    </w:div>
                  </w:divsChild>
                </w:div>
                <w:div w:id="356657231">
                  <w:marLeft w:val="0"/>
                  <w:marRight w:val="0"/>
                  <w:marTop w:val="0"/>
                  <w:marBottom w:val="0"/>
                  <w:divBdr>
                    <w:top w:val="none" w:sz="0" w:space="0" w:color="auto"/>
                    <w:left w:val="none" w:sz="0" w:space="0" w:color="auto"/>
                    <w:bottom w:val="none" w:sz="0" w:space="0" w:color="auto"/>
                    <w:right w:val="none" w:sz="0" w:space="0" w:color="auto"/>
                  </w:divBdr>
                  <w:divsChild>
                    <w:div w:id="1415325282">
                      <w:marLeft w:val="0"/>
                      <w:marRight w:val="0"/>
                      <w:marTop w:val="0"/>
                      <w:marBottom w:val="0"/>
                      <w:divBdr>
                        <w:top w:val="none" w:sz="0" w:space="0" w:color="auto"/>
                        <w:left w:val="none" w:sz="0" w:space="0" w:color="auto"/>
                        <w:bottom w:val="none" w:sz="0" w:space="0" w:color="auto"/>
                        <w:right w:val="none" w:sz="0" w:space="0" w:color="auto"/>
                      </w:divBdr>
                    </w:div>
                  </w:divsChild>
                </w:div>
                <w:div w:id="935601831">
                  <w:marLeft w:val="0"/>
                  <w:marRight w:val="0"/>
                  <w:marTop w:val="0"/>
                  <w:marBottom w:val="0"/>
                  <w:divBdr>
                    <w:top w:val="none" w:sz="0" w:space="0" w:color="auto"/>
                    <w:left w:val="none" w:sz="0" w:space="0" w:color="auto"/>
                    <w:bottom w:val="none" w:sz="0" w:space="0" w:color="auto"/>
                    <w:right w:val="none" w:sz="0" w:space="0" w:color="auto"/>
                  </w:divBdr>
                  <w:divsChild>
                    <w:div w:id="1724206971">
                      <w:marLeft w:val="0"/>
                      <w:marRight w:val="0"/>
                      <w:marTop w:val="0"/>
                      <w:marBottom w:val="0"/>
                      <w:divBdr>
                        <w:top w:val="none" w:sz="0" w:space="0" w:color="auto"/>
                        <w:left w:val="none" w:sz="0" w:space="0" w:color="auto"/>
                        <w:bottom w:val="none" w:sz="0" w:space="0" w:color="auto"/>
                        <w:right w:val="none" w:sz="0" w:space="0" w:color="auto"/>
                      </w:divBdr>
                    </w:div>
                  </w:divsChild>
                </w:div>
                <w:div w:id="1537037982">
                  <w:marLeft w:val="0"/>
                  <w:marRight w:val="0"/>
                  <w:marTop w:val="0"/>
                  <w:marBottom w:val="0"/>
                  <w:divBdr>
                    <w:top w:val="none" w:sz="0" w:space="0" w:color="auto"/>
                    <w:left w:val="none" w:sz="0" w:space="0" w:color="auto"/>
                    <w:bottom w:val="none" w:sz="0" w:space="0" w:color="auto"/>
                    <w:right w:val="none" w:sz="0" w:space="0" w:color="auto"/>
                  </w:divBdr>
                  <w:divsChild>
                    <w:div w:id="1701468742">
                      <w:marLeft w:val="0"/>
                      <w:marRight w:val="0"/>
                      <w:marTop w:val="0"/>
                      <w:marBottom w:val="0"/>
                      <w:divBdr>
                        <w:top w:val="none" w:sz="0" w:space="0" w:color="auto"/>
                        <w:left w:val="none" w:sz="0" w:space="0" w:color="auto"/>
                        <w:bottom w:val="none" w:sz="0" w:space="0" w:color="auto"/>
                        <w:right w:val="none" w:sz="0" w:space="0" w:color="auto"/>
                      </w:divBdr>
                    </w:div>
                  </w:divsChild>
                </w:div>
                <w:div w:id="366955186">
                  <w:marLeft w:val="0"/>
                  <w:marRight w:val="0"/>
                  <w:marTop w:val="0"/>
                  <w:marBottom w:val="0"/>
                  <w:divBdr>
                    <w:top w:val="none" w:sz="0" w:space="0" w:color="auto"/>
                    <w:left w:val="none" w:sz="0" w:space="0" w:color="auto"/>
                    <w:bottom w:val="none" w:sz="0" w:space="0" w:color="auto"/>
                    <w:right w:val="none" w:sz="0" w:space="0" w:color="auto"/>
                  </w:divBdr>
                  <w:divsChild>
                    <w:div w:id="162164998">
                      <w:marLeft w:val="0"/>
                      <w:marRight w:val="0"/>
                      <w:marTop w:val="0"/>
                      <w:marBottom w:val="0"/>
                      <w:divBdr>
                        <w:top w:val="none" w:sz="0" w:space="0" w:color="auto"/>
                        <w:left w:val="none" w:sz="0" w:space="0" w:color="auto"/>
                        <w:bottom w:val="none" w:sz="0" w:space="0" w:color="auto"/>
                        <w:right w:val="none" w:sz="0" w:space="0" w:color="auto"/>
                      </w:divBdr>
                    </w:div>
                  </w:divsChild>
                </w:div>
                <w:div w:id="1037437131">
                  <w:marLeft w:val="0"/>
                  <w:marRight w:val="0"/>
                  <w:marTop w:val="0"/>
                  <w:marBottom w:val="0"/>
                  <w:divBdr>
                    <w:top w:val="none" w:sz="0" w:space="0" w:color="auto"/>
                    <w:left w:val="none" w:sz="0" w:space="0" w:color="auto"/>
                    <w:bottom w:val="none" w:sz="0" w:space="0" w:color="auto"/>
                    <w:right w:val="none" w:sz="0" w:space="0" w:color="auto"/>
                  </w:divBdr>
                  <w:divsChild>
                    <w:div w:id="595552288">
                      <w:marLeft w:val="0"/>
                      <w:marRight w:val="0"/>
                      <w:marTop w:val="0"/>
                      <w:marBottom w:val="0"/>
                      <w:divBdr>
                        <w:top w:val="none" w:sz="0" w:space="0" w:color="auto"/>
                        <w:left w:val="none" w:sz="0" w:space="0" w:color="auto"/>
                        <w:bottom w:val="none" w:sz="0" w:space="0" w:color="auto"/>
                        <w:right w:val="none" w:sz="0" w:space="0" w:color="auto"/>
                      </w:divBdr>
                    </w:div>
                  </w:divsChild>
                </w:div>
                <w:div w:id="1603150127">
                  <w:marLeft w:val="0"/>
                  <w:marRight w:val="0"/>
                  <w:marTop w:val="0"/>
                  <w:marBottom w:val="0"/>
                  <w:divBdr>
                    <w:top w:val="none" w:sz="0" w:space="0" w:color="auto"/>
                    <w:left w:val="none" w:sz="0" w:space="0" w:color="auto"/>
                    <w:bottom w:val="none" w:sz="0" w:space="0" w:color="auto"/>
                    <w:right w:val="none" w:sz="0" w:space="0" w:color="auto"/>
                  </w:divBdr>
                  <w:divsChild>
                    <w:div w:id="1283224787">
                      <w:marLeft w:val="0"/>
                      <w:marRight w:val="0"/>
                      <w:marTop w:val="0"/>
                      <w:marBottom w:val="0"/>
                      <w:divBdr>
                        <w:top w:val="none" w:sz="0" w:space="0" w:color="auto"/>
                        <w:left w:val="none" w:sz="0" w:space="0" w:color="auto"/>
                        <w:bottom w:val="none" w:sz="0" w:space="0" w:color="auto"/>
                        <w:right w:val="none" w:sz="0" w:space="0" w:color="auto"/>
                      </w:divBdr>
                    </w:div>
                  </w:divsChild>
                </w:div>
                <w:div w:id="652947491">
                  <w:marLeft w:val="0"/>
                  <w:marRight w:val="0"/>
                  <w:marTop w:val="0"/>
                  <w:marBottom w:val="0"/>
                  <w:divBdr>
                    <w:top w:val="none" w:sz="0" w:space="0" w:color="auto"/>
                    <w:left w:val="none" w:sz="0" w:space="0" w:color="auto"/>
                    <w:bottom w:val="none" w:sz="0" w:space="0" w:color="auto"/>
                    <w:right w:val="none" w:sz="0" w:space="0" w:color="auto"/>
                  </w:divBdr>
                  <w:divsChild>
                    <w:div w:id="387849829">
                      <w:marLeft w:val="0"/>
                      <w:marRight w:val="0"/>
                      <w:marTop w:val="0"/>
                      <w:marBottom w:val="0"/>
                      <w:divBdr>
                        <w:top w:val="none" w:sz="0" w:space="0" w:color="auto"/>
                        <w:left w:val="none" w:sz="0" w:space="0" w:color="auto"/>
                        <w:bottom w:val="none" w:sz="0" w:space="0" w:color="auto"/>
                        <w:right w:val="none" w:sz="0" w:space="0" w:color="auto"/>
                      </w:divBdr>
                    </w:div>
                  </w:divsChild>
                </w:div>
                <w:div w:id="1358966740">
                  <w:marLeft w:val="0"/>
                  <w:marRight w:val="0"/>
                  <w:marTop w:val="0"/>
                  <w:marBottom w:val="0"/>
                  <w:divBdr>
                    <w:top w:val="none" w:sz="0" w:space="0" w:color="auto"/>
                    <w:left w:val="none" w:sz="0" w:space="0" w:color="auto"/>
                    <w:bottom w:val="none" w:sz="0" w:space="0" w:color="auto"/>
                    <w:right w:val="none" w:sz="0" w:space="0" w:color="auto"/>
                  </w:divBdr>
                  <w:divsChild>
                    <w:div w:id="1267543856">
                      <w:marLeft w:val="0"/>
                      <w:marRight w:val="0"/>
                      <w:marTop w:val="0"/>
                      <w:marBottom w:val="0"/>
                      <w:divBdr>
                        <w:top w:val="none" w:sz="0" w:space="0" w:color="auto"/>
                        <w:left w:val="none" w:sz="0" w:space="0" w:color="auto"/>
                        <w:bottom w:val="none" w:sz="0" w:space="0" w:color="auto"/>
                        <w:right w:val="none" w:sz="0" w:space="0" w:color="auto"/>
                      </w:divBdr>
                    </w:div>
                  </w:divsChild>
                </w:div>
                <w:div w:id="1879703646">
                  <w:marLeft w:val="0"/>
                  <w:marRight w:val="0"/>
                  <w:marTop w:val="0"/>
                  <w:marBottom w:val="0"/>
                  <w:divBdr>
                    <w:top w:val="none" w:sz="0" w:space="0" w:color="auto"/>
                    <w:left w:val="none" w:sz="0" w:space="0" w:color="auto"/>
                    <w:bottom w:val="none" w:sz="0" w:space="0" w:color="auto"/>
                    <w:right w:val="none" w:sz="0" w:space="0" w:color="auto"/>
                  </w:divBdr>
                  <w:divsChild>
                    <w:div w:id="1553955321">
                      <w:marLeft w:val="0"/>
                      <w:marRight w:val="0"/>
                      <w:marTop w:val="0"/>
                      <w:marBottom w:val="0"/>
                      <w:divBdr>
                        <w:top w:val="none" w:sz="0" w:space="0" w:color="auto"/>
                        <w:left w:val="none" w:sz="0" w:space="0" w:color="auto"/>
                        <w:bottom w:val="none" w:sz="0" w:space="0" w:color="auto"/>
                        <w:right w:val="none" w:sz="0" w:space="0" w:color="auto"/>
                      </w:divBdr>
                    </w:div>
                  </w:divsChild>
                </w:div>
                <w:div w:id="1026100048">
                  <w:marLeft w:val="0"/>
                  <w:marRight w:val="0"/>
                  <w:marTop w:val="0"/>
                  <w:marBottom w:val="0"/>
                  <w:divBdr>
                    <w:top w:val="none" w:sz="0" w:space="0" w:color="auto"/>
                    <w:left w:val="none" w:sz="0" w:space="0" w:color="auto"/>
                    <w:bottom w:val="none" w:sz="0" w:space="0" w:color="auto"/>
                    <w:right w:val="none" w:sz="0" w:space="0" w:color="auto"/>
                  </w:divBdr>
                  <w:divsChild>
                    <w:div w:id="191693122">
                      <w:marLeft w:val="0"/>
                      <w:marRight w:val="0"/>
                      <w:marTop w:val="0"/>
                      <w:marBottom w:val="0"/>
                      <w:divBdr>
                        <w:top w:val="none" w:sz="0" w:space="0" w:color="auto"/>
                        <w:left w:val="none" w:sz="0" w:space="0" w:color="auto"/>
                        <w:bottom w:val="none" w:sz="0" w:space="0" w:color="auto"/>
                        <w:right w:val="none" w:sz="0" w:space="0" w:color="auto"/>
                      </w:divBdr>
                    </w:div>
                  </w:divsChild>
                </w:div>
                <w:div w:id="743573574">
                  <w:marLeft w:val="0"/>
                  <w:marRight w:val="0"/>
                  <w:marTop w:val="0"/>
                  <w:marBottom w:val="0"/>
                  <w:divBdr>
                    <w:top w:val="none" w:sz="0" w:space="0" w:color="auto"/>
                    <w:left w:val="none" w:sz="0" w:space="0" w:color="auto"/>
                    <w:bottom w:val="none" w:sz="0" w:space="0" w:color="auto"/>
                    <w:right w:val="none" w:sz="0" w:space="0" w:color="auto"/>
                  </w:divBdr>
                  <w:divsChild>
                    <w:div w:id="2066875407">
                      <w:marLeft w:val="0"/>
                      <w:marRight w:val="0"/>
                      <w:marTop w:val="0"/>
                      <w:marBottom w:val="0"/>
                      <w:divBdr>
                        <w:top w:val="none" w:sz="0" w:space="0" w:color="auto"/>
                        <w:left w:val="none" w:sz="0" w:space="0" w:color="auto"/>
                        <w:bottom w:val="none" w:sz="0" w:space="0" w:color="auto"/>
                        <w:right w:val="none" w:sz="0" w:space="0" w:color="auto"/>
                      </w:divBdr>
                    </w:div>
                  </w:divsChild>
                </w:div>
                <w:div w:id="1527792841">
                  <w:marLeft w:val="0"/>
                  <w:marRight w:val="0"/>
                  <w:marTop w:val="0"/>
                  <w:marBottom w:val="0"/>
                  <w:divBdr>
                    <w:top w:val="none" w:sz="0" w:space="0" w:color="auto"/>
                    <w:left w:val="none" w:sz="0" w:space="0" w:color="auto"/>
                    <w:bottom w:val="none" w:sz="0" w:space="0" w:color="auto"/>
                    <w:right w:val="none" w:sz="0" w:space="0" w:color="auto"/>
                  </w:divBdr>
                  <w:divsChild>
                    <w:div w:id="1703556292">
                      <w:marLeft w:val="0"/>
                      <w:marRight w:val="0"/>
                      <w:marTop w:val="0"/>
                      <w:marBottom w:val="0"/>
                      <w:divBdr>
                        <w:top w:val="none" w:sz="0" w:space="0" w:color="auto"/>
                        <w:left w:val="none" w:sz="0" w:space="0" w:color="auto"/>
                        <w:bottom w:val="none" w:sz="0" w:space="0" w:color="auto"/>
                        <w:right w:val="none" w:sz="0" w:space="0" w:color="auto"/>
                      </w:divBdr>
                    </w:div>
                  </w:divsChild>
                </w:div>
                <w:div w:id="1942492019">
                  <w:marLeft w:val="0"/>
                  <w:marRight w:val="0"/>
                  <w:marTop w:val="0"/>
                  <w:marBottom w:val="0"/>
                  <w:divBdr>
                    <w:top w:val="none" w:sz="0" w:space="0" w:color="auto"/>
                    <w:left w:val="none" w:sz="0" w:space="0" w:color="auto"/>
                    <w:bottom w:val="none" w:sz="0" w:space="0" w:color="auto"/>
                    <w:right w:val="none" w:sz="0" w:space="0" w:color="auto"/>
                  </w:divBdr>
                  <w:divsChild>
                    <w:div w:id="1762988763">
                      <w:marLeft w:val="0"/>
                      <w:marRight w:val="0"/>
                      <w:marTop w:val="0"/>
                      <w:marBottom w:val="0"/>
                      <w:divBdr>
                        <w:top w:val="none" w:sz="0" w:space="0" w:color="auto"/>
                        <w:left w:val="none" w:sz="0" w:space="0" w:color="auto"/>
                        <w:bottom w:val="none" w:sz="0" w:space="0" w:color="auto"/>
                        <w:right w:val="none" w:sz="0" w:space="0" w:color="auto"/>
                      </w:divBdr>
                    </w:div>
                  </w:divsChild>
                </w:div>
                <w:div w:id="259026846">
                  <w:marLeft w:val="0"/>
                  <w:marRight w:val="0"/>
                  <w:marTop w:val="0"/>
                  <w:marBottom w:val="0"/>
                  <w:divBdr>
                    <w:top w:val="none" w:sz="0" w:space="0" w:color="auto"/>
                    <w:left w:val="none" w:sz="0" w:space="0" w:color="auto"/>
                    <w:bottom w:val="none" w:sz="0" w:space="0" w:color="auto"/>
                    <w:right w:val="none" w:sz="0" w:space="0" w:color="auto"/>
                  </w:divBdr>
                  <w:divsChild>
                    <w:div w:id="831722781">
                      <w:marLeft w:val="0"/>
                      <w:marRight w:val="0"/>
                      <w:marTop w:val="0"/>
                      <w:marBottom w:val="0"/>
                      <w:divBdr>
                        <w:top w:val="none" w:sz="0" w:space="0" w:color="auto"/>
                        <w:left w:val="none" w:sz="0" w:space="0" w:color="auto"/>
                        <w:bottom w:val="none" w:sz="0" w:space="0" w:color="auto"/>
                        <w:right w:val="none" w:sz="0" w:space="0" w:color="auto"/>
                      </w:divBdr>
                    </w:div>
                  </w:divsChild>
                </w:div>
                <w:div w:id="85079351">
                  <w:marLeft w:val="0"/>
                  <w:marRight w:val="0"/>
                  <w:marTop w:val="0"/>
                  <w:marBottom w:val="0"/>
                  <w:divBdr>
                    <w:top w:val="none" w:sz="0" w:space="0" w:color="auto"/>
                    <w:left w:val="none" w:sz="0" w:space="0" w:color="auto"/>
                    <w:bottom w:val="none" w:sz="0" w:space="0" w:color="auto"/>
                    <w:right w:val="none" w:sz="0" w:space="0" w:color="auto"/>
                  </w:divBdr>
                  <w:divsChild>
                    <w:div w:id="850099042">
                      <w:marLeft w:val="0"/>
                      <w:marRight w:val="0"/>
                      <w:marTop w:val="0"/>
                      <w:marBottom w:val="0"/>
                      <w:divBdr>
                        <w:top w:val="none" w:sz="0" w:space="0" w:color="auto"/>
                        <w:left w:val="none" w:sz="0" w:space="0" w:color="auto"/>
                        <w:bottom w:val="none" w:sz="0" w:space="0" w:color="auto"/>
                        <w:right w:val="none" w:sz="0" w:space="0" w:color="auto"/>
                      </w:divBdr>
                    </w:div>
                  </w:divsChild>
                </w:div>
                <w:div w:id="1827013102">
                  <w:marLeft w:val="0"/>
                  <w:marRight w:val="0"/>
                  <w:marTop w:val="0"/>
                  <w:marBottom w:val="0"/>
                  <w:divBdr>
                    <w:top w:val="none" w:sz="0" w:space="0" w:color="auto"/>
                    <w:left w:val="none" w:sz="0" w:space="0" w:color="auto"/>
                    <w:bottom w:val="none" w:sz="0" w:space="0" w:color="auto"/>
                    <w:right w:val="none" w:sz="0" w:space="0" w:color="auto"/>
                  </w:divBdr>
                  <w:divsChild>
                    <w:div w:id="202637542">
                      <w:marLeft w:val="0"/>
                      <w:marRight w:val="0"/>
                      <w:marTop w:val="0"/>
                      <w:marBottom w:val="0"/>
                      <w:divBdr>
                        <w:top w:val="none" w:sz="0" w:space="0" w:color="auto"/>
                        <w:left w:val="none" w:sz="0" w:space="0" w:color="auto"/>
                        <w:bottom w:val="none" w:sz="0" w:space="0" w:color="auto"/>
                        <w:right w:val="none" w:sz="0" w:space="0" w:color="auto"/>
                      </w:divBdr>
                    </w:div>
                  </w:divsChild>
                </w:div>
                <w:div w:id="261382749">
                  <w:marLeft w:val="0"/>
                  <w:marRight w:val="0"/>
                  <w:marTop w:val="0"/>
                  <w:marBottom w:val="0"/>
                  <w:divBdr>
                    <w:top w:val="none" w:sz="0" w:space="0" w:color="auto"/>
                    <w:left w:val="none" w:sz="0" w:space="0" w:color="auto"/>
                    <w:bottom w:val="none" w:sz="0" w:space="0" w:color="auto"/>
                    <w:right w:val="none" w:sz="0" w:space="0" w:color="auto"/>
                  </w:divBdr>
                  <w:divsChild>
                    <w:div w:id="393357899">
                      <w:marLeft w:val="0"/>
                      <w:marRight w:val="0"/>
                      <w:marTop w:val="0"/>
                      <w:marBottom w:val="0"/>
                      <w:divBdr>
                        <w:top w:val="none" w:sz="0" w:space="0" w:color="auto"/>
                        <w:left w:val="none" w:sz="0" w:space="0" w:color="auto"/>
                        <w:bottom w:val="none" w:sz="0" w:space="0" w:color="auto"/>
                        <w:right w:val="none" w:sz="0" w:space="0" w:color="auto"/>
                      </w:divBdr>
                    </w:div>
                  </w:divsChild>
                </w:div>
                <w:div w:id="2068994158">
                  <w:marLeft w:val="0"/>
                  <w:marRight w:val="0"/>
                  <w:marTop w:val="0"/>
                  <w:marBottom w:val="0"/>
                  <w:divBdr>
                    <w:top w:val="none" w:sz="0" w:space="0" w:color="auto"/>
                    <w:left w:val="none" w:sz="0" w:space="0" w:color="auto"/>
                    <w:bottom w:val="none" w:sz="0" w:space="0" w:color="auto"/>
                    <w:right w:val="none" w:sz="0" w:space="0" w:color="auto"/>
                  </w:divBdr>
                  <w:divsChild>
                    <w:div w:id="704714476">
                      <w:marLeft w:val="0"/>
                      <w:marRight w:val="0"/>
                      <w:marTop w:val="0"/>
                      <w:marBottom w:val="0"/>
                      <w:divBdr>
                        <w:top w:val="none" w:sz="0" w:space="0" w:color="auto"/>
                        <w:left w:val="none" w:sz="0" w:space="0" w:color="auto"/>
                        <w:bottom w:val="none" w:sz="0" w:space="0" w:color="auto"/>
                        <w:right w:val="none" w:sz="0" w:space="0" w:color="auto"/>
                      </w:divBdr>
                    </w:div>
                  </w:divsChild>
                </w:div>
                <w:div w:id="348681272">
                  <w:marLeft w:val="0"/>
                  <w:marRight w:val="0"/>
                  <w:marTop w:val="0"/>
                  <w:marBottom w:val="0"/>
                  <w:divBdr>
                    <w:top w:val="none" w:sz="0" w:space="0" w:color="auto"/>
                    <w:left w:val="none" w:sz="0" w:space="0" w:color="auto"/>
                    <w:bottom w:val="none" w:sz="0" w:space="0" w:color="auto"/>
                    <w:right w:val="none" w:sz="0" w:space="0" w:color="auto"/>
                  </w:divBdr>
                  <w:divsChild>
                    <w:div w:id="426468550">
                      <w:marLeft w:val="0"/>
                      <w:marRight w:val="0"/>
                      <w:marTop w:val="0"/>
                      <w:marBottom w:val="0"/>
                      <w:divBdr>
                        <w:top w:val="none" w:sz="0" w:space="0" w:color="auto"/>
                        <w:left w:val="none" w:sz="0" w:space="0" w:color="auto"/>
                        <w:bottom w:val="none" w:sz="0" w:space="0" w:color="auto"/>
                        <w:right w:val="none" w:sz="0" w:space="0" w:color="auto"/>
                      </w:divBdr>
                    </w:div>
                  </w:divsChild>
                </w:div>
                <w:div w:id="193660288">
                  <w:marLeft w:val="0"/>
                  <w:marRight w:val="0"/>
                  <w:marTop w:val="0"/>
                  <w:marBottom w:val="0"/>
                  <w:divBdr>
                    <w:top w:val="none" w:sz="0" w:space="0" w:color="auto"/>
                    <w:left w:val="none" w:sz="0" w:space="0" w:color="auto"/>
                    <w:bottom w:val="none" w:sz="0" w:space="0" w:color="auto"/>
                    <w:right w:val="none" w:sz="0" w:space="0" w:color="auto"/>
                  </w:divBdr>
                  <w:divsChild>
                    <w:div w:id="905653625">
                      <w:marLeft w:val="0"/>
                      <w:marRight w:val="0"/>
                      <w:marTop w:val="0"/>
                      <w:marBottom w:val="0"/>
                      <w:divBdr>
                        <w:top w:val="none" w:sz="0" w:space="0" w:color="auto"/>
                        <w:left w:val="none" w:sz="0" w:space="0" w:color="auto"/>
                        <w:bottom w:val="none" w:sz="0" w:space="0" w:color="auto"/>
                        <w:right w:val="none" w:sz="0" w:space="0" w:color="auto"/>
                      </w:divBdr>
                    </w:div>
                  </w:divsChild>
                </w:div>
                <w:div w:id="1097364582">
                  <w:marLeft w:val="0"/>
                  <w:marRight w:val="0"/>
                  <w:marTop w:val="0"/>
                  <w:marBottom w:val="0"/>
                  <w:divBdr>
                    <w:top w:val="none" w:sz="0" w:space="0" w:color="auto"/>
                    <w:left w:val="none" w:sz="0" w:space="0" w:color="auto"/>
                    <w:bottom w:val="none" w:sz="0" w:space="0" w:color="auto"/>
                    <w:right w:val="none" w:sz="0" w:space="0" w:color="auto"/>
                  </w:divBdr>
                  <w:divsChild>
                    <w:div w:id="57172710">
                      <w:marLeft w:val="0"/>
                      <w:marRight w:val="0"/>
                      <w:marTop w:val="0"/>
                      <w:marBottom w:val="0"/>
                      <w:divBdr>
                        <w:top w:val="none" w:sz="0" w:space="0" w:color="auto"/>
                        <w:left w:val="none" w:sz="0" w:space="0" w:color="auto"/>
                        <w:bottom w:val="none" w:sz="0" w:space="0" w:color="auto"/>
                        <w:right w:val="none" w:sz="0" w:space="0" w:color="auto"/>
                      </w:divBdr>
                    </w:div>
                  </w:divsChild>
                </w:div>
                <w:div w:id="139158861">
                  <w:marLeft w:val="0"/>
                  <w:marRight w:val="0"/>
                  <w:marTop w:val="0"/>
                  <w:marBottom w:val="0"/>
                  <w:divBdr>
                    <w:top w:val="none" w:sz="0" w:space="0" w:color="auto"/>
                    <w:left w:val="none" w:sz="0" w:space="0" w:color="auto"/>
                    <w:bottom w:val="none" w:sz="0" w:space="0" w:color="auto"/>
                    <w:right w:val="none" w:sz="0" w:space="0" w:color="auto"/>
                  </w:divBdr>
                  <w:divsChild>
                    <w:div w:id="346833935">
                      <w:marLeft w:val="0"/>
                      <w:marRight w:val="0"/>
                      <w:marTop w:val="0"/>
                      <w:marBottom w:val="0"/>
                      <w:divBdr>
                        <w:top w:val="none" w:sz="0" w:space="0" w:color="auto"/>
                        <w:left w:val="none" w:sz="0" w:space="0" w:color="auto"/>
                        <w:bottom w:val="none" w:sz="0" w:space="0" w:color="auto"/>
                        <w:right w:val="none" w:sz="0" w:space="0" w:color="auto"/>
                      </w:divBdr>
                    </w:div>
                  </w:divsChild>
                </w:div>
                <w:div w:id="100995544">
                  <w:marLeft w:val="0"/>
                  <w:marRight w:val="0"/>
                  <w:marTop w:val="0"/>
                  <w:marBottom w:val="0"/>
                  <w:divBdr>
                    <w:top w:val="none" w:sz="0" w:space="0" w:color="auto"/>
                    <w:left w:val="none" w:sz="0" w:space="0" w:color="auto"/>
                    <w:bottom w:val="none" w:sz="0" w:space="0" w:color="auto"/>
                    <w:right w:val="none" w:sz="0" w:space="0" w:color="auto"/>
                  </w:divBdr>
                  <w:divsChild>
                    <w:div w:id="1558711430">
                      <w:marLeft w:val="0"/>
                      <w:marRight w:val="0"/>
                      <w:marTop w:val="0"/>
                      <w:marBottom w:val="0"/>
                      <w:divBdr>
                        <w:top w:val="none" w:sz="0" w:space="0" w:color="auto"/>
                        <w:left w:val="none" w:sz="0" w:space="0" w:color="auto"/>
                        <w:bottom w:val="none" w:sz="0" w:space="0" w:color="auto"/>
                        <w:right w:val="none" w:sz="0" w:space="0" w:color="auto"/>
                      </w:divBdr>
                    </w:div>
                  </w:divsChild>
                </w:div>
                <w:div w:id="40640670">
                  <w:marLeft w:val="0"/>
                  <w:marRight w:val="0"/>
                  <w:marTop w:val="0"/>
                  <w:marBottom w:val="0"/>
                  <w:divBdr>
                    <w:top w:val="none" w:sz="0" w:space="0" w:color="auto"/>
                    <w:left w:val="none" w:sz="0" w:space="0" w:color="auto"/>
                    <w:bottom w:val="none" w:sz="0" w:space="0" w:color="auto"/>
                    <w:right w:val="none" w:sz="0" w:space="0" w:color="auto"/>
                  </w:divBdr>
                  <w:divsChild>
                    <w:div w:id="478350867">
                      <w:marLeft w:val="0"/>
                      <w:marRight w:val="0"/>
                      <w:marTop w:val="0"/>
                      <w:marBottom w:val="0"/>
                      <w:divBdr>
                        <w:top w:val="none" w:sz="0" w:space="0" w:color="auto"/>
                        <w:left w:val="none" w:sz="0" w:space="0" w:color="auto"/>
                        <w:bottom w:val="none" w:sz="0" w:space="0" w:color="auto"/>
                        <w:right w:val="none" w:sz="0" w:space="0" w:color="auto"/>
                      </w:divBdr>
                    </w:div>
                  </w:divsChild>
                </w:div>
                <w:div w:id="2002849377">
                  <w:marLeft w:val="0"/>
                  <w:marRight w:val="0"/>
                  <w:marTop w:val="0"/>
                  <w:marBottom w:val="0"/>
                  <w:divBdr>
                    <w:top w:val="none" w:sz="0" w:space="0" w:color="auto"/>
                    <w:left w:val="none" w:sz="0" w:space="0" w:color="auto"/>
                    <w:bottom w:val="none" w:sz="0" w:space="0" w:color="auto"/>
                    <w:right w:val="none" w:sz="0" w:space="0" w:color="auto"/>
                  </w:divBdr>
                  <w:divsChild>
                    <w:div w:id="1547793736">
                      <w:marLeft w:val="0"/>
                      <w:marRight w:val="0"/>
                      <w:marTop w:val="0"/>
                      <w:marBottom w:val="0"/>
                      <w:divBdr>
                        <w:top w:val="none" w:sz="0" w:space="0" w:color="auto"/>
                        <w:left w:val="none" w:sz="0" w:space="0" w:color="auto"/>
                        <w:bottom w:val="none" w:sz="0" w:space="0" w:color="auto"/>
                        <w:right w:val="none" w:sz="0" w:space="0" w:color="auto"/>
                      </w:divBdr>
                    </w:div>
                  </w:divsChild>
                </w:div>
                <w:div w:id="654263207">
                  <w:marLeft w:val="0"/>
                  <w:marRight w:val="0"/>
                  <w:marTop w:val="0"/>
                  <w:marBottom w:val="0"/>
                  <w:divBdr>
                    <w:top w:val="none" w:sz="0" w:space="0" w:color="auto"/>
                    <w:left w:val="none" w:sz="0" w:space="0" w:color="auto"/>
                    <w:bottom w:val="none" w:sz="0" w:space="0" w:color="auto"/>
                    <w:right w:val="none" w:sz="0" w:space="0" w:color="auto"/>
                  </w:divBdr>
                  <w:divsChild>
                    <w:div w:id="507599736">
                      <w:marLeft w:val="0"/>
                      <w:marRight w:val="0"/>
                      <w:marTop w:val="0"/>
                      <w:marBottom w:val="0"/>
                      <w:divBdr>
                        <w:top w:val="none" w:sz="0" w:space="0" w:color="auto"/>
                        <w:left w:val="none" w:sz="0" w:space="0" w:color="auto"/>
                        <w:bottom w:val="none" w:sz="0" w:space="0" w:color="auto"/>
                        <w:right w:val="none" w:sz="0" w:space="0" w:color="auto"/>
                      </w:divBdr>
                    </w:div>
                  </w:divsChild>
                </w:div>
                <w:div w:id="1593397821">
                  <w:marLeft w:val="0"/>
                  <w:marRight w:val="0"/>
                  <w:marTop w:val="0"/>
                  <w:marBottom w:val="0"/>
                  <w:divBdr>
                    <w:top w:val="none" w:sz="0" w:space="0" w:color="auto"/>
                    <w:left w:val="none" w:sz="0" w:space="0" w:color="auto"/>
                    <w:bottom w:val="none" w:sz="0" w:space="0" w:color="auto"/>
                    <w:right w:val="none" w:sz="0" w:space="0" w:color="auto"/>
                  </w:divBdr>
                  <w:divsChild>
                    <w:div w:id="1896815370">
                      <w:marLeft w:val="0"/>
                      <w:marRight w:val="0"/>
                      <w:marTop w:val="0"/>
                      <w:marBottom w:val="0"/>
                      <w:divBdr>
                        <w:top w:val="none" w:sz="0" w:space="0" w:color="auto"/>
                        <w:left w:val="none" w:sz="0" w:space="0" w:color="auto"/>
                        <w:bottom w:val="none" w:sz="0" w:space="0" w:color="auto"/>
                        <w:right w:val="none" w:sz="0" w:space="0" w:color="auto"/>
                      </w:divBdr>
                    </w:div>
                  </w:divsChild>
                </w:div>
                <w:div w:id="1818492959">
                  <w:marLeft w:val="0"/>
                  <w:marRight w:val="0"/>
                  <w:marTop w:val="0"/>
                  <w:marBottom w:val="0"/>
                  <w:divBdr>
                    <w:top w:val="none" w:sz="0" w:space="0" w:color="auto"/>
                    <w:left w:val="none" w:sz="0" w:space="0" w:color="auto"/>
                    <w:bottom w:val="none" w:sz="0" w:space="0" w:color="auto"/>
                    <w:right w:val="none" w:sz="0" w:space="0" w:color="auto"/>
                  </w:divBdr>
                  <w:divsChild>
                    <w:div w:id="77139695">
                      <w:marLeft w:val="0"/>
                      <w:marRight w:val="0"/>
                      <w:marTop w:val="0"/>
                      <w:marBottom w:val="0"/>
                      <w:divBdr>
                        <w:top w:val="none" w:sz="0" w:space="0" w:color="auto"/>
                        <w:left w:val="none" w:sz="0" w:space="0" w:color="auto"/>
                        <w:bottom w:val="none" w:sz="0" w:space="0" w:color="auto"/>
                        <w:right w:val="none" w:sz="0" w:space="0" w:color="auto"/>
                      </w:divBdr>
                    </w:div>
                  </w:divsChild>
                </w:div>
                <w:div w:id="773867771">
                  <w:marLeft w:val="0"/>
                  <w:marRight w:val="0"/>
                  <w:marTop w:val="0"/>
                  <w:marBottom w:val="0"/>
                  <w:divBdr>
                    <w:top w:val="none" w:sz="0" w:space="0" w:color="auto"/>
                    <w:left w:val="none" w:sz="0" w:space="0" w:color="auto"/>
                    <w:bottom w:val="none" w:sz="0" w:space="0" w:color="auto"/>
                    <w:right w:val="none" w:sz="0" w:space="0" w:color="auto"/>
                  </w:divBdr>
                  <w:divsChild>
                    <w:div w:id="804926746">
                      <w:marLeft w:val="0"/>
                      <w:marRight w:val="0"/>
                      <w:marTop w:val="0"/>
                      <w:marBottom w:val="0"/>
                      <w:divBdr>
                        <w:top w:val="none" w:sz="0" w:space="0" w:color="auto"/>
                        <w:left w:val="none" w:sz="0" w:space="0" w:color="auto"/>
                        <w:bottom w:val="none" w:sz="0" w:space="0" w:color="auto"/>
                        <w:right w:val="none" w:sz="0" w:space="0" w:color="auto"/>
                      </w:divBdr>
                    </w:div>
                  </w:divsChild>
                </w:div>
                <w:div w:id="122239536">
                  <w:marLeft w:val="0"/>
                  <w:marRight w:val="0"/>
                  <w:marTop w:val="0"/>
                  <w:marBottom w:val="0"/>
                  <w:divBdr>
                    <w:top w:val="none" w:sz="0" w:space="0" w:color="auto"/>
                    <w:left w:val="none" w:sz="0" w:space="0" w:color="auto"/>
                    <w:bottom w:val="none" w:sz="0" w:space="0" w:color="auto"/>
                    <w:right w:val="none" w:sz="0" w:space="0" w:color="auto"/>
                  </w:divBdr>
                  <w:divsChild>
                    <w:div w:id="1666202038">
                      <w:marLeft w:val="0"/>
                      <w:marRight w:val="0"/>
                      <w:marTop w:val="0"/>
                      <w:marBottom w:val="0"/>
                      <w:divBdr>
                        <w:top w:val="none" w:sz="0" w:space="0" w:color="auto"/>
                        <w:left w:val="none" w:sz="0" w:space="0" w:color="auto"/>
                        <w:bottom w:val="none" w:sz="0" w:space="0" w:color="auto"/>
                        <w:right w:val="none" w:sz="0" w:space="0" w:color="auto"/>
                      </w:divBdr>
                    </w:div>
                  </w:divsChild>
                </w:div>
                <w:div w:id="1551722429">
                  <w:marLeft w:val="0"/>
                  <w:marRight w:val="0"/>
                  <w:marTop w:val="0"/>
                  <w:marBottom w:val="0"/>
                  <w:divBdr>
                    <w:top w:val="none" w:sz="0" w:space="0" w:color="auto"/>
                    <w:left w:val="none" w:sz="0" w:space="0" w:color="auto"/>
                    <w:bottom w:val="none" w:sz="0" w:space="0" w:color="auto"/>
                    <w:right w:val="none" w:sz="0" w:space="0" w:color="auto"/>
                  </w:divBdr>
                  <w:divsChild>
                    <w:div w:id="1458177290">
                      <w:marLeft w:val="0"/>
                      <w:marRight w:val="0"/>
                      <w:marTop w:val="0"/>
                      <w:marBottom w:val="0"/>
                      <w:divBdr>
                        <w:top w:val="none" w:sz="0" w:space="0" w:color="auto"/>
                        <w:left w:val="none" w:sz="0" w:space="0" w:color="auto"/>
                        <w:bottom w:val="none" w:sz="0" w:space="0" w:color="auto"/>
                        <w:right w:val="none" w:sz="0" w:space="0" w:color="auto"/>
                      </w:divBdr>
                    </w:div>
                  </w:divsChild>
                </w:div>
                <w:div w:id="771972837">
                  <w:marLeft w:val="0"/>
                  <w:marRight w:val="0"/>
                  <w:marTop w:val="0"/>
                  <w:marBottom w:val="0"/>
                  <w:divBdr>
                    <w:top w:val="none" w:sz="0" w:space="0" w:color="auto"/>
                    <w:left w:val="none" w:sz="0" w:space="0" w:color="auto"/>
                    <w:bottom w:val="none" w:sz="0" w:space="0" w:color="auto"/>
                    <w:right w:val="none" w:sz="0" w:space="0" w:color="auto"/>
                  </w:divBdr>
                  <w:divsChild>
                    <w:div w:id="1686135292">
                      <w:marLeft w:val="0"/>
                      <w:marRight w:val="0"/>
                      <w:marTop w:val="0"/>
                      <w:marBottom w:val="0"/>
                      <w:divBdr>
                        <w:top w:val="none" w:sz="0" w:space="0" w:color="auto"/>
                        <w:left w:val="none" w:sz="0" w:space="0" w:color="auto"/>
                        <w:bottom w:val="none" w:sz="0" w:space="0" w:color="auto"/>
                        <w:right w:val="none" w:sz="0" w:space="0" w:color="auto"/>
                      </w:divBdr>
                    </w:div>
                  </w:divsChild>
                </w:div>
                <w:div w:id="2048096015">
                  <w:marLeft w:val="0"/>
                  <w:marRight w:val="0"/>
                  <w:marTop w:val="0"/>
                  <w:marBottom w:val="0"/>
                  <w:divBdr>
                    <w:top w:val="none" w:sz="0" w:space="0" w:color="auto"/>
                    <w:left w:val="none" w:sz="0" w:space="0" w:color="auto"/>
                    <w:bottom w:val="none" w:sz="0" w:space="0" w:color="auto"/>
                    <w:right w:val="none" w:sz="0" w:space="0" w:color="auto"/>
                  </w:divBdr>
                  <w:divsChild>
                    <w:div w:id="188421725">
                      <w:marLeft w:val="0"/>
                      <w:marRight w:val="0"/>
                      <w:marTop w:val="0"/>
                      <w:marBottom w:val="0"/>
                      <w:divBdr>
                        <w:top w:val="none" w:sz="0" w:space="0" w:color="auto"/>
                        <w:left w:val="none" w:sz="0" w:space="0" w:color="auto"/>
                        <w:bottom w:val="none" w:sz="0" w:space="0" w:color="auto"/>
                        <w:right w:val="none" w:sz="0" w:space="0" w:color="auto"/>
                      </w:divBdr>
                    </w:div>
                  </w:divsChild>
                </w:div>
                <w:div w:id="849221302">
                  <w:marLeft w:val="0"/>
                  <w:marRight w:val="0"/>
                  <w:marTop w:val="0"/>
                  <w:marBottom w:val="0"/>
                  <w:divBdr>
                    <w:top w:val="none" w:sz="0" w:space="0" w:color="auto"/>
                    <w:left w:val="none" w:sz="0" w:space="0" w:color="auto"/>
                    <w:bottom w:val="none" w:sz="0" w:space="0" w:color="auto"/>
                    <w:right w:val="none" w:sz="0" w:space="0" w:color="auto"/>
                  </w:divBdr>
                  <w:divsChild>
                    <w:div w:id="482892167">
                      <w:marLeft w:val="0"/>
                      <w:marRight w:val="0"/>
                      <w:marTop w:val="0"/>
                      <w:marBottom w:val="0"/>
                      <w:divBdr>
                        <w:top w:val="none" w:sz="0" w:space="0" w:color="auto"/>
                        <w:left w:val="none" w:sz="0" w:space="0" w:color="auto"/>
                        <w:bottom w:val="none" w:sz="0" w:space="0" w:color="auto"/>
                        <w:right w:val="none" w:sz="0" w:space="0" w:color="auto"/>
                      </w:divBdr>
                    </w:div>
                  </w:divsChild>
                </w:div>
                <w:div w:id="1381786641">
                  <w:marLeft w:val="0"/>
                  <w:marRight w:val="0"/>
                  <w:marTop w:val="0"/>
                  <w:marBottom w:val="0"/>
                  <w:divBdr>
                    <w:top w:val="none" w:sz="0" w:space="0" w:color="auto"/>
                    <w:left w:val="none" w:sz="0" w:space="0" w:color="auto"/>
                    <w:bottom w:val="none" w:sz="0" w:space="0" w:color="auto"/>
                    <w:right w:val="none" w:sz="0" w:space="0" w:color="auto"/>
                  </w:divBdr>
                  <w:divsChild>
                    <w:div w:id="1493325979">
                      <w:marLeft w:val="0"/>
                      <w:marRight w:val="0"/>
                      <w:marTop w:val="0"/>
                      <w:marBottom w:val="0"/>
                      <w:divBdr>
                        <w:top w:val="none" w:sz="0" w:space="0" w:color="auto"/>
                        <w:left w:val="none" w:sz="0" w:space="0" w:color="auto"/>
                        <w:bottom w:val="none" w:sz="0" w:space="0" w:color="auto"/>
                        <w:right w:val="none" w:sz="0" w:space="0" w:color="auto"/>
                      </w:divBdr>
                    </w:div>
                  </w:divsChild>
                </w:div>
                <w:div w:id="1480531850">
                  <w:marLeft w:val="0"/>
                  <w:marRight w:val="0"/>
                  <w:marTop w:val="0"/>
                  <w:marBottom w:val="0"/>
                  <w:divBdr>
                    <w:top w:val="none" w:sz="0" w:space="0" w:color="auto"/>
                    <w:left w:val="none" w:sz="0" w:space="0" w:color="auto"/>
                    <w:bottom w:val="none" w:sz="0" w:space="0" w:color="auto"/>
                    <w:right w:val="none" w:sz="0" w:space="0" w:color="auto"/>
                  </w:divBdr>
                  <w:divsChild>
                    <w:div w:id="275527473">
                      <w:marLeft w:val="0"/>
                      <w:marRight w:val="0"/>
                      <w:marTop w:val="0"/>
                      <w:marBottom w:val="0"/>
                      <w:divBdr>
                        <w:top w:val="none" w:sz="0" w:space="0" w:color="auto"/>
                        <w:left w:val="none" w:sz="0" w:space="0" w:color="auto"/>
                        <w:bottom w:val="none" w:sz="0" w:space="0" w:color="auto"/>
                        <w:right w:val="none" w:sz="0" w:space="0" w:color="auto"/>
                      </w:divBdr>
                    </w:div>
                  </w:divsChild>
                </w:div>
                <w:div w:id="955867254">
                  <w:marLeft w:val="0"/>
                  <w:marRight w:val="0"/>
                  <w:marTop w:val="0"/>
                  <w:marBottom w:val="0"/>
                  <w:divBdr>
                    <w:top w:val="none" w:sz="0" w:space="0" w:color="auto"/>
                    <w:left w:val="none" w:sz="0" w:space="0" w:color="auto"/>
                    <w:bottom w:val="none" w:sz="0" w:space="0" w:color="auto"/>
                    <w:right w:val="none" w:sz="0" w:space="0" w:color="auto"/>
                  </w:divBdr>
                  <w:divsChild>
                    <w:div w:id="189034989">
                      <w:marLeft w:val="0"/>
                      <w:marRight w:val="0"/>
                      <w:marTop w:val="0"/>
                      <w:marBottom w:val="0"/>
                      <w:divBdr>
                        <w:top w:val="none" w:sz="0" w:space="0" w:color="auto"/>
                        <w:left w:val="none" w:sz="0" w:space="0" w:color="auto"/>
                        <w:bottom w:val="none" w:sz="0" w:space="0" w:color="auto"/>
                        <w:right w:val="none" w:sz="0" w:space="0" w:color="auto"/>
                      </w:divBdr>
                    </w:div>
                  </w:divsChild>
                </w:div>
                <w:div w:id="318309135">
                  <w:marLeft w:val="0"/>
                  <w:marRight w:val="0"/>
                  <w:marTop w:val="0"/>
                  <w:marBottom w:val="0"/>
                  <w:divBdr>
                    <w:top w:val="none" w:sz="0" w:space="0" w:color="auto"/>
                    <w:left w:val="none" w:sz="0" w:space="0" w:color="auto"/>
                    <w:bottom w:val="none" w:sz="0" w:space="0" w:color="auto"/>
                    <w:right w:val="none" w:sz="0" w:space="0" w:color="auto"/>
                  </w:divBdr>
                  <w:divsChild>
                    <w:div w:id="1020624862">
                      <w:marLeft w:val="0"/>
                      <w:marRight w:val="0"/>
                      <w:marTop w:val="0"/>
                      <w:marBottom w:val="0"/>
                      <w:divBdr>
                        <w:top w:val="none" w:sz="0" w:space="0" w:color="auto"/>
                        <w:left w:val="none" w:sz="0" w:space="0" w:color="auto"/>
                        <w:bottom w:val="none" w:sz="0" w:space="0" w:color="auto"/>
                        <w:right w:val="none" w:sz="0" w:space="0" w:color="auto"/>
                      </w:divBdr>
                    </w:div>
                  </w:divsChild>
                </w:div>
                <w:div w:id="552691463">
                  <w:marLeft w:val="0"/>
                  <w:marRight w:val="0"/>
                  <w:marTop w:val="0"/>
                  <w:marBottom w:val="0"/>
                  <w:divBdr>
                    <w:top w:val="none" w:sz="0" w:space="0" w:color="auto"/>
                    <w:left w:val="none" w:sz="0" w:space="0" w:color="auto"/>
                    <w:bottom w:val="none" w:sz="0" w:space="0" w:color="auto"/>
                    <w:right w:val="none" w:sz="0" w:space="0" w:color="auto"/>
                  </w:divBdr>
                  <w:divsChild>
                    <w:div w:id="1506285267">
                      <w:marLeft w:val="0"/>
                      <w:marRight w:val="0"/>
                      <w:marTop w:val="0"/>
                      <w:marBottom w:val="0"/>
                      <w:divBdr>
                        <w:top w:val="none" w:sz="0" w:space="0" w:color="auto"/>
                        <w:left w:val="none" w:sz="0" w:space="0" w:color="auto"/>
                        <w:bottom w:val="none" w:sz="0" w:space="0" w:color="auto"/>
                        <w:right w:val="none" w:sz="0" w:space="0" w:color="auto"/>
                      </w:divBdr>
                    </w:div>
                  </w:divsChild>
                </w:div>
                <w:div w:id="742719702">
                  <w:marLeft w:val="0"/>
                  <w:marRight w:val="0"/>
                  <w:marTop w:val="0"/>
                  <w:marBottom w:val="0"/>
                  <w:divBdr>
                    <w:top w:val="none" w:sz="0" w:space="0" w:color="auto"/>
                    <w:left w:val="none" w:sz="0" w:space="0" w:color="auto"/>
                    <w:bottom w:val="none" w:sz="0" w:space="0" w:color="auto"/>
                    <w:right w:val="none" w:sz="0" w:space="0" w:color="auto"/>
                  </w:divBdr>
                  <w:divsChild>
                    <w:div w:id="529801479">
                      <w:marLeft w:val="0"/>
                      <w:marRight w:val="0"/>
                      <w:marTop w:val="0"/>
                      <w:marBottom w:val="0"/>
                      <w:divBdr>
                        <w:top w:val="none" w:sz="0" w:space="0" w:color="auto"/>
                        <w:left w:val="none" w:sz="0" w:space="0" w:color="auto"/>
                        <w:bottom w:val="none" w:sz="0" w:space="0" w:color="auto"/>
                        <w:right w:val="none" w:sz="0" w:space="0" w:color="auto"/>
                      </w:divBdr>
                    </w:div>
                  </w:divsChild>
                </w:div>
                <w:div w:id="297616377">
                  <w:marLeft w:val="0"/>
                  <w:marRight w:val="0"/>
                  <w:marTop w:val="0"/>
                  <w:marBottom w:val="0"/>
                  <w:divBdr>
                    <w:top w:val="none" w:sz="0" w:space="0" w:color="auto"/>
                    <w:left w:val="none" w:sz="0" w:space="0" w:color="auto"/>
                    <w:bottom w:val="none" w:sz="0" w:space="0" w:color="auto"/>
                    <w:right w:val="none" w:sz="0" w:space="0" w:color="auto"/>
                  </w:divBdr>
                  <w:divsChild>
                    <w:div w:id="551960127">
                      <w:marLeft w:val="0"/>
                      <w:marRight w:val="0"/>
                      <w:marTop w:val="0"/>
                      <w:marBottom w:val="0"/>
                      <w:divBdr>
                        <w:top w:val="none" w:sz="0" w:space="0" w:color="auto"/>
                        <w:left w:val="none" w:sz="0" w:space="0" w:color="auto"/>
                        <w:bottom w:val="none" w:sz="0" w:space="0" w:color="auto"/>
                        <w:right w:val="none" w:sz="0" w:space="0" w:color="auto"/>
                      </w:divBdr>
                    </w:div>
                  </w:divsChild>
                </w:div>
                <w:div w:id="518084079">
                  <w:marLeft w:val="0"/>
                  <w:marRight w:val="0"/>
                  <w:marTop w:val="0"/>
                  <w:marBottom w:val="0"/>
                  <w:divBdr>
                    <w:top w:val="none" w:sz="0" w:space="0" w:color="auto"/>
                    <w:left w:val="none" w:sz="0" w:space="0" w:color="auto"/>
                    <w:bottom w:val="none" w:sz="0" w:space="0" w:color="auto"/>
                    <w:right w:val="none" w:sz="0" w:space="0" w:color="auto"/>
                  </w:divBdr>
                  <w:divsChild>
                    <w:div w:id="1176843896">
                      <w:marLeft w:val="0"/>
                      <w:marRight w:val="0"/>
                      <w:marTop w:val="0"/>
                      <w:marBottom w:val="0"/>
                      <w:divBdr>
                        <w:top w:val="none" w:sz="0" w:space="0" w:color="auto"/>
                        <w:left w:val="none" w:sz="0" w:space="0" w:color="auto"/>
                        <w:bottom w:val="none" w:sz="0" w:space="0" w:color="auto"/>
                        <w:right w:val="none" w:sz="0" w:space="0" w:color="auto"/>
                      </w:divBdr>
                    </w:div>
                  </w:divsChild>
                </w:div>
                <w:div w:id="1399859453">
                  <w:marLeft w:val="0"/>
                  <w:marRight w:val="0"/>
                  <w:marTop w:val="0"/>
                  <w:marBottom w:val="0"/>
                  <w:divBdr>
                    <w:top w:val="none" w:sz="0" w:space="0" w:color="auto"/>
                    <w:left w:val="none" w:sz="0" w:space="0" w:color="auto"/>
                    <w:bottom w:val="none" w:sz="0" w:space="0" w:color="auto"/>
                    <w:right w:val="none" w:sz="0" w:space="0" w:color="auto"/>
                  </w:divBdr>
                  <w:divsChild>
                    <w:div w:id="1642005006">
                      <w:marLeft w:val="0"/>
                      <w:marRight w:val="0"/>
                      <w:marTop w:val="0"/>
                      <w:marBottom w:val="0"/>
                      <w:divBdr>
                        <w:top w:val="none" w:sz="0" w:space="0" w:color="auto"/>
                        <w:left w:val="none" w:sz="0" w:space="0" w:color="auto"/>
                        <w:bottom w:val="none" w:sz="0" w:space="0" w:color="auto"/>
                        <w:right w:val="none" w:sz="0" w:space="0" w:color="auto"/>
                      </w:divBdr>
                    </w:div>
                  </w:divsChild>
                </w:div>
                <w:div w:id="298145010">
                  <w:marLeft w:val="0"/>
                  <w:marRight w:val="0"/>
                  <w:marTop w:val="0"/>
                  <w:marBottom w:val="0"/>
                  <w:divBdr>
                    <w:top w:val="none" w:sz="0" w:space="0" w:color="auto"/>
                    <w:left w:val="none" w:sz="0" w:space="0" w:color="auto"/>
                    <w:bottom w:val="none" w:sz="0" w:space="0" w:color="auto"/>
                    <w:right w:val="none" w:sz="0" w:space="0" w:color="auto"/>
                  </w:divBdr>
                  <w:divsChild>
                    <w:div w:id="172307553">
                      <w:marLeft w:val="0"/>
                      <w:marRight w:val="0"/>
                      <w:marTop w:val="0"/>
                      <w:marBottom w:val="0"/>
                      <w:divBdr>
                        <w:top w:val="none" w:sz="0" w:space="0" w:color="auto"/>
                        <w:left w:val="none" w:sz="0" w:space="0" w:color="auto"/>
                        <w:bottom w:val="none" w:sz="0" w:space="0" w:color="auto"/>
                        <w:right w:val="none" w:sz="0" w:space="0" w:color="auto"/>
                      </w:divBdr>
                    </w:div>
                  </w:divsChild>
                </w:div>
                <w:div w:id="593587637">
                  <w:marLeft w:val="0"/>
                  <w:marRight w:val="0"/>
                  <w:marTop w:val="0"/>
                  <w:marBottom w:val="0"/>
                  <w:divBdr>
                    <w:top w:val="none" w:sz="0" w:space="0" w:color="auto"/>
                    <w:left w:val="none" w:sz="0" w:space="0" w:color="auto"/>
                    <w:bottom w:val="none" w:sz="0" w:space="0" w:color="auto"/>
                    <w:right w:val="none" w:sz="0" w:space="0" w:color="auto"/>
                  </w:divBdr>
                  <w:divsChild>
                    <w:div w:id="1607232297">
                      <w:marLeft w:val="0"/>
                      <w:marRight w:val="0"/>
                      <w:marTop w:val="0"/>
                      <w:marBottom w:val="0"/>
                      <w:divBdr>
                        <w:top w:val="none" w:sz="0" w:space="0" w:color="auto"/>
                        <w:left w:val="none" w:sz="0" w:space="0" w:color="auto"/>
                        <w:bottom w:val="none" w:sz="0" w:space="0" w:color="auto"/>
                        <w:right w:val="none" w:sz="0" w:space="0" w:color="auto"/>
                      </w:divBdr>
                    </w:div>
                  </w:divsChild>
                </w:div>
                <w:div w:id="1115516727">
                  <w:marLeft w:val="0"/>
                  <w:marRight w:val="0"/>
                  <w:marTop w:val="0"/>
                  <w:marBottom w:val="0"/>
                  <w:divBdr>
                    <w:top w:val="none" w:sz="0" w:space="0" w:color="auto"/>
                    <w:left w:val="none" w:sz="0" w:space="0" w:color="auto"/>
                    <w:bottom w:val="none" w:sz="0" w:space="0" w:color="auto"/>
                    <w:right w:val="none" w:sz="0" w:space="0" w:color="auto"/>
                  </w:divBdr>
                  <w:divsChild>
                    <w:div w:id="1344934271">
                      <w:marLeft w:val="0"/>
                      <w:marRight w:val="0"/>
                      <w:marTop w:val="0"/>
                      <w:marBottom w:val="0"/>
                      <w:divBdr>
                        <w:top w:val="none" w:sz="0" w:space="0" w:color="auto"/>
                        <w:left w:val="none" w:sz="0" w:space="0" w:color="auto"/>
                        <w:bottom w:val="none" w:sz="0" w:space="0" w:color="auto"/>
                        <w:right w:val="none" w:sz="0" w:space="0" w:color="auto"/>
                      </w:divBdr>
                    </w:div>
                  </w:divsChild>
                </w:div>
                <w:div w:id="1884364988">
                  <w:marLeft w:val="0"/>
                  <w:marRight w:val="0"/>
                  <w:marTop w:val="0"/>
                  <w:marBottom w:val="0"/>
                  <w:divBdr>
                    <w:top w:val="none" w:sz="0" w:space="0" w:color="auto"/>
                    <w:left w:val="none" w:sz="0" w:space="0" w:color="auto"/>
                    <w:bottom w:val="none" w:sz="0" w:space="0" w:color="auto"/>
                    <w:right w:val="none" w:sz="0" w:space="0" w:color="auto"/>
                  </w:divBdr>
                  <w:divsChild>
                    <w:div w:id="1008799201">
                      <w:marLeft w:val="0"/>
                      <w:marRight w:val="0"/>
                      <w:marTop w:val="0"/>
                      <w:marBottom w:val="0"/>
                      <w:divBdr>
                        <w:top w:val="none" w:sz="0" w:space="0" w:color="auto"/>
                        <w:left w:val="none" w:sz="0" w:space="0" w:color="auto"/>
                        <w:bottom w:val="none" w:sz="0" w:space="0" w:color="auto"/>
                        <w:right w:val="none" w:sz="0" w:space="0" w:color="auto"/>
                      </w:divBdr>
                    </w:div>
                  </w:divsChild>
                </w:div>
                <w:div w:id="1577936574">
                  <w:marLeft w:val="0"/>
                  <w:marRight w:val="0"/>
                  <w:marTop w:val="0"/>
                  <w:marBottom w:val="0"/>
                  <w:divBdr>
                    <w:top w:val="none" w:sz="0" w:space="0" w:color="auto"/>
                    <w:left w:val="none" w:sz="0" w:space="0" w:color="auto"/>
                    <w:bottom w:val="none" w:sz="0" w:space="0" w:color="auto"/>
                    <w:right w:val="none" w:sz="0" w:space="0" w:color="auto"/>
                  </w:divBdr>
                  <w:divsChild>
                    <w:div w:id="1670668661">
                      <w:marLeft w:val="0"/>
                      <w:marRight w:val="0"/>
                      <w:marTop w:val="0"/>
                      <w:marBottom w:val="0"/>
                      <w:divBdr>
                        <w:top w:val="none" w:sz="0" w:space="0" w:color="auto"/>
                        <w:left w:val="none" w:sz="0" w:space="0" w:color="auto"/>
                        <w:bottom w:val="none" w:sz="0" w:space="0" w:color="auto"/>
                        <w:right w:val="none" w:sz="0" w:space="0" w:color="auto"/>
                      </w:divBdr>
                    </w:div>
                  </w:divsChild>
                </w:div>
                <w:div w:id="347022940">
                  <w:marLeft w:val="0"/>
                  <w:marRight w:val="0"/>
                  <w:marTop w:val="0"/>
                  <w:marBottom w:val="0"/>
                  <w:divBdr>
                    <w:top w:val="none" w:sz="0" w:space="0" w:color="auto"/>
                    <w:left w:val="none" w:sz="0" w:space="0" w:color="auto"/>
                    <w:bottom w:val="none" w:sz="0" w:space="0" w:color="auto"/>
                    <w:right w:val="none" w:sz="0" w:space="0" w:color="auto"/>
                  </w:divBdr>
                  <w:divsChild>
                    <w:div w:id="1010990042">
                      <w:marLeft w:val="0"/>
                      <w:marRight w:val="0"/>
                      <w:marTop w:val="0"/>
                      <w:marBottom w:val="0"/>
                      <w:divBdr>
                        <w:top w:val="none" w:sz="0" w:space="0" w:color="auto"/>
                        <w:left w:val="none" w:sz="0" w:space="0" w:color="auto"/>
                        <w:bottom w:val="none" w:sz="0" w:space="0" w:color="auto"/>
                        <w:right w:val="none" w:sz="0" w:space="0" w:color="auto"/>
                      </w:divBdr>
                    </w:div>
                  </w:divsChild>
                </w:div>
                <w:div w:id="1645159984">
                  <w:marLeft w:val="0"/>
                  <w:marRight w:val="0"/>
                  <w:marTop w:val="0"/>
                  <w:marBottom w:val="0"/>
                  <w:divBdr>
                    <w:top w:val="none" w:sz="0" w:space="0" w:color="auto"/>
                    <w:left w:val="none" w:sz="0" w:space="0" w:color="auto"/>
                    <w:bottom w:val="none" w:sz="0" w:space="0" w:color="auto"/>
                    <w:right w:val="none" w:sz="0" w:space="0" w:color="auto"/>
                  </w:divBdr>
                  <w:divsChild>
                    <w:div w:id="644043874">
                      <w:marLeft w:val="0"/>
                      <w:marRight w:val="0"/>
                      <w:marTop w:val="0"/>
                      <w:marBottom w:val="0"/>
                      <w:divBdr>
                        <w:top w:val="none" w:sz="0" w:space="0" w:color="auto"/>
                        <w:left w:val="none" w:sz="0" w:space="0" w:color="auto"/>
                        <w:bottom w:val="none" w:sz="0" w:space="0" w:color="auto"/>
                        <w:right w:val="none" w:sz="0" w:space="0" w:color="auto"/>
                      </w:divBdr>
                    </w:div>
                  </w:divsChild>
                </w:div>
                <w:div w:id="1962421124">
                  <w:marLeft w:val="0"/>
                  <w:marRight w:val="0"/>
                  <w:marTop w:val="0"/>
                  <w:marBottom w:val="0"/>
                  <w:divBdr>
                    <w:top w:val="none" w:sz="0" w:space="0" w:color="auto"/>
                    <w:left w:val="none" w:sz="0" w:space="0" w:color="auto"/>
                    <w:bottom w:val="none" w:sz="0" w:space="0" w:color="auto"/>
                    <w:right w:val="none" w:sz="0" w:space="0" w:color="auto"/>
                  </w:divBdr>
                  <w:divsChild>
                    <w:div w:id="449320591">
                      <w:marLeft w:val="0"/>
                      <w:marRight w:val="0"/>
                      <w:marTop w:val="0"/>
                      <w:marBottom w:val="0"/>
                      <w:divBdr>
                        <w:top w:val="none" w:sz="0" w:space="0" w:color="auto"/>
                        <w:left w:val="none" w:sz="0" w:space="0" w:color="auto"/>
                        <w:bottom w:val="none" w:sz="0" w:space="0" w:color="auto"/>
                        <w:right w:val="none" w:sz="0" w:space="0" w:color="auto"/>
                      </w:divBdr>
                    </w:div>
                  </w:divsChild>
                </w:div>
                <w:div w:id="1549686217">
                  <w:marLeft w:val="0"/>
                  <w:marRight w:val="0"/>
                  <w:marTop w:val="0"/>
                  <w:marBottom w:val="0"/>
                  <w:divBdr>
                    <w:top w:val="none" w:sz="0" w:space="0" w:color="auto"/>
                    <w:left w:val="none" w:sz="0" w:space="0" w:color="auto"/>
                    <w:bottom w:val="none" w:sz="0" w:space="0" w:color="auto"/>
                    <w:right w:val="none" w:sz="0" w:space="0" w:color="auto"/>
                  </w:divBdr>
                  <w:divsChild>
                    <w:div w:id="1985506354">
                      <w:marLeft w:val="0"/>
                      <w:marRight w:val="0"/>
                      <w:marTop w:val="0"/>
                      <w:marBottom w:val="0"/>
                      <w:divBdr>
                        <w:top w:val="none" w:sz="0" w:space="0" w:color="auto"/>
                        <w:left w:val="none" w:sz="0" w:space="0" w:color="auto"/>
                        <w:bottom w:val="none" w:sz="0" w:space="0" w:color="auto"/>
                        <w:right w:val="none" w:sz="0" w:space="0" w:color="auto"/>
                      </w:divBdr>
                    </w:div>
                  </w:divsChild>
                </w:div>
                <w:div w:id="837112167">
                  <w:marLeft w:val="0"/>
                  <w:marRight w:val="0"/>
                  <w:marTop w:val="0"/>
                  <w:marBottom w:val="0"/>
                  <w:divBdr>
                    <w:top w:val="none" w:sz="0" w:space="0" w:color="auto"/>
                    <w:left w:val="none" w:sz="0" w:space="0" w:color="auto"/>
                    <w:bottom w:val="none" w:sz="0" w:space="0" w:color="auto"/>
                    <w:right w:val="none" w:sz="0" w:space="0" w:color="auto"/>
                  </w:divBdr>
                  <w:divsChild>
                    <w:div w:id="306056201">
                      <w:marLeft w:val="0"/>
                      <w:marRight w:val="0"/>
                      <w:marTop w:val="0"/>
                      <w:marBottom w:val="0"/>
                      <w:divBdr>
                        <w:top w:val="none" w:sz="0" w:space="0" w:color="auto"/>
                        <w:left w:val="none" w:sz="0" w:space="0" w:color="auto"/>
                        <w:bottom w:val="none" w:sz="0" w:space="0" w:color="auto"/>
                        <w:right w:val="none" w:sz="0" w:space="0" w:color="auto"/>
                      </w:divBdr>
                    </w:div>
                  </w:divsChild>
                </w:div>
                <w:div w:id="1520852971">
                  <w:marLeft w:val="0"/>
                  <w:marRight w:val="0"/>
                  <w:marTop w:val="0"/>
                  <w:marBottom w:val="0"/>
                  <w:divBdr>
                    <w:top w:val="none" w:sz="0" w:space="0" w:color="auto"/>
                    <w:left w:val="none" w:sz="0" w:space="0" w:color="auto"/>
                    <w:bottom w:val="none" w:sz="0" w:space="0" w:color="auto"/>
                    <w:right w:val="none" w:sz="0" w:space="0" w:color="auto"/>
                  </w:divBdr>
                  <w:divsChild>
                    <w:div w:id="2119130888">
                      <w:marLeft w:val="0"/>
                      <w:marRight w:val="0"/>
                      <w:marTop w:val="0"/>
                      <w:marBottom w:val="0"/>
                      <w:divBdr>
                        <w:top w:val="none" w:sz="0" w:space="0" w:color="auto"/>
                        <w:left w:val="none" w:sz="0" w:space="0" w:color="auto"/>
                        <w:bottom w:val="none" w:sz="0" w:space="0" w:color="auto"/>
                        <w:right w:val="none" w:sz="0" w:space="0" w:color="auto"/>
                      </w:divBdr>
                    </w:div>
                  </w:divsChild>
                </w:div>
                <w:div w:id="1708213455">
                  <w:marLeft w:val="0"/>
                  <w:marRight w:val="0"/>
                  <w:marTop w:val="0"/>
                  <w:marBottom w:val="0"/>
                  <w:divBdr>
                    <w:top w:val="none" w:sz="0" w:space="0" w:color="auto"/>
                    <w:left w:val="none" w:sz="0" w:space="0" w:color="auto"/>
                    <w:bottom w:val="none" w:sz="0" w:space="0" w:color="auto"/>
                    <w:right w:val="none" w:sz="0" w:space="0" w:color="auto"/>
                  </w:divBdr>
                  <w:divsChild>
                    <w:div w:id="1686401411">
                      <w:marLeft w:val="0"/>
                      <w:marRight w:val="0"/>
                      <w:marTop w:val="0"/>
                      <w:marBottom w:val="0"/>
                      <w:divBdr>
                        <w:top w:val="none" w:sz="0" w:space="0" w:color="auto"/>
                        <w:left w:val="none" w:sz="0" w:space="0" w:color="auto"/>
                        <w:bottom w:val="none" w:sz="0" w:space="0" w:color="auto"/>
                        <w:right w:val="none" w:sz="0" w:space="0" w:color="auto"/>
                      </w:divBdr>
                    </w:div>
                  </w:divsChild>
                </w:div>
                <w:div w:id="1045909800">
                  <w:marLeft w:val="0"/>
                  <w:marRight w:val="0"/>
                  <w:marTop w:val="0"/>
                  <w:marBottom w:val="0"/>
                  <w:divBdr>
                    <w:top w:val="none" w:sz="0" w:space="0" w:color="auto"/>
                    <w:left w:val="none" w:sz="0" w:space="0" w:color="auto"/>
                    <w:bottom w:val="none" w:sz="0" w:space="0" w:color="auto"/>
                    <w:right w:val="none" w:sz="0" w:space="0" w:color="auto"/>
                  </w:divBdr>
                  <w:divsChild>
                    <w:div w:id="1421095981">
                      <w:marLeft w:val="0"/>
                      <w:marRight w:val="0"/>
                      <w:marTop w:val="0"/>
                      <w:marBottom w:val="0"/>
                      <w:divBdr>
                        <w:top w:val="none" w:sz="0" w:space="0" w:color="auto"/>
                        <w:left w:val="none" w:sz="0" w:space="0" w:color="auto"/>
                        <w:bottom w:val="none" w:sz="0" w:space="0" w:color="auto"/>
                        <w:right w:val="none" w:sz="0" w:space="0" w:color="auto"/>
                      </w:divBdr>
                    </w:div>
                  </w:divsChild>
                </w:div>
                <w:div w:id="1228683080">
                  <w:marLeft w:val="0"/>
                  <w:marRight w:val="0"/>
                  <w:marTop w:val="0"/>
                  <w:marBottom w:val="0"/>
                  <w:divBdr>
                    <w:top w:val="none" w:sz="0" w:space="0" w:color="auto"/>
                    <w:left w:val="none" w:sz="0" w:space="0" w:color="auto"/>
                    <w:bottom w:val="none" w:sz="0" w:space="0" w:color="auto"/>
                    <w:right w:val="none" w:sz="0" w:space="0" w:color="auto"/>
                  </w:divBdr>
                  <w:divsChild>
                    <w:div w:id="458424659">
                      <w:marLeft w:val="0"/>
                      <w:marRight w:val="0"/>
                      <w:marTop w:val="0"/>
                      <w:marBottom w:val="0"/>
                      <w:divBdr>
                        <w:top w:val="none" w:sz="0" w:space="0" w:color="auto"/>
                        <w:left w:val="none" w:sz="0" w:space="0" w:color="auto"/>
                        <w:bottom w:val="none" w:sz="0" w:space="0" w:color="auto"/>
                        <w:right w:val="none" w:sz="0" w:space="0" w:color="auto"/>
                      </w:divBdr>
                    </w:div>
                  </w:divsChild>
                </w:div>
                <w:div w:id="1907376201">
                  <w:marLeft w:val="0"/>
                  <w:marRight w:val="0"/>
                  <w:marTop w:val="0"/>
                  <w:marBottom w:val="0"/>
                  <w:divBdr>
                    <w:top w:val="none" w:sz="0" w:space="0" w:color="auto"/>
                    <w:left w:val="none" w:sz="0" w:space="0" w:color="auto"/>
                    <w:bottom w:val="none" w:sz="0" w:space="0" w:color="auto"/>
                    <w:right w:val="none" w:sz="0" w:space="0" w:color="auto"/>
                  </w:divBdr>
                  <w:divsChild>
                    <w:div w:id="1797065381">
                      <w:marLeft w:val="0"/>
                      <w:marRight w:val="0"/>
                      <w:marTop w:val="0"/>
                      <w:marBottom w:val="0"/>
                      <w:divBdr>
                        <w:top w:val="none" w:sz="0" w:space="0" w:color="auto"/>
                        <w:left w:val="none" w:sz="0" w:space="0" w:color="auto"/>
                        <w:bottom w:val="none" w:sz="0" w:space="0" w:color="auto"/>
                        <w:right w:val="none" w:sz="0" w:space="0" w:color="auto"/>
                      </w:divBdr>
                    </w:div>
                  </w:divsChild>
                </w:div>
                <w:div w:id="173544939">
                  <w:marLeft w:val="0"/>
                  <w:marRight w:val="0"/>
                  <w:marTop w:val="0"/>
                  <w:marBottom w:val="0"/>
                  <w:divBdr>
                    <w:top w:val="none" w:sz="0" w:space="0" w:color="auto"/>
                    <w:left w:val="none" w:sz="0" w:space="0" w:color="auto"/>
                    <w:bottom w:val="none" w:sz="0" w:space="0" w:color="auto"/>
                    <w:right w:val="none" w:sz="0" w:space="0" w:color="auto"/>
                  </w:divBdr>
                  <w:divsChild>
                    <w:div w:id="1577781285">
                      <w:marLeft w:val="0"/>
                      <w:marRight w:val="0"/>
                      <w:marTop w:val="0"/>
                      <w:marBottom w:val="0"/>
                      <w:divBdr>
                        <w:top w:val="none" w:sz="0" w:space="0" w:color="auto"/>
                        <w:left w:val="none" w:sz="0" w:space="0" w:color="auto"/>
                        <w:bottom w:val="none" w:sz="0" w:space="0" w:color="auto"/>
                        <w:right w:val="none" w:sz="0" w:space="0" w:color="auto"/>
                      </w:divBdr>
                    </w:div>
                  </w:divsChild>
                </w:div>
                <w:div w:id="100492965">
                  <w:marLeft w:val="0"/>
                  <w:marRight w:val="0"/>
                  <w:marTop w:val="0"/>
                  <w:marBottom w:val="0"/>
                  <w:divBdr>
                    <w:top w:val="none" w:sz="0" w:space="0" w:color="auto"/>
                    <w:left w:val="none" w:sz="0" w:space="0" w:color="auto"/>
                    <w:bottom w:val="none" w:sz="0" w:space="0" w:color="auto"/>
                    <w:right w:val="none" w:sz="0" w:space="0" w:color="auto"/>
                  </w:divBdr>
                  <w:divsChild>
                    <w:div w:id="1633830430">
                      <w:marLeft w:val="0"/>
                      <w:marRight w:val="0"/>
                      <w:marTop w:val="0"/>
                      <w:marBottom w:val="0"/>
                      <w:divBdr>
                        <w:top w:val="none" w:sz="0" w:space="0" w:color="auto"/>
                        <w:left w:val="none" w:sz="0" w:space="0" w:color="auto"/>
                        <w:bottom w:val="none" w:sz="0" w:space="0" w:color="auto"/>
                        <w:right w:val="none" w:sz="0" w:space="0" w:color="auto"/>
                      </w:divBdr>
                    </w:div>
                  </w:divsChild>
                </w:div>
                <w:div w:id="8913136">
                  <w:marLeft w:val="0"/>
                  <w:marRight w:val="0"/>
                  <w:marTop w:val="0"/>
                  <w:marBottom w:val="0"/>
                  <w:divBdr>
                    <w:top w:val="none" w:sz="0" w:space="0" w:color="auto"/>
                    <w:left w:val="none" w:sz="0" w:space="0" w:color="auto"/>
                    <w:bottom w:val="none" w:sz="0" w:space="0" w:color="auto"/>
                    <w:right w:val="none" w:sz="0" w:space="0" w:color="auto"/>
                  </w:divBdr>
                  <w:divsChild>
                    <w:div w:id="2022319600">
                      <w:marLeft w:val="0"/>
                      <w:marRight w:val="0"/>
                      <w:marTop w:val="0"/>
                      <w:marBottom w:val="0"/>
                      <w:divBdr>
                        <w:top w:val="none" w:sz="0" w:space="0" w:color="auto"/>
                        <w:left w:val="none" w:sz="0" w:space="0" w:color="auto"/>
                        <w:bottom w:val="none" w:sz="0" w:space="0" w:color="auto"/>
                        <w:right w:val="none" w:sz="0" w:space="0" w:color="auto"/>
                      </w:divBdr>
                    </w:div>
                  </w:divsChild>
                </w:div>
                <w:div w:id="391271174">
                  <w:marLeft w:val="0"/>
                  <w:marRight w:val="0"/>
                  <w:marTop w:val="0"/>
                  <w:marBottom w:val="0"/>
                  <w:divBdr>
                    <w:top w:val="none" w:sz="0" w:space="0" w:color="auto"/>
                    <w:left w:val="none" w:sz="0" w:space="0" w:color="auto"/>
                    <w:bottom w:val="none" w:sz="0" w:space="0" w:color="auto"/>
                    <w:right w:val="none" w:sz="0" w:space="0" w:color="auto"/>
                  </w:divBdr>
                  <w:divsChild>
                    <w:div w:id="1826630072">
                      <w:marLeft w:val="0"/>
                      <w:marRight w:val="0"/>
                      <w:marTop w:val="0"/>
                      <w:marBottom w:val="0"/>
                      <w:divBdr>
                        <w:top w:val="none" w:sz="0" w:space="0" w:color="auto"/>
                        <w:left w:val="none" w:sz="0" w:space="0" w:color="auto"/>
                        <w:bottom w:val="none" w:sz="0" w:space="0" w:color="auto"/>
                        <w:right w:val="none" w:sz="0" w:space="0" w:color="auto"/>
                      </w:divBdr>
                    </w:div>
                  </w:divsChild>
                </w:div>
                <w:div w:id="31922954">
                  <w:marLeft w:val="0"/>
                  <w:marRight w:val="0"/>
                  <w:marTop w:val="0"/>
                  <w:marBottom w:val="0"/>
                  <w:divBdr>
                    <w:top w:val="none" w:sz="0" w:space="0" w:color="auto"/>
                    <w:left w:val="none" w:sz="0" w:space="0" w:color="auto"/>
                    <w:bottom w:val="none" w:sz="0" w:space="0" w:color="auto"/>
                    <w:right w:val="none" w:sz="0" w:space="0" w:color="auto"/>
                  </w:divBdr>
                  <w:divsChild>
                    <w:div w:id="640887054">
                      <w:marLeft w:val="0"/>
                      <w:marRight w:val="0"/>
                      <w:marTop w:val="0"/>
                      <w:marBottom w:val="0"/>
                      <w:divBdr>
                        <w:top w:val="none" w:sz="0" w:space="0" w:color="auto"/>
                        <w:left w:val="none" w:sz="0" w:space="0" w:color="auto"/>
                        <w:bottom w:val="none" w:sz="0" w:space="0" w:color="auto"/>
                        <w:right w:val="none" w:sz="0" w:space="0" w:color="auto"/>
                      </w:divBdr>
                    </w:div>
                  </w:divsChild>
                </w:div>
                <w:div w:id="1908803223">
                  <w:marLeft w:val="0"/>
                  <w:marRight w:val="0"/>
                  <w:marTop w:val="0"/>
                  <w:marBottom w:val="0"/>
                  <w:divBdr>
                    <w:top w:val="none" w:sz="0" w:space="0" w:color="auto"/>
                    <w:left w:val="none" w:sz="0" w:space="0" w:color="auto"/>
                    <w:bottom w:val="none" w:sz="0" w:space="0" w:color="auto"/>
                    <w:right w:val="none" w:sz="0" w:space="0" w:color="auto"/>
                  </w:divBdr>
                  <w:divsChild>
                    <w:div w:id="1679654183">
                      <w:marLeft w:val="0"/>
                      <w:marRight w:val="0"/>
                      <w:marTop w:val="0"/>
                      <w:marBottom w:val="0"/>
                      <w:divBdr>
                        <w:top w:val="none" w:sz="0" w:space="0" w:color="auto"/>
                        <w:left w:val="none" w:sz="0" w:space="0" w:color="auto"/>
                        <w:bottom w:val="none" w:sz="0" w:space="0" w:color="auto"/>
                        <w:right w:val="none" w:sz="0" w:space="0" w:color="auto"/>
                      </w:divBdr>
                    </w:div>
                  </w:divsChild>
                </w:div>
                <w:div w:id="1622762775">
                  <w:marLeft w:val="0"/>
                  <w:marRight w:val="0"/>
                  <w:marTop w:val="0"/>
                  <w:marBottom w:val="0"/>
                  <w:divBdr>
                    <w:top w:val="none" w:sz="0" w:space="0" w:color="auto"/>
                    <w:left w:val="none" w:sz="0" w:space="0" w:color="auto"/>
                    <w:bottom w:val="none" w:sz="0" w:space="0" w:color="auto"/>
                    <w:right w:val="none" w:sz="0" w:space="0" w:color="auto"/>
                  </w:divBdr>
                  <w:divsChild>
                    <w:div w:id="1241867580">
                      <w:marLeft w:val="0"/>
                      <w:marRight w:val="0"/>
                      <w:marTop w:val="0"/>
                      <w:marBottom w:val="0"/>
                      <w:divBdr>
                        <w:top w:val="none" w:sz="0" w:space="0" w:color="auto"/>
                        <w:left w:val="none" w:sz="0" w:space="0" w:color="auto"/>
                        <w:bottom w:val="none" w:sz="0" w:space="0" w:color="auto"/>
                        <w:right w:val="none" w:sz="0" w:space="0" w:color="auto"/>
                      </w:divBdr>
                    </w:div>
                  </w:divsChild>
                </w:div>
                <w:div w:id="881096626">
                  <w:marLeft w:val="0"/>
                  <w:marRight w:val="0"/>
                  <w:marTop w:val="0"/>
                  <w:marBottom w:val="0"/>
                  <w:divBdr>
                    <w:top w:val="none" w:sz="0" w:space="0" w:color="auto"/>
                    <w:left w:val="none" w:sz="0" w:space="0" w:color="auto"/>
                    <w:bottom w:val="none" w:sz="0" w:space="0" w:color="auto"/>
                    <w:right w:val="none" w:sz="0" w:space="0" w:color="auto"/>
                  </w:divBdr>
                  <w:divsChild>
                    <w:div w:id="1199665418">
                      <w:marLeft w:val="0"/>
                      <w:marRight w:val="0"/>
                      <w:marTop w:val="0"/>
                      <w:marBottom w:val="0"/>
                      <w:divBdr>
                        <w:top w:val="none" w:sz="0" w:space="0" w:color="auto"/>
                        <w:left w:val="none" w:sz="0" w:space="0" w:color="auto"/>
                        <w:bottom w:val="none" w:sz="0" w:space="0" w:color="auto"/>
                        <w:right w:val="none" w:sz="0" w:space="0" w:color="auto"/>
                      </w:divBdr>
                    </w:div>
                  </w:divsChild>
                </w:div>
                <w:div w:id="2032145922">
                  <w:marLeft w:val="0"/>
                  <w:marRight w:val="0"/>
                  <w:marTop w:val="0"/>
                  <w:marBottom w:val="0"/>
                  <w:divBdr>
                    <w:top w:val="none" w:sz="0" w:space="0" w:color="auto"/>
                    <w:left w:val="none" w:sz="0" w:space="0" w:color="auto"/>
                    <w:bottom w:val="none" w:sz="0" w:space="0" w:color="auto"/>
                    <w:right w:val="none" w:sz="0" w:space="0" w:color="auto"/>
                  </w:divBdr>
                  <w:divsChild>
                    <w:div w:id="224342333">
                      <w:marLeft w:val="0"/>
                      <w:marRight w:val="0"/>
                      <w:marTop w:val="0"/>
                      <w:marBottom w:val="0"/>
                      <w:divBdr>
                        <w:top w:val="none" w:sz="0" w:space="0" w:color="auto"/>
                        <w:left w:val="none" w:sz="0" w:space="0" w:color="auto"/>
                        <w:bottom w:val="none" w:sz="0" w:space="0" w:color="auto"/>
                        <w:right w:val="none" w:sz="0" w:space="0" w:color="auto"/>
                      </w:divBdr>
                    </w:div>
                  </w:divsChild>
                </w:div>
                <w:div w:id="584340876">
                  <w:marLeft w:val="0"/>
                  <w:marRight w:val="0"/>
                  <w:marTop w:val="0"/>
                  <w:marBottom w:val="0"/>
                  <w:divBdr>
                    <w:top w:val="none" w:sz="0" w:space="0" w:color="auto"/>
                    <w:left w:val="none" w:sz="0" w:space="0" w:color="auto"/>
                    <w:bottom w:val="none" w:sz="0" w:space="0" w:color="auto"/>
                    <w:right w:val="none" w:sz="0" w:space="0" w:color="auto"/>
                  </w:divBdr>
                  <w:divsChild>
                    <w:div w:id="1595897865">
                      <w:marLeft w:val="0"/>
                      <w:marRight w:val="0"/>
                      <w:marTop w:val="0"/>
                      <w:marBottom w:val="0"/>
                      <w:divBdr>
                        <w:top w:val="none" w:sz="0" w:space="0" w:color="auto"/>
                        <w:left w:val="none" w:sz="0" w:space="0" w:color="auto"/>
                        <w:bottom w:val="none" w:sz="0" w:space="0" w:color="auto"/>
                        <w:right w:val="none" w:sz="0" w:space="0" w:color="auto"/>
                      </w:divBdr>
                    </w:div>
                  </w:divsChild>
                </w:div>
                <w:div w:id="137304710">
                  <w:marLeft w:val="0"/>
                  <w:marRight w:val="0"/>
                  <w:marTop w:val="0"/>
                  <w:marBottom w:val="0"/>
                  <w:divBdr>
                    <w:top w:val="none" w:sz="0" w:space="0" w:color="auto"/>
                    <w:left w:val="none" w:sz="0" w:space="0" w:color="auto"/>
                    <w:bottom w:val="none" w:sz="0" w:space="0" w:color="auto"/>
                    <w:right w:val="none" w:sz="0" w:space="0" w:color="auto"/>
                  </w:divBdr>
                  <w:divsChild>
                    <w:div w:id="2118328649">
                      <w:marLeft w:val="0"/>
                      <w:marRight w:val="0"/>
                      <w:marTop w:val="0"/>
                      <w:marBottom w:val="0"/>
                      <w:divBdr>
                        <w:top w:val="none" w:sz="0" w:space="0" w:color="auto"/>
                        <w:left w:val="none" w:sz="0" w:space="0" w:color="auto"/>
                        <w:bottom w:val="none" w:sz="0" w:space="0" w:color="auto"/>
                        <w:right w:val="none" w:sz="0" w:space="0" w:color="auto"/>
                      </w:divBdr>
                    </w:div>
                  </w:divsChild>
                </w:div>
                <w:div w:id="745150927">
                  <w:marLeft w:val="0"/>
                  <w:marRight w:val="0"/>
                  <w:marTop w:val="0"/>
                  <w:marBottom w:val="0"/>
                  <w:divBdr>
                    <w:top w:val="none" w:sz="0" w:space="0" w:color="auto"/>
                    <w:left w:val="none" w:sz="0" w:space="0" w:color="auto"/>
                    <w:bottom w:val="none" w:sz="0" w:space="0" w:color="auto"/>
                    <w:right w:val="none" w:sz="0" w:space="0" w:color="auto"/>
                  </w:divBdr>
                  <w:divsChild>
                    <w:div w:id="359085164">
                      <w:marLeft w:val="0"/>
                      <w:marRight w:val="0"/>
                      <w:marTop w:val="0"/>
                      <w:marBottom w:val="0"/>
                      <w:divBdr>
                        <w:top w:val="none" w:sz="0" w:space="0" w:color="auto"/>
                        <w:left w:val="none" w:sz="0" w:space="0" w:color="auto"/>
                        <w:bottom w:val="none" w:sz="0" w:space="0" w:color="auto"/>
                        <w:right w:val="none" w:sz="0" w:space="0" w:color="auto"/>
                      </w:divBdr>
                    </w:div>
                  </w:divsChild>
                </w:div>
                <w:div w:id="1770614379">
                  <w:marLeft w:val="0"/>
                  <w:marRight w:val="0"/>
                  <w:marTop w:val="0"/>
                  <w:marBottom w:val="0"/>
                  <w:divBdr>
                    <w:top w:val="none" w:sz="0" w:space="0" w:color="auto"/>
                    <w:left w:val="none" w:sz="0" w:space="0" w:color="auto"/>
                    <w:bottom w:val="none" w:sz="0" w:space="0" w:color="auto"/>
                    <w:right w:val="none" w:sz="0" w:space="0" w:color="auto"/>
                  </w:divBdr>
                  <w:divsChild>
                    <w:div w:id="998659067">
                      <w:marLeft w:val="0"/>
                      <w:marRight w:val="0"/>
                      <w:marTop w:val="0"/>
                      <w:marBottom w:val="0"/>
                      <w:divBdr>
                        <w:top w:val="none" w:sz="0" w:space="0" w:color="auto"/>
                        <w:left w:val="none" w:sz="0" w:space="0" w:color="auto"/>
                        <w:bottom w:val="none" w:sz="0" w:space="0" w:color="auto"/>
                        <w:right w:val="none" w:sz="0" w:space="0" w:color="auto"/>
                      </w:divBdr>
                    </w:div>
                  </w:divsChild>
                </w:div>
                <w:div w:id="257372245">
                  <w:marLeft w:val="0"/>
                  <w:marRight w:val="0"/>
                  <w:marTop w:val="0"/>
                  <w:marBottom w:val="0"/>
                  <w:divBdr>
                    <w:top w:val="none" w:sz="0" w:space="0" w:color="auto"/>
                    <w:left w:val="none" w:sz="0" w:space="0" w:color="auto"/>
                    <w:bottom w:val="none" w:sz="0" w:space="0" w:color="auto"/>
                    <w:right w:val="none" w:sz="0" w:space="0" w:color="auto"/>
                  </w:divBdr>
                  <w:divsChild>
                    <w:div w:id="548541135">
                      <w:marLeft w:val="0"/>
                      <w:marRight w:val="0"/>
                      <w:marTop w:val="0"/>
                      <w:marBottom w:val="0"/>
                      <w:divBdr>
                        <w:top w:val="none" w:sz="0" w:space="0" w:color="auto"/>
                        <w:left w:val="none" w:sz="0" w:space="0" w:color="auto"/>
                        <w:bottom w:val="none" w:sz="0" w:space="0" w:color="auto"/>
                        <w:right w:val="none" w:sz="0" w:space="0" w:color="auto"/>
                      </w:divBdr>
                    </w:div>
                  </w:divsChild>
                </w:div>
                <w:div w:id="1198547524">
                  <w:marLeft w:val="0"/>
                  <w:marRight w:val="0"/>
                  <w:marTop w:val="0"/>
                  <w:marBottom w:val="0"/>
                  <w:divBdr>
                    <w:top w:val="none" w:sz="0" w:space="0" w:color="auto"/>
                    <w:left w:val="none" w:sz="0" w:space="0" w:color="auto"/>
                    <w:bottom w:val="none" w:sz="0" w:space="0" w:color="auto"/>
                    <w:right w:val="none" w:sz="0" w:space="0" w:color="auto"/>
                  </w:divBdr>
                  <w:divsChild>
                    <w:div w:id="891041871">
                      <w:marLeft w:val="0"/>
                      <w:marRight w:val="0"/>
                      <w:marTop w:val="0"/>
                      <w:marBottom w:val="0"/>
                      <w:divBdr>
                        <w:top w:val="none" w:sz="0" w:space="0" w:color="auto"/>
                        <w:left w:val="none" w:sz="0" w:space="0" w:color="auto"/>
                        <w:bottom w:val="none" w:sz="0" w:space="0" w:color="auto"/>
                        <w:right w:val="none" w:sz="0" w:space="0" w:color="auto"/>
                      </w:divBdr>
                    </w:div>
                  </w:divsChild>
                </w:div>
                <w:div w:id="2100561962">
                  <w:marLeft w:val="0"/>
                  <w:marRight w:val="0"/>
                  <w:marTop w:val="0"/>
                  <w:marBottom w:val="0"/>
                  <w:divBdr>
                    <w:top w:val="none" w:sz="0" w:space="0" w:color="auto"/>
                    <w:left w:val="none" w:sz="0" w:space="0" w:color="auto"/>
                    <w:bottom w:val="none" w:sz="0" w:space="0" w:color="auto"/>
                    <w:right w:val="none" w:sz="0" w:space="0" w:color="auto"/>
                  </w:divBdr>
                  <w:divsChild>
                    <w:div w:id="1841499994">
                      <w:marLeft w:val="0"/>
                      <w:marRight w:val="0"/>
                      <w:marTop w:val="0"/>
                      <w:marBottom w:val="0"/>
                      <w:divBdr>
                        <w:top w:val="none" w:sz="0" w:space="0" w:color="auto"/>
                        <w:left w:val="none" w:sz="0" w:space="0" w:color="auto"/>
                        <w:bottom w:val="none" w:sz="0" w:space="0" w:color="auto"/>
                        <w:right w:val="none" w:sz="0" w:space="0" w:color="auto"/>
                      </w:divBdr>
                    </w:div>
                  </w:divsChild>
                </w:div>
                <w:div w:id="597325523">
                  <w:marLeft w:val="0"/>
                  <w:marRight w:val="0"/>
                  <w:marTop w:val="0"/>
                  <w:marBottom w:val="0"/>
                  <w:divBdr>
                    <w:top w:val="none" w:sz="0" w:space="0" w:color="auto"/>
                    <w:left w:val="none" w:sz="0" w:space="0" w:color="auto"/>
                    <w:bottom w:val="none" w:sz="0" w:space="0" w:color="auto"/>
                    <w:right w:val="none" w:sz="0" w:space="0" w:color="auto"/>
                  </w:divBdr>
                  <w:divsChild>
                    <w:div w:id="1033270191">
                      <w:marLeft w:val="0"/>
                      <w:marRight w:val="0"/>
                      <w:marTop w:val="0"/>
                      <w:marBottom w:val="0"/>
                      <w:divBdr>
                        <w:top w:val="none" w:sz="0" w:space="0" w:color="auto"/>
                        <w:left w:val="none" w:sz="0" w:space="0" w:color="auto"/>
                        <w:bottom w:val="none" w:sz="0" w:space="0" w:color="auto"/>
                        <w:right w:val="none" w:sz="0" w:space="0" w:color="auto"/>
                      </w:divBdr>
                    </w:div>
                  </w:divsChild>
                </w:div>
                <w:div w:id="760219878">
                  <w:marLeft w:val="0"/>
                  <w:marRight w:val="0"/>
                  <w:marTop w:val="0"/>
                  <w:marBottom w:val="0"/>
                  <w:divBdr>
                    <w:top w:val="none" w:sz="0" w:space="0" w:color="auto"/>
                    <w:left w:val="none" w:sz="0" w:space="0" w:color="auto"/>
                    <w:bottom w:val="none" w:sz="0" w:space="0" w:color="auto"/>
                    <w:right w:val="none" w:sz="0" w:space="0" w:color="auto"/>
                  </w:divBdr>
                  <w:divsChild>
                    <w:div w:id="477191893">
                      <w:marLeft w:val="0"/>
                      <w:marRight w:val="0"/>
                      <w:marTop w:val="0"/>
                      <w:marBottom w:val="0"/>
                      <w:divBdr>
                        <w:top w:val="none" w:sz="0" w:space="0" w:color="auto"/>
                        <w:left w:val="none" w:sz="0" w:space="0" w:color="auto"/>
                        <w:bottom w:val="none" w:sz="0" w:space="0" w:color="auto"/>
                        <w:right w:val="none" w:sz="0" w:space="0" w:color="auto"/>
                      </w:divBdr>
                    </w:div>
                  </w:divsChild>
                </w:div>
                <w:div w:id="1208639015">
                  <w:marLeft w:val="0"/>
                  <w:marRight w:val="0"/>
                  <w:marTop w:val="0"/>
                  <w:marBottom w:val="0"/>
                  <w:divBdr>
                    <w:top w:val="none" w:sz="0" w:space="0" w:color="auto"/>
                    <w:left w:val="none" w:sz="0" w:space="0" w:color="auto"/>
                    <w:bottom w:val="none" w:sz="0" w:space="0" w:color="auto"/>
                    <w:right w:val="none" w:sz="0" w:space="0" w:color="auto"/>
                  </w:divBdr>
                  <w:divsChild>
                    <w:div w:id="1473136743">
                      <w:marLeft w:val="0"/>
                      <w:marRight w:val="0"/>
                      <w:marTop w:val="0"/>
                      <w:marBottom w:val="0"/>
                      <w:divBdr>
                        <w:top w:val="none" w:sz="0" w:space="0" w:color="auto"/>
                        <w:left w:val="none" w:sz="0" w:space="0" w:color="auto"/>
                        <w:bottom w:val="none" w:sz="0" w:space="0" w:color="auto"/>
                        <w:right w:val="none" w:sz="0" w:space="0" w:color="auto"/>
                      </w:divBdr>
                    </w:div>
                  </w:divsChild>
                </w:div>
                <w:div w:id="479659817">
                  <w:marLeft w:val="0"/>
                  <w:marRight w:val="0"/>
                  <w:marTop w:val="0"/>
                  <w:marBottom w:val="0"/>
                  <w:divBdr>
                    <w:top w:val="none" w:sz="0" w:space="0" w:color="auto"/>
                    <w:left w:val="none" w:sz="0" w:space="0" w:color="auto"/>
                    <w:bottom w:val="none" w:sz="0" w:space="0" w:color="auto"/>
                    <w:right w:val="none" w:sz="0" w:space="0" w:color="auto"/>
                  </w:divBdr>
                  <w:divsChild>
                    <w:div w:id="780802614">
                      <w:marLeft w:val="0"/>
                      <w:marRight w:val="0"/>
                      <w:marTop w:val="0"/>
                      <w:marBottom w:val="0"/>
                      <w:divBdr>
                        <w:top w:val="none" w:sz="0" w:space="0" w:color="auto"/>
                        <w:left w:val="none" w:sz="0" w:space="0" w:color="auto"/>
                        <w:bottom w:val="none" w:sz="0" w:space="0" w:color="auto"/>
                        <w:right w:val="none" w:sz="0" w:space="0" w:color="auto"/>
                      </w:divBdr>
                    </w:div>
                  </w:divsChild>
                </w:div>
                <w:div w:id="2068412586">
                  <w:marLeft w:val="0"/>
                  <w:marRight w:val="0"/>
                  <w:marTop w:val="0"/>
                  <w:marBottom w:val="0"/>
                  <w:divBdr>
                    <w:top w:val="none" w:sz="0" w:space="0" w:color="auto"/>
                    <w:left w:val="none" w:sz="0" w:space="0" w:color="auto"/>
                    <w:bottom w:val="none" w:sz="0" w:space="0" w:color="auto"/>
                    <w:right w:val="none" w:sz="0" w:space="0" w:color="auto"/>
                  </w:divBdr>
                  <w:divsChild>
                    <w:div w:id="736130189">
                      <w:marLeft w:val="0"/>
                      <w:marRight w:val="0"/>
                      <w:marTop w:val="0"/>
                      <w:marBottom w:val="0"/>
                      <w:divBdr>
                        <w:top w:val="none" w:sz="0" w:space="0" w:color="auto"/>
                        <w:left w:val="none" w:sz="0" w:space="0" w:color="auto"/>
                        <w:bottom w:val="none" w:sz="0" w:space="0" w:color="auto"/>
                        <w:right w:val="none" w:sz="0" w:space="0" w:color="auto"/>
                      </w:divBdr>
                    </w:div>
                  </w:divsChild>
                </w:div>
                <w:div w:id="1681270178">
                  <w:marLeft w:val="0"/>
                  <w:marRight w:val="0"/>
                  <w:marTop w:val="0"/>
                  <w:marBottom w:val="0"/>
                  <w:divBdr>
                    <w:top w:val="none" w:sz="0" w:space="0" w:color="auto"/>
                    <w:left w:val="none" w:sz="0" w:space="0" w:color="auto"/>
                    <w:bottom w:val="none" w:sz="0" w:space="0" w:color="auto"/>
                    <w:right w:val="none" w:sz="0" w:space="0" w:color="auto"/>
                  </w:divBdr>
                  <w:divsChild>
                    <w:div w:id="1193957348">
                      <w:marLeft w:val="0"/>
                      <w:marRight w:val="0"/>
                      <w:marTop w:val="0"/>
                      <w:marBottom w:val="0"/>
                      <w:divBdr>
                        <w:top w:val="none" w:sz="0" w:space="0" w:color="auto"/>
                        <w:left w:val="none" w:sz="0" w:space="0" w:color="auto"/>
                        <w:bottom w:val="none" w:sz="0" w:space="0" w:color="auto"/>
                        <w:right w:val="none" w:sz="0" w:space="0" w:color="auto"/>
                      </w:divBdr>
                    </w:div>
                  </w:divsChild>
                </w:div>
                <w:div w:id="1894189895">
                  <w:marLeft w:val="0"/>
                  <w:marRight w:val="0"/>
                  <w:marTop w:val="0"/>
                  <w:marBottom w:val="0"/>
                  <w:divBdr>
                    <w:top w:val="none" w:sz="0" w:space="0" w:color="auto"/>
                    <w:left w:val="none" w:sz="0" w:space="0" w:color="auto"/>
                    <w:bottom w:val="none" w:sz="0" w:space="0" w:color="auto"/>
                    <w:right w:val="none" w:sz="0" w:space="0" w:color="auto"/>
                  </w:divBdr>
                  <w:divsChild>
                    <w:div w:id="1114596112">
                      <w:marLeft w:val="0"/>
                      <w:marRight w:val="0"/>
                      <w:marTop w:val="0"/>
                      <w:marBottom w:val="0"/>
                      <w:divBdr>
                        <w:top w:val="none" w:sz="0" w:space="0" w:color="auto"/>
                        <w:left w:val="none" w:sz="0" w:space="0" w:color="auto"/>
                        <w:bottom w:val="none" w:sz="0" w:space="0" w:color="auto"/>
                        <w:right w:val="none" w:sz="0" w:space="0" w:color="auto"/>
                      </w:divBdr>
                    </w:div>
                  </w:divsChild>
                </w:div>
                <w:div w:id="250822629">
                  <w:marLeft w:val="0"/>
                  <w:marRight w:val="0"/>
                  <w:marTop w:val="0"/>
                  <w:marBottom w:val="0"/>
                  <w:divBdr>
                    <w:top w:val="none" w:sz="0" w:space="0" w:color="auto"/>
                    <w:left w:val="none" w:sz="0" w:space="0" w:color="auto"/>
                    <w:bottom w:val="none" w:sz="0" w:space="0" w:color="auto"/>
                    <w:right w:val="none" w:sz="0" w:space="0" w:color="auto"/>
                  </w:divBdr>
                  <w:divsChild>
                    <w:div w:id="984772676">
                      <w:marLeft w:val="0"/>
                      <w:marRight w:val="0"/>
                      <w:marTop w:val="0"/>
                      <w:marBottom w:val="0"/>
                      <w:divBdr>
                        <w:top w:val="none" w:sz="0" w:space="0" w:color="auto"/>
                        <w:left w:val="none" w:sz="0" w:space="0" w:color="auto"/>
                        <w:bottom w:val="none" w:sz="0" w:space="0" w:color="auto"/>
                        <w:right w:val="none" w:sz="0" w:space="0" w:color="auto"/>
                      </w:divBdr>
                    </w:div>
                  </w:divsChild>
                </w:div>
                <w:div w:id="263851461">
                  <w:marLeft w:val="0"/>
                  <w:marRight w:val="0"/>
                  <w:marTop w:val="0"/>
                  <w:marBottom w:val="0"/>
                  <w:divBdr>
                    <w:top w:val="none" w:sz="0" w:space="0" w:color="auto"/>
                    <w:left w:val="none" w:sz="0" w:space="0" w:color="auto"/>
                    <w:bottom w:val="none" w:sz="0" w:space="0" w:color="auto"/>
                    <w:right w:val="none" w:sz="0" w:space="0" w:color="auto"/>
                  </w:divBdr>
                  <w:divsChild>
                    <w:div w:id="1282490580">
                      <w:marLeft w:val="0"/>
                      <w:marRight w:val="0"/>
                      <w:marTop w:val="0"/>
                      <w:marBottom w:val="0"/>
                      <w:divBdr>
                        <w:top w:val="none" w:sz="0" w:space="0" w:color="auto"/>
                        <w:left w:val="none" w:sz="0" w:space="0" w:color="auto"/>
                        <w:bottom w:val="none" w:sz="0" w:space="0" w:color="auto"/>
                        <w:right w:val="none" w:sz="0" w:space="0" w:color="auto"/>
                      </w:divBdr>
                    </w:div>
                  </w:divsChild>
                </w:div>
                <w:div w:id="1075858338">
                  <w:marLeft w:val="0"/>
                  <w:marRight w:val="0"/>
                  <w:marTop w:val="0"/>
                  <w:marBottom w:val="0"/>
                  <w:divBdr>
                    <w:top w:val="none" w:sz="0" w:space="0" w:color="auto"/>
                    <w:left w:val="none" w:sz="0" w:space="0" w:color="auto"/>
                    <w:bottom w:val="none" w:sz="0" w:space="0" w:color="auto"/>
                    <w:right w:val="none" w:sz="0" w:space="0" w:color="auto"/>
                  </w:divBdr>
                  <w:divsChild>
                    <w:div w:id="1104424114">
                      <w:marLeft w:val="0"/>
                      <w:marRight w:val="0"/>
                      <w:marTop w:val="0"/>
                      <w:marBottom w:val="0"/>
                      <w:divBdr>
                        <w:top w:val="none" w:sz="0" w:space="0" w:color="auto"/>
                        <w:left w:val="none" w:sz="0" w:space="0" w:color="auto"/>
                        <w:bottom w:val="none" w:sz="0" w:space="0" w:color="auto"/>
                        <w:right w:val="none" w:sz="0" w:space="0" w:color="auto"/>
                      </w:divBdr>
                    </w:div>
                  </w:divsChild>
                </w:div>
                <w:div w:id="1515458868">
                  <w:marLeft w:val="0"/>
                  <w:marRight w:val="0"/>
                  <w:marTop w:val="0"/>
                  <w:marBottom w:val="0"/>
                  <w:divBdr>
                    <w:top w:val="none" w:sz="0" w:space="0" w:color="auto"/>
                    <w:left w:val="none" w:sz="0" w:space="0" w:color="auto"/>
                    <w:bottom w:val="none" w:sz="0" w:space="0" w:color="auto"/>
                    <w:right w:val="none" w:sz="0" w:space="0" w:color="auto"/>
                  </w:divBdr>
                  <w:divsChild>
                    <w:div w:id="561526763">
                      <w:marLeft w:val="0"/>
                      <w:marRight w:val="0"/>
                      <w:marTop w:val="0"/>
                      <w:marBottom w:val="0"/>
                      <w:divBdr>
                        <w:top w:val="none" w:sz="0" w:space="0" w:color="auto"/>
                        <w:left w:val="none" w:sz="0" w:space="0" w:color="auto"/>
                        <w:bottom w:val="none" w:sz="0" w:space="0" w:color="auto"/>
                        <w:right w:val="none" w:sz="0" w:space="0" w:color="auto"/>
                      </w:divBdr>
                    </w:div>
                  </w:divsChild>
                </w:div>
                <w:div w:id="141623694">
                  <w:marLeft w:val="0"/>
                  <w:marRight w:val="0"/>
                  <w:marTop w:val="0"/>
                  <w:marBottom w:val="0"/>
                  <w:divBdr>
                    <w:top w:val="none" w:sz="0" w:space="0" w:color="auto"/>
                    <w:left w:val="none" w:sz="0" w:space="0" w:color="auto"/>
                    <w:bottom w:val="none" w:sz="0" w:space="0" w:color="auto"/>
                    <w:right w:val="none" w:sz="0" w:space="0" w:color="auto"/>
                  </w:divBdr>
                  <w:divsChild>
                    <w:div w:id="1980069543">
                      <w:marLeft w:val="0"/>
                      <w:marRight w:val="0"/>
                      <w:marTop w:val="0"/>
                      <w:marBottom w:val="0"/>
                      <w:divBdr>
                        <w:top w:val="none" w:sz="0" w:space="0" w:color="auto"/>
                        <w:left w:val="none" w:sz="0" w:space="0" w:color="auto"/>
                        <w:bottom w:val="none" w:sz="0" w:space="0" w:color="auto"/>
                        <w:right w:val="none" w:sz="0" w:space="0" w:color="auto"/>
                      </w:divBdr>
                    </w:div>
                  </w:divsChild>
                </w:div>
                <w:div w:id="285697709">
                  <w:marLeft w:val="0"/>
                  <w:marRight w:val="0"/>
                  <w:marTop w:val="0"/>
                  <w:marBottom w:val="0"/>
                  <w:divBdr>
                    <w:top w:val="none" w:sz="0" w:space="0" w:color="auto"/>
                    <w:left w:val="none" w:sz="0" w:space="0" w:color="auto"/>
                    <w:bottom w:val="none" w:sz="0" w:space="0" w:color="auto"/>
                    <w:right w:val="none" w:sz="0" w:space="0" w:color="auto"/>
                  </w:divBdr>
                  <w:divsChild>
                    <w:div w:id="758985028">
                      <w:marLeft w:val="0"/>
                      <w:marRight w:val="0"/>
                      <w:marTop w:val="0"/>
                      <w:marBottom w:val="0"/>
                      <w:divBdr>
                        <w:top w:val="none" w:sz="0" w:space="0" w:color="auto"/>
                        <w:left w:val="none" w:sz="0" w:space="0" w:color="auto"/>
                        <w:bottom w:val="none" w:sz="0" w:space="0" w:color="auto"/>
                        <w:right w:val="none" w:sz="0" w:space="0" w:color="auto"/>
                      </w:divBdr>
                    </w:div>
                  </w:divsChild>
                </w:div>
                <w:div w:id="1305888921">
                  <w:marLeft w:val="0"/>
                  <w:marRight w:val="0"/>
                  <w:marTop w:val="0"/>
                  <w:marBottom w:val="0"/>
                  <w:divBdr>
                    <w:top w:val="none" w:sz="0" w:space="0" w:color="auto"/>
                    <w:left w:val="none" w:sz="0" w:space="0" w:color="auto"/>
                    <w:bottom w:val="none" w:sz="0" w:space="0" w:color="auto"/>
                    <w:right w:val="none" w:sz="0" w:space="0" w:color="auto"/>
                  </w:divBdr>
                  <w:divsChild>
                    <w:div w:id="853610382">
                      <w:marLeft w:val="0"/>
                      <w:marRight w:val="0"/>
                      <w:marTop w:val="0"/>
                      <w:marBottom w:val="0"/>
                      <w:divBdr>
                        <w:top w:val="none" w:sz="0" w:space="0" w:color="auto"/>
                        <w:left w:val="none" w:sz="0" w:space="0" w:color="auto"/>
                        <w:bottom w:val="none" w:sz="0" w:space="0" w:color="auto"/>
                        <w:right w:val="none" w:sz="0" w:space="0" w:color="auto"/>
                      </w:divBdr>
                    </w:div>
                  </w:divsChild>
                </w:div>
                <w:div w:id="928655542">
                  <w:marLeft w:val="0"/>
                  <w:marRight w:val="0"/>
                  <w:marTop w:val="0"/>
                  <w:marBottom w:val="0"/>
                  <w:divBdr>
                    <w:top w:val="none" w:sz="0" w:space="0" w:color="auto"/>
                    <w:left w:val="none" w:sz="0" w:space="0" w:color="auto"/>
                    <w:bottom w:val="none" w:sz="0" w:space="0" w:color="auto"/>
                    <w:right w:val="none" w:sz="0" w:space="0" w:color="auto"/>
                  </w:divBdr>
                  <w:divsChild>
                    <w:div w:id="564686106">
                      <w:marLeft w:val="0"/>
                      <w:marRight w:val="0"/>
                      <w:marTop w:val="0"/>
                      <w:marBottom w:val="0"/>
                      <w:divBdr>
                        <w:top w:val="none" w:sz="0" w:space="0" w:color="auto"/>
                        <w:left w:val="none" w:sz="0" w:space="0" w:color="auto"/>
                        <w:bottom w:val="none" w:sz="0" w:space="0" w:color="auto"/>
                        <w:right w:val="none" w:sz="0" w:space="0" w:color="auto"/>
                      </w:divBdr>
                    </w:div>
                  </w:divsChild>
                </w:div>
                <w:div w:id="883836534">
                  <w:marLeft w:val="0"/>
                  <w:marRight w:val="0"/>
                  <w:marTop w:val="0"/>
                  <w:marBottom w:val="0"/>
                  <w:divBdr>
                    <w:top w:val="none" w:sz="0" w:space="0" w:color="auto"/>
                    <w:left w:val="none" w:sz="0" w:space="0" w:color="auto"/>
                    <w:bottom w:val="none" w:sz="0" w:space="0" w:color="auto"/>
                    <w:right w:val="none" w:sz="0" w:space="0" w:color="auto"/>
                  </w:divBdr>
                  <w:divsChild>
                    <w:div w:id="1824076795">
                      <w:marLeft w:val="0"/>
                      <w:marRight w:val="0"/>
                      <w:marTop w:val="0"/>
                      <w:marBottom w:val="0"/>
                      <w:divBdr>
                        <w:top w:val="none" w:sz="0" w:space="0" w:color="auto"/>
                        <w:left w:val="none" w:sz="0" w:space="0" w:color="auto"/>
                        <w:bottom w:val="none" w:sz="0" w:space="0" w:color="auto"/>
                        <w:right w:val="none" w:sz="0" w:space="0" w:color="auto"/>
                      </w:divBdr>
                    </w:div>
                  </w:divsChild>
                </w:div>
                <w:div w:id="309600626">
                  <w:marLeft w:val="0"/>
                  <w:marRight w:val="0"/>
                  <w:marTop w:val="0"/>
                  <w:marBottom w:val="0"/>
                  <w:divBdr>
                    <w:top w:val="none" w:sz="0" w:space="0" w:color="auto"/>
                    <w:left w:val="none" w:sz="0" w:space="0" w:color="auto"/>
                    <w:bottom w:val="none" w:sz="0" w:space="0" w:color="auto"/>
                    <w:right w:val="none" w:sz="0" w:space="0" w:color="auto"/>
                  </w:divBdr>
                  <w:divsChild>
                    <w:div w:id="876162402">
                      <w:marLeft w:val="0"/>
                      <w:marRight w:val="0"/>
                      <w:marTop w:val="0"/>
                      <w:marBottom w:val="0"/>
                      <w:divBdr>
                        <w:top w:val="none" w:sz="0" w:space="0" w:color="auto"/>
                        <w:left w:val="none" w:sz="0" w:space="0" w:color="auto"/>
                        <w:bottom w:val="none" w:sz="0" w:space="0" w:color="auto"/>
                        <w:right w:val="none" w:sz="0" w:space="0" w:color="auto"/>
                      </w:divBdr>
                    </w:div>
                  </w:divsChild>
                </w:div>
                <w:div w:id="1528450578">
                  <w:marLeft w:val="0"/>
                  <w:marRight w:val="0"/>
                  <w:marTop w:val="0"/>
                  <w:marBottom w:val="0"/>
                  <w:divBdr>
                    <w:top w:val="none" w:sz="0" w:space="0" w:color="auto"/>
                    <w:left w:val="none" w:sz="0" w:space="0" w:color="auto"/>
                    <w:bottom w:val="none" w:sz="0" w:space="0" w:color="auto"/>
                    <w:right w:val="none" w:sz="0" w:space="0" w:color="auto"/>
                  </w:divBdr>
                  <w:divsChild>
                    <w:div w:id="434011280">
                      <w:marLeft w:val="0"/>
                      <w:marRight w:val="0"/>
                      <w:marTop w:val="0"/>
                      <w:marBottom w:val="0"/>
                      <w:divBdr>
                        <w:top w:val="none" w:sz="0" w:space="0" w:color="auto"/>
                        <w:left w:val="none" w:sz="0" w:space="0" w:color="auto"/>
                        <w:bottom w:val="none" w:sz="0" w:space="0" w:color="auto"/>
                        <w:right w:val="none" w:sz="0" w:space="0" w:color="auto"/>
                      </w:divBdr>
                    </w:div>
                  </w:divsChild>
                </w:div>
                <w:div w:id="1608778324">
                  <w:marLeft w:val="0"/>
                  <w:marRight w:val="0"/>
                  <w:marTop w:val="0"/>
                  <w:marBottom w:val="0"/>
                  <w:divBdr>
                    <w:top w:val="none" w:sz="0" w:space="0" w:color="auto"/>
                    <w:left w:val="none" w:sz="0" w:space="0" w:color="auto"/>
                    <w:bottom w:val="none" w:sz="0" w:space="0" w:color="auto"/>
                    <w:right w:val="none" w:sz="0" w:space="0" w:color="auto"/>
                  </w:divBdr>
                  <w:divsChild>
                    <w:div w:id="652375791">
                      <w:marLeft w:val="0"/>
                      <w:marRight w:val="0"/>
                      <w:marTop w:val="0"/>
                      <w:marBottom w:val="0"/>
                      <w:divBdr>
                        <w:top w:val="none" w:sz="0" w:space="0" w:color="auto"/>
                        <w:left w:val="none" w:sz="0" w:space="0" w:color="auto"/>
                        <w:bottom w:val="none" w:sz="0" w:space="0" w:color="auto"/>
                        <w:right w:val="none" w:sz="0" w:space="0" w:color="auto"/>
                      </w:divBdr>
                    </w:div>
                  </w:divsChild>
                </w:div>
                <w:div w:id="1384059468">
                  <w:marLeft w:val="0"/>
                  <w:marRight w:val="0"/>
                  <w:marTop w:val="0"/>
                  <w:marBottom w:val="0"/>
                  <w:divBdr>
                    <w:top w:val="none" w:sz="0" w:space="0" w:color="auto"/>
                    <w:left w:val="none" w:sz="0" w:space="0" w:color="auto"/>
                    <w:bottom w:val="none" w:sz="0" w:space="0" w:color="auto"/>
                    <w:right w:val="none" w:sz="0" w:space="0" w:color="auto"/>
                  </w:divBdr>
                  <w:divsChild>
                    <w:div w:id="1285692483">
                      <w:marLeft w:val="0"/>
                      <w:marRight w:val="0"/>
                      <w:marTop w:val="0"/>
                      <w:marBottom w:val="0"/>
                      <w:divBdr>
                        <w:top w:val="none" w:sz="0" w:space="0" w:color="auto"/>
                        <w:left w:val="none" w:sz="0" w:space="0" w:color="auto"/>
                        <w:bottom w:val="none" w:sz="0" w:space="0" w:color="auto"/>
                        <w:right w:val="none" w:sz="0" w:space="0" w:color="auto"/>
                      </w:divBdr>
                    </w:div>
                  </w:divsChild>
                </w:div>
                <w:div w:id="2061705468">
                  <w:marLeft w:val="0"/>
                  <w:marRight w:val="0"/>
                  <w:marTop w:val="0"/>
                  <w:marBottom w:val="0"/>
                  <w:divBdr>
                    <w:top w:val="none" w:sz="0" w:space="0" w:color="auto"/>
                    <w:left w:val="none" w:sz="0" w:space="0" w:color="auto"/>
                    <w:bottom w:val="none" w:sz="0" w:space="0" w:color="auto"/>
                    <w:right w:val="none" w:sz="0" w:space="0" w:color="auto"/>
                  </w:divBdr>
                  <w:divsChild>
                    <w:div w:id="1962373017">
                      <w:marLeft w:val="0"/>
                      <w:marRight w:val="0"/>
                      <w:marTop w:val="0"/>
                      <w:marBottom w:val="0"/>
                      <w:divBdr>
                        <w:top w:val="none" w:sz="0" w:space="0" w:color="auto"/>
                        <w:left w:val="none" w:sz="0" w:space="0" w:color="auto"/>
                        <w:bottom w:val="none" w:sz="0" w:space="0" w:color="auto"/>
                        <w:right w:val="none" w:sz="0" w:space="0" w:color="auto"/>
                      </w:divBdr>
                    </w:div>
                  </w:divsChild>
                </w:div>
                <w:div w:id="1364330005">
                  <w:marLeft w:val="0"/>
                  <w:marRight w:val="0"/>
                  <w:marTop w:val="0"/>
                  <w:marBottom w:val="0"/>
                  <w:divBdr>
                    <w:top w:val="none" w:sz="0" w:space="0" w:color="auto"/>
                    <w:left w:val="none" w:sz="0" w:space="0" w:color="auto"/>
                    <w:bottom w:val="none" w:sz="0" w:space="0" w:color="auto"/>
                    <w:right w:val="none" w:sz="0" w:space="0" w:color="auto"/>
                  </w:divBdr>
                  <w:divsChild>
                    <w:div w:id="1666324253">
                      <w:marLeft w:val="0"/>
                      <w:marRight w:val="0"/>
                      <w:marTop w:val="0"/>
                      <w:marBottom w:val="0"/>
                      <w:divBdr>
                        <w:top w:val="none" w:sz="0" w:space="0" w:color="auto"/>
                        <w:left w:val="none" w:sz="0" w:space="0" w:color="auto"/>
                        <w:bottom w:val="none" w:sz="0" w:space="0" w:color="auto"/>
                        <w:right w:val="none" w:sz="0" w:space="0" w:color="auto"/>
                      </w:divBdr>
                    </w:div>
                  </w:divsChild>
                </w:div>
                <w:div w:id="1055467502">
                  <w:marLeft w:val="0"/>
                  <w:marRight w:val="0"/>
                  <w:marTop w:val="0"/>
                  <w:marBottom w:val="0"/>
                  <w:divBdr>
                    <w:top w:val="none" w:sz="0" w:space="0" w:color="auto"/>
                    <w:left w:val="none" w:sz="0" w:space="0" w:color="auto"/>
                    <w:bottom w:val="none" w:sz="0" w:space="0" w:color="auto"/>
                    <w:right w:val="none" w:sz="0" w:space="0" w:color="auto"/>
                  </w:divBdr>
                  <w:divsChild>
                    <w:div w:id="1416513876">
                      <w:marLeft w:val="0"/>
                      <w:marRight w:val="0"/>
                      <w:marTop w:val="0"/>
                      <w:marBottom w:val="0"/>
                      <w:divBdr>
                        <w:top w:val="none" w:sz="0" w:space="0" w:color="auto"/>
                        <w:left w:val="none" w:sz="0" w:space="0" w:color="auto"/>
                        <w:bottom w:val="none" w:sz="0" w:space="0" w:color="auto"/>
                        <w:right w:val="none" w:sz="0" w:space="0" w:color="auto"/>
                      </w:divBdr>
                    </w:div>
                  </w:divsChild>
                </w:div>
                <w:div w:id="1384523595">
                  <w:marLeft w:val="0"/>
                  <w:marRight w:val="0"/>
                  <w:marTop w:val="0"/>
                  <w:marBottom w:val="0"/>
                  <w:divBdr>
                    <w:top w:val="none" w:sz="0" w:space="0" w:color="auto"/>
                    <w:left w:val="none" w:sz="0" w:space="0" w:color="auto"/>
                    <w:bottom w:val="none" w:sz="0" w:space="0" w:color="auto"/>
                    <w:right w:val="none" w:sz="0" w:space="0" w:color="auto"/>
                  </w:divBdr>
                  <w:divsChild>
                    <w:div w:id="1479960458">
                      <w:marLeft w:val="0"/>
                      <w:marRight w:val="0"/>
                      <w:marTop w:val="0"/>
                      <w:marBottom w:val="0"/>
                      <w:divBdr>
                        <w:top w:val="none" w:sz="0" w:space="0" w:color="auto"/>
                        <w:left w:val="none" w:sz="0" w:space="0" w:color="auto"/>
                        <w:bottom w:val="none" w:sz="0" w:space="0" w:color="auto"/>
                        <w:right w:val="none" w:sz="0" w:space="0" w:color="auto"/>
                      </w:divBdr>
                    </w:div>
                  </w:divsChild>
                </w:div>
                <w:div w:id="1983581740">
                  <w:marLeft w:val="0"/>
                  <w:marRight w:val="0"/>
                  <w:marTop w:val="0"/>
                  <w:marBottom w:val="0"/>
                  <w:divBdr>
                    <w:top w:val="none" w:sz="0" w:space="0" w:color="auto"/>
                    <w:left w:val="none" w:sz="0" w:space="0" w:color="auto"/>
                    <w:bottom w:val="none" w:sz="0" w:space="0" w:color="auto"/>
                    <w:right w:val="none" w:sz="0" w:space="0" w:color="auto"/>
                  </w:divBdr>
                  <w:divsChild>
                    <w:div w:id="60060079">
                      <w:marLeft w:val="0"/>
                      <w:marRight w:val="0"/>
                      <w:marTop w:val="0"/>
                      <w:marBottom w:val="0"/>
                      <w:divBdr>
                        <w:top w:val="none" w:sz="0" w:space="0" w:color="auto"/>
                        <w:left w:val="none" w:sz="0" w:space="0" w:color="auto"/>
                        <w:bottom w:val="none" w:sz="0" w:space="0" w:color="auto"/>
                        <w:right w:val="none" w:sz="0" w:space="0" w:color="auto"/>
                      </w:divBdr>
                    </w:div>
                  </w:divsChild>
                </w:div>
                <w:div w:id="2137793360">
                  <w:marLeft w:val="0"/>
                  <w:marRight w:val="0"/>
                  <w:marTop w:val="0"/>
                  <w:marBottom w:val="0"/>
                  <w:divBdr>
                    <w:top w:val="none" w:sz="0" w:space="0" w:color="auto"/>
                    <w:left w:val="none" w:sz="0" w:space="0" w:color="auto"/>
                    <w:bottom w:val="none" w:sz="0" w:space="0" w:color="auto"/>
                    <w:right w:val="none" w:sz="0" w:space="0" w:color="auto"/>
                  </w:divBdr>
                  <w:divsChild>
                    <w:div w:id="1201165314">
                      <w:marLeft w:val="0"/>
                      <w:marRight w:val="0"/>
                      <w:marTop w:val="0"/>
                      <w:marBottom w:val="0"/>
                      <w:divBdr>
                        <w:top w:val="none" w:sz="0" w:space="0" w:color="auto"/>
                        <w:left w:val="none" w:sz="0" w:space="0" w:color="auto"/>
                        <w:bottom w:val="none" w:sz="0" w:space="0" w:color="auto"/>
                        <w:right w:val="none" w:sz="0" w:space="0" w:color="auto"/>
                      </w:divBdr>
                    </w:div>
                  </w:divsChild>
                </w:div>
                <w:div w:id="607203137">
                  <w:marLeft w:val="0"/>
                  <w:marRight w:val="0"/>
                  <w:marTop w:val="0"/>
                  <w:marBottom w:val="0"/>
                  <w:divBdr>
                    <w:top w:val="none" w:sz="0" w:space="0" w:color="auto"/>
                    <w:left w:val="none" w:sz="0" w:space="0" w:color="auto"/>
                    <w:bottom w:val="none" w:sz="0" w:space="0" w:color="auto"/>
                    <w:right w:val="none" w:sz="0" w:space="0" w:color="auto"/>
                  </w:divBdr>
                  <w:divsChild>
                    <w:div w:id="1103112176">
                      <w:marLeft w:val="0"/>
                      <w:marRight w:val="0"/>
                      <w:marTop w:val="0"/>
                      <w:marBottom w:val="0"/>
                      <w:divBdr>
                        <w:top w:val="none" w:sz="0" w:space="0" w:color="auto"/>
                        <w:left w:val="none" w:sz="0" w:space="0" w:color="auto"/>
                        <w:bottom w:val="none" w:sz="0" w:space="0" w:color="auto"/>
                        <w:right w:val="none" w:sz="0" w:space="0" w:color="auto"/>
                      </w:divBdr>
                    </w:div>
                  </w:divsChild>
                </w:div>
                <w:div w:id="380249778">
                  <w:marLeft w:val="0"/>
                  <w:marRight w:val="0"/>
                  <w:marTop w:val="0"/>
                  <w:marBottom w:val="0"/>
                  <w:divBdr>
                    <w:top w:val="none" w:sz="0" w:space="0" w:color="auto"/>
                    <w:left w:val="none" w:sz="0" w:space="0" w:color="auto"/>
                    <w:bottom w:val="none" w:sz="0" w:space="0" w:color="auto"/>
                    <w:right w:val="none" w:sz="0" w:space="0" w:color="auto"/>
                  </w:divBdr>
                  <w:divsChild>
                    <w:div w:id="1566263005">
                      <w:marLeft w:val="0"/>
                      <w:marRight w:val="0"/>
                      <w:marTop w:val="0"/>
                      <w:marBottom w:val="0"/>
                      <w:divBdr>
                        <w:top w:val="none" w:sz="0" w:space="0" w:color="auto"/>
                        <w:left w:val="none" w:sz="0" w:space="0" w:color="auto"/>
                        <w:bottom w:val="none" w:sz="0" w:space="0" w:color="auto"/>
                        <w:right w:val="none" w:sz="0" w:space="0" w:color="auto"/>
                      </w:divBdr>
                    </w:div>
                  </w:divsChild>
                </w:div>
                <w:div w:id="1830756144">
                  <w:marLeft w:val="0"/>
                  <w:marRight w:val="0"/>
                  <w:marTop w:val="0"/>
                  <w:marBottom w:val="0"/>
                  <w:divBdr>
                    <w:top w:val="none" w:sz="0" w:space="0" w:color="auto"/>
                    <w:left w:val="none" w:sz="0" w:space="0" w:color="auto"/>
                    <w:bottom w:val="none" w:sz="0" w:space="0" w:color="auto"/>
                    <w:right w:val="none" w:sz="0" w:space="0" w:color="auto"/>
                  </w:divBdr>
                  <w:divsChild>
                    <w:div w:id="52968281">
                      <w:marLeft w:val="0"/>
                      <w:marRight w:val="0"/>
                      <w:marTop w:val="0"/>
                      <w:marBottom w:val="0"/>
                      <w:divBdr>
                        <w:top w:val="none" w:sz="0" w:space="0" w:color="auto"/>
                        <w:left w:val="none" w:sz="0" w:space="0" w:color="auto"/>
                        <w:bottom w:val="none" w:sz="0" w:space="0" w:color="auto"/>
                        <w:right w:val="none" w:sz="0" w:space="0" w:color="auto"/>
                      </w:divBdr>
                    </w:div>
                  </w:divsChild>
                </w:div>
                <w:div w:id="1786541533">
                  <w:marLeft w:val="0"/>
                  <w:marRight w:val="0"/>
                  <w:marTop w:val="0"/>
                  <w:marBottom w:val="0"/>
                  <w:divBdr>
                    <w:top w:val="none" w:sz="0" w:space="0" w:color="auto"/>
                    <w:left w:val="none" w:sz="0" w:space="0" w:color="auto"/>
                    <w:bottom w:val="none" w:sz="0" w:space="0" w:color="auto"/>
                    <w:right w:val="none" w:sz="0" w:space="0" w:color="auto"/>
                  </w:divBdr>
                  <w:divsChild>
                    <w:div w:id="155802526">
                      <w:marLeft w:val="0"/>
                      <w:marRight w:val="0"/>
                      <w:marTop w:val="0"/>
                      <w:marBottom w:val="0"/>
                      <w:divBdr>
                        <w:top w:val="none" w:sz="0" w:space="0" w:color="auto"/>
                        <w:left w:val="none" w:sz="0" w:space="0" w:color="auto"/>
                        <w:bottom w:val="none" w:sz="0" w:space="0" w:color="auto"/>
                        <w:right w:val="none" w:sz="0" w:space="0" w:color="auto"/>
                      </w:divBdr>
                    </w:div>
                  </w:divsChild>
                </w:div>
                <w:div w:id="164438724">
                  <w:marLeft w:val="0"/>
                  <w:marRight w:val="0"/>
                  <w:marTop w:val="0"/>
                  <w:marBottom w:val="0"/>
                  <w:divBdr>
                    <w:top w:val="none" w:sz="0" w:space="0" w:color="auto"/>
                    <w:left w:val="none" w:sz="0" w:space="0" w:color="auto"/>
                    <w:bottom w:val="none" w:sz="0" w:space="0" w:color="auto"/>
                    <w:right w:val="none" w:sz="0" w:space="0" w:color="auto"/>
                  </w:divBdr>
                  <w:divsChild>
                    <w:div w:id="1003702647">
                      <w:marLeft w:val="0"/>
                      <w:marRight w:val="0"/>
                      <w:marTop w:val="0"/>
                      <w:marBottom w:val="0"/>
                      <w:divBdr>
                        <w:top w:val="none" w:sz="0" w:space="0" w:color="auto"/>
                        <w:left w:val="none" w:sz="0" w:space="0" w:color="auto"/>
                        <w:bottom w:val="none" w:sz="0" w:space="0" w:color="auto"/>
                        <w:right w:val="none" w:sz="0" w:space="0" w:color="auto"/>
                      </w:divBdr>
                    </w:div>
                  </w:divsChild>
                </w:div>
                <w:div w:id="1745839182">
                  <w:marLeft w:val="0"/>
                  <w:marRight w:val="0"/>
                  <w:marTop w:val="0"/>
                  <w:marBottom w:val="0"/>
                  <w:divBdr>
                    <w:top w:val="none" w:sz="0" w:space="0" w:color="auto"/>
                    <w:left w:val="none" w:sz="0" w:space="0" w:color="auto"/>
                    <w:bottom w:val="none" w:sz="0" w:space="0" w:color="auto"/>
                    <w:right w:val="none" w:sz="0" w:space="0" w:color="auto"/>
                  </w:divBdr>
                  <w:divsChild>
                    <w:div w:id="1171333765">
                      <w:marLeft w:val="0"/>
                      <w:marRight w:val="0"/>
                      <w:marTop w:val="0"/>
                      <w:marBottom w:val="0"/>
                      <w:divBdr>
                        <w:top w:val="none" w:sz="0" w:space="0" w:color="auto"/>
                        <w:left w:val="none" w:sz="0" w:space="0" w:color="auto"/>
                        <w:bottom w:val="none" w:sz="0" w:space="0" w:color="auto"/>
                        <w:right w:val="none" w:sz="0" w:space="0" w:color="auto"/>
                      </w:divBdr>
                    </w:div>
                  </w:divsChild>
                </w:div>
                <w:div w:id="1265844066">
                  <w:marLeft w:val="0"/>
                  <w:marRight w:val="0"/>
                  <w:marTop w:val="0"/>
                  <w:marBottom w:val="0"/>
                  <w:divBdr>
                    <w:top w:val="none" w:sz="0" w:space="0" w:color="auto"/>
                    <w:left w:val="none" w:sz="0" w:space="0" w:color="auto"/>
                    <w:bottom w:val="none" w:sz="0" w:space="0" w:color="auto"/>
                    <w:right w:val="none" w:sz="0" w:space="0" w:color="auto"/>
                  </w:divBdr>
                  <w:divsChild>
                    <w:div w:id="756245790">
                      <w:marLeft w:val="0"/>
                      <w:marRight w:val="0"/>
                      <w:marTop w:val="0"/>
                      <w:marBottom w:val="0"/>
                      <w:divBdr>
                        <w:top w:val="none" w:sz="0" w:space="0" w:color="auto"/>
                        <w:left w:val="none" w:sz="0" w:space="0" w:color="auto"/>
                        <w:bottom w:val="none" w:sz="0" w:space="0" w:color="auto"/>
                        <w:right w:val="none" w:sz="0" w:space="0" w:color="auto"/>
                      </w:divBdr>
                    </w:div>
                  </w:divsChild>
                </w:div>
                <w:div w:id="1895657002">
                  <w:marLeft w:val="0"/>
                  <w:marRight w:val="0"/>
                  <w:marTop w:val="0"/>
                  <w:marBottom w:val="0"/>
                  <w:divBdr>
                    <w:top w:val="none" w:sz="0" w:space="0" w:color="auto"/>
                    <w:left w:val="none" w:sz="0" w:space="0" w:color="auto"/>
                    <w:bottom w:val="none" w:sz="0" w:space="0" w:color="auto"/>
                    <w:right w:val="none" w:sz="0" w:space="0" w:color="auto"/>
                  </w:divBdr>
                  <w:divsChild>
                    <w:div w:id="727845214">
                      <w:marLeft w:val="0"/>
                      <w:marRight w:val="0"/>
                      <w:marTop w:val="0"/>
                      <w:marBottom w:val="0"/>
                      <w:divBdr>
                        <w:top w:val="none" w:sz="0" w:space="0" w:color="auto"/>
                        <w:left w:val="none" w:sz="0" w:space="0" w:color="auto"/>
                        <w:bottom w:val="none" w:sz="0" w:space="0" w:color="auto"/>
                        <w:right w:val="none" w:sz="0" w:space="0" w:color="auto"/>
                      </w:divBdr>
                    </w:div>
                  </w:divsChild>
                </w:div>
                <w:div w:id="1953856539">
                  <w:marLeft w:val="0"/>
                  <w:marRight w:val="0"/>
                  <w:marTop w:val="0"/>
                  <w:marBottom w:val="0"/>
                  <w:divBdr>
                    <w:top w:val="none" w:sz="0" w:space="0" w:color="auto"/>
                    <w:left w:val="none" w:sz="0" w:space="0" w:color="auto"/>
                    <w:bottom w:val="none" w:sz="0" w:space="0" w:color="auto"/>
                    <w:right w:val="none" w:sz="0" w:space="0" w:color="auto"/>
                  </w:divBdr>
                  <w:divsChild>
                    <w:div w:id="1639996625">
                      <w:marLeft w:val="0"/>
                      <w:marRight w:val="0"/>
                      <w:marTop w:val="0"/>
                      <w:marBottom w:val="0"/>
                      <w:divBdr>
                        <w:top w:val="none" w:sz="0" w:space="0" w:color="auto"/>
                        <w:left w:val="none" w:sz="0" w:space="0" w:color="auto"/>
                        <w:bottom w:val="none" w:sz="0" w:space="0" w:color="auto"/>
                        <w:right w:val="none" w:sz="0" w:space="0" w:color="auto"/>
                      </w:divBdr>
                    </w:div>
                  </w:divsChild>
                </w:div>
                <w:div w:id="987636283">
                  <w:marLeft w:val="0"/>
                  <w:marRight w:val="0"/>
                  <w:marTop w:val="0"/>
                  <w:marBottom w:val="0"/>
                  <w:divBdr>
                    <w:top w:val="none" w:sz="0" w:space="0" w:color="auto"/>
                    <w:left w:val="none" w:sz="0" w:space="0" w:color="auto"/>
                    <w:bottom w:val="none" w:sz="0" w:space="0" w:color="auto"/>
                    <w:right w:val="none" w:sz="0" w:space="0" w:color="auto"/>
                  </w:divBdr>
                  <w:divsChild>
                    <w:div w:id="1011877273">
                      <w:marLeft w:val="0"/>
                      <w:marRight w:val="0"/>
                      <w:marTop w:val="0"/>
                      <w:marBottom w:val="0"/>
                      <w:divBdr>
                        <w:top w:val="none" w:sz="0" w:space="0" w:color="auto"/>
                        <w:left w:val="none" w:sz="0" w:space="0" w:color="auto"/>
                        <w:bottom w:val="none" w:sz="0" w:space="0" w:color="auto"/>
                        <w:right w:val="none" w:sz="0" w:space="0" w:color="auto"/>
                      </w:divBdr>
                    </w:div>
                  </w:divsChild>
                </w:div>
                <w:div w:id="704987438">
                  <w:marLeft w:val="0"/>
                  <w:marRight w:val="0"/>
                  <w:marTop w:val="0"/>
                  <w:marBottom w:val="0"/>
                  <w:divBdr>
                    <w:top w:val="none" w:sz="0" w:space="0" w:color="auto"/>
                    <w:left w:val="none" w:sz="0" w:space="0" w:color="auto"/>
                    <w:bottom w:val="none" w:sz="0" w:space="0" w:color="auto"/>
                    <w:right w:val="none" w:sz="0" w:space="0" w:color="auto"/>
                  </w:divBdr>
                  <w:divsChild>
                    <w:div w:id="957222500">
                      <w:marLeft w:val="0"/>
                      <w:marRight w:val="0"/>
                      <w:marTop w:val="0"/>
                      <w:marBottom w:val="0"/>
                      <w:divBdr>
                        <w:top w:val="none" w:sz="0" w:space="0" w:color="auto"/>
                        <w:left w:val="none" w:sz="0" w:space="0" w:color="auto"/>
                        <w:bottom w:val="none" w:sz="0" w:space="0" w:color="auto"/>
                        <w:right w:val="none" w:sz="0" w:space="0" w:color="auto"/>
                      </w:divBdr>
                    </w:div>
                  </w:divsChild>
                </w:div>
                <w:div w:id="1168129854">
                  <w:marLeft w:val="0"/>
                  <w:marRight w:val="0"/>
                  <w:marTop w:val="0"/>
                  <w:marBottom w:val="0"/>
                  <w:divBdr>
                    <w:top w:val="none" w:sz="0" w:space="0" w:color="auto"/>
                    <w:left w:val="none" w:sz="0" w:space="0" w:color="auto"/>
                    <w:bottom w:val="none" w:sz="0" w:space="0" w:color="auto"/>
                    <w:right w:val="none" w:sz="0" w:space="0" w:color="auto"/>
                  </w:divBdr>
                  <w:divsChild>
                    <w:div w:id="456873908">
                      <w:marLeft w:val="0"/>
                      <w:marRight w:val="0"/>
                      <w:marTop w:val="0"/>
                      <w:marBottom w:val="0"/>
                      <w:divBdr>
                        <w:top w:val="none" w:sz="0" w:space="0" w:color="auto"/>
                        <w:left w:val="none" w:sz="0" w:space="0" w:color="auto"/>
                        <w:bottom w:val="none" w:sz="0" w:space="0" w:color="auto"/>
                        <w:right w:val="none" w:sz="0" w:space="0" w:color="auto"/>
                      </w:divBdr>
                    </w:div>
                  </w:divsChild>
                </w:div>
                <w:div w:id="1156726805">
                  <w:marLeft w:val="0"/>
                  <w:marRight w:val="0"/>
                  <w:marTop w:val="0"/>
                  <w:marBottom w:val="0"/>
                  <w:divBdr>
                    <w:top w:val="none" w:sz="0" w:space="0" w:color="auto"/>
                    <w:left w:val="none" w:sz="0" w:space="0" w:color="auto"/>
                    <w:bottom w:val="none" w:sz="0" w:space="0" w:color="auto"/>
                    <w:right w:val="none" w:sz="0" w:space="0" w:color="auto"/>
                  </w:divBdr>
                  <w:divsChild>
                    <w:div w:id="1013412163">
                      <w:marLeft w:val="0"/>
                      <w:marRight w:val="0"/>
                      <w:marTop w:val="0"/>
                      <w:marBottom w:val="0"/>
                      <w:divBdr>
                        <w:top w:val="none" w:sz="0" w:space="0" w:color="auto"/>
                        <w:left w:val="none" w:sz="0" w:space="0" w:color="auto"/>
                        <w:bottom w:val="none" w:sz="0" w:space="0" w:color="auto"/>
                        <w:right w:val="none" w:sz="0" w:space="0" w:color="auto"/>
                      </w:divBdr>
                    </w:div>
                  </w:divsChild>
                </w:div>
                <w:div w:id="1083913206">
                  <w:marLeft w:val="0"/>
                  <w:marRight w:val="0"/>
                  <w:marTop w:val="0"/>
                  <w:marBottom w:val="0"/>
                  <w:divBdr>
                    <w:top w:val="none" w:sz="0" w:space="0" w:color="auto"/>
                    <w:left w:val="none" w:sz="0" w:space="0" w:color="auto"/>
                    <w:bottom w:val="none" w:sz="0" w:space="0" w:color="auto"/>
                    <w:right w:val="none" w:sz="0" w:space="0" w:color="auto"/>
                  </w:divBdr>
                  <w:divsChild>
                    <w:div w:id="1985620179">
                      <w:marLeft w:val="0"/>
                      <w:marRight w:val="0"/>
                      <w:marTop w:val="0"/>
                      <w:marBottom w:val="0"/>
                      <w:divBdr>
                        <w:top w:val="none" w:sz="0" w:space="0" w:color="auto"/>
                        <w:left w:val="none" w:sz="0" w:space="0" w:color="auto"/>
                        <w:bottom w:val="none" w:sz="0" w:space="0" w:color="auto"/>
                        <w:right w:val="none" w:sz="0" w:space="0" w:color="auto"/>
                      </w:divBdr>
                    </w:div>
                  </w:divsChild>
                </w:div>
                <w:div w:id="1879471667">
                  <w:marLeft w:val="0"/>
                  <w:marRight w:val="0"/>
                  <w:marTop w:val="0"/>
                  <w:marBottom w:val="0"/>
                  <w:divBdr>
                    <w:top w:val="none" w:sz="0" w:space="0" w:color="auto"/>
                    <w:left w:val="none" w:sz="0" w:space="0" w:color="auto"/>
                    <w:bottom w:val="none" w:sz="0" w:space="0" w:color="auto"/>
                    <w:right w:val="none" w:sz="0" w:space="0" w:color="auto"/>
                  </w:divBdr>
                  <w:divsChild>
                    <w:div w:id="2131704118">
                      <w:marLeft w:val="0"/>
                      <w:marRight w:val="0"/>
                      <w:marTop w:val="0"/>
                      <w:marBottom w:val="0"/>
                      <w:divBdr>
                        <w:top w:val="none" w:sz="0" w:space="0" w:color="auto"/>
                        <w:left w:val="none" w:sz="0" w:space="0" w:color="auto"/>
                        <w:bottom w:val="none" w:sz="0" w:space="0" w:color="auto"/>
                        <w:right w:val="none" w:sz="0" w:space="0" w:color="auto"/>
                      </w:divBdr>
                    </w:div>
                  </w:divsChild>
                </w:div>
                <w:div w:id="246153452">
                  <w:marLeft w:val="0"/>
                  <w:marRight w:val="0"/>
                  <w:marTop w:val="0"/>
                  <w:marBottom w:val="0"/>
                  <w:divBdr>
                    <w:top w:val="none" w:sz="0" w:space="0" w:color="auto"/>
                    <w:left w:val="none" w:sz="0" w:space="0" w:color="auto"/>
                    <w:bottom w:val="none" w:sz="0" w:space="0" w:color="auto"/>
                    <w:right w:val="none" w:sz="0" w:space="0" w:color="auto"/>
                  </w:divBdr>
                  <w:divsChild>
                    <w:div w:id="886142998">
                      <w:marLeft w:val="0"/>
                      <w:marRight w:val="0"/>
                      <w:marTop w:val="0"/>
                      <w:marBottom w:val="0"/>
                      <w:divBdr>
                        <w:top w:val="none" w:sz="0" w:space="0" w:color="auto"/>
                        <w:left w:val="none" w:sz="0" w:space="0" w:color="auto"/>
                        <w:bottom w:val="none" w:sz="0" w:space="0" w:color="auto"/>
                        <w:right w:val="none" w:sz="0" w:space="0" w:color="auto"/>
                      </w:divBdr>
                    </w:div>
                  </w:divsChild>
                </w:div>
                <w:div w:id="1221592459">
                  <w:marLeft w:val="0"/>
                  <w:marRight w:val="0"/>
                  <w:marTop w:val="0"/>
                  <w:marBottom w:val="0"/>
                  <w:divBdr>
                    <w:top w:val="none" w:sz="0" w:space="0" w:color="auto"/>
                    <w:left w:val="none" w:sz="0" w:space="0" w:color="auto"/>
                    <w:bottom w:val="none" w:sz="0" w:space="0" w:color="auto"/>
                    <w:right w:val="none" w:sz="0" w:space="0" w:color="auto"/>
                  </w:divBdr>
                  <w:divsChild>
                    <w:div w:id="1452938900">
                      <w:marLeft w:val="0"/>
                      <w:marRight w:val="0"/>
                      <w:marTop w:val="0"/>
                      <w:marBottom w:val="0"/>
                      <w:divBdr>
                        <w:top w:val="none" w:sz="0" w:space="0" w:color="auto"/>
                        <w:left w:val="none" w:sz="0" w:space="0" w:color="auto"/>
                        <w:bottom w:val="none" w:sz="0" w:space="0" w:color="auto"/>
                        <w:right w:val="none" w:sz="0" w:space="0" w:color="auto"/>
                      </w:divBdr>
                    </w:div>
                  </w:divsChild>
                </w:div>
                <w:div w:id="1206795900">
                  <w:marLeft w:val="0"/>
                  <w:marRight w:val="0"/>
                  <w:marTop w:val="0"/>
                  <w:marBottom w:val="0"/>
                  <w:divBdr>
                    <w:top w:val="none" w:sz="0" w:space="0" w:color="auto"/>
                    <w:left w:val="none" w:sz="0" w:space="0" w:color="auto"/>
                    <w:bottom w:val="none" w:sz="0" w:space="0" w:color="auto"/>
                    <w:right w:val="none" w:sz="0" w:space="0" w:color="auto"/>
                  </w:divBdr>
                  <w:divsChild>
                    <w:div w:id="663121593">
                      <w:marLeft w:val="0"/>
                      <w:marRight w:val="0"/>
                      <w:marTop w:val="0"/>
                      <w:marBottom w:val="0"/>
                      <w:divBdr>
                        <w:top w:val="none" w:sz="0" w:space="0" w:color="auto"/>
                        <w:left w:val="none" w:sz="0" w:space="0" w:color="auto"/>
                        <w:bottom w:val="none" w:sz="0" w:space="0" w:color="auto"/>
                        <w:right w:val="none" w:sz="0" w:space="0" w:color="auto"/>
                      </w:divBdr>
                    </w:div>
                  </w:divsChild>
                </w:div>
                <w:div w:id="293215847">
                  <w:marLeft w:val="0"/>
                  <w:marRight w:val="0"/>
                  <w:marTop w:val="0"/>
                  <w:marBottom w:val="0"/>
                  <w:divBdr>
                    <w:top w:val="none" w:sz="0" w:space="0" w:color="auto"/>
                    <w:left w:val="none" w:sz="0" w:space="0" w:color="auto"/>
                    <w:bottom w:val="none" w:sz="0" w:space="0" w:color="auto"/>
                    <w:right w:val="none" w:sz="0" w:space="0" w:color="auto"/>
                  </w:divBdr>
                  <w:divsChild>
                    <w:div w:id="1221599178">
                      <w:marLeft w:val="0"/>
                      <w:marRight w:val="0"/>
                      <w:marTop w:val="0"/>
                      <w:marBottom w:val="0"/>
                      <w:divBdr>
                        <w:top w:val="none" w:sz="0" w:space="0" w:color="auto"/>
                        <w:left w:val="none" w:sz="0" w:space="0" w:color="auto"/>
                        <w:bottom w:val="none" w:sz="0" w:space="0" w:color="auto"/>
                        <w:right w:val="none" w:sz="0" w:space="0" w:color="auto"/>
                      </w:divBdr>
                    </w:div>
                  </w:divsChild>
                </w:div>
                <w:div w:id="1652170290">
                  <w:marLeft w:val="0"/>
                  <w:marRight w:val="0"/>
                  <w:marTop w:val="0"/>
                  <w:marBottom w:val="0"/>
                  <w:divBdr>
                    <w:top w:val="none" w:sz="0" w:space="0" w:color="auto"/>
                    <w:left w:val="none" w:sz="0" w:space="0" w:color="auto"/>
                    <w:bottom w:val="none" w:sz="0" w:space="0" w:color="auto"/>
                    <w:right w:val="none" w:sz="0" w:space="0" w:color="auto"/>
                  </w:divBdr>
                  <w:divsChild>
                    <w:div w:id="1569682943">
                      <w:marLeft w:val="0"/>
                      <w:marRight w:val="0"/>
                      <w:marTop w:val="0"/>
                      <w:marBottom w:val="0"/>
                      <w:divBdr>
                        <w:top w:val="none" w:sz="0" w:space="0" w:color="auto"/>
                        <w:left w:val="none" w:sz="0" w:space="0" w:color="auto"/>
                        <w:bottom w:val="none" w:sz="0" w:space="0" w:color="auto"/>
                        <w:right w:val="none" w:sz="0" w:space="0" w:color="auto"/>
                      </w:divBdr>
                    </w:div>
                  </w:divsChild>
                </w:div>
                <w:div w:id="1874343368">
                  <w:marLeft w:val="0"/>
                  <w:marRight w:val="0"/>
                  <w:marTop w:val="0"/>
                  <w:marBottom w:val="0"/>
                  <w:divBdr>
                    <w:top w:val="none" w:sz="0" w:space="0" w:color="auto"/>
                    <w:left w:val="none" w:sz="0" w:space="0" w:color="auto"/>
                    <w:bottom w:val="none" w:sz="0" w:space="0" w:color="auto"/>
                    <w:right w:val="none" w:sz="0" w:space="0" w:color="auto"/>
                  </w:divBdr>
                  <w:divsChild>
                    <w:div w:id="1676489961">
                      <w:marLeft w:val="0"/>
                      <w:marRight w:val="0"/>
                      <w:marTop w:val="0"/>
                      <w:marBottom w:val="0"/>
                      <w:divBdr>
                        <w:top w:val="none" w:sz="0" w:space="0" w:color="auto"/>
                        <w:left w:val="none" w:sz="0" w:space="0" w:color="auto"/>
                        <w:bottom w:val="none" w:sz="0" w:space="0" w:color="auto"/>
                        <w:right w:val="none" w:sz="0" w:space="0" w:color="auto"/>
                      </w:divBdr>
                    </w:div>
                  </w:divsChild>
                </w:div>
                <w:div w:id="1492722710">
                  <w:marLeft w:val="0"/>
                  <w:marRight w:val="0"/>
                  <w:marTop w:val="0"/>
                  <w:marBottom w:val="0"/>
                  <w:divBdr>
                    <w:top w:val="none" w:sz="0" w:space="0" w:color="auto"/>
                    <w:left w:val="none" w:sz="0" w:space="0" w:color="auto"/>
                    <w:bottom w:val="none" w:sz="0" w:space="0" w:color="auto"/>
                    <w:right w:val="none" w:sz="0" w:space="0" w:color="auto"/>
                  </w:divBdr>
                  <w:divsChild>
                    <w:div w:id="1178928881">
                      <w:marLeft w:val="0"/>
                      <w:marRight w:val="0"/>
                      <w:marTop w:val="0"/>
                      <w:marBottom w:val="0"/>
                      <w:divBdr>
                        <w:top w:val="none" w:sz="0" w:space="0" w:color="auto"/>
                        <w:left w:val="none" w:sz="0" w:space="0" w:color="auto"/>
                        <w:bottom w:val="none" w:sz="0" w:space="0" w:color="auto"/>
                        <w:right w:val="none" w:sz="0" w:space="0" w:color="auto"/>
                      </w:divBdr>
                    </w:div>
                  </w:divsChild>
                </w:div>
                <w:div w:id="809245274">
                  <w:marLeft w:val="0"/>
                  <w:marRight w:val="0"/>
                  <w:marTop w:val="0"/>
                  <w:marBottom w:val="0"/>
                  <w:divBdr>
                    <w:top w:val="none" w:sz="0" w:space="0" w:color="auto"/>
                    <w:left w:val="none" w:sz="0" w:space="0" w:color="auto"/>
                    <w:bottom w:val="none" w:sz="0" w:space="0" w:color="auto"/>
                    <w:right w:val="none" w:sz="0" w:space="0" w:color="auto"/>
                  </w:divBdr>
                  <w:divsChild>
                    <w:div w:id="2035378585">
                      <w:marLeft w:val="0"/>
                      <w:marRight w:val="0"/>
                      <w:marTop w:val="0"/>
                      <w:marBottom w:val="0"/>
                      <w:divBdr>
                        <w:top w:val="none" w:sz="0" w:space="0" w:color="auto"/>
                        <w:left w:val="none" w:sz="0" w:space="0" w:color="auto"/>
                        <w:bottom w:val="none" w:sz="0" w:space="0" w:color="auto"/>
                        <w:right w:val="none" w:sz="0" w:space="0" w:color="auto"/>
                      </w:divBdr>
                    </w:div>
                  </w:divsChild>
                </w:div>
                <w:div w:id="1602948973">
                  <w:marLeft w:val="0"/>
                  <w:marRight w:val="0"/>
                  <w:marTop w:val="0"/>
                  <w:marBottom w:val="0"/>
                  <w:divBdr>
                    <w:top w:val="none" w:sz="0" w:space="0" w:color="auto"/>
                    <w:left w:val="none" w:sz="0" w:space="0" w:color="auto"/>
                    <w:bottom w:val="none" w:sz="0" w:space="0" w:color="auto"/>
                    <w:right w:val="none" w:sz="0" w:space="0" w:color="auto"/>
                  </w:divBdr>
                  <w:divsChild>
                    <w:div w:id="42801126">
                      <w:marLeft w:val="0"/>
                      <w:marRight w:val="0"/>
                      <w:marTop w:val="0"/>
                      <w:marBottom w:val="0"/>
                      <w:divBdr>
                        <w:top w:val="none" w:sz="0" w:space="0" w:color="auto"/>
                        <w:left w:val="none" w:sz="0" w:space="0" w:color="auto"/>
                        <w:bottom w:val="none" w:sz="0" w:space="0" w:color="auto"/>
                        <w:right w:val="none" w:sz="0" w:space="0" w:color="auto"/>
                      </w:divBdr>
                    </w:div>
                  </w:divsChild>
                </w:div>
                <w:div w:id="823352180">
                  <w:marLeft w:val="0"/>
                  <w:marRight w:val="0"/>
                  <w:marTop w:val="0"/>
                  <w:marBottom w:val="0"/>
                  <w:divBdr>
                    <w:top w:val="none" w:sz="0" w:space="0" w:color="auto"/>
                    <w:left w:val="none" w:sz="0" w:space="0" w:color="auto"/>
                    <w:bottom w:val="none" w:sz="0" w:space="0" w:color="auto"/>
                    <w:right w:val="none" w:sz="0" w:space="0" w:color="auto"/>
                  </w:divBdr>
                  <w:divsChild>
                    <w:div w:id="1663123845">
                      <w:marLeft w:val="0"/>
                      <w:marRight w:val="0"/>
                      <w:marTop w:val="0"/>
                      <w:marBottom w:val="0"/>
                      <w:divBdr>
                        <w:top w:val="none" w:sz="0" w:space="0" w:color="auto"/>
                        <w:left w:val="none" w:sz="0" w:space="0" w:color="auto"/>
                        <w:bottom w:val="none" w:sz="0" w:space="0" w:color="auto"/>
                        <w:right w:val="none" w:sz="0" w:space="0" w:color="auto"/>
                      </w:divBdr>
                    </w:div>
                  </w:divsChild>
                </w:div>
                <w:div w:id="1876844614">
                  <w:marLeft w:val="0"/>
                  <w:marRight w:val="0"/>
                  <w:marTop w:val="0"/>
                  <w:marBottom w:val="0"/>
                  <w:divBdr>
                    <w:top w:val="none" w:sz="0" w:space="0" w:color="auto"/>
                    <w:left w:val="none" w:sz="0" w:space="0" w:color="auto"/>
                    <w:bottom w:val="none" w:sz="0" w:space="0" w:color="auto"/>
                    <w:right w:val="none" w:sz="0" w:space="0" w:color="auto"/>
                  </w:divBdr>
                  <w:divsChild>
                    <w:div w:id="264004267">
                      <w:marLeft w:val="0"/>
                      <w:marRight w:val="0"/>
                      <w:marTop w:val="0"/>
                      <w:marBottom w:val="0"/>
                      <w:divBdr>
                        <w:top w:val="none" w:sz="0" w:space="0" w:color="auto"/>
                        <w:left w:val="none" w:sz="0" w:space="0" w:color="auto"/>
                        <w:bottom w:val="none" w:sz="0" w:space="0" w:color="auto"/>
                        <w:right w:val="none" w:sz="0" w:space="0" w:color="auto"/>
                      </w:divBdr>
                    </w:div>
                  </w:divsChild>
                </w:div>
                <w:div w:id="1477798735">
                  <w:marLeft w:val="0"/>
                  <w:marRight w:val="0"/>
                  <w:marTop w:val="0"/>
                  <w:marBottom w:val="0"/>
                  <w:divBdr>
                    <w:top w:val="none" w:sz="0" w:space="0" w:color="auto"/>
                    <w:left w:val="none" w:sz="0" w:space="0" w:color="auto"/>
                    <w:bottom w:val="none" w:sz="0" w:space="0" w:color="auto"/>
                    <w:right w:val="none" w:sz="0" w:space="0" w:color="auto"/>
                  </w:divBdr>
                  <w:divsChild>
                    <w:div w:id="25371643">
                      <w:marLeft w:val="0"/>
                      <w:marRight w:val="0"/>
                      <w:marTop w:val="0"/>
                      <w:marBottom w:val="0"/>
                      <w:divBdr>
                        <w:top w:val="none" w:sz="0" w:space="0" w:color="auto"/>
                        <w:left w:val="none" w:sz="0" w:space="0" w:color="auto"/>
                        <w:bottom w:val="none" w:sz="0" w:space="0" w:color="auto"/>
                        <w:right w:val="none" w:sz="0" w:space="0" w:color="auto"/>
                      </w:divBdr>
                    </w:div>
                  </w:divsChild>
                </w:div>
                <w:div w:id="180046445">
                  <w:marLeft w:val="0"/>
                  <w:marRight w:val="0"/>
                  <w:marTop w:val="0"/>
                  <w:marBottom w:val="0"/>
                  <w:divBdr>
                    <w:top w:val="none" w:sz="0" w:space="0" w:color="auto"/>
                    <w:left w:val="none" w:sz="0" w:space="0" w:color="auto"/>
                    <w:bottom w:val="none" w:sz="0" w:space="0" w:color="auto"/>
                    <w:right w:val="none" w:sz="0" w:space="0" w:color="auto"/>
                  </w:divBdr>
                  <w:divsChild>
                    <w:div w:id="1260941961">
                      <w:marLeft w:val="0"/>
                      <w:marRight w:val="0"/>
                      <w:marTop w:val="0"/>
                      <w:marBottom w:val="0"/>
                      <w:divBdr>
                        <w:top w:val="none" w:sz="0" w:space="0" w:color="auto"/>
                        <w:left w:val="none" w:sz="0" w:space="0" w:color="auto"/>
                        <w:bottom w:val="none" w:sz="0" w:space="0" w:color="auto"/>
                        <w:right w:val="none" w:sz="0" w:space="0" w:color="auto"/>
                      </w:divBdr>
                    </w:div>
                  </w:divsChild>
                </w:div>
                <w:div w:id="756368826">
                  <w:marLeft w:val="0"/>
                  <w:marRight w:val="0"/>
                  <w:marTop w:val="0"/>
                  <w:marBottom w:val="0"/>
                  <w:divBdr>
                    <w:top w:val="none" w:sz="0" w:space="0" w:color="auto"/>
                    <w:left w:val="none" w:sz="0" w:space="0" w:color="auto"/>
                    <w:bottom w:val="none" w:sz="0" w:space="0" w:color="auto"/>
                    <w:right w:val="none" w:sz="0" w:space="0" w:color="auto"/>
                  </w:divBdr>
                  <w:divsChild>
                    <w:div w:id="1586768503">
                      <w:marLeft w:val="0"/>
                      <w:marRight w:val="0"/>
                      <w:marTop w:val="0"/>
                      <w:marBottom w:val="0"/>
                      <w:divBdr>
                        <w:top w:val="none" w:sz="0" w:space="0" w:color="auto"/>
                        <w:left w:val="none" w:sz="0" w:space="0" w:color="auto"/>
                        <w:bottom w:val="none" w:sz="0" w:space="0" w:color="auto"/>
                        <w:right w:val="none" w:sz="0" w:space="0" w:color="auto"/>
                      </w:divBdr>
                    </w:div>
                  </w:divsChild>
                </w:div>
                <w:div w:id="300380226">
                  <w:marLeft w:val="0"/>
                  <w:marRight w:val="0"/>
                  <w:marTop w:val="0"/>
                  <w:marBottom w:val="0"/>
                  <w:divBdr>
                    <w:top w:val="none" w:sz="0" w:space="0" w:color="auto"/>
                    <w:left w:val="none" w:sz="0" w:space="0" w:color="auto"/>
                    <w:bottom w:val="none" w:sz="0" w:space="0" w:color="auto"/>
                    <w:right w:val="none" w:sz="0" w:space="0" w:color="auto"/>
                  </w:divBdr>
                  <w:divsChild>
                    <w:div w:id="70083932">
                      <w:marLeft w:val="0"/>
                      <w:marRight w:val="0"/>
                      <w:marTop w:val="0"/>
                      <w:marBottom w:val="0"/>
                      <w:divBdr>
                        <w:top w:val="none" w:sz="0" w:space="0" w:color="auto"/>
                        <w:left w:val="none" w:sz="0" w:space="0" w:color="auto"/>
                        <w:bottom w:val="none" w:sz="0" w:space="0" w:color="auto"/>
                        <w:right w:val="none" w:sz="0" w:space="0" w:color="auto"/>
                      </w:divBdr>
                    </w:div>
                  </w:divsChild>
                </w:div>
                <w:div w:id="2022779286">
                  <w:marLeft w:val="0"/>
                  <w:marRight w:val="0"/>
                  <w:marTop w:val="0"/>
                  <w:marBottom w:val="0"/>
                  <w:divBdr>
                    <w:top w:val="none" w:sz="0" w:space="0" w:color="auto"/>
                    <w:left w:val="none" w:sz="0" w:space="0" w:color="auto"/>
                    <w:bottom w:val="none" w:sz="0" w:space="0" w:color="auto"/>
                    <w:right w:val="none" w:sz="0" w:space="0" w:color="auto"/>
                  </w:divBdr>
                  <w:divsChild>
                    <w:div w:id="843472165">
                      <w:marLeft w:val="0"/>
                      <w:marRight w:val="0"/>
                      <w:marTop w:val="0"/>
                      <w:marBottom w:val="0"/>
                      <w:divBdr>
                        <w:top w:val="none" w:sz="0" w:space="0" w:color="auto"/>
                        <w:left w:val="none" w:sz="0" w:space="0" w:color="auto"/>
                        <w:bottom w:val="none" w:sz="0" w:space="0" w:color="auto"/>
                        <w:right w:val="none" w:sz="0" w:space="0" w:color="auto"/>
                      </w:divBdr>
                    </w:div>
                  </w:divsChild>
                </w:div>
                <w:div w:id="1539851994">
                  <w:marLeft w:val="0"/>
                  <w:marRight w:val="0"/>
                  <w:marTop w:val="0"/>
                  <w:marBottom w:val="0"/>
                  <w:divBdr>
                    <w:top w:val="none" w:sz="0" w:space="0" w:color="auto"/>
                    <w:left w:val="none" w:sz="0" w:space="0" w:color="auto"/>
                    <w:bottom w:val="none" w:sz="0" w:space="0" w:color="auto"/>
                    <w:right w:val="none" w:sz="0" w:space="0" w:color="auto"/>
                  </w:divBdr>
                  <w:divsChild>
                    <w:div w:id="2092963697">
                      <w:marLeft w:val="0"/>
                      <w:marRight w:val="0"/>
                      <w:marTop w:val="0"/>
                      <w:marBottom w:val="0"/>
                      <w:divBdr>
                        <w:top w:val="none" w:sz="0" w:space="0" w:color="auto"/>
                        <w:left w:val="none" w:sz="0" w:space="0" w:color="auto"/>
                        <w:bottom w:val="none" w:sz="0" w:space="0" w:color="auto"/>
                        <w:right w:val="none" w:sz="0" w:space="0" w:color="auto"/>
                      </w:divBdr>
                    </w:div>
                  </w:divsChild>
                </w:div>
                <w:div w:id="855729770">
                  <w:marLeft w:val="0"/>
                  <w:marRight w:val="0"/>
                  <w:marTop w:val="0"/>
                  <w:marBottom w:val="0"/>
                  <w:divBdr>
                    <w:top w:val="none" w:sz="0" w:space="0" w:color="auto"/>
                    <w:left w:val="none" w:sz="0" w:space="0" w:color="auto"/>
                    <w:bottom w:val="none" w:sz="0" w:space="0" w:color="auto"/>
                    <w:right w:val="none" w:sz="0" w:space="0" w:color="auto"/>
                  </w:divBdr>
                  <w:divsChild>
                    <w:div w:id="1012611484">
                      <w:marLeft w:val="0"/>
                      <w:marRight w:val="0"/>
                      <w:marTop w:val="0"/>
                      <w:marBottom w:val="0"/>
                      <w:divBdr>
                        <w:top w:val="none" w:sz="0" w:space="0" w:color="auto"/>
                        <w:left w:val="none" w:sz="0" w:space="0" w:color="auto"/>
                        <w:bottom w:val="none" w:sz="0" w:space="0" w:color="auto"/>
                        <w:right w:val="none" w:sz="0" w:space="0" w:color="auto"/>
                      </w:divBdr>
                    </w:div>
                  </w:divsChild>
                </w:div>
                <w:div w:id="474686374">
                  <w:marLeft w:val="0"/>
                  <w:marRight w:val="0"/>
                  <w:marTop w:val="0"/>
                  <w:marBottom w:val="0"/>
                  <w:divBdr>
                    <w:top w:val="none" w:sz="0" w:space="0" w:color="auto"/>
                    <w:left w:val="none" w:sz="0" w:space="0" w:color="auto"/>
                    <w:bottom w:val="none" w:sz="0" w:space="0" w:color="auto"/>
                    <w:right w:val="none" w:sz="0" w:space="0" w:color="auto"/>
                  </w:divBdr>
                  <w:divsChild>
                    <w:div w:id="697046905">
                      <w:marLeft w:val="0"/>
                      <w:marRight w:val="0"/>
                      <w:marTop w:val="0"/>
                      <w:marBottom w:val="0"/>
                      <w:divBdr>
                        <w:top w:val="none" w:sz="0" w:space="0" w:color="auto"/>
                        <w:left w:val="none" w:sz="0" w:space="0" w:color="auto"/>
                        <w:bottom w:val="none" w:sz="0" w:space="0" w:color="auto"/>
                        <w:right w:val="none" w:sz="0" w:space="0" w:color="auto"/>
                      </w:divBdr>
                    </w:div>
                  </w:divsChild>
                </w:div>
                <w:div w:id="1219434321">
                  <w:marLeft w:val="0"/>
                  <w:marRight w:val="0"/>
                  <w:marTop w:val="0"/>
                  <w:marBottom w:val="0"/>
                  <w:divBdr>
                    <w:top w:val="none" w:sz="0" w:space="0" w:color="auto"/>
                    <w:left w:val="none" w:sz="0" w:space="0" w:color="auto"/>
                    <w:bottom w:val="none" w:sz="0" w:space="0" w:color="auto"/>
                    <w:right w:val="none" w:sz="0" w:space="0" w:color="auto"/>
                  </w:divBdr>
                  <w:divsChild>
                    <w:div w:id="706758196">
                      <w:marLeft w:val="0"/>
                      <w:marRight w:val="0"/>
                      <w:marTop w:val="0"/>
                      <w:marBottom w:val="0"/>
                      <w:divBdr>
                        <w:top w:val="none" w:sz="0" w:space="0" w:color="auto"/>
                        <w:left w:val="none" w:sz="0" w:space="0" w:color="auto"/>
                        <w:bottom w:val="none" w:sz="0" w:space="0" w:color="auto"/>
                        <w:right w:val="none" w:sz="0" w:space="0" w:color="auto"/>
                      </w:divBdr>
                    </w:div>
                  </w:divsChild>
                </w:div>
                <w:div w:id="1564290896">
                  <w:marLeft w:val="0"/>
                  <w:marRight w:val="0"/>
                  <w:marTop w:val="0"/>
                  <w:marBottom w:val="0"/>
                  <w:divBdr>
                    <w:top w:val="none" w:sz="0" w:space="0" w:color="auto"/>
                    <w:left w:val="none" w:sz="0" w:space="0" w:color="auto"/>
                    <w:bottom w:val="none" w:sz="0" w:space="0" w:color="auto"/>
                    <w:right w:val="none" w:sz="0" w:space="0" w:color="auto"/>
                  </w:divBdr>
                  <w:divsChild>
                    <w:div w:id="2079667316">
                      <w:marLeft w:val="0"/>
                      <w:marRight w:val="0"/>
                      <w:marTop w:val="0"/>
                      <w:marBottom w:val="0"/>
                      <w:divBdr>
                        <w:top w:val="none" w:sz="0" w:space="0" w:color="auto"/>
                        <w:left w:val="none" w:sz="0" w:space="0" w:color="auto"/>
                        <w:bottom w:val="none" w:sz="0" w:space="0" w:color="auto"/>
                        <w:right w:val="none" w:sz="0" w:space="0" w:color="auto"/>
                      </w:divBdr>
                    </w:div>
                  </w:divsChild>
                </w:div>
                <w:div w:id="12462574">
                  <w:marLeft w:val="0"/>
                  <w:marRight w:val="0"/>
                  <w:marTop w:val="0"/>
                  <w:marBottom w:val="0"/>
                  <w:divBdr>
                    <w:top w:val="none" w:sz="0" w:space="0" w:color="auto"/>
                    <w:left w:val="none" w:sz="0" w:space="0" w:color="auto"/>
                    <w:bottom w:val="none" w:sz="0" w:space="0" w:color="auto"/>
                    <w:right w:val="none" w:sz="0" w:space="0" w:color="auto"/>
                  </w:divBdr>
                  <w:divsChild>
                    <w:div w:id="440730147">
                      <w:marLeft w:val="0"/>
                      <w:marRight w:val="0"/>
                      <w:marTop w:val="0"/>
                      <w:marBottom w:val="0"/>
                      <w:divBdr>
                        <w:top w:val="none" w:sz="0" w:space="0" w:color="auto"/>
                        <w:left w:val="none" w:sz="0" w:space="0" w:color="auto"/>
                        <w:bottom w:val="none" w:sz="0" w:space="0" w:color="auto"/>
                        <w:right w:val="none" w:sz="0" w:space="0" w:color="auto"/>
                      </w:divBdr>
                    </w:div>
                  </w:divsChild>
                </w:div>
                <w:div w:id="2112238612">
                  <w:marLeft w:val="0"/>
                  <w:marRight w:val="0"/>
                  <w:marTop w:val="0"/>
                  <w:marBottom w:val="0"/>
                  <w:divBdr>
                    <w:top w:val="none" w:sz="0" w:space="0" w:color="auto"/>
                    <w:left w:val="none" w:sz="0" w:space="0" w:color="auto"/>
                    <w:bottom w:val="none" w:sz="0" w:space="0" w:color="auto"/>
                    <w:right w:val="none" w:sz="0" w:space="0" w:color="auto"/>
                  </w:divBdr>
                  <w:divsChild>
                    <w:div w:id="537426839">
                      <w:marLeft w:val="0"/>
                      <w:marRight w:val="0"/>
                      <w:marTop w:val="0"/>
                      <w:marBottom w:val="0"/>
                      <w:divBdr>
                        <w:top w:val="none" w:sz="0" w:space="0" w:color="auto"/>
                        <w:left w:val="none" w:sz="0" w:space="0" w:color="auto"/>
                        <w:bottom w:val="none" w:sz="0" w:space="0" w:color="auto"/>
                        <w:right w:val="none" w:sz="0" w:space="0" w:color="auto"/>
                      </w:divBdr>
                    </w:div>
                  </w:divsChild>
                </w:div>
                <w:div w:id="317224593">
                  <w:marLeft w:val="0"/>
                  <w:marRight w:val="0"/>
                  <w:marTop w:val="0"/>
                  <w:marBottom w:val="0"/>
                  <w:divBdr>
                    <w:top w:val="none" w:sz="0" w:space="0" w:color="auto"/>
                    <w:left w:val="none" w:sz="0" w:space="0" w:color="auto"/>
                    <w:bottom w:val="none" w:sz="0" w:space="0" w:color="auto"/>
                    <w:right w:val="none" w:sz="0" w:space="0" w:color="auto"/>
                  </w:divBdr>
                  <w:divsChild>
                    <w:div w:id="1859081085">
                      <w:marLeft w:val="0"/>
                      <w:marRight w:val="0"/>
                      <w:marTop w:val="0"/>
                      <w:marBottom w:val="0"/>
                      <w:divBdr>
                        <w:top w:val="none" w:sz="0" w:space="0" w:color="auto"/>
                        <w:left w:val="none" w:sz="0" w:space="0" w:color="auto"/>
                        <w:bottom w:val="none" w:sz="0" w:space="0" w:color="auto"/>
                        <w:right w:val="none" w:sz="0" w:space="0" w:color="auto"/>
                      </w:divBdr>
                    </w:div>
                  </w:divsChild>
                </w:div>
                <w:div w:id="1847746273">
                  <w:marLeft w:val="0"/>
                  <w:marRight w:val="0"/>
                  <w:marTop w:val="0"/>
                  <w:marBottom w:val="0"/>
                  <w:divBdr>
                    <w:top w:val="none" w:sz="0" w:space="0" w:color="auto"/>
                    <w:left w:val="none" w:sz="0" w:space="0" w:color="auto"/>
                    <w:bottom w:val="none" w:sz="0" w:space="0" w:color="auto"/>
                    <w:right w:val="none" w:sz="0" w:space="0" w:color="auto"/>
                  </w:divBdr>
                  <w:divsChild>
                    <w:div w:id="1062871742">
                      <w:marLeft w:val="0"/>
                      <w:marRight w:val="0"/>
                      <w:marTop w:val="0"/>
                      <w:marBottom w:val="0"/>
                      <w:divBdr>
                        <w:top w:val="none" w:sz="0" w:space="0" w:color="auto"/>
                        <w:left w:val="none" w:sz="0" w:space="0" w:color="auto"/>
                        <w:bottom w:val="none" w:sz="0" w:space="0" w:color="auto"/>
                        <w:right w:val="none" w:sz="0" w:space="0" w:color="auto"/>
                      </w:divBdr>
                    </w:div>
                  </w:divsChild>
                </w:div>
                <w:div w:id="1029767426">
                  <w:marLeft w:val="0"/>
                  <w:marRight w:val="0"/>
                  <w:marTop w:val="0"/>
                  <w:marBottom w:val="0"/>
                  <w:divBdr>
                    <w:top w:val="none" w:sz="0" w:space="0" w:color="auto"/>
                    <w:left w:val="none" w:sz="0" w:space="0" w:color="auto"/>
                    <w:bottom w:val="none" w:sz="0" w:space="0" w:color="auto"/>
                    <w:right w:val="none" w:sz="0" w:space="0" w:color="auto"/>
                  </w:divBdr>
                  <w:divsChild>
                    <w:div w:id="2556619">
                      <w:marLeft w:val="0"/>
                      <w:marRight w:val="0"/>
                      <w:marTop w:val="0"/>
                      <w:marBottom w:val="0"/>
                      <w:divBdr>
                        <w:top w:val="none" w:sz="0" w:space="0" w:color="auto"/>
                        <w:left w:val="none" w:sz="0" w:space="0" w:color="auto"/>
                        <w:bottom w:val="none" w:sz="0" w:space="0" w:color="auto"/>
                        <w:right w:val="none" w:sz="0" w:space="0" w:color="auto"/>
                      </w:divBdr>
                    </w:div>
                  </w:divsChild>
                </w:div>
                <w:div w:id="117065032">
                  <w:marLeft w:val="0"/>
                  <w:marRight w:val="0"/>
                  <w:marTop w:val="0"/>
                  <w:marBottom w:val="0"/>
                  <w:divBdr>
                    <w:top w:val="none" w:sz="0" w:space="0" w:color="auto"/>
                    <w:left w:val="none" w:sz="0" w:space="0" w:color="auto"/>
                    <w:bottom w:val="none" w:sz="0" w:space="0" w:color="auto"/>
                    <w:right w:val="none" w:sz="0" w:space="0" w:color="auto"/>
                  </w:divBdr>
                  <w:divsChild>
                    <w:div w:id="1049649432">
                      <w:marLeft w:val="0"/>
                      <w:marRight w:val="0"/>
                      <w:marTop w:val="0"/>
                      <w:marBottom w:val="0"/>
                      <w:divBdr>
                        <w:top w:val="none" w:sz="0" w:space="0" w:color="auto"/>
                        <w:left w:val="none" w:sz="0" w:space="0" w:color="auto"/>
                        <w:bottom w:val="none" w:sz="0" w:space="0" w:color="auto"/>
                        <w:right w:val="none" w:sz="0" w:space="0" w:color="auto"/>
                      </w:divBdr>
                    </w:div>
                  </w:divsChild>
                </w:div>
                <w:div w:id="1480807499">
                  <w:marLeft w:val="0"/>
                  <w:marRight w:val="0"/>
                  <w:marTop w:val="0"/>
                  <w:marBottom w:val="0"/>
                  <w:divBdr>
                    <w:top w:val="none" w:sz="0" w:space="0" w:color="auto"/>
                    <w:left w:val="none" w:sz="0" w:space="0" w:color="auto"/>
                    <w:bottom w:val="none" w:sz="0" w:space="0" w:color="auto"/>
                    <w:right w:val="none" w:sz="0" w:space="0" w:color="auto"/>
                  </w:divBdr>
                  <w:divsChild>
                    <w:div w:id="1716806645">
                      <w:marLeft w:val="0"/>
                      <w:marRight w:val="0"/>
                      <w:marTop w:val="0"/>
                      <w:marBottom w:val="0"/>
                      <w:divBdr>
                        <w:top w:val="none" w:sz="0" w:space="0" w:color="auto"/>
                        <w:left w:val="none" w:sz="0" w:space="0" w:color="auto"/>
                        <w:bottom w:val="none" w:sz="0" w:space="0" w:color="auto"/>
                        <w:right w:val="none" w:sz="0" w:space="0" w:color="auto"/>
                      </w:divBdr>
                    </w:div>
                  </w:divsChild>
                </w:div>
                <w:div w:id="2071995748">
                  <w:marLeft w:val="0"/>
                  <w:marRight w:val="0"/>
                  <w:marTop w:val="0"/>
                  <w:marBottom w:val="0"/>
                  <w:divBdr>
                    <w:top w:val="none" w:sz="0" w:space="0" w:color="auto"/>
                    <w:left w:val="none" w:sz="0" w:space="0" w:color="auto"/>
                    <w:bottom w:val="none" w:sz="0" w:space="0" w:color="auto"/>
                    <w:right w:val="none" w:sz="0" w:space="0" w:color="auto"/>
                  </w:divBdr>
                  <w:divsChild>
                    <w:div w:id="1447391029">
                      <w:marLeft w:val="0"/>
                      <w:marRight w:val="0"/>
                      <w:marTop w:val="0"/>
                      <w:marBottom w:val="0"/>
                      <w:divBdr>
                        <w:top w:val="none" w:sz="0" w:space="0" w:color="auto"/>
                        <w:left w:val="none" w:sz="0" w:space="0" w:color="auto"/>
                        <w:bottom w:val="none" w:sz="0" w:space="0" w:color="auto"/>
                        <w:right w:val="none" w:sz="0" w:space="0" w:color="auto"/>
                      </w:divBdr>
                    </w:div>
                  </w:divsChild>
                </w:div>
                <w:div w:id="1804421247">
                  <w:marLeft w:val="0"/>
                  <w:marRight w:val="0"/>
                  <w:marTop w:val="0"/>
                  <w:marBottom w:val="0"/>
                  <w:divBdr>
                    <w:top w:val="none" w:sz="0" w:space="0" w:color="auto"/>
                    <w:left w:val="none" w:sz="0" w:space="0" w:color="auto"/>
                    <w:bottom w:val="none" w:sz="0" w:space="0" w:color="auto"/>
                    <w:right w:val="none" w:sz="0" w:space="0" w:color="auto"/>
                  </w:divBdr>
                  <w:divsChild>
                    <w:div w:id="51538537">
                      <w:marLeft w:val="0"/>
                      <w:marRight w:val="0"/>
                      <w:marTop w:val="0"/>
                      <w:marBottom w:val="0"/>
                      <w:divBdr>
                        <w:top w:val="none" w:sz="0" w:space="0" w:color="auto"/>
                        <w:left w:val="none" w:sz="0" w:space="0" w:color="auto"/>
                        <w:bottom w:val="none" w:sz="0" w:space="0" w:color="auto"/>
                        <w:right w:val="none" w:sz="0" w:space="0" w:color="auto"/>
                      </w:divBdr>
                    </w:div>
                  </w:divsChild>
                </w:div>
                <w:div w:id="1615087911">
                  <w:marLeft w:val="0"/>
                  <w:marRight w:val="0"/>
                  <w:marTop w:val="0"/>
                  <w:marBottom w:val="0"/>
                  <w:divBdr>
                    <w:top w:val="none" w:sz="0" w:space="0" w:color="auto"/>
                    <w:left w:val="none" w:sz="0" w:space="0" w:color="auto"/>
                    <w:bottom w:val="none" w:sz="0" w:space="0" w:color="auto"/>
                    <w:right w:val="none" w:sz="0" w:space="0" w:color="auto"/>
                  </w:divBdr>
                  <w:divsChild>
                    <w:div w:id="1561330153">
                      <w:marLeft w:val="0"/>
                      <w:marRight w:val="0"/>
                      <w:marTop w:val="0"/>
                      <w:marBottom w:val="0"/>
                      <w:divBdr>
                        <w:top w:val="none" w:sz="0" w:space="0" w:color="auto"/>
                        <w:left w:val="none" w:sz="0" w:space="0" w:color="auto"/>
                        <w:bottom w:val="none" w:sz="0" w:space="0" w:color="auto"/>
                        <w:right w:val="none" w:sz="0" w:space="0" w:color="auto"/>
                      </w:divBdr>
                    </w:div>
                  </w:divsChild>
                </w:div>
                <w:div w:id="348676527">
                  <w:marLeft w:val="0"/>
                  <w:marRight w:val="0"/>
                  <w:marTop w:val="0"/>
                  <w:marBottom w:val="0"/>
                  <w:divBdr>
                    <w:top w:val="none" w:sz="0" w:space="0" w:color="auto"/>
                    <w:left w:val="none" w:sz="0" w:space="0" w:color="auto"/>
                    <w:bottom w:val="none" w:sz="0" w:space="0" w:color="auto"/>
                    <w:right w:val="none" w:sz="0" w:space="0" w:color="auto"/>
                  </w:divBdr>
                  <w:divsChild>
                    <w:div w:id="1765489265">
                      <w:marLeft w:val="0"/>
                      <w:marRight w:val="0"/>
                      <w:marTop w:val="0"/>
                      <w:marBottom w:val="0"/>
                      <w:divBdr>
                        <w:top w:val="none" w:sz="0" w:space="0" w:color="auto"/>
                        <w:left w:val="none" w:sz="0" w:space="0" w:color="auto"/>
                        <w:bottom w:val="none" w:sz="0" w:space="0" w:color="auto"/>
                        <w:right w:val="none" w:sz="0" w:space="0" w:color="auto"/>
                      </w:divBdr>
                    </w:div>
                  </w:divsChild>
                </w:div>
                <w:div w:id="748964577">
                  <w:marLeft w:val="0"/>
                  <w:marRight w:val="0"/>
                  <w:marTop w:val="0"/>
                  <w:marBottom w:val="0"/>
                  <w:divBdr>
                    <w:top w:val="none" w:sz="0" w:space="0" w:color="auto"/>
                    <w:left w:val="none" w:sz="0" w:space="0" w:color="auto"/>
                    <w:bottom w:val="none" w:sz="0" w:space="0" w:color="auto"/>
                    <w:right w:val="none" w:sz="0" w:space="0" w:color="auto"/>
                  </w:divBdr>
                  <w:divsChild>
                    <w:div w:id="652368119">
                      <w:marLeft w:val="0"/>
                      <w:marRight w:val="0"/>
                      <w:marTop w:val="0"/>
                      <w:marBottom w:val="0"/>
                      <w:divBdr>
                        <w:top w:val="none" w:sz="0" w:space="0" w:color="auto"/>
                        <w:left w:val="none" w:sz="0" w:space="0" w:color="auto"/>
                        <w:bottom w:val="none" w:sz="0" w:space="0" w:color="auto"/>
                        <w:right w:val="none" w:sz="0" w:space="0" w:color="auto"/>
                      </w:divBdr>
                    </w:div>
                  </w:divsChild>
                </w:div>
                <w:div w:id="1642660265">
                  <w:marLeft w:val="0"/>
                  <w:marRight w:val="0"/>
                  <w:marTop w:val="0"/>
                  <w:marBottom w:val="0"/>
                  <w:divBdr>
                    <w:top w:val="none" w:sz="0" w:space="0" w:color="auto"/>
                    <w:left w:val="none" w:sz="0" w:space="0" w:color="auto"/>
                    <w:bottom w:val="none" w:sz="0" w:space="0" w:color="auto"/>
                    <w:right w:val="none" w:sz="0" w:space="0" w:color="auto"/>
                  </w:divBdr>
                  <w:divsChild>
                    <w:div w:id="800147580">
                      <w:marLeft w:val="0"/>
                      <w:marRight w:val="0"/>
                      <w:marTop w:val="0"/>
                      <w:marBottom w:val="0"/>
                      <w:divBdr>
                        <w:top w:val="none" w:sz="0" w:space="0" w:color="auto"/>
                        <w:left w:val="none" w:sz="0" w:space="0" w:color="auto"/>
                        <w:bottom w:val="none" w:sz="0" w:space="0" w:color="auto"/>
                        <w:right w:val="none" w:sz="0" w:space="0" w:color="auto"/>
                      </w:divBdr>
                    </w:div>
                  </w:divsChild>
                </w:div>
                <w:div w:id="516384894">
                  <w:marLeft w:val="0"/>
                  <w:marRight w:val="0"/>
                  <w:marTop w:val="0"/>
                  <w:marBottom w:val="0"/>
                  <w:divBdr>
                    <w:top w:val="none" w:sz="0" w:space="0" w:color="auto"/>
                    <w:left w:val="none" w:sz="0" w:space="0" w:color="auto"/>
                    <w:bottom w:val="none" w:sz="0" w:space="0" w:color="auto"/>
                    <w:right w:val="none" w:sz="0" w:space="0" w:color="auto"/>
                  </w:divBdr>
                  <w:divsChild>
                    <w:div w:id="1236628596">
                      <w:marLeft w:val="0"/>
                      <w:marRight w:val="0"/>
                      <w:marTop w:val="0"/>
                      <w:marBottom w:val="0"/>
                      <w:divBdr>
                        <w:top w:val="none" w:sz="0" w:space="0" w:color="auto"/>
                        <w:left w:val="none" w:sz="0" w:space="0" w:color="auto"/>
                        <w:bottom w:val="none" w:sz="0" w:space="0" w:color="auto"/>
                        <w:right w:val="none" w:sz="0" w:space="0" w:color="auto"/>
                      </w:divBdr>
                    </w:div>
                  </w:divsChild>
                </w:div>
                <w:div w:id="1297178923">
                  <w:marLeft w:val="0"/>
                  <w:marRight w:val="0"/>
                  <w:marTop w:val="0"/>
                  <w:marBottom w:val="0"/>
                  <w:divBdr>
                    <w:top w:val="none" w:sz="0" w:space="0" w:color="auto"/>
                    <w:left w:val="none" w:sz="0" w:space="0" w:color="auto"/>
                    <w:bottom w:val="none" w:sz="0" w:space="0" w:color="auto"/>
                    <w:right w:val="none" w:sz="0" w:space="0" w:color="auto"/>
                  </w:divBdr>
                  <w:divsChild>
                    <w:div w:id="1525821635">
                      <w:marLeft w:val="0"/>
                      <w:marRight w:val="0"/>
                      <w:marTop w:val="0"/>
                      <w:marBottom w:val="0"/>
                      <w:divBdr>
                        <w:top w:val="none" w:sz="0" w:space="0" w:color="auto"/>
                        <w:left w:val="none" w:sz="0" w:space="0" w:color="auto"/>
                        <w:bottom w:val="none" w:sz="0" w:space="0" w:color="auto"/>
                        <w:right w:val="none" w:sz="0" w:space="0" w:color="auto"/>
                      </w:divBdr>
                    </w:div>
                  </w:divsChild>
                </w:div>
                <w:div w:id="142161594">
                  <w:marLeft w:val="0"/>
                  <w:marRight w:val="0"/>
                  <w:marTop w:val="0"/>
                  <w:marBottom w:val="0"/>
                  <w:divBdr>
                    <w:top w:val="none" w:sz="0" w:space="0" w:color="auto"/>
                    <w:left w:val="none" w:sz="0" w:space="0" w:color="auto"/>
                    <w:bottom w:val="none" w:sz="0" w:space="0" w:color="auto"/>
                    <w:right w:val="none" w:sz="0" w:space="0" w:color="auto"/>
                  </w:divBdr>
                  <w:divsChild>
                    <w:div w:id="1258755761">
                      <w:marLeft w:val="0"/>
                      <w:marRight w:val="0"/>
                      <w:marTop w:val="0"/>
                      <w:marBottom w:val="0"/>
                      <w:divBdr>
                        <w:top w:val="none" w:sz="0" w:space="0" w:color="auto"/>
                        <w:left w:val="none" w:sz="0" w:space="0" w:color="auto"/>
                        <w:bottom w:val="none" w:sz="0" w:space="0" w:color="auto"/>
                        <w:right w:val="none" w:sz="0" w:space="0" w:color="auto"/>
                      </w:divBdr>
                    </w:div>
                  </w:divsChild>
                </w:div>
                <w:div w:id="1355496158">
                  <w:marLeft w:val="0"/>
                  <w:marRight w:val="0"/>
                  <w:marTop w:val="0"/>
                  <w:marBottom w:val="0"/>
                  <w:divBdr>
                    <w:top w:val="none" w:sz="0" w:space="0" w:color="auto"/>
                    <w:left w:val="none" w:sz="0" w:space="0" w:color="auto"/>
                    <w:bottom w:val="none" w:sz="0" w:space="0" w:color="auto"/>
                    <w:right w:val="none" w:sz="0" w:space="0" w:color="auto"/>
                  </w:divBdr>
                  <w:divsChild>
                    <w:div w:id="152575253">
                      <w:marLeft w:val="0"/>
                      <w:marRight w:val="0"/>
                      <w:marTop w:val="0"/>
                      <w:marBottom w:val="0"/>
                      <w:divBdr>
                        <w:top w:val="none" w:sz="0" w:space="0" w:color="auto"/>
                        <w:left w:val="none" w:sz="0" w:space="0" w:color="auto"/>
                        <w:bottom w:val="none" w:sz="0" w:space="0" w:color="auto"/>
                        <w:right w:val="none" w:sz="0" w:space="0" w:color="auto"/>
                      </w:divBdr>
                    </w:div>
                  </w:divsChild>
                </w:div>
                <w:div w:id="953634623">
                  <w:marLeft w:val="0"/>
                  <w:marRight w:val="0"/>
                  <w:marTop w:val="0"/>
                  <w:marBottom w:val="0"/>
                  <w:divBdr>
                    <w:top w:val="none" w:sz="0" w:space="0" w:color="auto"/>
                    <w:left w:val="none" w:sz="0" w:space="0" w:color="auto"/>
                    <w:bottom w:val="none" w:sz="0" w:space="0" w:color="auto"/>
                    <w:right w:val="none" w:sz="0" w:space="0" w:color="auto"/>
                  </w:divBdr>
                  <w:divsChild>
                    <w:div w:id="1957373853">
                      <w:marLeft w:val="0"/>
                      <w:marRight w:val="0"/>
                      <w:marTop w:val="0"/>
                      <w:marBottom w:val="0"/>
                      <w:divBdr>
                        <w:top w:val="none" w:sz="0" w:space="0" w:color="auto"/>
                        <w:left w:val="none" w:sz="0" w:space="0" w:color="auto"/>
                        <w:bottom w:val="none" w:sz="0" w:space="0" w:color="auto"/>
                        <w:right w:val="none" w:sz="0" w:space="0" w:color="auto"/>
                      </w:divBdr>
                    </w:div>
                  </w:divsChild>
                </w:div>
                <w:div w:id="1608348637">
                  <w:marLeft w:val="0"/>
                  <w:marRight w:val="0"/>
                  <w:marTop w:val="0"/>
                  <w:marBottom w:val="0"/>
                  <w:divBdr>
                    <w:top w:val="none" w:sz="0" w:space="0" w:color="auto"/>
                    <w:left w:val="none" w:sz="0" w:space="0" w:color="auto"/>
                    <w:bottom w:val="none" w:sz="0" w:space="0" w:color="auto"/>
                    <w:right w:val="none" w:sz="0" w:space="0" w:color="auto"/>
                  </w:divBdr>
                  <w:divsChild>
                    <w:div w:id="1263681299">
                      <w:marLeft w:val="0"/>
                      <w:marRight w:val="0"/>
                      <w:marTop w:val="0"/>
                      <w:marBottom w:val="0"/>
                      <w:divBdr>
                        <w:top w:val="none" w:sz="0" w:space="0" w:color="auto"/>
                        <w:left w:val="none" w:sz="0" w:space="0" w:color="auto"/>
                        <w:bottom w:val="none" w:sz="0" w:space="0" w:color="auto"/>
                        <w:right w:val="none" w:sz="0" w:space="0" w:color="auto"/>
                      </w:divBdr>
                    </w:div>
                  </w:divsChild>
                </w:div>
                <w:div w:id="2099447500">
                  <w:marLeft w:val="0"/>
                  <w:marRight w:val="0"/>
                  <w:marTop w:val="0"/>
                  <w:marBottom w:val="0"/>
                  <w:divBdr>
                    <w:top w:val="none" w:sz="0" w:space="0" w:color="auto"/>
                    <w:left w:val="none" w:sz="0" w:space="0" w:color="auto"/>
                    <w:bottom w:val="none" w:sz="0" w:space="0" w:color="auto"/>
                    <w:right w:val="none" w:sz="0" w:space="0" w:color="auto"/>
                  </w:divBdr>
                  <w:divsChild>
                    <w:div w:id="82387043">
                      <w:marLeft w:val="0"/>
                      <w:marRight w:val="0"/>
                      <w:marTop w:val="0"/>
                      <w:marBottom w:val="0"/>
                      <w:divBdr>
                        <w:top w:val="none" w:sz="0" w:space="0" w:color="auto"/>
                        <w:left w:val="none" w:sz="0" w:space="0" w:color="auto"/>
                        <w:bottom w:val="none" w:sz="0" w:space="0" w:color="auto"/>
                        <w:right w:val="none" w:sz="0" w:space="0" w:color="auto"/>
                      </w:divBdr>
                    </w:div>
                  </w:divsChild>
                </w:div>
                <w:div w:id="324476165">
                  <w:marLeft w:val="0"/>
                  <w:marRight w:val="0"/>
                  <w:marTop w:val="0"/>
                  <w:marBottom w:val="0"/>
                  <w:divBdr>
                    <w:top w:val="none" w:sz="0" w:space="0" w:color="auto"/>
                    <w:left w:val="none" w:sz="0" w:space="0" w:color="auto"/>
                    <w:bottom w:val="none" w:sz="0" w:space="0" w:color="auto"/>
                    <w:right w:val="none" w:sz="0" w:space="0" w:color="auto"/>
                  </w:divBdr>
                  <w:divsChild>
                    <w:div w:id="1540438844">
                      <w:marLeft w:val="0"/>
                      <w:marRight w:val="0"/>
                      <w:marTop w:val="0"/>
                      <w:marBottom w:val="0"/>
                      <w:divBdr>
                        <w:top w:val="none" w:sz="0" w:space="0" w:color="auto"/>
                        <w:left w:val="none" w:sz="0" w:space="0" w:color="auto"/>
                        <w:bottom w:val="none" w:sz="0" w:space="0" w:color="auto"/>
                        <w:right w:val="none" w:sz="0" w:space="0" w:color="auto"/>
                      </w:divBdr>
                    </w:div>
                  </w:divsChild>
                </w:div>
                <w:div w:id="1078597858">
                  <w:marLeft w:val="0"/>
                  <w:marRight w:val="0"/>
                  <w:marTop w:val="0"/>
                  <w:marBottom w:val="0"/>
                  <w:divBdr>
                    <w:top w:val="none" w:sz="0" w:space="0" w:color="auto"/>
                    <w:left w:val="none" w:sz="0" w:space="0" w:color="auto"/>
                    <w:bottom w:val="none" w:sz="0" w:space="0" w:color="auto"/>
                    <w:right w:val="none" w:sz="0" w:space="0" w:color="auto"/>
                  </w:divBdr>
                  <w:divsChild>
                    <w:div w:id="1806386149">
                      <w:marLeft w:val="0"/>
                      <w:marRight w:val="0"/>
                      <w:marTop w:val="0"/>
                      <w:marBottom w:val="0"/>
                      <w:divBdr>
                        <w:top w:val="none" w:sz="0" w:space="0" w:color="auto"/>
                        <w:left w:val="none" w:sz="0" w:space="0" w:color="auto"/>
                        <w:bottom w:val="none" w:sz="0" w:space="0" w:color="auto"/>
                        <w:right w:val="none" w:sz="0" w:space="0" w:color="auto"/>
                      </w:divBdr>
                    </w:div>
                  </w:divsChild>
                </w:div>
                <w:div w:id="572858540">
                  <w:marLeft w:val="0"/>
                  <w:marRight w:val="0"/>
                  <w:marTop w:val="0"/>
                  <w:marBottom w:val="0"/>
                  <w:divBdr>
                    <w:top w:val="none" w:sz="0" w:space="0" w:color="auto"/>
                    <w:left w:val="none" w:sz="0" w:space="0" w:color="auto"/>
                    <w:bottom w:val="none" w:sz="0" w:space="0" w:color="auto"/>
                    <w:right w:val="none" w:sz="0" w:space="0" w:color="auto"/>
                  </w:divBdr>
                  <w:divsChild>
                    <w:div w:id="318189652">
                      <w:marLeft w:val="0"/>
                      <w:marRight w:val="0"/>
                      <w:marTop w:val="0"/>
                      <w:marBottom w:val="0"/>
                      <w:divBdr>
                        <w:top w:val="none" w:sz="0" w:space="0" w:color="auto"/>
                        <w:left w:val="none" w:sz="0" w:space="0" w:color="auto"/>
                        <w:bottom w:val="none" w:sz="0" w:space="0" w:color="auto"/>
                        <w:right w:val="none" w:sz="0" w:space="0" w:color="auto"/>
                      </w:divBdr>
                    </w:div>
                  </w:divsChild>
                </w:div>
                <w:div w:id="1466695855">
                  <w:marLeft w:val="0"/>
                  <w:marRight w:val="0"/>
                  <w:marTop w:val="0"/>
                  <w:marBottom w:val="0"/>
                  <w:divBdr>
                    <w:top w:val="none" w:sz="0" w:space="0" w:color="auto"/>
                    <w:left w:val="none" w:sz="0" w:space="0" w:color="auto"/>
                    <w:bottom w:val="none" w:sz="0" w:space="0" w:color="auto"/>
                    <w:right w:val="none" w:sz="0" w:space="0" w:color="auto"/>
                  </w:divBdr>
                  <w:divsChild>
                    <w:div w:id="1991589434">
                      <w:marLeft w:val="0"/>
                      <w:marRight w:val="0"/>
                      <w:marTop w:val="0"/>
                      <w:marBottom w:val="0"/>
                      <w:divBdr>
                        <w:top w:val="none" w:sz="0" w:space="0" w:color="auto"/>
                        <w:left w:val="none" w:sz="0" w:space="0" w:color="auto"/>
                        <w:bottom w:val="none" w:sz="0" w:space="0" w:color="auto"/>
                        <w:right w:val="none" w:sz="0" w:space="0" w:color="auto"/>
                      </w:divBdr>
                    </w:div>
                  </w:divsChild>
                </w:div>
                <w:div w:id="1425154706">
                  <w:marLeft w:val="0"/>
                  <w:marRight w:val="0"/>
                  <w:marTop w:val="0"/>
                  <w:marBottom w:val="0"/>
                  <w:divBdr>
                    <w:top w:val="none" w:sz="0" w:space="0" w:color="auto"/>
                    <w:left w:val="none" w:sz="0" w:space="0" w:color="auto"/>
                    <w:bottom w:val="none" w:sz="0" w:space="0" w:color="auto"/>
                    <w:right w:val="none" w:sz="0" w:space="0" w:color="auto"/>
                  </w:divBdr>
                  <w:divsChild>
                    <w:div w:id="1229611461">
                      <w:marLeft w:val="0"/>
                      <w:marRight w:val="0"/>
                      <w:marTop w:val="0"/>
                      <w:marBottom w:val="0"/>
                      <w:divBdr>
                        <w:top w:val="none" w:sz="0" w:space="0" w:color="auto"/>
                        <w:left w:val="none" w:sz="0" w:space="0" w:color="auto"/>
                        <w:bottom w:val="none" w:sz="0" w:space="0" w:color="auto"/>
                        <w:right w:val="none" w:sz="0" w:space="0" w:color="auto"/>
                      </w:divBdr>
                    </w:div>
                  </w:divsChild>
                </w:div>
                <w:div w:id="692223111">
                  <w:marLeft w:val="0"/>
                  <w:marRight w:val="0"/>
                  <w:marTop w:val="0"/>
                  <w:marBottom w:val="0"/>
                  <w:divBdr>
                    <w:top w:val="none" w:sz="0" w:space="0" w:color="auto"/>
                    <w:left w:val="none" w:sz="0" w:space="0" w:color="auto"/>
                    <w:bottom w:val="none" w:sz="0" w:space="0" w:color="auto"/>
                    <w:right w:val="none" w:sz="0" w:space="0" w:color="auto"/>
                  </w:divBdr>
                  <w:divsChild>
                    <w:div w:id="1016888463">
                      <w:marLeft w:val="0"/>
                      <w:marRight w:val="0"/>
                      <w:marTop w:val="0"/>
                      <w:marBottom w:val="0"/>
                      <w:divBdr>
                        <w:top w:val="none" w:sz="0" w:space="0" w:color="auto"/>
                        <w:left w:val="none" w:sz="0" w:space="0" w:color="auto"/>
                        <w:bottom w:val="none" w:sz="0" w:space="0" w:color="auto"/>
                        <w:right w:val="none" w:sz="0" w:space="0" w:color="auto"/>
                      </w:divBdr>
                    </w:div>
                  </w:divsChild>
                </w:div>
                <w:div w:id="1224095920">
                  <w:marLeft w:val="0"/>
                  <w:marRight w:val="0"/>
                  <w:marTop w:val="0"/>
                  <w:marBottom w:val="0"/>
                  <w:divBdr>
                    <w:top w:val="none" w:sz="0" w:space="0" w:color="auto"/>
                    <w:left w:val="none" w:sz="0" w:space="0" w:color="auto"/>
                    <w:bottom w:val="none" w:sz="0" w:space="0" w:color="auto"/>
                    <w:right w:val="none" w:sz="0" w:space="0" w:color="auto"/>
                  </w:divBdr>
                  <w:divsChild>
                    <w:div w:id="60637007">
                      <w:marLeft w:val="0"/>
                      <w:marRight w:val="0"/>
                      <w:marTop w:val="0"/>
                      <w:marBottom w:val="0"/>
                      <w:divBdr>
                        <w:top w:val="none" w:sz="0" w:space="0" w:color="auto"/>
                        <w:left w:val="none" w:sz="0" w:space="0" w:color="auto"/>
                        <w:bottom w:val="none" w:sz="0" w:space="0" w:color="auto"/>
                        <w:right w:val="none" w:sz="0" w:space="0" w:color="auto"/>
                      </w:divBdr>
                    </w:div>
                  </w:divsChild>
                </w:div>
                <w:div w:id="1877543301">
                  <w:marLeft w:val="0"/>
                  <w:marRight w:val="0"/>
                  <w:marTop w:val="0"/>
                  <w:marBottom w:val="0"/>
                  <w:divBdr>
                    <w:top w:val="none" w:sz="0" w:space="0" w:color="auto"/>
                    <w:left w:val="none" w:sz="0" w:space="0" w:color="auto"/>
                    <w:bottom w:val="none" w:sz="0" w:space="0" w:color="auto"/>
                    <w:right w:val="none" w:sz="0" w:space="0" w:color="auto"/>
                  </w:divBdr>
                  <w:divsChild>
                    <w:div w:id="1520853866">
                      <w:marLeft w:val="0"/>
                      <w:marRight w:val="0"/>
                      <w:marTop w:val="0"/>
                      <w:marBottom w:val="0"/>
                      <w:divBdr>
                        <w:top w:val="none" w:sz="0" w:space="0" w:color="auto"/>
                        <w:left w:val="none" w:sz="0" w:space="0" w:color="auto"/>
                        <w:bottom w:val="none" w:sz="0" w:space="0" w:color="auto"/>
                        <w:right w:val="none" w:sz="0" w:space="0" w:color="auto"/>
                      </w:divBdr>
                    </w:div>
                  </w:divsChild>
                </w:div>
                <w:div w:id="1265303694">
                  <w:marLeft w:val="0"/>
                  <w:marRight w:val="0"/>
                  <w:marTop w:val="0"/>
                  <w:marBottom w:val="0"/>
                  <w:divBdr>
                    <w:top w:val="none" w:sz="0" w:space="0" w:color="auto"/>
                    <w:left w:val="none" w:sz="0" w:space="0" w:color="auto"/>
                    <w:bottom w:val="none" w:sz="0" w:space="0" w:color="auto"/>
                    <w:right w:val="none" w:sz="0" w:space="0" w:color="auto"/>
                  </w:divBdr>
                  <w:divsChild>
                    <w:div w:id="977371100">
                      <w:marLeft w:val="0"/>
                      <w:marRight w:val="0"/>
                      <w:marTop w:val="0"/>
                      <w:marBottom w:val="0"/>
                      <w:divBdr>
                        <w:top w:val="none" w:sz="0" w:space="0" w:color="auto"/>
                        <w:left w:val="none" w:sz="0" w:space="0" w:color="auto"/>
                        <w:bottom w:val="none" w:sz="0" w:space="0" w:color="auto"/>
                        <w:right w:val="none" w:sz="0" w:space="0" w:color="auto"/>
                      </w:divBdr>
                    </w:div>
                  </w:divsChild>
                </w:div>
                <w:div w:id="380331376">
                  <w:marLeft w:val="0"/>
                  <w:marRight w:val="0"/>
                  <w:marTop w:val="0"/>
                  <w:marBottom w:val="0"/>
                  <w:divBdr>
                    <w:top w:val="none" w:sz="0" w:space="0" w:color="auto"/>
                    <w:left w:val="none" w:sz="0" w:space="0" w:color="auto"/>
                    <w:bottom w:val="none" w:sz="0" w:space="0" w:color="auto"/>
                    <w:right w:val="none" w:sz="0" w:space="0" w:color="auto"/>
                  </w:divBdr>
                  <w:divsChild>
                    <w:div w:id="1053577933">
                      <w:marLeft w:val="0"/>
                      <w:marRight w:val="0"/>
                      <w:marTop w:val="0"/>
                      <w:marBottom w:val="0"/>
                      <w:divBdr>
                        <w:top w:val="none" w:sz="0" w:space="0" w:color="auto"/>
                        <w:left w:val="none" w:sz="0" w:space="0" w:color="auto"/>
                        <w:bottom w:val="none" w:sz="0" w:space="0" w:color="auto"/>
                        <w:right w:val="none" w:sz="0" w:space="0" w:color="auto"/>
                      </w:divBdr>
                    </w:div>
                  </w:divsChild>
                </w:div>
                <w:div w:id="1276592541">
                  <w:marLeft w:val="0"/>
                  <w:marRight w:val="0"/>
                  <w:marTop w:val="0"/>
                  <w:marBottom w:val="0"/>
                  <w:divBdr>
                    <w:top w:val="none" w:sz="0" w:space="0" w:color="auto"/>
                    <w:left w:val="none" w:sz="0" w:space="0" w:color="auto"/>
                    <w:bottom w:val="none" w:sz="0" w:space="0" w:color="auto"/>
                    <w:right w:val="none" w:sz="0" w:space="0" w:color="auto"/>
                  </w:divBdr>
                  <w:divsChild>
                    <w:div w:id="343479549">
                      <w:marLeft w:val="0"/>
                      <w:marRight w:val="0"/>
                      <w:marTop w:val="0"/>
                      <w:marBottom w:val="0"/>
                      <w:divBdr>
                        <w:top w:val="none" w:sz="0" w:space="0" w:color="auto"/>
                        <w:left w:val="none" w:sz="0" w:space="0" w:color="auto"/>
                        <w:bottom w:val="none" w:sz="0" w:space="0" w:color="auto"/>
                        <w:right w:val="none" w:sz="0" w:space="0" w:color="auto"/>
                      </w:divBdr>
                    </w:div>
                  </w:divsChild>
                </w:div>
                <w:div w:id="1167597892">
                  <w:marLeft w:val="0"/>
                  <w:marRight w:val="0"/>
                  <w:marTop w:val="0"/>
                  <w:marBottom w:val="0"/>
                  <w:divBdr>
                    <w:top w:val="none" w:sz="0" w:space="0" w:color="auto"/>
                    <w:left w:val="none" w:sz="0" w:space="0" w:color="auto"/>
                    <w:bottom w:val="none" w:sz="0" w:space="0" w:color="auto"/>
                    <w:right w:val="none" w:sz="0" w:space="0" w:color="auto"/>
                  </w:divBdr>
                  <w:divsChild>
                    <w:div w:id="898511844">
                      <w:marLeft w:val="0"/>
                      <w:marRight w:val="0"/>
                      <w:marTop w:val="0"/>
                      <w:marBottom w:val="0"/>
                      <w:divBdr>
                        <w:top w:val="none" w:sz="0" w:space="0" w:color="auto"/>
                        <w:left w:val="none" w:sz="0" w:space="0" w:color="auto"/>
                        <w:bottom w:val="none" w:sz="0" w:space="0" w:color="auto"/>
                        <w:right w:val="none" w:sz="0" w:space="0" w:color="auto"/>
                      </w:divBdr>
                    </w:div>
                  </w:divsChild>
                </w:div>
                <w:div w:id="1154644868">
                  <w:marLeft w:val="0"/>
                  <w:marRight w:val="0"/>
                  <w:marTop w:val="0"/>
                  <w:marBottom w:val="0"/>
                  <w:divBdr>
                    <w:top w:val="none" w:sz="0" w:space="0" w:color="auto"/>
                    <w:left w:val="none" w:sz="0" w:space="0" w:color="auto"/>
                    <w:bottom w:val="none" w:sz="0" w:space="0" w:color="auto"/>
                    <w:right w:val="none" w:sz="0" w:space="0" w:color="auto"/>
                  </w:divBdr>
                  <w:divsChild>
                    <w:div w:id="1075592805">
                      <w:marLeft w:val="0"/>
                      <w:marRight w:val="0"/>
                      <w:marTop w:val="0"/>
                      <w:marBottom w:val="0"/>
                      <w:divBdr>
                        <w:top w:val="none" w:sz="0" w:space="0" w:color="auto"/>
                        <w:left w:val="none" w:sz="0" w:space="0" w:color="auto"/>
                        <w:bottom w:val="none" w:sz="0" w:space="0" w:color="auto"/>
                        <w:right w:val="none" w:sz="0" w:space="0" w:color="auto"/>
                      </w:divBdr>
                    </w:div>
                  </w:divsChild>
                </w:div>
                <w:div w:id="292641588">
                  <w:marLeft w:val="0"/>
                  <w:marRight w:val="0"/>
                  <w:marTop w:val="0"/>
                  <w:marBottom w:val="0"/>
                  <w:divBdr>
                    <w:top w:val="none" w:sz="0" w:space="0" w:color="auto"/>
                    <w:left w:val="none" w:sz="0" w:space="0" w:color="auto"/>
                    <w:bottom w:val="none" w:sz="0" w:space="0" w:color="auto"/>
                    <w:right w:val="none" w:sz="0" w:space="0" w:color="auto"/>
                  </w:divBdr>
                  <w:divsChild>
                    <w:div w:id="714352660">
                      <w:marLeft w:val="0"/>
                      <w:marRight w:val="0"/>
                      <w:marTop w:val="0"/>
                      <w:marBottom w:val="0"/>
                      <w:divBdr>
                        <w:top w:val="none" w:sz="0" w:space="0" w:color="auto"/>
                        <w:left w:val="none" w:sz="0" w:space="0" w:color="auto"/>
                        <w:bottom w:val="none" w:sz="0" w:space="0" w:color="auto"/>
                        <w:right w:val="none" w:sz="0" w:space="0" w:color="auto"/>
                      </w:divBdr>
                    </w:div>
                  </w:divsChild>
                </w:div>
                <w:div w:id="856702312">
                  <w:marLeft w:val="0"/>
                  <w:marRight w:val="0"/>
                  <w:marTop w:val="0"/>
                  <w:marBottom w:val="0"/>
                  <w:divBdr>
                    <w:top w:val="none" w:sz="0" w:space="0" w:color="auto"/>
                    <w:left w:val="none" w:sz="0" w:space="0" w:color="auto"/>
                    <w:bottom w:val="none" w:sz="0" w:space="0" w:color="auto"/>
                    <w:right w:val="none" w:sz="0" w:space="0" w:color="auto"/>
                  </w:divBdr>
                  <w:divsChild>
                    <w:div w:id="1906144916">
                      <w:marLeft w:val="0"/>
                      <w:marRight w:val="0"/>
                      <w:marTop w:val="0"/>
                      <w:marBottom w:val="0"/>
                      <w:divBdr>
                        <w:top w:val="none" w:sz="0" w:space="0" w:color="auto"/>
                        <w:left w:val="none" w:sz="0" w:space="0" w:color="auto"/>
                        <w:bottom w:val="none" w:sz="0" w:space="0" w:color="auto"/>
                        <w:right w:val="none" w:sz="0" w:space="0" w:color="auto"/>
                      </w:divBdr>
                    </w:div>
                  </w:divsChild>
                </w:div>
                <w:div w:id="1591701147">
                  <w:marLeft w:val="0"/>
                  <w:marRight w:val="0"/>
                  <w:marTop w:val="0"/>
                  <w:marBottom w:val="0"/>
                  <w:divBdr>
                    <w:top w:val="none" w:sz="0" w:space="0" w:color="auto"/>
                    <w:left w:val="none" w:sz="0" w:space="0" w:color="auto"/>
                    <w:bottom w:val="none" w:sz="0" w:space="0" w:color="auto"/>
                    <w:right w:val="none" w:sz="0" w:space="0" w:color="auto"/>
                  </w:divBdr>
                  <w:divsChild>
                    <w:div w:id="1641499399">
                      <w:marLeft w:val="0"/>
                      <w:marRight w:val="0"/>
                      <w:marTop w:val="0"/>
                      <w:marBottom w:val="0"/>
                      <w:divBdr>
                        <w:top w:val="none" w:sz="0" w:space="0" w:color="auto"/>
                        <w:left w:val="none" w:sz="0" w:space="0" w:color="auto"/>
                        <w:bottom w:val="none" w:sz="0" w:space="0" w:color="auto"/>
                        <w:right w:val="none" w:sz="0" w:space="0" w:color="auto"/>
                      </w:divBdr>
                    </w:div>
                  </w:divsChild>
                </w:div>
                <w:div w:id="278799652">
                  <w:marLeft w:val="0"/>
                  <w:marRight w:val="0"/>
                  <w:marTop w:val="0"/>
                  <w:marBottom w:val="0"/>
                  <w:divBdr>
                    <w:top w:val="none" w:sz="0" w:space="0" w:color="auto"/>
                    <w:left w:val="none" w:sz="0" w:space="0" w:color="auto"/>
                    <w:bottom w:val="none" w:sz="0" w:space="0" w:color="auto"/>
                    <w:right w:val="none" w:sz="0" w:space="0" w:color="auto"/>
                  </w:divBdr>
                  <w:divsChild>
                    <w:div w:id="1770613581">
                      <w:marLeft w:val="0"/>
                      <w:marRight w:val="0"/>
                      <w:marTop w:val="0"/>
                      <w:marBottom w:val="0"/>
                      <w:divBdr>
                        <w:top w:val="none" w:sz="0" w:space="0" w:color="auto"/>
                        <w:left w:val="none" w:sz="0" w:space="0" w:color="auto"/>
                        <w:bottom w:val="none" w:sz="0" w:space="0" w:color="auto"/>
                        <w:right w:val="none" w:sz="0" w:space="0" w:color="auto"/>
                      </w:divBdr>
                    </w:div>
                  </w:divsChild>
                </w:div>
                <w:div w:id="824471600">
                  <w:marLeft w:val="0"/>
                  <w:marRight w:val="0"/>
                  <w:marTop w:val="0"/>
                  <w:marBottom w:val="0"/>
                  <w:divBdr>
                    <w:top w:val="none" w:sz="0" w:space="0" w:color="auto"/>
                    <w:left w:val="none" w:sz="0" w:space="0" w:color="auto"/>
                    <w:bottom w:val="none" w:sz="0" w:space="0" w:color="auto"/>
                    <w:right w:val="none" w:sz="0" w:space="0" w:color="auto"/>
                  </w:divBdr>
                  <w:divsChild>
                    <w:div w:id="1613828312">
                      <w:marLeft w:val="0"/>
                      <w:marRight w:val="0"/>
                      <w:marTop w:val="0"/>
                      <w:marBottom w:val="0"/>
                      <w:divBdr>
                        <w:top w:val="none" w:sz="0" w:space="0" w:color="auto"/>
                        <w:left w:val="none" w:sz="0" w:space="0" w:color="auto"/>
                        <w:bottom w:val="none" w:sz="0" w:space="0" w:color="auto"/>
                        <w:right w:val="none" w:sz="0" w:space="0" w:color="auto"/>
                      </w:divBdr>
                    </w:div>
                  </w:divsChild>
                </w:div>
                <w:div w:id="968785648">
                  <w:marLeft w:val="0"/>
                  <w:marRight w:val="0"/>
                  <w:marTop w:val="0"/>
                  <w:marBottom w:val="0"/>
                  <w:divBdr>
                    <w:top w:val="none" w:sz="0" w:space="0" w:color="auto"/>
                    <w:left w:val="none" w:sz="0" w:space="0" w:color="auto"/>
                    <w:bottom w:val="none" w:sz="0" w:space="0" w:color="auto"/>
                    <w:right w:val="none" w:sz="0" w:space="0" w:color="auto"/>
                  </w:divBdr>
                  <w:divsChild>
                    <w:div w:id="164560977">
                      <w:marLeft w:val="0"/>
                      <w:marRight w:val="0"/>
                      <w:marTop w:val="0"/>
                      <w:marBottom w:val="0"/>
                      <w:divBdr>
                        <w:top w:val="none" w:sz="0" w:space="0" w:color="auto"/>
                        <w:left w:val="none" w:sz="0" w:space="0" w:color="auto"/>
                        <w:bottom w:val="none" w:sz="0" w:space="0" w:color="auto"/>
                        <w:right w:val="none" w:sz="0" w:space="0" w:color="auto"/>
                      </w:divBdr>
                    </w:div>
                  </w:divsChild>
                </w:div>
                <w:div w:id="1891959584">
                  <w:marLeft w:val="0"/>
                  <w:marRight w:val="0"/>
                  <w:marTop w:val="0"/>
                  <w:marBottom w:val="0"/>
                  <w:divBdr>
                    <w:top w:val="none" w:sz="0" w:space="0" w:color="auto"/>
                    <w:left w:val="none" w:sz="0" w:space="0" w:color="auto"/>
                    <w:bottom w:val="none" w:sz="0" w:space="0" w:color="auto"/>
                    <w:right w:val="none" w:sz="0" w:space="0" w:color="auto"/>
                  </w:divBdr>
                  <w:divsChild>
                    <w:div w:id="1944221400">
                      <w:marLeft w:val="0"/>
                      <w:marRight w:val="0"/>
                      <w:marTop w:val="0"/>
                      <w:marBottom w:val="0"/>
                      <w:divBdr>
                        <w:top w:val="none" w:sz="0" w:space="0" w:color="auto"/>
                        <w:left w:val="none" w:sz="0" w:space="0" w:color="auto"/>
                        <w:bottom w:val="none" w:sz="0" w:space="0" w:color="auto"/>
                        <w:right w:val="none" w:sz="0" w:space="0" w:color="auto"/>
                      </w:divBdr>
                    </w:div>
                  </w:divsChild>
                </w:div>
                <w:div w:id="466364671">
                  <w:marLeft w:val="0"/>
                  <w:marRight w:val="0"/>
                  <w:marTop w:val="0"/>
                  <w:marBottom w:val="0"/>
                  <w:divBdr>
                    <w:top w:val="none" w:sz="0" w:space="0" w:color="auto"/>
                    <w:left w:val="none" w:sz="0" w:space="0" w:color="auto"/>
                    <w:bottom w:val="none" w:sz="0" w:space="0" w:color="auto"/>
                    <w:right w:val="none" w:sz="0" w:space="0" w:color="auto"/>
                  </w:divBdr>
                  <w:divsChild>
                    <w:div w:id="1791237286">
                      <w:marLeft w:val="0"/>
                      <w:marRight w:val="0"/>
                      <w:marTop w:val="0"/>
                      <w:marBottom w:val="0"/>
                      <w:divBdr>
                        <w:top w:val="none" w:sz="0" w:space="0" w:color="auto"/>
                        <w:left w:val="none" w:sz="0" w:space="0" w:color="auto"/>
                        <w:bottom w:val="none" w:sz="0" w:space="0" w:color="auto"/>
                        <w:right w:val="none" w:sz="0" w:space="0" w:color="auto"/>
                      </w:divBdr>
                    </w:div>
                  </w:divsChild>
                </w:div>
                <w:div w:id="1741362496">
                  <w:marLeft w:val="0"/>
                  <w:marRight w:val="0"/>
                  <w:marTop w:val="0"/>
                  <w:marBottom w:val="0"/>
                  <w:divBdr>
                    <w:top w:val="none" w:sz="0" w:space="0" w:color="auto"/>
                    <w:left w:val="none" w:sz="0" w:space="0" w:color="auto"/>
                    <w:bottom w:val="none" w:sz="0" w:space="0" w:color="auto"/>
                    <w:right w:val="none" w:sz="0" w:space="0" w:color="auto"/>
                  </w:divBdr>
                  <w:divsChild>
                    <w:div w:id="1546989060">
                      <w:marLeft w:val="0"/>
                      <w:marRight w:val="0"/>
                      <w:marTop w:val="0"/>
                      <w:marBottom w:val="0"/>
                      <w:divBdr>
                        <w:top w:val="none" w:sz="0" w:space="0" w:color="auto"/>
                        <w:left w:val="none" w:sz="0" w:space="0" w:color="auto"/>
                        <w:bottom w:val="none" w:sz="0" w:space="0" w:color="auto"/>
                        <w:right w:val="none" w:sz="0" w:space="0" w:color="auto"/>
                      </w:divBdr>
                    </w:div>
                  </w:divsChild>
                </w:div>
                <w:div w:id="917711448">
                  <w:marLeft w:val="0"/>
                  <w:marRight w:val="0"/>
                  <w:marTop w:val="0"/>
                  <w:marBottom w:val="0"/>
                  <w:divBdr>
                    <w:top w:val="none" w:sz="0" w:space="0" w:color="auto"/>
                    <w:left w:val="none" w:sz="0" w:space="0" w:color="auto"/>
                    <w:bottom w:val="none" w:sz="0" w:space="0" w:color="auto"/>
                    <w:right w:val="none" w:sz="0" w:space="0" w:color="auto"/>
                  </w:divBdr>
                  <w:divsChild>
                    <w:div w:id="1145590758">
                      <w:marLeft w:val="0"/>
                      <w:marRight w:val="0"/>
                      <w:marTop w:val="0"/>
                      <w:marBottom w:val="0"/>
                      <w:divBdr>
                        <w:top w:val="none" w:sz="0" w:space="0" w:color="auto"/>
                        <w:left w:val="none" w:sz="0" w:space="0" w:color="auto"/>
                        <w:bottom w:val="none" w:sz="0" w:space="0" w:color="auto"/>
                        <w:right w:val="none" w:sz="0" w:space="0" w:color="auto"/>
                      </w:divBdr>
                    </w:div>
                  </w:divsChild>
                </w:div>
                <w:div w:id="881022311">
                  <w:marLeft w:val="0"/>
                  <w:marRight w:val="0"/>
                  <w:marTop w:val="0"/>
                  <w:marBottom w:val="0"/>
                  <w:divBdr>
                    <w:top w:val="none" w:sz="0" w:space="0" w:color="auto"/>
                    <w:left w:val="none" w:sz="0" w:space="0" w:color="auto"/>
                    <w:bottom w:val="none" w:sz="0" w:space="0" w:color="auto"/>
                    <w:right w:val="none" w:sz="0" w:space="0" w:color="auto"/>
                  </w:divBdr>
                  <w:divsChild>
                    <w:div w:id="2135319927">
                      <w:marLeft w:val="0"/>
                      <w:marRight w:val="0"/>
                      <w:marTop w:val="0"/>
                      <w:marBottom w:val="0"/>
                      <w:divBdr>
                        <w:top w:val="none" w:sz="0" w:space="0" w:color="auto"/>
                        <w:left w:val="none" w:sz="0" w:space="0" w:color="auto"/>
                        <w:bottom w:val="none" w:sz="0" w:space="0" w:color="auto"/>
                        <w:right w:val="none" w:sz="0" w:space="0" w:color="auto"/>
                      </w:divBdr>
                    </w:div>
                  </w:divsChild>
                </w:div>
                <w:div w:id="40903804">
                  <w:marLeft w:val="0"/>
                  <w:marRight w:val="0"/>
                  <w:marTop w:val="0"/>
                  <w:marBottom w:val="0"/>
                  <w:divBdr>
                    <w:top w:val="none" w:sz="0" w:space="0" w:color="auto"/>
                    <w:left w:val="none" w:sz="0" w:space="0" w:color="auto"/>
                    <w:bottom w:val="none" w:sz="0" w:space="0" w:color="auto"/>
                    <w:right w:val="none" w:sz="0" w:space="0" w:color="auto"/>
                  </w:divBdr>
                  <w:divsChild>
                    <w:div w:id="82920086">
                      <w:marLeft w:val="0"/>
                      <w:marRight w:val="0"/>
                      <w:marTop w:val="0"/>
                      <w:marBottom w:val="0"/>
                      <w:divBdr>
                        <w:top w:val="none" w:sz="0" w:space="0" w:color="auto"/>
                        <w:left w:val="none" w:sz="0" w:space="0" w:color="auto"/>
                        <w:bottom w:val="none" w:sz="0" w:space="0" w:color="auto"/>
                        <w:right w:val="none" w:sz="0" w:space="0" w:color="auto"/>
                      </w:divBdr>
                    </w:div>
                  </w:divsChild>
                </w:div>
                <w:div w:id="474686546">
                  <w:marLeft w:val="0"/>
                  <w:marRight w:val="0"/>
                  <w:marTop w:val="0"/>
                  <w:marBottom w:val="0"/>
                  <w:divBdr>
                    <w:top w:val="none" w:sz="0" w:space="0" w:color="auto"/>
                    <w:left w:val="none" w:sz="0" w:space="0" w:color="auto"/>
                    <w:bottom w:val="none" w:sz="0" w:space="0" w:color="auto"/>
                    <w:right w:val="none" w:sz="0" w:space="0" w:color="auto"/>
                  </w:divBdr>
                  <w:divsChild>
                    <w:div w:id="1157652961">
                      <w:marLeft w:val="0"/>
                      <w:marRight w:val="0"/>
                      <w:marTop w:val="0"/>
                      <w:marBottom w:val="0"/>
                      <w:divBdr>
                        <w:top w:val="none" w:sz="0" w:space="0" w:color="auto"/>
                        <w:left w:val="none" w:sz="0" w:space="0" w:color="auto"/>
                        <w:bottom w:val="none" w:sz="0" w:space="0" w:color="auto"/>
                        <w:right w:val="none" w:sz="0" w:space="0" w:color="auto"/>
                      </w:divBdr>
                    </w:div>
                  </w:divsChild>
                </w:div>
                <w:div w:id="393898246">
                  <w:marLeft w:val="0"/>
                  <w:marRight w:val="0"/>
                  <w:marTop w:val="0"/>
                  <w:marBottom w:val="0"/>
                  <w:divBdr>
                    <w:top w:val="none" w:sz="0" w:space="0" w:color="auto"/>
                    <w:left w:val="none" w:sz="0" w:space="0" w:color="auto"/>
                    <w:bottom w:val="none" w:sz="0" w:space="0" w:color="auto"/>
                    <w:right w:val="none" w:sz="0" w:space="0" w:color="auto"/>
                  </w:divBdr>
                  <w:divsChild>
                    <w:div w:id="1953979199">
                      <w:marLeft w:val="0"/>
                      <w:marRight w:val="0"/>
                      <w:marTop w:val="0"/>
                      <w:marBottom w:val="0"/>
                      <w:divBdr>
                        <w:top w:val="none" w:sz="0" w:space="0" w:color="auto"/>
                        <w:left w:val="none" w:sz="0" w:space="0" w:color="auto"/>
                        <w:bottom w:val="none" w:sz="0" w:space="0" w:color="auto"/>
                        <w:right w:val="none" w:sz="0" w:space="0" w:color="auto"/>
                      </w:divBdr>
                    </w:div>
                  </w:divsChild>
                </w:div>
                <w:div w:id="1567448482">
                  <w:marLeft w:val="0"/>
                  <w:marRight w:val="0"/>
                  <w:marTop w:val="0"/>
                  <w:marBottom w:val="0"/>
                  <w:divBdr>
                    <w:top w:val="none" w:sz="0" w:space="0" w:color="auto"/>
                    <w:left w:val="none" w:sz="0" w:space="0" w:color="auto"/>
                    <w:bottom w:val="none" w:sz="0" w:space="0" w:color="auto"/>
                    <w:right w:val="none" w:sz="0" w:space="0" w:color="auto"/>
                  </w:divBdr>
                  <w:divsChild>
                    <w:div w:id="593562167">
                      <w:marLeft w:val="0"/>
                      <w:marRight w:val="0"/>
                      <w:marTop w:val="0"/>
                      <w:marBottom w:val="0"/>
                      <w:divBdr>
                        <w:top w:val="none" w:sz="0" w:space="0" w:color="auto"/>
                        <w:left w:val="none" w:sz="0" w:space="0" w:color="auto"/>
                        <w:bottom w:val="none" w:sz="0" w:space="0" w:color="auto"/>
                        <w:right w:val="none" w:sz="0" w:space="0" w:color="auto"/>
                      </w:divBdr>
                    </w:div>
                  </w:divsChild>
                </w:div>
                <w:div w:id="762141913">
                  <w:marLeft w:val="0"/>
                  <w:marRight w:val="0"/>
                  <w:marTop w:val="0"/>
                  <w:marBottom w:val="0"/>
                  <w:divBdr>
                    <w:top w:val="none" w:sz="0" w:space="0" w:color="auto"/>
                    <w:left w:val="none" w:sz="0" w:space="0" w:color="auto"/>
                    <w:bottom w:val="none" w:sz="0" w:space="0" w:color="auto"/>
                    <w:right w:val="none" w:sz="0" w:space="0" w:color="auto"/>
                  </w:divBdr>
                  <w:divsChild>
                    <w:div w:id="599030066">
                      <w:marLeft w:val="0"/>
                      <w:marRight w:val="0"/>
                      <w:marTop w:val="0"/>
                      <w:marBottom w:val="0"/>
                      <w:divBdr>
                        <w:top w:val="none" w:sz="0" w:space="0" w:color="auto"/>
                        <w:left w:val="none" w:sz="0" w:space="0" w:color="auto"/>
                        <w:bottom w:val="none" w:sz="0" w:space="0" w:color="auto"/>
                        <w:right w:val="none" w:sz="0" w:space="0" w:color="auto"/>
                      </w:divBdr>
                    </w:div>
                  </w:divsChild>
                </w:div>
                <w:div w:id="1600721009">
                  <w:marLeft w:val="0"/>
                  <w:marRight w:val="0"/>
                  <w:marTop w:val="0"/>
                  <w:marBottom w:val="0"/>
                  <w:divBdr>
                    <w:top w:val="none" w:sz="0" w:space="0" w:color="auto"/>
                    <w:left w:val="none" w:sz="0" w:space="0" w:color="auto"/>
                    <w:bottom w:val="none" w:sz="0" w:space="0" w:color="auto"/>
                    <w:right w:val="none" w:sz="0" w:space="0" w:color="auto"/>
                  </w:divBdr>
                  <w:divsChild>
                    <w:div w:id="229465664">
                      <w:marLeft w:val="0"/>
                      <w:marRight w:val="0"/>
                      <w:marTop w:val="0"/>
                      <w:marBottom w:val="0"/>
                      <w:divBdr>
                        <w:top w:val="none" w:sz="0" w:space="0" w:color="auto"/>
                        <w:left w:val="none" w:sz="0" w:space="0" w:color="auto"/>
                        <w:bottom w:val="none" w:sz="0" w:space="0" w:color="auto"/>
                        <w:right w:val="none" w:sz="0" w:space="0" w:color="auto"/>
                      </w:divBdr>
                    </w:div>
                  </w:divsChild>
                </w:div>
                <w:div w:id="335420982">
                  <w:marLeft w:val="0"/>
                  <w:marRight w:val="0"/>
                  <w:marTop w:val="0"/>
                  <w:marBottom w:val="0"/>
                  <w:divBdr>
                    <w:top w:val="none" w:sz="0" w:space="0" w:color="auto"/>
                    <w:left w:val="none" w:sz="0" w:space="0" w:color="auto"/>
                    <w:bottom w:val="none" w:sz="0" w:space="0" w:color="auto"/>
                    <w:right w:val="none" w:sz="0" w:space="0" w:color="auto"/>
                  </w:divBdr>
                  <w:divsChild>
                    <w:div w:id="1341619900">
                      <w:marLeft w:val="0"/>
                      <w:marRight w:val="0"/>
                      <w:marTop w:val="0"/>
                      <w:marBottom w:val="0"/>
                      <w:divBdr>
                        <w:top w:val="none" w:sz="0" w:space="0" w:color="auto"/>
                        <w:left w:val="none" w:sz="0" w:space="0" w:color="auto"/>
                        <w:bottom w:val="none" w:sz="0" w:space="0" w:color="auto"/>
                        <w:right w:val="none" w:sz="0" w:space="0" w:color="auto"/>
                      </w:divBdr>
                    </w:div>
                  </w:divsChild>
                </w:div>
                <w:div w:id="382098780">
                  <w:marLeft w:val="0"/>
                  <w:marRight w:val="0"/>
                  <w:marTop w:val="0"/>
                  <w:marBottom w:val="0"/>
                  <w:divBdr>
                    <w:top w:val="none" w:sz="0" w:space="0" w:color="auto"/>
                    <w:left w:val="none" w:sz="0" w:space="0" w:color="auto"/>
                    <w:bottom w:val="none" w:sz="0" w:space="0" w:color="auto"/>
                    <w:right w:val="none" w:sz="0" w:space="0" w:color="auto"/>
                  </w:divBdr>
                  <w:divsChild>
                    <w:div w:id="114642873">
                      <w:marLeft w:val="0"/>
                      <w:marRight w:val="0"/>
                      <w:marTop w:val="0"/>
                      <w:marBottom w:val="0"/>
                      <w:divBdr>
                        <w:top w:val="none" w:sz="0" w:space="0" w:color="auto"/>
                        <w:left w:val="none" w:sz="0" w:space="0" w:color="auto"/>
                        <w:bottom w:val="none" w:sz="0" w:space="0" w:color="auto"/>
                        <w:right w:val="none" w:sz="0" w:space="0" w:color="auto"/>
                      </w:divBdr>
                    </w:div>
                  </w:divsChild>
                </w:div>
                <w:div w:id="1202085893">
                  <w:marLeft w:val="0"/>
                  <w:marRight w:val="0"/>
                  <w:marTop w:val="0"/>
                  <w:marBottom w:val="0"/>
                  <w:divBdr>
                    <w:top w:val="none" w:sz="0" w:space="0" w:color="auto"/>
                    <w:left w:val="none" w:sz="0" w:space="0" w:color="auto"/>
                    <w:bottom w:val="none" w:sz="0" w:space="0" w:color="auto"/>
                    <w:right w:val="none" w:sz="0" w:space="0" w:color="auto"/>
                  </w:divBdr>
                  <w:divsChild>
                    <w:div w:id="594023204">
                      <w:marLeft w:val="0"/>
                      <w:marRight w:val="0"/>
                      <w:marTop w:val="0"/>
                      <w:marBottom w:val="0"/>
                      <w:divBdr>
                        <w:top w:val="none" w:sz="0" w:space="0" w:color="auto"/>
                        <w:left w:val="none" w:sz="0" w:space="0" w:color="auto"/>
                        <w:bottom w:val="none" w:sz="0" w:space="0" w:color="auto"/>
                        <w:right w:val="none" w:sz="0" w:space="0" w:color="auto"/>
                      </w:divBdr>
                    </w:div>
                  </w:divsChild>
                </w:div>
                <w:div w:id="269511137">
                  <w:marLeft w:val="0"/>
                  <w:marRight w:val="0"/>
                  <w:marTop w:val="0"/>
                  <w:marBottom w:val="0"/>
                  <w:divBdr>
                    <w:top w:val="none" w:sz="0" w:space="0" w:color="auto"/>
                    <w:left w:val="none" w:sz="0" w:space="0" w:color="auto"/>
                    <w:bottom w:val="none" w:sz="0" w:space="0" w:color="auto"/>
                    <w:right w:val="none" w:sz="0" w:space="0" w:color="auto"/>
                  </w:divBdr>
                  <w:divsChild>
                    <w:div w:id="1392655935">
                      <w:marLeft w:val="0"/>
                      <w:marRight w:val="0"/>
                      <w:marTop w:val="0"/>
                      <w:marBottom w:val="0"/>
                      <w:divBdr>
                        <w:top w:val="none" w:sz="0" w:space="0" w:color="auto"/>
                        <w:left w:val="none" w:sz="0" w:space="0" w:color="auto"/>
                        <w:bottom w:val="none" w:sz="0" w:space="0" w:color="auto"/>
                        <w:right w:val="none" w:sz="0" w:space="0" w:color="auto"/>
                      </w:divBdr>
                    </w:div>
                  </w:divsChild>
                </w:div>
                <w:div w:id="1348949462">
                  <w:marLeft w:val="0"/>
                  <w:marRight w:val="0"/>
                  <w:marTop w:val="0"/>
                  <w:marBottom w:val="0"/>
                  <w:divBdr>
                    <w:top w:val="none" w:sz="0" w:space="0" w:color="auto"/>
                    <w:left w:val="none" w:sz="0" w:space="0" w:color="auto"/>
                    <w:bottom w:val="none" w:sz="0" w:space="0" w:color="auto"/>
                    <w:right w:val="none" w:sz="0" w:space="0" w:color="auto"/>
                  </w:divBdr>
                  <w:divsChild>
                    <w:div w:id="1906797738">
                      <w:marLeft w:val="0"/>
                      <w:marRight w:val="0"/>
                      <w:marTop w:val="0"/>
                      <w:marBottom w:val="0"/>
                      <w:divBdr>
                        <w:top w:val="none" w:sz="0" w:space="0" w:color="auto"/>
                        <w:left w:val="none" w:sz="0" w:space="0" w:color="auto"/>
                        <w:bottom w:val="none" w:sz="0" w:space="0" w:color="auto"/>
                        <w:right w:val="none" w:sz="0" w:space="0" w:color="auto"/>
                      </w:divBdr>
                    </w:div>
                  </w:divsChild>
                </w:div>
                <w:div w:id="866061286">
                  <w:marLeft w:val="0"/>
                  <w:marRight w:val="0"/>
                  <w:marTop w:val="0"/>
                  <w:marBottom w:val="0"/>
                  <w:divBdr>
                    <w:top w:val="none" w:sz="0" w:space="0" w:color="auto"/>
                    <w:left w:val="none" w:sz="0" w:space="0" w:color="auto"/>
                    <w:bottom w:val="none" w:sz="0" w:space="0" w:color="auto"/>
                    <w:right w:val="none" w:sz="0" w:space="0" w:color="auto"/>
                  </w:divBdr>
                  <w:divsChild>
                    <w:div w:id="35586666">
                      <w:marLeft w:val="0"/>
                      <w:marRight w:val="0"/>
                      <w:marTop w:val="0"/>
                      <w:marBottom w:val="0"/>
                      <w:divBdr>
                        <w:top w:val="none" w:sz="0" w:space="0" w:color="auto"/>
                        <w:left w:val="none" w:sz="0" w:space="0" w:color="auto"/>
                        <w:bottom w:val="none" w:sz="0" w:space="0" w:color="auto"/>
                        <w:right w:val="none" w:sz="0" w:space="0" w:color="auto"/>
                      </w:divBdr>
                    </w:div>
                  </w:divsChild>
                </w:div>
                <w:div w:id="1768693408">
                  <w:marLeft w:val="0"/>
                  <w:marRight w:val="0"/>
                  <w:marTop w:val="0"/>
                  <w:marBottom w:val="0"/>
                  <w:divBdr>
                    <w:top w:val="none" w:sz="0" w:space="0" w:color="auto"/>
                    <w:left w:val="none" w:sz="0" w:space="0" w:color="auto"/>
                    <w:bottom w:val="none" w:sz="0" w:space="0" w:color="auto"/>
                    <w:right w:val="none" w:sz="0" w:space="0" w:color="auto"/>
                  </w:divBdr>
                  <w:divsChild>
                    <w:div w:id="62022839">
                      <w:marLeft w:val="0"/>
                      <w:marRight w:val="0"/>
                      <w:marTop w:val="0"/>
                      <w:marBottom w:val="0"/>
                      <w:divBdr>
                        <w:top w:val="none" w:sz="0" w:space="0" w:color="auto"/>
                        <w:left w:val="none" w:sz="0" w:space="0" w:color="auto"/>
                        <w:bottom w:val="none" w:sz="0" w:space="0" w:color="auto"/>
                        <w:right w:val="none" w:sz="0" w:space="0" w:color="auto"/>
                      </w:divBdr>
                    </w:div>
                  </w:divsChild>
                </w:div>
                <w:div w:id="446237974">
                  <w:marLeft w:val="0"/>
                  <w:marRight w:val="0"/>
                  <w:marTop w:val="0"/>
                  <w:marBottom w:val="0"/>
                  <w:divBdr>
                    <w:top w:val="none" w:sz="0" w:space="0" w:color="auto"/>
                    <w:left w:val="none" w:sz="0" w:space="0" w:color="auto"/>
                    <w:bottom w:val="none" w:sz="0" w:space="0" w:color="auto"/>
                    <w:right w:val="none" w:sz="0" w:space="0" w:color="auto"/>
                  </w:divBdr>
                  <w:divsChild>
                    <w:div w:id="1644120450">
                      <w:marLeft w:val="0"/>
                      <w:marRight w:val="0"/>
                      <w:marTop w:val="0"/>
                      <w:marBottom w:val="0"/>
                      <w:divBdr>
                        <w:top w:val="none" w:sz="0" w:space="0" w:color="auto"/>
                        <w:left w:val="none" w:sz="0" w:space="0" w:color="auto"/>
                        <w:bottom w:val="none" w:sz="0" w:space="0" w:color="auto"/>
                        <w:right w:val="none" w:sz="0" w:space="0" w:color="auto"/>
                      </w:divBdr>
                    </w:div>
                  </w:divsChild>
                </w:div>
                <w:div w:id="412944247">
                  <w:marLeft w:val="0"/>
                  <w:marRight w:val="0"/>
                  <w:marTop w:val="0"/>
                  <w:marBottom w:val="0"/>
                  <w:divBdr>
                    <w:top w:val="none" w:sz="0" w:space="0" w:color="auto"/>
                    <w:left w:val="none" w:sz="0" w:space="0" w:color="auto"/>
                    <w:bottom w:val="none" w:sz="0" w:space="0" w:color="auto"/>
                    <w:right w:val="none" w:sz="0" w:space="0" w:color="auto"/>
                  </w:divBdr>
                  <w:divsChild>
                    <w:div w:id="2109614670">
                      <w:marLeft w:val="0"/>
                      <w:marRight w:val="0"/>
                      <w:marTop w:val="0"/>
                      <w:marBottom w:val="0"/>
                      <w:divBdr>
                        <w:top w:val="none" w:sz="0" w:space="0" w:color="auto"/>
                        <w:left w:val="none" w:sz="0" w:space="0" w:color="auto"/>
                        <w:bottom w:val="none" w:sz="0" w:space="0" w:color="auto"/>
                        <w:right w:val="none" w:sz="0" w:space="0" w:color="auto"/>
                      </w:divBdr>
                    </w:div>
                  </w:divsChild>
                </w:div>
                <w:div w:id="2120753278">
                  <w:marLeft w:val="0"/>
                  <w:marRight w:val="0"/>
                  <w:marTop w:val="0"/>
                  <w:marBottom w:val="0"/>
                  <w:divBdr>
                    <w:top w:val="none" w:sz="0" w:space="0" w:color="auto"/>
                    <w:left w:val="none" w:sz="0" w:space="0" w:color="auto"/>
                    <w:bottom w:val="none" w:sz="0" w:space="0" w:color="auto"/>
                    <w:right w:val="none" w:sz="0" w:space="0" w:color="auto"/>
                  </w:divBdr>
                  <w:divsChild>
                    <w:div w:id="1785540698">
                      <w:marLeft w:val="0"/>
                      <w:marRight w:val="0"/>
                      <w:marTop w:val="0"/>
                      <w:marBottom w:val="0"/>
                      <w:divBdr>
                        <w:top w:val="none" w:sz="0" w:space="0" w:color="auto"/>
                        <w:left w:val="none" w:sz="0" w:space="0" w:color="auto"/>
                        <w:bottom w:val="none" w:sz="0" w:space="0" w:color="auto"/>
                        <w:right w:val="none" w:sz="0" w:space="0" w:color="auto"/>
                      </w:divBdr>
                    </w:div>
                  </w:divsChild>
                </w:div>
                <w:div w:id="582764532">
                  <w:marLeft w:val="0"/>
                  <w:marRight w:val="0"/>
                  <w:marTop w:val="0"/>
                  <w:marBottom w:val="0"/>
                  <w:divBdr>
                    <w:top w:val="none" w:sz="0" w:space="0" w:color="auto"/>
                    <w:left w:val="none" w:sz="0" w:space="0" w:color="auto"/>
                    <w:bottom w:val="none" w:sz="0" w:space="0" w:color="auto"/>
                    <w:right w:val="none" w:sz="0" w:space="0" w:color="auto"/>
                  </w:divBdr>
                  <w:divsChild>
                    <w:div w:id="221908173">
                      <w:marLeft w:val="0"/>
                      <w:marRight w:val="0"/>
                      <w:marTop w:val="0"/>
                      <w:marBottom w:val="0"/>
                      <w:divBdr>
                        <w:top w:val="none" w:sz="0" w:space="0" w:color="auto"/>
                        <w:left w:val="none" w:sz="0" w:space="0" w:color="auto"/>
                        <w:bottom w:val="none" w:sz="0" w:space="0" w:color="auto"/>
                        <w:right w:val="none" w:sz="0" w:space="0" w:color="auto"/>
                      </w:divBdr>
                    </w:div>
                  </w:divsChild>
                </w:div>
                <w:div w:id="256640680">
                  <w:marLeft w:val="0"/>
                  <w:marRight w:val="0"/>
                  <w:marTop w:val="0"/>
                  <w:marBottom w:val="0"/>
                  <w:divBdr>
                    <w:top w:val="none" w:sz="0" w:space="0" w:color="auto"/>
                    <w:left w:val="none" w:sz="0" w:space="0" w:color="auto"/>
                    <w:bottom w:val="none" w:sz="0" w:space="0" w:color="auto"/>
                    <w:right w:val="none" w:sz="0" w:space="0" w:color="auto"/>
                  </w:divBdr>
                  <w:divsChild>
                    <w:div w:id="2013528792">
                      <w:marLeft w:val="0"/>
                      <w:marRight w:val="0"/>
                      <w:marTop w:val="0"/>
                      <w:marBottom w:val="0"/>
                      <w:divBdr>
                        <w:top w:val="none" w:sz="0" w:space="0" w:color="auto"/>
                        <w:left w:val="none" w:sz="0" w:space="0" w:color="auto"/>
                        <w:bottom w:val="none" w:sz="0" w:space="0" w:color="auto"/>
                        <w:right w:val="none" w:sz="0" w:space="0" w:color="auto"/>
                      </w:divBdr>
                    </w:div>
                  </w:divsChild>
                </w:div>
                <w:div w:id="344211961">
                  <w:marLeft w:val="0"/>
                  <w:marRight w:val="0"/>
                  <w:marTop w:val="0"/>
                  <w:marBottom w:val="0"/>
                  <w:divBdr>
                    <w:top w:val="none" w:sz="0" w:space="0" w:color="auto"/>
                    <w:left w:val="none" w:sz="0" w:space="0" w:color="auto"/>
                    <w:bottom w:val="none" w:sz="0" w:space="0" w:color="auto"/>
                    <w:right w:val="none" w:sz="0" w:space="0" w:color="auto"/>
                  </w:divBdr>
                  <w:divsChild>
                    <w:div w:id="1545285749">
                      <w:marLeft w:val="0"/>
                      <w:marRight w:val="0"/>
                      <w:marTop w:val="0"/>
                      <w:marBottom w:val="0"/>
                      <w:divBdr>
                        <w:top w:val="none" w:sz="0" w:space="0" w:color="auto"/>
                        <w:left w:val="none" w:sz="0" w:space="0" w:color="auto"/>
                        <w:bottom w:val="none" w:sz="0" w:space="0" w:color="auto"/>
                        <w:right w:val="none" w:sz="0" w:space="0" w:color="auto"/>
                      </w:divBdr>
                    </w:div>
                  </w:divsChild>
                </w:div>
                <w:div w:id="1873225733">
                  <w:marLeft w:val="0"/>
                  <w:marRight w:val="0"/>
                  <w:marTop w:val="0"/>
                  <w:marBottom w:val="0"/>
                  <w:divBdr>
                    <w:top w:val="none" w:sz="0" w:space="0" w:color="auto"/>
                    <w:left w:val="none" w:sz="0" w:space="0" w:color="auto"/>
                    <w:bottom w:val="none" w:sz="0" w:space="0" w:color="auto"/>
                    <w:right w:val="none" w:sz="0" w:space="0" w:color="auto"/>
                  </w:divBdr>
                  <w:divsChild>
                    <w:div w:id="419252832">
                      <w:marLeft w:val="0"/>
                      <w:marRight w:val="0"/>
                      <w:marTop w:val="0"/>
                      <w:marBottom w:val="0"/>
                      <w:divBdr>
                        <w:top w:val="none" w:sz="0" w:space="0" w:color="auto"/>
                        <w:left w:val="none" w:sz="0" w:space="0" w:color="auto"/>
                        <w:bottom w:val="none" w:sz="0" w:space="0" w:color="auto"/>
                        <w:right w:val="none" w:sz="0" w:space="0" w:color="auto"/>
                      </w:divBdr>
                    </w:div>
                  </w:divsChild>
                </w:div>
                <w:div w:id="1769348611">
                  <w:marLeft w:val="0"/>
                  <w:marRight w:val="0"/>
                  <w:marTop w:val="0"/>
                  <w:marBottom w:val="0"/>
                  <w:divBdr>
                    <w:top w:val="none" w:sz="0" w:space="0" w:color="auto"/>
                    <w:left w:val="none" w:sz="0" w:space="0" w:color="auto"/>
                    <w:bottom w:val="none" w:sz="0" w:space="0" w:color="auto"/>
                    <w:right w:val="none" w:sz="0" w:space="0" w:color="auto"/>
                  </w:divBdr>
                  <w:divsChild>
                    <w:div w:id="1383674206">
                      <w:marLeft w:val="0"/>
                      <w:marRight w:val="0"/>
                      <w:marTop w:val="0"/>
                      <w:marBottom w:val="0"/>
                      <w:divBdr>
                        <w:top w:val="none" w:sz="0" w:space="0" w:color="auto"/>
                        <w:left w:val="none" w:sz="0" w:space="0" w:color="auto"/>
                        <w:bottom w:val="none" w:sz="0" w:space="0" w:color="auto"/>
                        <w:right w:val="none" w:sz="0" w:space="0" w:color="auto"/>
                      </w:divBdr>
                    </w:div>
                  </w:divsChild>
                </w:div>
                <w:div w:id="1393312648">
                  <w:marLeft w:val="0"/>
                  <w:marRight w:val="0"/>
                  <w:marTop w:val="0"/>
                  <w:marBottom w:val="0"/>
                  <w:divBdr>
                    <w:top w:val="none" w:sz="0" w:space="0" w:color="auto"/>
                    <w:left w:val="none" w:sz="0" w:space="0" w:color="auto"/>
                    <w:bottom w:val="none" w:sz="0" w:space="0" w:color="auto"/>
                    <w:right w:val="none" w:sz="0" w:space="0" w:color="auto"/>
                  </w:divBdr>
                  <w:divsChild>
                    <w:div w:id="1500077985">
                      <w:marLeft w:val="0"/>
                      <w:marRight w:val="0"/>
                      <w:marTop w:val="0"/>
                      <w:marBottom w:val="0"/>
                      <w:divBdr>
                        <w:top w:val="none" w:sz="0" w:space="0" w:color="auto"/>
                        <w:left w:val="none" w:sz="0" w:space="0" w:color="auto"/>
                        <w:bottom w:val="none" w:sz="0" w:space="0" w:color="auto"/>
                        <w:right w:val="none" w:sz="0" w:space="0" w:color="auto"/>
                      </w:divBdr>
                    </w:div>
                  </w:divsChild>
                </w:div>
                <w:div w:id="1114598781">
                  <w:marLeft w:val="0"/>
                  <w:marRight w:val="0"/>
                  <w:marTop w:val="0"/>
                  <w:marBottom w:val="0"/>
                  <w:divBdr>
                    <w:top w:val="none" w:sz="0" w:space="0" w:color="auto"/>
                    <w:left w:val="none" w:sz="0" w:space="0" w:color="auto"/>
                    <w:bottom w:val="none" w:sz="0" w:space="0" w:color="auto"/>
                    <w:right w:val="none" w:sz="0" w:space="0" w:color="auto"/>
                  </w:divBdr>
                  <w:divsChild>
                    <w:div w:id="1237665468">
                      <w:marLeft w:val="0"/>
                      <w:marRight w:val="0"/>
                      <w:marTop w:val="0"/>
                      <w:marBottom w:val="0"/>
                      <w:divBdr>
                        <w:top w:val="none" w:sz="0" w:space="0" w:color="auto"/>
                        <w:left w:val="none" w:sz="0" w:space="0" w:color="auto"/>
                        <w:bottom w:val="none" w:sz="0" w:space="0" w:color="auto"/>
                        <w:right w:val="none" w:sz="0" w:space="0" w:color="auto"/>
                      </w:divBdr>
                    </w:div>
                  </w:divsChild>
                </w:div>
                <w:div w:id="138957901">
                  <w:marLeft w:val="0"/>
                  <w:marRight w:val="0"/>
                  <w:marTop w:val="0"/>
                  <w:marBottom w:val="0"/>
                  <w:divBdr>
                    <w:top w:val="none" w:sz="0" w:space="0" w:color="auto"/>
                    <w:left w:val="none" w:sz="0" w:space="0" w:color="auto"/>
                    <w:bottom w:val="none" w:sz="0" w:space="0" w:color="auto"/>
                    <w:right w:val="none" w:sz="0" w:space="0" w:color="auto"/>
                  </w:divBdr>
                  <w:divsChild>
                    <w:div w:id="104736447">
                      <w:marLeft w:val="0"/>
                      <w:marRight w:val="0"/>
                      <w:marTop w:val="0"/>
                      <w:marBottom w:val="0"/>
                      <w:divBdr>
                        <w:top w:val="none" w:sz="0" w:space="0" w:color="auto"/>
                        <w:left w:val="none" w:sz="0" w:space="0" w:color="auto"/>
                        <w:bottom w:val="none" w:sz="0" w:space="0" w:color="auto"/>
                        <w:right w:val="none" w:sz="0" w:space="0" w:color="auto"/>
                      </w:divBdr>
                    </w:div>
                  </w:divsChild>
                </w:div>
                <w:div w:id="1701586999">
                  <w:marLeft w:val="0"/>
                  <w:marRight w:val="0"/>
                  <w:marTop w:val="0"/>
                  <w:marBottom w:val="0"/>
                  <w:divBdr>
                    <w:top w:val="none" w:sz="0" w:space="0" w:color="auto"/>
                    <w:left w:val="none" w:sz="0" w:space="0" w:color="auto"/>
                    <w:bottom w:val="none" w:sz="0" w:space="0" w:color="auto"/>
                    <w:right w:val="none" w:sz="0" w:space="0" w:color="auto"/>
                  </w:divBdr>
                  <w:divsChild>
                    <w:div w:id="500632196">
                      <w:marLeft w:val="0"/>
                      <w:marRight w:val="0"/>
                      <w:marTop w:val="0"/>
                      <w:marBottom w:val="0"/>
                      <w:divBdr>
                        <w:top w:val="none" w:sz="0" w:space="0" w:color="auto"/>
                        <w:left w:val="none" w:sz="0" w:space="0" w:color="auto"/>
                        <w:bottom w:val="none" w:sz="0" w:space="0" w:color="auto"/>
                        <w:right w:val="none" w:sz="0" w:space="0" w:color="auto"/>
                      </w:divBdr>
                    </w:div>
                  </w:divsChild>
                </w:div>
                <w:div w:id="2116436745">
                  <w:marLeft w:val="0"/>
                  <w:marRight w:val="0"/>
                  <w:marTop w:val="0"/>
                  <w:marBottom w:val="0"/>
                  <w:divBdr>
                    <w:top w:val="none" w:sz="0" w:space="0" w:color="auto"/>
                    <w:left w:val="none" w:sz="0" w:space="0" w:color="auto"/>
                    <w:bottom w:val="none" w:sz="0" w:space="0" w:color="auto"/>
                    <w:right w:val="none" w:sz="0" w:space="0" w:color="auto"/>
                  </w:divBdr>
                  <w:divsChild>
                    <w:div w:id="1717075570">
                      <w:marLeft w:val="0"/>
                      <w:marRight w:val="0"/>
                      <w:marTop w:val="0"/>
                      <w:marBottom w:val="0"/>
                      <w:divBdr>
                        <w:top w:val="none" w:sz="0" w:space="0" w:color="auto"/>
                        <w:left w:val="none" w:sz="0" w:space="0" w:color="auto"/>
                        <w:bottom w:val="none" w:sz="0" w:space="0" w:color="auto"/>
                        <w:right w:val="none" w:sz="0" w:space="0" w:color="auto"/>
                      </w:divBdr>
                    </w:div>
                  </w:divsChild>
                </w:div>
                <w:div w:id="1808162477">
                  <w:marLeft w:val="0"/>
                  <w:marRight w:val="0"/>
                  <w:marTop w:val="0"/>
                  <w:marBottom w:val="0"/>
                  <w:divBdr>
                    <w:top w:val="none" w:sz="0" w:space="0" w:color="auto"/>
                    <w:left w:val="none" w:sz="0" w:space="0" w:color="auto"/>
                    <w:bottom w:val="none" w:sz="0" w:space="0" w:color="auto"/>
                    <w:right w:val="none" w:sz="0" w:space="0" w:color="auto"/>
                  </w:divBdr>
                  <w:divsChild>
                    <w:div w:id="1126852027">
                      <w:marLeft w:val="0"/>
                      <w:marRight w:val="0"/>
                      <w:marTop w:val="0"/>
                      <w:marBottom w:val="0"/>
                      <w:divBdr>
                        <w:top w:val="none" w:sz="0" w:space="0" w:color="auto"/>
                        <w:left w:val="none" w:sz="0" w:space="0" w:color="auto"/>
                        <w:bottom w:val="none" w:sz="0" w:space="0" w:color="auto"/>
                        <w:right w:val="none" w:sz="0" w:space="0" w:color="auto"/>
                      </w:divBdr>
                    </w:div>
                  </w:divsChild>
                </w:div>
                <w:div w:id="65224941">
                  <w:marLeft w:val="0"/>
                  <w:marRight w:val="0"/>
                  <w:marTop w:val="0"/>
                  <w:marBottom w:val="0"/>
                  <w:divBdr>
                    <w:top w:val="none" w:sz="0" w:space="0" w:color="auto"/>
                    <w:left w:val="none" w:sz="0" w:space="0" w:color="auto"/>
                    <w:bottom w:val="none" w:sz="0" w:space="0" w:color="auto"/>
                    <w:right w:val="none" w:sz="0" w:space="0" w:color="auto"/>
                  </w:divBdr>
                  <w:divsChild>
                    <w:div w:id="635532246">
                      <w:marLeft w:val="0"/>
                      <w:marRight w:val="0"/>
                      <w:marTop w:val="0"/>
                      <w:marBottom w:val="0"/>
                      <w:divBdr>
                        <w:top w:val="none" w:sz="0" w:space="0" w:color="auto"/>
                        <w:left w:val="none" w:sz="0" w:space="0" w:color="auto"/>
                        <w:bottom w:val="none" w:sz="0" w:space="0" w:color="auto"/>
                        <w:right w:val="none" w:sz="0" w:space="0" w:color="auto"/>
                      </w:divBdr>
                    </w:div>
                  </w:divsChild>
                </w:div>
                <w:div w:id="663632256">
                  <w:marLeft w:val="0"/>
                  <w:marRight w:val="0"/>
                  <w:marTop w:val="0"/>
                  <w:marBottom w:val="0"/>
                  <w:divBdr>
                    <w:top w:val="none" w:sz="0" w:space="0" w:color="auto"/>
                    <w:left w:val="none" w:sz="0" w:space="0" w:color="auto"/>
                    <w:bottom w:val="none" w:sz="0" w:space="0" w:color="auto"/>
                    <w:right w:val="none" w:sz="0" w:space="0" w:color="auto"/>
                  </w:divBdr>
                  <w:divsChild>
                    <w:div w:id="1785535487">
                      <w:marLeft w:val="0"/>
                      <w:marRight w:val="0"/>
                      <w:marTop w:val="0"/>
                      <w:marBottom w:val="0"/>
                      <w:divBdr>
                        <w:top w:val="none" w:sz="0" w:space="0" w:color="auto"/>
                        <w:left w:val="none" w:sz="0" w:space="0" w:color="auto"/>
                        <w:bottom w:val="none" w:sz="0" w:space="0" w:color="auto"/>
                        <w:right w:val="none" w:sz="0" w:space="0" w:color="auto"/>
                      </w:divBdr>
                    </w:div>
                  </w:divsChild>
                </w:div>
                <w:div w:id="1868909436">
                  <w:marLeft w:val="0"/>
                  <w:marRight w:val="0"/>
                  <w:marTop w:val="0"/>
                  <w:marBottom w:val="0"/>
                  <w:divBdr>
                    <w:top w:val="none" w:sz="0" w:space="0" w:color="auto"/>
                    <w:left w:val="none" w:sz="0" w:space="0" w:color="auto"/>
                    <w:bottom w:val="none" w:sz="0" w:space="0" w:color="auto"/>
                    <w:right w:val="none" w:sz="0" w:space="0" w:color="auto"/>
                  </w:divBdr>
                  <w:divsChild>
                    <w:div w:id="1778601205">
                      <w:marLeft w:val="0"/>
                      <w:marRight w:val="0"/>
                      <w:marTop w:val="0"/>
                      <w:marBottom w:val="0"/>
                      <w:divBdr>
                        <w:top w:val="none" w:sz="0" w:space="0" w:color="auto"/>
                        <w:left w:val="none" w:sz="0" w:space="0" w:color="auto"/>
                        <w:bottom w:val="none" w:sz="0" w:space="0" w:color="auto"/>
                        <w:right w:val="none" w:sz="0" w:space="0" w:color="auto"/>
                      </w:divBdr>
                    </w:div>
                  </w:divsChild>
                </w:div>
                <w:div w:id="1322614475">
                  <w:marLeft w:val="0"/>
                  <w:marRight w:val="0"/>
                  <w:marTop w:val="0"/>
                  <w:marBottom w:val="0"/>
                  <w:divBdr>
                    <w:top w:val="none" w:sz="0" w:space="0" w:color="auto"/>
                    <w:left w:val="none" w:sz="0" w:space="0" w:color="auto"/>
                    <w:bottom w:val="none" w:sz="0" w:space="0" w:color="auto"/>
                    <w:right w:val="none" w:sz="0" w:space="0" w:color="auto"/>
                  </w:divBdr>
                  <w:divsChild>
                    <w:div w:id="88744814">
                      <w:marLeft w:val="0"/>
                      <w:marRight w:val="0"/>
                      <w:marTop w:val="0"/>
                      <w:marBottom w:val="0"/>
                      <w:divBdr>
                        <w:top w:val="none" w:sz="0" w:space="0" w:color="auto"/>
                        <w:left w:val="none" w:sz="0" w:space="0" w:color="auto"/>
                        <w:bottom w:val="none" w:sz="0" w:space="0" w:color="auto"/>
                        <w:right w:val="none" w:sz="0" w:space="0" w:color="auto"/>
                      </w:divBdr>
                    </w:div>
                  </w:divsChild>
                </w:div>
                <w:div w:id="709190468">
                  <w:marLeft w:val="0"/>
                  <w:marRight w:val="0"/>
                  <w:marTop w:val="0"/>
                  <w:marBottom w:val="0"/>
                  <w:divBdr>
                    <w:top w:val="none" w:sz="0" w:space="0" w:color="auto"/>
                    <w:left w:val="none" w:sz="0" w:space="0" w:color="auto"/>
                    <w:bottom w:val="none" w:sz="0" w:space="0" w:color="auto"/>
                    <w:right w:val="none" w:sz="0" w:space="0" w:color="auto"/>
                  </w:divBdr>
                  <w:divsChild>
                    <w:div w:id="1679505550">
                      <w:marLeft w:val="0"/>
                      <w:marRight w:val="0"/>
                      <w:marTop w:val="0"/>
                      <w:marBottom w:val="0"/>
                      <w:divBdr>
                        <w:top w:val="none" w:sz="0" w:space="0" w:color="auto"/>
                        <w:left w:val="none" w:sz="0" w:space="0" w:color="auto"/>
                        <w:bottom w:val="none" w:sz="0" w:space="0" w:color="auto"/>
                        <w:right w:val="none" w:sz="0" w:space="0" w:color="auto"/>
                      </w:divBdr>
                    </w:div>
                  </w:divsChild>
                </w:div>
                <w:div w:id="211697927">
                  <w:marLeft w:val="0"/>
                  <w:marRight w:val="0"/>
                  <w:marTop w:val="0"/>
                  <w:marBottom w:val="0"/>
                  <w:divBdr>
                    <w:top w:val="none" w:sz="0" w:space="0" w:color="auto"/>
                    <w:left w:val="none" w:sz="0" w:space="0" w:color="auto"/>
                    <w:bottom w:val="none" w:sz="0" w:space="0" w:color="auto"/>
                    <w:right w:val="none" w:sz="0" w:space="0" w:color="auto"/>
                  </w:divBdr>
                  <w:divsChild>
                    <w:div w:id="1304582778">
                      <w:marLeft w:val="0"/>
                      <w:marRight w:val="0"/>
                      <w:marTop w:val="0"/>
                      <w:marBottom w:val="0"/>
                      <w:divBdr>
                        <w:top w:val="none" w:sz="0" w:space="0" w:color="auto"/>
                        <w:left w:val="none" w:sz="0" w:space="0" w:color="auto"/>
                        <w:bottom w:val="none" w:sz="0" w:space="0" w:color="auto"/>
                        <w:right w:val="none" w:sz="0" w:space="0" w:color="auto"/>
                      </w:divBdr>
                    </w:div>
                  </w:divsChild>
                </w:div>
                <w:div w:id="1581867918">
                  <w:marLeft w:val="0"/>
                  <w:marRight w:val="0"/>
                  <w:marTop w:val="0"/>
                  <w:marBottom w:val="0"/>
                  <w:divBdr>
                    <w:top w:val="none" w:sz="0" w:space="0" w:color="auto"/>
                    <w:left w:val="none" w:sz="0" w:space="0" w:color="auto"/>
                    <w:bottom w:val="none" w:sz="0" w:space="0" w:color="auto"/>
                    <w:right w:val="none" w:sz="0" w:space="0" w:color="auto"/>
                  </w:divBdr>
                  <w:divsChild>
                    <w:div w:id="930435397">
                      <w:marLeft w:val="0"/>
                      <w:marRight w:val="0"/>
                      <w:marTop w:val="0"/>
                      <w:marBottom w:val="0"/>
                      <w:divBdr>
                        <w:top w:val="none" w:sz="0" w:space="0" w:color="auto"/>
                        <w:left w:val="none" w:sz="0" w:space="0" w:color="auto"/>
                        <w:bottom w:val="none" w:sz="0" w:space="0" w:color="auto"/>
                        <w:right w:val="none" w:sz="0" w:space="0" w:color="auto"/>
                      </w:divBdr>
                    </w:div>
                  </w:divsChild>
                </w:div>
                <w:div w:id="823933069">
                  <w:marLeft w:val="0"/>
                  <w:marRight w:val="0"/>
                  <w:marTop w:val="0"/>
                  <w:marBottom w:val="0"/>
                  <w:divBdr>
                    <w:top w:val="none" w:sz="0" w:space="0" w:color="auto"/>
                    <w:left w:val="none" w:sz="0" w:space="0" w:color="auto"/>
                    <w:bottom w:val="none" w:sz="0" w:space="0" w:color="auto"/>
                    <w:right w:val="none" w:sz="0" w:space="0" w:color="auto"/>
                  </w:divBdr>
                  <w:divsChild>
                    <w:div w:id="1424063691">
                      <w:marLeft w:val="0"/>
                      <w:marRight w:val="0"/>
                      <w:marTop w:val="0"/>
                      <w:marBottom w:val="0"/>
                      <w:divBdr>
                        <w:top w:val="none" w:sz="0" w:space="0" w:color="auto"/>
                        <w:left w:val="none" w:sz="0" w:space="0" w:color="auto"/>
                        <w:bottom w:val="none" w:sz="0" w:space="0" w:color="auto"/>
                        <w:right w:val="none" w:sz="0" w:space="0" w:color="auto"/>
                      </w:divBdr>
                    </w:div>
                  </w:divsChild>
                </w:div>
                <w:div w:id="45840897">
                  <w:marLeft w:val="0"/>
                  <w:marRight w:val="0"/>
                  <w:marTop w:val="0"/>
                  <w:marBottom w:val="0"/>
                  <w:divBdr>
                    <w:top w:val="none" w:sz="0" w:space="0" w:color="auto"/>
                    <w:left w:val="none" w:sz="0" w:space="0" w:color="auto"/>
                    <w:bottom w:val="none" w:sz="0" w:space="0" w:color="auto"/>
                    <w:right w:val="none" w:sz="0" w:space="0" w:color="auto"/>
                  </w:divBdr>
                  <w:divsChild>
                    <w:div w:id="275601895">
                      <w:marLeft w:val="0"/>
                      <w:marRight w:val="0"/>
                      <w:marTop w:val="0"/>
                      <w:marBottom w:val="0"/>
                      <w:divBdr>
                        <w:top w:val="none" w:sz="0" w:space="0" w:color="auto"/>
                        <w:left w:val="none" w:sz="0" w:space="0" w:color="auto"/>
                        <w:bottom w:val="none" w:sz="0" w:space="0" w:color="auto"/>
                        <w:right w:val="none" w:sz="0" w:space="0" w:color="auto"/>
                      </w:divBdr>
                    </w:div>
                  </w:divsChild>
                </w:div>
                <w:div w:id="1592926886">
                  <w:marLeft w:val="0"/>
                  <w:marRight w:val="0"/>
                  <w:marTop w:val="0"/>
                  <w:marBottom w:val="0"/>
                  <w:divBdr>
                    <w:top w:val="none" w:sz="0" w:space="0" w:color="auto"/>
                    <w:left w:val="none" w:sz="0" w:space="0" w:color="auto"/>
                    <w:bottom w:val="none" w:sz="0" w:space="0" w:color="auto"/>
                    <w:right w:val="none" w:sz="0" w:space="0" w:color="auto"/>
                  </w:divBdr>
                  <w:divsChild>
                    <w:div w:id="828136724">
                      <w:marLeft w:val="0"/>
                      <w:marRight w:val="0"/>
                      <w:marTop w:val="0"/>
                      <w:marBottom w:val="0"/>
                      <w:divBdr>
                        <w:top w:val="none" w:sz="0" w:space="0" w:color="auto"/>
                        <w:left w:val="none" w:sz="0" w:space="0" w:color="auto"/>
                        <w:bottom w:val="none" w:sz="0" w:space="0" w:color="auto"/>
                        <w:right w:val="none" w:sz="0" w:space="0" w:color="auto"/>
                      </w:divBdr>
                    </w:div>
                  </w:divsChild>
                </w:div>
                <w:div w:id="2103060992">
                  <w:marLeft w:val="0"/>
                  <w:marRight w:val="0"/>
                  <w:marTop w:val="0"/>
                  <w:marBottom w:val="0"/>
                  <w:divBdr>
                    <w:top w:val="none" w:sz="0" w:space="0" w:color="auto"/>
                    <w:left w:val="none" w:sz="0" w:space="0" w:color="auto"/>
                    <w:bottom w:val="none" w:sz="0" w:space="0" w:color="auto"/>
                    <w:right w:val="none" w:sz="0" w:space="0" w:color="auto"/>
                  </w:divBdr>
                  <w:divsChild>
                    <w:div w:id="1136751587">
                      <w:marLeft w:val="0"/>
                      <w:marRight w:val="0"/>
                      <w:marTop w:val="0"/>
                      <w:marBottom w:val="0"/>
                      <w:divBdr>
                        <w:top w:val="none" w:sz="0" w:space="0" w:color="auto"/>
                        <w:left w:val="none" w:sz="0" w:space="0" w:color="auto"/>
                        <w:bottom w:val="none" w:sz="0" w:space="0" w:color="auto"/>
                        <w:right w:val="none" w:sz="0" w:space="0" w:color="auto"/>
                      </w:divBdr>
                    </w:div>
                  </w:divsChild>
                </w:div>
                <w:div w:id="1061565382">
                  <w:marLeft w:val="0"/>
                  <w:marRight w:val="0"/>
                  <w:marTop w:val="0"/>
                  <w:marBottom w:val="0"/>
                  <w:divBdr>
                    <w:top w:val="none" w:sz="0" w:space="0" w:color="auto"/>
                    <w:left w:val="none" w:sz="0" w:space="0" w:color="auto"/>
                    <w:bottom w:val="none" w:sz="0" w:space="0" w:color="auto"/>
                    <w:right w:val="none" w:sz="0" w:space="0" w:color="auto"/>
                  </w:divBdr>
                  <w:divsChild>
                    <w:div w:id="1537424213">
                      <w:marLeft w:val="0"/>
                      <w:marRight w:val="0"/>
                      <w:marTop w:val="0"/>
                      <w:marBottom w:val="0"/>
                      <w:divBdr>
                        <w:top w:val="none" w:sz="0" w:space="0" w:color="auto"/>
                        <w:left w:val="none" w:sz="0" w:space="0" w:color="auto"/>
                        <w:bottom w:val="none" w:sz="0" w:space="0" w:color="auto"/>
                        <w:right w:val="none" w:sz="0" w:space="0" w:color="auto"/>
                      </w:divBdr>
                    </w:div>
                  </w:divsChild>
                </w:div>
                <w:div w:id="88939736">
                  <w:marLeft w:val="0"/>
                  <w:marRight w:val="0"/>
                  <w:marTop w:val="0"/>
                  <w:marBottom w:val="0"/>
                  <w:divBdr>
                    <w:top w:val="none" w:sz="0" w:space="0" w:color="auto"/>
                    <w:left w:val="none" w:sz="0" w:space="0" w:color="auto"/>
                    <w:bottom w:val="none" w:sz="0" w:space="0" w:color="auto"/>
                    <w:right w:val="none" w:sz="0" w:space="0" w:color="auto"/>
                  </w:divBdr>
                  <w:divsChild>
                    <w:div w:id="1167327742">
                      <w:marLeft w:val="0"/>
                      <w:marRight w:val="0"/>
                      <w:marTop w:val="0"/>
                      <w:marBottom w:val="0"/>
                      <w:divBdr>
                        <w:top w:val="none" w:sz="0" w:space="0" w:color="auto"/>
                        <w:left w:val="none" w:sz="0" w:space="0" w:color="auto"/>
                        <w:bottom w:val="none" w:sz="0" w:space="0" w:color="auto"/>
                        <w:right w:val="none" w:sz="0" w:space="0" w:color="auto"/>
                      </w:divBdr>
                    </w:div>
                  </w:divsChild>
                </w:div>
                <w:div w:id="302975057">
                  <w:marLeft w:val="0"/>
                  <w:marRight w:val="0"/>
                  <w:marTop w:val="0"/>
                  <w:marBottom w:val="0"/>
                  <w:divBdr>
                    <w:top w:val="none" w:sz="0" w:space="0" w:color="auto"/>
                    <w:left w:val="none" w:sz="0" w:space="0" w:color="auto"/>
                    <w:bottom w:val="none" w:sz="0" w:space="0" w:color="auto"/>
                    <w:right w:val="none" w:sz="0" w:space="0" w:color="auto"/>
                  </w:divBdr>
                  <w:divsChild>
                    <w:div w:id="653067041">
                      <w:marLeft w:val="0"/>
                      <w:marRight w:val="0"/>
                      <w:marTop w:val="0"/>
                      <w:marBottom w:val="0"/>
                      <w:divBdr>
                        <w:top w:val="none" w:sz="0" w:space="0" w:color="auto"/>
                        <w:left w:val="none" w:sz="0" w:space="0" w:color="auto"/>
                        <w:bottom w:val="none" w:sz="0" w:space="0" w:color="auto"/>
                        <w:right w:val="none" w:sz="0" w:space="0" w:color="auto"/>
                      </w:divBdr>
                    </w:div>
                  </w:divsChild>
                </w:div>
                <w:div w:id="1925719157">
                  <w:marLeft w:val="0"/>
                  <w:marRight w:val="0"/>
                  <w:marTop w:val="0"/>
                  <w:marBottom w:val="0"/>
                  <w:divBdr>
                    <w:top w:val="none" w:sz="0" w:space="0" w:color="auto"/>
                    <w:left w:val="none" w:sz="0" w:space="0" w:color="auto"/>
                    <w:bottom w:val="none" w:sz="0" w:space="0" w:color="auto"/>
                    <w:right w:val="none" w:sz="0" w:space="0" w:color="auto"/>
                  </w:divBdr>
                  <w:divsChild>
                    <w:div w:id="208222568">
                      <w:marLeft w:val="0"/>
                      <w:marRight w:val="0"/>
                      <w:marTop w:val="0"/>
                      <w:marBottom w:val="0"/>
                      <w:divBdr>
                        <w:top w:val="none" w:sz="0" w:space="0" w:color="auto"/>
                        <w:left w:val="none" w:sz="0" w:space="0" w:color="auto"/>
                        <w:bottom w:val="none" w:sz="0" w:space="0" w:color="auto"/>
                        <w:right w:val="none" w:sz="0" w:space="0" w:color="auto"/>
                      </w:divBdr>
                    </w:div>
                  </w:divsChild>
                </w:div>
                <w:div w:id="75371983">
                  <w:marLeft w:val="0"/>
                  <w:marRight w:val="0"/>
                  <w:marTop w:val="0"/>
                  <w:marBottom w:val="0"/>
                  <w:divBdr>
                    <w:top w:val="none" w:sz="0" w:space="0" w:color="auto"/>
                    <w:left w:val="none" w:sz="0" w:space="0" w:color="auto"/>
                    <w:bottom w:val="none" w:sz="0" w:space="0" w:color="auto"/>
                    <w:right w:val="none" w:sz="0" w:space="0" w:color="auto"/>
                  </w:divBdr>
                  <w:divsChild>
                    <w:div w:id="856312487">
                      <w:marLeft w:val="0"/>
                      <w:marRight w:val="0"/>
                      <w:marTop w:val="0"/>
                      <w:marBottom w:val="0"/>
                      <w:divBdr>
                        <w:top w:val="none" w:sz="0" w:space="0" w:color="auto"/>
                        <w:left w:val="none" w:sz="0" w:space="0" w:color="auto"/>
                        <w:bottom w:val="none" w:sz="0" w:space="0" w:color="auto"/>
                        <w:right w:val="none" w:sz="0" w:space="0" w:color="auto"/>
                      </w:divBdr>
                    </w:div>
                  </w:divsChild>
                </w:div>
                <w:div w:id="1431244093">
                  <w:marLeft w:val="0"/>
                  <w:marRight w:val="0"/>
                  <w:marTop w:val="0"/>
                  <w:marBottom w:val="0"/>
                  <w:divBdr>
                    <w:top w:val="none" w:sz="0" w:space="0" w:color="auto"/>
                    <w:left w:val="none" w:sz="0" w:space="0" w:color="auto"/>
                    <w:bottom w:val="none" w:sz="0" w:space="0" w:color="auto"/>
                    <w:right w:val="none" w:sz="0" w:space="0" w:color="auto"/>
                  </w:divBdr>
                  <w:divsChild>
                    <w:div w:id="1063680714">
                      <w:marLeft w:val="0"/>
                      <w:marRight w:val="0"/>
                      <w:marTop w:val="0"/>
                      <w:marBottom w:val="0"/>
                      <w:divBdr>
                        <w:top w:val="none" w:sz="0" w:space="0" w:color="auto"/>
                        <w:left w:val="none" w:sz="0" w:space="0" w:color="auto"/>
                        <w:bottom w:val="none" w:sz="0" w:space="0" w:color="auto"/>
                        <w:right w:val="none" w:sz="0" w:space="0" w:color="auto"/>
                      </w:divBdr>
                    </w:div>
                  </w:divsChild>
                </w:div>
                <w:div w:id="757025465">
                  <w:marLeft w:val="0"/>
                  <w:marRight w:val="0"/>
                  <w:marTop w:val="0"/>
                  <w:marBottom w:val="0"/>
                  <w:divBdr>
                    <w:top w:val="none" w:sz="0" w:space="0" w:color="auto"/>
                    <w:left w:val="none" w:sz="0" w:space="0" w:color="auto"/>
                    <w:bottom w:val="none" w:sz="0" w:space="0" w:color="auto"/>
                    <w:right w:val="none" w:sz="0" w:space="0" w:color="auto"/>
                  </w:divBdr>
                  <w:divsChild>
                    <w:div w:id="1724324550">
                      <w:marLeft w:val="0"/>
                      <w:marRight w:val="0"/>
                      <w:marTop w:val="0"/>
                      <w:marBottom w:val="0"/>
                      <w:divBdr>
                        <w:top w:val="none" w:sz="0" w:space="0" w:color="auto"/>
                        <w:left w:val="none" w:sz="0" w:space="0" w:color="auto"/>
                        <w:bottom w:val="none" w:sz="0" w:space="0" w:color="auto"/>
                        <w:right w:val="none" w:sz="0" w:space="0" w:color="auto"/>
                      </w:divBdr>
                    </w:div>
                  </w:divsChild>
                </w:div>
                <w:div w:id="685133884">
                  <w:marLeft w:val="0"/>
                  <w:marRight w:val="0"/>
                  <w:marTop w:val="0"/>
                  <w:marBottom w:val="0"/>
                  <w:divBdr>
                    <w:top w:val="none" w:sz="0" w:space="0" w:color="auto"/>
                    <w:left w:val="none" w:sz="0" w:space="0" w:color="auto"/>
                    <w:bottom w:val="none" w:sz="0" w:space="0" w:color="auto"/>
                    <w:right w:val="none" w:sz="0" w:space="0" w:color="auto"/>
                  </w:divBdr>
                  <w:divsChild>
                    <w:div w:id="676494139">
                      <w:marLeft w:val="0"/>
                      <w:marRight w:val="0"/>
                      <w:marTop w:val="0"/>
                      <w:marBottom w:val="0"/>
                      <w:divBdr>
                        <w:top w:val="none" w:sz="0" w:space="0" w:color="auto"/>
                        <w:left w:val="none" w:sz="0" w:space="0" w:color="auto"/>
                        <w:bottom w:val="none" w:sz="0" w:space="0" w:color="auto"/>
                        <w:right w:val="none" w:sz="0" w:space="0" w:color="auto"/>
                      </w:divBdr>
                    </w:div>
                  </w:divsChild>
                </w:div>
                <w:div w:id="343822168">
                  <w:marLeft w:val="0"/>
                  <w:marRight w:val="0"/>
                  <w:marTop w:val="0"/>
                  <w:marBottom w:val="0"/>
                  <w:divBdr>
                    <w:top w:val="none" w:sz="0" w:space="0" w:color="auto"/>
                    <w:left w:val="none" w:sz="0" w:space="0" w:color="auto"/>
                    <w:bottom w:val="none" w:sz="0" w:space="0" w:color="auto"/>
                    <w:right w:val="none" w:sz="0" w:space="0" w:color="auto"/>
                  </w:divBdr>
                  <w:divsChild>
                    <w:div w:id="479807900">
                      <w:marLeft w:val="0"/>
                      <w:marRight w:val="0"/>
                      <w:marTop w:val="0"/>
                      <w:marBottom w:val="0"/>
                      <w:divBdr>
                        <w:top w:val="none" w:sz="0" w:space="0" w:color="auto"/>
                        <w:left w:val="none" w:sz="0" w:space="0" w:color="auto"/>
                        <w:bottom w:val="none" w:sz="0" w:space="0" w:color="auto"/>
                        <w:right w:val="none" w:sz="0" w:space="0" w:color="auto"/>
                      </w:divBdr>
                    </w:div>
                  </w:divsChild>
                </w:div>
                <w:div w:id="1846626455">
                  <w:marLeft w:val="0"/>
                  <w:marRight w:val="0"/>
                  <w:marTop w:val="0"/>
                  <w:marBottom w:val="0"/>
                  <w:divBdr>
                    <w:top w:val="none" w:sz="0" w:space="0" w:color="auto"/>
                    <w:left w:val="none" w:sz="0" w:space="0" w:color="auto"/>
                    <w:bottom w:val="none" w:sz="0" w:space="0" w:color="auto"/>
                    <w:right w:val="none" w:sz="0" w:space="0" w:color="auto"/>
                  </w:divBdr>
                  <w:divsChild>
                    <w:div w:id="335042142">
                      <w:marLeft w:val="0"/>
                      <w:marRight w:val="0"/>
                      <w:marTop w:val="0"/>
                      <w:marBottom w:val="0"/>
                      <w:divBdr>
                        <w:top w:val="none" w:sz="0" w:space="0" w:color="auto"/>
                        <w:left w:val="none" w:sz="0" w:space="0" w:color="auto"/>
                        <w:bottom w:val="none" w:sz="0" w:space="0" w:color="auto"/>
                        <w:right w:val="none" w:sz="0" w:space="0" w:color="auto"/>
                      </w:divBdr>
                    </w:div>
                  </w:divsChild>
                </w:div>
                <w:div w:id="1619754723">
                  <w:marLeft w:val="0"/>
                  <w:marRight w:val="0"/>
                  <w:marTop w:val="0"/>
                  <w:marBottom w:val="0"/>
                  <w:divBdr>
                    <w:top w:val="none" w:sz="0" w:space="0" w:color="auto"/>
                    <w:left w:val="none" w:sz="0" w:space="0" w:color="auto"/>
                    <w:bottom w:val="none" w:sz="0" w:space="0" w:color="auto"/>
                    <w:right w:val="none" w:sz="0" w:space="0" w:color="auto"/>
                  </w:divBdr>
                  <w:divsChild>
                    <w:div w:id="1402950170">
                      <w:marLeft w:val="0"/>
                      <w:marRight w:val="0"/>
                      <w:marTop w:val="0"/>
                      <w:marBottom w:val="0"/>
                      <w:divBdr>
                        <w:top w:val="none" w:sz="0" w:space="0" w:color="auto"/>
                        <w:left w:val="none" w:sz="0" w:space="0" w:color="auto"/>
                        <w:bottom w:val="none" w:sz="0" w:space="0" w:color="auto"/>
                        <w:right w:val="none" w:sz="0" w:space="0" w:color="auto"/>
                      </w:divBdr>
                    </w:div>
                  </w:divsChild>
                </w:div>
                <w:div w:id="852450101">
                  <w:marLeft w:val="0"/>
                  <w:marRight w:val="0"/>
                  <w:marTop w:val="0"/>
                  <w:marBottom w:val="0"/>
                  <w:divBdr>
                    <w:top w:val="none" w:sz="0" w:space="0" w:color="auto"/>
                    <w:left w:val="none" w:sz="0" w:space="0" w:color="auto"/>
                    <w:bottom w:val="none" w:sz="0" w:space="0" w:color="auto"/>
                    <w:right w:val="none" w:sz="0" w:space="0" w:color="auto"/>
                  </w:divBdr>
                  <w:divsChild>
                    <w:div w:id="16081411">
                      <w:marLeft w:val="0"/>
                      <w:marRight w:val="0"/>
                      <w:marTop w:val="0"/>
                      <w:marBottom w:val="0"/>
                      <w:divBdr>
                        <w:top w:val="none" w:sz="0" w:space="0" w:color="auto"/>
                        <w:left w:val="none" w:sz="0" w:space="0" w:color="auto"/>
                        <w:bottom w:val="none" w:sz="0" w:space="0" w:color="auto"/>
                        <w:right w:val="none" w:sz="0" w:space="0" w:color="auto"/>
                      </w:divBdr>
                    </w:div>
                  </w:divsChild>
                </w:div>
                <w:div w:id="1695383365">
                  <w:marLeft w:val="0"/>
                  <w:marRight w:val="0"/>
                  <w:marTop w:val="0"/>
                  <w:marBottom w:val="0"/>
                  <w:divBdr>
                    <w:top w:val="none" w:sz="0" w:space="0" w:color="auto"/>
                    <w:left w:val="none" w:sz="0" w:space="0" w:color="auto"/>
                    <w:bottom w:val="none" w:sz="0" w:space="0" w:color="auto"/>
                    <w:right w:val="none" w:sz="0" w:space="0" w:color="auto"/>
                  </w:divBdr>
                  <w:divsChild>
                    <w:div w:id="346449252">
                      <w:marLeft w:val="0"/>
                      <w:marRight w:val="0"/>
                      <w:marTop w:val="0"/>
                      <w:marBottom w:val="0"/>
                      <w:divBdr>
                        <w:top w:val="none" w:sz="0" w:space="0" w:color="auto"/>
                        <w:left w:val="none" w:sz="0" w:space="0" w:color="auto"/>
                        <w:bottom w:val="none" w:sz="0" w:space="0" w:color="auto"/>
                        <w:right w:val="none" w:sz="0" w:space="0" w:color="auto"/>
                      </w:divBdr>
                    </w:div>
                  </w:divsChild>
                </w:div>
                <w:div w:id="286133028">
                  <w:marLeft w:val="0"/>
                  <w:marRight w:val="0"/>
                  <w:marTop w:val="0"/>
                  <w:marBottom w:val="0"/>
                  <w:divBdr>
                    <w:top w:val="none" w:sz="0" w:space="0" w:color="auto"/>
                    <w:left w:val="none" w:sz="0" w:space="0" w:color="auto"/>
                    <w:bottom w:val="none" w:sz="0" w:space="0" w:color="auto"/>
                    <w:right w:val="none" w:sz="0" w:space="0" w:color="auto"/>
                  </w:divBdr>
                  <w:divsChild>
                    <w:div w:id="615217791">
                      <w:marLeft w:val="0"/>
                      <w:marRight w:val="0"/>
                      <w:marTop w:val="0"/>
                      <w:marBottom w:val="0"/>
                      <w:divBdr>
                        <w:top w:val="none" w:sz="0" w:space="0" w:color="auto"/>
                        <w:left w:val="none" w:sz="0" w:space="0" w:color="auto"/>
                        <w:bottom w:val="none" w:sz="0" w:space="0" w:color="auto"/>
                        <w:right w:val="none" w:sz="0" w:space="0" w:color="auto"/>
                      </w:divBdr>
                    </w:div>
                  </w:divsChild>
                </w:div>
                <w:div w:id="1914898837">
                  <w:marLeft w:val="0"/>
                  <w:marRight w:val="0"/>
                  <w:marTop w:val="0"/>
                  <w:marBottom w:val="0"/>
                  <w:divBdr>
                    <w:top w:val="none" w:sz="0" w:space="0" w:color="auto"/>
                    <w:left w:val="none" w:sz="0" w:space="0" w:color="auto"/>
                    <w:bottom w:val="none" w:sz="0" w:space="0" w:color="auto"/>
                    <w:right w:val="none" w:sz="0" w:space="0" w:color="auto"/>
                  </w:divBdr>
                  <w:divsChild>
                    <w:div w:id="2034651278">
                      <w:marLeft w:val="0"/>
                      <w:marRight w:val="0"/>
                      <w:marTop w:val="0"/>
                      <w:marBottom w:val="0"/>
                      <w:divBdr>
                        <w:top w:val="none" w:sz="0" w:space="0" w:color="auto"/>
                        <w:left w:val="none" w:sz="0" w:space="0" w:color="auto"/>
                        <w:bottom w:val="none" w:sz="0" w:space="0" w:color="auto"/>
                        <w:right w:val="none" w:sz="0" w:space="0" w:color="auto"/>
                      </w:divBdr>
                    </w:div>
                  </w:divsChild>
                </w:div>
                <w:div w:id="477964094">
                  <w:marLeft w:val="0"/>
                  <w:marRight w:val="0"/>
                  <w:marTop w:val="0"/>
                  <w:marBottom w:val="0"/>
                  <w:divBdr>
                    <w:top w:val="none" w:sz="0" w:space="0" w:color="auto"/>
                    <w:left w:val="none" w:sz="0" w:space="0" w:color="auto"/>
                    <w:bottom w:val="none" w:sz="0" w:space="0" w:color="auto"/>
                    <w:right w:val="none" w:sz="0" w:space="0" w:color="auto"/>
                  </w:divBdr>
                  <w:divsChild>
                    <w:div w:id="327906049">
                      <w:marLeft w:val="0"/>
                      <w:marRight w:val="0"/>
                      <w:marTop w:val="0"/>
                      <w:marBottom w:val="0"/>
                      <w:divBdr>
                        <w:top w:val="none" w:sz="0" w:space="0" w:color="auto"/>
                        <w:left w:val="none" w:sz="0" w:space="0" w:color="auto"/>
                        <w:bottom w:val="none" w:sz="0" w:space="0" w:color="auto"/>
                        <w:right w:val="none" w:sz="0" w:space="0" w:color="auto"/>
                      </w:divBdr>
                    </w:div>
                  </w:divsChild>
                </w:div>
                <w:div w:id="1179156348">
                  <w:marLeft w:val="0"/>
                  <w:marRight w:val="0"/>
                  <w:marTop w:val="0"/>
                  <w:marBottom w:val="0"/>
                  <w:divBdr>
                    <w:top w:val="none" w:sz="0" w:space="0" w:color="auto"/>
                    <w:left w:val="none" w:sz="0" w:space="0" w:color="auto"/>
                    <w:bottom w:val="none" w:sz="0" w:space="0" w:color="auto"/>
                    <w:right w:val="none" w:sz="0" w:space="0" w:color="auto"/>
                  </w:divBdr>
                  <w:divsChild>
                    <w:div w:id="1986857670">
                      <w:marLeft w:val="0"/>
                      <w:marRight w:val="0"/>
                      <w:marTop w:val="0"/>
                      <w:marBottom w:val="0"/>
                      <w:divBdr>
                        <w:top w:val="none" w:sz="0" w:space="0" w:color="auto"/>
                        <w:left w:val="none" w:sz="0" w:space="0" w:color="auto"/>
                        <w:bottom w:val="none" w:sz="0" w:space="0" w:color="auto"/>
                        <w:right w:val="none" w:sz="0" w:space="0" w:color="auto"/>
                      </w:divBdr>
                    </w:div>
                  </w:divsChild>
                </w:div>
                <w:div w:id="1000041065">
                  <w:marLeft w:val="0"/>
                  <w:marRight w:val="0"/>
                  <w:marTop w:val="0"/>
                  <w:marBottom w:val="0"/>
                  <w:divBdr>
                    <w:top w:val="none" w:sz="0" w:space="0" w:color="auto"/>
                    <w:left w:val="none" w:sz="0" w:space="0" w:color="auto"/>
                    <w:bottom w:val="none" w:sz="0" w:space="0" w:color="auto"/>
                    <w:right w:val="none" w:sz="0" w:space="0" w:color="auto"/>
                  </w:divBdr>
                  <w:divsChild>
                    <w:div w:id="1804150648">
                      <w:marLeft w:val="0"/>
                      <w:marRight w:val="0"/>
                      <w:marTop w:val="0"/>
                      <w:marBottom w:val="0"/>
                      <w:divBdr>
                        <w:top w:val="none" w:sz="0" w:space="0" w:color="auto"/>
                        <w:left w:val="none" w:sz="0" w:space="0" w:color="auto"/>
                        <w:bottom w:val="none" w:sz="0" w:space="0" w:color="auto"/>
                        <w:right w:val="none" w:sz="0" w:space="0" w:color="auto"/>
                      </w:divBdr>
                    </w:div>
                  </w:divsChild>
                </w:div>
                <w:div w:id="1857303112">
                  <w:marLeft w:val="0"/>
                  <w:marRight w:val="0"/>
                  <w:marTop w:val="0"/>
                  <w:marBottom w:val="0"/>
                  <w:divBdr>
                    <w:top w:val="none" w:sz="0" w:space="0" w:color="auto"/>
                    <w:left w:val="none" w:sz="0" w:space="0" w:color="auto"/>
                    <w:bottom w:val="none" w:sz="0" w:space="0" w:color="auto"/>
                    <w:right w:val="none" w:sz="0" w:space="0" w:color="auto"/>
                  </w:divBdr>
                  <w:divsChild>
                    <w:div w:id="1521967067">
                      <w:marLeft w:val="0"/>
                      <w:marRight w:val="0"/>
                      <w:marTop w:val="0"/>
                      <w:marBottom w:val="0"/>
                      <w:divBdr>
                        <w:top w:val="none" w:sz="0" w:space="0" w:color="auto"/>
                        <w:left w:val="none" w:sz="0" w:space="0" w:color="auto"/>
                        <w:bottom w:val="none" w:sz="0" w:space="0" w:color="auto"/>
                        <w:right w:val="none" w:sz="0" w:space="0" w:color="auto"/>
                      </w:divBdr>
                    </w:div>
                  </w:divsChild>
                </w:div>
                <w:div w:id="785201477">
                  <w:marLeft w:val="0"/>
                  <w:marRight w:val="0"/>
                  <w:marTop w:val="0"/>
                  <w:marBottom w:val="0"/>
                  <w:divBdr>
                    <w:top w:val="none" w:sz="0" w:space="0" w:color="auto"/>
                    <w:left w:val="none" w:sz="0" w:space="0" w:color="auto"/>
                    <w:bottom w:val="none" w:sz="0" w:space="0" w:color="auto"/>
                    <w:right w:val="none" w:sz="0" w:space="0" w:color="auto"/>
                  </w:divBdr>
                  <w:divsChild>
                    <w:div w:id="2081638833">
                      <w:marLeft w:val="0"/>
                      <w:marRight w:val="0"/>
                      <w:marTop w:val="0"/>
                      <w:marBottom w:val="0"/>
                      <w:divBdr>
                        <w:top w:val="none" w:sz="0" w:space="0" w:color="auto"/>
                        <w:left w:val="none" w:sz="0" w:space="0" w:color="auto"/>
                        <w:bottom w:val="none" w:sz="0" w:space="0" w:color="auto"/>
                        <w:right w:val="none" w:sz="0" w:space="0" w:color="auto"/>
                      </w:divBdr>
                    </w:div>
                  </w:divsChild>
                </w:div>
                <w:div w:id="1790736351">
                  <w:marLeft w:val="0"/>
                  <w:marRight w:val="0"/>
                  <w:marTop w:val="0"/>
                  <w:marBottom w:val="0"/>
                  <w:divBdr>
                    <w:top w:val="none" w:sz="0" w:space="0" w:color="auto"/>
                    <w:left w:val="none" w:sz="0" w:space="0" w:color="auto"/>
                    <w:bottom w:val="none" w:sz="0" w:space="0" w:color="auto"/>
                    <w:right w:val="none" w:sz="0" w:space="0" w:color="auto"/>
                  </w:divBdr>
                  <w:divsChild>
                    <w:div w:id="422606228">
                      <w:marLeft w:val="0"/>
                      <w:marRight w:val="0"/>
                      <w:marTop w:val="0"/>
                      <w:marBottom w:val="0"/>
                      <w:divBdr>
                        <w:top w:val="none" w:sz="0" w:space="0" w:color="auto"/>
                        <w:left w:val="none" w:sz="0" w:space="0" w:color="auto"/>
                        <w:bottom w:val="none" w:sz="0" w:space="0" w:color="auto"/>
                        <w:right w:val="none" w:sz="0" w:space="0" w:color="auto"/>
                      </w:divBdr>
                    </w:div>
                  </w:divsChild>
                </w:div>
                <w:div w:id="1220361170">
                  <w:marLeft w:val="0"/>
                  <w:marRight w:val="0"/>
                  <w:marTop w:val="0"/>
                  <w:marBottom w:val="0"/>
                  <w:divBdr>
                    <w:top w:val="none" w:sz="0" w:space="0" w:color="auto"/>
                    <w:left w:val="none" w:sz="0" w:space="0" w:color="auto"/>
                    <w:bottom w:val="none" w:sz="0" w:space="0" w:color="auto"/>
                    <w:right w:val="none" w:sz="0" w:space="0" w:color="auto"/>
                  </w:divBdr>
                  <w:divsChild>
                    <w:div w:id="1450247023">
                      <w:marLeft w:val="0"/>
                      <w:marRight w:val="0"/>
                      <w:marTop w:val="0"/>
                      <w:marBottom w:val="0"/>
                      <w:divBdr>
                        <w:top w:val="none" w:sz="0" w:space="0" w:color="auto"/>
                        <w:left w:val="none" w:sz="0" w:space="0" w:color="auto"/>
                        <w:bottom w:val="none" w:sz="0" w:space="0" w:color="auto"/>
                        <w:right w:val="none" w:sz="0" w:space="0" w:color="auto"/>
                      </w:divBdr>
                    </w:div>
                  </w:divsChild>
                </w:div>
                <w:div w:id="1836648400">
                  <w:marLeft w:val="0"/>
                  <w:marRight w:val="0"/>
                  <w:marTop w:val="0"/>
                  <w:marBottom w:val="0"/>
                  <w:divBdr>
                    <w:top w:val="none" w:sz="0" w:space="0" w:color="auto"/>
                    <w:left w:val="none" w:sz="0" w:space="0" w:color="auto"/>
                    <w:bottom w:val="none" w:sz="0" w:space="0" w:color="auto"/>
                    <w:right w:val="none" w:sz="0" w:space="0" w:color="auto"/>
                  </w:divBdr>
                  <w:divsChild>
                    <w:div w:id="208759261">
                      <w:marLeft w:val="0"/>
                      <w:marRight w:val="0"/>
                      <w:marTop w:val="0"/>
                      <w:marBottom w:val="0"/>
                      <w:divBdr>
                        <w:top w:val="none" w:sz="0" w:space="0" w:color="auto"/>
                        <w:left w:val="none" w:sz="0" w:space="0" w:color="auto"/>
                        <w:bottom w:val="none" w:sz="0" w:space="0" w:color="auto"/>
                        <w:right w:val="none" w:sz="0" w:space="0" w:color="auto"/>
                      </w:divBdr>
                    </w:div>
                  </w:divsChild>
                </w:div>
                <w:div w:id="794249394">
                  <w:marLeft w:val="0"/>
                  <w:marRight w:val="0"/>
                  <w:marTop w:val="0"/>
                  <w:marBottom w:val="0"/>
                  <w:divBdr>
                    <w:top w:val="none" w:sz="0" w:space="0" w:color="auto"/>
                    <w:left w:val="none" w:sz="0" w:space="0" w:color="auto"/>
                    <w:bottom w:val="none" w:sz="0" w:space="0" w:color="auto"/>
                    <w:right w:val="none" w:sz="0" w:space="0" w:color="auto"/>
                  </w:divBdr>
                  <w:divsChild>
                    <w:div w:id="896430723">
                      <w:marLeft w:val="0"/>
                      <w:marRight w:val="0"/>
                      <w:marTop w:val="0"/>
                      <w:marBottom w:val="0"/>
                      <w:divBdr>
                        <w:top w:val="none" w:sz="0" w:space="0" w:color="auto"/>
                        <w:left w:val="none" w:sz="0" w:space="0" w:color="auto"/>
                        <w:bottom w:val="none" w:sz="0" w:space="0" w:color="auto"/>
                        <w:right w:val="none" w:sz="0" w:space="0" w:color="auto"/>
                      </w:divBdr>
                    </w:div>
                  </w:divsChild>
                </w:div>
                <w:div w:id="822888772">
                  <w:marLeft w:val="0"/>
                  <w:marRight w:val="0"/>
                  <w:marTop w:val="0"/>
                  <w:marBottom w:val="0"/>
                  <w:divBdr>
                    <w:top w:val="none" w:sz="0" w:space="0" w:color="auto"/>
                    <w:left w:val="none" w:sz="0" w:space="0" w:color="auto"/>
                    <w:bottom w:val="none" w:sz="0" w:space="0" w:color="auto"/>
                    <w:right w:val="none" w:sz="0" w:space="0" w:color="auto"/>
                  </w:divBdr>
                  <w:divsChild>
                    <w:div w:id="83889454">
                      <w:marLeft w:val="0"/>
                      <w:marRight w:val="0"/>
                      <w:marTop w:val="0"/>
                      <w:marBottom w:val="0"/>
                      <w:divBdr>
                        <w:top w:val="none" w:sz="0" w:space="0" w:color="auto"/>
                        <w:left w:val="none" w:sz="0" w:space="0" w:color="auto"/>
                        <w:bottom w:val="none" w:sz="0" w:space="0" w:color="auto"/>
                        <w:right w:val="none" w:sz="0" w:space="0" w:color="auto"/>
                      </w:divBdr>
                    </w:div>
                  </w:divsChild>
                </w:div>
                <w:div w:id="55058048">
                  <w:marLeft w:val="0"/>
                  <w:marRight w:val="0"/>
                  <w:marTop w:val="0"/>
                  <w:marBottom w:val="0"/>
                  <w:divBdr>
                    <w:top w:val="none" w:sz="0" w:space="0" w:color="auto"/>
                    <w:left w:val="none" w:sz="0" w:space="0" w:color="auto"/>
                    <w:bottom w:val="none" w:sz="0" w:space="0" w:color="auto"/>
                    <w:right w:val="none" w:sz="0" w:space="0" w:color="auto"/>
                  </w:divBdr>
                  <w:divsChild>
                    <w:div w:id="1284192790">
                      <w:marLeft w:val="0"/>
                      <w:marRight w:val="0"/>
                      <w:marTop w:val="0"/>
                      <w:marBottom w:val="0"/>
                      <w:divBdr>
                        <w:top w:val="none" w:sz="0" w:space="0" w:color="auto"/>
                        <w:left w:val="none" w:sz="0" w:space="0" w:color="auto"/>
                        <w:bottom w:val="none" w:sz="0" w:space="0" w:color="auto"/>
                        <w:right w:val="none" w:sz="0" w:space="0" w:color="auto"/>
                      </w:divBdr>
                    </w:div>
                  </w:divsChild>
                </w:div>
                <w:div w:id="490634072">
                  <w:marLeft w:val="0"/>
                  <w:marRight w:val="0"/>
                  <w:marTop w:val="0"/>
                  <w:marBottom w:val="0"/>
                  <w:divBdr>
                    <w:top w:val="none" w:sz="0" w:space="0" w:color="auto"/>
                    <w:left w:val="none" w:sz="0" w:space="0" w:color="auto"/>
                    <w:bottom w:val="none" w:sz="0" w:space="0" w:color="auto"/>
                    <w:right w:val="none" w:sz="0" w:space="0" w:color="auto"/>
                  </w:divBdr>
                  <w:divsChild>
                    <w:div w:id="869340879">
                      <w:marLeft w:val="0"/>
                      <w:marRight w:val="0"/>
                      <w:marTop w:val="0"/>
                      <w:marBottom w:val="0"/>
                      <w:divBdr>
                        <w:top w:val="none" w:sz="0" w:space="0" w:color="auto"/>
                        <w:left w:val="none" w:sz="0" w:space="0" w:color="auto"/>
                        <w:bottom w:val="none" w:sz="0" w:space="0" w:color="auto"/>
                        <w:right w:val="none" w:sz="0" w:space="0" w:color="auto"/>
                      </w:divBdr>
                    </w:div>
                  </w:divsChild>
                </w:div>
                <w:div w:id="1419449847">
                  <w:marLeft w:val="0"/>
                  <w:marRight w:val="0"/>
                  <w:marTop w:val="0"/>
                  <w:marBottom w:val="0"/>
                  <w:divBdr>
                    <w:top w:val="none" w:sz="0" w:space="0" w:color="auto"/>
                    <w:left w:val="none" w:sz="0" w:space="0" w:color="auto"/>
                    <w:bottom w:val="none" w:sz="0" w:space="0" w:color="auto"/>
                    <w:right w:val="none" w:sz="0" w:space="0" w:color="auto"/>
                  </w:divBdr>
                  <w:divsChild>
                    <w:div w:id="443504068">
                      <w:marLeft w:val="0"/>
                      <w:marRight w:val="0"/>
                      <w:marTop w:val="0"/>
                      <w:marBottom w:val="0"/>
                      <w:divBdr>
                        <w:top w:val="none" w:sz="0" w:space="0" w:color="auto"/>
                        <w:left w:val="none" w:sz="0" w:space="0" w:color="auto"/>
                        <w:bottom w:val="none" w:sz="0" w:space="0" w:color="auto"/>
                        <w:right w:val="none" w:sz="0" w:space="0" w:color="auto"/>
                      </w:divBdr>
                    </w:div>
                  </w:divsChild>
                </w:div>
                <w:div w:id="352192224">
                  <w:marLeft w:val="0"/>
                  <w:marRight w:val="0"/>
                  <w:marTop w:val="0"/>
                  <w:marBottom w:val="0"/>
                  <w:divBdr>
                    <w:top w:val="none" w:sz="0" w:space="0" w:color="auto"/>
                    <w:left w:val="none" w:sz="0" w:space="0" w:color="auto"/>
                    <w:bottom w:val="none" w:sz="0" w:space="0" w:color="auto"/>
                    <w:right w:val="none" w:sz="0" w:space="0" w:color="auto"/>
                  </w:divBdr>
                  <w:divsChild>
                    <w:div w:id="1008993307">
                      <w:marLeft w:val="0"/>
                      <w:marRight w:val="0"/>
                      <w:marTop w:val="0"/>
                      <w:marBottom w:val="0"/>
                      <w:divBdr>
                        <w:top w:val="none" w:sz="0" w:space="0" w:color="auto"/>
                        <w:left w:val="none" w:sz="0" w:space="0" w:color="auto"/>
                        <w:bottom w:val="none" w:sz="0" w:space="0" w:color="auto"/>
                        <w:right w:val="none" w:sz="0" w:space="0" w:color="auto"/>
                      </w:divBdr>
                    </w:div>
                  </w:divsChild>
                </w:div>
                <w:div w:id="1187214612">
                  <w:marLeft w:val="0"/>
                  <w:marRight w:val="0"/>
                  <w:marTop w:val="0"/>
                  <w:marBottom w:val="0"/>
                  <w:divBdr>
                    <w:top w:val="none" w:sz="0" w:space="0" w:color="auto"/>
                    <w:left w:val="none" w:sz="0" w:space="0" w:color="auto"/>
                    <w:bottom w:val="none" w:sz="0" w:space="0" w:color="auto"/>
                    <w:right w:val="none" w:sz="0" w:space="0" w:color="auto"/>
                  </w:divBdr>
                  <w:divsChild>
                    <w:div w:id="1435512647">
                      <w:marLeft w:val="0"/>
                      <w:marRight w:val="0"/>
                      <w:marTop w:val="0"/>
                      <w:marBottom w:val="0"/>
                      <w:divBdr>
                        <w:top w:val="none" w:sz="0" w:space="0" w:color="auto"/>
                        <w:left w:val="none" w:sz="0" w:space="0" w:color="auto"/>
                        <w:bottom w:val="none" w:sz="0" w:space="0" w:color="auto"/>
                        <w:right w:val="none" w:sz="0" w:space="0" w:color="auto"/>
                      </w:divBdr>
                    </w:div>
                  </w:divsChild>
                </w:div>
                <w:div w:id="1575359966">
                  <w:marLeft w:val="0"/>
                  <w:marRight w:val="0"/>
                  <w:marTop w:val="0"/>
                  <w:marBottom w:val="0"/>
                  <w:divBdr>
                    <w:top w:val="none" w:sz="0" w:space="0" w:color="auto"/>
                    <w:left w:val="none" w:sz="0" w:space="0" w:color="auto"/>
                    <w:bottom w:val="none" w:sz="0" w:space="0" w:color="auto"/>
                    <w:right w:val="none" w:sz="0" w:space="0" w:color="auto"/>
                  </w:divBdr>
                  <w:divsChild>
                    <w:div w:id="672956214">
                      <w:marLeft w:val="0"/>
                      <w:marRight w:val="0"/>
                      <w:marTop w:val="0"/>
                      <w:marBottom w:val="0"/>
                      <w:divBdr>
                        <w:top w:val="none" w:sz="0" w:space="0" w:color="auto"/>
                        <w:left w:val="none" w:sz="0" w:space="0" w:color="auto"/>
                        <w:bottom w:val="none" w:sz="0" w:space="0" w:color="auto"/>
                        <w:right w:val="none" w:sz="0" w:space="0" w:color="auto"/>
                      </w:divBdr>
                    </w:div>
                  </w:divsChild>
                </w:div>
                <w:div w:id="237449483">
                  <w:marLeft w:val="0"/>
                  <w:marRight w:val="0"/>
                  <w:marTop w:val="0"/>
                  <w:marBottom w:val="0"/>
                  <w:divBdr>
                    <w:top w:val="none" w:sz="0" w:space="0" w:color="auto"/>
                    <w:left w:val="none" w:sz="0" w:space="0" w:color="auto"/>
                    <w:bottom w:val="none" w:sz="0" w:space="0" w:color="auto"/>
                    <w:right w:val="none" w:sz="0" w:space="0" w:color="auto"/>
                  </w:divBdr>
                  <w:divsChild>
                    <w:div w:id="2123769802">
                      <w:marLeft w:val="0"/>
                      <w:marRight w:val="0"/>
                      <w:marTop w:val="0"/>
                      <w:marBottom w:val="0"/>
                      <w:divBdr>
                        <w:top w:val="none" w:sz="0" w:space="0" w:color="auto"/>
                        <w:left w:val="none" w:sz="0" w:space="0" w:color="auto"/>
                        <w:bottom w:val="none" w:sz="0" w:space="0" w:color="auto"/>
                        <w:right w:val="none" w:sz="0" w:space="0" w:color="auto"/>
                      </w:divBdr>
                    </w:div>
                  </w:divsChild>
                </w:div>
                <w:div w:id="1107700742">
                  <w:marLeft w:val="0"/>
                  <w:marRight w:val="0"/>
                  <w:marTop w:val="0"/>
                  <w:marBottom w:val="0"/>
                  <w:divBdr>
                    <w:top w:val="none" w:sz="0" w:space="0" w:color="auto"/>
                    <w:left w:val="none" w:sz="0" w:space="0" w:color="auto"/>
                    <w:bottom w:val="none" w:sz="0" w:space="0" w:color="auto"/>
                    <w:right w:val="none" w:sz="0" w:space="0" w:color="auto"/>
                  </w:divBdr>
                  <w:divsChild>
                    <w:div w:id="414790157">
                      <w:marLeft w:val="0"/>
                      <w:marRight w:val="0"/>
                      <w:marTop w:val="0"/>
                      <w:marBottom w:val="0"/>
                      <w:divBdr>
                        <w:top w:val="none" w:sz="0" w:space="0" w:color="auto"/>
                        <w:left w:val="none" w:sz="0" w:space="0" w:color="auto"/>
                        <w:bottom w:val="none" w:sz="0" w:space="0" w:color="auto"/>
                        <w:right w:val="none" w:sz="0" w:space="0" w:color="auto"/>
                      </w:divBdr>
                    </w:div>
                  </w:divsChild>
                </w:div>
                <w:div w:id="1585647155">
                  <w:marLeft w:val="0"/>
                  <w:marRight w:val="0"/>
                  <w:marTop w:val="0"/>
                  <w:marBottom w:val="0"/>
                  <w:divBdr>
                    <w:top w:val="none" w:sz="0" w:space="0" w:color="auto"/>
                    <w:left w:val="none" w:sz="0" w:space="0" w:color="auto"/>
                    <w:bottom w:val="none" w:sz="0" w:space="0" w:color="auto"/>
                    <w:right w:val="none" w:sz="0" w:space="0" w:color="auto"/>
                  </w:divBdr>
                  <w:divsChild>
                    <w:div w:id="1879513042">
                      <w:marLeft w:val="0"/>
                      <w:marRight w:val="0"/>
                      <w:marTop w:val="0"/>
                      <w:marBottom w:val="0"/>
                      <w:divBdr>
                        <w:top w:val="none" w:sz="0" w:space="0" w:color="auto"/>
                        <w:left w:val="none" w:sz="0" w:space="0" w:color="auto"/>
                        <w:bottom w:val="none" w:sz="0" w:space="0" w:color="auto"/>
                        <w:right w:val="none" w:sz="0" w:space="0" w:color="auto"/>
                      </w:divBdr>
                    </w:div>
                  </w:divsChild>
                </w:div>
                <w:div w:id="517430243">
                  <w:marLeft w:val="0"/>
                  <w:marRight w:val="0"/>
                  <w:marTop w:val="0"/>
                  <w:marBottom w:val="0"/>
                  <w:divBdr>
                    <w:top w:val="none" w:sz="0" w:space="0" w:color="auto"/>
                    <w:left w:val="none" w:sz="0" w:space="0" w:color="auto"/>
                    <w:bottom w:val="none" w:sz="0" w:space="0" w:color="auto"/>
                    <w:right w:val="none" w:sz="0" w:space="0" w:color="auto"/>
                  </w:divBdr>
                  <w:divsChild>
                    <w:div w:id="1362439552">
                      <w:marLeft w:val="0"/>
                      <w:marRight w:val="0"/>
                      <w:marTop w:val="0"/>
                      <w:marBottom w:val="0"/>
                      <w:divBdr>
                        <w:top w:val="none" w:sz="0" w:space="0" w:color="auto"/>
                        <w:left w:val="none" w:sz="0" w:space="0" w:color="auto"/>
                        <w:bottom w:val="none" w:sz="0" w:space="0" w:color="auto"/>
                        <w:right w:val="none" w:sz="0" w:space="0" w:color="auto"/>
                      </w:divBdr>
                    </w:div>
                  </w:divsChild>
                </w:div>
                <w:div w:id="1840458134">
                  <w:marLeft w:val="0"/>
                  <w:marRight w:val="0"/>
                  <w:marTop w:val="0"/>
                  <w:marBottom w:val="0"/>
                  <w:divBdr>
                    <w:top w:val="none" w:sz="0" w:space="0" w:color="auto"/>
                    <w:left w:val="none" w:sz="0" w:space="0" w:color="auto"/>
                    <w:bottom w:val="none" w:sz="0" w:space="0" w:color="auto"/>
                    <w:right w:val="none" w:sz="0" w:space="0" w:color="auto"/>
                  </w:divBdr>
                  <w:divsChild>
                    <w:div w:id="616836849">
                      <w:marLeft w:val="0"/>
                      <w:marRight w:val="0"/>
                      <w:marTop w:val="0"/>
                      <w:marBottom w:val="0"/>
                      <w:divBdr>
                        <w:top w:val="none" w:sz="0" w:space="0" w:color="auto"/>
                        <w:left w:val="none" w:sz="0" w:space="0" w:color="auto"/>
                        <w:bottom w:val="none" w:sz="0" w:space="0" w:color="auto"/>
                        <w:right w:val="none" w:sz="0" w:space="0" w:color="auto"/>
                      </w:divBdr>
                    </w:div>
                  </w:divsChild>
                </w:div>
                <w:div w:id="388194354">
                  <w:marLeft w:val="0"/>
                  <w:marRight w:val="0"/>
                  <w:marTop w:val="0"/>
                  <w:marBottom w:val="0"/>
                  <w:divBdr>
                    <w:top w:val="none" w:sz="0" w:space="0" w:color="auto"/>
                    <w:left w:val="none" w:sz="0" w:space="0" w:color="auto"/>
                    <w:bottom w:val="none" w:sz="0" w:space="0" w:color="auto"/>
                    <w:right w:val="none" w:sz="0" w:space="0" w:color="auto"/>
                  </w:divBdr>
                  <w:divsChild>
                    <w:div w:id="79109039">
                      <w:marLeft w:val="0"/>
                      <w:marRight w:val="0"/>
                      <w:marTop w:val="0"/>
                      <w:marBottom w:val="0"/>
                      <w:divBdr>
                        <w:top w:val="none" w:sz="0" w:space="0" w:color="auto"/>
                        <w:left w:val="none" w:sz="0" w:space="0" w:color="auto"/>
                        <w:bottom w:val="none" w:sz="0" w:space="0" w:color="auto"/>
                        <w:right w:val="none" w:sz="0" w:space="0" w:color="auto"/>
                      </w:divBdr>
                    </w:div>
                  </w:divsChild>
                </w:div>
                <w:div w:id="2096785200">
                  <w:marLeft w:val="0"/>
                  <w:marRight w:val="0"/>
                  <w:marTop w:val="0"/>
                  <w:marBottom w:val="0"/>
                  <w:divBdr>
                    <w:top w:val="none" w:sz="0" w:space="0" w:color="auto"/>
                    <w:left w:val="none" w:sz="0" w:space="0" w:color="auto"/>
                    <w:bottom w:val="none" w:sz="0" w:space="0" w:color="auto"/>
                    <w:right w:val="none" w:sz="0" w:space="0" w:color="auto"/>
                  </w:divBdr>
                  <w:divsChild>
                    <w:div w:id="153840324">
                      <w:marLeft w:val="0"/>
                      <w:marRight w:val="0"/>
                      <w:marTop w:val="0"/>
                      <w:marBottom w:val="0"/>
                      <w:divBdr>
                        <w:top w:val="none" w:sz="0" w:space="0" w:color="auto"/>
                        <w:left w:val="none" w:sz="0" w:space="0" w:color="auto"/>
                        <w:bottom w:val="none" w:sz="0" w:space="0" w:color="auto"/>
                        <w:right w:val="none" w:sz="0" w:space="0" w:color="auto"/>
                      </w:divBdr>
                    </w:div>
                  </w:divsChild>
                </w:div>
                <w:div w:id="592780895">
                  <w:marLeft w:val="0"/>
                  <w:marRight w:val="0"/>
                  <w:marTop w:val="0"/>
                  <w:marBottom w:val="0"/>
                  <w:divBdr>
                    <w:top w:val="none" w:sz="0" w:space="0" w:color="auto"/>
                    <w:left w:val="none" w:sz="0" w:space="0" w:color="auto"/>
                    <w:bottom w:val="none" w:sz="0" w:space="0" w:color="auto"/>
                    <w:right w:val="none" w:sz="0" w:space="0" w:color="auto"/>
                  </w:divBdr>
                  <w:divsChild>
                    <w:div w:id="1095128514">
                      <w:marLeft w:val="0"/>
                      <w:marRight w:val="0"/>
                      <w:marTop w:val="0"/>
                      <w:marBottom w:val="0"/>
                      <w:divBdr>
                        <w:top w:val="none" w:sz="0" w:space="0" w:color="auto"/>
                        <w:left w:val="none" w:sz="0" w:space="0" w:color="auto"/>
                        <w:bottom w:val="none" w:sz="0" w:space="0" w:color="auto"/>
                        <w:right w:val="none" w:sz="0" w:space="0" w:color="auto"/>
                      </w:divBdr>
                    </w:div>
                  </w:divsChild>
                </w:div>
                <w:div w:id="277300813">
                  <w:marLeft w:val="0"/>
                  <w:marRight w:val="0"/>
                  <w:marTop w:val="0"/>
                  <w:marBottom w:val="0"/>
                  <w:divBdr>
                    <w:top w:val="none" w:sz="0" w:space="0" w:color="auto"/>
                    <w:left w:val="none" w:sz="0" w:space="0" w:color="auto"/>
                    <w:bottom w:val="none" w:sz="0" w:space="0" w:color="auto"/>
                    <w:right w:val="none" w:sz="0" w:space="0" w:color="auto"/>
                  </w:divBdr>
                  <w:divsChild>
                    <w:div w:id="1043794224">
                      <w:marLeft w:val="0"/>
                      <w:marRight w:val="0"/>
                      <w:marTop w:val="0"/>
                      <w:marBottom w:val="0"/>
                      <w:divBdr>
                        <w:top w:val="none" w:sz="0" w:space="0" w:color="auto"/>
                        <w:left w:val="none" w:sz="0" w:space="0" w:color="auto"/>
                        <w:bottom w:val="none" w:sz="0" w:space="0" w:color="auto"/>
                        <w:right w:val="none" w:sz="0" w:space="0" w:color="auto"/>
                      </w:divBdr>
                    </w:div>
                  </w:divsChild>
                </w:div>
                <w:div w:id="1326587909">
                  <w:marLeft w:val="0"/>
                  <w:marRight w:val="0"/>
                  <w:marTop w:val="0"/>
                  <w:marBottom w:val="0"/>
                  <w:divBdr>
                    <w:top w:val="none" w:sz="0" w:space="0" w:color="auto"/>
                    <w:left w:val="none" w:sz="0" w:space="0" w:color="auto"/>
                    <w:bottom w:val="none" w:sz="0" w:space="0" w:color="auto"/>
                    <w:right w:val="none" w:sz="0" w:space="0" w:color="auto"/>
                  </w:divBdr>
                  <w:divsChild>
                    <w:div w:id="324746680">
                      <w:marLeft w:val="0"/>
                      <w:marRight w:val="0"/>
                      <w:marTop w:val="0"/>
                      <w:marBottom w:val="0"/>
                      <w:divBdr>
                        <w:top w:val="none" w:sz="0" w:space="0" w:color="auto"/>
                        <w:left w:val="none" w:sz="0" w:space="0" w:color="auto"/>
                        <w:bottom w:val="none" w:sz="0" w:space="0" w:color="auto"/>
                        <w:right w:val="none" w:sz="0" w:space="0" w:color="auto"/>
                      </w:divBdr>
                    </w:div>
                  </w:divsChild>
                </w:div>
                <w:div w:id="1071732250">
                  <w:marLeft w:val="0"/>
                  <w:marRight w:val="0"/>
                  <w:marTop w:val="0"/>
                  <w:marBottom w:val="0"/>
                  <w:divBdr>
                    <w:top w:val="none" w:sz="0" w:space="0" w:color="auto"/>
                    <w:left w:val="none" w:sz="0" w:space="0" w:color="auto"/>
                    <w:bottom w:val="none" w:sz="0" w:space="0" w:color="auto"/>
                    <w:right w:val="none" w:sz="0" w:space="0" w:color="auto"/>
                  </w:divBdr>
                  <w:divsChild>
                    <w:div w:id="2136869617">
                      <w:marLeft w:val="0"/>
                      <w:marRight w:val="0"/>
                      <w:marTop w:val="0"/>
                      <w:marBottom w:val="0"/>
                      <w:divBdr>
                        <w:top w:val="none" w:sz="0" w:space="0" w:color="auto"/>
                        <w:left w:val="none" w:sz="0" w:space="0" w:color="auto"/>
                        <w:bottom w:val="none" w:sz="0" w:space="0" w:color="auto"/>
                        <w:right w:val="none" w:sz="0" w:space="0" w:color="auto"/>
                      </w:divBdr>
                    </w:div>
                  </w:divsChild>
                </w:div>
                <w:div w:id="1027021619">
                  <w:marLeft w:val="0"/>
                  <w:marRight w:val="0"/>
                  <w:marTop w:val="0"/>
                  <w:marBottom w:val="0"/>
                  <w:divBdr>
                    <w:top w:val="none" w:sz="0" w:space="0" w:color="auto"/>
                    <w:left w:val="none" w:sz="0" w:space="0" w:color="auto"/>
                    <w:bottom w:val="none" w:sz="0" w:space="0" w:color="auto"/>
                    <w:right w:val="none" w:sz="0" w:space="0" w:color="auto"/>
                  </w:divBdr>
                  <w:divsChild>
                    <w:div w:id="850922261">
                      <w:marLeft w:val="0"/>
                      <w:marRight w:val="0"/>
                      <w:marTop w:val="0"/>
                      <w:marBottom w:val="0"/>
                      <w:divBdr>
                        <w:top w:val="none" w:sz="0" w:space="0" w:color="auto"/>
                        <w:left w:val="none" w:sz="0" w:space="0" w:color="auto"/>
                        <w:bottom w:val="none" w:sz="0" w:space="0" w:color="auto"/>
                        <w:right w:val="none" w:sz="0" w:space="0" w:color="auto"/>
                      </w:divBdr>
                    </w:div>
                  </w:divsChild>
                </w:div>
                <w:div w:id="1007177964">
                  <w:marLeft w:val="0"/>
                  <w:marRight w:val="0"/>
                  <w:marTop w:val="0"/>
                  <w:marBottom w:val="0"/>
                  <w:divBdr>
                    <w:top w:val="none" w:sz="0" w:space="0" w:color="auto"/>
                    <w:left w:val="none" w:sz="0" w:space="0" w:color="auto"/>
                    <w:bottom w:val="none" w:sz="0" w:space="0" w:color="auto"/>
                    <w:right w:val="none" w:sz="0" w:space="0" w:color="auto"/>
                  </w:divBdr>
                  <w:divsChild>
                    <w:div w:id="298346315">
                      <w:marLeft w:val="0"/>
                      <w:marRight w:val="0"/>
                      <w:marTop w:val="0"/>
                      <w:marBottom w:val="0"/>
                      <w:divBdr>
                        <w:top w:val="none" w:sz="0" w:space="0" w:color="auto"/>
                        <w:left w:val="none" w:sz="0" w:space="0" w:color="auto"/>
                        <w:bottom w:val="none" w:sz="0" w:space="0" w:color="auto"/>
                        <w:right w:val="none" w:sz="0" w:space="0" w:color="auto"/>
                      </w:divBdr>
                    </w:div>
                  </w:divsChild>
                </w:div>
                <w:div w:id="2117167025">
                  <w:marLeft w:val="0"/>
                  <w:marRight w:val="0"/>
                  <w:marTop w:val="0"/>
                  <w:marBottom w:val="0"/>
                  <w:divBdr>
                    <w:top w:val="none" w:sz="0" w:space="0" w:color="auto"/>
                    <w:left w:val="none" w:sz="0" w:space="0" w:color="auto"/>
                    <w:bottom w:val="none" w:sz="0" w:space="0" w:color="auto"/>
                    <w:right w:val="none" w:sz="0" w:space="0" w:color="auto"/>
                  </w:divBdr>
                  <w:divsChild>
                    <w:div w:id="463472407">
                      <w:marLeft w:val="0"/>
                      <w:marRight w:val="0"/>
                      <w:marTop w:val="0"/>
                      <w:marBottom w:val="0"/>
                      <w:divBdr>
                        <w:top w:val="none" w:sz="0" w:space="0" w:color="auto"/>
                        <w:left w:val="none" w:sz="0" w:space="0" w:color="auto"/>
                        <w:bottom w:val="none" w:sz="0" w:space="0" w:color="auto"/>
                        <w:right w:val="none" w:sz="0" w:space="0" w:color="auto"/>
                      </w:divBdr>
                    </w:div>
                  </w:divsChild>
                </w:div>
                <w:div w:id="2018579726">
                  <w:marLeft w:val="0"/>
                  <w:marRight w:val="0"/>
                  <w:marTop w:val="0"/>
                  <w:marBottom w:val="0"/>
                  <w:divBdr>
                    <w:top w:val="none" w:sz="0" w:space="0" w:color="auto"/>
                    <w:left w:val="none" w:sz="0" w:space="0" w:color="auto"/>
                    <w:bottom w:val="none" w:sz="0" w:space="0" w:color="auto"/>
                    <w:right w:val="none" w:sz="0" w:space="0" w:color="auto"/>
                  </w:divBdr>
                  <w:divsChild>
                    <w:div w:id="310184150">
                      <w:marLeft w:val="0"/>
                      <w:marRight w:val="0"/>
                      <w:marTop w:val="0"/>
                      <w:marBottom w:val="0"/>
                      <w:divBdr>
                        <w:top w:val="none" w:sz="0" w:space="0" w:color="auto"/>
                        <w:left w:val="none" w:sz="0" w:space="0" w:color="auto"/>
                        <w:bottom w:val="none" w:sz="0" w:space="0" w:color="auto"/>
                        <w:right w:val="none" w:sz="0" w:space="0" w:color="auto"/>
                      </w:divBdr>
                    </w:div>
                  </w:divsChild>
                </w:div>
                <w:div w:id="1862468795">
                  <w:marLeft w:val="0"/>
                  <w:marRight w:val="0"/>
                  <w:marTop w:val="0"/>
                  <w:marBottom w:val="0"/>
                  <w:divBdr>
                    <w:top w:val="none" w:sz="0" w:space="0" w:color="auto"/>
                    <w:left w:val="none" w:sz="0" w:space="0" w:color="auto"/>
                    <w:bottom w:val="none" w:sz="0" w:space="0" w:color="auto"/>
                    <w:right w:val="none" w:sz="0" w:space="0" w:color="auto"/>
                  </w:divBdr>
                  <w:divsChild>
                    <w:div w:id="1462578192">
                      <w:marLeft w:val="0"/>
                      <w:marRight w:val="0"/>
                      <w:marTop w:val="0"/>
                      <w:marBottom w:val="0"/>
                      <w:divBdr>
                        <w:top w:val="none" w:sz="0" w:space="0" w:color="auto"/>
                        <w:left w:val="none" w:sz="0" w:space="0" w:color="auto"/>
                        <w:bottom w:val="none" w:sz="0" w:space="0" w:color="auto"/>
                        <w:right w:val="none" w:sz="0" w:space="0" w:color="auto"/>
                      </w:divBdr>
                    </w:div>
                  </w:divsChild>
                </w:div>
                <w:div w:id="662045191">
                  <w:marLeft w:val="0"/>
                  <w:marRight w:val="0"/>
                  <w:marTop w:val="0"/>
                  <w:marBottom w:val="0"/>
                  <w:divBdr>
                    <w:top w:val="none" w:sz="0" w:space="0" w:color="auto"/>
                    <w:left w:val="none" w:sz="0" w:space="0" w:color="auto"/>
                    <w:bottom w:val="none" w:sz="0" w:space="0" w:color="auto"/>
                    <w:right w:val="none" w:sz="0" w:space="0" w:color="auto"/>
                  </w:divBdr>
                  <w:divsChild>
                    <w:div w:id="121076138">
                      <w:marLeft w:val="0"/>
                      <w:marRight w:val="0"/>
                      <w:marTop w:val="0"/>
                      <w:marBottom w:val="0"/>
                      <w:divBdr>
                        <w:top w:val="none" w:sz="0" w:space="0" w:color="auto"/>
                        <w:left w:val="none" w:sz="0" w:space="0" w:color="auto"/>
                        <w:bottom w:val="none" w:sz="0" w:space="0" w:color="auto"/>
                        <w:right w:val="none" w:sz="0" w:space="0" w:color="auto"/>
                      </w:divBdr>
                    </w:div>
                  </w:divsChild>
                </w:div>
                <w:div w:id="655257550">
                  <w:marLeft w:val="0"/>
                  <w:marRight w:val="0"/>
                  <w:marTop w:val="0"/>
                  <w:marBottom w:val="0"/>
                  <w:divBdr>
                    <w:top w:val="none" w:sz="0" w:space="0" w:color="auto"/>
                    <w:left w:val="none" w:sz="0" w:space="0" w:color="auto"/>
                    <w:bottom w:val="none" w:sz="0" w:space="0" w:color="auto"/>
                    <w:right w:val="none" w:sz="0" w:space="0" w:color="auto"/>
                  </w:divBdr>
                  <w:divsChild>
                    <w:div w:id="1471896887">
                      <w:marLeft w:val="0"/>
                      <w:marRight w:val="0"/>
                      <w:marTop w:val="0"/>
                      <w:marBottom w:val="0"/>
                      <w:divBdr>
                        <w:top w:val="none" w:sz="0" w:space="0" w:color="auto"/>
                        <w:left w:val="none" w:sz="0" w:space="0" w:color="auto"/>
                        <w:bottom w:val="none" w:sz="0" w:space="0" w:color="auto"/>
                        <w:right w:val="none" w:sz="0" w:space="0" w:color="auto"/>
                      </w:divBdr>
                    </w:div>
                  </w:divsChild>
                </w:div>
                <w:div w:id="1276982305">
                  <w:marLeft w:val="0"/>
                  <w:marRight w:val="0"/>
                  <w:marTop w:val="0"/>
                  <w:marBottom w:val="0"/>
                  <w:divBdr>
                    <w:top w:val="none" w:sz="0" w:space="0" w:color="auto"/>
                    <w:left w:val="none" w:sz="0" w:space="0" w:color="auto"/>
                    <w:bottom w:val="none" w:sz="0" w:space="0" w:color="auto"/>
                    <w:right w:val="none" w:sz="0" w:space="0" w:color="auto"/>
                  </w:divBdr>
                  <w:divsChild>
                    <w:div w:id="1600748064">
                      <w:marLeft w:val="0"/>
                      <w:marRight w:val="0"/>
                      <w:marTop w:val="0"/>
                      <w:marBottom w:val="0"/>
                      <w:divBdr>
                        <w:top w:val="none" w:sz="0" w:space="0" w:color="auto"/>
                        <w:left w:val="none" w:sz="0" w:space="0" w:color="auto"/>
                        <w:bottom w:val="none" w:sz="0" w:space="0" w:color="auto"/>
                        <w:right w:val="none" w:sz="0" w:space="0" w:color="auto"/>
                      </w:divBdr>
                    </w:div>
                  </w:divsChild>
                </w:div>
                <w:div w:id="1437674229">
                  <w:marLeft w:val="0"/>
                  <w:marRight w:val="0"/>
                  <w:marTop w:val="0"/>
                  <w:marBottom w:val="0"/>
                  <w:divBdr>
                    <w:top w:val="none" w:sz="0" w:space="0" w:color="auto"/>
                    <w:left w:val="none" w:sz="0" w:space="0" w:color="auto"/>
                    <w:bottom w:val="none" w:sz="0" w:space="0" w:color="auto"/>
                    <w:right w:val="none" w:sz="0" w:space="0" w:color="auto"/>
                  </w:divBdr>
                  <w:divsChild>
                    <w:div w:id="1601454614">
                      <w:marLeft w:val="0"/>
                      <w:marRight w:val="0"/>
                      <w:marTop w:val="0"/>
                      <w:marBottom w:val="0"/>
                      <w:divBdr>
                        <w:top w:val="none" w:sz="0" w:space="0" w:color="auto"/>
                        <w:left w:val="none" w:sz="0" w:space="0" w:color="auto"/>
                        <w:bottom w:val="none" w:sz="0" w:space="0" w:color="auto"/>
                        <w:right w:val="none" w:sz="0" w:space="0" w:color="auto"/>
                      </w:divBdr>
                    </w:div>
                  </w:divsChild>
                </w:div>
                <w:div w:id="129133701">
                  <w:marLeft w:val="0"/>
                  <w:marRight w:val="0"/>
                  <w:marTop w:val="0"/>
                  <w:marBottom w:val="0"/>
                  <w:divBdr>
                    <w:top w:val="none" w:sz="0" w:space="0" w:color="auto"/>
                    <w:left w:val="none" w:sz="0" w:space="0" w:color="auto"/>
                    <w:bottom w:val="none" w:sz="0" w:space="0" w:color="auto"/>
                    <w:right w:val="none" w:sz="0" w:space="0" w:color="auto"/>
                  </w:divBdr>
                  <w:divsChild>
                    <w:div w:id="274290381">
                      <w:marLeft w:val="0"/>
                      <w:marRight w:val="0"/>
                      <w:marTop w:val="0"/>
                      <w:marBottom w:val="0"/>
                      <w:divBdr>
                        <w:top w:val="none" w:sz="0" w:space="0" w:color="auto"/>
                        <w:left w:val="none" w:sz="0" w:space="0" w:color="auto"/>
                        <w:bottom w:val="none" w:sz="0" w:space="0" w:color="auto"/>
                        <w:right w:val="none" w:sz="0" w:space="0" w:color="auto"/>
                      </w:divBdr>
                    </w:div>
                  </w:divsChild>
                </w:div>
                <w:div w:id="204291175">
                  <w:marLeft w:val="0"/>
                  <w:marRight w:val="0"/>
                  <w:marTop w:val="0"/>
                  <w:marBottom w:val="0"/>
                  <w:divBdr>
                    <w:top w:val="none" w:sz="0" w:space="0" w:color="auto"/>
                    <w:left w:val="none" w:sz="0" w:space="0" w:color="auto"/>
                    <w:bottom w:val="none" w:sz="0" w:space="0" w:color="auto"/>
                    <w:right w:val="none" w:sz="0" w:space="0" w:color="auto"/>
                  </w:divBdr>
                  <w:divsChild>
                    <w:div w:id="1119448372">
                      <w:marLeft w:val="0"/>
                      <w:marRight w:val="0"/>
                      <w:marTop w:val="0"/>
                      <w:marBottom w:val="0"/>
                      <w:divBdr>
                        <w:top w:val="none" w:sz="0" w:space="0" w:color="auto"/>
                        <w:left w:val="none" w:sz="0" w:space="0" w:color="auto"/>
                        <w:bottom w:val="none" w:sz="0" w:space="0" w:color="auto"/>
                        <w:right w:val="none" w:sz="0" w:space="0" w:color="auto"/>
                      </w:divBdr>
                    </w:div>
                  </w:divsChild>
                </w:div>
                <w:div w:id="884217589">
                  <w:marLeft w:val="0"/>
                  <w:marRight w:val="0"/>
                  <w:marTop w:val="0"/>
                  <w:marBottom w:val="0"/>
                  <w:divBdr>
                    <w:top w:val="none" w:sz="0" w:space="0" w:color="auto"/>
                    <w:left w:val="none" w:sz="0" w:space="0" w:color="auto"/>
                    <w:bottom w:val="none" w:sz="0" w:space="0" w:color="auto"/>
                    <w:right w:val="none" w:sz="0" w:space="0" w:color="auto"/>
                  </w:divBdr>
                  <w:divsChild>
                    <w:div w:id="1290553320">
                      <w:marLeft w:val="0"/>
                      <w:marRight w:val="0"/>
                      <w:marTop w:val="0"/>
                      <w:marBottom w:val="0"/>
                      <w:divBdr>
                        <w:top w:val="none" w:sz="0" w:space="0" w:color="auto"/>
                        <w:left w:val="none" w:sz="0" w:space="0" w:color="auto"/>
                        <w:bottom w:val="none" w:sz="0" w:space="0" w:color="auto"/>
                        <w:right w:val="none" w:sz="0" w:space="0" w:color="auto"/>
                      </w:divBdr>
                    </w:div>
                  </w:divsChild>
                </w:div>
                <w:div w:id="442110690">
                  <w:marLeft w:val="0"/>
                  <w:marRight w:val="0"/>
                  <w:marTop w:val="0"/>
                  <w:marBottom w:val="0"/>
                  <w:divBdr>
                    <w:top w:val="none" w:sz="0" w:space="0" w:color="auto"/>
                    <w:left w:val="none" w:sz="0" w:space="0" w:color="auto"/>
                    <w:bottom w:val="none" w:sz="0" w:space="0" w:color="auto"/>
                    <w:right w:val="none" w:sz="0" w:space="0" w:color="auto"/>
                  </w:divBdr>
                  <w:divsChild>
                    <w:div w:id="1405688177">
                      <w:marLeft w:val="0"/>
                      <w:marRight w:val="0"/>
                      <w:marTop w:val="0"/>
                      <w:marBottom w:val="0"/>
                      <w:divBdr>
                        <w:top w:val="none" w:sz="0" w:space="0" w:color="auto"/>
                        <w:left w:val="none" w:sz="0" w:space="0" w:color="auto"/>
                        <w:bottom w:val="none" w:sz="0" w:space="0" w:color="auto"/>
                        <w:right w:val="none" w:sz="0" w:space="0" w:color="auto"/>
                      </w:divBdr>
                    </w:div>
                  </w:divsChild>
                </w:div>
                <w:div w:id="22438802">
                  <w:marLeft w:val="0"/>
                  <w:marRight w:val="0"/>
                  <w:marTop w:val="0"/>
                  <w:marBottom w:val="0"/>
                  <w:divBdr>
                    <w:top w:val="none" w:sz="0" w:space="0" w:color="auto"/>
                    <w:left w:val="none" w:sz="0" w:space="0" w:color="auto"/>
                    <w:bottom w:val="none" w:sz="0" w:space="0" w:color="auto"/>
                    <w:right w:val="none" w:sz="0" w:space="0" w:color="auto"/>
                  </w:divBdr>
                  <w:divsChild>
                    <w:div w:id="2127656031">
                      <w:marLeft w:val="0"/>
                      <w:marRight w:val="0"/>
                      <w:marTop w:val="0"/>
                      <w:marBottom w:val="0"/>
                      <w:divBdr>
                        <w:top w:val="none" w:sz="0" w:space="0" w:color="auto"/>
                        <w:left w:val="none" w:sz="0" w:space="0" w:color="auto"/>
                        <w:bottom w:val="none" w:sz="0" w:space="0" w:color="auto"/>
                        <w:right w:val="none" w:sz="0" w:space="0" w:color="auto"/>
                      </w:divBdr>
                    </w:div>
                  </w:divsChild>
                </w:div>
                <w:div w:id="1869685914">
                  <w:marLeft w:val="0"/>
                  <w:marRight w:val="0"/>
                  <w:marTop w:val="0"/>
                  <w:marBottom w:val="0"/>
                  <w:divBdr>
                    <w:top w:val="none" w:sz="0" w:space="0" w:color="auto"/>
                    <w:left w:val="none" w:sz="0" w:space="0" w:color="auto"/>
                    <w:bottom w:val="none" w:sz="0" w:space="0" w:color="auto"/>
                    <w:right w:val="none" w:sz="0" w:space="0" w:color="auto"/>
                  </w:divBdr>
                  <w:divsChild>
                    <w:div w:id="85687888">
                      <w:marLeft w:val="0"/>
                      <w:marRight w:val="0"/>
                      <w:marTop w:val="0"/>
                      <w:marBottom w:val="0"/>
                      <w:divBdr>
                        <w:top w:val="none" w:sz="0" w:space="0" w:color="auto"/>
                        <w:left w:val="none" w:sz="0" w:space="0" w:color="auto"/>
                        <w:bottom w:val="none" w:sz="0" w:space="0" w:color="auto"/>
                        <w:right w:val="none" w:sz="0" w:space="0" w:color="auto"/>
                      </w:divBdr>
                    </w:div>
                  </w:divsChild>
                </w:div>
                <w:div w:id="627669360">
                  <w:marLeft w:val="0"/>
                  <w:marRight w:val="0"/>
                  <w:marTop w:val="0"/>
                  <w:marBottom w:val="0"/>
                  <w:divBdr>
                    <w:top w:val="none" w:sz="0" w:space="0" w:color="auto"/>
                    <w:left w:val="none" w:sz="0" w:space="0" w:color="auto"/>
                    <w:bottom w:val="none" w:sz="0" w:space="0" w:color="auto"/>
                    <w:right w:val="none" w:sz="0" w:space="0" w:color="auto"/>
                  </w:divBdr>
                  <w:divsChild>
                    <w:div w:id="725688433">
                      <w:marLeft w:val="0"/>
                      <w:marRight w:val="0"/>
                      <w:marTop w:val="0"/>
                      <w:marBottom w:val="0"/>
                      <w:divBdr>
                        <w:top w:val="none" w:sz="0" w:space="0" w:color="auto"/>
                        <w:left w:val="none" w:sz="0" w:space="0" w:color="auto"/>
                        <w:bottom w:val="none" w:sz="0" w:space="0" w:color="auto"/>
                        <w:right w:val="none" w:sz="0" w:space="0" w:color="auto"/>
                      </w:divBdr>
                    </w:div>
                  </w:divsChild>
                </w:div>
                <w:div w:id="1705014158">
                  <w:marLeft w:val="0"/>
                  <w:marRight w:val="0"/>
                  <w:marTop w:val="0"/>
                  <w:marBottom w:val="0"/>
                  <w:divBdr>
                    <w:top w:val="none" w:sz="0" w:space="0" w:color="auto"/>
                    <w:left w:val="none" w:sz="0" w:space="0" w:color="auto"/>
                    <w:bottom w:val="none" w:sz="0" w:space="0" w:color="auto"/>
                    <w:right w:val="none" w:sz="0" w:space="0" w:color="auto"/>
                  </w:divBdr>
                  <w:divsChild>
                    <w:div w:id="1854107762">
                      <w:marLeft w:val="0"/>
                      <w:marRight w:val="0"/>
                      <w:marTop w:val="0"/>
                      <w:marBottom w:val="0"/>
                      <w:divBdr>
                        <w:top w:val="none" w:sz="0" w:space="0" w:color="auto"/>
                        <w:left w:val="none" w:sz="0" w:space="0" w:color="auto"/>
                        <w:bottom w:val="none" w:sz="0" w:space="0" w:color="auto"/>
                        <w:right w:val="none" w:sz="0" w:space="0" w:color="auto"/>
                      </w:divBdr>
                    </w:div>
                  </w:divsChild>
                </w:div>
                <w:div w:id="1319919320">
                  <w:marLeft w:val="0"/>
                  <w:marRight w:val="0"/>
                  <w:marTop w:val="0"/>
                  <w:marBottom w:val="0"/>
                  <w:divBdr>
                    <w:top w:val="none" w:sz="0" w:space="0" w:color="auto"/>
                    <w:left w:val="none" w:sz="0" w:space="0" w:color="auto"/>
                    <w:bottom w:val="none" w:sz="0" w:space="0" w:color="auto"/>
                    <w:right w:val="none" w:sz="0" w:space="0" w:color="auto"/>
                  </w:divBdr>
                  <w:divsChild>
                    <w:div w:id="1040670659">
                      <w:marLeft w:val="0"/>
                      <w:marRight w:val="0"/>
                      <w:marTop w:val="0"/>
                      <w:marBottom w:val="0"/>
                      <w:divBdr>
                        <w:top w:val="none" w:sz="0" w:space="0" w:color="auto"/>
                        <w:left w:val="none" w:sz="0" w:space="0" w:color="auto"/>
                        <w:bottom w:val="none" w:sz="0" w:space="0" w:color="auto"/>
                        <w:right w:val="none" w:sz="0" w:space="0" w:color="auto"/>
                      </w:divBdr>
                    </w:div>
                  </w:divsChild>
                </w:div>
                <w:div w:id="1610237353">
                  <w:marLeft w:val="0"/>
                  <w:marRight w:val="0"/>
                  <w:marTop w:val="0"/>
                  <w:marBottom w:val="0"/>
                  <w:divBdr>
                    <w:top w:val="none" w:sz="0" w:space="0" w:color="auto"/>
                    <w:left w:val="none" w:sz="0" w:space="0" w:color="auto"/>
                    <w:bottom w:val="none" w:sz="0" w:space="0" w:color="auto"/>
                    <w:right w:val="none" w:sz="0" w:space="0" w:color="auto"/>
                  </w:divBdr>
                  <w:divsChild>
                    <w:div w:id="505289766">
                      <w:marLeft w:val="0"/>
                      <w:marRight w:val="0"/>
                      <w:marTop w:val="0"/>
                      <w:marBottom w:val="0"/>
                      <w:divBdr>
                        <w:top w:val="none" w:sz="0" w:space="0" w:color="auto"/>
                        <w:left w:val="none" w:sz="0" w:space="0" w:color="auto"/>
                        <w:bottom w:val="none" w:sz="0" w:space="0" w:color="auto"/>
                        <w:right w:val="none" w:sz="0" w:space="0" w:color="auto"/>
                      </w:divBdr>
                    </w:div>
                  </w:divsChild>
                </w:div>
                <w:div w:id="134836325">
                  <w:marLeft w:val="0"/>
                  <w:marRight w:val="0"/>
                  <w:marTop w:val="0"/>
                  <w:marBottom w:val="0"/>
                  <w:divBdr>
                    <w:top w:val="none" w:sz="0" w:space="0" w:color="auto"/>
                    <w:left w:val="none" w:sz="0" w:space="0" w:color="auto"/>
                    <w:bottom w:val="none" w:sz="0" w:space="0" w:color="auto"/>
                    <w:right w:val="none" w:sz="0" w:space="0" w:color="auto"/>
                  </w:divBdr>
                  <w:divsChild>
                    <w:div w:id="252590468">
                      <w:marLeft w:val="0"/>
                      <w:marRight w:val="0"/>
                      <w:marTop w:val="0"/>
                      <w:marBottom w:val="0"/>
                      <w:divBdr>
                        <w:top w:val="none" w:sz="0" w:space="0" w:color="auto"/>
                        <w:left w:val="none" w:sz="0" w:space="0" w:color="auto"/>
                        <w:bottom w:val="none" w:sz="0" w:space="0" w:color="auto"/>
                        <w:right w:val="none" w:sz="0" w:space="0" w:color="auto"/>
                      </w:divBdr>
                    </w:div>
                  </w:divsChild>
                </w:div>
                <w:div w:id="1122848365">
                  <w:marLeft w:val="0"/>
                  <w:marRight w:val="0"/>
                  <w:marTop w:val="0"/>
                  <w:marBottom w:val="0"/>
                  <w:divBdr>
                    <w:top w:val="none" w:sz="0" w:space="0" w:color="auto"/>
                    <w:left w:val="none" w:sz="0" w:space="0" w:color="auto"/>
                    <w:bottom w:val="none" w:sz="0" w:space="0" w:color="auto"/>
                    <w:right w:val="none" w:sz="0" w:space="0" w:color="auto"/>
                  </w:divBdr>
                  <w:divsChild>
                    <w:div w:id="1972126192">
                      <w:marLeft w:val="0"/>
                      <w:marRight w:val="0"/>
                      <w:marTop w:val="0"/>
                      <w:marBottom w:val="0"/>
                      <w:divBdr>
                        <w:top w:val="none" w:sz="0" w:space="0" w:color="auto"/>
                        <w:left w:val="none" w:sz="0" w:space="0" w:color="auto"/>
                        <w:bottom w:val="none" w:sz="0" w:space="0" w:color="auto"/>
                        <w:right w:val="none" w:sz="0" w:space="0" w:color="auto"/>
                      </w:divBdr>
                    </w:div>
                  </w:divsChild>
                </w:div>
                <w:div w:id="801386235">
                  <w:marLeft w:val="0"/>
                  <w:marRight w:val="0"/>
                  <w:marTop w:val="0"/>
                  <w:marBottom w:val="0"/>
                  <w:divBdr>
                    <w:top w:val="none" w:sz="0" w:space="0" w:color="auto"/>
                    <w:left w:val="none" w:sz="0" w:space="0" w:color="auto"/>
                    <w:bottom w:val="none" w:sz="0" w:space="0" w:color="auto"/>
                    <w:right w:val="none" w:sz="0" w:space="0" w:color="auto"/>
                  </w:divBdr>
                  <w:divsChild>
                    <w:div w:id="1313635505">
                      <w:marLeft w:val="0"/>
                      <w:marRight w:val="0"/>
                      <w:marTop w:val="0"/>
                      <w:marBottom w:val="0"/>
                      <w:divBdr>
                        <w:top w:val="none" w:sz="0" w:space="0" w:color="auto"/>
                        <w:left w:val="none" w:sz="0" w:space="0" w:color="auto"/>
                        <w:bottom w:val="none" w:sz="0" w:space="0" w:color="auto"/>
                        <w:right w:val="none" w:sz="0" w:space="0" w:color="auto"/>
                      </w:divBdr>
                    </w:div>
                  </w:divsChild>
                </w:div>
                <w:div w:id="1860046501">
                  <w:marLeft w:val="0"/>
                  <w:marRight w:val="0"/>
                  <w:marTop w:val="0"/>
                  <w:marBottom w:val="0"/>
                  <w:divBdr>
                    <w:top w:val="none" w:sz="0" w:space="0" w:color="auto"/>
                    <w:left w:val="none" w:sz="0" w:space="0" w:color="auto"/>
                    <w:bottom w:val="none" w:sz="0" w:space="0" w:color="auto"/>
                    <w:right w:val="none" w:sz="0" w:space="0" w:color="auto"/>
                  </w:divBdr>
                  <w:divsChild>
                    <w:div w:id="1804735542">
                      <w:marLeft w:val="0"/>
                      <w:marRight w:val="0"/>
                      <w:marTop w:val="0"/>
                      <w:marBottom w:val="0"/>
                      <w:divBdr>
                        <w:top w:val="none" w:sz="0" w:space="0" w:color="auto"/>
                        <w:left w:val="none" w:sz="0" w:space="0" w:color="auto"/>
                        <w:bottom w:val="none" w:sz="0" w:space="0" w:color="auto"/>
                        <w:right w:val="none" w:sz="0" w:space="0" w:color="auto"/>
                      </w:divBdr>
                    </w:div>
                  </w:divsChild>
                </w:div>
                <w:div w:id="1977372895">
                  <w:marLeft w:val="0"/>
                  <w:marRight w:val="0"/>
                  <w:marTop w:val="0"/>
                  <w:marBottom w:val="0"/>
                  <w:divBdr>
                    <w:top w:val="none" w:sz="0" w:space="0" w:color="auto"/>
                    <w:left w:val="none" w:sz="0" w:space="0" w:color="auto"/>
                    <w:bottom w:val="none" w:sz="0" w:space="0" w:color="auto"/>
                    <w:right w:val="none" w:sz="0" w:space="0" w:color="auto"/>
                  </w:divBdr>
                  <w:divsChild>
                    <w:div w:id="1867987485">
                      <w:marLeft w:val="0"/>
                      <w:marRight w:val="0"/>
                      <w:marTop w:val="0"/>
                      <w:marBottom w:val="0"/>
                      <w:divBdr>
                        <w:top w:val="none" w:sz="0" w:space="0" w:color="auto"/>
                        <w:left w:val="none" w:sz="0" w:space="0" w:color="auto"/>
                        <w:bottom w:val="none" w:sz="0" w:space="0" w:color="auto"/>
                        <w:right w:val="none" w:sz="0" w:space="0" w:color="auto"/>
                      </w:divBdr>
                    </w:div>
                  </w:divsChild>
                </w:div>
                <w:div w:id="1288925506">
                  <w:marLeft w:val="0"/>
                  <w:marRight w:val="0"/>
                  <w:marTop w:val="0"/>
                  <w:marBottom w:val="0"/>
                  <w:divBdr>
                    <w:top w:val="none" w:sz="0" w:space="0" w:color="auto"/>
                    <w:left w:val="none" w:sz="0" w:space="0" w:color="auto"/>
                    <w:bottom w:val="none" w:sz="0" w:space="0" w:color="auto"/>
                    <w:right w:val="none" w:sz="0" w:space="0" w:color="auto"/>
                  </w:divBdr>
                  <w:divsChild>
                    <w:div w:id="518205115">
                      <w:marLeft w:val="0"/>
                      <w:marRight w:val="0"/>
                      <w:marTop w:val="0"/>
                      <w:marBottom w:val="0"/>
                      <w:divBdr>
                        <w:top w:val="none" w:sz="0" w:space="0" w:color="auto"/>
                        <w:left w:val="none" w:sz="0" w:space="0" w:color="auto"/>
                        <w:bottom w:val="none" w:sz="0" w:space="0" w:color="auto"/>
                        <w:right w:val="none" w:sz="0" w:space="0" w:color="auto"/>
                      </w:divBdr>
                    </w:div>
                  </w:divsChild>
                </w:div>
                <w:div w:id="105194385">
                  <w:marLeft w:val="0"/>
                  <w:marRight w:val="0"/>
                  <w:marTop w:val="0"/>
                  <w:marBottom w:val="0"/>
                  <w:divBdr>
                    <w:top w:val="none" w:sz="0" w:space="0" w:color="auto"/>
                    <w:left w:val="none" w:sz="0" w:space="0" w:color="auto"/>
                    <w:bottom w:val="none" w:sz="0" w:space="0" w:color="auto"/>
                    <w:right w:val="none" w:sz="0" w:space="0" w:color="auto"/>
                  </w:divBdr>
                  <w:divsChild>
                    <w:div w:id="482938584">
                      <w:marLeft w:val="0"/>
                      <w:marRight w:val="0"/>
                      <w:marTop w:val="0"/>
                      <w:marBottom w:val="0"/>
                      <w:divBdr>
                        <w:top w:val="none" w:sz="0" w:space="0" w:color="auto"/>
                        <w:left w:val="none" w:sz="0" w:space="0" w:color="auto"/>
                        <w:bottom w:val="none" w:sz="0" w:space="0" w:color="auto"/>
                        <w:right w:val="none" w:sz="0" w:space="0" w:color="auto"/>
                      </w:divBdr>
                    </w:div>
                  </w:divsChild>
                </w:div>
                <w:div w:id="1287930508">
                  <w:marLeft w:val="0"/>
                  <w:marRight w:val="0"/>
                  <w:marTop w:val="0"/>
                  <w:marBottom w:val="0"/>
                  <w:divBdr>
                    <w:top w:val="none" w:sz="0" w:space="0" w:color="auto"/>
                    <w:left w:val="none" w:sz="0" w:space="0" w:color="auto"/>
                    <w:bottom w:val="none" w:sz="0" w:space="0" w:color="auto"/>
                    <w:right w:val="none" w:sz="0" w:space="0" w:color="auto"/>
                  </w:divBdr>
                  <w:divsChild>
                    <w:div w:id="367685482">
                      <w:marLeft w:val="0"/>
                      <w:marRight w:val="0"/>
                      <w:marTop w:val="0"/>
                      <w:marBottom w:val="0"/>
                      <w:divBdr>
                        <w:top w:val="none" w:sz="0" w:space="0" w:color="auto"/>
                        <w:left w:val="none" w:sz="0" w:space="0" w:color="auto"/>
                        <w:bottom w:val="none" w:sz="0" w:space="0" w:color="auto"/>
                        <w:right w:val="none" w:sz="0" w:space="0" w:color="auto"/>
                      </w:divBdr>
                    </w:div>
                  </w:divsChild>
                </w:div>
                <w:div w:id="743530059">
                  <w:marLeft w:val="0"/>
                  <w:marRight w:val="0"/>
                  <w:marTop w:val="0"/>
                  <w:marBottom w:val="0"/>
                  <w:divBdr>
                    <w:top w:val="none" w:sz="0" w:space="0" w:color="auto"/>
                    <w:left w:val="none" w:sz="0" w:space="0" w:color="auto"/>
                    <w:bottom w:val="none" w:sz="0" w:space="0" w:color="auto"/>
                    <w:right w:val="none" w:sz="0" w:space="0" w:color="auto"/>
                  </w:divBdr>
                  <w:divsChild>
                    <w:div w:id="65609785">
                      <w:marLeft w:val="0"/>
                      <w:marRight w:val="0"/>
                      <w:marTop w:val="0"/>
                      <w:marBottom w:val="0"/>
                      <w:divBdr>
                        <w:top w:val="none" w:sz="0" w:space="0" w:color="auto"/>
                        <w:left w:val="none" w:sz="0" w:space="0" w:color="auto"/>
                        <w:bottom w:val="none" w:sz="0" w:space="0" w:color="auto"/>
                        <w:right w:val="none" w:sz="0" w:space="0" w:color="auto"/>
                      </w:divBdr>
                    </w:div>
                  </w:divsChild>
                </w:div>
                <w:div w:id="1489204977">
                  <w:marLeft w:val="0"/>
                  <w:marRight w:val="0"/>
                  <w:marTop w:val="0"/>
                  <w:marBottom w:val="0"/>
                  <w:divBdr>
                    <w:top w:val="none" w:sz="0" w:space="0" w:color="auto"/>
                    <w:left w:val="none" w:sz="0" w:space="0" w:color="auto"/>
                    <w:bottom w:val="none" w:sz="0" w:space="0" w:color="auto"/>
                    <w:right w:val="none" w:sz="0" w:space="0" w:color="auto"/>
                  </w:divBdr>
                  <w:divsChild>
                    <w:div w:id="1979803084">
                      <w:marLeft w:val="0"/>
                      <w:marRight w:val="0"/>
                      <w:marTop w:val="0"/>
                      <w:marBottom w:val="0"/>
                      <w:divBdr>
                        <w:top w:val="none" w:sz="0" w:space="0" w:color="auto"/>
                        <w:left w:val="none" w:sz="0" w:space="0" w:color="auto"/>
                        <w:bottom w:val="none" w:sz="0" w:space="0" w:color="auto"/>
                        <w:right w:val="none" w:sz="0" w:space="0" w:color="auto"/>
                      </w:divBdr>
                    </w:div>
                  </w:divsChild>
                </w:div>
                <w:div w:id="357661248">
                  <w:marLeft w:val="0"/>
                  <w:marRight w:val="0"/>
                  <w:marTop w:val="0"/>
                  <w:marBottom w:val="0"/>
                  <w:divBdr>
                    <w:top w:val="none" w:sz="0" w:space="0" w:color="auto"/>
                    <w:left w:val="none" w:sz="0" w:space="0" w:color="auto"/>
                    <w:bottom w:val="none" w:sz="0" w:space="0" w:color="auto"/>
                    <w:right w:val="none" w:sz="0" w:space="0" w:color="auto"/>
                  </w:divBdr>
                  <w:divsChild>
                    <w:div w:id="862784180">
                      <w:marLeft w:val="0"/>
                      <w:marRight w:val="0"/>
                      <w:marTop w:val="0"/>
                      <w:marBottom w:val="0"/>
                      <w:divBdr>
                        <w:top w:val="none" w:sz="0" w:space="0" w:color="auto"/>
                        <w:left w:val="none" w:sz="0" w:space="0" w:color="auto"/>
                        <w:bottom w:val="none" w:sz="0" w:space="0" w:color="auto"/>
                        <w:right w:val="none" w:sz="0" w:space="0" w:color="auto"/>
                      </w:divBdr>
                    </w:div>
                  </w:divsChild>
                </w:div>
                <w:div w:id="713309671">
                  <w:marLeft w:val="0"/>
                  <w:marRight w:val="0"/>
                  <w:marTop w:val="0"/>
                  <w:marBottom w:val="0"/>
                  <w:divBdr>
                    <w:top w:val="none" w:sz="0" w:space="0" w:color="auto"/>
                    <w:left w:val="none" w:sz="0" w:space="0" w:color="auto"/>
                    <w:bottom w:val="none" w:sz="0" w:space="0" w:color="auto"/>
                    <w:right w:val="none" w:sz="0" w:space="0" w:color="auto"/>
                  </w:divBdr>
                  <w:divsChild>
                    <w:div w:id="376898635">
                      <w:marLeft w:val="0"/>
                      <w:marRight w:val="0"/>
                      <w:marTop w:val="0"/>
                      <w:marBottom w:val="0"/>
                      <w:divBdr>
                        <w:top w:val="none" w:sz="0" w:space="0" w:color="auto"/>
                        <w:left w:val="none" w:sz="0" w:space="0" w:color="auto"/>
                        <w:bottom w:val="none" w:sz="0" w:space="0" w:color="auto"/>
                        <w:right w:val="none" w:sz="0" w:space="0" w:color="auto"/>
                      </w:divBdr>
                    </w:div>
                  </w:divsChild>
                </w:div>
                <w:div w:id="955909685">
                  <w:marLeft w:val="0"/>
                  <w:marRight w:val="0"/>
                  <w:marTop w:val="0"/>
                  <w:marBottom w:val="0"/>
                  <w:divBdr>
                    <w:top w:val="none" w:sz="0" w:space="0" w:color="auto"/>
                    <w:left w:val="none" w:sz="0" w:space="0" w:color="auto"/>
                    <w:bottom w:val="none" w:sz="0" w:space="0" w:color="auto"/>
                    <w:right w:val="none" w:sz="0" w:space="0" w:color="auto"/>
                  </w:divBdr>
                  <w:divsChild>
                    <w:div w:id="1659769435">
                      <w:marLeft w:val="0"/>
                      <w:marRight w:val="0"/>
                      <w:marTop w:val="0"/>
                      <w:marBottom w:val="0"/>
                      <w:divBdr>
                        <w:top w:val="none" w:sz="0" w:space="0" w:color="auto"/>
                        <w:left w:val="none" w:sz="0" w:space="0" w:color="auto"/>
                        <w:bottom w:val="none" w:sz="0" w:space="0" w:color="auto"/>
                        <w:right w:val="none" w:sz="0" w:space="0" w:color="auto"/>
                      </w:divBdr>
                    </w:div>
                  </w:divsChild>
                </w:div>
                <w:div w:id="1093087803">
                  <w:marLeft w:val="0"/>
                  <w:marRight w:val="0"/>
                  <w:marTop w:val="0"/>
                  <w:marBottom w:val="0"/>
                  <w:divBdr>
                    <w:top w:val="none" w:sz="0" w:space="0" w:color="auto"/>
                    <w:left w:val="none" w:sz="0" w:space="0" w:color="auto"/>
                    <w:bottom w:val="none" w:sz="0" w:space="0" w:color="auto"/>
                    <w:right w:val="none" w:sz="0" w:space="0" w:color="auto"/>
                  </w:divBdr>
                  <w:divsChild>
                    <w:div w:id="636377446">
                      <w:marLeft w:val="0"/>
                      <w:marRight w:val="0"/>
                      <w:marTop w:val="0"/>
                      <w:marBottom w:val="0"/>
                      <w:divBdr>
                        <w:top w:val="none" w:sz="0" w:space="0" w:color="auto"/>
                        <w:left w:val="none" w:sz="0" w:space="0" w:color="auto"/>
                        <w:bottom w:val="none" w:sz="0" w:space="0" w:color="auto"/>
                        <w:right w:val="none" w:sz="0" w:space="0" w:color="auto"/>
                      </w:divBdr>
                    </w:div>
                  </w:divsChild>
                </w:div>
                <w:div w:id="649093786">
                  <w:marLeft w:val="0"/>
                  <w:marRight w:val="0"/>
                  <w:marTop w:val="0"/>
                  <w:marBottom w:val="0"/>
                  <w:divBdr>
                    <w:top w:val="none" w:sz="0" w:space="0" w:color="auto"/>
                    <w:left w:val="none" w:sz="0" w:space="0" w:color="auto"/>
                    <w:bottom w:val="none" w:sz="0" w:space="0" w:color="auto"/>
                    <w:right w:val="none" w:sz="0" w:space="0" w:color="auto"/>
                  </w:divBdr>
                  <w:divsChild>
                    <w:div w:id="257368020">
                      <w:marLeft w:val="0"/>
                      <w:marRight w:val="0"/>
                      <w:marTop w:val="0"/>
                      <w:marBottom w:val="0"/>
                      <w:divBdr>
                        <w:top w:val="none" w:sz="0" w:space="0" w:color="auto"/>
                        <w:left w:val="none" w:sz="0" w:space="0" w:color="auto"/>
                        <w:bottom w:val="none" w:sz="0" w:space="0" w:color="auto"/>
                        <w:right w:val="none" w:sz="0" w:space="0" w:color="auto"/>
                      </w:divBdr>
                    </w:div>
                  </w:divsChild>
                </w:div>
                <w:div w:id="526603736">
                  <w:marLeft w:val="0"/>
                  <w:marRight w:val="0"/>
                  <w:marTop w:val="0"/>
                  <w:marBottom w:val="0"/>
                  <w:divBdr>
                    <w:top w:val="none" w:sz="0" w:space="0" w:color="auto"/>
                    <w:left w:val="none" w:sz="0" w:space="0" w:color="auto"/>
                    <w:bottom w:val="none" w:sz="0" w:space="0" w:color="auto"/>
                    <w:right w:val="none" w:sz="0" w:space="0" w:color="auto"/>
                  </w:divBdr>
                  <w:divsChild>
                    <w:div w:id="1281181652">
                      <w:marLeft w:val="0"/>
                      <w:marRight w:val="0"/>
                      <w:marTop w:val="0"/>
                      <w:marBottom w:val="0"/>
                      <w:divBdr>
                        <w:top w:val="none" w:sz="0" w:space="0" w:color="auto"/>
                        <w:left w:val="none" w:sz="0" w:space="0" w:color="auto"/>
                        <w:bottom w:val="none" w:sz="0" w:space="0" w:color="auto"/>
                        <w:right w:val="none" w:sz="0" w:space="0" w:color="auto"/>
                      </w:divBdr>
                    </w:div>
                  </w:divsChild>
                </w:div>
                <w:div w:id="1991714978">
                  <w:marLeft w:val="0"/>
                  <w:marRight w:val="0"/>
                  <w:marTop w:val="0"/>
                  <w:marBottom w:val="0"/>
                  <w:divBdr>
                    <w:top w:val="none" w:sz="0" w:space="0" w:color="auto"/>
                    <w:left w:val="none" w:sz="0" w:space="0" w:color="auto"/>
                    <w:bottom w:val="none" w:sz="0" w:space="0" w:color="auto"/>
                    <w:right w:val="none" w:sz="0" w:space="0" w:color="auto"/>
                  </w:divBdr>
                  <w:divsChild>
                    <w:div w:id="1481263692">
                      <w:marLeft w:val="0"/>
                      <w:marRight w:val="0"/>
                      <w:marTop w:val="0"/>
                      <w:marBottom w:val="0"/>
                      <w:divBdr>
                        <w:top w:val="none" w:sz="0" w:space="0" w:color="auto"/>
                        <w:left w:val="none" w:sz="0" w:space="0" w:color="auto"/>
                        <w:bottom w:val="none" w:sz="0" w:space="0" w:color="auto"/>
                        <w:right w:val="none" w:sz="0" w:space="0" w:color="auto"/>
                      </w:divBdr>
                    </w:div>
                  </w:divsChild>
                </w:div>
                <w:div w:id="473529768">
                  <w:marLeft w:val="0"/>
                  <w:marRight w:val="0"/>
                  <w:marTop w:val="0"/>
                  <w:marBottom w:val="0"/>
                  <w:divBdr>
                    <w:top w:val="none" w:sz="0" w:space="0" w:color="auto"/>
                    <w:left w:val="none" w:sz="0" w:space="0" w:color="auto"/>
                    <w:bottom w:val="none" w:sz="0" w:space="0" w:color="auto"/>
                    <w:right w:val="none" w:sz="0" w:space="0" w:color="auto"/>
                  </w:divBdr>
                  <w:divsChild>
                    <w:div w:id="1937134952">
                      <w:marLeft w:val="0"/>
                      <w:marRight w:val="0"/>
                      <w:marTop w:val="0"/>
                      <w:marBottom w:val="0"/>
                      <w:divBdr>
                        <w:top w:val="none" w:sz="0" w:space="0" w:color="auto"/>
                        <w:left w:val="none" w:sz="0" w:space="0" w:color="auto"/>
                        <w:bottom w:val="none" w:sz="0" w:space="0" w:color="auto"/>
                        <w:right w:val="none" w:sz="0" w:space="0" w:color="auto"/>
                      </w:divBdr>
                    </w:div>
                  </w:divsChild>
                </w:div>
                <w:div w:id="1170943683">
                  <w:marLeft w:val="0"/>
                  <w:marRight w:val="0"/>
                  <w:marTop w:val="0"/>
                  <w:marBottom w:val="0"/>
                  <w:divBdr>
                    <w:top w:val="none" w:sz="0" w:space="0" w:color="auto"/>
                    <w:left w:val="none" w:sz="0" w:space="0" w:color="auto"/>
                    <w:bottom w:val="none" w:sz="0" w:space="0" w:color="auto"/>
                    <w:right w:val="none" w:sz="0" w:space="0" w:color="auto"/>
                  </w:divBdr>
                  <w:divsChild>
                    <w:div w:id="1138954163">
                      <w:marLeft w:val="0"/>
                      <w:marRight w:val="0"/>
                      <w:marTop w:val="0"/>
                      <w:marBottom w:val="0"/>
                      <w:divBdr>
                        <w:top w:val="none" w:sz="0" w:space="0" w:color="auto"/>
                        <w:left w:val="none" w:sz="0" w:space="0" w:color="auto"/>
                        <w:bottom w:val="none" w:sz="0" w:space="0" w:color="auto"/>
                        <w:right w:val="none" w:sz="0" w:space="0" w:color="auto"/>
                      </w:divBdr>
                    </w:div>
                  </w:divsChild>
                </w:div>
                <w:div w:id="283392989">
                  <w:marLeft w:val="0"/>
                  <w:marRight w:val="0"/>
                  <w:marTop w:val="0"/>
                  <w:marBottom w:val="0"/>
                  <w:divBdr>
                    <w:top w:val="none" w:sz="0" w:space="0" w:color="auto"/>
                    <w:left w:val="none" w:sz="0" w:space="0" w:color="auto"/>
                    <w:bottom w:val="none" w:sz="0" w:space="0" w:color="auto"/>
                    <w:right w:val="none" w:sz="0" w:space="0" w:color="auto"/>
                  </w:divBdr>
                  <w:divsChild>
                    <w:div w:id="2012174469">
                      <w:marLeft w:val="0"/>
                      <w:marRight w:val="0"/>
                      <w:marTop w:val="0"/>
                      <w:marBottom w:val="0"/>
                      <w:divBdr>
                        <w:top w:val="none" w:sz="0" w:space="0" w:color="auto"/>
                        <w:left w:val="none" w:sz="0" w:space="0" w:color="auto"/>
                        <w:bottom w:val="none" w:sz="0" w:space="0" w:color="auto"/>
                        <w:right w:val="none" w:sz="0" w:space="0" w:color="auto"/>
                      </w:divBdr>
                    </w:div>
                  </w:divsChild>
                </w:div>
                <w:div w:id="152187286">
                  <w:marLeft w:val="0"/>
                  <w:marRight w:val="0"/>
                  <w:marTop w:val="0"/>
                  <w:marBottom w:val="0"/>
                  <w:divBdr>
                    <w:top w:val="none" w:sz="0" w:space="0" w:color="auto"/>
                    <w:left w:val="none" w:sz="0" w:space="0" w:color="auto"/>
                    <w:bottom w:val="none" w:sz="0" w:space="0" w:color="auto"/>
                    <w:right w:val="none" w:sz="0" w:space="0" w:color="auto"/>
                  </w:divBdr>
                  <w:divsChild>
                    <w:div w:id="707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07265">
          <w:marLeft w:val="0"/>
          <w:marRight w:val="0"/>
          <w:marTop w:val="0"/>
          <w:marBottom w:val="0"/>
          <w:divBdr>
            <w:top w:val="none" w:sz="0" w:space="0" w:color="auto"/>
            <w:left w:val="none" w:sz="0" w:space="0" w:color="auto"/>
            <w:bottom w:val="none" w:sz="0" w:space="0" w:color="auto"/>
            <w:right w:val="none" w:sz="0" w:space="0" w:color="auto"/>
          </w:divBdr>
        </w:div>
        <w:div w:id="1837718738">
          <w:marLeft w:val="0"/>
          <w:marRight w:val="0"/>
          <w:marTop w:val="0"/>
          <w:marBottom w:val="0"/>
          <w:divBdr>
            <w:top w:val="none" w:sz="0" w:space="0" w:color="auto"/>
            <w:left w:val="none" w:sz="0" w:space="0" w:color="auto"/>
            <w:bottom w:val="none" w:sz="0" w:space="0" w:color="auto"/>
            <w:right w:val="none" w:sz="0" w:space="0" w:color="auto"/>
          </w:divBdr>
          <w:divsChild>
            <w:div w:id="690912214">
              <w:marLeft w:val="0"/>
              <w:marRight w:val="0"/>
              <w:marTop w:val="30"/>
              <w:marBottom w:val="30"/>
              <w:divBdr>
                <w:top w:val="none" w:sz="0" w:space="0" w:color="auto"/>
                <w:left w:val="none" w:sz="0" w:space="0" w:color="auto"/>
                <w:bottom w:val="none" w:sz="0" w:space="0" w:color="auto"/>
                <w:right w:val="none" w:sz="0" w:space="0" w:color="auto"/>
              </w:divBdr>
              <w:divsChild>
                <w:div w:id="1572932518">
                  <w:marLeft w:val="0"/>
                  <w:marRight w:val="0"/>
                  <w:marTop w:val="0"/>
                  <w:marBottom w:val="0"/>
                  <w:divBdr>
                    <w:top w:val="none" w:sz="0" w:space="0" w:color="auto"/>
                    <w:left w:val="none" w:sz="0" w:space="0" w:color="auto"/>
                    <w:bottom w:val="none" w:sz="0" w:space="0" w:color="auto"/>
                    <w:right w:val="none" w:sz="0" w:space="0" w:color="auto"/>
                  </w:divBdr>
                  <w:divsChild>
                    <w:div w:id="1739136391">
                      <w:marLeft w:val="0"/>
                      <w:marRight w:val="0"/>
                      <w:marTop w:val="0"/>
                      <w:marBottom w:val="0"/>
                      <w:divBdr>
                        <w:top w:val="none" w:sz="0" w:space="0" w:color="auto"/>
                        <w:left w:val="none" w:sz="0" w:space="0" w:color="auto"/>
                        <w:bottom w:val="none" w:sz="0" w:space="0" w:color="auto"/>
                        <w:right w:val="none" w:sz="0" w:space="0" w:color="auto"/>
                      </w:divBdr>
                    </w:div>
                  </w:divsChild>
                </w:div>
                <w:div w:id="593366605">
                  <w:marLeft w:val="0"/>
                  <w:marRight w:val="0"/>
                  <w:marTop w:val="0"/>
                  <w:marBottom w:val="0"/>
                  <w:divBdr>
                    <w:top w:val="none" w:sz="0" w:space="0" w:color="auto"/>
                    <w:left w:val="none" w:sz="0" w:space="0" w:color="auto"/>
                    <w:bottom w:val="none" w:sz="0" w:space="0" w:color="auto"/>
                    <w:right w:val="none" w:sz="0" w:space="0" w:color="auto"/>
                  </w:divBdr>
                  <w:divsChild>
                    <w:div w:id="1942029800">
                      <w:marLeft w:val="0"/>
                      <w:marRight w:val="0"/>
                      <w:marTop w:val="0"/>
                      <w:marBottom w:val="0"/>
                      <w:divBdr>
                        <w:top w:val="none" w:sz="0" w:space="0" w:color="auto"/>
                        <w:left w:val="none" w:sz="0" w:space="0" w:color="auto"/>
                        <w:bottom w:val="none" w:sz="0" w:space="0" w:color="auto"/>
                        <w:right w:val="none" w:sz="0" w:space="0" w:color="auto"/>
                      </w:divBdr>
                    </w:div>
                  </w:divsChild>
                </w:div>
                <w:div w:id="266621122">
                  <w:marLeft w:val="0"/>
                  <w:marRight w:val="0"/>
                  <w:marTop w:val="0"/>
                  <w:marBottom w:val="0"/>
                  <w:divBdr>
                    <w:top w:val="none" w:sz="0" w:space="0" w:color="auto"/>
                    <w:left w:val="none" w:sz="0" w:space="0" w:color="auto"/>
                    <w:bottom w:val="none" w:sz="0" w:space="0" w:color="auto"/>
                    <w:right w:val="none" w:sz="0" w:space="0" w:color="auto"/>
                  </w:divBdr>
                  <w:divsChild>
                    <w:div w:id="814639532">
                      <w:marLeft w:val="0"/>
                      <w:marRight w:val="0"/>
                      <w:marTop w:val="0"/>
                      <w:marBottom w:val="0"/>
                      <w:divBdr>
                        <w:top w:val="none" w:sz="0" w:space="0" w:color="auto"/>
                        <w:left w:val="none" w:sz="0" w:space="0" w:color="auto"/>
                        <w:bottom w:val="none" w:sz="0" w:space="0" w:color="auto"/>
                        <w:right w:val="none" w:sz="0" w:space="0" w:color="auto"/>
                      </w:divBdr>
                    </w:div>
                  </w:divsChild>
                </w:div>
                <w:div w:id="1925021093">
                  <w:marLeft w:val="0"/>
                  <w:marRight w:val="0"/>
                  <w:marTop w:val="0"/>
                  <w:marBottom w:val="0"/>
                  <w:divBdr>
                    <w:top w:val="none" w:sz="0" w:space="0" w:color="auto"/>
                    <w:left w:val="none" w:sz="0" w:space="0" w:color="auto"/>
                    <w:bottom w:val="none" w:sz="0" w:space="0" w:color="auto"/>
                    <w:right w:val="none" w:sz="0" w:space="0" w:color="auto"/>
                  </w:divBdr>
                  <w:divsChild>
                    <w:div w:id="1373114202">
                      <w:marLeft w:val="0"/>
                      <w:marRight w:val="0"/>
                      <w:marTop w:val="0"/>
                      <w:marBottom w:val="0"/>
                      <w:divBdr>
                        <w:top w:val="none" w:sz="0" w:space="0" w:color="auto"/>
                        <w:left w:val="none" w:sz="0" w:space="0" w:color="auto"/>
                        <w:bottom w:val="none" w:sz="0" w:space="0" w:color="auto"/>
                        <w:right w:val="none" w:sz="0" w:space="0" w:color="auto"/>
                      </w:divBdr>
                    </w:div>
                  </w:divsChild>
                </w:div>
                <w:div w:id="1311977635">
                  <w:marLeft w:val="0"/>
                  <w:marRight w:val="0"/>
                  <w:marTop w:val="0"/>
                  <w:marBottom w:val="0"/>
                  <w:divBdr>
                    <w:top w:val="none" w:sz="0" w:space="0" w:color="auto"/>
                    <w:left w:val="none" w:sz="0" w:space="0" w:color="auto"/>
                    <w:bottom w:val="none" w:sz="0" w:space="0" w:color="auto"/>
                    <w:right w:val="none" w:sz="0" w:space="0" w:color="auto"/>
                  </w:divBdr>
                  <w:divsChild>
                    <w:div w:id="1119451590">
                      <w:marLeft w:val="0"/>
                      <w:marRight w:val="0"/>
                      <w:marTop w:val="0"/>
                      <w:marBottom w:val="0"/>
                      <w:divBdr>
                        <w:top w:val="none" w:sz="0" w:space="0" w:color="auto"/>
                        <w:left w:val="none" w:sz="0" w:space="0" w:color="auto"/>
                        <w:bottom w:val="none" w:sz="0" w:space="0" w:color="auto"/>
                        <w:right w:val="none" w:sz="0" w:space="0" w:color="auto"/>
                      </w:divBdr>
                    </w:div>
                  </w:divsChild>
                </w:div>
                <w:div w:id="2071927385">
                  <w:marLeft w:val="0"/>
                  <w:marRight w:val="0"/>
                  <w:marTop w:val="0"/>
                  <w:marBottom w:val="0"/>
                  <w:divBdr>
                    <w:top w:val="none" w:sz="0" w:space="0" w:color="auto"/>
                    <w:left w:val="none" w:sz="0" w:space="0" w:color="auto"/>
                    <w:bottom w:val="none" w:sz="0" w:space="0" w:color="auto"/>
                    <w:right w:val="none" w:sz="0" w:space="0" w:color="auto"/>
                  </w:divBdr>
                  <w:divsChild>
                    <w:div w:id="1682319272">
                      <w:marLeft w:val="0"/>
                      <w:marRight w:val="0"/>
                      <w:marTop w:val="0"/>
                      <w:marBottom w:val="0"/>
                      <w:divBdr>
                        <w:top w:val="none" w:sz="0" w:space="0" w:color="auto"/>
                        <w:left w:val="none" w:sz="0" w:space="0" w:color="auto"/>
                        <w:bottom w:val="none" w:sz="0" w:space="0" w:color="auto"/>
                        <w:right w:val="none" w:sz="0" w:space="0" w:color="auto"/>
                      </w:divBdr>
                    </w:div>
                  </w:divsChild>
                </w:div>
                <w:div w:id="1600522693">
                  <w:marLeft w:val="0"/>
                  <w:marRight w:val="0"/>
                  <w:marTop w:val="0"/>
                  <w:marBottom w:val="0"/>
                  <w:divBdr>
                    <w:top w:val="none" w:sz="0" w:space="0" w:color="auto"/>
                    <w:left w:val="none" w:sz="0" w:space="0" w:color="auto"/>
                    <w:bottom w:val="none" w:sz="0" w:space="0" w:color="auto"/>
                    <w:right w:val="none" w:sz="0" w:space="0" w:color="auto"/>
                  </w:divBdr>
                  <w:divsChild>
                    <w:div w:id="1633511954">
                      <w:marLeft w:val="0"/>
                      <w:marRight w:val="0"/>
                      <w:marTop w:val="0"/>
                      <w:marBottom w:val="0"/>
                      <w:divBdr>
                        <w:top w:val="none" w:sz="0" w:space="0" w:color="auto"/>
                        <w:left w:val="none" w:sz="0" w:space="0" w:color="auto"/>
                        <w:bottom w:val="none" w:sz="0" w:space="0" w:color="auto"/>
                        <w:right w:val="none" w:sz="0" w:space="0" w:color="auto"/>
                      </w:divBdr>
                    </w:div>
                  </w:divsChild>
                </w:div>
                <w:div w:id="1623461847">
                  <w:marLeft w:val="0"/>
                  <w:marRight w:val="0"/>
                  <w:marTop w:val="0"/>
                  <w:marBottom w:val="0"/>
                  <w:divBdr>
                    <w:top w:val="none" w:sz="0" w:space="0" w:color="auto"/>
                    <w:left w:val="none" w:sz="0" w:space="0" w:color="auto"/>
                    <w:bottom w:val="none" w:sz="0" w:space="0" w:color="auto"/>
                    <w:right w:val="none" w:sz="0" w:space="0" w:color="auto"/>
                  </w:divBdr>
                  <w:divsChild>
                    <w:div w:id="1511945006">
                      <w:marLeft w:val="0"/>
                      <w:marRight w:val="0"/>
                      <w:marTop w:val="0"/>
                      <w:marBottom w:val="0"/>
                      <w:divBdr>
                        <w:top w:val="none" w:sz="0" w:space="0" w:color="auto"/>
                        <w:left w:val="none" w:sz="0" w:space="0" w:color="auto"/>
                        <w:bottom w:val="none" w:sz="0" w:space="0" w:color="auto"/>
                        <w:right w:val="none" w:sz="0" w:space="0" w:color="auto"/>
                      </w:divBdr>
                    </w:div>
                  </w:divsChild>
                </w:div>
                <w:div w:id="667250832">
                  <w:marLeft w:val="0"/>
                  <w:marRight w:val="0"/>
                  <w:marTop w:val="0"/>
                  <w:marBottom w:val="0"/>
                  <w:divBdr>
                    <w:top w:val="none" w:sz="0" w:space="0" w:color="auto"/>
                    <w:left w:val="none" w:sz="0" w:space="0" w:color="auto"/>
                    <w:bottom w:val="none" w:sz="0" w:space="0" w:color="auto"/>
                    <w:right w:val="none" w:sz="0" w:space="0" w:color="auto"/>
                  </w:divBdr>
                  <w:divsChild>
                    <w:div w:id="856194064">
                      <w:marLeft w:val="0"/>
                      <w:marRight w:val="0"/>
                      <w:marTop w:val="0"/>
                      <w:marBottom w:val="0"/>
                      <w:divBdr>
                        <w:top w:val="none" w:sz="0" w:space="0" w:color="auto"/>
                        <w:left w:val="none" w:sz="0" w:space="0" w:color="auto"/>
                        <w:bottom w:val="none" w:sz="0" w:space="0" w:color="auto"/>
                        <w:right w:val="none" w:sz="0" w:space="0" w:color="auto"/>
                      </w:divBdr>
                    </w:div>
                  </w:divsChild>
                </w:div>
                <w:div w:id="683019363">
                  <w:marLeft w:val="0"/>
                  <w:marRight w:val="0"/>
                  <w:marTop w:val="0"/>
                  <w:marBottom w:val="0"/>
                  <w:divBdr>
                    <w:top w:val="none" w:sz="0" w:space="0" w:color="auto"/>
                    <w:left w:val="none" w:sz="0" w:space="0" w:color="auto"/>
                    <w:bottom w:val="none" w:sz="0" w:space="0" w:color="auto"/>
                    <w:right w:val="none" w:sz="0" w:space="0" w:color="auto"/>
                  </w:divBdr>
                  <w:divsChild>
                    <w:div w:id="1870487570">
                      <w:marLeft w:val="0"/>
                      <w:marRight w:val="0"/>
                      <w:marTop w:val="0"/>
                      <w:marBottom w:val="0"/>
                      <w:divBdr>
                        <w:top w:val="none" w:sz="0" w:space="0" w:color="auto"/>
                        <w:left w:val="none" w:sz="0" w:space="0" w:color="auto"/>
                        <w:bottom w:val="none" w:sz="0" w:space="0" w:color="auto"/>
                        <w:right w:val="none" w:sz="0" w:space="0" w:color="auto"/>
                      </w:divBdr>
                    </w:div>
                  </w:divsChild>
                </w:div>
                <w:div w:id="132137751">
                  <w:marLeft w:val="0"/>
                  <w:marRight w:val="0"/>
                  <w:marTop w:val="0"/>
                  <w:marBottom w:val="0"/>
                  <w:divBdr>
                    <w:top w:val="none" w:sz="0" w:space="0" w:color="auto"/>
                    <w:left w:val="none" w:sz="0" w:space="0" w:color="auto"/>
                    <w:bottom w:val="none" w:sz="0" w:space="0" w:color="auto"/>
                    <w:right w:val="none" w:sz="0" w:space="0" w:color="auto"/>
                  </w:divBdr>
                  <w:divsChild>
                    <w:div w:id="1161118785">
                      <w:marLeft w:val="0"/>
                      <w:marRight w:val="0"/>
                      <w:marTop w:val="0"/>
                      <w:marBottom w:val="0"/>
                      <w:divBdr>
                        <w:top w:val="none" w:sz="0" w:space="0" w:color="auto"/>
                        <w:left w:val="none" w:sz="0" w:space="0" w:color="auto"/>
                        <w:bottom w:val="none" w:sz="0" w:space="0" w:color="auto"/>
                        <w:right w:val="none" w:sz="0" w:space="0" w:color="auto"/>
                      </w:divBdr>
                    </w:div>
                  </w:divsChild>
                </w:div>
                <w:div w:id="423310299">
                  <w:marLeft w:val="0"/>
                  <w:marRight w:val="0"/>
                  <w:marTop w:val="0"/>
                  <w:marBottom w:val="0"/>
                  <w:divBdr>
                    <w:top w:val="none" w:sz="0" w:space="0" w:color="auto"/>
                    <w:left w:val="none" w:sz="0" w:space="0" w:color="auto"/>
                    <w:bottom w:val="none" w:sz="0" w:space="0" w:color="auto"/>
                    <w:right w:val="none" w:sz="0" w:space="0" w:color="auto"/>
                  </w:divBdr>
                  <w:divsChild>
                    <w:div w:id="1464619882">
                      <w:marLeft w:val="0"/>
                      <w:marRight w:val="0"/>
                      <w:marTop w:val="0"/>
                      <w:marBottom w:val="0"/>
                      <w:divBdr>
                        <w:top w:val="none" w:sz="0" w:space="0" w:color="auto"/>
                        <w:left w:val="none" w:sz="0" w:space="0" w:color="auto"/>
                        <w:bottom w:val="none" w:sz="0" w:space="0" w:color="auto"/>
                        <w:right w:val="none" w:sz="0" w:space="0" w:color="auto"/>
                      </w:divBdr>
                    </w:div>
                  </w:divsChild>
                </w:div>
                <w:div w:id="919484528">
                  <w:marLeft w:val="0"/>
                  <w:marRight w:val="0"/>
                  <w:marTop w:val="0"/>
                  <w:marBottom w:val="0"/>
                  <w:divBdr>
                    <w:top w:val="none" w:sz="0" w:space="0" w:color="auto"/>
                    <w:left w:val="none" w:sz="0" w:space="0" w:color="auto"/>
                    <w:bottom w:val="none" w:sz="0" w:space="0" w:color="auto"/>
                    <w:right w:val="none" w:sz="0" w:space="0" w:color="auto"/>
                  </w:divBdr>
                  <w:divsChild>
                    <w:div w:id="1941451844">
                      <w:marLeft w:val="0"/>
                      <w:marRight w:val="0"/>
                      <w:marTop w:val="0"/>
                      <w:marBottom w:val="0"/>
                      <w:divBdr>
                        <w:top w:val="none" w:sz="0" w:space="0" w:color="auto"/>
                        <w:left w:val="none" w:sz="0" w:space="0" w:color="auto"/>
                        <w:bottom w:val="none" w:sz="0" w:space="0" w:color="auto"/>
                        <w:right w:val="none" w:sz="0" w:space="0" w:color="auto"/>
                      </w:divBdr>
                    </w:div>
                  </w:divsChild>
                </w:div>
                <w:div w:id="852304129">
                  <w:marLeft w:val="0"/>
                  <w:marRight w:val="0"/>
                  <w:marTop w:val="0"/>
                  <w:marBottom w:val="0"/>
                  <w:divBdr>
                    <w:top w:val="none" w:sz="0" w:space="0" w:color="auto"/>
                    <w:left w:val="none" w:sz="0" w:space="0" w:color="auto"/>
                    <w:bottom w:val="none" w:sz="0" w:space="0" w:color="auto"/>
                    <w:right w:val="none" w:sz="0" w:space="0" w:color="auto"/>
                  </w:divBdr>
                  <w:divsChild>
                    <w:div w:id="1148202959">
                      <w:marLeft w:val="0"/>
                      <w:marRight w:val="0"/>
                      <w:marTop w:val="0"/>
                      <w:marBottom w:val="0"/>
                      <w:divBdr>
                        <w:top w:val="none" w:sz="0" w:space="0" w:color="auto"/>
                        <w:left w:val="none" w:sz="0" w:space="0" w:color="auto"/>
                        <w:bottom w:val="none" w:sz="0" w:space="0" w:color="auto"/>
                        <w:right w:val="none" w:sz="0" w:space="0" w:color="auto"/>
                      </w:divBdr>
                    </w:div>
                  </w:divsChild>
                </w:div>
                <w:div w:id="1549024611">
                  <w:marLeft w:val="0"/>
                  <w:marRight w:val="0"/>
                  <w:marTop w:val="0"/>
                  <w:marBottom w:val="0"/>
                  <w:divBdr>
                    <w:top w:val="none" w:sz="0" w:space="0" w:color="auto"/>
                    <w:left w:val="none" w:sz="0" w:space="0" w:color="auto"/>
                    <w:bottom w:val="none" w:sz="0" w:space="0" w:color="auto"/>
                    <w:right w:val="none" w:sz="0" w:space="0" w:color="auto"/>
                  </w:divBdr>
                  <w:divsChild>
                    <w:div w:id="729231576">
                      <w:marLeft w:val="0"/>
                      <w:marRight w:val="0"/>
                      <w:marTop w:val="0"/>
                      <w:marBottom w:val="0"/>
                      <w:divBdr>
                        <w:top w:val="none" w:sz="0" w:space="0" w:color="auto"/>
                        <w:left w:val="none" w:sz="0" w:space="0" w:color="auto"/>
                        <w:bottom w:val="none" w:sz="0" w:space="0" w:color="auto"/>
                        <w:right w:val="none" w:sz="0" w:space="0" w:color="auto"/>
                      </w:divBdr>
                    </w:div>
                  </w:divsChild>
                </w:div>
                <w:div w:id="1304845574">
                  <w:marLeft w:val="0"/>
                  <w:marRight w:val="0"/>
                  <w:marTop w:val="0"/>
                  <w:marBottom w:val="0"/>
                  <w:divBdr>
                    <w:top w:val="none" w:sz="0" w:space="0" w:color="auto"/>
                    <w:left w:val="none" w:sz="0" w:space="0" w:color="auto"/>
                    <w:bottom w:val="none" w:sz="0" w:space="0" w:color="auto"/>
                    <w:right w:val="none" w:sz="0" w:space="0" w:color="auto"/>
                  </w:divBdr>
                  <w:divsChild>
                    <w:div w:id="672881362">
                      <w:marLeft w:val="0"/>
                      <w:marRight w:val="0"/>
                      <w:marTop w:val="0"/>
                      <w:marBottom w:val="0"/>
                      <w:divBdr>
                        <w:top w:val="none" w:sz="0" w:space="0" w:color="auto"/>
                        <w:left w:val="none" w:sz="0" w:space="0" w:color="auto"/>
                        <w:bottom w:val="none" w:sz="0" w:space="0" w:color="auto"/>
                        <w:right w:val="none" w:sz="0" w:space="0" w:color="auto"/>
                      </w:divBdr>
                    </w:div>
                  </w:divsChild>
                </w:div>
                <w:div w:id="157771673">
                  <w:marLeft w:val="0"/>
                  <w:marRight w:val="0"/>
                  <w:marTop w:val="0"/>
                  <w:marBottom w:val="0"/>
                  <w:divBdr>
                    <w:top w:val="none" w:sz="0" w:space="0" w:color="auto"/>
                    <w:left w:val="none" w:sz="0" w:space="0" w:color="auto"/>
                    <w:bottom w:val="none" w:sz="0" w:space="0" w:color="auto"/>
                    <w:right w:val="none" w:sz="0" w:space="0" w:color="auto"/>
                  </w:divBdr>
                  <w:divsChild>
                    <w:div w:id="1169633811">
                      <w:marLeft w:val="0"/>
                      <w:marRight w:val="0"/>
                      <w:marTop w:val="0"/>
                      <w:marBottom w:val="0"/>
                      <w:divBdr>
                        <w:top w:val="none" w:sz="0" w:space="0" w:color="auto"/>
                        <w:left w:val="none" w:sz="0" w:space="0" w:color="auto"/>
                        <w:bottom w:val="none" w:sz="0" w:space="0" w:color="auto"/>
                        <w:right w:val="none" w:sz="0" w:space="0" w:color="auto"/>
                      </w:divBdr>
                    </w:div>
                  </w:divsChild>
                </w:div>
                <w:div w:id="517282380">
                  <w:marLeft w:val="0"/>
                  <w:marRight w:val="0"/>
                  <w:marTop w:val="0"/>
                  <w:marBottom w:val="0"/>
                  <w:divBdr>
                    <w:top w:val="none" w:sz="0" w:space="0" w:color="auto"/>
                    <w:left w:val="none" w:sz="0" w:space="0" w:color="auto"/>
                    <w:bottom w:val="none" w:sz="0" w:space="0" w:color="auto"/>
                    <w:right w:val="none" w:sz="0" w:space="0" w:color="auto"/>
                  </w:divBdr>
                  <w:divsChild>
                    <w:div w:id="106970137">
                      <w:marLeft w:val="0"/>
                      <w:marRight w:val="0"/>
                      <w:marTop w:val="0"/>
                      <w:marBottom w:val="0"/>
                      <w:divBdr>
                        <w:top w:val="none" w:sz="0" w:space="0" w:color="auto"/>
                        <w:left w:val="none" w:sz="0" w:space="0" w:color="auto"/>
                        <w:bottom w:val="none" w:sz="0" w:space="0" w:color="auto"/>
                        <w:right w:val="none" w:sz="0" w:space="0" w:color="auto"/>
                      </w:divBdr>
                    </w:div>
                  </w:divsChild>
                </w:div>
                <w:div w:id="607129831">
                  <w:marLeft w:val="0"/>
                  <w:marRight w:val="0"/>
                  <w:marTop w:val="0"/>
                  <w:marBottom w:val="0"/>
                  <w:divBdr>
                    <w:top w:val="none" w:sz="0" w:space="0" w:color="auto"/>
                    <w:left w:val="none" w:sz="0" w:space="0" w:color="auto"/>
                    <w:bottom w:val="none" w:sz="0" w:space="0" w:color="auto"/>
                    <w:right w:val="none" w:sz="0" w:space="0" w:color="auto"/>
                  </w:divBdr>
                  <w:divsChild>
                    <w:div w:id="1526140229">
                      <w:marLeft w:val="0"/>
                      <w:marRight w:val="0"/>
                      <w:marTop w:val="0"/>
                      <w:marBottom w:val="0"/>
                      <w:divBdr>
                        <w:top w:val="none" w:sz="0" w:space="0" w:color="auto"/>
                        <w:left w:val="none" w:sz="0" w:space="0" w:color="auto"/>
                        <w:bottom w:val="none" w:sz="0" w:space="0" w:color="auto"/>
                        <w:right w:val="none" w:sz="0" w:space="0" w:color="auto"/>
                      </w:divBdr>
                    </w:div>
                  </w:divsChild>
                </w:div>
                <w:div w:id="1473327076">
                  <w:marLeft w:val="0"/>
                  <w:marRight w:val="0"/>
                  <w:marTop w:val="0"/>
                  <w:marBottom w:val="0"/>
                  <w:divBdr>
                    <w:top w:val="none" w:sz="0" w:space="0" w:color="auto"/>
                    <w:left w:val="none" w:sz="0" w:space="0" w:color="auto"/>
                    <w:bottom w:val="none" w:sz="0" w:space="0" w:color="auto"/>
                    <w:right w:val="none" w:sz="0" w:space="0" w:color="auto"/>
                  </w:divBdr>
                  <w:divsChild>
                    <w:div w:id="54135264">
                      <w:marLeft w:val="0"/>
                      <w:marRight w:val="0"/>
                      <w:marTop w:val="0"/>
                      <w:marBottom w:val="0"/>
                      <w:divBdr>
                        <w:top w:val="none" w:sz="0" w:space="0" w:color="auto"/>
                        <w:left w:val="none" w:sz="0" w:space="0" w:color="auto"/>
                        <w:bottom w:val="none" w:sz="0" w:space="0" w:color="auto"/>
                        <w:right w:val="none" w:sz="0" w:space="0" w:color="auto"/>
                      </w:divBdr>
                    </w:div>
                  </w:divsChild>
                </w:div>
                <w:div w:id="1583678677">
                  <w:marLeft w:val="0"/>
                  <w:marRight w:val="0"/>
                  <w:marTop w:val="0"/>
                  <w:marBottom w:val="0"/>
                  <w:divBdr>
                    <w:top w:val="none" w:sz="0" w:space="0" w:color="auto"/>
                    <w:left w:val="none" w:sz="0" w:space="0" w:color="auto"/>
                    <w:bottom w:val="none" w:sz="0" w:space="0" w:color="auto"/>
                    <w:right w:val="none" w:sz="0" w:space="0" w:color="auto"/>
                  </w:divBdr>
                  <w:divsChild>
                    <w:div w:id="1190069174">
                      <w:marLeft w:val="0"/>
                      <w:marRight w:val="0"/>
                      <w:marTop w:val="0"/>
                      <w:marBottom w:val="0"/>
                      <w:divBdr>
                        <w:top w:val="none" w:sz="0" w:space="0" w:color="auto"/>
                        <w:left w:val="none" w:sz="0" w:space="0" w:color="auto"/>
                        <w:bottom w:val="none" w:sz="0" w:space="0" w:color="auto"/>
                        <w:right w:val="none" w:sz="0" w:space="0" w:color="auto"/>
                      </w:divBdr>
                    </w:div>
                  </w:divsChild>
                </w:div>
                <w:div w:id="898713076">
                  <w:marLeft w:val="0"/>
                  <w:marRight w:val="0"/>
                  <w:marTop w:val="0"/>
                  <w:marBottom w:val="0"/>
                  <w:divBdr>
                    <w:top w:val="none" w:sz="0" w:space="0" w:color="auto"/>
                    <w:left w:val="none" w:sz="0" w:space="0" w:color="auto"/>
                    <w:bottom w:val="none" w:sz="0" w:space="0" w:color="auto"/>
                    <w:right w:val="none" w:sz="0" w:space="0" w:color="auto"/>
                  </w:divBdr>
                  <w:divsChild>
                    <w:div w:id="1646156861">
                      <w:marLeft w:val="0"/>
                      <w:marRight w:val="0"/>
                      <w:marTop w:val="0"/>
                      <w:marBottom w:val="0"/>
                      <w:divBdr>
                        <w:top w:val="none" w:sz="0" w:space="0" w:color="auto"/>
                        <w:left w:val="none" w:sz="0" w:space="0" w:color="auto"/>
                        <w:bottom w:val="none" w:sz="0" w:space="0" w:color="auto"/>
                        <w:right w:val="none" w:sz="0" w:space="0" w:color="auto"/>
                      </w:divBdr>
                    </w:div>
                  </w:divsChild>
                </w:div>
                <w:div w:id="163909269">
                  <w:marLeft w:val="0"/>
                  <w:marRight w:val="0"/>
                  <w:marTop w:val="0"/>
                  <w:marBottom w:val="0"/>
                  <w:divBdr>
                    <w:top w:val="none" w:sz="0" w:space="0" w:color="auto"/>
                    <w:left w:val="none" w:sz="0" w:space="0" w:color="auto"/>
                    <w:bottom w:val="none" w:sz="0" w:space="0" w:color="auto"/>
                    <w:right w:val="none" w:sz="0" w:space="0" w:color="auto"/>
                  </w:divBdr>
                  <w:divsChild>
                    <w:div w:id="1339621783">
                      <w:marLeft w:val="0"/>
                      <w:marRight w:val="0"/>
                      <w:marTop w:val="0"/>
                      <w:marBottom w:val="0"/>
                      <w:divBdr>
                        <w:top w:val="none" w:sz="0" w:space="0" w:color="auto"/>
                        <w:left w:val="none" w:sz="0" w:space="0" w:color="auto"/>
                        <w:bottom w:val="none" w:sz="0" w:space="0" w:color="auto"/>
                        <w:right w:val="none" w:sz="0" w:space="0" w:color="auto"/>
                      </w:divBdr>
                    </w:div>
                  </w:divsChild>
                </w:div>
                <w:div w:id="316954059">
                  <w:marLeft w:val="0"/>
                  <w:marRight w:val="0"/>
                  <w:marTop w:val="0"/>
                  <w:marBottom w:val="0"/>
                  <w:divBdr>
                    <w:top w:val="none" w:sz="0" w:space="0" w:color="auto"/>
                    <w:left w:val="none" w:sz="0" w:space="0" w:color="auto"/>
                    <w:bottom w:val="none" w:sz="0" w:space="0" w:color="auto"/>
                    <w:right w:val="none" w:sz="0" w:space="0" w:color="auto"/>
                  </w:divBdr>
                  <w:divsChild>
                    <w:div w:id="1672366045">
                      <w:marLeft w:val="0"/>
                      <w:marRight w:val="0"/>
                      <w:marTop w:val="0"/>
                      <w:marBottom w:val="0"/>
                      <w:divBdr>
                        <w:top w:val="none" w:sz="0" w:space="0" w:color="auto"/>
                        <w:left w:val="none" w:sz="0" w:space="0" w:color="auto"/>
                        <w:bottom w:val="none" w:sz="0" w:space="0" w:color="auto"/>
                        <w:right w:val="none" w:sz="0" w:space="0" w:color="auto"/>
                      </w:divBdr>
                    </w:div>
                  </w:divsChild>
                </w:div>
                <w:div w:id="1199853679">
                  <w:marLeft w:val="0"/>
                  <w:marRight w:val="0"/>
                  <w:marTop w:val="0"/>
                  <w:marBottom w:val="0"/>
                  <w:divBdr>
                    <w:top w:val="none" w:sz="0" w:space="0" w:color="auto"/>
                    <w:left w:val="none" w:sz="0" w:space="0" w:color="auto"/>
                    <w:bottom w:val="none" w:sz="0" w:space="0" w:color="auto"/>
                    <w:right w:val="none" w:sz="0" w:space="0" w:color="auto"/>
                  </w:divBdr>
                  <w:divsChild>
                    <w:div w:id="1846433583">
                      <w:marLeft w:val="0"/>
                      <w:marRight w:val="0"/>
                      <w:marTop w:val="0"/>
                      <w:marBottom w:val="0"/>
                      <w:divBdr>
                        <w:top w:val="none" w:sz="0" w:space="0" w:color="auto"/>
                        <w:left w:val="none" w:sz="0" w:space="0" w:color="auto"/>
                        <w:bottom w:val="none" w:sz="0" w:space="0" w:color="auto"/>
                        <w:right w:val="none" w:sz="0" w:space="0" w:color="auto"/>
                      </w:divBdr>
                    </w:div>
                  </w:divsChild>
                </w:div>
                <w:div w:id="1738937185">
                  <w:marLeft w:val="0"/>
                  <w:marRight w:val="0"/>
                  <w:marTop w:val="0"/>
                  <w:marBottom w:val="0"/>
                  <w:divBdr>
                    <w:top w:val="none" w:sz="0" w:space="0" w:color="auto"/>
                    <w:left w:val="none" w:sz="0" w:space="0" w:color="auto"/>
                    <w:bottom w:val="none" w:sz="0" w:space="0" w:color="auto"/>
                    <w:right w:val="none" w:sz="0" w:space="0" w:color="auto"/>
                  </w:divBdr>
                  <w:divsChild>
                    <w:div w:id="1674842806">
                      <w:marLeft w:val="0"/>
                      <w:marRight w:val="0"/>
                      <w:marTop w:val="0"/>
                      <w:marBottom w:val="0"/>
                      <w:divBdr>
                        <w:top w:val="none" w:sz="0" w:space="0" w:color="auto"/>
                        <w:left w:val="none" w:sz="0" w:space="0" w:color="auto"/>
                        <w:bottom w:val="none" w:sz="0" w:space="0" w:color="auto"/>
                        <w:right w:val="none" w:sz="0" w:space="0" w:color="auto"/>
                      </w:divBdr>
                    </w:div>
                  </w:divsChild>
                </w:div>
                <w:div w:id="606037175">
                  <w:marLeft w:val="0"/>
                  <w:marRight w:val="0"/>
                  <w:marTop w:val="0"/>
                  <w:marBottom w:val="0"/>
                  <w:divBdr>
                    <w:top w:val="none" w:sz="0" w:space="0" w:color="auto"/>
                    <w:left w:val="none" w:sz="0" w:space="0" w:color="auto"/>
                    <w:bottom w:val="none" w:sz="0" w:space="0" w:color="auto"/>
                    <w:right w:val="none" w:sz="0" w:space="0" w:color="auto"/>
                  </w:divBdr>
                  <w:divsChild>
                    <w:div w:id="1988700928">
                      <w:marLeft w:val="0"/>
                      <w:marRight w:val="0"/>
                      <w:marTop w:val="0"/>
                      <w:marBottom w:val="0"/>
                      <w:divBdr>
                        <w:top w:val="none" w:sz="0" w:space="0" w:color="auto"/>
                        <w:left w:val="none" w:sz="0" w:space="0" w:color="auto"/>
                        <w:bottom w:val="none" w:sz="0" w:space="0" w:color="auto"/>
                        <w:right w:val="none" w:sz="0" w:space="0" w:color="auto"/>
                      </w:divBdr>
                    </w:div>
                  </w:divsChild>
                </w:div>
                <w:div w:id="1326128077">
                  <w:marLeft w:val="0"/>
                  <w:marRight w:val="0"/>
                  <w:marTop w:val="0"/>
                  <w:marBottom w:val="0"/>
                  <w:divBdr>
                    <w:top w:val="none" w:sz="0" w:space="0" w:color="auto"/>
                    <w:left w:val="none" w:sz="0" w:space="0" w:color="auto"/>
                    <w:bottom w:val="none" w:sz="0" w:space="0" w:color="auto"/>
                    <w:right w:val="none" w:sz="0" w:space="0" w:color="auto"/>
                  </w:divBdr>
                  <w:divsChild>
                    <w:div w:id="1929775734">
                      <w:marLeft w:val="0"/>
                      <w:marRight w:val="0"/>
                      <w:marTop w:val="0"/>
                      <w:marBottom w:val="0"/>
                      <w:divBdr>
                        <w:top w:val="none" w:sz="0" w:space="0" w:color="auto"/>
                        <w:left w:val="none" w:sz="0" w:space="0" w:color="auto"/>
                        <w:bottom w:val="none" w:sz="0" w:space="0" w:color="auto"/>
                        <w:right w:val="none" w:sz="0" w:space="0" w:color="auto"/>
                      </w:divBdr>
                    </w:div>
                  </w:divsChild>
                </w:div>
                <w:div w:id="897009867">
                  <w:marLeft w:val="0"/>
                  <w:marRight w:val="0"/>
                  <w:marTop w:val="0"/>
                  <w:marBottom w:val="0"/>
                  <w:divBdr>
                    <w:top w:val="none" w:sz="0" w:space="0" w:color="auto"/>
                    <w:left w:val="none" w:sz="0" w:space="0" w:color="auto"/>
                    <w:bottom w:val="none" w:sz="0" w:space="0" w:color="auto"/>
                    <w:right w:val="none" w:sz="0" w:space="0" w:color="auto"/>
                  </w:divBdr>
                  <w:divsChild>
                    <w:div w:id="503085646">
                      <w:marLeft w:val="0"/>
                      <w:marRight w:val="0"/>
                      <w:marTop w:val="0"/>
                      <w:marBottom w:val="0"/>
                      <w:divBdr>
                        <w:top w:val="none" w:sz="0" w:space="0" w:color="auto"/>
                        <w:left w:val="none" w:sz="0" w:space="0" w:color="auto"/>
                        <w:bottom w:val="none" w:sz="0" w:space="0" w:color="auto"/>
                        <w:right w:val="none" w:sz="0" w:space="0" w:color="auto"/>
                      </w:divBdr>
                    </w:div>
                  </w:divsChild>
                </w:div>
                <w:div w:id="1182890901">
                  <w:marLeft w:val="0"/>
                  <w:marRight w:val="0"/>
                  <w:marTop w:val="0"/>
                  <w:marBottom w:val="0"/>
                  <w:divBdr>
                    <w:top w:val="none" w:sz="0" w:space="0" w:color="auto"/>
                    <w:left w:val="none" w:sz="0" w:space="0" w:color="auto"/>
                    <w:bottom w:val="none" w:sz="0" w:space="0" w:color="auto"/>
                    <w:right w:val="none" w:sz="0" w:space="0" w:color="auto"/>
                  </w:divBdr>
                  <w:divsChild>
                    <w:div w:id="1119841289">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sChild>
                    <w:div w:id="651494881">
                      <w:marLeft w:val="0"/>
                      <w:marRight w:val="0"/>
                      <w:marTop w:val="0"/>
                      <w:marBottom w:val="0"/>
                      <w:divBdr>
                        <w:top w:val="none" w:sz="0" w:space="0" w:color="auto"/>
                        <w:left w:val="none" w:sz="0" w:space="0" w:color="auto"/>
                        <w:bottom w:val="none" w:sz="0" w:space="0" w:color="auto"/>
                        <w:right w:val="none" w:sz="0" w:space="0" w:color="auto"/>
                      </w:divBdr>
                    </w:div>
                  </w:divsChild>
                </w:div>
                <w:div w:id="890769598">
                  <w:marLeft w:val="0"/>
                  <w:marRight w:val="0"/>
                  <w:marTop w:val="0"/>
                  <w:marBottom w:val="0"/>
                  <w:divBdr>
                    <w:top w:val="none" w:sz="0" w:space="0" w:color="auto"/>
                    <w:left w:val="none" w:sz="0" w:space="0" w:color="auto"/>
                    <w:bottom w:val="none" w:sz="0" w:space="0" w:color="auto"/>
                    <w:right w:val="none" w:sz="0" w:space="0" w:color="auto"/>
                  </w:divBdr>
                  <w:divsChild>
                    <w:div w:id="35787288">
                      <w:marLeft w:val="0"/>
                      <w:marRight w:val="0"/>
                      <w:marTop w:val="0"/>
                      <w:marBottom w:val="0"/>
                      <w:divBdr>
                        <w:top w:val="none" w:sz="0" w:space="0" w:color="auto"/>
                        <w:left w:val="none" w:sz="0" w:space="0" w:color="auto"/>
                        <w:bottom w:val="none" w:sz="0" w:space="0" w:color="auto"/>
                        <w:right w:val="none" w:sz="0" w:space="0" w:color="auto"/>
                      </w:divBdr>
                    </w:div>
                  </w:divsChild>
                </w:div>
                <w:div w:id="775249687">
                  <w:marLeft w:val="0"/>
                  <w:marRight w:val="0"/>
                  <w:marTop w:val="0"/>
                  <w:marBottom w:val="0"/>
                  <w:divBdr>
                    <w:top w:val="none" w:sz="0" w:space="0" w:color="auto"/>
                    <w:left w:val="none" w:sz="0" w:space="0" w:color="auto"/>
                    <w:bottom w:val="none" w:sz="0" w:space="0" w:color="auto"/>
                    <w:right w:val="none" w:sz="0" w:space="0" w:color="auto"/>
                  </w:divBdr>
                  <w:divsChild>
                    <w:div w:id="1360276811">
                      <w:marLeft w:val="0"/>
                      <w:marRight w:val="0"/>
                      <w:marTop w:val="0"/>
                      <w:marBottom w:val="0"/>
                      <w:divBdr>
                        <w:top w:val="none" w:sz="0" w:space="0" w:color="auto"/>
                        <w:left w:val="none" w:sz="0" w:space="0" w:color="auto"/>
                        <w:bottom w:val="none" w:sz="0" w:space="0" w:color="auto"/>
                        <w:right w:val="none" w:sz="0" w:space="0" w:color="auto"/>
                      </w:divBdr>
                    </w:div>
                  </w:divsChild>
                </w:div>
                <w:div w:id="98572925">
                  <w:marLeft w:val="0"/>
                  <w:marRight w:val="0"/>
                  <w:marTop w:val="0"/>
                  <w:marBottom w:val="0"/>
                  <w:divBdr>
                    <w:top w:val="none" w:sz="0" w:space="0" w:color="auto"/>
                    <w:left w:val="none" w:sz="0" w:space="0" w:color="auto"/>
                    <w:bottom w:val="none" w:sz="0" w:space="0" w:color="auto"/>
                    <w:right w:val="none" w:sz="0" w:space="0" w:color="auto"/>
                  </w:divBdr>
                  <w:divsChild>
                    <w:div w:id="165873631">
                      <w:marLeft w:val="0"/>
                      <w:marRight w:val="0"/>
                      <w:marTop w:val="0"/>
                      <w:marBottom w:val="0"/>
                      <w:divBdr>
                        <w:top w:val="none" w:sz="0" w:space="0" w:color="auto"/>
                        <w:left w:val="none" w:sz="0" w:space="0" w:color="auto"/>
                        <w:bottom w:val="none" w:sz="0" w:space="0" w:color="auto"/>
                        <w:right w:val="none" w:sz="0" w:space="0" w:color="auto"/>
                      </w:divBdr>
                    </w:div>
                  </w:divsChild>
                </w:div>
                <w:div w:id="68699031">
                  <w:marLeft w:val="0"/>
                  <w:marRight w:val="0"/>
                  <w:marTop w:val="0"/>
                  <w:marBottom w:val="0"/>
                  <w:divBdr>
                    <w:top w:val="none" w:sz="0" w:space="0" w:color="auto"/>
                    <w:left w:val="none" w:sz="0" w:space="0" w:color="auto"/>
                    <w:bottom w:val="none" w:sz="0" w:space="0" w:color="auto"/>
                    <w:right w:val="none" w:sz="0" w:space="0" w:color="auto"/>
                  </w:divBdr>
                  <w:divsChild>
                    <w:div w:id="769008572">
                      <w:marLeft w:val="0"/>
                      <w:marRight w:val="0"/>
                      <w:marTop w:val="0"/>
                      <w:marBottom w:val="0"/>
                      <w:divBdr>
                        <w:top w:val="none" w:sz="0" w:space="0" w:color="auto"/>
                        <w:left w:val="none" w:sz="0" w:space="0" w:color="auto"/>
                        <w:bottom w:val="none" w:sz="0" w:space="0" w:color="auto"/>
                        <w:right w:val="none" w:sz="0" w:space="0" w:color="auto"/>
                      </w:divBdr>
                    </w:div>
                  </w:divsChild>
                </w:div>
                <w:div w:id="1655065492">
                  <w:marLeft w:val="0"/>
                  <w:marRight w:val="0"/>
                  <w:marTop w:val="0"/>
                  <w:marBottom w:val="0"/>
                  <w:divBdr>
                    <w:top w:val="none" w:sz="0" w:space="0" w:color="auto"/>
                    <w:left w:val="none" w:sz="0" w:space="0" w:color="auto"/>
                    <w:bottom w:val="none" w:sz="0" w:space="0" w:color="auto"/>
                    <w:right w:val="none" w:sz="0" w:space="0" w:color="auto"/>
                  </w:divBdr>
                  <w:divsChild>
                    <w:div w:id="106197843">
                      <w:marLeft w:val="0"/>
                      <w:marRight w:val="0"/>
                      <w:marTop w:val="0"/>
                      <w:marBottom w:val="0"/>
                      <w:divBdr>
                        <w:top w:val="none" w:sz="0" w:space="0" w:color="auto"/>
                        <w:left w:val="none" w:sz="0" w:space="0" w:color="auto"/>
                        <w:bottom w:val="none" w:sz="0" w:space="0" w:color="auto"/>
                        <w:right w:val="none" w:sz="0" w:space="0" w:color="auto"/>
                      </w:divBdr>
                    </w:div>
                  </w:divsChild>
                </w:div>
                <w:div w:id="270287477">
                  <w:marLeft w:val="0"/>
                  <w:marRight w:val="0"/>
                  <w:marTop w:val="0"/>
                  <w:marBottom w:val="0"/>
                  <w:divBdr>
                    <w:top w:val="none" w:sz="0" w:space="0" w:color="auto"/>
                    <w:left w:val="none" w:sz="0" w:space="0" w:color="auto"/>
                    <w:bottom w:val="none" w:sz="0" w:space="0" w:color="auto"/>
                    <w:right w:val="none" w:sz="0" w:space="0" w:color="auto"/>
                  </w:divBdr>
                  <w:divsChild>
                    <w:div w:id="442188498">
                      <w:marLeft w:val="0"/>
                      <w:marRight w:val="0"/>
                      <w:marTop w:val="0"/>
                      <w:marBottom w:val="0"/>
                      <w:divBdr>
                        <w:top w:val="none" w:sz="0" w:space="0" w:color="auto"/>
                        <w:left w:val="none" w:sz="0" w:space="0" w:color="auto"/>
                        <w:bottom w:val="none" w:sz="0" w:space="0" w:color="auto"/>
                        <w:right w:val="none" w:sz="0" w:space="0" w:color="auto"/>
                      </w:divBdr>
                    </w:div>
                  </w:divsChild>
                </w:div>
                <w:div w:id="792938975">
                  <w:marLeft w:val="0"/>
                  <w:marRight w:val="0"/>
                  <w:marTop w:val="0"/>
                  <w:marBottom w:val="0"/>
                  <w:divBdr>
                    <w:top w:val="none" w:sz="0" w:space="0" w:color="auto"/>
                    <w:left w:val="none" w:sz="0" w:space="0" w:color="auto"/>
                    <w:bottom w:val="none" w:sz="0" w:space="0" w:color="auto"/>
                    <w:right w:val="none" w:sz="0" w:space="0" w:color="auto"/>
                  </w:divBdr>
                  <w:divsChild>
                    <w:div w:id="387725844">
                      <w:marLeft w:val="0"/>
                      <w:marRight w:val="0"/>
                      <w:marTop w:val="0"/>
                      <w:marBottom w:val="0"/>
                      <w:divBdr>
                        <w:top w:val="none" w:sz="0" w:space="0" w:color="auto"/>
                        <w:left w:val="none" w:sz="0" w:space="0" w:color="auto"/>
                        <w:bottom w:val="none" w:sz="0" w:space="0" w:color="auto"/>
                        <w:right w:val="none" w:sz="0" w:space="0" w:color="auto"/>
                      </w:divBdr>
                    </w:div>
                  </w:divsChild>
                </w:div>
                <w:div w:id="1263949876">
                  <w:marLeft w:val="0"/>
                  <w:marRight w:val="0"/>
                  <w:marTop w:val="0"/>
                  <w:marBottom w:val="0"/>
                  <w:divBdr>
                    <w:top w:val="none" w:sz="0" w:space="0" w:color="auto"/>
                    <w:left w:val="none" w:sz="0" w:space="0" w:color="auto"/>
                    <w:bottom w:val="none" w:sz="0" w:space="0" w:color="auto"/>
                    <w:right w:val="none" w:sz="0" w:space="0" w:color="auto"/>
                  </w:divBdr>
                  <w:divsChild>
                    <w:div w:id="540097639">
                      <w:marLeft w:val="0"/>
                      <w:marRight w:val="0"/>
                      <w:marTop w:val="0"/>
                      <w:marBottom w:val="0"/>
                      <w:divBdr>
                        <w:top w:val="none" w:sz="0" w:space="0" w:color="auto"/>
                        <w:left w:val="none" w:sz="0" w:space="0" w:color="auto"/>
                        <w:bottom w:val="none" w:sz="0" w:space="0" w:color="auto"/>
                        <w:right w:val="none" w:sz="0" w:space="0" w:color="auto"/>
                      </w:divBdr>
                    </w:div>
                  </w:divsChild>
                </w:div>
                <w:div w:id="137380728">
                  <w:marLeft w:val="0"/>
                  <w:marRight w:val="0"/>
                  <w:marTop w:val="0"/>
                  <w:marBottom w:val="0"/>
                  <w:divBdr>
                    <w:top w:val="none" w:sz="0" w:space="0" w:color="auto"/>
                    <w:left w:val="none" w:sz="0" w:space="0" w:color="auto"/>
                    <w:bottom w:val="none" w:sz="0" w:space="0" w:color="auto"/>
                    <w:right w:val="none" w:sz="0" w:space="0" w:color="auto"/>
                  </w:divBdr>
                  <w:divsChild>
                    <w:div w:id="1649279870">
                      <w:marLeft w:val="0"/>
                      <w:marRight w:val="0"/>
                      <w:marTop w:val="0"/>
                      <w:marBottom w:val="0"/>
                      <w:divBdr>
                        <w:top w:val="none" w:sz="0" w:space="0" w:color="auto"/>
                        <w:left w:val="none" w:sz="0" w:space="0" w:color="auto"/>
                        <w:bottom w:val="none" w:sz="0" w:space="0" w:color="auto"/>
                        <w:right w:val="none" w:sz="0" w:space="0" w:color="auto"/>
                      </w:divBdr>
                    </w:div>
                  </w:divsChild>
                </w:div>
                <w:div w:id="689381988">
                  <w:marLeft w:val="0"/>
                  <w:marRight w:val="0"/>
                  <w:marTop w:val="0"/>
                  <w:marBottom w:val="0"/>
                  <w:divBdr>
                    <w:top w:val="none" w:sz="0" w:space="0" w:color="auto"/>
                    <w:left w:val="none" w:sz="0" w:space="0" w:color="auto"/>
                    <w:bottom w:val="none" w:sz="0" w:space="0" w:color="auto"/>
                    <w:right w:val="none" w:sz="0" w:space="0" w:color="auto"/>
                  </w:divBdr>
                  <w:divsChild>
                    <w:div w:id="1713337607">
                      <w:marLeft w:val="0"/>
                      <w:marRight w:val="0"/>
                      <w:marTop w:val="0"/>
                      <w:marBottom w:val="0"/>
                      <w:divBdr>
                        <w:top w:val="none" w:sz="0" w:space="0" w:color="auto"/>
                        <w:left w:val="none" w:sz="0" w:space="0" w:color="auto"/>
                        <w:bottom w:val="none" w:sz="0" w:space="0" w:color="auto"/>
                        <w:right w:val="none" w:sz="0" w:space="0" w:color="auto"/>
                      </w:divBdr>
                    </w:div>
                  </w:divsChild>
                </w:div>
                <w:div w:id="728959265">
                  <w:marLeft w:val="0"/>
                  <w:marRight w:val="0"/>
                  <w:marTop w:val="0"/>
                  <w:marBottom w:val="0"/>
                  <w:divBdr>
                    <w:top w:val="none" w:sz="0" w:space="0" w:color="auto"/>
                    <w:left w:val="none" w:sz="0" w:space="0" w:color="auto"/>
                    <w:bottom w:val="none" w:sz="0" w:space="0" w:color="auto"/>
                    <w:right w:val="none" w:sz="0" w:space="0" w:color="auto"/>
                  </w:divBdr>
                  <w:divsChild>
                    <w:div w:id="1823768152">
                      <w:marLeft w:val="0"/>
                      <w:marRight w:val="0"/>
                      <w:marTop w:val="0"/>
                      <w:marBottom w:val="0"/>
                      <w:divBdr>
                        <w:top w:val="none" w:sz="0" w:space="0" w:color="auto"/>
                        <w:left w:val="none" w:sz="0" w:space="0" w:color="auto"/>
                        <w:bottom w:val="none" w:sz="0" w:space="0" w:color="auto"/>
                        <w:right w:val="none" w:sz="0" w:space="0" w:color="auto"/>
                      </w:divBdr>
                    </w:div>
                  </w:divsChild>
                </w:div>
                <w:div w:id="452288007">
                  <w:marLeft w:val="0"/>
                  <w:marRight w:val="0"/>
                  <w:marTop w:val="0"/>
                  <w:marBottom w:val="0"/>
                  <w:divBdr>
                    <w:top w:val="none" w:sz="0" w:space="0" w:color="auto"/>
                    <w:left w:val="none" w:sz="0" w:space="0" w:color="auto"/>
                    <w:bottom w:val="none" w:sz="0" w:space="0" w:color="auto"/>
                    <w:right w:val="none" w:sz="0" w:space="0" w:color="auto"/>
                  </w:divBdr>
                  <w:divsChild>
                    <w:div w:id="997030895">
                      <w:marLeft w:val="0"/>
                      <w:marRight w:val="0"/>
                      <w:marTop w:val="0"/>
                      <w:marBottom w:val="0"/>
                      <w:divBdr>
                        <w:top w:val="none" w:sz="0" w:space="0" w:color="auto"/>
                        <w:left w:val="none" w:sz="0" w:space="0" w:color="auto"/>
                        <w:bottom w:val="none" w:sz="0" w:space="0" w:color="auto"/>
                        <w:right w:val="none" w:sz="0" w:space="0" w:color="auto"/>
                      </w:divBdr>
                    </w:div>
                  </w:divsChild>
                </w:div>
                <w:div w:id="1017268985">
                  <w:marLeft w:val="0"/>
                  <w:marRight w:val="0"/>
                  <w:marTop w:val="0"/>
                  <w:marBottom w:val="0"/>
                  <w:divBdr>
                    <w:top w:val="none" w:sz="0" w:space="0" w:color="auto"/>
                    <w:left w:val="none" w:sz="0" w:space="0" w:color="auto"/>
                    <w:bottom w:val="none" w:sz="0" w:space="0" w:color="auto"/>
                    <w:right w:val="none" w:sz="0" w:space="0" w:color="auto"/>
                  </w:divBdr>
                  <w:divsChild>
                    <w:div w:id="1188524548">
                      <w:marLeft w:val="0"/>
                      <w:marRight w:val="0"/>
                      <w:marTop w:val="0"/>
                      <w:marBottom w:val="0"/>
                      <w:divBdr>
                        <w:top w:val="none" w:sz="0" w:space="0" w:color="auto"/>
                        <w:left w:val="none" w:sz="0" w:space="0" w:color="auto"/>
                        <w:bottom w:val="none" w:sz="0" w:space="0" w:color="auto"/>
                        <w:right w:val="none" w:sz="0" w:space="0" w:color="auto"/>
                      </w:divBdr>
                    </w:div>
                  </w:divsChild>
                </w:div>
                <w:div w:id="1273781965">
                  <w:marLeft w:val="0"/>
                  <w:marRight w:val="0"/>
                  <w:marTop w:val="0"/>
                  <w:marBottom w:val="0"/>
                  <w:divBdr>
                    <w:top w:val="none" w:sz="0" w:space="0" w:color="auto"/>
                    <w:left w:val="none" w:sz="0" w:space="0" w:color="auto"/>
                    <w:bottom w:val="none" w:sz="0" w:space="0" w:color="auto"/>
                    <w:right w:val="none" w:sz="0" w:space="0" w:color="auto"/>
                  </w:divBdr>
                  <w:divsChild>
                    <w:div w:id="1672299096">
                      <w:marLeft w:val="0"/>
                      <w:marRight w:val="0"/>
                      <w:marTop w:val="0"/>
                      <w:marBottom w:val="0"/>
                      <w:divBdr>
                        <w:top w:val="none" w:sz="0" w:space="0" w:color="auto"/>
                        <w:left w:val="none" w:sz="0" w:space="0" w:color="auto"/>
                        <w:bottom w:val="none" w:sz="0" w:space="0" w:color="auto"/>
                        <w:right w:val="none" w:sz="0" w:space="0" w:color="auto"/>
                      </w:divBdr>
                    </w:div>
                  </w:divsChild>
                </w:div>
                <w:div w:id="1210915062">
                  <w:marLeft w:val="0"/>
                  <w:marRight w:val="0"/>
                  <w:marTop w:val="0"/>
                  <w:marBottom w:val="0"/>
                  <w:divBdr>
                    <w:top w:val="none" w:sz="0" w:space="0" w:color="auto"/>
                    <w:left w:val="none" w:sz="0" w:space="0" w:color="auto"/>
                    <w:bottom w:val="none" w:sz="0" w:space="0" w:color="auto"/>
                    <w:right w:val="none" w:sz="0" w:space="0" w:color="auto"/>
                  </w:divBdr>
                  <w:divsChild>
                    <w:div w:id="147980897">
                      <w:marLeft w:val="0"/>
                      <w:marRight w:val="0"/>
                      <w:marTop w:val="0"/>
                      <w:marBottom w:val="0"/>
                      <w:divBdr>
                        <w:top w:val="none" w:sz="0" w:space="0" w:color="auto"/>
                        <w:left w:val="none" w:sz="0" w:space="0" w:color="auto"/>
                        <w:bottom w:val="none" w:sz="0" w:space="0" w:color="auto"/>
                        <w:right w:val="none" w:sz="0" w:space="0" w:color="auto"/>
                      </w:divBdr>
                    </w:div>
                  </w:divsChild>
                </w:div>
                <w:div w:id="2051759670">
                  <w:marLeft w:val="0"/>
                  <w:marRight w:val="0"/>
                  <w:marTop w:val="0"/>
                  <w:marBottom w:val="0"/>
                  <w:divBdr>
                    <w:top w:val="none" w:sz="0" w:space="0" w:color="auto"/>
                    <w:left w:val="none" w:sz="0" w:space="0" w:color="auto"/>
                    <w:bottom w:val="none" w:sz="0" w:space="0" w:color="auto"/>
                    <w:right w:val="none" w:sz="0" w:space="0" w:color="auto"/>
                  </w:divBdr>
                  <w:divsChild>
                    <w:div w:id="353654600">
                      <w:marLeft w:val="0"/>
                      <w:marRight w:val="0"/>
                      <w:marTop w:val="0"/>
                      <w:marBottom w:val="0"/>
                      <w:divBdr>
                        <w:top w:val="none" w:sz="0" w:space="0" w:color="auto"/>
                        <w:left w:val="none" w:sz="0" w:space="0" w:color="auto"/>
                        <w:bottom w:val="none" w:sz="0" w:space="0" w:color="auto"/>
                        <w:right w:val="none" w:sz="0" w:space="0" w:color="auto"/>
                      </w:divBdr>
                    </w:div>
                  </w:divsChild>
                </w:div>
                <w:div w:id="233511605">
                  <w:marLeft w:val="0"/>
                  <w:marRight w:val="0"/>
                  <w:marTop w:val="0"/>
                  <w:marBottom w:val="0"/>
                  <w:divBdr>
                    <w:top w:val="none" w:sz="0" w:space="0" w:color="auto"/>
                    <w:left w:val="none" w:sz="0" w:space="0" w:color="auto"/>
                    <w:bottom w:val="none" w:sz="0" w:space="0" w:color="auto"/>
                    <w:right w:val="none" w:sz="0" w:space="0" w:color="auto"/>
                  </w:divBdr>
                  <w:divsChild>
                    <w:div w:id="1766918729">
                      <w:marLeft w:val="0"/>
                      <w:marRight w:val="0"/>
                      <w:marTop w:val="0"/>
                      <w:marBottom w:val="0"/>
                      <w:divBdr>
                        <w:top w:val="none" w:sz="0" w:space="0" w:color="auto"/>
                        <w:left w:val="none" w:sz="0" w:space="0" w:color="auto"/>
                        <w:bottom w:val="none" w:sz="0" w:space="0" w:color="auto"/>
                        <w:right w:val="none" w:sz="0" w:space="0" w:color="auto"/>
                      </w:divBdr>
                    </w:div>
                  </w:divsChild>
                </w:div>
                <w:div w:id="1205870697">
                  <w:marLeft w:val="0"/>
                  <w:marRight w:val="0"/>
                  <w:marTop w:val="0"/>
                  <w:marBottom w:val="0"/>
                  <w:divBdr>
                    <w:top w:val="none" w:sz="0" w:space="0" w:color="auto"/>
                    <w:left w:val="none" w:sz="0" w:space="0" w:color="auto"/>
                    <w:bottom w:val="none" w:sz="0" w:space="0" w:color="auto"/>
                    <w:right w:val="none" w:sz="0" w:space="0" w:color="auto"/>
                  </w:divBdr>
                  <w:divsChild>
                    <w:div w:id="697122949">
                      <w:marLeft w:val="0"/>
                      <w:marRight w:val="0"/>
                      <w:marTop w:val="0"/>
                      <w:marBottom w:val="0"/>
                      <w:divBdr>
                        <w:top w:val="none" w:sz="0" w:space="0" w:color="auto"/>
                        <w:left w:val="none" w:sz="0" w:space="0" w:color="auto"/>
                        <w:bottom w:val="none" w:sz="0" w:space="0" w:color="auto"/>
                        <w:right w:val="none" w:sz="0" w:space="0" w:color="auto"/>
                      </w:divBdr>
                    </w:div>
                  </w:divsChild>
                </w:div>
                <w:div w:id="1708598317">
                  <w:marLeft w:val="0"/>
                  <w:marRight w:val="0"/>
                  <w:marTop w:val="0"/>
                  <w:marBottom w:val="0"/>
                  <w:divBdr>
                    <w:top w:val="none" w:sz="0" w:space="0" w:color="auto"/>
                    <w:left w:val="none" w:sz="0" w:space="0" w:color="auto"/>
                    <w:bottom w:val="none" w:sz="0" w:space="0" w:color="auto"/>
                    <w:right w:val="none" w:sz="0" w:space="0" w:color="auto"/>
                  </w:divBdr>
                  <w:divsChild>
                    <w:div w:id="1902667836">
                      <w:marLeft w:val="0"/>
                      <w:marRight w:val="0"/>
                      <w:marTop w:val="0"/>
                      <w:marBottom w:val="0"/>
                      <w:divBdr>
                        <w:top w:val="none" w:sz="0" w:space="0" w:color="auto"/>
                        <w:left w:val="none" w:sz="0" w:space="0" w:color="auto"/>
                        <w:bottom w:val="none" w:sz="0" w:space="0" w:color="auto"/>
                        <w:right w:val="none" w:sz="0" w:space="0" w:color="auto"/>
                      </w:divBdr>
                    </w:div>
                  </w:divsChild>
                </w:div>
                <w:div w:id="1571190016">
                  <w:marLeft w:val="0"/>
                  <w:marRight w:val="0"/>
                  <w:marTop w:val="0"/>
                  <w:marBottom w:val="0"/>
                  <w:divBdr>
                    <w:top w:val="none" w:sz="0" w:space="0" w:color="auto"/>
                    <w:left w:val="none" w:sz="0" w:space="0" w:color="auto"/>
                    <w:bottom w:val="none" w:sz="0" w:space="0" w:color="auto"/>
                    <w:right w:val="none" w:sz="0" w:space="0" w:color="auto"/>
                  </w:divBdr>
                  <w:divsChild>
                    <w:div w:id="1417246150">
                      <w:marLeft w:val="0"/>
                      <w:marRight w:val="0"/>
                      <w:marTop w:val="0"/>
                      <w:marBottom w:val="0"/>
                      <w:divBdr>
                        <w:top w:val="none" w:sz="0" w:space="0" w:color="auto"/>
                        <w:left w:val="none" w:sz="0" w:space="0" w:color="auto"/>
                        <w:bottom w:val="none" w:sz="0" w:space="0" w:color="auto"/>
                        <w:right w:val="none" w:sz="0" w:space="0" w:color="auto"/>
                      </w:divBdr>
                    </w:div>
                  </w:divsChild>
                </w:div>
                <w:div w:id="1155606971">
                  <w:marLeft w:val="0"/>
                  <w:marRight w:val="0"/>
                  <w:marTop w:val="0"/>
                  <w:marBottom w:val="0"/>
                  <w:divBdr>
                    <w:top w:val="none" w:sz="0" w:space="0" w:color="auto"/>
                    <w:left w:val="none" w:sz="0" w:space="0" w:color="auto"/>
                    <w:bottom w:val="none" w:sz="0" w:space="0" w:color="auto"/>
                    <w:right w:val="none" w:sz="0" w:space="0" w:color="auto"/>
                  </w:divBdr>
                  <w:divsChild>
                    <w:div w:id="1003750238">
                      <w:marLeft w:val="0"/>
                      <w:marRight w:val="0"/>
                      <w:marTop w:val="0"/>
                      <w:marBottom w:val="0"/>
                      <w:divBdr>
                        <w:top w:val="none" w:sz="0" w:space="0" w:color="auto"/>
                        <w:left w:val="none" w:sz="0" w:space="0" w:color="auto"/>
                        <w:bottom w:val="none" w:sz="0" w:space="0" w:color="auto"/>
                        <w:right w:val="none" w:sz="0" w:space="0" w:color="auto"/>
                      </w:divBdr>
                    </w:div>
                  </w:divsChild>
                </w:div>
                <w:div w:id="510872273">
                  <w:marLeft w:val="0"/>
                  <w:marRight w:val="0"/>
                  <w:marTop w:val="0"/>
                  <w:marBottom w:val="0"/>
                  <w:divBdr>
                    <w:top w:val="none" w:sz="0" w:space="0" w:color="auto"/>
                    <w:left w:val="none" w:sz="0" w:space="0" w:color="auto"/>
                    <w:bottom w:val="none" w:sz="0" w:space="0" w:color="auto"/>
                    <w:right w:val="none" w:sz="0" w:space="0" w:color="auto"/>
                  </w:divBdr>
                  <w:divsChild>
                    <w:div w:id="268895817">
                      <w:marLeft w:val="0"/>
                      <w:marRight w:val="0"/>
                      <w:marTop w:val="0"/>
                      <w:marBottom w:val="0"/>
                      <w:divBdr>
                        <w:top w:val="none" w:sz="0" w:space="0" w:color="auto"/>
                        <w:left w:val="none" w:sz="0" w:space="0" w:color="auto"/>
                        <w:bottom w:val="none" w:sz="0" w:space="0" w:color="auto"/>
                        <w:right w:val="none" w:sz="0" w:space="0" w:color="auto"/>
                      </w:divBdr>
                    </w:div>
                  </w:divsChild>
                </w:div>
                <w:div w:id="888416875">
                  <w:marLeft w:val="0"/>
                  <w:marRight w:val="0"/>
                  <w:marTop w:val="0"/>
                  <w:marBottom w:val="0"/>
                  <w:divBdr>
                    <w:top w:val="none" w:sz="0" w:space="0" w:color="auto"/>
                    <w:left w:val="none" w:sz="0" w:space="0" w:color="auto"/>
                    <w:bottom w:val="none" w:sz="0" w:space="0" w:color="auto"/>
                    <w:right w:val="none" w:sz="0" w:space="0" w:color="auto"/>
                  </w:divBdr>
                  <w:divsChild>
                    <w:div w:id="1449814805">
                      <w:marLeft w:val="0"/>
                      <w:marRight w:val="0"/>
                      <w:marTop w:val="0"/>
                      <w:marBottom w:val="0"/>
                      <w:divBdr>
                        <w:top w:val="none" w:sz="0" w:space="0" w:color="auto"/>
                        <w:left w:val="none" w:sz="0" w:space="0" w:color="auto"/>
                        <w:bottom w:val="none" w:sz="0" w:space="0" w:color="auto"/>
                        <w:right w:val="none" w:sz="0" w:space="0" w:color="auto"/>
                      </w:divBdr>
                    </w:div>
                  </w:divsChild>
                </w:div>
                <w:div w:id="918294751">
                  <w:marLeft w:val="0"/>
                  <w:marRight w:val="0"/>
                  <w:marTop w:val="0"/>
                  <w:marBottom w:val="0"/>
                  <w:divBdr>
                    <w:top w:val="none" w:sz="0" w:space="0" w:color="auto"/>
                    <w:left w:val="none" w:sz="0" w:space="0" w:color="auto"/>
                    <w:bottom w:val="none" w:sz="0" w:space="0" w:color="auto"/>
                    <w:right w:val="none" w:sz="0" w:space="0" w:color="auto"/>
                  </w:divBdr>
                  <w:divsChild>
                    <w:div w:id="1559046198">
                      <w:marLeft w:val="0"/>
                      <w:marRight w:val="0"/>
                      <w:marTop w:val="0"/>
                      <w:marBottom w:val="0"/>
                      <w:divBdr>
                        <w:top w:val="none" w:sz="0" w:space="0" w:color="auto"/>
                        <w:left w:val="none" w:sz="0" w:space="0" w:color="auto"/>
                        <w:bottom w:val="none" w:sz="0" w:space="0" w:color="auto"/>
                        <w:right w:val="none" w:sz="0" w:space="0" w:color="auto"/>
                      </w:divBdr>
                    </w:div>
                  </w:divsChild>
                </w:div>
                <w:div w:id="635913525">
                  <w:marLeft w:val="0"/>
                  <w:marRight w:val="0"/>
                  <w:marTop w:val="0"/>
                  <w:marBottom w:val="0"/>
                  <w:divBdr>
                    <w:top w:val="none" w:sz="0" w:space="0" w:color="auto"/>
                    <w:left w:val="none" w:sz="0" w:space="0" w:color="auto"/>
                    <w:bottom w:val="none" w:sz="0" w:space="0" w:color="auto"/>
                    <w:right w:val="none" w:sz="0" w:space="0" w:color="auto"/>
                  </w:divBdr>
                  <w:divsChild>
                    <w:div w:id="1512716900">
                      <w:marLeft w:val="0"/>
                      <w:marRight w:val="0"/>
                      <w:marTop w:val="0"/>
                      <w:marBottom w:val="0"/>
                      <w:divBdr>
                        <w:top w:val="none" w:sz="0" w:space="0" w:color="auto"/>
                        <w:left w:val="none" w:sz="0" w:space="0" w:color="auto"/>
                        <w:bottom w:val="none" w:sz="0" w:space="0" w:color="auto"/>
                        <w:right w:val="none" w:sz="0" w:space="0" w:color="auto"/>
                      </w:divBdr>
                    </w:div>
                  </w:divsChild>
                </w:div>
                <w:div w:id="1004669131">
                  <w:marLeft w:val="0"/>
                  <w:marRight w:val="0"/>
                  <w:marTop w:val="0"/>
                  <w:marBottom w:val="0"/>
                  <w:divBdr>
                    <w:top w:val="none" w:sz="0" w:space="0" w:color="auto"/>
                    <w:left w:val="none" w:sz="0" w:space="0" w:color="auto"/>
                    <w:bottom w:val="none" w:sz="0" w:space="0" w:color="auto"/>
                    <w:right w:val="none" w:sz="0" w:space="0" w:color="auto"/>
                  </w:divBdr>
                  <w:divsChild>
                    <w:div w:id="747919951">
                      <w:marLeft w:val="0"/>
                      <w:marRight w:val="0"/>
                      <w:marTop w:val="0"/>
                      <w:marBottom w:val="0"/>
                      <w:divBdr>
                        <w:top w:val="none" w:sz="0" w:space="0" w:color="auto"/>
                        <w:left w:val="none" w:sz="0" w:space="0" w:color="auto"/>
                        <w:bottom w:val="none" w:sz="0" w:space="0" w:color="auto"/>
                        <w:right w:val="none" w:sz="0" w:space="0" w:color="auto"/>
                      </w:divBdr>
                    </w:div>
                  </w:divsChild>
                </w:div>
                <w:div w:id="1629385909">
                  <w:marLeft w:val="0"/>
                  <w:marRight w:val="0"/>
                  <w:marTop w:val="0"/>
                  <w:marBottom w:val="0"/>
                  <w:divBdr>
                    <w:top w:val="none" w:sz="0" w:space="0" w:color="auto"/>
                    <w:left w:val="none" w:sz="0" w:space="0" w:color="auto"/>
                    <w:bottom w:val="none" w:sz="0" w:space="0" w:color="auto"/>
                    <w:right w:val="none" w:sz="0" w:space="0" w:color="auto"/>
                  </w:divBdr>
                  <w:divsChild>
                    <w:div w:id="1421441432">
                      <w:marLeft w:val="0"/>
                      <w:marRight w:val="0"/>
                      <w:marTop w:val="0"/>
                      <w:marBottom w:val="0"/>
                      <w:divBdr>
                        <w:top w:val="none" w:sz="0" w:space="0" w:color="auto"/>
                        <w:left w:val="none" w:sz="0" w:space="0" w:color="auto"/>
                        <w:bottom w:val="none" w:sz="0" w:space="0" w:color="auto"/>
                        <w:right w:val="none" w:sz="0" w:space="0" w:color="auto"/>
                      </w:divBdr>
                    </w:div>
                  </w:divsChild>
                </w:div>
                <w:div w:id="990719183">
                  <w:marLeft w:val="0"/>
                  <w:marRight w:val="0"/>
                  <w:marTop w:val="0"/>
                  <w:marBottom w:val="0"/>
                  <w:divBdr>
                    <w:top w:val="none" w:sz="0" w:space="0" w:color="auto"/>
                    <w:left w:val="none" w:sz="0" w:space="0" w:color="auto"/>
                    <w:bottom w:val="none" w:sz="0" w:space="0" w:color="auto"/>
                    <w:right w:val="none" w:sz="0" w:space="0" w:color="auto"/>
                  </w:divBdr>
                  <w:divsChild>
                    <w:div w:id="1535728915">
                      <w:marLeft w:val="0"/>
                      <w:marRight w:val="0"/>
                      <w:marTop w:val="0"/>
                      <w:marBottom w:val="0"/>
                      <w:divBdr>
                        <w:top w:val="none" w:sz="0" w:space="0" w:color="auto"/>
                        <w:left w:val="none" w:sz="0" w:space="0" w:color="auto"/>
                        <w:bottom w:val="none" w:sz="0" w:space="0" w:color="auto"/>
                        <w:right w:val="none" w:sz="0" w:space="0" w:color="auto"/>
                      </w:divBdr>
                    </w:div>
                  </w:divsChild>
                </w:div>
                <w:div w:id="1687169528">
                  <w:marLeft w:val="0"/>
                  <w:marRight w:val="0"/>
                  <w:marTop w:val="0"/>
                  <w:marBottom w:val="0"/>
                  <w:divBdr>
                    <w:top w:val="none" w:sz="0" w:space="0" w:color="auto"/>
                    <w:left w:val="none" w:sz="0" w:space="0" w:color="auto"/>
                    <w:bottom w:val="none" w:sz="0" w:space="0" w:color="auto"/>
                    <w:right w:val="none" w:sz="0" w:space="0" w:color="auto"/>
                  </w:divBdr>
                  <w:divsChild>
                    <w:div w:id="561721220">
                      <w:marLeft w:val="0"/>
                      <w:marRight w:val="0"/>
                      <w:marTop w:val="0"/>
                      <w:marBottom w:val="0"/>
                      <w:divBdr>
                        <w:top w:val="none" w:sz="0" w:space="0" w:color="auto"/>
                        <w:left w:val="none" w:sz="0" w:space="0" w:color="auto"/>
                        <w:bottom w:val="none" w:sz="0" w:space="0" w:color="auto"/>
                        <w:right w:val="none" w:sz="0" w:space="0" w:color="auto"/>
                      </w:divBdr>
                    </w:div>
                  </w:divsChild>
                </w:div>
                <w:div w:id="678578667">
                  <w:marLeft w:val="0"/>
                  <w:marRight w:val="0"/>
                  <w:marTop w:val="0"/>
                  <w:marBottom w:val="0"/>
                  <w:divBdr>
                    <w:top w:val="none" w:sz="0" w:space="0" w:color="auto"/>
                    <w:left w:val="none" w:sz="0" w:space="0" w:color="auto"/>
                    <w:bottom w:val="none" w:sz="0" w:space="0" w:color="auto"/>
                    <w:right w:val="none" w:sz="0" w:space="0" w:color="auto"/>
                  </w:divBdr>
                  <w:divsChild>
                    <w:div w:id="752094020">
                      <w:marLeft w:val="0"/>
                      <w:marRight w:val="0"/>
                      <w:marTop w:val="0"/>
                      <w:marBottom w:val="0"/>
                      <w:divBdr>
                        <w:top w:val="none" w:sz="0" w:space="0" w:color="auto"/>
                        <w:left w:val="none" w:sz="0" w:space="0" w:color="auto"/>
                        <w:bottom w:val="none" w:sz="0" w:space="0" w:color="auto"/>
                        <w:right w:val="none" w:sz="0" w:space="0" w:color="auto"/>
                      </w:divBdr>
                    </w:div>
                  </w:divsChild>
                </w:div>
                <w:div w:id="160318741">
                  <w:marLeft w:val="0"/>
                  <w:marRight w:val="0"/>
                  <w:marTop w:val="0"/>
                  <w:marBottom w:val="0"/>
                  <w:divBdr>
                    <w:top w:val="none" w:sz="0" w:space="0" w:color="auto"/>
                    <w:left w:val="none" w:sz="0" w:space="0" w:color="auto"/>
                    <w:bottom w:val="none" w:sz="0" w:space="0" w:color="auto"/>
                    <w:right w:val="none" w:sz="0" w:space="0" w:color="auto"/>
                  </w:divBdr>
                  <w:divsChild>
                    <w:div w:id="1704404381">
                      <w:marLeft w:val="0"/>
                      <w:marRight w:val="0"/>
                      <w:marTop w:val="0"/>
                      <w:marBottom w:val="0"/>
                      <w:divBdr>
                        <w:top w:val="none" w:sz="0" w:space="0" w:color="auto"/>
                        <w:left w:val="none" w:sz="0" w:space="0" w:color="auto"/>
                        <w:bottom w:val="none" w:sz="0" w:space="0" w:color="auto"/>
                        <w:right w:val="none" w:sz="0" w:space="0" w:color="auto"/>
                      </w:divBdr>
                    </w:div>
                  </w:divsChild>
                </w:div>
                <w:div w:id="1079594946">
                  <w:marLeft w:val="0"/>
                  <w:marRight w:val="0"/>
                  <w:marTop w:val="0"/>
                  <w:marBottom w:val="0"/>
                  <w:divBdr>
                    <w:top w:val="none" w:sz="0" w:space="0" w:color="auto"/>
                    <w:left w:val="none" w:sz="0" w:space="0" w:color="auto"/>
                    <w:bottom w:val="none" w:sz="0" w:space="0" w:color="auto"/>
                    <w:right w:val="none" w:sz="0" w:space="0" w:color="auto"/>
                  </w:divBdr>
                  <w:divsChild>
                    <w:div w:id="1590192264">
                      <w:marLeft w:val="0"/>
                      <w:marRight w:val="0"/>
                      <w:marTop w:val="0"/>
                      <w:marBottom w:val="0"/>
                      <w:divBdr>
                        <w:top w:val="none" w:sz="0" w:space="0" w:color="auto"/>
                        <w:left w:val="none" w:sz="0" w:space="0" w:color="auto"/>
                        <w:bottom w:val="none" w:sz="0" w:space="0" w:color="auto"/>
                        <w:right w:val="none" w:sz="0" w:space="0" w:color="auto"/>
                      </w:divBdr>
                    </w:div>
                  </w:divsChild>
                </w:div>
                <w:div w:id="1358316011">
                  <w:marLeft w:val="0"/>
                  <w:marRight w:val="0"/>
                  <w:marTop w:val="0"/>
                  <w:marBottom w:val="0"/>
                  <w:divBdr>
                    <w:top w:val="none" w:sz="0" w:space="0" w:color="auto"/>
                    <w:left w:val="none" w:sz="0" w:space="0" w:color="auto"/>
                    <w:bottom w:val="none" w:sz="0" w:space="0" w:color="auto"/>
                    <w:right w:val="none" w:sz="0" w:space="0" w:color="auto"/>
                  </w:divBdr>
                  <w:divsChild>
                    <w:div w:id="1695573111">
                      <w:marLeft w:val="0"/>
                      <w:marRight w:val="0"/>
                      <w:marTop w:val="0"/>
                      <w:marBottom w:val="0"/>
                      <w:divBdr>
                        <w:top w:val="none" w:sz="0" w:space="0" w:color="auto"/>
                        <w:left w:val="none" w:sz="0" w:space="0" w:color="auto"/>
                        <w:bottom w:val="none" w:sz="0" w:space="0" w:color="auto"/>
                        <w:right w:val="none" w:sz="0" w:space="0" w:color="auto"/>
                      </w:divBdr>
                    </w:div>
                  </w:divsChild>
                </w:div>
                <w:div w:id="722369427">
                  <w:marLeft w:val="0"/>
                  <w:marRight w:val="0"/>
                  <w:marTop w:val="0"/>
                  <w:marBottom w:val="0"/>
                  <w:divBdr>
                    <w:top w:val="none" w:sz="0" w:space="0" w:color="auto"/>
                    <w:left w:val="none" w:sz="0" w:space="0" w:color="auto"/>
                    <w:bottom w:val="none" w:sz="0" w:space="0" w:color="auto"/>
                    <w:right w:val="none" w:sz="0" w:space="0" w:color="auto"/>
                  </w:divBdr>
                  <w:divsChild>
                    <w:div w:id="1914392035">
                      <w:marLeft w:val="0"/>
                      <w:marRight w:val="0"/>
                      <w:marTop w:val="0"/>
                      <w:marBottom w:val="0"/>
                      <w:divBdr>
                        <w:top w:val="none" w:sz="0" w:space="0" w:color="auto"/>
                        <w:left w:val="none" w:sz="0" w:space="0" w:color="auto"/>
                        <w:bottom w:val="none" w:sz="0" w:space="0" w:color="auto"/>
                        <w:right w:val="none" w:sz="0" w:space="0" w:color="auto"/>
                      </w:divBdr>
                    </w:div>
                  </w:divsChild>
                </w:div>
                <w:div w:id="1476218629">
                  <w:marLeft w:val="0"/>
                  <w:marRight w:val="0"/>
                  <w:marTop w:val="0"/>
                  <w:marBottom w:val="0"/>
                  <w:divBdr>
                    <w:top w:val="none" w:sz="0" w:space="0" w:color="auto"/>
                    <w:left w:val="none" w:sz="0" w:space="0" w:color="auto"/>
                    <w:bottom w:val="none" w:sz="0" w:space="0" w:color="auto"/>
                    <w:right w:val="none" w:sz="0" w:space="0" w:color="auto"/>
                  </w:divBdr>
                  <w:divsChild>
                    <w:div w:id="1507941318">
                      <w:marLeft w:val="0"/>
                      <w:marRight w:val="0"/>
                      <w:marTop w:val="0"/>
                      <w:marBottom w:val="0"/>
                      <w:divBdr>
                        <w:top w:val="none" w:sz="0" w:space="0" w:color="auto"/>
                        <w:left w:val="none" w:sz="0" w:space="0" w:color="auto"/>
                        <w:bottom w:val="none" w:sz="0" w:space="0" w:color="auto"/>
                        <w:right w:val="none" w:sz="0" w:space="0" w:color="auto"/>
                      </w:divBdr>
                    </w:div>
                  </w:divsChild>
                </w:div>
                <w:div w:id="391655745">
                  <w:marLeft w:val="0"/>
                  <w:marRight w:val="0"/>
                  <w:marTop w:val="0"/>
                  <w:marBottom w:val="0"/>
                  <w:divBdr>
                    <w:top w:val="none" w:sz="0" w:space="0" w:color="auto"/>
                    <w:left w:val="none" w:sz="0" w:space="0" w:color="auto"/>
                    <w:bottom w:val="none" w:sz="0" w:space="0" w:color="auto"/>
                    <w:right w:val="none" w:sz="0" w:space="0" w:color="auto"/>
                  </w:divBdr>
                  <w:divsChild>
                    <w:div w:id="367216555">
                      <w:marLeft w:val="0"/>
                      <w:marRight w:val="0"/>
                      <w:marTop w:val="0"/>
                      <w:marBottom w:val="0"/>
                      <w:divBdr>
                        <w:top w:val="none" w:sz="0" w:space="0" w:color="auto"/>
                        <w:left w:val="none" w:sz="0" w:space="0" w:color="auto"/>
                        <w:bottom w:val="none" w:sz="0" w:space="0" w:color="auto"/>
                        <w:right w:val="none" w:sz="0" w:space="0" w:color="auto"/>
                      </w:divBdr>
                    </w:div>
                  </w:divsChild>
                </w:div>
                <w:div w:id="49623532">
                  <w:marLeft w:val="0"/>
                  <w:marRight w:val="0"/>
                  <w:marTop w:val="0"/>
                  <w:marBottom w:val="0"/>
                  <w:divBdr>
                    <w:top w:val="none" w:sz="0" w:space="0" w:color="auto"/>
                    <w:left w:val="none" w:sz="0" w:space="0" w:color="auto"/>
                    <w:bottom w:val="none" w:sz="0" w:space="0" w:color="auto"/>
                    <w:right w:val="none" w:sz="0" w:space="0" w:color="auto"/>
                  </w:divBdr>
                  <w:divsChild>
                    <w:div w:id="636379693">
                      <w:marLeft w:val="0"/>
                      <w:marRight w:val="0"/>
                      <w:marTop w:val="0"/>
                      <w:marBottom w:val="0"/>
                      <w:divBdr>
                        <w:top w:val="none" w:sz="0" w:space="0" w:color="auto"/>
                        <w:left w:val="none" w:sz="0" w:space="0" w:color="auto"/>
                        <w:bottom w:val="none" w:sz="0" w:space="0" w:color="auto"/>
                        <w:right w:val="none" w:sz="0" w:space="0" w:color="auto"/>
                      </w:divBdr>
                    </w:div>
                  </w:divsChild>
                </w:div>
                <w:div w:id="1072771171">
                  <w:marLeft w:val="0"/>
                  <w:marRight w:val="0"/>
                  <w:marTop w:val="0"/>
                  <w:marBottom w:val="0"/>
                  <w:divBdr>
                    <w:top w:val="none" w:sz="0" w:space="0" w:color="auto"/>
                    <w:left w:val="none" w:sz="0" w:space="0" w:color="auto"/>
                    <w:bottom w:val="none" w:sz="0" w:space="0" w:color="auto"/>
                    <w:right w:val="none" w:sz="0" w:space="0" w:color="auto"/>
                  </w:divBdr>
                  <w:divsChild>
                    <w:div w:id="1263958350">
                      <w:marLeft w:val="0"/>
                      <w:marRight w:val="0"/>
                      <w:marTop w:val="0"/>
                      <w:marBottom w:val="0"/>
                      <w:divBdr>
                        <w:top w:val="none" w:sz="0" w:space="0" w:color="auto"/>
                        <w:left w:val="none" w:sz="0" w:space="0" w:color="auto"/>
                        <w:bottom w:val="none" w:sz="0" w:space="0" w:color="auto"/>
                        <w:right w:val="none" w:sz="0" w:space="0" w:color="auto"/>
                      </w:divBdr>
                    </w:div>
                  </w:divsChild>
                </w:div>
                <w:div w:id="1117866874">
                  <w:marLeft w:val="0"/>
                  <w:marRight w:val="0"/>
                  <w:marTop w:val="0"/>
                  <w:marBottom w:val="0"/>
                  <w:divBdr>
                    <w:top w:val="none" w:sz="0" w:space="0" w:color="auto"/>
                    <w:left w:val="none" w:sz="0" w:space="0" w:color="auto"/>
                    <w:bottom w:val="none" w:sz="0" w:space="0" w:color="auto"/>
                    <w:right w:val="none" w:sz="0" w:space="0" w:color="auto"/>
                  </w:divBdr>
                  <w:divsChild>
                    <w:div w:id="1589928241">
                      <w:marLeft w:val="0"/>
                      <w:marRight w:val="0"/>
                      <w:marTop w:val="0"/>
                      <w:marBottom w:val="0"/>
                      <w:divBdr>
                        <w:top w:val="none" w:sz="0" w:space="0" w:color="auto"/>
                        <w:left w:val="none" w:sz="0" w:space="0" w:color="auto"/>
                        <w:bottom w:val="none" w:sz="0" w:space="0" w:color="auto"/>
                        <w:right w:val="none" w:sz="0" w:space="0" w:color="auto"/>
                      </w:divBdr>
                    </w:div>
                  </w:divsChild>
                </w:div>
                <w:div w:id="13462881">
                  <w:marLeft w:val="0"/>
                  <w:marRight w:val="0"/>
                  <w:marTop w:val="0"/>
                  <w:marBottom w:val="0"/>
                  <w:divBdr>
                    <w:top w:val="none" w:sz="0" w:space="0" w:color="auto"/>
                    <w:left w:val="none" w:sz="0" w:space="0" w:color="auto"/>
                    <w:bottom w:val="none" w:sz="0" w:space="0" w:color="auto"/>
                    <w:right w:val="none" w:sz="0" w:space="0" w:color="auto"/>
                  </w:divBdr>
                  <w:divsChild>
                    <w:div w:id="667634650">
                      <w:marLeft w:val="0"/>
                      <w:marRight w:val="0"/>
                      <w:marTop w:val="0"/>
                      <w:marBottom w:val="0"/>
                      <w:divBdr>
                        <w:top w:val="none" w:sz="0" w:space="0" w:color="auto"/>
                        <w:left w:val="none" w:sz="0" w:space="0" w:color="auto"/>
                        <w:bottom w:val="none" w:sz="0" w:space="0" w:color="auto"/>
                        <w:right w:val="none" w:sz="0" w:space="0" w:color="auto"/>
                      </w:divBdr>
                    </w:div>
                  </w:divsChild>
                </w:div>
                <w:div w:id="1559240355">
                  <w:marLeft w:val="0"/>
                  <w:marRight w:val="0"/>
                  <w:marTop w:val="0"/>
                  <w:marBottom w:val="0"/>
                  <w:divBdr>
                    <w:top w:val="none" w:sz="0" w:space="0" w:color="auto"/>
                    <w:left w:val="none" w:sz="0" w:space="0" w:color="auto"/>
                    <w:bottom w:val="none" w:sz="0" w:space="0" w:color="auto"/>
                    <w:right w:val="none" w:sz="0" w:space="0" w:color="auto"/>
                  </w:divBdr>
                  <w:divsChild>
                    <w:div w:id="1354651853">
                      <w:marLeft w:val="0"/>
                      <w:marRight w:val="0"/>
                      <w:marTop w:val="0"/>
                      <w:marBottom w:val="0"/>
                      <w:divBdr>
                        <w:top w:val="none" w:sz="0" w:space="0" w:color="auto"/>
                        <w:left w:val="none" w:sz="0" w:space="0" w:color="auto"/>
                        <w:bottom w:val="none" w:sz="0" w:space="0" w:color="auto"/>
                        <w:right w:val="none" w:sz="0" w:space="0" w:color="auto"/>
                      </w:divBdr>
                    </w:div>
                  </w:divsChild>
                </w:div>
                <w:div w:id="1157695513">
                  <w:marLeft w:val="0"/>
                  <w:marRight w:val="0"/>
                  <w:marTop w:val="0"/>
                  <w:marBottom w:val="0"/>
                  <w:divBdr>
                    <w:top w:val="none" w:sz="0" w:space="0" w:color="auto"/>
                    <w:left w:val="none" w:sz="0" w:space="0" w:color="auto"/>
                    <w:bottom w:val="none" w:sz="0" w:space="0" w:color="auto"/>
                    <w:right w:val="none" w:sz="0" w:space="0" w:color="auto"/>
                  </w:divBdr>
                  <w:divsChild>
                    <w:div w:id="1716805330">
                      <w:marLeft w:val="0"/>
                      <w:marRight w:val="0"/>
                      <w:marTop w:val="0"/>
                      <w:marBottom w:val="0"/>
                      <w:divBdr>
                        <w:top w:val="none" w:sz="0" w:space="0" w:color="auto"/>
                        <w:left w:val="none" w:sz="0" w:space="0" w:color="auto"/>
                        <w:bottom w:val="none" w:sz="0" w:space="0" w:color="auto"/>
                        <w:right w:val="none" w:sz="0" w:space="0" w:color="auto"/>
                      </w:divBdr>
                    </w:div>
                  </w:divsChild>
                </w:div>
                <w:div w:id="1794128214">
                  <w:marLeft w:val="0"/>
                  <w:marRight w:val="0"/>
                  <w:marTop w:val="0"/>
                  <w:marBottom w:val="0"/>
                  <w:divBdr>
                    <w:top w:val="none" w:sz="0" w:space="0" w:color="auto"/>
                    <w:left w:val="none" w:sz="0" w:space="0" w:color="auto"/>
                    <w:bottom w:val="none" w:sz="0" w:space="0" w:color="auto"/>
                    <w:right w:val="none" w:sz="0" w:space="0" w:color="auto"/>
                  </w:divBdr>
                  <w:divsChild>
                    <w:div w:id="11098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8741">
          <w:marLeft w:val="0"/>
          <w:marRight w:val="0"/>
          <w:marTop w:val="0"/>
          <w:marBottom w:val="0"/>
          <w:divBdr>
            <w:top w:val="none" w:sz="0" w:space="0" w:color="auto"/>
            <w:left w:val="none" w:sz="0" w:space="0" w:color="auto"/>
            <w:bottom w:val="none" w:sz="0" w:space="0" w:color="auto"/>
            <w:right w:val="none" w:sz="0" w:space="0" w:color="auto"/>
          </w:divBdr>
        </w:div>
        <w:div w:id="1904639050">
          <w:marLeft w:val="0"/>
          <w:marRight w:val="0"/>
          <w:marTop w:val="0"/>
          <w:marBottom w:val="0"/>
          <w:divBdr>
            <w:top w:val="none" w:sz="0" w:space="0" w:color="auto"/>
            <w:left w:val="none" w:sz="0" w:space="0" w:color="auto"/>
            <w:bottom w:val="none" w:sz="0" w:space="0" w:color="auto"/>
            <w:right w:val="none" w:sz="0" w:space="0" w:color="auto"/>
          </w:divBdr>
        </w:div>
        <w:div w:id="1841853363">
          <w:marLeft w:val="0"/>
          <w:marRight w:val="0"/>
          <w:marTop w:val="0"/>
          <w:marBottom w:val="0"/>
          <w:divBdr>
            <w:top w:val="none" w:sz="0" w:space="0" w:color="auto"/>
            <w:left w:val="none" w:sz="0" w:space="0" w:color="auto"/>
            <w:bottom w:val="none" w:sz="0" w:space="0" w:color="auto"/>
            <w:right w:val="none" w:sz="0" w:space="0" w:color="auto"/>
          </w:divBdr>
          <w:divsChild>
            <w:div w:id="1792168311">
              <w:marLeft w:val="0"/>
              <w:marRight w:val="0"/>
              <w:marTop w:val="30"/>
              <w:marBottom w:val="30"/>
              <w:divBdr>
                <w:top w:val="none" w:sz="0" w:space="0" w:color="auto"/>
                <w:left w:val="none" w:sz="0" w:space="0" w:color="auto"/>
                <w:bottom w:val="none" w:sz="0" w:space="0" w:color="auto"/>
                <w:right w:val="none" w:sz="0" w:space="0" w:color="auto"/>
              </w:divBdr>
              <w:divsChild>
                <w:div w:id="2109617327">
                  <w:marLeft w:val="0"/>
                  <w:marRight w:val="0"/>
                  <w:marTop w:val="0"/>
                  <w:marBottom w:val="0"/>
                  <w:divBdr>
                    <w:top w:val="none" w:sz="0" w:space="0" w:color="auto"/>
                    <w:left w:val="none" w:sz="0" w:space="0" w:color="auto"/>
                    <w:bottom w:val="none" w:sz="0" w:space="0" w:color="auto"/>
                    <w:right w:val="none" w:sz="0" w:space="0" w:color="auto"/>
                  </w:divBdr>
                  <w:divsChild>
                    <w:div w:id="1478572636">
                      <w:marLeft w:val="0"/>
                      <w:marRight w:val="0"/>
                      <w:marTop w:val="0"/>
                      <w:marBottom w:val="0"/>
                      <w:divBdr>
                        <w:top w:val="none" w:sz="0" w:space="0" w:color="auto"/>
                        <w:left w:val="none" w:sz="0" w:space="0" w:color="auto"/>
                        <w:bottom w:val="none" w:sz="0" w:space="0" w:color="auto"/>
                        <w:right w:val="none" w:sz="0" w:space="0" w:color="auto"/>
                      </w:divBdr>
                    </w:div>
                  </w:divsChild>
                </w:div>
                <w:div w:id="1798141212">
                  <w:marLeft w:val="0"/>
                  <w:marRight w:val="0"/>
                  <w:marTop w:val="0"/>
                  <w:marBottom w:val="0"/>
                  <w:divBdr>
                    <w:top w:val="none" w:sz="0" w:space="0" w:color="auto"/>
                    <w:left w:val="none" w:sz="0" w:space="0" w:color="auto"/>
                    <w:bottom w:val="none" w:sz="0" w:space="0" w:color="auto"/>
                    <w:right w:val="none" w:sz="0" w:space="0" w:color="auto"/>
                  </w:divBdr>
                  <w:divsChild>
                    <w:div w:id="730346919">
                      <w:marLeft w:val="0"/>
                      <w:marRight w:val="0"/>
                      <w:marTop w:val="0"/>
                      <w:marBottom w:val="0"/>
                      <w:divBdr>
                        <w:top w:val="none" w:sz="0" w:space="0" w:color="auto"/>
                        <w:left w:val="none" w:sz="0" w:space="0" w:color="auto"/>
                        <w:bottom w:val="none" w:sz="0" w:space="0" w:color="auto"/>
                        <w:right w:val="none" w:sz="0" w:space="0" w:color="auto"/>
                      </w:divBdr>
                    </w:div>
                  </w:divsChild>
                </w:div>
                <w:div w:id="885681828">
                  <w:marLeft w:val="0"/>
                  <w:marRight w:val="0"/>
                  <w:marTop w:val="0"/>
                  <w:marBottom w:val="0"/>
                  <w:divBdr>
                    <w:top w:val="none" w:sz="0" w:space="0" w:color="auto"/>
                    <w:left w:val="none" w:sz="0" w:space="0" w:color="auto"/>
                    <w:bottom w:val="none" w:sz="0" w:space="0" w:color="auto"/>
                    <w:right w:val="none" w:sz="0" w:space="0" w:color="auto"/>
                  </w:divBdr>
                  <w:divsChild>
                    <w:div w:id="1377729703">
                      <w:marLeft w:val="0"/>
                      <w:marRight w:val="0"/>
                      <w:marTop w:val="0"/>
                      <w:marBottom w:val="0"/>
                      <w:divBdr>
                        <w:top w:val="none" w:sz="0" w:space="0" w:color="auto"/>
                        <w:left w:val="none" w:sz="0" w:space="0" w:color="auto"/>
                        <w:bottom w:val="none" w:sz="0" w:space="0" w:color="auto"/>
                        <w:right w:val="none" w:sz="0" w:space="0" w:color="auto"/>
                      </w:divBdr>
                    </w:div>
                  </w:divsChild>
                </w:div>
                <w:div w:id="74056694">
                  <w:marLeft w:val="0"/>
                  <w:marRight w:val="0"/>
                  <w:marTop w:val="0"/>
                  <w:marBottom w:val="0"/>
                  <w:divBdr>
                    <w:top w:val="none" w:sz="0" w:space="0" w:color="auto"/>
                    <w:left w:val="none" w:sz="0" w:space="0" w:color="auto"/>
                    <w:bottom w:val="none" w:sz="0" w:space="0" w:color="auto"/>
                    <w:right w:val="none" w:sz="0" w:space="0" w:color="auto"/>
                  </w:divBdr>
                  <w:divsChild>
                    <w:div w:id="799810552">
                      <w:marLeft w:val="0"/>
                      <w:marRight w:val="0"/>
                      <w:marTop w:val="0"/>
                      <w:marBottom w:val="0"/>
                      <w:divBdr>
                        <w:top w:val="none" w:sz="0" w:space="0" w:color="auto"/>
                        <w:left w:val="none" w:sz="0" w:space="0" w:color="auto"/>
                        <w:bottom w:val="none" w:sz="0" w:space="0" w:color="auto"/>
                        <w:right w:val="none" w:sz="0" w:space="0" w:color="auto"/>
                      </w:divBdr>
                    </w:div>
                  </w:divsChild>
                </w:div>
                <w:div w:id="986013837">
                  <w:marLeft w:val="0"/>
                  <w:marRight w:val="0"/>
                  <w:marTop w:val="0"/>
                  <w:marBottom w:val="0"/>
                  <w:divBdr>
                    <w:top w:val="none" w:sz="0" w:space="0" w:color="auto"/>
                    <w:left w:val="none" w:sz="0" w:space="0" w:color="auto"/>
                    <w:bottom w:val="none" w:sz="0" w:space="0" w:color="auto"/>
                    <w:right w:val="none" w:sz="0" w:space="0" w:color="auto"/>
                  </w:divBdr>
                  <w:divsChild>
                    <w:div w:id="2070104631">
                      <w:marLeft w:val="0"/>
                      <w:marRight w:val="0"/>
                      <w:marTop w:val="0"/>
                      <w:marBottom w:val="0"/>
                      <w:divBdr>
                        <w:top w:val="none" w:sz="0" w:space="0" w:color="auto"/>
                        <w:left w:val="none" w:sz="0" w:space="0" w:color="auto"/>
                        <w:bottom w:val="none" w:sz="0" w:space="0" w:color="auto"/>
                        <w:right w:val="none" w:sz="0" w:space="0" w:color="auto"/>
                      </w:divBdr>
                    </w:div>
                  </w:divsChild>
                </w:div>
                <w:div w:id="1956326252">
                  <w:marLeft w:val="0"/>
                  <w:marRight w:val="0"/>
                  <w:marTop w:val="0"/>
                  <w:marBottom w:val="0"/>
                  <w:divBdr>
                    <w:top w:val="none" w:sz="0" w:space="0" w:color="auto"/>
                    <w:left w:val="none" w:sz="0" w:space="0" w:color="auto"/>
                    <w:bottom w:val="none" w:sz="0" w:space="0" w:color="auto"/>
                    <w:right w:val="none" w:sz="0" w:space="0" w:color="auto"/>
                  </w:divBdr>
                  <w:divsChild>
                    <w:div w:id="595289238">
                      <w:marLeft w:val="0"/>
                      <w:marRight w:val="0"/>
                      <w:marTop w:val="0"/>
                      <w:marBottom w:val="0"/>
                      <w:divBdr>
                        <w:top w:val="none" w:sz="0" w:space="0" w:color="auto"/>
                        <w:left w:val="none" w:sz="0" w:space="0" w:color="auto"/>
                        <w:bottom w:val="none" w:sz="0" w:space="0" w:color="auto"/>
                        <w:right w:val="none" w:sz="0" w:space="0" w:color="auto"/>
                      </w:divBdr>
                    </w:div>
                  </w:divsChild>
                </w:div>
                <w:div w:id="409621916">
                  <w:marLeft w:val="0"/>
                  <w:marRight w:val="0"/>
                  <w:marTop w:val="0"/>
                  <w:marBottom w:val="0"/>
                  <w:divBdr>
                    <w:top w:val="none" w:sz="0" w:space="0" w:color="auto"/>
                    <w:left w:val="none" w:sz="0" w:space="0" w:color="auto"/>
                    <w:bottom w:val="none" w:sz="0" w:space="0" w:color="auto"/>
                    <w:right w:val="none" w:sz="0" w:space="0" w:color="auto"/>
                  </w:divBdr>
                  <w:divsChild>
                    <w:div w:id="1664510253">
                      <w:marLeft w:val="0"/>
                      <w:marRight w:val="0"/>
                      <w:marTop w:val="0"/>
                      <w:marBottom w:val="0"/>
                      <w:divBdr>
                        <w:top w:val="none" w:sz="0" w:space="0" w:color="auto"/>
                        <w:left w:val="none" w:sz="0" w:space="0" w:color="auto"/>
                        <w:bottom w:val="none" w:sz="0" w:space="0" w:color="auto"/>
                        <w:right w:val="none" w:sz="0" w:space="0" w:color="auto"/>
                      </w:divBdr>
                    </w:div>
                  </w:divsChild>
                </w:div>
                <w:div w:id="1617756193">
                  <w:marLeft w:val="0"/>
                  <w:marRight w:val="0"/>
                  <w:marTop w:val="0"/>
                  <w:marBottom w:val="0"/>
                  <w:divBdr>
                    <w:top w:val="none" w:sz="0" w:space="0" w:color="auto"/>
                    <w:left w:val="none" w:sz="0" w:space="0" w:color="auto"/>
                    <w:bottom w:val="none" w:sz="0" w:space="0" w:color="auto"/>
                    <w:right w:val="none" w:sz="0" w:space="0" w:color="auto"/>
                  </w:divBdr>
                  <w:divsChild>
                    <w:div w:id="1421759419">
                      <w:marLeft w:val="0"/>
                      <w:marRight w:val="0"/>
                      <w:marTop w:val="0"/>
                      <w:marBottom w:val="0"/>
                      <w:divBdr>
                        <w:top w:val="none" w:sz="0" w:space="0" w:color="auto"/>
                        <w:left w:val="none" w:sz="0" w:space="0" w:color="auto"/>
                        <w:bottom w:val="none" w:sz="0" w:space="0" w:color="auto"/>
                        <w:right w:val="none" w:sz="0" w:space="0" w:color="auto"/>
                      </w:divBdr>
                    </w:div>
                  </w:divsChild>
                </w:div>
                <w:div w:id="1276253367">
                  <w:marLeft w:val="0"/>
                  <w:marRight w:val="0"/>
                  <w:marTop w:val="0"/>
                  <w:marBottom w:val="0"/>
                  <w:divBdr>
                    <w:top w:val="none" w:sz="0" w:space="0" w:color="auto"/>
                    <w:left w:val="none" w:sz="0" w:space="0" w:color="auto"/>
                    <w:bottom w:val="none" w:sz="0" w:space="0" w:color="auto"/>
                    <w:right w:val="none" w:sz="0" w:space="0" w:color="auto"/>
                  </w:divBdr>
                  <w:divsChild>
                    <w:div w:id="1834641407">
                      <w:marLeft w:val="0"/>
                      <w:marRight w:val="0"/>
                      <w:marTop w:val="0"/>
                      <w:marBottom w:val="0"/>
                      <w:divBdr>
                        <w:top w:val="none" w:sz="0" w:space="0" w:color="auto"/>
                        <w:left w:val="none" w:sz="0" w:space="0" w:color="auto"/>
                        <w:bottom w:val="none" w:sz="0" w:space="0" w:color="auto"/>
                        <w:right w:val="none" w:sz="0" w:space="0" w:color="auto"/>
                      </w:divBdr>
                    </w:div>
                  </w:divsChild>
                </w:div>
                <w:div w:id="785465054">
                  <w:marLeft w:val="0"/>
                  <w:marRight w:val="0"/>
                  <w:marTop w:val="0"/>
                  <w:marBottom w:val="0"/>
                  <w:divBdr>
                    <w:top w:val="none" w:sz="0" w:space="0" w:color="auto"/>
                    <w:left w:val="none" w:sz="0" w:space="0" w:color="auto"/>
                    <w:bottom w:val="none" w:sz="0" w:space="0" w:color="auto"/>
                    <w:right w:val="none" w:sz="0" w:space="0" w:color="auto"/>
                  </w:divBdr>
                  <w:divsChild>
                    <w:div w:id="915242614">
                      <w:marLeft w:val="0"/>
                      <w:marRight w:val="0"/>
                      <w:marTop w:val="0"/>
                      <w:marBottom w:val="0"/>
                      <w:divBdr>
                        <w:top w:val="none" w:sz="0" w:space="0" w:color="auto"/>
                        <w:left w:val="none" w:sz="0" w:space="0" w:color="auto"/>
                        <w:bottom w:val="none" w:sz="0" w:space="0" w:color="auto"/>
                        <w:right w:val="none" w:sz="0" w:space="0" w:color="auto"/>
                      </w:divBdr>
                    </w:div>
                  </w:divsChild>
                </w:div>
                <w:div w:id="1231960600">
                  <w:marLeft w:val="0"/>
                  <w:marRight w:val="0"/>
                  <w:marTop w:val="0"/>
                  <w:marBottom w:val="0"/>
                  <w:divBdr>
                    <w:top w:val="none" w:sz="0" w:space="0" w:color="auto"/>
                    <w:left w:val="none" w:sz="0" w:space="0" w:color="auto"/>
                    <w:bottom w:val="none" w:sz="0" w:space="0" w:color="auto"/>
                    <w:right w:val="none" w:sz="0" w:space="0" w:color="auto"/>
                  </w:divBdr>
                  <w:divsChild>
                    <w:div w:id="1696737471">
                      <w:marLeft w:val="0"/>
                      <w:marRight w:val="0"/>
                      <w:marTop w:val="0"/>
                      <w:marBottom w:val="0"/>
                      <w:divBdr>
                        <w:top w:val="none" w:sz="0" w:space="0" w:color="auto"/>
                        <w:left w:val="none" w:sz="0" w:space="0" w:color="auto"/>
                        <w:bottom w:val="none" w:sz="0" w:space="0" w:color="auto"/>
                        <w:right w:val="none" w:sz="0" w:space="0" w:color="auto"/>
                      </w:divBdr>
                    </w:div>
                  </w:divsChild>
                </w:div>
                <w:div w:id="1030256969">
                  <w:marLeft w:val="0"/>
                  <w:marRight w:val="0"/>
                  <w:marTop w:val="0"/>
                  <w:marBottom w:val="0"/>
                  <w:divBdr>
                    <w:top w:val="none" w:sz="0" w:space="0" w:color="auto"/>
                    <w:left w:val="none" w:sz="0" w:space="0" w:color="auto"/>
                    <w:bottom w:val="none" w:sz="0" w:space="0" w:color="auto"/>
                    <w:right w:val="none" w:sz="0" w:space="0" w:color="auto"/>
                  </w:divBdr>
                  <w:divsChild>
                    <w:div w:id="1075785569">
                      <w:marLeft w:val="0"/>
                      <w:marRight w:val="0"/>
                      <w:marTop w:val="0"/>
                      <w:marBottom w:val="0"/>
                      <w:divBdr>
                        <w:top w:val="none" w:sz="0" w:space="0" w:color="auto"/>
                        <w:left w:val="none" w:sz="0" w:space="0" w:color="auto"/>
                        <w:bottom w:val="none" w:sz="0" w:space="0" w:color="auto"/>
                        <w:right w:val="none" w:sz="0" w:space="0" w:color="auto"/>
                      </w:divBdr>
                    </w:div>
                  </w:divsChild>
                </w:div>
                <w:div w:id="389963553">
                  <w:marLeft w:val="0"/>
                  <w:marRight w:val="0"/>
                  <w:marTop w:val="0"/>
                  <w:marBottom w:val="0"/>
                  <w:divBdr>
                    <w:top w:val="none" w:sz="0" w:space="0" w:color="auto"/>
                    <w:left w:val="none" w:sz="0" w:space="0" w:color="auto"/>
                    <w:bottom w:val="none" w:sz="0" w:space="0" w:color="auto"/>
                    <w:right w:val="none" w:sz="0" w:space="0" w:color="auto"/>
                  </w:divBdr>
                  <w:divsChild>
                    <w:div w:id="597760930">
                      <w:marLeft w:val="0"/>
                      <w:marRight w:val="0"/>
                      <w:marTop w:val="0"/>
                      <w:marBottom w:val="0"/>
                      <w:divBdr>
                        <w:top w:val="none" w:sz="0" w:space="0" w:color="auto"/>
                        <w:left w:val="none" w:sz="0" w:space="0" w:color="auto"/>
                        <w:bottom w:val="none" w:sz="0" w:space="0" w:color="auto"/>
                        <w:right w:val="none" w:sz="0" w:space="0" w:color="auto"/>
                      </w:divBdr>
                    </w:div>
                  </w:divsChild>
                </w:div>
                <w:div w:id="954948829">
                  <w:marLeft w:val="0"/>
                  <w:marRight w:val="0"/>
                  <w:marTop w:val="0"/>
                  <w:marBottom w:val="0"/>
                  <w:divBdr>
                    <w:top w:val="none" w:sz="0" w:space="0" w:color="auto"/>
                    <w:left w:val="none" w:sz="0" w:space="0" w:color="auto"/>
                    <w:bottom w:val="none" w:sz="0" w:space="0" w:color="auto"/>
                    <w:right w:val="none" w:sz="0" w:space="0" w:color="auto"/>
                  </w:divBdr>
                  <w:divsChild>
                    <w:div w:id="543517892">
                      <w:marLeft w:val="0"/>
                      <w:marRight w:val="0"/>
                      <w:marTop w:val="0"/>
                      <w:marBottom w:val="0"/>
                      <w:divBdr>
                        <w:top w:val="none" w:sz="0" w:space="0" w:color="auto"/>
                        <w:left w:val="none" w:sz="0" w:space="0" w:color="auto"/>
                        <w:bottom w:val="none" w:sz="0" w:space="0" w:color="auto"/>
                        <w:right w:val="none" w:sz="0" w:space="0" w:color="auto"/>
                      </w:divBdr>
                    </w:div>
                  </w:divsChild>
                </w:div>
                <w:div w:id="1067217993">
                  <w:marLeft w:val="0"/>
                  <w:marRight w:val="0"/>
                  <w:marTop w:val="0"/>
                  <w:marBottom w:val="0"/>
                  <w:divBdr>
                    <w:top w:val="none" w:sz="0" w:space="0" w:color="auto"/>
                    <w:left w:val="none" w:sz="0" w:space="0" w:color="auto"/>
                    <w:bottom w:val="none" w:sz="0" w:space="0" w:color="auto"/>
                    <w:right w:val="none" w:sz="0" w:space="0" w:color="auto"/>
                  </w:divBdr>
                  <w:divsChild>
                    <w:div w:id="523593406">
                      <w:marLeft w:val="0"/>
                      <w:marRight w:val="0"/>
                      <w:marTop w:val="0"/>
                      <w:marBottom w:val="0"/>
                      <w:divBdr>
                        <w:top w:val="none" w:sz="0" w:space="0" w:color="auto"/>
                        <w:left w:val="none" w:sz="0" w:space="0" w:color="auto"/>
                        <w:bottom w:val="none" w:sz="0" w:space="0" w:color="auto"/>
                        <w:right w:val="none" w:sz="0" w:space="0" w:color="auto"/>
                      </w:divBdr>
                    </w:div>
                  </w:divsChild>
                </w:div>
                <w:div w:id="1951276631">
                  <w:marLeft w:val="0"/>
                  <w:marRight w:val="0"/>
                  <w:marTop w:val="0"/>
                  <w:marBottom w:val="0"/>
                  <w:divBdr>
                    <w:top w:val="none" w:sz="0" w:space="0" w:color="auto"/>
                    <w:left w:val="none" w:sz="0" w:space="0" w:color="auto"/>
                    <w:bottom w:val="none" w:sz="0" w:space="0" w:color="auto"/>
                    <w:right w:val="none" w:sz="0" w:space="0" w:color="auto"/>
                  </w:divBdr>
                  <w:divsChild>
                    <w:div w:id="970013493">
                      <w:marLeft w:val="0"/>
                      <w:marRight w:val="0"/>
                      <w:marTop w:val="0"/>
                      <w:marBottom w:val="0"/>
                      <w:divBdr>
                        <w:top w:val="none" w:sz="0" w:space="0" w:color="auto"/>
                        <w:left w:val="none" w:sz="0" w:space="0" w:color="auto"/>
                        <w:bottom w:val="none" w:sz="0" w:space="0" w:color="auto"/>
                        <w:right w:val="none" w:sz="0" w:space="0" w:color="auto"/>
                      </w:divBdr>
                    </w:div>
                  </w:divsChild>
                </w:div>
                <w:div w:id="1587567975">
                  <w:marLeft w:val="0"/>
                  <w:marRight w:val="0"/>
                  <w:marTop w:val="0"/>
                  <w:marBottom w:val="0"/>
                  <w:divBdr>
                    <w:top w:val="none" w:sz="0" w:space="0" w:color="auto"/>
                    <w:left w:val="none" w:sz="0" w:space="0" w:color="auto"/>
                    <w:bottom w:val="none" w:sz="0" w:space="0" w:color="auto"/>
                    <w:right w:val="none" w:sz="0" w:space="0" w:color="auto"/>
                  </w:divBdr>
                  <w:divsChild>
                    <w:div w:id="2074615883">
                      <w:marLeft w:val="0"/>
                      <w:marRight w:val="0"/>
                      <w:marTop w:val="0"/>
                      <w:marBottom w:val="0"/>
                      <w:divBdr>
                        <w:top w:val="none" w:sz="0" w:space="0" w:color="auto"/>
                        <w:left w:val="none" w:sz="0" w:space="0" w:color="auto"/>
                        <w:bottom w:val="none" w:sz="0" w:space="0" w:color="auto"/>
                        <w:right w:val="none" w:sz="0" w:space="0" w:color="auto"/>
                      </w:divBdr>
                    </w:div>
                  </w:divsChild>
                </w:div>
                <w:div w:id="954486154">
                  <w:marLeft w:val="0"/>
                  <w:marRight w:val="0"/>
                  <w:marTop w:val="0"/>
                  <w:marBottom w:val="0"/>
                  <w:divBdr>
                    <w:top w:val="none" w:sz="0" w:space="0" w:color="auto"/>
                    <w:left w:val="none" w:sz="0" w:space="0" w:color="auto"/>
                    <w:bottom w:val="none" w:sz="0" w:space="0" w:color="auto"/>
                    <w:right w:val="none" w:sz="0" w:space="0" w:color="auto"/>
                  </w:divBdr>
                  <w:divsChild>
                    <w:div w:id="1280795316">
                      <w:marLeft w:val="0"/>
                      <w:marRight w:val="0"/>
                      <w:marTop w:val="0"/>
                      <w:marBottom w:val="0"/>
                      <w:divBdr>
                        <w:top w:val="none" w:sz="0" w:space="0" w:color="auto"/>
                        <w:left w:val="none" w:sz="0" w:space="0" w:color="auto"/>
                        <w:bottom w:val="none" w:sz="0" w:space="0" w:color="auto"/>
                        <w:right w:val="none" w:sz="0" w:space="0" w:color="auto"/>
                      </w:divBdr>
                    </w:div>
                  </w:divsChild>
                </w:div>
                <w:div w:id="2124958354">
                  <w:marLeft w:val="0"/>
                  <w:marRight w:val="0"/>
                  <w:marTop w:val="0"/>
                  <w:marBottom w:val="0"/>
                  <w:divBdr>
                    <w:top w:val="none" w:sz="0" w:space="0" w:color="auto"/>
                    <w:left w:val="none" w:sz="0" w:space="0" w:color="auto"/>
                    <w:bottom w:val="none" w:sz="0" w:space="0" w:color="auto"/>
                    <w:right w:val="none" w:sz="0" w:space="0" w:color="auto"/>
                  </w:divBdr>
                  <w:divsChild>
                    <w:div w:id="1387728864">
                      <w:marLeft w:val="0"/>
                      <w:marRight w:val="0"/>
                      <w:marTop w:val="0"/>
                      <w:marBottom w:val="0"/>
                      <w:divBdr>
                        <w:top w:val="none" w:sz="0" w:space="0" w:color="auto"/>
                        <w:left w:val="none" w:sz="0" w:space="0" w:color="auto"/>
                        <w:bottom w:val="none" w:sz="0" w:space="0" w:color="auto"/>
                        <w:right w:val="none" w:sz="0" w:space="0" w:color="auto"/>
                      </w:divBdr>
                    </w:div>
                  </w:divsChild>
                </w:div>
                <w:div w:id="1644650748">
                  <w:marLeft w:val="0"/>
                  <w:marRight w:val="0"/>
                  <w:marTop w:val="0"/>
                  <w:marBottom w:val="0"/>
                  <w:divBdr>
                    <w:top w:val="none" w:sz="0" w:space="0" w:color="auto"/>
                    <w:left w:val="none" w:sz="0" w:space="0" w:color="auto"/>
                    <w:bottom w:val="none" w:sz="0" w:space="0" w:color="auto"/>
                    <w:right w:val="none" w:sz="0" w:space="0" w:color="auto"/>
                  </w:divBdr>
                  <w:divsChild>
                    <w:div w:id="1428038995">
                      <w:marLeft w:val="0"/>
                      <w:marRight w:val="0"/>
                      <w:marTop w:val="0"/>
                      <w:marBottom w:val="0"/>
                      <w:divBdr>
                        <w:top w:val="none" w:sz="0" w:space="0" w:color="auto"/>
                        <w:left w:val="none" w:sz="0" w:space="0" w:color="auto"/>
                        <w:bottom w:val="none" w:sz="0" w:space="0" w:color="auto"/>
                        <w:right w:val="none" w:sz="0" w:space="0" w:color="auto"/>
                      </w:divBdr>
                    </w:div>
                  </w:divsChild>
                </w:div>
                <w:div w:id="651369615">
                  <w:marLeft w:val="0"/>
                  <w:marRight w:val="0"/>
                  <w:marTop w:val="0"/>
                  <w:marBottom w:val="0"/>
                  <w:divBdr>
                    <w:top w:val="none" w:sz="0" w:space="0" w:color="auto"/>
                    <w:left w:val="none" w:sz="0" w:space="0" w:color="auto"/>
                    <w:bottom w:val="none" w:sz="0" w:space="0" w:color="auto"/>
                    <w:right w:val="none" w:sz="0" w:space="0" w:color="auto"/>
                  </w:divBdr>
                  <w:divsChild>
                    <w:div w:id="950553716">
                      <w:marLeft w:val="0"/>
                      <w:marRight w:val="0"/>
                      <w:marTop w:val="0"/>
                      <w:marBottom w:val="0"/>
                      <w:divBdr>
                        <w:top w:val="none" w:sz="0" w:space="0" w:color="auto"/>
                        <w:left w:val="none" w:sz="0" w:space="0" w:color="auto"/>
                        <w:bottom w:val="none" w:sz="0" w:space="0" w:color="auto"/>
                        <w:right w:val="none" w:sz="0" w:space="0" w:color="auto"/>
                      </w:divBdr>
                    </w:div>
                  </w:divsChild>
                </w:div>
                <w:div w:id="1728529496">
                  <w:marLeft w:val="0"/>
                  <w:marRight w:val="0"/>
                  <w:marTop w:val="0"/>
                  <w:marBottom w:val="0"/>
                  <w:divBdr>
                    <w:top w:val="none" w:sz="0" w:space="0" w:color="auto"/>
                    <w:left w:val="none" w:sz="0" w:space="0" w:color="auto"/>
                    <w:bottom w:val="none" w:sz="0" w:space="0" w:color="auto"/>
                    <w:right w:val="none" w:sz="0" w:space="0" w:color="auto"/>
                  </w:divBdr>
                  <w:divsChild>
                    <w:div w:id="1018431695">
                      <w:marLeft w:val="0"/>
                      <w:marRight w:val="0"/>
                      <w:marTop w:val="0"/>
                      <w:marBottom w:val="0"/>
                      <w:divBdr>
                        <w:top w:val="none" w:sz="0" w:space="0" w:color="auto"/>
                        <w:left w:val="none" w:sz="0" w:space="0" w:color="auto"/>
                        <w:bottom w:val="none" w:sz="0" w:space="0" w:color="auto"/>
                        <w:right w:val="none" w:sz="0" w:space="0" w:color="auto"/>
                      </w:divBdr>
                    </w:div>
                  </w:divsChild>
                </w:div>
                <w:div w:id="736780317">
                  <w:marLeft w:val="0"/>
                  <w:marRight w:val="0"/>
                  <w:marTop w:val="0"/>
                  <w:marBottom w:val="0"/>
                  <w:divBdr>
                    <w:top w:val="none" w:sz="0" w:space="0" w:color="auto"/>
                    <w:left w:val="none" w:sz="0" w:space="0" w:color="auto"/>
                    <w:bottom w:val="none" w:sz="0" w:space="0" w:color="auto"/>
                    <w:right w:val="none" w:sz="0" w:space="0" w:color="auto"/>
                  </w:divBdr>
                  <w:divsChild>
                    <w:div w:id="1947420194">
                      <w:marLeft w:val="0"/>
                      <w:marRight w:val="0"/>
                      <w:marTop w:val="0"/>
                      <w:marBottom w:val="0"/>
                      <w:divBdr>
                        <w:top w:val="none" w:sz="0" w:space="0" w:color="auto"/>
                        <w:left w:val="none" w:sz="0" w:space="0" w:color="auto"/>
                        <w:bottom w:val="none" w:sz="0" w:space="0" w:color="auto"/>
                        <w:right w:val="none" w:sz="0" w:space="0" w:color="auto"/>
                      </w:divBdr>
                    </w:div>
                  </w:divsChild>
                </w:div>
                <w:div w:id="1549417060">
                  <w:marLeft w:val="0"/>
                  <w:marRight w:val="0"/>
                  <w:marTop w:val="0"/>
                  <w:marBottom w:val="0"/>
                  <w:divBdr>
                    <w:top w:val="none" w:sz="0" w:space="0" w:color="auto"/>
                    <w:left w:val="none" w:sz="0" w:space="0" w:color="auto"/>
                    <w:bottom w:val="none" w:sz="0" w:space="0" w:color="auto"/>
                    <w:right w:val="none" w:sz="0" w:space="0" w:color="auto"/>
                  </w:divBdr>
                  <w:divsChild>
                    <w:div w:id="1410153485">
                      <w:marLeft w:val="0"/>
                      <w:marRight w:val="0"/>
                      <w:marTop w:val="0"/>
                      <w:marBottom w:val="0"/>
                      <w:divBdr>
                        <w:top w:val="none" w:sz="0" w:space="0" w:color="auto"/>
                        <w:left w:val="none" w:sz="0" w:space="0" w:color="auto"/>
                        <w:bottom w:val="none" w:sz="0" w:space="0" w:color="auto"/>
                        <w:right w:val="none" w:sz="0" w:space="0" w:color="auto"/>
                      </w:divBdr>
                    </w:div>
                  </w:divsChild>
                </w:div>
                <w:div w:id="1131366724">
                  <w:marLeft w:val="0"/>
                  <w:marRight w:val="0"/>
                  <w:marTop w:val="0"/>
                  <w:marBottom w:val="0"/>
                  <w:divBdr>
                    <w:top w:val="none" w:sz="0" w:space="0" w:color="auto"/>
                    <w:left w:val="none" w:sz="0" w:space="0" w:color="auto"/>
                    <w:bottom w:val="none" w:sz="0" w:space="0" w:color="auto"/>
                    <w:right w:val="none" w:sz="0" w:space="0" w:color="auto"/>
                  </w:divBdr>
                  <w:divsChild>
                    <w:div w:id="370808752">
                      <w:marLeft w:val="0"/>
                      <w:marRight w:val="0"/>
                      <w:marTop w:val="0"/>
                      <w:marBottom w:val="0"/>
                      <w:divBdr>
                        <w:top w:val="none" w:sz="0" w:space="0" w:color="auto"/>
                        <w:left w:val="none" w:sz="0" w:space="0" w:color="auto"/>
                        <w:bottom w:val="none" w:sz="0" w:space="0" w:color="auto"/>
                        <w:right w:val="none" w:sz="0" w:space="0" w:color="auto"/>
                      </w:divBdr>
                    </w:div>
                  </w:divsChild>
                </w:div>
                <w:div w:id="1082799434">
                  <w:marLeft w:val="0"/>
                  <w:marRight w:val="0"/>
                  <w:marTop w:val="0"/>
                  <w:marBottom w:val="0"/>
                  <w:divBdr>
                    <w:top w:val="none" w:sz="0" w:space="0" w:color="auto"/>
                    <w:left w:val="none" w:sz="0" w:space="0" w:color="auto"/>
                    <w:bottom w:val="none" w:sz="0" w:space="0" w:color="auto"/>
                    <w:right w:val="none" w:sz="0" w:space="0" w:color="auto"/>
                  </w:divBdr>
                  <w:divsChild>
                    <w:div w:id="1168861523">
                      <w:marLeft w:val="0"/>
                      <w:marRight w:val="0"/>
                      <w:marTop w:val="0"/>
                      <w:marBottom w:val="0"/>
                      <w:divBdr>
                        <w:top w:val="none" w:sz="0" w:space="0" w:color="auto"/>
                        <w:left w:val="none" w:sz="0" w:space="0" w:color="auto"/>
                        <w:bottom w:val="none" w:sz="0" w:space="0" w:color="auto"/>
                        <w:right w:val="none" w:sz="0" w:space="0" w:color="auto"/>
                      </w:divBdr>
                    </w:div>
                  </w:divsChild>
                </w:div>
                <w:div w:id="129590202">
                  <w:marLeft w:val="0"/>
                  <w:marRight w:val="0"/>
                  <w:marTop w:val="0"/>
                  <w:marBottom w:val="0"/>
                  <w:divBdr>
                    <w:top w:val="none" w:sz="0" w:space="0" w:color="auto"/>
                    <w:left w:val="none" w:sz="0" w:space="0" w:color="auto"/>
                    <w:bottom w:val="none" w:sz="0" w:space="0" w:color="auto"/>
                    <w:right w:val="none" w:sz="0" w:space="0" w:color="auto"/>
                  </w:divBdr>
                  <w:divsChild>
                    <w:div w:id="1938560599">
                      <w:marLeft w:val="0"/>
                      <w:marRight w:val="0"/>
                      <w:marTop w:val="0"/>
                      <w:marBottom w:val="0"/>
                      <w:divBdr>
                        <w:top w:val="none" w:sz="0" w:space="0" w:color="auto"/>
                        <w:left w:val="none" w:sz="0" w:space="0" w:color="auto"/>
                        <w:bottom w:val="none" w:sz="0" w:space="0" w:color="auto"/>
                        <w:right w:val="none" w:sz="0" w:space="0" w:color="auto"/>
                      </w:divBdr>
                    </w:div>
                  </w:divsChild>
                </w:div>
                <w:div w:id="271668998">
                  <w:marLeft w:val="0"/>
                  <w:marRight w:val="0"/>
                  <w:marTop w:val="0"/>
                  <w:marBottom w:val="0"/>
                  <w:divBdr>
                    <w:top w:val="none" w:sz="0" w:space="0" w:color="auto"/>
                    <w:left w:val="none" w:sz="0" w:space="0" w:color="auto"/>
                    <w:bottom w:val="none" w:sz="0" w:space="0" w:color="auto"/>
                    <w:right w:val="none" w:sz="0" w:space="0" w:color="auto"/>
                  </w:divBdr>
                  <w:divsChild>
                    <w:div w:id="2002389513">
                      <w:marLeft w:val="0"/>
                      <w:marRight w:val="0"/>
                      <w:marTop w:val="0"/>
                      <w:marBottom w:val="0"/>
                      <w:divBdr>
                        <w:top w:val="none" w:sz="0" w:space="0" w:color="auto"/>
                        <w:left w:val="none" w:sz="0" w:space="0" w:color="auto"/>
                        <w:bottom w:val="none" w:sz="0" w:space="0" w:color="auto"/>
                        <w:right w:val="none" w:sz="0" w:space="0" w:color="auto"/>
                      </w:divBdr>
                    </w:div>
                  </w:divsChild>
                </w:div>
                <w:div w:id="1387796547">
                  <w:marLeft w:val="0"/>
                  <w:marRight w:val="0"/>
                  <w:marTop w:val="0"/>
                  <w:marBottom w:val="0"/>
                  <w:divBdr>
                    <w:top w:val="none" w:sz="0" w:space="0" w:color="auto"/>
                    <w:left w:val="none" w:sz="0" w:space="0" w:color="auto"/>
                    <w:bottom w:val="none" w:sz="0" w:space="0" w:color="auto"/>
                    <w:right w:val="none" w:sz="0" w:space="0" w:color="auto"/>
                  </w:divBdr>
                  <w:divsChild>
                    <w:div w:id="661473654">
                      <w:marLeft w:val="0"/>
                      <w:marRight w:val="0"/>
                      <w:marTop w:val="0"/>
                      <w:marBottom w:val="0"/>
                      <w:divBdr>
                        <w:top w:val="none" w:sz="0" w:space="0" w:color="auto"/>
                        <w:left w:val="none" w:sz="0" w:space="0" w:color="auto"/>
                        <w:bottom w:val="none" w:sz="0" w:space="0" w:color="auto"/>
                        <w:right w:val="none" w:sz="0" w:space="0" w:color="auto"/>
                      </w:divBdr>
                    </w:div>
                  </w:divsChild>
                </w:div>
                <w:div w:id="1911692089">
                  <w:marLeft w:val="0"/>
                  <w:marRight w:val="0"/>
                  <w:marTop w:val="0"/>
                  <w:marBottom w:val="0"/>
                  <w:divBdr>
                    <w:top w:val="none" w:sz="0" w:space="0" w:color="auto"/>
                    <w:left w:val="none" w:sz="0" w:space="0" w:color="auto"/>
                    <w:bottom w:val="none" w:sz="0" w:space="0" w:color="auto"/>
                    <w:right w:val="none" w:sz="0" w:space="0" w:color="auto"/>
                  </w:divBdr>
                  <w:divsChild>
                    <w:div w:id="1414428580">
                      <w:marLeft w:val="0"/>
                      <w:marRight w:val="0"/>
                      <w:marTop w:val="0"/>
                      <w:marBottom w:val="0"/>
                      <w:divBdr>
                        <w:top w:val="none" w:sz="0" w:space="0" w:color="auto"/>
                        <w:left w:val="none" w:sz="0" w:space="0" w:color="auto"/>
                        <w:bottom w:val="none" w:sz="0" w:space="0" w:color="auto"/>
                        <w:right w:val="none" w:sz="0" w:space="0" w:color="auto"/>
                      </w:divBdr>
                    </w:div>
                  </w:divsChild>
                </w:div>
                <w:div w:id="107092549">
                  <w:marLeft w:val="0"/>
                  <w:marRight w:val="0"/>
                  <w:marTop w:val="0"/>
                  <w:marBottom w:val="0"/>
                  <w:divBdr>
                    <w:top w:val="none" w:sz="0" w:space="0" w:color="auto"/>
                    <w:left w:val="none" w:sz="0" w:space="0" w:color="auto"/>
                    <w:bottom w:val="none" w:sz="0" w:space="0" w:color="auto"/>
                    <w:right w:val="none" w:sz="0" w:space="0" w:color="auto"/>
                  </w:divBdr>
                  <w:divsChild>
                    <w:div w:id="1535969995">
                      <w:marLeft w:val="0"/>
                      <w:marRight w:val="0"/>
                      <w:marTop w:val="0"/>
                      <w:marBottom w:val="0"/>
                      <w:divBdr>
                        <w:top w:val="none" w:sz="0" w:space="0" w:color="auto"/>
                        <w:left w:val="none" w:sz="0" w:space="0" w:color="auto"/>
                        <w:bottom w:val="none" w:sz="0" w:space="0" w:color="auto"/>
                        <w:right w:val="none" w:sz="0" w:space="0" w:color="auto"/>
                      </w:divBdr>
                    </w:div>
                  </w:divsChild>
                </w:div>
                <w:div w:id="159198937">
                  <w:marLeft w:val="0"/>
                  <w:marRight w:val="0"/>
                  <w:marTop w:val="0"/>
                  <w:marBottom w:val="0"/>
                  <w:divBdr>
                    <w:top w:val="none" w:sz="0" w:space="0" w:color="auto"/>
                    <w:left w:val="none" w:sz="0" w:space="0" w:color="auto"/>
                    <w:bottom w:val="none" w:sz="0" w:space="0" w:color="auto"/>
                    <w:right w:val="none" w:sz="0" w:space="0" w:color="auto"/>
                  </w:divBdr>
                  <w:divsChild>
                    <w:div w:id="1273703110">
                      <w:marLeft w:val="0"/>
                      <w:marRight w:val="0"/>
                      <w:marTop w:val="0"/>
                      <w:marBottom w:val="0"/>
                      <w:divBdr>
                        <w:top w:val="none" w:sz="0" w:space="0" w:color="auto"/>
                        <w:left w:val="none" w:sz="0" w:space="0" w:color="auto"/>
                        <w:bottom w:val="none" w:sz="0" w:space="0" w:color="auto"/>
                        <w:right w:val="none" w:sz="0" w:space="0" w:color="auto"/>
                      </w:divBdr>
                    </w:div>
                  </w:divsChild>
                </w:div>
                <w:div w:id="475949194">
                  <w:marLeft w:val="0"/>
                  <w:marRight w:val="0"/>
                  <w:marTop w:val="0"/>
                  <w:marBottom w:val="0"/>
                  <w:divBdr>
                    <w:top w:val="none" w:sz="0" w:space="0" w:color="auto"/>
                    <w:left w:val="none" w:sz="0" w:space="0" w:color="auto"/>
                    <w:bottom w:val="none" w:sz="0" w:space="0" w:color="auto"/>
                    <w:right w:val="none" w:sz="0" w:space="0" w:color="auto"/>
                  </w:divBdr>
                  <w:divsChild>
                    <w:div w:id="1512380668">
                      <w:marLeft w:val="0"/>
                      <w:marRight w:val="0"/>
                      <w:marTop w:val="0"/>
                      <w:marBottom w:val="0"/>
                      <w:divBdr>
                        <w:top w:val="none" w:sz="0" w:space="0" w:color="auto"/>
                        <w:left w:val="none" w:sz="0" w:space="0" w:color="auto"/>
                        <w:bottom w:val="none" w:sz="0" w:space="0" w:color="auto"/>
                        <w:right w:val="none" w:sz="0" w:space="0" w:color="auto"/>
                      </w:divBdr>
                    </w:div>
                  </w:divsChild>
                </w:div>
                <w:div w:id="879898963">
                  <w:marLeft w:val="0"/>
                  <w:marRight w:val="0"/>
                  <w:marTop w:val="0"/>
                  <w:marBottom w:val="0"/>
                  <w:divBdr>
                    <w:top w:val="none" w:sz="0" w:space="0" w:color="auto"/>
                    <w:left w:val="none" w:sz="0" w:space="0" w:color="auto"/>
                    <w:bottom w:val="none" w:sz="0" w:space="0" w:color="auto"/>
                    <w:right w:val="none" w:sz="0" w:space="0" w:color="auto"/>
                  </w:divBdr>
                  <w:divsChild>
                    <w:div w:id="325328382">
                      <w:marLeft w:val="0"/>
                      <w:marRight w:val="0"/>
                      <w:marTop w:val="0"/>
                      <w:marBottom w:val="0"/>
                      <w:divBdr>
                        <w:top w:val="none" w:sz="0" w:space="0" w:color="auto"/>
                        <w:left w:val="none" w:sz="0" w:space="0" w:color="auto"/>
                        <w:bottom w:val="none" w:sz="0" w:space="0" w:color="auto"/>
                        <w:right w:val="none" w:sz="0" w:space="0" w:color="auto"/>
                      </w:divBdr>
                    </w:div>
                  </w:divsChild>
                </w:div>
                <w:div w:id="124547005">
                  <w:marLeft w:val="0"/>
                  <w:marRight w:val="0"/>
                  <w:marTop w:val="0"/>
                  <w:marBottom w:val="0"/>
                  <w:divBdr>
                    <w:top w:val="none" w:sz="0" w:space="0" w:color="auto"/>
                    <w:left w:val="none" w:sz="0" w:space="0" w:color="auto"/>
                    <w:bottom w:val="none" w:sz="0" w:space="0" w:color="auto"/>
                    <w:right w:val="none" w:sz="0" w:space="0" w:color="auto"/>
                  </w:divBdr>
                  <w:divsChild>
                    <w:div w:id="1195730731">
                      <w:marLeft w:val="0"/>
                      <w:marRight w:val="0"/>
                      <w:marTop w:val="0"/>
                      <w:marBottom w:val="0"/>
                      <w:divBdr>
                        <w:top w:val="none" w:sz="0" w:space="0" w:color="auto"/>
                        <w:left w:val="none" w:sz="0" w:space="0" w:color="auto"/>
                        <w:bottom w:val="none" w:sz="0" w:space="0" w:color="auto"/>
                        <w:right w:val="none" w:sz="0" w:space="0" w:color="auto"/>
                      </w:divBdr>
                    </w:div>
                  </w:divsChild>
                </w:div>
                <w:div w:id="848955829">
                  <w:marLeft w:val="0"/>
                  <w:marRight w:val="0"/>
                  <w:marTop w:val="0"/>
                  <w:marBottom w:val="0"/>
                  <w:divBdr>
                    <w:top w:val="none" w:sz="0" w:space="0" w:color="auto"/>
                    <w:left w:val="none" w:sz="0" w:space="0" w:color="auto"/>
                    <w:bottom w:val="none" w:sz="0" w:space="0" w:color="auto"/>
                    <w:right w:val="none" w:sz="0" w:space="0" w:color="auto"/>
                  </w:divBdr>
                  <w:divsChild>
                    <w:div w:id="1381398634">
                      <w:marLeft w:val="0"/>
                      <w:marRight w:val="0"/>
                      <w:marTop w:val="0"/>
                      <w:marBottom w:val="0"/>
                      <w:divBdr>
                        <w:top w:val="none" w:sz="0" w:space="0" w:color="auto"/>
                        <w:left w:val="none" w:sz="0" w:space="0" w:color="auto"/>
                        <w:bottom w:val="none" w:sz="0" w:space="0" w:color="auto"/>
                        <w:right w:val="none" w:sz="0" w:space="0" w:color="auto"/>
                      </w:divBdr>
                    </w:div>
                  </w:divsChild>
                </w:div>
                <w:div w:id="303629080">
                  <w:marLeft w:val="0"/>
                  <w:marRight w:val="0"/>
                  <w:marTop w:val="0"/>
                  <w:marBottom w:val="0"/>
                  <w:divBdr>
                    <w:top w:val="none" w:sz="0" w:space="0" w:color="auto"/>
                    <w:left w:val="none" w:sz="0" w:space="0" w:color="auto"/>
                    <w:bottom w:val="none" w:sz="0" w:space="0" w:color="auto"/>
                    <w:right w:val="none" w:sz="0" w:space="0" w:color="auto"/>
                  </w:divBdr>
                  <w:divsChild>
                    <w:div w:id="1997226709">
                      <w:marLeft w:val="0"/>
                      <w:marRight w:val="0"/>
                      <w:marTop w:val="0"/>
                      <w:marBottom w:val="0"/>
                      <w:divBdr>
                        <w:top w:val="none" w:sz="0" w:space="0" w:color="auto"/>
                        <w:left w:val="none" w:sz="0" w:space="0" w:color="auto"/>
                        <w:bottom w:val="none" w:sz="0" w:space="0" w:color="auto"/>
                        <w:right w:val="none" w:sz="0" w:space="0" w:color="auto"/>
                      </w:divBdr>
                    </w:div>
                  </w:divsChild>
                </w:div>
                <w:div w:id="19821189">
                  <w:marLeft w:val="0"/>
                  <w:marRight w:val="0"/>
                  <w:marTop w:val="0"/>
                  <w:marBottom w:val="0"/>
                  <w:divBdr>
                    <w:top w:val="none" w:sz="0" w:space="0" w:color="auto"/>
                    <w:left w:val="none" w:sz="0" w:space="0" w:color="auto"/>
                    <w:bottom w:val="none" w:sz="0" w:space="0" w:color="auto"/>
                    <w:right w:val="none" w:sz="0" w:space="0" w:color="auto"/>
                  </w:divBdr>
                  <w:divsChild>
                    <w:div w:id="1121261486">
                      <w:marLeft w:val="0"/>
                      <w:marRight w:val="0"/>
                      <w:marTop w:val="0"/>
                      <w:marBottom w:val="0"/>
                      <w:divBdr>
                        <w:top w:val="none" w:sz="0" w:space="0" w:color="auto"/>
                        <w:left w:val="none" w:sz="0" w:space="0" w:color="auto"/>
                        <w:bottom w:val="none" w:sz="0" w:space="0" w:color="auto"/>
                        <w:right w:val="none" w:sz="0" w:space="0" w:color="auto"/>
                      </w:divBdr>
                    </w:div>
                  </w:divsChild>
                </w:div>
                <w:div w:id="1801075011">
                  <w:marLeft w:val="0"/>
                  <w:marRight w:val="0"/>
                  <w:marTop w:val="0"/>
                  <w:marBottom w:val="0"/>
                  <w:divBdr>
                    <w:top w:val="none" w:sz="0" w:space="0" w:color="auto"/>
                    <w:left w:val="none" w:sz="0" w:space="0" w:color="auto"/>
                    <w:bottom w:val="none" w:sz="0" w:space="0" w:color="auto"/>
                    <w:right w:val="none" w:sz="0" w:space="0" w:color="auto"/>
                  </w:divBdr>
                  <w:divsChild>
                    <w:div w:id="1995522822">
                      <w:marLeft w:val="0"/>
                      <w:marRight w:val="0"/>
                      <w:marTop w:val="0"/>
                      <w:marBottom w:val="0"/>
                      <w:divBdr>
                        <w:top w:val="none" w:sz="0" w:space="0" w:color="auto"/>
                        <w:left w:val="none" w:sz="0" w:space="0" w:color="auto"/>
                        <w:bottom w:val="none" w:sz="0" w:space="0" w:color="auto"/>
                        <w:right w:val="none" w:sz="0" w:space="0" w:color="auto"/>
                      </w:divBdr>
                    </w:div>
                  </w:divsChild>
                </w:div>
                <w:div w:id="1225023793">
                  <w:marLeft w:val="0"/>
                  <w:marRight w:val="0"/>
                  <w:marTop w:val="0"/>
                  <w:marBottom w:val="0"/>
                  <w:divBdr>
                    <w:top w:val="none" w:sz="0" w:space="0" w:color="auto"/>
                    <w:left w:val="none" w:sz="0" w:space="0" w:color="auto"/>
                    <w:bottom w:val="none" w:sz="0" w:space="0" w:color="auto"/>
                    <w:right w:val="none" w:sz="0" w:space="0" w:color="auto"/>
                  </w:divBdr>
                  <w:divsChild>
                    <w:div w:id="1756658919">
                      <w:marLeft w:val="0"/>
                      <w:marRight w:val="0"/>
                      <w:marTop w:val="0"/>
                      <w:marBottom w:val="0"/>
                      <w:divBdr>
                        <w:top w:val="none" w:sz="0" w:space="0" w:color="auto"/>
                        <w:left w:val="none" w:sz="0" w:space="0" w:color="auto"/>
                        <w:bottom w:val="none" w:sz="0" w:space="0" w:color="auto"/>
                        <w:right w:val="none" w:sz="0" w:space="0" w:color="auto"/>
                      </w:divBdr>
                    </w:div>
                  </w:divsChild>
                </w:div>
                <w:div w:id="178006568">
                  <w:marLeft w:val="0"/>
                  <w:marRight w:val="0"/>
                  <w:marTop w:val="0"/>
                  <w:marBottom w:val="0"/>
                  <w:divBdr>
                    <w:top w:val="none" w:sz="0" w:space="0" w:color="auto"/>
                    <w:left w:val="none" w:sz="0" w:space="0" w:color="auto"/>
                    <w:bottom w:val="none" w:sz="0" w:space="0" w:color="auto"/>
                    <w:right w:val="none" w:sz="0" w:space="0" w:color="auto"/>
                  </w:divBdr>
                  <w:divsChild>
                    <w:div w:id="1090081051">
                      <w:marLeft w:val="0"/>
                      <w:marRight w:val="0"/>
                      <w:marTop w:val="0"/>
                      <w:marBottom w:val="0"/>
                      <w:divBdr>
                        <w:top w:val="none" w:sz="0" w:space="0" w:color="auto"/>
                        <w:left w:val="none" w:sz="0" w:space="0" w:color="auto"/>
                        <w:bottom w:val="none" w:sz="0" w:space="0" w:color="auto"/>
                        <w:right w:val="none" w:sz="0" w:space="0" w:color="auto"/>
                      </w:divBdr>
                    </w:div>
                  </w:divsChild>
                </w:div>
                <w:div w:id="258828967">
                  <w:marLeft w:val="0"/>
                  <w:marRight w:val="0"/>
                  <w:marTop w:val="0"/>
                  <w:marBottom w:val="0"/>
                  <w:divBdr>
                    <w:top w:val="none" w:sz="0" w:space="0" w:color="auto"/>
                    <w:left w:val="none" w:sz="0" w:space="0" w:color="auto"/>
                    <w:bottom w:val="none" w:sz="0" w:space="0" w:color="auto"/>
                    <w:right w:val="none" w:sz="0" w:space="0" w:color="auto"/>
                  </w:divBdr>
                  <w:divsChild>
                    <w:div w:id="1430539159">
                      <w:marLeft w:val="0"/>
                      <w:marRight w:val="0"/>
                      <w:marTop w:val="0"/>
                      <w:marBottom w:val="0"/>
                      <w:divBdr>
                        <w:top w:val="none" w:sz="0" w:space="0" w:color="auto"/>
                        <w:left w:val="none" w:sz="0" w:space="0" w:color="auto"/>
                        <w:bottom w:val="none" w:sz="0" w:space="0" w:color="auto"/>
                        <w:right w:val="none" w:sz="0" w:space="0" w:color="auto"/>
                      </w:divBdr>
                    </w:div>
                  </w:divsChild>
                </w:div>
                <w:div w:id="1790781027">
                  <w:marLeft w:val="0"/>
                  <w:marRight w:val="0"/>
                  <w:marTop w:val="0"/>
                  <w:marBottom w:val="0"/>
                  <w:divBdr>
                    <w:top w:val="none" w:sz="0" w:space="0" w:color="auto"/>
                    <w:left w:val="none" w:sz="0" w:space="0" w:color="auto"/>
                    <w:bottom w:val="none" w:sz="0" w:space="0" w:color="auto"/>
                    <w:right w:val="none" w:sz="0" w:space="0" w:color="auto"/>
                  </w:divBdr>
                  <w:divsChild>
                    <w:div w:id="1094322379">
                      <w:marLeft w:val="0"/>
                      <w:marRight w:val="0"/>
                      <w:marTop w:val="0"/>
                      <w:marBottom w:val="0"/>
                      <w:divBdr>
                        <w:top w:val="none" w:sz="0" w:space="0" w:color="auto"/>
                        <w:left w:val="none" w:sz="0" w:space="0" w:color="auto"/>
                        <w:bottom w:val="none" w:sz="0" w:space="0" w:color="auto"/>
                        <w:right w:val="none" w:sz="0" w:space="0" w:color="auto"/>
                      </w:divBdr>
                    </w:div>
                  </w:divsChild>
                </w:div>
                <w:div w:id="1821386556">
                  <w:marLeft w:val="0"/>
                  <w:marRight w:val="0"/>
                  <w:marTop w:val="0"/>
                  <w:marBottom w:val="0"/>
                  <w:divBdr>
                    <w:top w:val="none" w:sz="0" w:space="0" w:color="auto"/>
                    <w:left w:val="none" w:sz="0" w:space="0" w:color="auto"/>
                    <w:bottom w:val="none" w:sz="0" w:space="0" w:color="auto"/>
                    <w:right w:val="none" w:sz="0" w:space="0" w:color="auto"/>
                  </w:divBdr>
                  <w:divsChild>
                    <w:div w:id="1113213339">
                      <w:marLeft w:val="0"/>
                      <w:marRight w:val="0"/>
                      <w:marTop w:val="0"/>
                      <w:marBottom w:val="0"/>
                      <w:divBdr>
                        <w:top w:val="none" w:sz="0" w:space="0" w:color="auto"/>
                        <w:left w:val="none" w:sz="0" w:space="0" w:color="auto"/>
                        <w:bottom w:val="none" w:sz="0" w:space="0" w:color="auto"/>
                        <w:right w:val="none" w:sz="0" w:space="0" w:color="auto"/>
                      </w:divBdr>
                    </w:div>
                  </w:divsChild>
                </w:div>
                <w:div w:id="152070248">
                  <w:marLeft w:val="0"/>
                  <w:marRight w:val="0"/>
                  <w:marTop w:val="0"/>
                  <w:marBottom w:val="0"/>
                  <w:divBdr>
                    <w:top w:val="none" w:sz="0" w:space="0" w:color="auto"/>
                    <w:left w:val="none" w:sz="0" w:space="0" w:color="auto"/>
                    <w:bottom w:val="none" w:sz="0" w:space="0" w:color="auto"/>
                    <w:right w:val="none" w:sz="0" w:space="0" w:color="auto"/>
                  </w:divBdr>
                  <w:divsChild>
                    <w:div w:id="1077821501">
                      <w:marLeft w:val="0"/>
                      <w:marRight w:val="0"/>
                      <w:marTop w:val="0"/>
                      <w:marBottom w:val="0"/>
                      <w:divBdr>
                        <w:top w:val="none" w:sz="0" w:space="0" w:color="auto"/>
                        <w:left w:val="none" w:sz="0" w:space="0" w:color="auto"/>
                        <w:bottom w:val="none" w:sz="0" w:space="0" w:color="auto"/>
                        <w:right w:val="none" w:sz="0" w:space="0" w:color="auto"/>
                      </w:divBdr>
                    </w:div>
                  </w:divsChild>
                </w:div>
                <w:div w:id="1313414526">
                  <w:marLeft w:val="0"/>
                  <w:marRight w:val="0"/>
                  <w:marTop w:val="0"/>
                  <w:marBottom w:val="0"/>
                  <w:divBdr>
                    <w:top w:val="none" w:sz="0" w:space="0" w:color="auto"/>
                    <w:left w:val="none" w:sz="0" w:space="0" w:color="auto"/>
                    <w:bottom w:val="none" w:sz="0" w:space="0" w:color="auto"/>
                    <w:right w:val="none" w:sz="0" w:space="0" w:color="auto"/>
                  </w:divBdr>
                  <w:divsChild>
                    <w:div w:id="264925024">
                      <w:marLeft w:val="0"/>
                      <w:marRight w:val="0"/>
                      <w:marTop w:val="0"/>
                      <w:marBottom w:val="0"/>
                      <w:divBdr>
                        <w:top w:val="none" w:sz="0" w:space="0" w:color="auto"/>
                        <w:left w:val="none" w:sz="0" w:space="0" w:color="auto"/>
                        <w:bottom w:val="none" w:sz="0" w:space="0" w:color="auto"/>
                        <w:right w:val="none" w:sz="0" w:space="0" w:color="auto"/>
                      </w:divBdr>
                    </w:div>
                  </w:divsChild>
                </w:div>
                <w:div w:id="137306030">
                  <w:marLeft w:val="0"/>
                  <w:marRight w:val="0"/>
                  <w:marTop w:val="0"/>
                  <w:marBottom w:val="0"/>
                  <w:divBdr>
                    <w:top w:val="none" w:sz="0" w:space="0" w:color="auto"/>
                    <w:left w:val="none" w:sz="0" w:space="0" w:color="auto"/>
                    <w:bottom w:val="none" w:sz="0" w:space="0" w:color="auto"/>
                    <w:right w:val="none" w:sz="0" w:space="0" w:color="auto"/>
                  </w:divBdr>
                  <w:divsChild>
                    <w:div w:id="2045641375">
                      <w:marLeft w:val="0"/>
                      <w:marRight w:val="0"/>
                      <w:marTop w:val="0"/>
                      <w:marBottom w:val="0"/>
                      <w:divBdr>
                        <w:top w:val="none" w:sz="0" w:space="0" w:color="auto"/>
                        <w:left w:val="none" w:sz="0" w:space="0" w:color="auto"/>
                        <w:bottom w:val="none" w:sz="0" w:space="0" w:color="auto"/>
                        <w:right w:val="none" w:sz="0" w:space="0" w:color="auto"/>
                      </w:divBdr>
                    </w:div>
                  </w:divsChild>
                </w:div>
                <w:div w:id="1415124475">
                  <w:marLeft w:val="0"/>
                  <w:marRight w:val="0"/>
                  <w:marTop w:val="0"/>
                  <w:marBottom w:val="0"/>
                  <w:divBdr>
                    <w:top w:val="none" w:sz="0" w:space="0" w:color="auto"/>
                    <w:left w:val="none" w:sz="0" w:space="0" w:color="auto"/>
                    <w:bottom w:val="none" w:sz="0" w:space="0" w:color="auto"/>
                    <w:right w:val="none" w:sz="0" w:space="0" w:color="auto"/>
                  </w:divBdr>
                  <w:divsChild>
                    <w:div w:id="1779107662">
                      <w:marLeft w:val="0"/>
                      <w:marRight w:val="0"/>
                      <w:marTop w:val="0"/>
                      <w:marBottom w:val="0"/>
                      <w:divBdr>
                        <w:top w:val="none" w:sz="0" w:space="0" w:color="auto"/>
                        <w:left w:val="none" w:sz="0" w:space="0" w:color="auto"/>
                        <w:bottom w:val="none" w:sz="0" w:space="0" w:color="auto"/>
                        <w:right w:val="none" w:sz="0" w:space="0" w:color="auto"/>
                      </w:divBdr>
                    </w:div>
                  </w:divsChild>
                </w:div>
                <w:div w:id="238099671">
                  <w:marLeft w:val="0"/>
                  <w:marRight w:val="0"/>
                  <w:marTop w:val="0"/>
                  <w:marBottom w:val="0"/>
                  <w:divBdr>
                    <w:top w:val="none" w:sz="0" w:space="0" w:color="auto"/>
                    <w:left w:val="none" w:sz="0" w:space="0" w:color="auto"/>
                    <w:bottom w:val="none" w:sz="0" w:space="0" w:color="auto"/>
                    <w:right w:val="none" w:sz="0" w:space="0" w:color="auto"/>
                  </w:divBdr>
                  <w:divsChild>
                    <w:div w:id="1330256344">
                      <w:marLeft w:val="0"/>
                      <w:marRight w:val="0"/>
                      <w:marTop w:val="0"/>
                      <w:marBottom w:val="0"/>
                      <w:divBdr>
                        <w:top w:val="none" w:sz="0" w:space="0" w:color="auto"/>
                        <w:left w:val="none" w:sz="0" w:space="0" w:color="auto"/>
                        <w:bottom w:val="none" w:sz="0" w:space="0" w:color="auto"/>
                        <w:right w:val="none" w:sz="0" w:space="0" w:color="auto"/>
                      </w:divBdr>
                    </w:div>
                  </w:divsChild>
                </w:div>
                <w:div w:id="982613417">
                  <w:marLeft w:val="0"/>
                  <w:marRight w:val="0"/>
                  <w:marTop w:val="0"/>
                  <w:marBottom w:val="0"/>
                  <w:divBdr>
                    <w:top w:val="none" w:sz="0" w:space="0" w:color="auto"/>
                    <w:left w:val="none" w:sz="0" w:space="0" w:color="auto"/>
                    <w:bottom w:val="none" w:sz="0" w:space="0" w:color="auto"/>
                    <w:right w:val="none" w:sz="0" w:space="0" w:color="auto"/>
                  </w:divBdr>
                  <w:divsChild>
                    <w:div w:id="2018844659">
                      <w:marLeft w:val="0"/>
                      <w:marRight w:val="0"/>
                      <w:marTop w:val="0"/>
                      <w:marBottom w:val="0"/>
                      <w:divBdr>
                        <w:top w:val="none" w:sz="0" w:space="0" w:color="auto"/>
                        <w:left w:val="none" w:sz="0" w:space="0" w:color="auto"/>
                        <w:bottom w:val="none" w:sz="0" w:space="0" w:color="auto"/>
                        <w:right w:val="none" w:sz="0" w:space="0" w:color="auto"/>
                      </w:divBdr>
                    </w:div>
                  </w:divsChild>
                </w:div>
                <w:div w:id="1218320891">
                  <w:marLeft w:val="0"/>
                  <w:marRight w:val="0"/>
                  <w:marTop w:val="0"/>
                  <w:marBottom w:val="0"/>
                  <w:divBdr>
                    <w:top w:val="none" w:sz="0" w:space="0" w:color="auto"/>
                    <w:left w:val="none" w:sz="0" w:space="0" w:color="auto"/>
                    <w:bottom w:val="none" w:sz="0" w:space="0" w:color="auto"/>
                    <w:right w:val="none" w:sz="0" w:space="0" w:color="auto"/>
                  </w:divBdr>
                  <w:divsChild>
                    <w:div w:id="1986667444">
                      <w:marLeft w:val="0"/>
                      <w:marRight w:val="0"/>
                      <w:marTop w:val="0"/>
                      <w:marBottom w:val="0"/>
                      <w:divBdr>
                        <w:top w:val="none" w:sz="0" w:space="0" w:color="auto"/>
                        <w:left w:val="none" w:sz="0" w:space="0" w:color="auto"/>
                        <w:bottom w:val="none" w:sz="0" w:space="0" w:color="auto"/>
                        <w:right w:val="none" w:sz="0" w:space="0" w:color="auto"/>
                      </w:divBdr>
                    </w:div>
                  </w:divsChild>
                </w:div>
                <w:div w:id="189728230">
                  <w:marLeft w:val="0"/>
                  <w:marRight w:val="0"/>
                  <w:marTop w:val="0"/>
                  <w:marBottom w:val="0"/>
                  <w:divBdr>
                    <w:top w:val="none" w:sz="0" w:space="0" w:color="auto"/>
                    <w:left w:val="none" w:sz="0" w:space="0" w:color="auto"/>
                    <w:bottom w:val="none" w:sz="0" w:space="0" w:color="auto"/>
                    <w:right w:val="none" w:sz="0" w:space="0" w:color="auto"/>
                  </w:divBdr>
                  <w:divsChild>
                    <w:div w:id="1224291822">
                      <w:marLeft w:val="0"/>
                      <w:marRight w:val="0"/>
                      <w:marTop w:val="0"/>
                      <w:marBottom w:val="0"/>
                      <w:divBdr>
                        <w:top w:val="none" w:sz="0" w:space="0" w:color="auto"/>
                        <w:left w:val="none" w:sz="0" w:space="0" w:color="auto"/>
                        <w:bottom w:val="none" w:sz="0" w:space="0" w:color="auto"/>
                        <w:right w:val="none" w:sz="0" w:space="0" w:color="auto"/>
                      </w:divBdr>
                    </w:div>
                  </w:divsChild>
                </w:div>
                <w:div w:id="1562208571">
                  <w:marLeft w:val="0"/>
                  <w:marRight w:val="0"/>
                  <w:marTop w:val="0"/>
                  <w:marBottom w:val="0"/>
                  <w:divBdr>
                    <w:top w:val="none" w:sz="0" w:space="0" w:color="auto"/>
                    <w:left w:val="none" w:sz="0" w:space="0" w:color="auto"/>
                    <w:bottom w:val="none" w:sz="0" w:space="0" w:color="auto"/>
                    <w:right w:val="none" w:sz="0" w:space="0" w:color="auto"/>
                  </w:divBdr>
                  <w:divsChild>
                    <w:div w:id="1599681362">
                      <w:marLeft w:val="0"/>
                      <w:marRight w:val="0"/>
                      <w:marTop w:val="0"/>
                      <w:marBottom w:val="0"/>
                      <w:divBdr>
                        <w:top w:val="none" w:sz="0" w:space="0" w:color="auto"/>
                        <w:left w:val="none" w:sz="0" w:space="0" w:color="auto"/>
                        <w:bottom w:val="none" w:sz="0" w:space="0" w:color="auto"/>
                        <w:right w:val="none" w:sz="0" w:space="0" w:color="auto"/>
                      </w:divBdr>
                    </w:div>
                  </w:divsChild>
                </w:div>
                <w:div w:id="1261136057">
                  <w:marLeft w:val="0"/>
                  <w:marRight w:val="0"/>
                  <w:marTop w:val="0"/>
                  <w:marBottom w:val="0"/>
                  <w:divBdr>
                    <w:top w:val="none" w:sz="0" w:space="0" w:color="auto"/>
                    <w:left w:val="none" w:sz="0" w:space="0" w:color="auto"/>
                    <w:bottom w:val="none" w:sz="0" w:space="0" w:color="auto"/>
                    <w:right w:val="none" w:sz="0" w:space="0" w:color="auto"/>
                  </w:divBdr>
                  <w:divsChild>
                    <w:div w:id="301734002">
                      <w:marLeft w:val="0"/>
                      <w:marRight w:val="0"/>
                      <w:marTop w:val="0"/>
                      <w:marBottom w:val="0"/>
                      <w:divBdr>
                        <w:top w:val="none" w:sz="0" w:space="0" w:color="auto"/>
                        <w:left w:val="none" w:sz="0" w:space="0" w:color="auto"/>
                        <w:bottom w:val="none" w:sz="0" w:space="0" w:color="auto"/>
                        <w:right w:val="none" w:sz="0" w:space="0" w:color="auto"/>
                      </w:divBdr>
                    </w:div>
                  </w:divsChild>
                </w:div>
                <w:div w:id="734352477">
                  <w:marLeft w:val="0"/>
                  <w:marRight w:val="0"/>
                  <w:marTop w:val="0"/>
                  <w:marBottom w:val="0"/>
                  <w:divBdr>
                    <w:top w:val="none" w:sz="0" w:space="0" w:color="auto"/>
                    <w:left w:val="none" w:sz="0" w:space="0" w:color="auto"/>
                    <w:bottom w:val="none" w:sz="0" w:space="0" w:color="auto"/>
                    <w:right w:val="none" w:sz="0" w:space="0" w:color="auto"/>
                  </w:divBdr>
                  <w:divsChild>
                    <w:div w:id="487404182">
                      <w:marLeft w:val="0"/>
                      <w:marRight w:val="0"/>
                      <w:marTop w:val="0"/>
                      <w:marBottom w:val="0"/>
                      <w:divBdr>
                        <w:top w:val="none" w:sz="0" w:space="0" w:color="auto"/>
                        <w:left w:val="none" w:sz="0" w:space="0" w:color="auto"/>
                        <w:bottom w:val="none" w:sz="0" w:space="0" w:color="auto"/>
                        <w:right w:val="none" w:sz="0" w:space="0" w:color="auto"/>
                      </w:divBdr>
                    </w:div>
                  </w:divsChild>
                </w:div>
                <w:div w:id="1622611923">
                  <w:marLeft w:val="0"/>
                  <w:marRight w:val="0"/>
                  <w:marTop w:val="0"/>
                  <w:marBottom w:val="0"/>
                  <w:divBdr>
                    <w:top w:val="none" w:sz="0" w:space="0" w:color="auto"/>
                    <w:left w:val="none" w:sz="0" w:space="0" w:color="auto"/>
                    <w:bottom w:val="none" w:sz="0" w:space="0" w:color="auto"/>
                    <w:right w:val="none" w:sz="0" w:space="0" w:color="auto"/>
                  </w:divBdr>
                  <w:divsChild>
                    <w:div w:id="195972758">
                      <w:marLeft w:val="0"/>
                      <w:marRight w:val="0"/>
                      <w:marTop w:val="0"/>
                      <w:marBottom w:val="0"/>
                      <w:divBdr>
                        <w:top w:val="none" w:sz="0" w:space="0" w:color="auto"/>
                        <w:left w:val="none" w:sz="0" w:space="0" w:color="auto"/>
                        <w:bottom w:val="none" w:sz="0" w:space="0" w:color="auto"/>
                        <w:right w:val="none" w:sz="0" w:space="0" w:color="auto"/>
                      </w:divBdr>
                    </w:div>
                  </w:divsChild>
                </w:div>
                <w:div w:id="857423948">
                  <w:marLeft w:val="0"/>
                  <w:marRight w:val="0"/>
                  <w:marTop w:val="0"/>
                  <w:marBottom w:val="0"/>
                  <w:divBdr>
                    <w:top w:val="none" w:sz="0" w:space="0" w:color="auto"/>
                    <w:left w:val="none" w:sz="0" w:space="0" w:color="auto"/>
                    <w:bottom w:val="none" w:sz="0" w:space="0" w:color="auto"/>
                    <w:right w:val="none" w:sz="0" w:space="0" w:color="auto"/>
                  </w:divBdr>
                  <w:divsChild>
                    <w:div w:id="121576264">
                      <w:marLeft w:val="0"/>
                      <w:marRight w:val="0"/>
                      <w:marTop w:val="0"/>
                      <w:marBottom w:val="0"/>
                      <w:divBdr>
                        <w:top w:val="none" w:sz="0" w:space="0" w:color="auto"/>
                        <w:left w:val="none" w:sz="0" w:space="0" w:color="auto"/>
                        <w:bottom w:val="none" w:sz="0" w:space="0" w:color="auto"/>
                        <w:right w:val="none" w:sz="0" w:space="0" w:color="auto"/>
                      </w:divBdr>
                    </w:div>
                  </w:divsChild>
                </w:div>
                <w:div w:id="1326321163">
                  <w:marLeft w:val="0"/>
                  <w:marRight w:val="0"/>
                  <w:marTop w:val="0"/>
                  <w:marBottom w:val="0"/>
                  <w:divBdr>
                    <w:top w:val="none" w:sz="0" w:space="0" w:color="auto"/>
                    <w:left w:val="none" w:sz="0" w:space="0" w:color="auto"/>
                    <w:bottom w:val="none" w:sz="0" w:space="0" w:color="auto"/>
                    <w:right w:val="none" w:sz="0" w:space="0" w:color="auto"/>
                  </w:divBdr>
                  <w:divsChild>
                    <w:div w:id="899368009">
                      <w:marLeft w:val="0"/>
                      <w:marRight w:val="0"/>
                      <w:marTop w:val="0"/>
                      <w:marBottom w:val="0"/>
                      <w:divBdr>
                        <w:top w:val="none" w:sz="0" w:space="0" w:color="auto"/>
                        <w:left w:val="none" w:sz="0" w:space="0" w:color="auto"/>
                        <w:bottom w:val="none" w:sz="0" w:space="0" w:color="auto"/>
                        <w:right w:val="none" w:sz="0" w:space="0" w:color="auto"/>
                      </w:divBdr>
                    </w:div>
                  </w:divsChild>
                </w:div>
                <w:div w:id="1057171606">
                  <w:marLeft w:val="0"/>
                  <w:marRight w:val="0"/>
                  <w:marTop w:val="0"/>
                  <w:marBottom w:val="0"/>
                  <w:divBdr>
                    <w:top w:val="none" w:sz="0" w:space="0" w:color="auto"/>
                    <w:left w:val="none" w:sz="0" w:space="0" w:color="auto"/>
                    <w:bottom w:val="none" w:sz="0" w:space="0" w:color="auto"/>
                    <w:right w:val="none" w:sz="0" w:space="0" w:color="auto"/>
                  </w:divBdr>
                  <w:divsChild>
                    <w:div w:id="1310406017">
                      <w:marLeft w:val="0"/>
                      <w:marRight w:val="0"/>
                      <w:marTop w:val="0"/>
                      <w:marBottom w:val="0"/>
                      <w:divBdr>
                        <w:top w:val="none" w:sz="0" w:space="0" w:color="auto"/>
                        <w:left w:val="none" w:sz="0" w:space="0" w:color="auto"/>
                        <w:bottom w:val="none" w:sz="0" w:space="0" w:color="auto"/>
                        <w:right w:val="none" w:sz="0" w:space="0" w:color="auto"/>
                      </w:divBdr>
                    </w:div>
                  </w:divsChild>
                </w:div>
                <w:div w:id="1766657830">
                  <w:marLeft w:val="0"/>
                  <w:marRight w:val="0"/>
                  <w:marTop w:val="0"/>
                  <w:marBottom w:val="0"/>
                  <w:divBdr>
                    <w:top w:val="none" w:sz="0" w:space="0" w:color="auto"/>
                    <w:left w:val="none" w:sz="0" w:space="0" w:color="auto"/>
                    <w:bottom w:val="none" w:sz="0" w:space="0" w:color="auto"/>
                    <w:right w:val="none" w:sz="0" w:space="0" w:color="auto"/>
                  </w:divBdr>
                  <w:divsChild>
                    <w:div w:id="657274209">
                      <w:marLeft w:val="0"/>
                      <w:marRight w:val="0"/>
                      <w:marTop w:val="0"/>
                      <w:marBottom w:val="0"/>
                      <w:divBdr>
                        <w:top w:val="none" w:sz="0" w:space="0" w:color="auto"/>
                        <w:left w:val="none" w:sz="0" w:space="0" w:color="auto"/>
                        <w:bottom w:val="none" w:sz="0" w:space="0" w:color="auto"/>
                        <w:right w:val="none" w:sz="0" w:space="0" w:color="auto"/>
                      </w:divBdr>
                    </w:div>
                  </w:divsChild>
                </w:div>
                <w:div w:id="533881721">
                  <w:marLeft w:val="0"/>
                  <w:marRight w:val="0"/>
                  <w:marTop w:val="0"/>
                  <w:marBottom w:val="0"/>
                  <w:divBdr>
                    <w:top w:val="none" w:sz="0" w:space="0" w:color="auto"/>
                    <w:left w:val="none" w:sz="0" w:space="0" w:color="auto"/>
                    <w:bottom w:val="none" w:sz="0" w:space="0" w:color="auto"/>
                    <w:right w:val="none" w:sz="0" w:space="0" w:color="auto"/>
                  </w:divBdr>
                  <w:divsChild>
                    <w:div w:id="849687426">
                      <w:marLeft w:val="0"/>
                      <w:marRight w:val="0"/>
                      <w:marTop w:val="0"/>
                      <w:marBottom w:val="0"/>
                      <w:divBdr>
                        <w:top w:val="none" w:sz="0" w:space="0" w:color="auto"/>
                        <w:left w:val="none" w:sz="0" w:space="0" w:color="auto"/>
                        <w:bottom w:val="none" w:sz="0" w:space="0" w:color="auto"/>
                        <w:right w:val="none" w:sz="0" w:space="0" w:color="auto"/>
                      </w:divBdr>
                    </w:div>
                  </w:divsChild>
                </w:div>
                <w:div w:id="1758286834">
                  <w:marLeft w:val="0"/>
                  <w:marRight w:val="0"/>
                  <w:marTop w:val="0"/>
                  <w:marBottom w:val="0"/>
                  <w:divBdr>
                    <w:top w:val="none" w:sz="0" w:space="0" w:color="auto"/>
                    <w:left w:val="none" w:sz="0" w:space="0" w:color="auto"/>
                    <w:bottom w:val="none" w:sz="0" w:space="0" w:color="auto"/>
                    <w:right w:val="none" w:sz="0" w:space="0" w:color="auto"/>
                  </w:divBdr>
                  <w:divsChild>
                    <w:div w:id="1290169061">
                      <w:marLeft w:val="0"/>
                      <w:marRight w:val="0"/>
                      <w:marTop w:val="0"/>
                      <w:marBottom w:val="0"/>
                      <w:divBdr>
                        <w:top w:val="none" w:sz="0" w:space="0" w:color="auto"/>
                        <w:left w:val="none" w:sz="0" w:space="0" w:color="auto"/>
                        <w:bottom w:val="none" w:sz="0" w:space="0" w:color="auto"/>
                        <w:right w:val="none" w:sz="0" w:space="0" w:color="auto"/>
                      </w:divBdr>
                    </w:div>
                  </w:divsChild>
                </w:div>
                <w:div w:id="1814518005">
                  <w:marLeft w:val="0"/>
                  <w:marRight w:val="0"/>
                  <w:marTop w:val="0"/>
                  <w:marBottom w:val="0"/>
                  <w:divBdr>
                    <w:top w:val="none" w:sz="0" w:space="0" w:color="auto"/>
                    <w:left w:val="none" w:sz="0" w:space="0" w:color="auto"/>
                    <w:bottom w:val="none" w:sz="0" w:space="0" w:color="auto"/>
                    <w:right w:val="none" w:sz="0" w:space="0" w:color="auto"/>
                  </w:divBdr>
                  <w:divsChild>
                    <w:div w:id="187717881">
                      <w:marLeft w:val="0"/>
                      <w:marRight w:val="0"/>
                      <w:marTop w:val="0"/>
                      <w:marBottom w:val="0"/>
                      <w:divBdr>
                        <w:top w:val="none" w:sz="0" w:space="0" w:color="auto"/>
                        <w:left w:val="none" w:sz="0" w:space="0" w:color="auto"/>
                        <w:bottom w:val="none" w:sz="0" w:space="0" w:color="auto"/>
                        <w:right w:val="none" w:sz="0" w:space="0" w:color="auto"/>
                      </w:divBdr>
                    </w:div>
                  </w:divsChild>
                </w:div>
                <w:div w:id="447621881">
                  <w:marLeft w:val="0"/>
                  <w:marRight w:val="0"/>
                  <w:marTop w:val="0"/>
                  <w:marBottom w:val="0"/>
                  <w:divBdr>
                    <w:top w:val="none" w:sz="0" w:space="0" w:color="auto"/>
                    <w:left w:val="none" w:sz="0" w:space="0" w:color="auto"/>
                    <w:bottom w:val="none" w:sz="0" w:space="0" w:color="auto"/>
                    <w:right w:val="none" w:sz="0" w:space="0" w:color="auto"/>
                  </w:divBdr>
                  <w:divsChild>
                    <w:div w:id="1070225692">
                      <w:marLeft w:val="0"/>
                      <w:marRight w:val="0"/>
                      <w:marTop w:val="0"/>
                      <w:marBottom w:val="0"/>
                      <w:divBdr>
                        <w:top w:val="none" w:sz="0" w:space="0" w:color="auto"/>
                        <w:left w:val="none" w:sz="0" w:space="0" w:color="auto"/>
                        <w:bottom w:val="none" w:sz="0" w:space="0" w:color="auto"/>
                        <w:right w:val="none" w:sz="0" w:space="0" w:color="auto"/>
                      </w:divBdr>
                    </w:div>
                  </w:divsChild>
                </w:div>
                <w:div w:id="59599517">
                  <w:marLeft w:val="0"/>
                  <w:marRight w:val="0"/>
                  <w:marTop w:val="0"/>
                  <w:marBottom w:val="0"/>
                  <w:divBdr>
                    <w:top w:val="none" w:sz="0" w:space="0" w:color="auto"/>
                    <w:left w:val="none" w:sz="0" w:space="0" w:color="auto"/>
                    <w:bottom w:val="none" w:sz="0" w:space="0" w:color="auto"/>
                    <w:right w:val="none" w:sz="0" w:space="0" w:color="auto"/>
                  </w:divBdr>
                  <w:divsChild>
                    <w:div w:id="781455975">
                      <w:marLeft w:val="0"/>
                      <w:marRight w:val="0"/>
                      <w:marTop w:val="0"/>
                      <w:marBottom w:val="0"/>
                      <w:divBdr>
                        <w:top w:val="none" w:sz="0" w:space="0" w:color="auto"/>
                        <w:left w:val="none" w:sz="0" w:space="0" w:color="auto"/>
                        <w:bottom w:val="none" w:sz="0" w:space="0" w:color="auto"/>
                        <w:right w:val="none" w:sz="0" w:space="0" w:color="auto"/>
                      </w:divBdr>
                    </w:div>
                  </w:divsChild>
                </w:div>
                <w:div w:id="357199071">
                  <w:marLeft w:val="0"/>
                  <w:marRight w:val="0"/>
                  <w:marTop w:val="0"/>
                  <w:marBottom w:val="0"/>
                  <w:divBdr>
                    <w:top w:val="none" w:sz="0" w:space="0" w:color="auto"/>
                    <w:left w:val="none" w:sz="0" w:space="0" w:color="auto"/>
                    <w:bottom w:val="none" w:sz="0" w:space="0" w:color="auto"/>
                    <w:right w:val="none" w:sz="0" w:space="0" w:color="auto"/>
                  </w:divBdr>
                  <w:divsChild>
                    <w:div w:id="829642305">
                      <w:marLeft w:val="0"/>
                      <w:marRight w:val="0"/>
                      <w:marTop w:val="0"/>
                      <w:marBottom w:val="0"/>
                      <w:divBdr>
                        <w:top w:val="none" w:sz="0" w:space="0" w:color="auto"/>
                        <w:left w:val="none" w:sz="0" w:space="0" w:color="auto"/>
                        <w:bottom w:val="none" w:sz="0" w:space="0" w:color="auto"/>
                        <w:right w:val="none" w:sz="0" w:space="0" w:color="auto"/>
                      </w:divBdr>
                    </w:div>
                  </w:divsChild>
                </w:div>
                <w:div w:id="1024752179">
                  <w:marLeft w:val="0"/>
                  <w:marRight w:val="0"/>
                  <w:marTop w:val="0"/>
                  <w:marBottom w:val="0"/>
                  <w:divBdr>
                    <w:top w:val="none" w:sz="0" w:space="0" w:color="auto"/>
                    <w:left w:val="none" w:sz="0" w:space="0" w:color="auto"/>
                    <w:bottom w:val="none" w:sz="0" w:space="0" w:color="auto"/>
                    <w:right w:val="none" w:sz="0" w:space="0" w:color="auto"/>
                  </w:divBdr>
                  <w:divsChild>
                    <w:div w:id="1105921997">
                      <w:marLeft w:val="0"/>
                      <w:marRight w:val="0"/>
                      <w:marTop w:val="0"/>
                      <w:marBottom w:val="0"/>
                      <w:divBdr>
                        <w:top w:val="none" w:sz="0" w:space="0" w:color="auto"/>
                        <w:left w:val="none" w:sz="0" w:space="0" w:color="auto"/>
                        <w:bottom w:val="none" w:sz="0" w:space="0" w:color="auto"/>
                        <w:right w:val="none" w:sz="0" w:space="0" w:color="auto"/>
                      </w:divBdr>
                    </w:div>
                  </w:divsChild>
                </w:div>
                <w:div w:id="1241059602">
                  <w:marLeft w:val="0"/>
                  <w:marRight w:val="0"/>
                  <w:marTop w:val="0"/>
                  <w:marBottom w:val="0"/>
                  <w:divBdr>
                    <w:top w:val="none" w:sz="0" w:space="0" w:color="auto"/>
                    <w:left w:val="none" w:sz="0" w:space="0" w:color="auto"/>
                    <w:bottom w:val="none" w:sz="0" w:space="0" w:color="auto"/>
                    <w:right w:val="none" w:sz="0" w:space="0" w:color="auto"/>
                  </w:divBdr>
                  <w:divsChild>
                    <w:div w:id="288822575">
                      <w:marLeft w:val="0"/>
                      <w:marRight w:val="0"/>
                      <w:marTop w:val="0"/>
                      <w:marBottom w:val="0"/>
                      <w:divBdr>
                        <w:top w:val="none" w:sz="0" w:space="0" w:color="auto"/>
                        <w:left w:val="none" w:sz="0" w:space="0" w:color="auto"/>
                        <w:bottom w:val="none" w:sz="0" w:space="0" w:color="auto"/>
                        <w:right w:val="none" w:sz="0" w:space="0" w:color="auto"/>
                      </w:divBdr>
                    </w:div>
                  </w:divsChild>
                </w:div>
                <w:div w:id="839663254">
                  <w:marLeft w:val="0"/>
                  <w:marRight w:val="0"/>
                  <w:marTop w:val="0"/>
                  <w:marBottom w:val="0"/>
                  <w:divBdr>
                    <w:top w:val="none" w:sz="0" w:space="0" w:color="auto"/>
                    <w:left w:val="none" w:sz="0" w:space="0" w:color="auto"/>
                    <w:bottom w:val="none" w:sz="0" w:space="0" w:color="auto"/>
                    <w:right w:val="none" w:sz="0" w:space="0" w:color="auto"/>
                  </w:divBdr>
                  <w:divsChild>
                    <w:div w:id="2070961326">
                      <w:marLeft w:val="0"/>
                      <w:marRight w:val="0"/>
                      <w:marTop w:val="0"/>
                      <w:marBottom w:val="0"/>
                      <w:divBdr>
                        <w:top w:val="none" w:sz="0" w:space="0" w:color="auto"/>
                        <w:left w:val="none" w:sz="0" w:space="0" w:color="auto"/>
                        <w:bottom w:val="none" w:sz="0" w:space="0" w:color="auto"/>
                        <w:right w:val="none" w:sz="0" w:space="0" w:color="auto"/>
                      </w:divBdr>
                    </w:div>
                  </w:divsChild>
                </w:div>
                <w:div w:id="651451306">
                  <w:marLeft w:val="0"/>
                  <w:marRight w:val="0"/>
                  <w:marTop w:val="0"/>
                  <w:marBottom w:val="0"/>
                  <w:divBdr>
                    <w:top w:val="none" w:sz="0" w:space="0" w:color="auto"/>
                    <w:left w:val="none" w:sz="0" w:space="0" w:color="auto"/>
                    <w:bottom w:val="none" w:sz="0" w:space="0" w:color="auto"/>
                    <w:right w:val="none" w:sz="0" w:space="0" w:color="auto"/>
                  </w:divBdr>
                  <w:divsChild>
                    <w:div w:id="137037528">
                      <w:marLeft w:val="0"/>
                      <w:marRight w:val="0"/>
                      <w:marTop w:val="0"/>
                      <w:marBottom w:val="0"/>
                      <w:divBdr>
                        <w:top w:val="none" w:sz="0" w:space="0" w:color="auto"/>
                        <w:left w:val="none" w:sz="0" w:space="0" w:color="auto"/>
                        <w:bottom w:val="none" w:sz="0" w:space="0" w:color="auto"/>
                        <w:right w:val="none" w:sz="0" w:space="0" w:color="auto"/>
                      </w:divBdr>
                    </w:div>
                  </w:divsChild>
                </w:div>
                <w:div w:id="1082027085">
                  <w:marLeft w:val="0"/>
                  <w:marRight w:val="0"/>
                  <w:marTop w:val="0"/>
                  <w:marBottom w:val="0"/>
                  <w:divBdr>
                    <w:top w:val="none" w:sz="0" w:space="0" w:color="auto"/>
                    <w:left w:val="none" w:sz="0" w:space="0" w:color="auto"/>
                    <w:bottom w:val="none" w:sz="0" w:space="0" w:color="auto"/>
                    <w:right w:val="none" w:sz="0" w:space="0" w:color="auto"/>
                  </w:divBdr>
                  <w:divsChild>
                    <w:div w:id="641036494">
                      <w:marLeft w:val="0"/>
                      <w:marRight w:val="0"/>
                      <w:marTop w:val="0"/>
                      <w:marBottom w:val="0"/>
                      <w:divBdr>
                        <w:top w:val="none" w:sz="0" w:space="0" w:color="auto"/>
                        <w:left w:val="none" w:sz="0" w:space="0" w:color="auto"/>
                        <w:bottom w:val="none" w:sz="0" w:space="0" w:color="auto"/>
                        <w:right w:val="none" w:sz="0" w:space="0" w:color="auto"/>
                      </w:divBdr>
                    </w:div>
                  </w:divsChild>
                </w:div>
                <w:div w:id="715276668">
                  <w:marLeft w:val="0"/>
                  <w:marRight w:val="0"/>
                  <w:marTop w:val="0"/>
                  <w:marBottom w:val="0"/>
                  <w:divBdr>
                    <w:top w:val="none" w:sz="0" w:space="0" w:color="auto"/>
                    <w:left w:val="none" w:sz="0" w:space="0" w:color="auto"/>
                    <w:bottom w:val="none" w:sz="0" w:space="0" w:color="auto"/>
                    <w:right w:val="none" w:sz="0" w:space="0" w:color="auto"/>
                  </w:divBdr>
                  <w:divsChild>
                    <w:div w:id="2041010724">
                      <w:marLeft w:val="0"/>
                      <w:marRight w:val="0"/>
                      <w:marTop w:val="0"/>
                      <w:marBottom w:val="0"/>
                      <w:divBdr>
                        <w:top w:val="none" w:sz="0" w:space="0" w:color="auto"/>
                        <w:left w:val="none" w:sz="0" w:space="0" w:color="auto"/>
                        <w:bottom w:val="none" w:sz="0" w:space="0" w:color="auto"/>
                        <w:right w:val="none" w:sz="0" w:space="0" w:color="auto"/>
                      </w:divBdr>
                    </w:div>
                  </w:divsChild>
                </w:div>
                <w:div w:id="1731616072">
                  <w:marLeft w:val="0"/>
                  <w:marRight w:val="0"/>
                  <w:marTop w:val="0"/>
                  <w:marBottom w:val="0"/>
                  <w:divBdr>
                    <w:top w:val="none" w:sz="0" w:space="0" w:color="auto"/>
                    <w:left w:val="none" w:sz="0" w:space="0" w:color="auto"/>
                    <w:bottom w:val="none" w:sz="0" w:space="0" w:color="auto"/>
                    <w:right w:val="none" w:sz="0" w:space="0" w:color="auto"/>
                  </w:divBdr>
                  <w:divsChild>
                    <w:div w:id="1593933001">
                      <w:marLeft w:val="0"/>
                      <w:marRight w:val="0"/>
                      <w:marTop w:val="0"/>
                      <w:marBottom w:val="0"/>
                      <w:divBdr>
                        <w:top w:val="none" w:sz="0" w:space="0" w:color="auto"/>
                        <w:left w:val="none" w:sz="0" w:space="0" w:color="auto"/>
                        <w:bottom w:val="none" w:sz="0" w:space="0" w:color="auto"/>
                        <w:right w:val="none" w:sz="0" w:space="0" w:color="auto"/>
                      </w:divBdr>
                    </w:div>
                  </w:divsChild>
                </w:div>
                <w:div w:id="424035418">
                  <w:marLeft w:val="0"/>
                  <w:marRight w:val="0"/>
                  <w:marTop w:val="0"/>
                  <w:marBottom w:val="0"/>
                  <w:divBdr>
                    <w:top w:val="none" w:sz="0" w:space="0" w:color="auto"/>
                    <w:left w:val="none" w:sz="0" w:space="0" w:color="auto"/>
                    <w:bottom w:val="none" w:sz="0" w:space="0" w:color="auto"/>
                    <w:right w:val="none" w:sz="0" w:space="0" w:color="auto"/>
                  </w:divBdr>
                  <w:divsChild>
                    <w:div w:id="715278325">
                      <w:marLeft w:val="0"/>
                      <w:marRight w:val="0"/>
                      <w:marTop w:val="0"/>
                      <w:marBottom w:val="0"/>
                      <w:divBdr>
                        <w:top w:val="none" w:sz="0" w:space="0" w:color="auto"/>
                        <w:left w:val="none" w:sz="0" w:space="0" w:color="auto"/>
                        <w:bottom w:val="none" w:sz="0" w:space="0" w:color="auto"/>
                        <w:right w:val="none" w:sz="0" w:space="0" w:color="auto"/>
                      </w:divBdr>
                    </w:div>
                  </w:divsChild>
                </w:div>
                <w:div w:id="798038757">
                  <w:marLeft w:val="0"/>
                  <w:marRight w:val="0"/>
                  <w:marTop w:val="0"/>
                  <w:marBottom w:val="0"/>
                  <w:divBdr>
                    <w:top w:val="none" w:sz="0" w:space="0" w:color="auto"/>
                    <w:left w:val="none" w:sz="0" w:space="0" w:color="auto"/>
                    <w:bottom w:val="none" w:sz="0" w:space="0" w:color="auto"/>
                    <w:right w:val="none" w:sz="0" w:space="0" w:color="auto"/>
                  </w:divBdr>
                  <w:divsChild>
                    <w:div w:id="1092121316">
                      <w:marLeft w:val="0"/>
                      <w:marRight w:val="0"/>
                      <w:marTop w:val="0"/>
                      <w:marBottom w:val="0"/>
                      <w:divBdr>
                        <w:top w:val="none" w:sz="0" w:space="0" w:color="auto"/>
                        <w:left w:val="none" w:sz="0" w:space="0" w:color="auto"/>
                        <w:bottom w:val="none" w:sz="0" w:space="0" w:color="auto"/>
                        <w:right w:val="none" w:sz="0" w:space="0" w:color="auto"/>
                      </w:divBdr>
                    </w:div>
                  </w:divsChild>
                </w:div>
                <w:div w:id="1772815506">
                  <w:marLeft w:val="0"/>
                  <w:marRight w:val="0"/>
                  <w:marTop w:val="0"/>
                  <w:marBottom w:val="0"/>
                  <w:divBdr>
                    <w:top w:val="none" w:sz="0" w:space="0" w:color="auto"/>
                    <w:left w:val="none" w:sz="0" w:space="0" w:color="auto"/>
                    <w:bottom w:val="none" w:sz="0" w:space="0" w:color="auto"/>
                    <w:right w:val="none" w:sz="0" w:space="0" w:color="auto"/>
                  </w:divBdr>
                  <w:divsChild>
                    <w:div w:id="1137334234">
                      <w:marLeft w:val="0"/>
                      <w:marRight w:val="0"/>
                      <w:marTop w:val="0"/>
                      <w:marBottom w:val="0"/>
                      <w:divBdr>
                        <w:top w:val="none" w:sz="0" w:space="0" w:color="auto"/>
                        <w:left w:val="none" w:sz="0" w:space="0" w:color="auto"/>
                        <w:bottom w:val="none" w:sz="0" w:space="0" w:color="auto"/>
                        <w:right w:val="none" w:sz="0" w:space="0" w:color="auto"/>
                      </w:divBdr>
                    </w:div>
                  </w:divsChild>
                </w:div>
                <w:div w:id="996609172">
                  <w:marLeft w:val="0"/>
                  <w:marRight w:val="0"/>
                  <w:marTop w:val="0"/>
                  <w:marBottom w:val="0"/>
                  <w:divBdr>
                    <w:top w:val="none" w:sz="0" w:space="0" w:color="auto"/>
                    <w:left w:val="none" w:sz="0" w:space="0" w:color="auto"/>
                    <w:bottom w:val="none" w:sz="0" w:space="0" w:color="auto"/>
                    <w:right w:val="none" w:sz="0" w:space="0" w:color="auto"/>
                  </w:divBdr>
                  <w:divsChild>
                    <w:div w:id="1304191064">
                      <w:marLeft w:val="0"/>
                      <w:marRight w:val="0"/>
                      <w:marTop w:val="0"/>
                      <w:marBottom w:val="0"/>
                      <w:divBdr>
                        <w:top w:val="none" w:sz="0" w:space="0" w:color="auto"/>
                        <w:left w:val="none" w:sz="0" w:space="0" w:color="auto"/>
                        <w:bottom w:val="none" w:sz="0" w:space="0" w:color="auto"/>
                        <w:right w:val="none" w:sz="0" w:space="0" w:color="auto"/>
                      </w:divBdr>
                    </w:div>
                  </w:divsChild>
                </w:div>
                <w:div w:id="1239710570">
                  <w:marLeft w:val="0"/>
                  <w:marRight w:val="0"/>
                  <w:marTop w:val="0"/>
                  <w:marBottom w:val="0"/>
                  <w:divBdr>
                    <w:top w:val="none" w:sz="0" w:space="0" w:color="auto"/>
                    <w:left w:val="none" w:sz="0" w:space="0" w:color="auto"/>
                    <w:bottom w:val="none" w:sz="0" w:space="0" w:color="auto"/>
                    <w:right w:val="none" w:sz="0" w:space="0" w:color="auto"/>
                  </w:divBdr>
                  <w:divsChild>
                    <w:div w:id="491407770">
                      <w:marLeft w:val="0"/>
                      <w:marRight w:val="0"/>
                      <w:marTop w:val="0"/>
                      <w:marBottom w:val="0"/>
                      <w:divBdr>
                        <w:top w:val="none" w:sz="0" w:space="0" w:color="auto"/>
                        <w:left w:val="none" w:sz="0" w:space="0" w:color="auto"/>
                        <w:bottom w:val="none" w:sz="0" w:space="0" w:color="auto"/>
                        <w:right w:val="none" w:sz="0" w:space="0" w:color="auto"/>
                      </w:divBdr>
                    </w:div>
                  </w:divsChild>
                </w:div>
                <w:div w:id="329796784">
                  <w:marLeft w:val="0"/>
                  <w:marRight w:val="0"/>
                  <w:marTop w:val="0"/>
                  <w:marBottom w:val="0"/>
                  <w:divBdr>
                    <w:top w:val="none" w:sz="0" w:space="0" w:color="auto"/>
                    <w:left w:val="none" w:sz="0" w:space="0" w:color="auto"/>
                    <w:bottom w:val="none" w:sz="0" w:space="0" w:color="auto"/>
                    <w:right w:val="none" w:sz="0" w:space="0" w:color="auto"/>
                  </w:divBdr>
                  <w:divsChild>
                    <w:div w:id="1133979991">
                      <w:marLeft w:val="0"/>
                      <w:marRight w:val="0"/>
                      <w:marTop w:val="0"/>
                      <w:marBottom w:val="0"/>
                      <w:divBdr>
                        <w:top w:val="none" w:sz="0" w:space="0" w:color="auto"/>
                        <w:left w:val="none" w:sz="0" w:space="0" w:color="auto"/>
                        <w:bottom w:val="none" w:sz="0" w:space="0" w:color="auto"/>
                        <w:right w:val="none" w:sz="0" w:space="0" w:color="auto"/>
                      </w:divBdr>
                    </w:div>
                  </w:divsChild>
                </w:div>
                <w:div w:id="1542594395">
                  <w:marLeft w:val="0"/>
                  <w:marRight w:val="0"/>
                  <w:marTop w:val="0"/>
                  <w:marBottom w:val="0"/>
                  <w:divBdr>
                    <w:top w:val="none" w:sz="0" w:space="0" w:color="auto"/>
                    <w:left w:val="none" w:sz="0" w:space="0" w:color="auto"/>
                    <w:bottom w:val="none" w:sz="0" w:space="0" w:color="auto"/>
                    <w:right w:val="none" w:sz="0" w:space="0" w:color="auto"/>
                  </w:divBdr>
                  <w:divsChild>
                    <w:div w:id="615984103">
                      <w:marLeft w:val="0"/>
                      <w:marRight w:val="0"/>
                      <w:marTop w:val="0"/>
                      <w:marBottom w:val="0"/>
                      <w:divBdr>
                        <w:top w:val="none" w:sz="0" w:space="0" w:color="auto"/>
                        <w:left w:val="none" w:sz="0" w:space="0" w:color="auto"/>
                        <w:bottom w:val="none" w:sz="0" w:space="0" w:color="auto"/>
                        <w:right w:val="none" w:sz="0" w:space="0" w:color="auto"/>
                      </w:divBdr>
                    </w:div>
                  </w:divsChild>
                </w:div>
                <w:div w:id="405538145">
                  <w:marLeft w:val="0"/>
                  <w:marRight w:val="0"/>
                  <w:marTop w:val="0"/>
                  <w:marBottom w:val="0"/>
                  <w:divBdr>
                    <w:top w:val="none" w:sz="0" w:space="0" w:color="auto"/>
                    <w:left w:val="none" w:sz="0" w:space="0" w:color="auto"/>
                    <w:bottom w:val="none" w:sz="0" w:space="0" w:color="auto"/>
                    <w:right w:val="none" w:sz="0" w:space="0" w:color="auto"/>
                  </w:divBdr>
                  <w:divsChild>
                    <w:div w:id="1813714332">
                      <w:marLeft w:val="0"/>
                      <w:marRight w:val="0"/>
                      <w:marTop w:val="0"/>
                      <w:marBottom w:val="0"/>
                      <w:divBdr>
                        <w:top w:val="none" w:sz="0" w:space="0" w:color="auto"/>
                        <w:left w:val="none" w:sz="0" w:space="0" w:color="auto"/>
                        <w:bottom w:val="none" w:sz="0" w:space="0" w:color="auto"/>
                        <w:right w:val="none" w:sz="0" w:space="0" w:color="auto"/>
                      </w:divBdr>
                    </w:div>
                  </w:divsChild>
                </w:div>
                <w:div w:id="1118573609">
                  <w:marLeft w:val="0"/>
                  <w:marRight w:val="0"/>
                  <w:marTop w:val="0"/>
                  <w:marBottom w:val="0"/>
                  <w:divBdr>
                    <w:top w:val="none" w:sz="0" w:space="0" w:color="auto"/>
                    <w:left w:val="none" w:sz="0" w:space="0" w:color="auto"/>
                    <w:bottom w:val="none" w:sz="0" w:space="0" w:color="auto"/>
                    <w:right w:val="none" w:sz="0" w:space="0" w:color="auto"/>
                  </w:divBdr>
                  <w:divsChild>
                    <w:div w:id="1782528252">
                      <w:marLeft w:val="0"/>
                      <w:marRight w:val="0"/>
                      <w:marTop w:val="0"/>
                      <w:marBottom w:val="0"/>
                      <w:divBdr>
                        <w:top w:val="none" w:sz="0" w:space="0" w:color="auto"/>
                        <w:left w:val="none" w:sz="0" w:space="0" w:color="auto"/>
                        <w:bottom w:val="none" w:sz="0" w:space="0" w:color="auto"/>
                        <w:right w:val="none" w:sz="0" w:space="0" w:color="auto"/>
                      </w:divBdr>
                    </w:div>
                  </w:divsChild>
                </w:div>
                <w:div w:id="2142994177">
                  <w:marLeft w:val="0"/>
                  <w:marRight w:val="0"/>
                  <w:marTop w:val="0"/>
                  <w:marBottom w:val="0"/>
                  <w:divBdr>
                    <w:top w:val="none" w:sz="0" w:space="0" w:color="auto"/>
                    <w:left w:val="none" w:sz="0" w:space="0" w:color="auto"/>
                    <w:bottom w:val="none" w:sz="0" w:space="0" w:color="auto"/>
                    <w:right w:val="none" w:sz="0" w:space="0" w:color="auto"/>
                  </w:divBdr>
                  <w:divsChild>
                    <w:div w:id="75053093">
                      <w:marLeft w:val="0"/>
                      <w:marRight w:val="0"/>
                      <w:marTop w:val="0"/>
                      <w:marBottom w:val="0"/>
                      <w:divBdr>
                        <w:top w:val="none" w:sz="0" w:space="0" w:color="auto"/>
                        <w:left w:val="none" w:sz="0" w:space="0" w:color="auto"/>
                        <w:bottom w:val="none" w:sz="0" w:space="0" w:color="auto"/>
                        <w:right w:val="none" w:sz="0" w:space="0" w:color="auto"/>
                      </w:divBdr>
                    </w:div>
                  </w:divsChild>
                </w:div>
                <w:div w:id="1515609437">
                  <w:marLeft w:val="0"/>
                  <w:marRight w:val="0"/>
                  <w:marTop w:val="0"/>
                  <w:marBottom w:val="0"/>
                  <w:divBdr>
                    <w:top w:val="none" w:sz="0" w:space="0" w:color="auto"/>
                    <w:left w:val="none" w:sz="0" w:space="0" w:color="auto"/>
                    <w:bottom w:val="none" w:sz="0" w:space="0" w:color="auto"/>
                    <w:right w:val="none" w:sz="0" w:space="0" w:color="auto"/>
                  </w:divBdr>
                  <w:divsChild>
                    <w:div w:id="1888638814">
                      <w:marLeft w:val="0"/>
                      <w:marRight w:val="0"/>
                      <w:marTop w:val="0"/>
                      <w:marBottom w:val="0"/>
                      <w:divBdr>
                        <w:top w:val="none" w:sz="0" w:space="0" w:color="auto"/>
                        <w:left w:val="none" w:sz="0" w:space="0" w:color="auto"/>
                        <w:bottom w:val="none" w:sz="0" w:space="0" w:color="auto"/>
                        <w:right w:val="none" w:sz="0" w:space="0" w:color="auto"/>
                      </w:divBdr>
                    </w:div>
                  </w:divsChild>
                </w:div>
                <w:div w:id="1080368263">
                  <w:marLeft w:val="0"/>
                  <w:marRight w:val="0"/>
                  <w:marTop w:val="0"/>
                  <w:marBottom w:val="0"/>
                  <w:divBdr>
                    <w:top w:val="none" w:sz="0" w:space="0" w:color="auto"/>
                    <w:left w:val="none" w:sz="0" w:space="0" w:color="auto"/>
                    <w:bottom w:val="none" w:sz="0" w:space="0" w:color="auto"/>
                    <w:right w:val="none" w:sz="0" w:space="0" w:color="auto"/>
                  </w:divBdr>
                  <w:divsChild>
                    <w:div w:id="1540360501">
                      <w:marLeft w:val="0"/>
                      <w:marRight w:val="0"/>
                      <w:marTop w:val="0"/>
                      <w:marBottom w:val="0"/>
                      <w:divBdr>
                        <w:top w:val="none" w:sz="0" w:space="0" w:color="auto"/>
                        <w:left w:val="none" w:sz="0" w:space="0" w:color="auto"/>
                        <w:bottom w:val="none" w:sz="0" w:space="0" w:color="auto"/>
                        <w:right w:val="none" w:sz="0" w:space="0" w:color="auto"/>
                      </w:divBdr>
                    </w:div>
                  </w:divsChild>
                </w:div>
                <w:div w:id="1872910676">
                  <w:marLeft w:val="0"/>
                  <w:marRight w:val="0"/>
                  <w:marTop w:val="0"/>
                  <w:marBottom w:val="0"/>
                  <w:divBdr>
                    <w:top w:val="none" w:sz="0" w:space="0" w:color="auto"/>
                    <w:left w:val="none" w:sz="0" w:space="0" w:color="auto"/>
                    <w:bottom w:val="none" w:sz="0" w:space="0" w:color="auto"/>
                    <w:right w:val="none" w:sz="0" w:space="0" w:color="auto"/>
                  </w:divBdr>
                  <w:divsChild>
                    <w:div w:id="1900431611">
                      <w:marLeft w:val="0"/>
                      <w:marRight w:val="0"/>
                      <w:marTop w:val="0"/>
                      <w:marBottom w:val="0"/>
                      <w:divBdr>
                        <w:top w:val="none" w:sz="0" w:space="0" w:color="auto"/>
                        <w:left w:val="none" w:sz="0" w:space="0" w:color="auto"/>
                        <w:bottom w:val="none" w:sz="0" w:space="0" w:color="auto"/>
                        <w:right w:val="none" w:sz="0" w:space="0" w:color="auto"/>
                      </w:divBdr>
                    </w:div>
                  </w:divsChild>
                </w:div>
                <w:div w:id="1281184510">
                  <w:marLeft w:val="0"/>
                  <w:marRight w:val="0"/>
                  <w:marTop w:val="0"/>
                  <w:marBottom w:val="0"/>
                  <w:divBdr>
                    <w:top w:val="none" w:sz="0" w:space="0" w:color="auto"/>
                    <w:left w:val="none" w:sz="0" w:space="0" w:color="auto"/>
                    <w:bottom w:val="none" w:sz="0" w:space="0" w:color="auto"/>
                    <w:right w:val="none" w:sz="0" w:space="0" w:color="auto"/>
                  </w:divBdr>
                  <w:divsChild>
                    <w:div w:id="174879327">
                      <w:marLeft w:val="0"/>
                      <w:marRight w:val="0"/>
                      <w:marTop w:val="0"/>
                      <w:marBottom w:val="0"/>
                      <w:divBdr>
                        <w:top w:val="none" w:sz="0" w:space="0" w:color="auto"/>
                        <w:left w:val="none" w:sz="0" w:space="0" w:color="auto"/>
                        <w:bottom w:val="none" w:sz="0" w:space="0" w:color="auto"/>
                        <w:right w:val="none" w:sz="0" w:space="0" w:color="auto"/>
                      </w:divBdr>
                    </w:div>
                  </w:divsChild>
                </w:div>
                <w:div w:id="293604181">
                  <w:marLeft w:val="0"/>
                  <w:marRight w:val="0"/>
                  <w:marTop w:val="0"/>
                  <w:marBottom w:val="0"/>
                  <w:divBdr>
                    <w:top w:val="none" w:sz="0" w:space="0" w:color="auto"/>
                    <w:left w:val="none" w:sz="0" w:space="0" w:color="auto"/>
                    <w:bottom w:val="none" w:sz="0" w:space="0" w:color="auto"/>
                    <w:right w:val="none" w:sz="0" w:space="0" w:color="auto"/>
                  </w:divBdr>
                  <w:divsChild>
                    <w:div w:id="142283351">
                      <w:marLeft w:val="0"/>
                      <w:marRight w:val="0"/>
                      <w:marTop w:val="0"/>
                      <w:marBottom w:val="0"/>
                      <w:divBdr>
                        <w:top w:val="none" w:sz="0" w:space="0" w:color="auto"/>
                        <w:left w:val="none" w:sz="0" w:space="0" w:color="auto"/>
                        <w:bottom w:val="none" w:sz="0" w:space="0" w:color="auto"/>
                        <w:right w:val="none" w:sz="0" w:space="0" w:color="auto"/>
                      </w:divBdr>
                    </w:div>
                  </w:divsChild>
                </w:div>
                <w:div w:id="1034844649">
                  <w:marLeft w:val="0"/>
                  <w:marRight w:val="0"/>
                  <w:marTop w:val="0"/>
                  <w:marBottom w:val="0"/>
                  <w:divBdr>
                    <w:top w:val="none" w:sz="0" w:space="0" w:color="auto"/>
                    <w:left w:val="none" w:sz="0" w:space="0" w:color="auto"/>
                    <w:bottom w:val="none" w:sz="0" w:space="0" w:color="auto"/>
                    <w:right w:val="none" w:sz="0" w:space="0" w:color="auto"/>
                  </w:divBdr>
                  <w:divsChild>
                    <w:div w:id="1221555813">
                      <w:marLeft w:val="0"/>
                      <w:marRight w:val="0"/>
                      <w:marTop w:val="0"/>
                      <w:marBottom w:val="0"/>
                      <w:divBdr>
                        <w:top w:val="none" w:sz="0" w:space="0" w:color="auto"/>
                        <w:left w:val="none" w:sz="0" w:space="0" w:color="auto"/>
                        <w:bottom w:val="none" w:sz="0" w:space="0" w:color="auto"/>
                        <w:right w:val="none" w:sz="0" w:space="0" w:color="auto"/>
                      </w:divBdr>
                    </w:div>
                  </w:divsChild>
                </w:div>
                <w:div w:id="711346811">
                  <w:marLeft w:val="0"/>
                  <w:marRight w:val="0"/>
                  <w:marTop w:val="0"/>
                  <w:marBottom w:val="0"/>
                  <w:divBdr>
                    <w:top w:val="none" w:sz="0" w:space="0" w:color="auto"/>
                    <w:left w:val="none" w:sz="0" w:space="0" w:color="auto"/>
                    <w:bottom w:val="none" w:sz="0" w:space="0" w:color="auto"/>
                    <w:right w:val="none" w:sz="0" w:space="0" w:color="auto"/>
                  </w:divBdr>
                  <w:divsChild>
                    <w:div w:id="60518779">
                      <w:marLeft w:val="0"/>
                      <w:marRight w:val="0"/>
                      <w:marTop w:val="0"/>
                      <w:marBottom w:val="0"/>
                      <w:divBdr>
                        <w:top w:val="none" w:sz="0" w:space="0" w:color="auto"/>
                        <w:left w:val="none" w:sz="0" w:space="0" w:color="auto"/>
                        <w:bottom w:val="none" w:sz="0" w:space="0" w:color="auto"/>
                        <w:right w:val="none" w:sz="0" w:space="0" w:color="auto"/>
                      </w:divBdr>
                    </w:div>
                  </w:divsChild>
                </w:div>
                <w:div w:id="245043899">
                  <w:marLeft w:val="0"/>
                  <w:marRight w:val="0"/>
                  <w:marTop w:val="0"/>
                  <w:marBottom w:val="0"/>
                  <w:divBdr>
                    <w:top w:val="none" w:sz="0" w:space="0" w:color="auto"/>
                    <w:left w:val="none" w:sz="0" w:space="0" w:color="auto"/>
                    <w:bottom w:val="none" w:sz="0" w:space="0" w:color="auto"/>
                    <w:right w:val="none" w:sz="0" w:space="0" w:color="auto"/>
                  </w:divBdr>
                  <w:divsChild>
                    <w:div w:id="1769740303">
                      <w:marLeft w:val="0"/>
                      <w:marRight w:val="0"/>
                      <w:marTop w:val="0"/>
                      <w:marBottom w:val="0"/>
                      <w:divBdr>
                        <w:top w:val="none" w:sz="0" w:space="0" w:color="auto"/>
                        <w:left w:val="none" w:sz="0" w:space="0" w:color="auto"/>
                        <w:bottom w:val="none" w:sz="0" w:space="0" w:color="auto"/>
                        <w:right w:val="none" w:sz="0" w:space="0" w:color="auto"/>
                      </w:divBdr>
                    </w:div>
                  </w:divsChild>
                </w:div>
                <w:div w:id="391929215">
                  <w:marLeft w:val="0"/>
                  <w:marRight w:val="0"/>
                  <w:marTop w:val="0"/>
                  <w:marBottom w:val="0"/>
                  <w:divBdr>
                    <w:top w:val="none" w:sz="0" w:space="0" w:color="auto"/>
                    <w:left w:val="none" w:sz="0" w:space="0" w:color="auto"/>
                    <w:bottom w:val="none" w:sz="0" w:space="0" w:color="auto"/>
                    <w:right w:val="none" w:sz="0" w:space="0" w:color="auto"/>
                  </w:divBdr>
                  <w:divsChild>
                    <w:div w:id="421150745">
                      <w:marLeft w:val="0"/>
                      <w:marRight w:val="0"/>
                      <w:marTop w:val="0"/>
                      <w:marBottom w:val="0"/>
                      <w:divBdr>
                        <w:top w:val="none" w:sz="0" w:space="0" w:color="auto"/>
                        <w:left w:val="none" w:sz="0" w:space="0" w:color="auto"/>
                        <w:bottom w:val="none" w:sz="0" w:space="0" w:color="auto"/>
                        <w:right w:val="none" w:sz="0" w:space="0" w:color="auto"/>
                      </w:divBdr>
                    </w:div>
                  </w:divsChild>
                </w:div>
                <w:div w:id="2026326188">
                  <w:marLeft w:val="0"/>
                  <w:marRight w:val="0"/>
                  <w:marTop w:val="0"/>
                  <w:marBottom w:val="0"/>
                  <w:divBdr>
                    <w:top w:val="none" w:sz="0" w:space="0" w:color="auto"/>
                    <w:left w:val="none" w:sz="0" w:space="0" w:color="auto"/>
                    <w:bottom w:val="none" w:sz="0" w:space="0" w:color="auto"/>
                    <w:right w:val="none" w:sz="0" w:space="0" w:color="auto"/>
                  </w:divBdr>
                  <w:divsChild>
                    <w:div w:id="1875381042">
                      <w:marLeft w:val="0"/>
                      <w:marRight w:val="0"/>
                      <w:marTop w:val="0"/>
                      <w:marBottom w:val="0"/>
                      <w:divBdr>
                        <w:top w:val="none" w:sz="0" w:space="0" w:color="auto"/>
                        <w:left w:val="none" w:sz="0" w:space="0" w:color="auto"/>
                        <w:bottom w:val="none" w:sz="0" w:space="0" w:color="auto"/>
                        <w:right w:val="none" w:sz="0" w:space="0" w:color="auto"/>
                      </w:divBdr>
                    </w:div>
                  </w:divsChild>
                </w:div>
                <w:div w:id="584653333">
                  <w:marLeft w:val="0"/>
                  <w:marRight w:val="0"/>
                  <w:marTop w:val="0"/>
                  <w:marBottom w:val="0"/>
                  <w:divBdr>
                    <w:top w:val="none" w:sz="0" w:space="0" w:color="auto"/>
                    <w:left w:val="none" w:sz="0" w:space="0" w:color="auto"/>
                    <w:bottom w:val="none" w:sz="0" w:space="0" w:color="auto"/>
                    <w:right w:val="none" w:sz="0" w:space="0" w:color="auto"/>
                  </w:divBdr>
                  <w:divsChild>
                    <w:div w:id="252665873">
                      <w:marLeft w:val="0"/>
                      <w:marRight w:val="0"/>
                      <w:marTop w:val="0"/>
                      <w:marBottom w:val="0"/>
                      <w:divBdr>
                        <w:top w:val="none" w:sz="0" w:space="0" w:color="auto"/>
                        <w:left w:val="none" w:sz="0" w:space="0" w:color="auto"/>
                        <w:bottom w:val="none" w:sz="0" w:space="0" w:color="auto"/>
                        <w:right w:val="none" w:sz="0" w:space="0" w:color="auto"/>
                      </w:divBdr>
                    </w:div>
                  </w:divsChild>
                </w:div>
                <w:div w:id="2142528070">
                  <w:marLeft w:val="0"/>
                  <w:marRight w:val="0"/>
                  <w:marTop w:val="0"/>
                  <w:marBottom w:val="0"/>
                  <w:divBdr>
                    <w:top w:val="none" w:sz="0" w:space="0" w:color="auto"/>
                    <w:left w:val="none" w:sz="0" w:space="0" w:color="auto"/>
                    <w:bottom w:val="none" w:sz="0" w:space="0" w:color="auto"/>
                    <w:right w:val="none" w:sz="0" w:space="0" w:color="auto"/>
                  </w:divBdr>
                  <w:divsChild>
                    <w:div w:id="786705648">
                      <w:marLeft w:val="0"/>
                      <w:marRight w:val="0"/>
                      <w:marTop w:val="0"/>
                      <w:marBottom w:val="0"/>
                      <w:divBdr>
                        <w:top w:val="none" w:sz="0" w:space="0" w:color="auto"/>
                        <w:left w:val="none" w:sz="0" w:space="0" w:color="auto"/>
                        <w:bottom w:val="none" w:sz="0" w:space="0" w:color="auto"/>
                        <w:right w:val="none" w:sz="0" w:space="0" w:color="auto"/>
                      </w:divBdr>
                    </w:div>
                  </w:divsChild>
                </w:div>
                <w:div w:id="1553154911">
                  <w:marLeft w:val="0"/>
                  <w:marRight w:val="0"/>
                  <w:marTop w:val="0"/>
                  <w:marBottom w:val="0"/>
                  <w:divBdr>
                    <w:top w:val="none" w:sz="0" w:space="0" w:color="auto"/>
                    <w:left w:val="none" w:sz="0" w:space="0" w:color="auto"/>
                    <w:bottom w:val="none" w:sz="0" w:space="0" w:color="auto"/>
                    <w:right w:val="none" w:sz="0" w:space="0" w:color="auto"/>
                  </w:divBdr>
                  <w:divsChild>
                    <w:div w:id="759640590">
                      <w:marLeft w:val="0"/>
                      <w:marRight w:val="0"/>
                      <w:marTop w:val="0"/>
                      <w:marBottom w:val="0"/>
                      <w:divBdr>
                        <w:top w:val="none" w:sz="0" w:space="0" w:color="auto"/>
                        <w:left w:val="none" w:sz="0" w:space="0" w:color="auto"/>
                        <w:bottom w:val="none" w:sz="0" w:space="0" w:color="auto"/>
                        <w:right w:val="none" w:sz="0" w:space="0" w:color="auto"/>
                      </w:divBdr>
                    </w:div>
                  </w:divsChild>
                </w:div>
                <w:div w:id="1385176285">
                  <w:marLeft w:val="0"/>
                  <w:marRight w:val="0"/>
                  <w:marTop w:val="0"/>
                  <w:marBottom w:val="0"/>
                  <w:divBdr>
                    <w:top w:val="none" w:sz="0" w:space="0" w:color="auto"/>
                    <w:left w:val="none" w:sz="0" w:space="0" w:color="auto"/>
                    <w:bottom w:val="none" w:sz="0" w:space="0" w:color="auto"/>
                    <w:right w:val="none" w:sz="0" w:space="0" w:color="auto"/>
                  </w:divBdr>
                  <w:divsChild>
                    <w:div w:id="704060463">
                      <w:marLeft w:val="0"/>
                      <w:marRight w:val="0"/>
                      <w:marTop w:val="0"/>
                      <w:marBottom w:val="0"/>
                      <w:divBdr>
                        <w:top w:val="none" w:sz="0" w:space="0" w:color="auto"/>
                        <w:left w:val="none" w:sz="0" w:space="0" w:color="auto"/>
                        <w:bottom w:val="none" w:sz="0" w:space="0" w:color="auto"/>
                        <w:right w:val="none" w:sz="0" w:space="0" w:color="auto"/>
                      </w:divBdr>
                    </w:div>
                  </w:divsChild>
                </w:div>
                <w:div w:id="221254329">
                  <w:marLeft w:val="0"/>
                  <w:marRight w:val="0"/>
                  <w:marTop w:val="0"/>
                  <w:marBottom w:val="0"/>
                  <w:divBdr>
                    <w:top w:val="none" w:sz="0" w:space="0" w:color="auto"/>
                    <w:left w:val="none" w:sz="0" w:space="0" w:color="auto"/>
                    <w:bottom w:val="none" w:sz="0" w:space="0" w:color="auto"/>
                    <w:right w:val="none" w:sz="0" w:space="0" w:color="auto"/>
                  </w:divBdr>
                  <w:divsChild>
                    <w:div w:id="1348869556">
                      <w:marLeft w:val="0"/>
                      <w:marRight w:val="0"/>
                      <w:marTop w:val="0"/>
                      <w:marBottom w:val="0"/>
                      <w:divBdr>
                        <w:top w:val="none" w:sz="0" w:space="0" w:color="auto"/>
                        <w:left w:val="none" w:sz="0" w:space="0" w:color="auto"/>
                        <w:bottom w:val="none" w:sz="0" w:space="0" w:color="auto"/>
                        <w:right w:val="none" w:sz="0" w:space="0" w:color="auto"/>
                      </w:divBdr>
                    </w:div>
                  </w:divsChild>
                </w:div>
                <w:div w:id="1218055709">
                  <w:marLeft w:val="0"/>
                  <w:marRight w:val="0"/>
                  <w:marTop w:val="0"/>
                  <w:marBottom w:val="0"/>
                  <w:divBdr>
                    <w:top w:val="none" w:sz="0" w:space="0" w:color="auto"/>
                    <w:left w:val="none" w:sz="0" w:space="0" w:color="auto"/>
                    <w:bottom w:val="none" w:sz="0" w:space="0" w:color="auto"/>
                    <w:right w:val="none" w:sz="0" w:space="0" w:color="auto"/>
                  </w:divBdr>
                  <w:divsChild>
                    <w:div w:id="1667517227">
                      <w:marLeft w:val="0"/>
                      <w:marRight w:val="0"/>
                      <w:marTop w:val="0"/>
                      <w:marBottom w:val="0"/>
                      <w:divBdr>
                        <w:top w:val="none" w:sz="0" w:space="0" w:color="auto"/>
                        <w:left w:val="none" w:sz="0" w:space="0" w:color="auto"/>
                        <w:bottom w:val="none" w:sz="0" w:space="0" w:color="auto"/>
                        <w:right w:val="none" w:sz="0" w:space="0" w:color="auto"/>
                      </w:divBdr>
                    </w:div>
                  </w:divsChild>
                </w:div>
                <w:div w:id="882406927">
                  <w:marLeft w:val="0"/>
                  <w:marRight w:val="0"/>
                  <w:marTop w:val="0"/>
                  <w:marBottom w:val="0"/>
                  <w:divBdr>
                    <w:top w:val="none" w:sz="0" w:space="0" w:color="auto"/>
                    <w:left w:val="none" w:sz="0" w:space="0" w:color="auto"/>
                    <w:bottom w:val="none" w:sz="0" w:space="0" w:color="auto"/>
                    <w:right w:val="none" w:sz="0" w:space="0" w:color="auto"/>
                  </w:divBdr>
                  <w:divsChild>
                    <w:div w:id="1996445493">
                      <w:marLeft w:val="0"/>
                      <w:marRight w:val="0"/>
                      <w:marTop w:val="0"/>
                      <w:marBottom w:val="0"/>
                      <w:divBdr>
                        <w:top w:val="none" w:sz="0" w:space="0" w:color="auto"/>
                        <w:left w:val="none" w:sz="0" w:space="0" w:color="auto"/>
                        <w:bottom w:val="none" w:sz="0" w:space="0" w:color="auto"/>
                        <w:right w:val="none" w:sz="0" w:space="0" w:color="auto"/>
                      </w:divBdr>
                    </w:div>
                  </w:divsChild>
                </w:div>
                <w:div w:id="298612787">
                  <w:marLeft w:val="0"/>
                  <w:marRight w:val="0"/>
                  <w:marTop w:val="0"/>
                  <w:marBottom w:val="0"/>
                  <w:divBdr>
                    <w:top w:val="none" w:sz="0" w:space="0" w:color="auto"/>
                    <w:left w:val="none" w:sz="0" w:space="0" w:color="auto"/>
                    <w:bottom w:val="none" w:sz="0" w:space="0" w:color="auto"/>
                    <w:right w:val="none" w:sz="0" w:space="0" w:color="auto"/>
                  </w:divBdr>
                  <w:divsChild>
                    <w:div w:id="1351181780">
                      <w:marLeft w:val="0"/>
                      <w:marRight w:val="0"/>
                      <w:marTop w:val="0"/>
                      <w:marBottom w:val="0"/>
                      <w:divBdr>
                        <w:top w:val="none" w:sz="0" w:space="0" w:color="auto"/>
                        <w:left w:val="none" w:sz="0" w:space="0" w:color="auto"/>
                        <w:bottom w:val="none" w:sz="0" w:space="0" w:color="auto"/>
                        <w:right w:val="none" w:sz="0" w:space="0" w:color="auto"/>
                      </w:divBdr>
                    </w:div>
                  </w:divsChild>
                </w:div>
                <w:div w:id="1926528376">
                  <w:marLeft w:val="0"/>
                  <w:marRight w:val="0"/>
                  <w:marTop w:val="0"/>
                  <w:marBottom w:val="0"/>
                  <w:divBdr>
                    <w:top w:val="none" w:sz="0" w:space="0" w:color="auto"/>
                    <w:left w:val="none" w:sz="0" w:space="0" w:color="auto"/>
                    <w:bottom w:val="none" w:sz="0" w:space="0" w:color="auto"/>
                    <w:right w:val="none" w:sz="0" w:space="0" w:color="auto"/>
                  </w:divBdr>
                  <w:divsChild>
                    <w:div w:id="1710759644">
                      <w:marLeft w:val="0"/>
                      <w:marRight w:val="0"/>
                      <w:marTop w:val="0"/>
                      <w:marBottom w:val="0"/>
                      <w:divBdr>
                        <w:top w:val="none" w:sz="0" w:space="0" w:color="auto"/>
                        <w:left w:val="none" w:sz="0" w:space="0" w:color="auto"/>
                        <w:bottom w:val="none" w:sz="0" w:space="0" w:color="auto"/>
                        <w:right w:val="none" w:sz="0" w:space="0" w:color="auto"/>
                      </w:divBdr>
                    </w:div>
                  </w:divsChild>
                </w:div>
                <w:div w:id="661855830">
                  <w:marLeft w:val="0"/>
                  <w:marRight w:val="0"/>
                  <w:marTop w:val="0"/>
                  <w:marBottom w:val="0"/>
                  <w:divBdr>
                    <w:top w:val="none" w:sz="0" w:space="0" w:color="auto"/>
                    <w:left w:val="none" w:sz="0" w:space="0" w:color="auto"/>
                    <w:bottom w:val="none" w:sz="0" w:space="0" w:color="auto"/>
                    <w:right w:val="none" w:sz="0" w:space="0" w:color="auto"/>
                  </w:divBdr>
                  <w:divsChild>
                    <w:div w:id="261649133">
                      <w:marLeft w:val="0"/>
                      <w:marRight w:val="0"/>
                      <w:marTop w:val="0"/>
                      <w:marBottom w:val="0"/>
                      <w:divBdr>
                        <w:top w:val="none" w:sz="0" w:space="0" w:color="auto"/>
                        <w:left w:val="none" w:sz="0" w:space="0" w:color="auto"/>
                        <w:bottom w:val="none" w:sz="0" w:space="0" w:color="auto"/>
                        <w:right w:val="none" w:sz="0" w:space="0" w:color="auto"/>
                      </w:divBdr>
                    </w:div>
                  </w:divsChild>
                </w:div>
                <w:div w:id="1115489323">
                  <w:marLeft w:val="0"/>
                  <w:marRight w:val="0"/>
                  <w:marTop w:val="0"/>
                  <w:marBottom w:val="0"/>
                  <w:divBdr>
                    <w:top w:val="none" w:sz="0" w:space="0" w:color="auto"/>
                    <w:left w:val="none" w:sz="0" w:space="0" w:color="auto"/>
                    <w:bottom w:val="none" w:sz="0" w:space="0" w:color="auto"/>
                    <w:right w:val="none" w:sz="0" w:space="0" w:color="auto"/>
                  </w:divBdr>
                  <w:divsChild>
                    <w:div w:id="1463571931">
                      <w:marLeft w:val="0"/>
                      <w:marRight w:val="0"/>
                      <w:marTop w:val="0"/>
                      <w:marBottom w:val="0"/>
                      <w:divBdr>
                        <w:top w:val="none" w:sz="0" w:space="0" w:color="auto"/>
                        <w:left w:val="none" w:sz="0" w:space="0" w:color="auto"/>
                        <w:bottom w:val="none" w:sz="0" w:space="0" w:color="auto"/>
                        <w:right w:val="none" w:sz="0" w:space="0" w:color="auto"/>
                      </w:divBdr>
                    </w:div>
                  </w:divsChild>
                </w:div>
                <w:div w:id="1472479299">
                  <w:marLeft w:val="0"/>
                  <w:marRight w:val="0"/>
                  <w:marTop w:val="0"/>
                  <w:marBottom w:val="0"/>
                  <w:divBdr>
                    <w:top w:val="none" w:sz="0" w:space="0" w:color="auto"/>
                    <w:left w:val="none" w:sz="0" w:space="0" w:color="auto"/>
                    <w:bottom w:val="none" w:sz="0" w:space="0" w:color="auto"/>
                    <w:right w:val="none" w:sz="0" w:space="0" w:color="auto"/>
                  </w:divBdr>
                  <w:divsChild>
                    <w:div w:id="1882093288">
                      <w:marLeft w:val="0"/>
                      <w:marRight w:val="0"/>
                      <w:marTop w:val="0"/>
                      <w:marBottom w:val="0"/>
                      <w:divBdr>
                        <w:top w:val="none" w:sz="0" w:space="0" w:color="auto"/>
                        <w:left w:val="none" w:sz="0" w:space="0" w:color="auto"/>
                        <w:bottom w:val="none" w:sz="0" w:space="0" w:color="auto"/>
                        <w:right w:val="none" w:sz="0" w:space="0" w:color="auto"/>
                      </w:divBdr>
                    </w:div>
                  </w:divsChild>
                </w:div>
                <w:div w:id="426771532">
                  <w:marLeft w:val="0"/>
                  <w:marRight w:val="0"/>
                  <w:marTop w:val="0"/>
                  <w:marBottom w:val="0"/>
                  <w:divBdr>
                    <w:top w:val="none" w:sz="0" w:space="0" w:color="auto"/>
                    <w:left w:val="none" w:sz="0" w:space="0" w:color="auto"/>
                    <w:bottom w:val="none" w:sz="0" w:space="0" w:color="auto"/>
                    <w:right w:val="none" w:sz="0" w:space="0" w:color="auto"/>
                  </w:divBdr>
                  <w:divsChild>
                    <w:div w:id="1455100259">
                      <w:marLeft w:val="0"/>
                      <w:marRight w:val="0"/>
                      <w:marTop w:val="0"/>
                      <w:marBottom w:val="0"/>
                      <w:divBdr>
                        <w:top w:val="none" w:sz="0" w:space="0" w:color="auto"/>
                        <w:left w:val="none" w:sz="0" w:space="0" w:color="auto"/>
                        <w:bottom w:val="none" w:sz="0" w:space="0" w:color="auto"/>
                        <w:right w:val="none" w:sz="0" w:space="0" w:color="auto"/>
                      </w:divBdr>
                    </w:div>
                  </w:divsChild>
                </w:div>
                <w:div w:id="710619919">
                  <w:marLeft w:val="0"/>
                  <w:marRight w:val="0"/>
                  <w:marTop w:val="0"/>
                  <w:marBottom w:val="0"/>
                  <w:divBdr>
                    <w:top w:val="none" w:sz="0" w:space="0" w:color="auto"/>
                    <w:left w:val="none" w:sz="0" w:space="0" w:color="auto"/>
                    <w:bottom w:val="none" w:sz="0" w:space="0" w:color="auto"/>
                    <w:right w:val="none" w:sz="0" w:space="0" w:color="auto"/>
                  </w:divBdr>
                  <w:divsChild>
                    <w:div w:id="1656177286">
                      <w:marLeft w:val="0"/>
                      <w:marRight w:val="0"/>
                      <w:marTop w:val="0"/>
                      <w:marBottom w:val="0"/>
                      <w:divBdr>
                        <w:top w:val="none" w:sz="0" w:space="0" w:color="auto"/>
                        <w:left w:val="none" w:sz="0" w:space="0" w:color="auto"/>
                        <w:bottom w:val="none" w:sz="0" w:space="0" w:color="auto"/>
                        <w:right w:val="none" w:sz="0" w:space="0" w:color="auto"/>
                      </w:divBdr>
                    </w:div>
                  </w:divsChild>
                </w:div>
                <w:div w:id="995112158">
                  <w:marLeft w:val="0"/>
                  <w:marRight w:val="0"/>
                  <w:marTop w:val="0"/>
                  <w:marBottom w:val="0"/>
                  <w:divBdr>
                    <w:top w:val="none" w:sz="0" w:space="0" w:color="auto"/>
                    <w:left w:val="none" w:sz="0" w:space="0" w:color="auto"/>
                    <w:bottom w:val="none" w:sz="0" w:space="0" w:color="auto"/>
                    <w:right w:val="none" w:sz="0" w:space="0" w:color="auto"/>
                  </w:divBdr>
                  <w:divsChild>
                    <w:div w:id="1820030008">
                      <w:marLeft w:val="0"/>
                      <w:marRight w:val="0"/>
                      <w:marTop w:val="0"/>
                      <w:marBottom w:val="0"/>
                      <w:divBdr>
                        <w:top w:val="none" w:sz="0" w:space="0" w:color="auto"/>
                        <w:left w:val="none" w:sz="0" w:space="0" w:color="auto"/>
                        <w:bottom w:val="none" w:sz="0" w:space="0" w:color="auto"/>
                        <w:right w:val="none" w:sz="0" w:space="0" w:color="auto"/>
                      </w:divBdr>
                    </w:div>
                  </w:divsChild>
                </w:div>
                <w:div w:id="1439524410">
                  <w:marLeft w:val="0"/>
                  <w:marRight w:val="0"/>
                  <w:marTop w:val="0"/>
                  <w:marBottom w:val="0"/>
                  <w:divBdr>
                    <w:top w:val="none" w:sz="0" w:space="0" w:color="auto"/>
                    <w:left w:val="none" w:sz="0" w:space="0" w:color="auto"/>
                    <w:bottom w:val="none" w:sz="0" w:space="0" w:color="auto"/>
                    <w:right w:val="none" w:sz="0" w:space="0" w:color="auto"/>
                  </w:divBdr>
                  <w:divsChild>
                    <w:div w:id="997617314">
                      <w:marLeft w:val="0"/>
                      <w:marRight w:val="0"/>
                      <w:marTop w:val="0"/>
                      <w:marBottom w:val="0"/>
                      <w:divBdr>
                        <w:top w:val="none" w:sz="0" w:space="0" w:color="auto"/>
                        <w:left w:val="none" w:sz="0" w:space="0" w:color="auto"/>
                        <w:bottom w:val="none" w:sz="0" w:space="0" w:color="auto"/>
                        <w:right w:val="none" w:sz="0" w:space="0" w:color="auto"/>
                      </w:divBdr>
                    </w:div>
                  </w:divsChild>
                </w:div>
                <w:div w:id="1989236742">
                  <w:marLeft w:val="0"/>
                  <w:marRight w:val="0"/>
                  <w:marTop w:val="0"/>
                  <w:marBottom w:val="0"/>
                  <w:divBdr>
                    <w:top w:val="none" w:sz="0" w:space="0" w:color="auto"/>
                    <w:left w:val="none" w:sz="0" w:space="0" w:color="auto"/>
                    <w:bottom w:val="none" w:sz="0" w:space="0" w:color="auto"/>
                    <w:right w:val="none" w:sz="0" w:space="0" w:color="auto"/>
                  </w:divBdr>
                  <w:divsChild>
                    <w:div w:id="1728912859">
                      <w:marLeft w:val="0"/>
                      <w:marRight w:val="0"/>
                      <w:marTop w:val="0"/>
                      <w:marBottom w:val="0"/>
                      <w:divBdr>
                        <w:top w:val="none" w:sz="0" w:space="0" w:color="auto"/>
                        <w:left w:val="none" w:sz="0" w:space="0" w:color="auto"/>
                        <w:bottom w:val="none" w:sz="0" w:space="0" w:color="auto"/>
                        <w:right w:val="none" w:sz="0" w:space="0" w:color="auto"/>
                      </w:divBdr>
                    </w:div>
                  </w:divsChild>
                </w:div>
                <w:div w:id="412901709">
                  <w:marLeft w:val="0"/>
                  <w:marRight w:val="0"/>
                  <w:marTop w:val="0"/>
                  <w:marBottom w:val="0"/>
                  <w:divBdr>
                    <w:top w:val="none" w:sz="0" w:space="0" w:color="auto"/>
                    <w:left w:val="none" w:sz="0" w:space="0" w:color="auto"/>
                    <w:bottom w:val="none" w:sz="0" w:space="0" w:color="auto"/>
                    <w:right w:val="none" w:sz="0" w:space="0" w:color="auto"/>
                  </w:divBdr>
                  <w:divsChild>
                    <w:div w:id="2024821703">
                      <w:marLeft w:val="0"/>
                      <w:marRight w:val="0"/>
                      <w:marTop w:val="0"/>
                      <w:marBottom w:val="0"/>
                      <w:divBdr>
                        <w:top w:val="none" w:sz="0" w:space="0" w:color="auto"/>
                        <w:left w:val="none" w:sz="0" w:space="0" w:color="auto"/>
                        <w:bottom w:val="none" w:sz="0" w:space="0" w:color="auto"/>
                        <w:right w:val="none" w:sz="0" w:space="0" w:color="auto"/>
                      </w:divBdr>
                    </w:div>
                  </w:divsChild>
                </w:div>
                <w:div w:id="1676373272">
                  <w:marLeft w:val="0"/>
                  <w:marRight w:val="0"/>
                  <w:marTop w:val="0"/>
                  <w:marBottom w:val="0"/>
                  <w:divBdr>
                    <w:top w:val="none" w:sz="0" w:space="0" w:color="auto"/>
                    <w:left w:val="none" w:sz="0" w:space="0" w:color="auto"/>
                    <w:bottom w:val="none" w:sz="0" w:space="0" w:color="auto"/>
                    <w:right w:val="none" w:sz="0" w:space="0" w:color="auto"/>
                  </w:divBdr>
                  <w:divsChild>
                    <w:div w:id="1499996455">
                      <w:marLeft w:val="0"/>
                      <w:marRight w:val="0"/>
                      <w:marTop w:val="0"/>
                      <w:marBottom w:val="0"/>
                      <w:divBdr>
                        <w:top w:val="none" w:sz="0" w:space="0" w:color="auto"/>
                        <w:left w:val="none" w:sz="0" w:space="0" w:color="auto"/>
                        <w:bottom w:val="none" w:sz="0" w:space="0" w:color="auto"/>
                        <w:right w:val="none" w:sz="0" w:space="0" w:color="auto"/>
                      </w:divBdr>
                    </w:div>
                  </w:divsChild>
                </w:div>
                <w:div w:id="1946157092">
                  <w:marLeft w:val="0"/>
                  <w:marRight w:val="0"/>
                  <w:marTop w:val="0"/>
                  <w:marBottom w:val="0"/>
                  <w:divBdr>
                    <w:top w:val="none" w:sz="0" w:space="0" w:color="auto"/>
                    <w:left w:val="none" w:sz="0" w:space="0" w:color="auto"/>
                    <w:bottom w:val="none" w:sz="0" w:space="0" w:color="auto"/>
                    <w:right w:val="none" w:sz="0" w:space="0" w:color="auto"/>
                  </w:divBdr>
                  <w:divsChild>
                    <w:div w:id="1717244175">
                      <w:marLeft w:val="0"/>
                      <w:marRight w:val="0"/>
                      <w:marTop w:val="0"/>
                      <w:marBottom w:val="0"/>
                      <w:divBdr>
                        <w:top w:val="none" w:sz="0" w:space="0" w:color="auto"/>
                        <w:left w:val="none" w:sz="0" w:space="0" w:color="auto"/>
                        <w:bottom w:val="none" w:sz="0" w:space="0" w:color="auto"/>
                        <w:right w:val="none" w:sz="0" w:space="0" w:color="auto"/>
                      </w:divBdr>
                    </w:div>
                  </w:divsChild>
                </w:div>
                <w:div w:id="844199891">
                  <w:marLeft w:val="0"/>
                  <w:marRight w:val="0"/>
                  <w:marTop w:val="0"/>
                  <w:marBottom w:val="0"/>
                  <w:divBdr>
                    <w:top w:val="none" w:sz="0" w:space="0" w:color="auto"/>
                    <w:left w:val="none" w:sz="0" w:space="0" w:color="auto"/>
                    <w:bottom w:val="none" w:sz="0" w:space="0" w:color="auto"/>
                    <w:right w:val="none" w:sz="0" w:space="0" w:color="auto"/>
                  </w:divBdr>
                  <w:divsChild>
                    <w:div w:id="1652828795">
                      <w:marLeft w:val="0"/>
                      <w:marRight w:val="0"/>
                      <w:marTop w:val="0"/>
                      <w:marBottom w:val="0"/>
                      <w:divBdr>
                        <w:top w:val="none" w:sz="0" w:space="0" w:color="auto"/>
                        <w:left w:val="none" w:sz="0" w:space="0" w:color="auto"/>
                        <w:bottom w:val="none" w:sz="0" w:space="0" w:color="auto"/>
                        <w:right w:val="none" w:sz="0" w:space="0" w:color="auto"/>
                      </w:divBdr>
                    </w:div>
                  </w:divsChild>
                </w:div>
                <w:div w:id="1684017751">
                  <w:marLeft w:val="0"/>
                  <w:marRight w:val="0"/>
                  <w:marTop w:val="0"/>
                  <w:marBottom w:val="0"/>
                  <w:divBdr>
                    <w:top w:val="none" w:sz="0" w:space="0" w:color="auto"/>
                    <w:left w:val="none" w:sz="0" w:space="0" w:color="auto"/>
                    <w:bottom w:val="none" w:sz="0" w:space="0" w:color="auto"/>
                    <w:right w:val="none" w:sz="0" w:space="0" w:color="auto"/>
                  </w:divBdr>
                  <w:divsChild>
                    <w:div w:id="276329029">
                      <w:marLeft w:val="0"/>
                      <w:marRight w:val="0"/>
                      <w:marTop w:val="0"/>
                      <w:marBottom w:val="0"/>
                      <w:divBdr>
                        <w:top w:val="none" w:sz="0" w:space="0" w:color="auto"/>
                        <w:left w:val="none" w:sz="0" w:space="0" w:color="auto"/>
                        <w:bottom w:val="none" w:sz="0" w:space="0" w:color="auto"/>
                        <w:right w:val="none" w:sz="0" w:space="0" w:color="auto"/>
                      </w:divBdr>
                    </w:div>
                  </w:divsChild>
                </w:div>
                <w:div w:id="24136153">
                  <w:marLeft w:val="0"/>
                  <w:marRight w:val="0"/>
                  <w:marTop w:val="0"/>
                  <w:marBottom w:val="0"/>
                  <w:divBdr>
                    <w:top w:val="none" w:sz="0" w:space="0" w:color="auto"/>
                    <w:left w:val="none" w:sz="0" w:space="0" w:color="auto"/>
                    <w:bottom w:val="none" w:sz="0" w:space="0" w:color="auto"/>
                    <w:right w:val="none" w:sz="0" w:space="0" w:color="auto"/>
                  </w:divBdr>
                  <w:divsChild>
                    <w:div w:id="516508857">
                      <w:marLeft w:val="0"/>
                      <w:marRight w:val="0"/>
                      <w:marTop w:val="0"/>
                      <w:marBottom w:val="0"/>
                      <w:divBdr>
                        <w:top w:val="none" w:sz="0" w:space="0" w:color="auto"/>
                        <w:left w:val="none" w:sz="0" w:space="0" w:color="auto"/>
                        <w:bottom w:val="none" w:sz="0" w:space="0" w:color="auto"/>
                        <w:right w:val="none" w:sz="0" w:space="0" w:color="auto"/>
                      </w:divBdr>
                    </w:div>
                  </w:divsChild>
                </w:div>
                <w:div w:id="16348767">
                  <w:marLeft w:val="0"/>
                  <w:marRight w:val="0"/>
                  <w:marTop w:val="0"/>
                  <w:marBottom w:val="0"/>
                  <w:divBdr>
                    <w:top w:val="none" w:sz="0" w:space="0" w:color="auto"/>
                    <w:left w:val="none" w:sz="0" w:space="0" w:color="auto"/>
                    <w:bottom w:val="none" w:sz="0" w:space="0" w:color="auto"/>
                    <w:right w:val="none" w:sz="0" w:space="0" w:color="auto"/>
                  </w:divBdr>
                  <w:divsChild>
                    <w:div w:id="715668781">
                      <w:marLeft w:val="0"/>
                      <w:marRight w:val="0"/>
                      <w:marTop w:val="0"/>
                      <w:marBottom w:val="0"/>
                      <w:divBdr>
                        <w:top w:val="none" w:sz="0" w:space="0" w:color="auto"/>
                        <w:left w:val="none" w:sz="0" w:space="0" w:color="auto"/>
                        <w:bottom w:val="none" w:sz="0" w:space="0" w:color="auto"/>
                        <w:right w:val="none" w:sz="0" w:space="0" w:color="auto"/>
                      </w:divBdr>
                    </w:div>
                  </w:divsChild>
                </w:div>
                <w:div w:id="372000560">
                  <w:marLeft w:val="0"/>
                  <w:marRight w:val="0"/>
                  <w:marTop w:val="0"/>
                  <w:marBottom w:val="0"/>
                  <w:divBdr>
                    <w:top w:val="none" w:sz="0" w:space="0" w:color="auto"/>
                    <w:left w:val="none" w:sz="0" w:space="0" w:color="auto"/>
                    <w:bottom w:val="none" w:sz="0" w:space="0" w:color="auto"/>
                    <w:right w:val="none" w:sz="0" w:space="0" w:color="auto"/>
                  </w:divBdr>
                  <w:divsChild>
                    <w:div w:id="1453522961">
                      <w:marLeft w:val="0"/>
                      <w:marRight w:val="0"/>
                      <w:marTop w:val="0"/>
                      <w:marBottom w:val="0"/>
                      <w:divBdr>
                        <w:top w:val="none" w:sz="0" w:space="0" w:color="auto"/>
                        <w:left w:val="none" w:sz="0" w:space="0" w:color="auto"/>
                        <w:bottom w:val="none" w:sz="0" w:space="0" w:color="auto"/>
                        <w:right w:val="none" w:sz="0" w:space="0" w:color="auto"/>
                      </w:divBdr>
                    </w:div>
                  </w:divsChild>
                </w:div>
                <w:div w:id="228156929">
                  <w:marLeft w:val="0"/>
                  <w:marRight w:val="0"/>
                  <w:marTop w:val="0"/>
                  <w:marBottom w:val="0"/>
                  <w:divBdr>
                    <w:top w:val="none" w:sz="0" w:space="0" w:color="auto"/>
                    <w:left w:val="none" w:sz="0" w:space="0" w:color="auto"/>
                    <w:bottom w:val="none" w:sz="0" w:space="0" w:color="auto"/>
                    <w:right w:val="none" w:sz="0" w:space="0" w:color="auto"/>
                  </w:divBdr>
                  <w:divsChild>
                    <w:div w:id="192500362">
                      <w:marLeft w:val="0"/>
                      <w:marRight w:val="0"/>
                      <w:marTop w:val="0"/>
                      <w:marBottom w:val="0"/>
                      <w:divBdr>
                        <w:top w:val="none" w:sz="0" w:space="0" w:color="auto"/>
                        <w:left w:val="none" w:sz="0" w:space="0" w:color="auto"/>
                        <w:bottom w:val="none" w:sz="0" w:space="0" w:color="auto"/>
                        <w:right w:val="none" w:sz="0" w:space="0" w:color="auto"/>
                      </w:divBdr>
                    </w:div>
                  </w:divsChild>
                </w:div>
                <w:div w:id="911161055">
                  <w:marLeft w:val="0"/>
                  <w:marRight w:val="0"/>
                  <w:marTop w:val="0"/>
                  <w:marBottom w:val="0"/>
                  <w:divBdr>
                    <w:top w:val="none" w:sz="0" w:space="0" w:color="auto"/>
                    <w:left w:val="none" w:sz="0" w:space="0" w:color="auto"/>
                    <w:bottom w:val="none" w:sz="0" w:space="0" w:color="auto"/>
                    <w:right w:val="none" w:sz="0" w:space="0" w:color="auto"/>
                  </w:divBdr>
                  <w:divsChild>
                    <w:div w:id="1267813156">
                      <w:marLeft w:val="0"/>
                      <w:marRight w:val="0"/>
                      <w:marTop w:val="0"/>
                      <w:marBottom w:val="0"/>
                      <w:divBdr>
                        <w:top w:val="none" w:sz="0" w:space="0" w:color="auto"/>
                        <w:left w:val="none" w:sz="0" w:space="0" w:color="auto"/>
                        <w:bottom w:val="none" w:sz="0" w:space="0" w:color="auto"/>
                        <w:right w:val="none" w:sz="0" w:space="0" w:color="auto"/>
                      </w:divBdr>
                    </w:div>
                  </w:divsChild>
                </w:div>
                <w:div w:id="2072076775">
                  <w:marLeft w:val="0"/>
                  <w:marRight w:val="0"/>
                  <w:marTop w:val="0"/>
                  <w:marBottom w:val="0"/>
                  <w:divBdr>
                    <w:top w:val="none" w:sz="0" w:space="0" w:color="auto"/>
                    <w:left w:val="none" w:sz="0" w:space="0" w:color="auto"/>
                    <w:bottom w:val="none" w:sz="0" w:space="0" w:color="auto"/>
                    <w:right w:val="none" w:sz="0" w:space="0" w:color="auto"/>
                  </w:divBdr>
                  <w:divsChild>
                    <w:div w:id="862520013">
                      <w:marLeft w:val="0"/>
                      <w:marRight w:val="0"/>
                      <w:marTop w:val="0"/>
                      <w:marBottom w:val="0"/>
                      <w:divBdr>
                        <w:top w:val="none" w:sz="0" w:space="0" w:color="auto"/>
                        <w:left w:val="none" w:sz="0" w:space="0" w:color="auto"/>
                        <w:bottom w:val="none" w:sz="0" w:space="0" w:color="auto"/>
                        <w:right w:val="none" w:sz="0" w:space="0" w:color="auto"/>
                      </w:divBdr>
                    </w:div>
                  </w:divsChild>
                </w:div>
                <w:div w:id="682825921">
                  <w:marLeft w:val="0"/>
                  <w:marRight w:val="0"/>
                  <w:marTop w:val="0"/>
                  <w:marBottom w:val="0"/>
                  <w:divBdr>
                    <w:top w:val="none" w:sz="0" w:space="0" w:color="auto"/>
                    <w:left w:val="none" w:sz="0" w:space="0" w:color="auto"/>
                    <w:bottom w:val="none" w:sz="0" w:space="0" w:color="auto"/>
                    <w:right w:val="none" w:sz="0" w:space="0" w:color="auto"/>
                  </w:divBdr>
                  <w:divsChild>
                    <w:div w:id="66847532">
                      <w:marLeft w:val="0"/>
                      <w:marRight w:val="0"/>
                      <w:marTop w:val="0"/>
                      <w:marBottom w:val="0"/>
                      <w:divBdr>
                        <w:top w:val="none" w:sz="0" w:space="0" w:color="auto"/>
                        <w:left w:val="none" w:sz="0" w:space="0" w:color="auto"/>
                        <w:bottom w:val="none" w:sz="0" w:space="0" w:color="auto"/>
                        <w:right w:val="none" w:sz="0" w:space="0" w:color="auto"/>
                      </w:divBdr>
                    </w:div>
                  </w:divsChild>
                </w:div>
                <w:div w:id="1466852474">
                  <w:marLeft w:val="0"/>
                  <w:marRight w:val="0"/>
                  <w:marTop w:val="0"/>
                  <w:marBottom w:val="0"/>
                  <w:divBdr>
                    <w:top w:val="none" w:sz="0" w:space="0" w:color="auto"/>
                    <w:left w:val="none" w:sz="0" w:space="0" w:color="auto"/>
                    <w:bottom w:val="none" w:sz="0" w:space="0" w:color="auto"/>
                    <w:right w:val="none" w:sz="0" w:space="0" w:color="auto"/>
                  </w:divBdr>
                  <w:divsChild>
                    <w:div w:id="703746620">
                      <w:marLeft w:val="0"/>
                      <w:marRight w:val="0"/>
                      <w:marTop w:val="0"/>
                      <w:marBottom w:val="0"/>
                      <w:divBdr>
                        <w:top w:val="none" w:sz="0" w:space="0" w:color="auto"/>
                        <w:left w:val="none" w:sz="0" w:space="0" w:color="auto"/>
                        <w:bottom w:val="none" w:sz="0" w:space="0" w:color="auto"/>
                        <w:right w:val="none" w:sz="0" w:space="0" w:color="auto"/>
                      </w:divBdr>
                    </w:div>
                  </w:divsChild>
                </w:div>
                <w:div w:id="1180925340">
                  <w:marLeft w:val="0"/>
                  <w:marRight w:val="0"/>
                  <w:marTop w:val="0"/>
                  <w:marBottom w:val="0"/>
                  <w:divBdr>
                    <w:top w:val="none" w:sz="0" w:space="0" w:color="auto"/>
                    <w:left w:val="none" w:sz="0" w:space="0" w:color="auto"/>
                    <w:bottom w:val="none" w:sz="0" w:space="0" w:color="auto"/>
                    <w:right w:val="none" w:sz="0" w:space="0" w:color="auto"/>
                  </w:divBdr>
                  <w:divsChild>
                    <w:div w:id="1123112801">
                      <w:marLeft w:val="0"/>
                      <w:marRight w:val="0"/>
                      <w:marTop w:val="0"/>
                      <w:marBottom w:val="0"/>
                      <w:divBdr>
                        <w:top w:val="none" w:sz="0" w:space="0" w:color="auto"/>
                        <w:left w:val="none" w:sz="0" w:space="0" w:color="auto"/>
                        <w:bottom w:val="none" w:sz="0" w:space="0" w:color="auto"/>
                        <w:right w:val="none" w:sz="0" w:space="0" w:color="auto"/>
                      </w:divBdr>
                    </w:div>
                  </w:divsChild>
                </w:div>
                <w:div w:id="141965129">
                  <w:marLeft w:val="0"/>
                  <w:marRight w:val="0"/>
                  <w:marTop w:val="0"/>
                  <w:marBottom w:val="0"/>
                  <w:divBdr>
                    <w:top w:val="none" w:sz="0" w:space="0" w:color="auto"/>
                    <w:left w:val="none" w:sz="0" w:space="0" w:color="auto"/>
                    <w:bottom w:val="none" w:sz="0" w:space="0" w:color="auto"/>
                    <w:right w:val="none" w:sz="0" w:space="0" w:color="auto"/>
                  </w:divBdr>
                  <w:divsChild>
                    <w:div w:id="1997371998">
                      <w:marLeft w:val="0"/>
                      <w:marRight w:val="0"/>
                      <w:marTop w:val="0"/>
                      <w:marBottom w:val="0"/>
                      <w:divBdr>
                        <w:top w:val="none" w:sz="0" w:space="0" w:color="auto"/>
                        <w:left w:val="none" w:sz="0" w:space="0" w:color="auto"/>
                        <w:bottom w:val="none" w:sz="0" w:space="0" w:color="auto"/>
                        <w:right w:val="none" w:sz="0" w:space="0" w:color="auto"/>
                      </w:divBdr>
                    </w:div>
                  </w:divsChild>
                </w:div>
                <w:div w:id="182019932">
                  <w:marLeft w:val="0"/>
                  <w:marRight w:val="0"/>
                  <w:marTop w:val="0"/>
                  <w:marBottom w:val="0"/>
                  <w:divBdr>
                    <w:top w:val="none" w:sz="0" w:space="0" w:color="auto"/>
                    <w:left w:val="none" w:sz="0" w:space="0" w:color="auto"/>
                    <w:bottom w:val="none" w:sz="0" w:space="0" w:color="auto"/>
                    <w:right w:val="none" w:sz="0" w:space="0" w:color="auto"/>
                  </w:divBdr>
                  <w:divsChild>
                    <w:div w:id="81949624">
                      <w:marLeft w:val="0"/>
                      <w:marRight w:val="0"/>
                      <w:marTop w:val="0"/>
                      <w:marBottom w:val="0"/>
                      <w:divBdr>
                        <w:top w:val="none" w:sz="0" w:space="0" w:color="auto"/>
                        <w:left w:val="none" w:sz="0" w:space="0" w:color="auto"/>
                        <w:bottom w:val="none" w:sz="0" w:space="0" w:color="auto"/>
                        <w:right w:val="none" w:sz="0" w:space="0" w:color="auto"/>
                      </w:divBdr>
                    </w:div>
                  </w:divsChild>
                </w:div>
                <w:div w:id="93789042">
                  <w:marLeft w:val="0"/>
                  <w:marRight w:val="0"/>
                  <w:marTop w:val="0"/>
                  <w:marBottom w:val="0"/>
                  <w:divBdr>
                    <w:top w:val="none" w:sz="0" w:space="0" w:color="auto"/>
                    <w:left w:val="none" w:sz="0" w:space="0" w:color="auto"/>
                    <w:bottom w:val="none" w:sz="0" w:space="0" w:color="auto"/>
                    <w:right w:val="none" w:sz="0" w:space="0" w:color="auto"/>
                  </w:divBdr>
                  <w:divsChild>
                    <w:div w:id="1467166073">
                      <w:marLeft w:val="0"/>
                      <w:marRight w:val="0"/>
                      <w:marTop w:val="0"/>
                      <w:marBottom w:val="0"/>
                      <w:divBdr>
                        <w:top w:val="none" w:sz="0" w:space="0" w:color="auto"/>
                        <w:left w:val="none" w:sz="0" w:space="0" w:color="auto"/>
                        <w:bottom w:val="none" w:sz="0" w:space="0" w:color="auto"/>
                        <w:right w:val="none" w:sz="0" w:space="0" w:color="auto"/>
                      </w:divBdr>
                    </w:div>
                  </w:divsChild>
                </w:div>
                <w:div w:id="732628379">
                  <w:marLeft w:val="0"/>
                  <w:marRight w:val="0"/>
                  <w:marTop w:val="0"/>
                  <w:marBottom w:val="0"/>
                  <w:divBdr>
                    <w:top w:val="none" w:sz="0" w:space="0" w:color="auto"/>
                    <w:left w:val="none" w:sz="0" w:space="0" w:color="auto"/>
                    <w:bottom w:val="none" w:sz="0" w:space="0" w:color="auto"/>
                    <w:right w:val="none" w:sz="0" w:space="0" w:color="auto"/>
                  </w:divBdr>
                  <w:divsChild>
                    <w:div w:id="114637132">
                      <w:marLeft w:val="0"/>
                      <w:marRight w:val="0"/>
                      <w:marTop w:val="0"/>
                      <w:marBottom w:val="0"/>
                      <w:divBdr>
                        <w:top w:val="none" w:sz="0" w:space="0" w:color="auto"/>
                        <w:left w:val="none" w:sz="0" w:space="0" w:color="auto"/>
                        <w:bottom w:val="none" w:sz="0" w:space="0" w:color="auto"/>
                        <w:right w:val="none" w:sz="0" w:space="0" w:color="auto"/>
                      </w:divBdr>
                    </w:div>
                  </w:divsChild>
                </w:div>
                <w:div w:id="696003717">
                  <w:marLeft w:val="0"/>
                  <w:marRight w:val="0"/>
                  <w:marTop w:val="0"/>
                  <w:marBottom w:val="0"/>
                  <w:divBdr>
                    <w:top w:val="none" w:sz="0" w:space="0" w:color="auto"/>
                    <w:left w:val="none" w:sz="0" w:space="0" w:color="auto"/>
                    <w:bottom w:val="none" w:sz="0" w:space="0" w:color="auto"/>
                    <w:right w:val="none" w:sz="0" w:space="0" w:color="auto"/>
                  </w:divBdr>
                  <w:divsChild>
                    <w:div w:id="270403469">
                      <w:marLeft w:val="0"/>
                      <w:marRight w:val="0"/>
                      <w:marTop w:val="0"/>
                      <w:marBottom w:val="0"/>
                      <w:divBdr>
                        <w:top w:val="none" w:sz="0" w:space="0" w:color="auto"/>
                        <w:left w:val="none" w:sz="0" w:space="0" w:color="auto"/>
                        <w:bottom w:val="none" w:sz="0" w:space="0" w:color="auto"/>
                        <w:right w:val="none" w:sz="0" w:space="0" w:color="auto"/>
                      </w:divBdr>
                    </w:div>
                  </w:divsChild>
                </w:div>
                <w:div w:id="851989048">
                  <w:marLeft w:val="0"/>
                  <w:marRight w:val="0"/>
                  <w:marTop w:val="0"/>
                  <w:marBottom w:val="0"/>
                  <w:divBdr>
                    <w:top w:val="none" w:sz="0" w:space="0" w:color="auto"/>
                    <w:left w:val="none" w:sz="0" w:space="0" w:color="auto"/>
                    <w:bottom w:val="none" w:sz="0" w:space="0" w:color="auto"/>
                    <w:right w:val="none" w:sz="0" w:space="0" w:color="auto"/>
                  </w:divBdr>
                  <w:divsChild>
                    <w:div w:id="9188130">
                      <w:marLeft w:val="0"/>
                      <w:marRight w:val="0"/>
                      <w:marTop w:val="0"/>
                      <w:marBottom w:val="0"/>
                      <w:divBdr>
                        <w:top w:val="none" w:sz="0" w:space="0" w:color="auto"/>
                        <w:left w:val="none" w:sz="0" w:space="0" w:color="auto"/>
                        <w:bottom w:val="none" w:sz="0" w:space="0" w:color="auto"/>
                        <w:right w:val="none" w:sz="0" w:space="0" w:color="auto"/>
                      </w:divBdr>
                    </w:div>
                  </w:divsChild>
                </w:div>
                <w:div w:id="1540045937">
                  <w:marLeft w:val="0"/>
                  <w:marRight w:val="0"/>
                  <w:marTop w:val="0"/>
                  <w:marBottom w:val="0"/>
                  <w:divBdr>
                    <w:top w:val="none" w:sz="0" w:space="0" w:color="auto"/>
                    <w:left w:val="none" w:sz="0" w:space="0" w:color="auto"/>
                    <w:bottom w:val="none" w:sz="0" w:space="0" w:color="auto"/>
                    <w:right w:val="none" w:sz="0" w:space="0" w:color="auto"/>
                  </w:divBdr>
                  <w:divsChild>
                    <w:div w:id="1570309139">
                      <w:marLeft w:val="0"/>
                      <w:marRight w:val="0"/>
                      <w:marTop w:val="0"/>
                      <w:marBottom w:val="0"/>
                      <w:divBdr>
                        <w:top w:val="none" w:sz="0" w:space="0" w:color="auto"/>
                        <w:left w:val="none" w:sz="0" w:space="0" w:color="auto"/>
                        <w:bottom w:val="none" w:sz="0" w:space="0" w:color="auto"/>
                        <w:right w:val="none" w:sz="0" w:space="0" w:color="auto"/>
                      </w:divBdr>
                    </w:div>
                  </w:divsChild>
                </w:div>
                <w:div w:id="1347174644">
                  <w:marLeft w:val="0"/>
                  <w:marRight w:val="0"/>
                  <w:marTop w:val="0"/>
                  <w:marBottom w:val="0"/>
                  <w:divBdr>
                    <w:top w:val="none" w:sz="0" w:space="0" w:color="auto"/>
                    <w:left w:val="none" w:sz="0" w:space="0" w:color="auto"/>
                    <w:bottom w:val="none" w:sz="0" w:space="0" w:color="auto"/>
                    <w:right w:val="none" w:sz="0" w:space="0" w:color="auto"/>
                  </w:divBdr>
                  <w:divsChild>
                    <w:div w:id="1217743355">
                      <w:marLeft w:val="0"/>
                      <w:marRight w:val="0"/>
                      <w:marTop w:val="0"/>
                      <w:marBottom w:val="0"/>
                      <w:divBdr>
                        <w:top w:val="none" w:sz="0" w:space="0" w:color="auto"/>
                        <w:left w:val="none" w:sz="0" w:space="0" w:color="auto"/>
                        <w:bottom w:val="none" w:sz="0" w:space="0" w:color="auto"/>
                        <w:right w:val="none" w:sz="0" w:space="0" w:color="auto"/>
                      </w:divBdr>
                    </w:div>
                  </w:divsChild>
                </w:div>
                <w:div w:id="1918709622">
                  <w:marLeft w:val="0"/>
                  <w:marRight w:val="0"/>
                  <w:marTop w:val="0"/>
                  <w:marBottom w:val="0"/>
                  <w:divBdr>
                    <w:top w:val="none" w:sz="0" w:space="0" w:color="auto"/>
                    <w:left w:val="none" w:sz="0" w:space="0" w:color="auto"/>
                    <w:bottom w:val="none" w:sz="0" w:space="0" w:color="auto"/>
                    <w:right w:val="none" w:sz="0" w:space="0" w:color="auto"/>
                  </w:divBdr>
                  <w:divsChild>
                    <w:div w:id="1641308129">
                      <w:marLeft w:val="0"/>
                      <w:marRight w:val="0"/>
                      <w:marTop w:val="0"/>
                      <w:marBottom w:val="0"/>
                      <w:divBdr>
                        <w:top w:val="none" w:sz="0" w:space="0" w:color="auto"/>
                        <w:left w:val="none" w:sz="0" w:space="0" w:color="auto"/>
                        <w:bottom w:val="none" w:sz="0" w:space="0" w:color="auto"/>
                        <w:right w:val="none" w:sz="0" w:space="0" w:color="auto"/>
                      </w:divBdr>
                    </w:div>
                  </w:divsChild>
                </w:div>
                <w:div w:id="756709994">
                  <w:marLeft w:val="0"/>
                  <w:marRight w:val="0"/>
                  <w:marTop w:val="0"/>
                  <w:marBottom w:val="0"/>
                  <w:divBdr>
                    <w:top w:val="none" w:sz="0" w:space="0" w:color="auto"/>
                    <w:left w:val="none" w:sz="0" w:space="0" w:color="auto"/>
                    <w:bottom w:val="none" w:sz="0" w:space="0" w:color="auto"/>
                    <w:right w:val="none" w:sz="0" w:space="0" w:color="auto"/>
                  </w:divBdr>
                  <w:divsChild>
                    <w:div w:id="1603607945">
                      <w:marLeft w:val="0"/>
                      <w:marRight w:val="0"/>
                      <w:marTop w:val="0"/>
                      <w:marBottom w:val="0"/>
                      <w:divBdr>
                        <w:top w:val="none" w:sz="0" w:space="0" w:color="auto"/>
                        <w:left w:val="none" w:sz="0" w:space="0" w:color="auto"/>
                        <w:bottom w:val="none" w:sz="0" w:space="0" w:color="auto"/>
                        <w:right w:val="none" w:sz="0" w:space="0" w:color="auto"/>
                      </w:divBdr>
                    </w:div>
                  </w:divsChild>
                </w:div>
                <w:div w:id="796676512">
                  <w:marLeft w:val="0"/>
                  <w:marRight w:val="0"/>
                  <w:marTop w:val="0"/>
                  <w:marBottom w:val="0"/>
                  <w:divBdr>
                    <w:top w:val="none" w:sz="0" w:space="0" w:color="auto"/>
                    <w:left w:val="none" w:sz="0" w:space="0" w:color="auto"/>
                    <w:bottom w:val="none" w:sz="0" w:space="0" w:color="auto"/>
                    <w:right w:val="none" w:sz="0" w:space="0" w:color="auto"/>
                  </w:divBdr>
                  <w:divsChild>
                    <w:div w:id="1499076187">
                      <w:marLeft w:val="0"/>
                      <w:marRight w:val="0"/>
                      <w:marTop w:val="0"/>
                      <w:marBottom w:val="0"/>
                      <w:divBdr>
                        <w:top w:val="none" w:sz="0" w:space="0" w:color="auto"/>
                        <w:left w:val="none" w:sz="0" w:space="0" w:color="auto"/>
                        <w:bottom w:val="none" w:sz="0" w:space="0" w:color="auto"/>
                        <w:right w:val="none" w:sz="0" w:space="0" w:color="auto"/>
                      </w:divBdr>
                    </w:div>
                  </w:divsChild>
                </w:div>
                <w:div w:id="266890788">
                  <w:marLeft w:val="0"/>
                  <w:marRight w:val="0"/>
                  <w:marTop w:val="0"/>
                  <w:marBottom w:val="0"/>
                  <w:divBdr>
                    <w:top w:val="none" w:sz="0" w:space="0" w:color="auto"/>
                    <w:left w:val="none" w:sz="0" w:space="0" w:color="auto"/>
                    <w:bottom w:val="none" w:sz="0" w:space="0" w:color="auto"/>
                    <w:right w:val="none" w:sz="0" w:space="0" w:color="auto"/>
                  </w:divBdr>
                  <w:divsChild>
                    <w:div w:id="358942190">
                      <w:marLeft w:val="0"/>
                      <w:marRight w:val="0"/>
                      <w:marTop w:val="0"/>
                      <w:marBottom w:val="0"/>
                      <w:divBdr>
                        <w:top w:val="none" w:sz="0" w:space="0" w:color="auto"/>
                        <w:left w:val="none" w:sz="0" w:space="0" w:color="auto"/>
                        <w:bottom w:val="none" w:sz="0" w:space="0" w:color="auto"/>
                        <w:right w:val="none" w:sz="0" w:space="0" w:color="auto"/>
                      </w:divBdr>
                    </w:div>
                  </w:divsChild>
                </w:div>
                <w:div w:id="2038964481">
                  <w:marLeft w:val="0"/>
                  <w:marRight w:val="0"/>
                  <w:marTop w:val="0"/>
                  <w:marBottom w:val="0"/>
                  <w:divBdr>
                    <w:top w:val="none" w:sz="0" w:space="0" w:color="auto"/>
                    <w:left w:val="none" w:sz="0" w:space="0" w:color="auto"/>
                    <w:bottom w:val="none" w:sz="0" w:space="0" w:color="auto"/>
                    <w:right w:val="none" w:sz="0" w:space="0" w:color="auto"/>
                  </w:divBdr>
                  <w:divsChild>
                    <w:div w:id="249318168">
                      <w:marLeft w:val="0"/>
                      <w:marRight w:val="0"/>
                      <w:marTop w:val="0"/>
                      <w:marBottom w:val="0"/>
                      <w:divBdr>
                        <w:top w:val="none" w:sz="0" w:space="0" w:color="auto"/>
                        <w:left w:val="none" w:sz="0" w:space="0" w:color="auto"/>
                        <w:bottom w:val="none" w:sz="0" w:space="0" w:color="auto"/>
                        <w:right w:val="none" w:sz="0" w:space="0" w:color="auto"/>
                      </w:divBdr>
                    </w:div>
                  </w:divsChild>
                </w:div>
                <w:div w:id="1539197442">
                  <w:marLeft w:val="0"/>
                  <w:marRight w:val="0"/>
                  <w:marTop w:val="0"/>
                  <w:marBottom w:val="0"/>
                  <w:divBdr>
                    <w:top w:val="none" w:sz="0" w:space="0" w:color="auto"/>
                    <w:left w:val="none" w:sz="0" w:space="0" w:color="auto"/>
                    <w:bottom w:val="none" w:sz="0" w:space="0" w:color="auto"/>
                    <w:right w:val="none" w:sz="0" w:space="0" w:color="auto"/>
                  </w:divBdr>
                  <w:divsChild>
                    <w:div w:id="983242275">
                      <w:marLeft w:val="0"/>
                      <w:marRight w:val="0"/>
                      <w:marTop w:val="0"/>
                      <w:marBottom w:val="0"/>
                      <w:divBdr>
                        <w:top w:val="none" w:sz="0" w:space="0" w:color="auto"/>
                        <w:left w:val="none" w:sz="0" w:space="0" w:color="auto"/>
                        <w:bottom w:val="none" w:sz="0" w:space="0" w:color="auto"/>
                        <w:right w:val="none" w:sz="0" w:space="0" w:color="auto"/>
                      </w:divBdr>
                    </w:div>
                  </w:divsChild>
                </w:div>
                <w:div w:id="1724406100">
                  <w:marLeft w:val="0"/>
                  <w:marRight w:val="0"/>
                  <w:marTop w:val="0"/>
                  <w:marBottom w:val="0"/>
                  <w:divBdr>
                    <w:top w:val="none" w:sz="0" w:space="0" w:color="auto"/>
                    <w:left w:val="none" w:sz="0" w:space="0" w:color="auto"/>
                    <w:bottom w:val="none" w:sz="0" w:space="0" w:color="auto"/>
                    <w:right w:val="none" w:sz="0" w:space="0" w:color="auto"/>
                  </w:divBdr>
                  <w:divsChild>
                    <w:div w:id="1429501456">
                      <w:marLeft w:val="0"/>
                      <w:marRight w:val="0"/>
                      <w:marTop w:val="0"/>
                      <w:marBottom w:val="0"/>
                      <w:divBdr>
                        <w:top w:val="none" w:sz="0" w:space="0" w:color="auto"/>
                        <w:left w:val="none" w:sz="0" w:space="0" w:color="auto"/>
                        <w:bottom w:val="none" w:sz="0" w:space="0" w:color="auto"/>
                        <w:right w:val="none" w:sz="0" w:space="0" w:color="auto"/>
                      </w:divBdr>
                    </w:div>
                  </w:divsChild>
                </w:div>
                <w:div w:id="617377959">
                  <w:marLeft w:val="0"/>
                  <w:marRight w:val="0"/>
                  <w:marTop w:val="0"/>
                  <w:marBottom w:val="0"/>
                  <w:divBdr>
                    <w:top w:val="none" w:sz="0" w:space="0" w:color="auto"/>
                    <w:left w:val="none" w:sz="0" w:space="0" w:color="auto"/>
                    <w:bottom w:val="none" w:sz="0" w:space="0" w:color="auto"/>
                    <w:right w:val="none" w:sz="0" w:space="0" w:color="auto"/>
                  </w:divBdr>
                  <w:divsChild>
                    <w:div w:id="443619761">
                      <w:marLeft w:val="0"/>
                      <w:marRight w:val="0"/>
                      <w:marTop w:val="0"/>
                      <w:marBottom w:val="0"/>
                      <w:divBdr>
                        <w:top w:val="none" w:sz="0" w:space="0" w:color="auto"/>
                        <w:left w:val="none" w:sz="0" w:space="0" w:color="auto"/>
                        <w:bottom w:val="none" w:sz="0" w:space="0" w:color="auto"/>
                        <w:right w:val="none" w:sz="0" w:space="0" w:color="auto"/>
                      </w:divBdr>
                    </w:div>
                  </w:divsChild>
                </w:div>
                <w:div w:id="434054681">
                  <w:marLeft w:val="0"/>
                  <w:marRight w:val="0"/>
                  <w:marTop w:val="0"/>
                  <w:marBottom w:val="0"/>
                  <w:divBdr>
                    <w:top w:val="none" w:sz="0" w:space="0" w:color="auto"/>
                    <w:left w:val="none" w:sz="0" w:space="0" w:color="auto"/>
                    <w:bottom w:val="none" w:sz="0" w:space="0" w:color="auto"/>
                    <w:right w:val="none" w:sz="0" w:space="0" w:color="auto"/>
                  </w:divBdr>
                  <w:divsChild>
                    <w:div w:id="1354304223">
                      <w:marLeft w:val="0"/>
                      <w:marRight w:val="0"/>
                      <w:marTop w:val="0"/>
                      <w:marBottom w:val="0"/>
                      <w:divBdr>
                        <w:top w:val="none" w:sz="0" w:space="0" w:color="auto"/>
                        <w:left w:val="none" w:sz="0" w:space="0" w:color="auto"/>
                        <w:bottom w:val="none" w:sz="0" w:space="0" w:color="auto"/>
                        <w:right w:val="none" w:sz="0" w:space="0" w:color="auto"/>
                      </w:divBdr>
                    </w:div>
                  </w:divsChild>
                </w:div>
                <w:div w:id="649478658">
                  <w:marLeft w:val="0"/>
                  <w:marRight w:val="0"/>
                  <w:marTop w:val="0"/>
                  <w:marBottom w:val="0"/>
                  <w:divBdr>
                    <w:top w:val="none" w:sz="0" w:space="0" w:color="auto"/>
                    <w:left w:val="none" w:sz="0" w:space="0" w:color="auto"/>
                    <w:bottom w:val="none" w:sz="0" w:space="0" w:color="auto"/>
                    <w:right w:val="none" w:sz="0" w:space="0" w:color="auto"/>
                  </w:divBdr>
                  <w:divsChild>
                    <w:div w:id="533268645">
                      <w:marLeft w:val="0"/>
                      <w:marRight w:val="0"/>
                      <w:marTop w:val="0"/>
                      <w:marBottom w:val="0"/>
                      <w:divBdr>
                        <w:top w:val="none" w:sz="0" w:space="0" w:color="auto"/>
                        <w:left w:val="none" w:sz="0" w:space="0" w:color="auto"/>
                        <w:bottom w:val="none" w:sz="0" w:space="0" w:color="auto"/>
                        <w:right w:val="none" w:sz="0" w:space="0" w:color="auto"/>
                      </w:divBdr>
                    </w:div>
                  </w:divsChild>
                </w:div>
                <w:div w:id="1021325451">
                  <w:marLeft w:val="0"/>
                  <w:marRight w:val="0"/>
                  <w:marTop w:val="0"/>
                  <w:marBottom w:val="0"/>
                  <w:divBdr>
                    <w:top w:val="none" w:sz="0" w:space="0" w:color="auto"/>
                    <w:left w:val="none" w:sz="0" w:space="0" w:color="auto"/>
                    <w:bottom w:val="none" w:sz="0" w:space="0" w:color="auto"/>
                    <w:right w:val="none" w:sz="0" w:space="0" w:color="auto"/>
                  </w:divBdr>
                  <w:divsChild>
                    <w:div w:id="1941252931">
                      <w:marLeft w:val="0"/>
                      <w:marRight w:val="0"/>
                      <w:marTop w:val="0"/>
                      <w:marBottom w:val="0"/>
                      <w:divBdr>
                        <w:top w:val="none" w:sz="0" w:space="0" w:color="auto"/>
                        <w:left w:val="none" w:sz="0" w:space="0" w:color="auto"/>
                        <w:bottom w:val="none" w:sz="0" w:space="0" w:color="auto"/>
                        <w:right w:val="none" w:sz="0" w:space="0" w:color="auto"/>
                      </w:divBdr>
                    </w:div>
                  </w:divsChild>
                </w:div>
                <w:div w:id="613024072">
                  <w:marLeft w:val="0"/>
                  <w:marRight w:val="0"/>
                  <w:marTop w:val="0"/>
                  <w:marBottom w:val="0"/>
                  <w:divBdr>
                    <w:top w:val="none" w:sz="0" w:space="0" w:color="auto"/>
                    <w:left w:val="none" w:sz="0" w:space="0" w:color="auto"/>
                    <w:bottom w:val="none" w:sz="0" w:space="0" w:color="auto"/>
                    <w:right w:val="none" w:sz="0" w:space="0" w:color="auto"/>
                  </w:divBdr>
                  <w:divsChild>
                    <w:div w:id="1540623382">
                      <w:marLeft w:val="0"/>
                      <w:marRight w:val="0"/>
                      <w:marTop w:val="0"/>
                      <w:marBottom w:val="0"/>
                      <w:divBdr>
                        <w:top w:val="none" w:sz="0" w:space="0" w:color="auto"/>
                        <w:left w:val="none" w:sz="0" w:space="0" w:color="auto"/>
                        <w:bottom w:val="none" w:sz="0" w:space="0" w:color="auto"/>
                        <w:right w:val="none" w:sz="0" w:space="0" w:color="auto"/>
                      </w:divBdr>
                    </w:div>
                  </w:divsChild>
                </w:div>
                <w:div w:id="1014961083">
                  <w:marLeft w:val="0"/>
                  <w:marRight w:val="0"/>
                  <w:marTop w:val="0"/>
                  <w:marBottom w:val="0"/>
                  <w:divBdr>
                    <w:top w:val="none" w:sz="0" w:space="0" w:color="auto"/>
                    <w:left w:val="none" w:sz="0" w:space="0" w:color="auto"/>
                    <w:bottom w:val="none" w:sz="0" w:space="0" w:color="auto"/>
                    <w:right w:val="none" w:sz="0" w:space="0" w:color="auto"/>
                  </w:divBdr>
                  <w:divsChild>
                    <w:div w:id="973144279">
                      <w:marLeft w:val="0"/>
                      <w:marRight w:val="0"/>
                      <w:marTop w:val="0"/>
                      <w:marBottom w:val="0"/>
                      <w:divBdr>
                        <w:top w:val="none" w:sz="0" w:space="0" w:color="auto"/>
                        <w:left w:val="none" w:sz="0" w:space="0" w:color="auto"/>
                        <w:bottom w:val="none" w:sz="0" w:space="0" w:color="auto"/>
                        <w:right w:val="none" w:sz="0" w:space="0" w:color="auto"/>
                      </w:divBdr>
                    </w:div>
                  </w:divsChild>
                </w:div>
                <w:div w:id="689113877">
                  <w:marLeft w:val="0"/>
                  <w:marRight w:val="0"/>
                  <w:marTop w:val="0"/>
                  <w:marBottom w:val="0"/>
                  <w:divBdr>
                    <w:top w:val="none" w:sz="0" w:space="0" w:color="auto"/>
                    <w:left w:val="none" w:sz="0" w:space="0" w:color="auto"/>
                    <w:bottom w:val="none" w:sz="0" w:space="0" w:color="auto"/>
                    <w:right w:val="none" w:sz="0" w:space="0" w:color="auto"/>
                  </w:divBdr>
                  <w:divsChild>
                    <w:div w:id="1858345647">
                      <w:marLeft w:val="0"/>
                      <w:marRight w:val="0"/>
                      <w:marTop w:val="0"/>
                      <w:marBottom w:val="0"/>
                      <w:divBdr>
                        <w:top w:val="none" w:sz="0" w:space="0" w:color="auto"/>
                        <w:left w:val="none" w:sz="0" w:space="0" w:color="auto"/>
                        <w:bottom w:val="none" w:sz="0" w:space="0" w:color="auto"/>
                        <w:right w:val="none" w:sz="0" w:space="0" w:color="auto"/>
                      </w:divBdr>
                    </w:div>
                  </w:divsChild>
                </w:div>
                <w:div w:id="542716616">
                  <w:marLeft w:val="0"/>
                  <w:marRight w:val="0"/>
                  <w:marTop w:val="0"/>
                  <w:marBottom w:val="0"/>
                  <w:divBdr>
                    <w:top w:val="none" w:sz="0" w:space="0" w:color="auto"/>
                    <w:left w:val="none" w:sz="0" w:space="0" w:color="auto"/>
                    <w:bottom w:val="none" w:sz="0" w:space="0" w:color="auto"/>
                    <w:right w:val="none" w:sz="0" w:space="0" w:color="auto"/>
                  </w:divBdr>
                  <w:divsChild>
                    <w:div w:id="754395503">
                      <w:marLeft w:val="0"/>
                      <w:marRight w:val="0"/>
                      <w:marTop w:val="0"/>
                      <w:marBottom w:val="0"/>
                      <w:divBdr>
                        <w:top w:val="none" w:sz="0" w:space="0" w:color="auto"/>
                        <w:left w:val="none" w:sz="0" w:space="0" w:color="auto"/>
                        <w:bottom w:val="none" w:sz="0" w:space="0" w:color="auto"/>
                        <w:right w:val="none" w:sz="0" w:space="0" w:color="auto"/>
                      </w:divBdr>
                    </w:div>
                  </w:divsChild>
                </w:div>
                <w:div w:id="491332831">
                  <w:marLeft w:val="0"/>
                  <w:marRight w:val="0"/>
                  <w:marTop w:val="0"/>
                  <w:marBottom w:val="0"/>
                  <w:divBdr>
                    <w:top w:val="none" w:sz="0" w:space="0" w:color="auto"/>
                    <w:left w:val="none" w:sz="0" w:space="0" w:color="auto"/>
                    <w:bottom w:val="none" w:sz="0" w:space="0" w:color="auto"/>
                    <w:right w:val="none" w:sz="0" w:space="0" w:color="auto"/>
                  </w:divBdr>
                  <w:divsChild>
                    <w:div w:id="650327415">
                      <w:marLeft w:val="0"/>
                      <w:marRight w:val="0"/>
                      <w:marTop w:val="0"/>
                      <w:marBottom w:val="0"/>
                      <w:divBdr>
                        <w:top w:val="none" w:sz="0" w:space="0" w:color="auto"/>
                        <w:left w:val="none" w:sz="0" w:space="0" w:color="auto"/>
                        <w:bottom w:val="none" w:sz="0" w:space="0" w:color="auto"/>
                        <w:right w:val="none" w:sz="0" w:space="0" w:color="auto"/>
                      </w:divBdr>
                    </w:div>
                  </w:divsChild>
                </w:div>
                <w:div w:id="905576623">
                  <w:marLeft w:val="0"/>
                  <w:marRight w:val="0"/>
                  <w:marTop w:val="0"/>
                  <w:marBottom w:val="0"/>
                  <w:divBdr>
                    <w:top w:val="none" w:sz="0" w:space="0" w:color="auto"/>
                    <w:left w:val="none" w:sz="0" w:space="0" w:color="auto"/>
                    <w:bottom w:val="none" w:sz="0" w:space="0" w:color="auto"/>
                    <w:right w:val="none" w:sz="0" w:space="0" w:color="auto"/>
                  </w:divBdr>
                  <w:divsChild>
                    <w:div w:id="597762479">
                      <w:marLeft w:val="0"/>
                      <w:marRight w:val="0"/>
                      <w:marTop w:val="0"/>
                      <w:marBottom w:val="0"/>
                      <w:divBdr>
                        <w:top w:val="none" w:sz="0" w:space="0" w:color="auto"/>
                        <w:left w:val="none" w:sz="0" w:space="0" w:color="auto"/>
                        <w:bottom w:val="none" w:sz="0" w:space="0" w:color="auto"/>
                        <w:right w:val="none" w:sz="0" w:space="0" w:color="auto"/>
                      </w:divBdr>
                    </w:div>
                  </w:divsChild>
                </w:div>
                <w:div w:id="93288080">
                  <w:marLeft w:val="0"/>
                  <w:marRight w:val="0"/>
                  <w:marTop w:val="0"/>
                  <w:marBottom w:val="0"/>
                  <w:divBdr>
                    <w:top w:val="none" w:sz="0" w:space="0" w:color="auto"/>
                    <w:left w:val="none" w:sz="0" w:space="0" w:color="auto"/>
                    <w:bottom w:val="none" w:sz="0" w:space="0" w:color="auto"/>
                    <w:right w:val="none" w:sz="0" w:space="0" w:color="auto"/>
                  </w:divBdr>
                  <w:divsChild>
                    <w:div w:id="1192301513">
                      <w:marLeft w:val="0"/>
                      <w:marRight w:val="0"/>
                      <w:marTop w:val="0"/>
                      <w:marBottom w:val="0"/>
                      <w:divBdr>
                        <w:top w:val="none" w:sz="0" w:space="0" w:color="auto"/>
                        <w:left w:val="none" w:sz="0" w:space="0" w:color="auto"/>
                        <w:bottom w:val="none" w:sz="0" w:space="0" w:color="auto"/>
                        <w:right w:val="none" w:sz="0" w:space="0" w:color="auto"/>
                      </w:divBdr>
                    </w:div>
                  </w:divsChild>
                </w:div>
                <w:div w:id="599027712">
                  <w:marLeft w:val="0"/>
                  <w:marRight w:val="0"/>
                  <w:marTop w:val="0"/>
                  <w:marBottom w:val="0"/>
                  <w:divBdr>
                    <w:top w:val="none" w:sz="0" w:space="0" w:color="auto"/>
                    <w:left w:val="none" w:sz="0" w:space="0" w:color="auto"/>
                    <w:bottom w:val="none" w:sz="0" w:space="0" w:color="auto"/>
                    <w:right w:val="none" w:sz="0" w:space="0" w:color="auto"/>
                  </w:divBdr>
                  <w:divsChild>
                    <w:div w:id="473791764">
                      <w:marLeft w:val="0"/>
                      <w:marRight w:val="0"/>
                      <w:marTop w:val="0"/>
                      <w:marBottom w:val="0"/>
                      <w:divBdr>
                        <w:top w:val="none" w:sz="0" w:space="0" w:color="auto"/>
                        <w:left w:val="none" w:sz="0" w:space="0" w:color="auto"/>
                        <w:bottom w:val="none" w:sz="0" w:space="0" w:color="auto"/>
                        <w:right w:val="none" w:sz="0" w:space="0" w:color="auto"/>
                      </w:divBdr>
                    </w:div>
                  </w:divsChild>
                </w:div>
                <w:div w:id="2013333529">
                  <w:marLeft w:val="0"/>
                  <w:marRight w:val="0"/>
                  <w:marTop w:val="0"/>
                  <w:marBottom w:val="0"/>
                  <w:divBdr>
                    <w:top w:val="none" w:sz="0" w:space="0" w:color="auto"/>
                    <w:left w:val="none" w:sz="0" w:space="0" w:color="auto"/>
                    <w:bottom w:val="none" w:sz="0" w:space="0" w:color="auto"/>
                    <w:right w:val="none" w:sz="0" w:space="0" w:color="auto"/>
                  </w:divBdr>
                  <w:divsChild>
                    <w:div w:id="1816681421">
                      <w:marLeft w:val="0"/>
                      <w:marRight w:val="0"/>
                      <w:marTop w:val="0"/>
                      <w:marBottom w:val="0"/>
                      <w:divBdr>
                        <w:top w:val="none" w:sz="0" w:space="0" w:color="auto"/>
                        <w:left w:val="none" w:sz="0" w:space="0" w:color="auto"/>
                        <w:bottom w:val="none" w:sz="0" w:space="0" w:color="auto"/>
                        <w:right w:val="none" w:sz="0" w:space="0" w:color="auto"/>
                      </w:divBdr>
                    </w:div>
                  </w:divsChild>
                </w:div>
                <w:div w:id="60057586">
                  <w:marLeft w:val="0"/>
                  <w:marRight w:val="0"/>
                  <w:marTop w:val="0"/>
                  <w:marBottom w:val="0"/>
                  <w:divBdr>
                    <w:top w:val="none" w:sz="0" w:space="0" w:color="auto"/>
                    <w:left w:val="none" w:sz="0" w:space="0" w:color="auto"/>
                    <w:bottom w:val="none" w:sz="0" w:space="0" w:color="auto"/>
                    <w:right w:val="none" w:sz="0" w:space="0" w:color="auto"/>
                  </w:divBdr>
                  <w:divsChild>
                    <w:div w:id="636035675">
                      <w:marLeft w:val="0"/>
                      <w:marRight w:val="0"/>
                      <w:marTop w:val="0"/>
                      <w:marBottom w:val="0"/>
                      <w:divBdr>
                        <w:top w:val="none" w:sz="0" w:space="0" w:color="auto"/>
                        <w:left w:val="none" w:sz="0" w:space="0" w:color="auto"/>
                        <w:bottom w:val="none" w:sz="0" w:space="0" w:color="auto"/>
                        <w:right w:val="none" w:sz="0" w:space="0" w:color="auto"/>
                      </w:divBdr>
                    </w:div>
                  </w:divsChild>
                </w:div>
                <w:div w:id="1530023948">
                  <w:marLeft w:val="0"/>
                  <w:marRight w:val="0"/>
                  <w:marTop w:val="0"/>
                  <w:marBottom w:val="0"/>
                  <w:divBdr>
                    <w:top w:val="none" w:sz="0" w:space="0" w:color="auto"/>
                    <w:left w:val="none" w:sz="0" w:space="0" w:color="auto"/>
                    <w:bottom w:val="none" w:sz="0" w:space="0" w:color="auto"/>
                    <w:right w:val="none" w:sz="0" w:space="0" w:color="auto"/>
                  </w:divBdr>
                  <w:divsChild>
                    <w:div w:id="1452284035">
                      <w:marLeft w:val="0"/>
                      <w:marRight w:val="0"/>
                      <w:marTop w:val="0"/>
                      <w:marBottom w:val="0"/>
                      <w:divBdr>
                        <w:top w:val="none" w:sz="0" w:space="0" w:color="auto"/>
                        <w:left w:val="none" w:sz="0" w:space="0" w:color="auto"/>
                        <w:bottom w:val="none" w:sz="0" w:space="0" w:color="auto"/>
                        <w:right w:val="none" w:sz="0" w:space="0" w:color="auto"/>
                      </w:divBdr>
                    </w:div>
                  </w:divsChild>
                </w:div>
                <w:div w:id="1498888253">
                  <w:marLeft w:val="0"/>
                  <w:marRight w:val="0"/>
                  <w:marTop w:val="0"/>
                  <w:marBottom w:val="0"/>
                  <w:divBdr>
                    <w:top w:val="none" w:sz="0" w:space="0" w:color="auto"/>
                    <w:left w:val="none" w:sz="0" w:space="0" w:color="auto"/>
                    <w:bottom w:val="none" w:sz="0" w:space="0" w:color="auto"/>
                    <w:right w:val="none" w:sz="0" w:space="0" w:color="auto"/>
                  </w:divBdr>
                  <w:divsChild>
                    <w:div w:id="1813018451">
                      <w:marLeft w:val="0"/>
                      <w:marRight w:val="0"/>
                      <w:marTop w:val="0"/>
                      <w:marBottom w:val="0"/>
                      <w:divBdr>
                        <w:top w:val="none" w:sz="0" w:space="0" w:color="auto"/>
                        <w:left w:val="none" w:sz="0" w:space="0" w:color="auto"/>
                        <w:bottom w:val="none" w:sz="0" w:space="0" w:color="auto"/>
                        <w:right w:val="none" w:sz="0" w:space="0" w:color="auto"/>
                      </w:divBdr>
                    </w:div>
                  </w:divsChild>
                </w:div>
                <w:div w:id="760181742">
                  <w:marLeft w:val="0"/>
                  <w:marRight w:val="0"/>
                  <w:marTop w:val="0"/>
                  <w:marBottom w:val="0"/>
                  <w:divBdr>
                    <w:top w:val="none" w:sz="0" w:space="0" w:color="auto"/>
                    <w:left w:val="none" w:sz="0" w:space="0" w:color="auto"/>
                    <w:bottom w:val="none" w:sz="0" w:space="0" w:color="auto"/>
                    <w:right w:val="none" w:sz="0" w:space="0" w:color="auto"/>
                  </w:divBdr>
                  <w:divsChild>
                    <w:div w:id="483665537">
                      <w:marLeft w:val="0"/>
                      <w:marRight w:val="0"/>
                      <w:marTop w:val="0"/>
                      <w:marBottom w:val="0"/>
                      <w:divBdr>
                        <w:top w:val="none" w:sz="0" w:space="0" w:color="auto"/>
                        <w:left w:val="none" w:sz="0" w:space="0" w:color="auto"/>
                        <w:bottom w:val="none" w:sz="0" w:space="0" w:color="auto"/>
                        <w:right w:val="none" w:sz="0" w:space="0" w:color="auto"/>
                      </w:divBdr>
                    </w:div>
                  </w:divsChild>
                </w:div>
                <w:div w:id="1576354270">
                  <w:marLeft w:val="0"/>
                  <w:marRight w:val="0"/>
                  <w:marTop w:val="0"/>
                  <w:marBottom w:val="0"/>
                  <w:divBdr>
                    <w:top w:val="none" w:sz="0" w:space="0" w:color="auto"/>
                    <w:left w:val="none" w:sz="0" w:space="0" w:color="auto"/>
                    <w:bottom w:val="none" w:sz="0" w:space="0" w:color="auto"/>
                    <w:right w:val="none" w:sz="0" w:space="0" w:color="auto"/>
                  </w:divBdr>
                  <w:divsChild>
                    <w:div w:id="751240425">
                      <w:marLeft w:val="0"/>
                      <w:marRight w:val="0"/>
                      <w:marTop w:val="0"/>
                      <w:marBottom w:val="0"/>
                      <w:divBdr>
                        <w:top w:val="none" w:sz="0" w:space="0" w:color="auto"/>
                        <w:left w:val="none" w:sz="0" w:space="0" w:color="auto"/>
                        <w:bottom w:val="none" w:sz="0" w:space="0" w:color="auto"/>
                        <w:right w:val="none" w:sz="0" w:space="0" w:color="auto"/>
                      </w:divBdr>
                    </w:div>
                  </w:divsChild>
                </w:div>
                <w:div w:id="953632360">
                  <w:marLeft w:val="0"/>
                  <w:marRight w:val="0"/>
                  <w:marTop w:val="0"/>
                  <w:marBottom w:val="0"/>
                  <w:divBdr>
                    <w:top w:val="none" w:sz="0" w:space="0" w:color="auto"/>
                    <w:left w:val="none" w:sz="0" w:space="0" w:color="auto"/>
                    <w:bottom w:val="none" w:sz="0" w:space="0" w:color="auto"/>
                    <w:right w:val="none" w:sz="0" w:space="0" w:color="auto"/>
                  </w:divBdr>
                  <w:divsChild>
                    <w:div w:id="127599160">
                      <w:marLeft w:val="0"/>
                      <w:marRight w:val="0"/>
                      <w:marTop w:val="0"/>
                      <w:marBottom w:val="0"/>
                      <w:divBdr>
                        <w:top w:val="none" w:sz="0" w:space="0" w:color="auto"/>
                        <w:left w:val="none" w:sz="0" w:space="0" w:color="auto"/>
                        <w:bottom w:val="none" w:sz="0" w:space="0" w:color="auto"/>
                        <w:right w:val="none" w:sz="0" w:space="0" w:color="auto"/>
                      </w:divBdr>
                    </w:div>
                  </w:divsChild>
                </w:div>
                <w:div w:id="290131998">
                  <w:marLeft w:val="0"/>
                  <w:marRight w:val="0"/>
                  <w:marTop w:val="0"/>
                  <w:marBottom w:val="0"/>
                  <w:divBdr>
                    <w:top w:val="none" w:sz="0" w:space="0" w:color="auto"/>
                    <w:left w:val="none" w:sz="0" w:space="0" w:color="auto"/>
                    <w:bottom w:val="none" w:sz="0" w:space="0" w:color="auto"/>
                    <w:right w:val="none" w:sz="0" w:space="0" w:color="auto"/>
                  </w:divBdr>
                  <w:divsChild>
                    <w:div w:id="583685757">
                      <w:marLeft w:val="0"/>
                      <w:marRight w:val="0"/>
                      <w:marTop w:val="0"/>
                      <w:marBottom w:val="0"/>
                      <w:divBdr>
                        <w:top w:val="none" w:sz="0" w:space="0" w:color="auto"/>
                        <w:left w:val="none" w:sz="0" w:space="0" w:color="auto"/>
                        <w:bottom w:val="none" w:sz="0" w:space="0" w:color="auto"/>
                        <w:right w:val="none" w:sz="0" w:space="0" w:color="auto"/>
                      </w:divBdr>
                    </w:div>
                  </w:divsChild>
                </w:div>
                <w:div w:id="936984945">
                  <w:marLeft w:val="0"/>
                  <w:marRight w:val="0"/>
                  <w:marTop w:val="0"/>
                  <w:marBottom w:val="0"/>
                  <w:divBdr>
                    <w:top w:val="none" w:sz="0" w:space="0" w:color="auto"/>
                    <w:left w:val="none" w:sz="0" w:space="0" w:color="auto"/>
                    <w:bottom w:val="none" w:sz="0" w:space="0" w:color="auto"/>
                    <w:right w:val="none" w:sz="0" w:space="0" w:color="auto"/>
                  </w:divBdr>
                  <w:divsChild>
                    <w:div w:id="1557550347">
                      <w:marLeft w:val="0"/>
                      <w:marRight w:val="0"/>
                      <w:marTop w:val="0"/>
                      <w:marBottom w:val="0"/>
                      <w:divBdr>
                        <w:top w:val="none" w:sz="0" w:space="0" w:color="auto"/>
                        <w:left w:val="none" w:sz="0" w:space="0" w:color="auto"/>
                        <w:bottom w:val="none" w:sz="0" w:space="0" w:color="auto"/>
                        <w:right w:val="none" w:sz="0" w:space="0" w:color="auto"/>
                      </w:divBdr>
                    </w:div>
                  </w:divsChild>
                </w:div>
                <w:div w:id="276566084">
                  <w:marLeft w:val="0"/>
                  <w:marRight w:val="0"/>
                  <w:marTop w:val="0"/>
                  <w:marBottom w:val="0"/>
                  <w:divBdr>
                    <w:top w:val="none" w:sz="0" w:space="0" w:color="auto"/>
                    <w:left w:val="none" w:sz="0" w:space="0" w:color="auto"/>
                    <w:bottom w:val="none" w:sz="0" w:space="0" w:color="auto"/>
                    <w:right w:val="none" w:sz="0" w:space="0" w:color="auto"/>
                  </w:divBdr>
                  <w:divsChild>
                    <w:div w:id="880090645">
                      <w:marLeft w:val="0"/>
                      <w:marRight w:val="0"/>
                      <w:marTop w:val="0"/>
                      <w:marBottom w:val="0"/>
                      <w:divBdr>
                        <w:top w:val="none" w:sz="0" w:space="0" w:color="auto"/>
                        <w:left w:val="none" w:sz="0" w:space="0" w:color="auto"/>
                        <w:bottom w:val="none" w:sz="0" w:space="0" w:color="auto"/>
                        <w:right w:val="none" w:sz="0" w:space="0" w:color="auto"/>
                      </w:divBdr>
                    </w:div>
                  </w:divsChild>
                </w:div>
                <w:div w:id="1395354288">
                  <w:marLeft w:val="0"/>
                  <w:marRight w:val="0"/>
                  <w:marTop w:val="0"/>
                  <w:marBottom w:val="0"/>
                  <w:divBdr>
                    <w:top w:val="none" w:sz="0" w:space="0" w:color="auto"/>
                    <w:left w:val="none" w:sz="0" w:space="0" w:color="auto"/>
                    <w:bottom w:val="none" w:sz="0" w:space="0" w:color="auto"/>
                    <w:right w:val="none" w:sz="0" w:space="0" w:color="auto"/>
                  </w:divBdr>
                  <w:divsChild>
                    <w:div w:id="298846297">
                      <w:marLeft w:val="0"/>
                      <w:marRight w:val="0"/>
                      <w:marTop w:val="0"/>
                      <w:marBottom w:val="0"/>
                      <w:divBdr>
                        <w:top w:val="none" w:sz="0" w:space="0" w:color="auto"/>
                        <w:left w:val="none" w:sz="0" w:space="0" w:color="auto"/>
                        <w:bottom w:val="none" w:sz="0" w:space="0" w:color="auto"/>
                        <w:right w:val="none" w:sz="0" w:space="0" w:color="auto"/>
                      </w:divBdr>
                    </w:div>
                  </w:divsChild>
                </w:div>
                <w:div w:id="859245646">
                  <w:marLeft w:val="0"/>
                  <w:marRight w:val="0"/>
                  <w:marTop w:val="0"/>
                  <w:marBottom w:val="0"/>
                  <w:divBdr>
                    <w:top w:val="none" w:sz="0" w:space="0" w:color="auto"/>
                    <w:left w:val="none" w:sz="0" w:space="0" w:color="auto"/>
                    <w:bottom w:val="none" w:sz="0" w:space="0" w:color="auto"/>
                    <w:right w:val="none" w:sz="0" w:space="0" w:color="auto"/>
                  </w:divBdr>
                  <w:divsChild>
                    <w:div w:id="236598574">
                      <w:marLeft w:val="0"/>
                      <w:marRight w:val="0"/>
                      <w:marTop w:val="0"/>
                      <w:marBottom w:val="0"/>
                      <w:divBdr>
                        <w:top w:val="none" w:sz="0" w:space="0" w:color="auto"/>
                        <w:left w:val="none" w:sz="0" w:space="0" w:color="auto"/>
                        <w:bottom w:val="none" w:sz="0" w:space="0" w:color="auto"/>
                        <w:right w:val="none" w:sz="0" w:space="0" w:color="auto"/>
                      </w:divBdr>
                    </w:div>
                  </w:divsChild>
                </w:div>
                <w:div w:id="688681064">
                  <w:marLeft w:val="0"/>
                  <w:marRight w:val="0"/>
                  <w:marTop w:val="0"/>
                  <w:marBottom w:val="0"/>
                  <w:divBdr>
                    <w:top w:val="none" w:sz="0" w:space="0" w:color="auto"/>
                    <w:left w:val="none" w:sz="0" w:space="0" w:color="auto"/>
                    <w:bottom w:val="none" w:sz="0" w:space="0" w:color="auto"/>
                    <w:right w:val="none" w:sz="0" w:space="0" w:color="auto"/>
                  </w:divBdr>
                  <w:divsChild>
                    <w:div w:id="96289134">
                      <w:marLeft w:val="0"/>
                      <w:marRight w:val="0"/>
                      <w:marTop w:val="0"/>
                      <w:marBottom w:val="0"/>
                      <w:divBdr>
                        <w:top w:val="none" w:sz="0" w:space="0" w:color="auto"/>
                        <w:left w:val="none" w:sz="0" w:space="0" w:color="auto"/>
                        <w:bottom w:val="none" w:sz="0" w:space="0" w:color="auto"/>
                        <w:right w:val="none" w:sz="0" w:space="0" w:color="auto"/>
                      </w:divBdr>
                    </w:div>
                  </w:divsChild>
                </w:div>
                <w:div w:id="570652831">
                  <w:marLeft w:val="0"/>
                  <w:marRight w:val="0"/>
                  <w:marTop w:val="0"/>
                  <w:marBottom w:val="0"/>
                  <w:divBdr>
                    <w:top w:val="none" w:sz="0" w:space="0" w:color="auto"/>
                    <w:left w:val="none" w:sz="0" w:space="0" w:color="auto"/>
                    <w:bottom w:val="none" w:sz="0" w:space="0" w:color="auto"/>
                    <w:right w:val="none" w:sz="0" w:space="0" w:color="auto"/>
                  </w:divBdr>
                  <w:divsChild>
                    <w:div w:id="1696732225">
                      <w:marLeft w:val="0"/>
                      <w:marRight w:val="0"/>
                      <w:marTop w:val="0"/>
                      <w:marBottom w:val="0"/>
                      <w:divBdr>
                        <w:top w:val="none" w:sz="0" w:space="0" w:color="auto"/>
                        <w:left w:val="none" w:sz="0" w:space="0" w:color="auto"/>
                        <w:bottom w:val="none" w:sz="0" w:space="0" w:color="auto"/>
                        <w:right w:val="none" w:sz="0" w:space="0" w:color="auto"/>
                      </w:divBdr>
                    </w:div>
                  </w:divsChild>
                </w:div>
                <w:div w:id="2077705384">
                  <w:marLeft w:val="0"/>
                  <w:marRight w:val="0"/>
                  <w:marTop w:val="0"/>
                  <w:marBottom w:val="0"/>
                  <w:divBdr>
                    <w:top w:val="none" w:sz="0" w:space="0" w:color="auto"/>
                    <w:left w:val="none" w:sz="0" w:space="0" w:color="auto"/>
                    <w:bottom w:val="none" w:sz="0" w:space="0" w:color="auto"/>
                    <w:right w:val="none" w:sz="0" w:space="0" w:color="auto"/>
                  </w:divBdr>
                  <w:divsChild>
                    <w:div w:id="184294268">
                      <w:marLeft w:val="0"/>
                      <w:marRight w:val="0"/>
                      <w:marTop w:val="0"/>
                      <w:marBottom w:val="0"/>
                      <w:divBdr>
                        <w:top w:val="none" w:sz="0" w:space="0" w:color="auto"/>
                        <w:left w:val="none" w:sz="0" w:space="0" w:color="auto"/>
                        <w:bottom w:val="none" w:sz="0" w:space="0" w:color="auto"/>
                        <w:right w:val="none" w:sz="0" w:space="0" w:color="auto"/>
                      </w:divBdr>
                    </w:div>
                  </w:divsChild>
                </w:div>
                <w:div w:id="266426449">
                  <w:marLeft w:val="0"/>
                  <w:marRight w:val="0"/>
                  <w:marTop w:val="0"/>
                  <w:marBottom w:val="0"/>
                  <w:divBdr>
                    <w:top w:val="none" w:sz="0" w:space="0" w:color="auto"/>
                    <w:left w:val="none" w:sz="0" w:space="0" w:color="auto"/>
                    <w:bottom w:val="none" w:sz="0" w:space="0" w:color="auto"/>
                    <w:right w:val="none" w:sz="0" w:space="0" w:color="auto"/>
                  </w:divBdr>
                  <w:divsChild>
                    <w:div w:id="1905410640">
                      <w:marLeft w:val="0"/>
                      <w:marRight w:val="0"/>
                      <w:marTop w:val="0"/>
                      <w:marBottom w:val="0"/>
                      <w:divBdr>
                        <w:top w:val="none" w:sz="0" w:space="0" w:color="auto"/>
                        <w:left w:val="none" w:sz="0" w:space="0" w:color="auto"/>
                        <w:bottom w:val="none" w:sz="0" w:space="0" w:color="auto"/>
                        <w:right w:val="none" w:sz="0" w:space="0" w:color="auto"/>
                      </w:divBdr>
                    </w:div>
                  </w:divsChild>
                </w:div>
                <w:div w:id="531112969">
                  <w:marLeft w:val="0"/>
                  <w:marRight w:val="0"/>
                  <w:marTop w:val="0"/>
                  <w:marBottom w:val="0"/>
                  <w:divBdr>
                    <w:top w:val="none" w:sz="0" w:space="0" w:color="auto"/>
                    <w:left w:val="none" w:sz="0" w:space="0" w:color="auto"/>
                    <w:bottom w:val="none" w:sz="0" w:space="0" w:color="auto"/>
                    <w:right w:val="none" w:sz="0" w:space="0" w:color="auto"/>
                  </w:divBdr>
                  <w:divsChild>
                    <w:div w:id="945232318">
                      <w:marLeft w:val="0"/>
                      <w:marRight w:val="0"/>
                      <w:marTop w:val="0"/>
                      <w:marBottom w:val="0"/>
                      <w:divBdr>
                        <w:top w:val="none" w:sz="0" w:space="0" w:color="auto"/>
                        <w:left w:val="none" w:sz="0" w:space="0" w:color="auto"/>
                        <w:bottom w:val="none" w:sz="0" w:space="0" w:color="auto"/>
                        <w:right w:val="none" w:sz="0" w:space="0" w:color="auto"/>
                      </w:divBdr>
                    </w:div>
                  </w:divsChild>
                </w:div>
                <w:div w:id="80837103">
                  <w:marLeft w:val="0"/>
                  <w:marRight w:val="0"/>
                  <w:marTop w:val="0"/>
                  <w:marBottom w:val="0"/>
                  <w:divBdr>
                    <w:top w:val="none" w:sz="0" w:space="0" w:color="auto"/>
                    <w:left w:val="none" w:sz="0" w:space="0" w:color="auto"/>
                    <w:bottom w:val="none" w:sz="0" w:space="0" w:color="auto"/>
                    <w:right w:val="none" w:sz="0" w:space="0" w:color="auto"/>
                  </w:divBdr>
                  <w:divsChild>
                    <w:div w:id="1878348329">
                      <w:marLeft w:val="0"/>
                      <w:marRight w:val="0"/>
                      <w:marTop w:val="0"/>
                      <w:marBottom w:val="0"/>
                      <w:divBdr>
                        <w:top w:val="none" w:sz="0" w:space="0" w:color="auto"/>
                        <w:left w:val="none" w:sz="0" w:space="0" w:color="auto"/>
                        <w:bottom w:val="none" w:sz="0" w:space="0" w:color="auto"/>
                        <w:right w:val="none" w:sz="0" w:space="0" w:color="auto"/>
                      </w:divBdr>
                    </w:div>
                  </w:divsChild>
                </w:div>
                <w:div w:id="1452746276">
                  <w:marLeft w:val="0"/>
                  <w:marRight w:val="0"/>
                  <w:marTop w:val="0"/>
                  <w:marBottom w:val="0"/>
                  <w:divBdr>
                    <w:top w:val="none" w:sz="0" w:space="0" w:color="auto"/>
                    <w:left w:val="none" w:sz="0" w:space="0" w:color="auto"/>
                    <w:bottom w:val="none" w:sz="0" w:space="0" w:color="auto"/>
                    <w:right w:val="none" w:sz="0" w:space="0" w:color="auto"/>
                  </w:divBdr>
                  <w:divsChild>
                    <w:div w:id="2089767600">
                      <w:marLeft w:val="0"/>
                      <w:marRight w:val="0"/>
                      <w:marTop w:val="0"/>
                      <w:marBottom w:val="0"/>
                      <w:divBdr>
                        <w:top w:val="none" w:sz="0" w:space="0" w:color="auto"/>
                        <w:left w:val="none" w:sz="0" w:space="0" w:color="auto"/>
                        <w:bottom w:val="none" w:sz="0" w:space="0" w:color="auto"/>
                        <w:right w:val="none" w:sz="0" w:space="0" w:color="auto"/>
                      </w:divBdr>
                    </w:div>
                  </w:divsChild>
                </w:div>
                <w:div w:id="1164902983">
                  <w:marLeft w:val="0"/>
                  <w:marRight w:val="0"/>
                  <w:marTop w:val="0"/>
                  <w:marBottom w:val="0"/>
                  <w:divBdr>
                    <w:top w:val="none" w:sz="0" w:space="0" w:color="auto"/>
                    <w:left w:val="none" w:sz="0" w:space="0" w:color="auto"/>
                    <w:bottom w:val="none" w:sz="0" w:space="0" w:color="auto"/>
                    <w:right w:val="none" w:sz="0" w:space="0" w:color="auto"/>
                  </w:divBdr>
                  <w:divsChild>
                    <w:div w:id="1335105703">
                      <w:marLeft w:val="0"/>
                      <w:marRight w:val="0"/>
                      <w:marTop w:val="0"/>
                      <w:marBottom w:val="0"/>
                      <w:divBdr>
                        <w:top w:val="none" w:sz="0" w:space="0" w:color="auto"/>
                        <w:left w:val="none" w:sz="0" w:space="0" w:color="auto"/>
                        <w:bottom w:val="none" w:sz="0" w:space="0" w:color="auto"/>
                        <w:right w:val="none" w:sz="0" w:space="0" w:color="auto"/>
                      </w:divBdr>
                    </w:div>
                  </w:divsChild>
                </w:div>
                <w:div w:id="884560852">
                  <w:marLeft w:val="0"/>
                  <w:marRight w:val="0"/>
                  <w:marTop w:val="0"/>
                  <w:marBottom w:val="0"/>
                  <w:divBdr>
                    <w:top w:val="none" w:sz="0" w:space="0" w:color="auto"/>
                    <w:left w:val="none" w:sz="0" w:space="0" w:color="auto"/>
                    <w:bottom w:val="none" w:sz="0" w:space="0" w:color="auto"/>
                    <w:right w:val="none" w:sz="0" w:space="0" w:color="auto"/>
                  </w:divBdr>
                  <w:divsChild>
                    <w:div w:id="1783760671">
                      <w:marLeft w:val="0"/>
                      <w:marRight w:val="0"/>
                      <w:marTop w:val="0"/>
                      <w:marBottom w:val="0"/>
                      <w:divBdr>
                        <w:top w:val="none" w:sz="0" w:space="0" w:color="auto"/>
                        <w:left w:val="none" w:sz="0" w:space="0" w:color="auto"/>
                        <w:bottom w:val="none" w:sz="0" w:space="0" w:color="auto"/>
                        <w:right w:val="none" w:sz="0" w:space="0" w:color="auto"/>
                      </w:divBdr>
                    </w:div>
                  </w:divsChild>
                </w:div>
                <w:div w:id="312493723">
                  <w:marLeft w:val="0"/>
                  <w:marRight w:val="0"/>
                  <w:marTop w:val="0"/>
                  <w:marBottom w:val="0"/>
                  <w:divBdr>
                    <w:top w:val="none" w:sz="0" w:space="0" w:color="auto"/>
                    <w:left w:val="none" w:sz="0" w:space="0" w:color="auto"/>
                    <w:bottom w:val="none" w:sz="0" w:space="0" w:color="auto"/>
                    <w:right w:val="none" w:sz="0" w:space="0" w:color="auto"/>
                  </w:divBdr>
                  <w:divsChild>
                    <w:div w:id="233321559">
                      <w:marLeft w:val="0"/>
                      <w:marRight w:val="0"/>
                      <w:marTop w:val="0"/>
                      <w:marBottom w:val="0"/>
                      <w:divBdr>
                        <w:top w:val="none" w:sz="0" w:space="0" w:color="auto"/>
                        <w:left w:val="none" w:sz="0" w:space="0" w:color="auto"/>
                        <w:bottom w:val="none" w:sz="0" w:space="0" w:color="auto"/>
                        <w:right w:val="none" w:sz="0" w:space="0" w:color="auto"/>
                      </w:divBdr>
                    </w:div>
                  </w:divsChild>
                </w:div>
                <w:div w:id="2143230332">
                  <w:marLeft w:val="0"/>
                  <w:marRight w:val="0"/>
                  <w:marTop w:val="0"/>
                  <w:marBottom w:val="0"/>
                  <w:divBdr>
                    <w:top w:val="none" w:sz="0" w:space="0" w:color="auto"/>
                    <w:left w:val="none" w:sz="0" w:space="0" w:color="auto"/>
                    <w:bottom w:val="none" w:sz="0" w:space="0" w:color="auto"/>
                    <w:right w:val="none" w:sz="0" w:space="0" w:color="auto"/>
                  </w:divBdr>
                  <w:divsChild>
                    <w:div w:id="1113213390">
                      <w:marLeft w:val="0"/>
                      <w:marRight w:val="0"/>
                      <w:marTop w:val="0"/>
                      <w:marBottom w:val="0"/>
                      <w:divBdr>
                        <w:top w:val="none" w:sz="0" w:space="0" w:color="auto"/>
                        <w:left w:val="none" w:sz="0" w:space="0" w:color="auto"/>
                        <w:bottom w:val="none" w:sz="0" w:space="0" w:color="auto"/>
                        <w:right w:val="none" w:sz="0" w:space="0" w:color="auto"/>
                      </w:divBdr>
                    </w:div>
                  </w:divsChild>
                </w:div>
                <w:div w:id="1951662368">
                  <w:marLeft w:val="0"/>
                  <w:marRight w:val="0"/>
                  <w:marTop w:val="0"/>
                  <w:marBottom w:val="0"/>
                  <w:divBdr>
                    <w:top w:val="none" w:sz="0" w:space="0" w:color="auto"/>
                    <w:left w:val="none" w:sz="0" w:space="0" w:color="auto"/>
                    <w:bottom w:val="none" w:sz="0" w:space="0" w:color="auto"/>
                    <w:right w:val="none" w:sz="0" w:space="0" w:color="auto"/>
                  </w:divBdr>
                  <w:divsChild>
                    <w:div w:id="880823945">
                      <w:marLeft w:val="0"/>
                      <w:marRight w:val="0"/>
                      <w:marTop w:val="0"/>
                      <w:marBottom w:val="0"/>
                      <w:divBdr>
                        <w:top w:val="none" w:sz="0" w:space="0" w:color="auto"/>
                        <w:left w:val="none" w:sz="0" w:space="0" w:color="auto"/>
                        <w:bottom w:val="none" w:sz="0" w:space="0" w:color="auto"/>
                        <w:right w:val="none" w:sz="0" w:space="0" w:color="auto"/>
                      </w:divBdr>
                    </w:div>
                  </w:divsChild>
                </w:div>
                <w:div w:id="541720894">
                  <w:marLeft w:val="0"/>
                  <w:marRight w:val="0"/>
                  <w:marTop w:val="0"/>
                  <w:marBottom w:val="0"/>
                  <w:divBdr>
                    <w:top w:val="none" w:sz="0" w:space="0" w:color="auto"/>
                    <w:left w:val="none" w:sz="0" w:space="0" w:color="auto"/>
                    <w:bottom w:val="none" w:sz="0" w:space="0" w:color="auto"/>
                    <w:right w:val="none" w:sz="0" w:space="0" w:color="auto"/>
                  </w:divBdr>
                  <w:divsChild>
                    <w:div w:id="683478458">
                      <w:marLeft w:val="0"/>
                      <w:marRight w:val="0"/>
                      <w:marTop w:val="0"/>
                      <w:marBottom w:val="0"/>
                      <w:divBdr>
                        <w:top w:val="none" w:sz="0" w:space="0" w:color="auto"/>
                        <w:left w:val="none" w:sz="0" w:space="0" w:color="auto"/>
                        <w:bottom w:val="none" w:sz="0" w:space="0" w:color="auto"/>
                        <w:right w:val="none" w:sz="0" w:space="0" w:color="auto"/>
                      </w:divBdr>
                    </w:div>
                  </w:divsChild>
                </w:div>
                <w:div w:id="511838794">
                  <w:marLeft w:val="0"/>
                  <w:marRight w:val="0"/>
                  <w:marTop w:val="0"/>
                  <w:marBottom w:val="0"/>
                  <w:divBdr>
                    <w:top w:val="none" w:sz="0" w:space="0" w:color="auto"/>
                    <w:left w:val="none" w:sz="0" w:space="0" w:color="auto"/>
                    <w:bottom w:val="none" w:sz="0" w:space="0" w:color="auto"/>
                    <w:right w:val="none" w:sz="0" w:space="0" w:color="auto"/>
                  </w:divBdr>
                  <w:divsChild>
                    <w:div w:id="1115443563">
                      <w:marLeft w:val="0"/>
                      <w:marRight w:val="0"/>
                      <w:marTop w:val="0"/>
                      <w:marBottom w:val="0"/>
                      <w:divBdr>
                        <w:top w:val="none" w:sz="0" w:space="0" w:color="auto"/>
                        <w:left w:val="none" w:sz="0" w:space="0" w:color="auto"/>
                        <w:bottom w:val="none" w:sz="0" w:space="0" w:color="auto"/>
                        <w:right w:val="none" w:sz="0" w:space="0" w:color="auto"/>
                      </w:divBdr>
                    </w:div>
                  </w:divsChild>
                </w:div>
                <w:div w:id="257325926">
                  <w:marLeft w:val="0"/>
                  <w:marRight w:val="0"/>
                  <w:marTop w:val="0"/>
                  <w:marBottom w:val="0"/>
                  <w:divBdr>
                    <w:top w:val="none" w:sz="0" w:space="0" w:color="auto"/>
                    <w:left w:val="none" w:sz="0" w:space="0" w:color="auto"/>
                    <w:bottom w:val="none" w:sz="0" w:space="0" w:color="auto"/>
                    <w:right w:val="none" w:sz="0" w:space="0" w:color="auto"/>
                  </w:divBdr>
                  <w:divsChild>
                    <w:div w:id="987130077">
                      <w:marLeft w:val="0"/>
                      <w:marRight w:val="0"/>
                      <w:marTop w:val="0"/>
                      <w:marBottom w:val="0"/>
                      <w:divBdr>
                        <w:top w:val="none" w:sz="0" w:space="0" w:color="auto"/>
                        <w:left w:val="none" w:sz="0" w:space="0" w:color="auto"/>
                        <w:bottom w:val="none" w:sz="0" w:space="0" w:color="auto"/>
                        <w:right w:val="none" w:sz="0" w:space="0" w:color="auto"/>
                      </w:divBdr>
                    </w:div>
                  </w:divsChild>
                </w:div>
                <w:div w:id="1835561709">
                  <w:marLeft w:val="0"/>
                  <w:marRight w:val="0"/>
                  <w:marTop w:val="0"/>
                  <w:marBottom w:val="0"/>
                  <w:divBdr>
                    <w:top w:val="none" w:sz="0" w:space="0" w:color="auto"/>
                    <w:left w:val="none" w:sz="0" w:space="0" w:color="auto"/>
                    <w:bottom w:val="none" w:sz="0" w:space="0" w:color="auto"/>
                    <w:right w:val="none" w:sz="0" w:space="0" w:color="auto"/>
                  </w:divBdr>
                  <w:divsChild>
                    <w:div w:id="363017896">
                      <w:marLeft w:val="0"/>
                      <w:marRight w:val="0"/>
                      <w:marTop w:val="0"/>
                      <w:marBottom w:val="0"/>
                      <w:divBdr>
                        <w:top w:val="none" w:sz="0" w:space="0" w:color="auto"/>
                        <w:left w:val="none" w:sz="0" w:space="0" w:color="auto"/>
                        <w:bottom w:val="none" w:sz="0" w:space="0" w:color="auto"/>
                        <w:right w:val="none" w:sz="0" w:space="0" w:color="auto"/>
                      </w:divBdr>
                    </w:div>
                  </w:divsChild>
                </w:div>
                <w:div w:id="1308509594">
                  <w:marLeft w:val="0"/>
                  <w:marRight w:val="0"/>
                  <w:marTop w:val="0"/>
                  <w:marBottom w:val="0"/>
                  <w:divBdr>
                    <w:top w:val="none" w:sz="0" w:space="0" w:color="auto"/>
                    <w:left w:val="none" w:sz="0" w:space="0" w:color="auto"/>
                    <w:bottom w:val="none" w:sz="0" w:space="0" w:color="auto"/>
                    <w:right w:val="none" w:sz="0" w:space="0" w:color="auto"/>
                  </w:divBdr>
                  <w:divsChild>
                    <w:div w:id="570382648">
                      <w:marLeft w:val="0"/>
                      <w:marRight w:val="0"/>
                      <w:marTop w:val="0"/>
                      <w:marBottom w:val="0"/>
                      <w:divBdr>
                        <w:top w:val="none" w:sz="0" w:space="0" w:color="auto"/>
                        <w:left w:val="none" w:sz="0" w:space="0" w:color="auto"/>
                        <w:bottom w:val="none" w:sz="0" w:space="0" w:color="auto"/>
                        <w:right w:val="none" w:sz="0" w:space="0" w:color="auto"/>
                      </w:divBdr>
                    </w:div>
                  </w:divsChild>
                </w:div>
                <w:div w:id="171839167">
                  <w:marLeft w:val="0"/>
                  <w:marRight w:val="0"/>
                  <w:marTop w:val="0"/>
                  <w:marBottom w:val="0"/>
                  <w:divBdr>
                    <w:top w:val="none" w:sz="0" w:space="0" w:color="auto"/>
                    <w:left w:val="none" w:sz="0" w:space="0" w:color="auto"/>
                    <w:bottom w:val="none" w:sz="0" w:space="0" w:color="auto"/>
                    <w:right w:val="none" w:sz="0" w:space="0" w:color="auto"/>
                  </w:divBdr>
                  <w:divsChild>
                    <w:div w:id="1007367375">
                      <w:marLeft w:val="0"/>
                      <w:marRight w:val="0"/>
                      <w:marTop w:val="0"/>
                      <w:marBottom w:val="0"/>
                      <w:divBdr>
                        <w:top w:val="none" w:sz="0" w:space="0" w:color="auto"/>
                        <w:left w:val="none" w:sz="0" w:space="0" w:color="auto"/>
                        <w:bottom w:val="none" w:sz="0" w:space="0" w:color="auto"/>
                        <w:right w:val="none" w:sz="0" w:space="0" w:color="auto"/>
                      </w:divBdr>
                    </w:div>
                  </w:divsChild>
                </w:div>
                <w:div w:id="535698856">
                  <w:marLeft w:val="0"/>
                  <w:marRight w:val="0"/>
                  <w:marTop w:val="0"/>
                  <w:marBottom w:val="0"/>
                  <w:divBdr>
                    <w:top w:val="none" w:sz="0" w:space="0" w:color="auto"/>
                    <w:left w:val="none" w:sz="0" w:space="0" w:color="auto"/>
                    <w:bottom w:val="none" w:sz="0" w:space="0" w:color="auto"/>
                    <w:right w:val="none" w:sz="0" w:space="0" w:color="auto"/>
                  </w:divBdr>
                  <w:divsChild>
                    <w:div w:id="1342006837">
                      <w:marLeft w:val="0"/>
                      <w:marRight w:val="0"/>
                      <w:marTop w:val="0"/>
                      <w:marBottom w:val="0"/>
                      <w:divBdr>
                        <w:top w:val="none" w:sz="0" w:space="0" w:color="auto"/>
                        <w:left w:val="none" w:sz="0" w:space="0" w:color="auto"/>
                        <w:bottom w:val="none" w:sz="0" w:space="0" w:color="auto"/>
                        <w:right w:val="none" w:sz="0" w:space="0" w:color="auto"/>
                      </w:divBdr>
                    </w:div>
                  </w:divsChild>
                </w:div>
                <w:div w:id="344407931">
                  <w:marLeft w:val="0"/>
                  <w:marRight w:val="0"/>
                  <w:marTop w:val="0"/>
                  <w:marBottom w:val="0"/>
                  <w:divBdr>
                    <w:top w:val="none" w:sz="0" w:space="0" w:color="auto"/>
                    <w:left w:val="none" w:sz="0" w:space="0" w:color="auto"/>
                    <w:bottom w:val="none" w:sz="0" w:space="0" w:color="auto"/>
                    <w:right w:val="none" w:sz="0" w:space="0" w:color="auto"/>
                  </w:divBdr>
                  <w:divsChild>
                    <w:div w:id="1426733544">
                      <w:marLeft w:val="0"/>
                      <w:marRight w:val="0"/>
                      <w:marTop w:val="0"/>
                      <w:marBottom w:val="0"/>
                      <w:divBdr>
                        <w:top w:val="none" w:sz="0" w:space="0" w:color="auto"/>
                        <w:left w:val="none" w:sz="0" w:space="0" w:color="auto"/>
                        <w:bottom w:val="none" w:sz="0" w:space="0" w:color="auto"/>
                        <w:right w:val="none" w:sz="0" w:space="0" w:color="auto"/>
                      </w:divBdr>
                    </w:div>
                  </w:divsChild>
                </w:div>
                <w:div w:id="666983432">
                  <w:marLeft w:val="0"/>
                  <w:marRight w:val="0"/>
                  <w:marTop w:val="0"/>
                  <w:marBottom w:val="0"/>
                  <w:divBdr>
                    <w:top w:val="none" w:sz="0" w:space="0" w:color="auto"/>
                    <w:left w:val="none" w:sz="0" w:space="0" w:color="auto"/>
                    <w:bottom w:val="none" w:sz="0" w:space="0" w:color="auto"/>
                    <w:right w:val="none" w:sz="0" w:space="0" w:color="auto"/>
                  </w:divBdr>
                  <w:divsChild>
                    <w:div w:id="1828090328">
                      <w:marLeft w:val="0"/>
                      <w:marRight w:val="0"/>
                      <w:marTop w:val="0"/>
                      <w:marBottom w:val="0"/>
                      <w:divBdr>
                        <w:top w:val="none" w:sz="0" w:space="0" w:color="auto"/>
                        <w:left w:val="none" w:sz="0" w:space="0" w:color="auto"/>
                        <w:bottom w:val="none" w:sz="0" w:space="0" w:color="auto"/>
                        <w:right w:val="none" w:sz="0" w:space="0" w:color="auto"/>
                      </w:divBdr>
                    </w:div>
                  </w:divsChild>
                </w:div>
                <w:div w:id="1845706817">
                  <w:marLeft w:val="0"/>
                  <w:marRight w:val="0"/>
                  <w:marTop w:val="0"/>
                  <w:marBottom w:val="0"/>
                  <w:divBdr>
                    <w:top w:val="none" w:sz="0" w:space="0" w:color="auto"/>
                    <w:left w:val="none" w:sz="0" w:space="0" w:color="auto"/>
                    <w:bottom w:val="none" w:sz="0" w:space="0" w:color="auto"/>
                    <w:right w:val="none" w:sz="0" w:space="0" w:color="auto"/>
                  </w:divBdr>
                  <w:divsChild>
                    <w:div w:id="1430083223">
                      <w:marLeft w:val="0"/>
                      <w:marRight w:val="0"/>
                      <w:marTop w:val="0"/>
                      <w:marBottom w:val="0"/>
                      <w:divBdr>
                        <w:top w:val="none" w:sz="0" w:space="0" w:color="auto"/>
                        <w:left w:val="none" w:sz="0" w:space="0" w:color="auto"/>
                        <w:bottom w:val="none" w:sz="0" w:space="0" w:color="auto"/>
                        <w:right w:val="none" w:sz="0" w:space="0" w:color="auto"/>
                      </w:divBdr>
                    </w:div>
                  </w:divsChild>
                </w:div>
                <w:div w:id="2066635949">
                  <w:marLeft w:val="0"/>
                  <w:marRight w:val="0"/>
                  <w:marTop w:val="0"/>
                  <w:marBottom w:val="0"/>
                  <w:divBdr>
                    <w:top w:val="none" w:sz="0" w:space="0" w:color="auto"/>
                    <w:left w:val="none" w:sz="0" w:space="0" w:color="auto"/>
                    <w:bottom w:val="none" w:sz="0" w:space="0" w:color="auto"/>
                    <w:right w:val="none" w:sz="0" w:space="0" w:color="auto"/>
                  </w:divBdr>
                  <w:divsChild>
                    <w:div w:id="535431609">
                      <w:marLeft w:val="0"/>
                      <w:marRight w:val="0"/>
                      <w:marTop w:val="0"/>
                      <w:marBottom w:val="0"/>
                      <w:divBdr>
                        <w:top w:val="none" w:sz="0" w:space="0" w:color="auto"/>
                        <w:left w:val="none" w:sz="0" w:space="0" w:color="auto"/>
                        <w:bottom w:val="none" w:sz="0" w:space="0" w:color="auto"/>
                        <w:right w:val="none" w:sz="0" w:space="0" w:color="auto"/>
                      </w:divBdr>
                    </w:div>
                  </w:divsChild>
                </w:div>
                <w:div w:id="371811573">
                  <w:marLeft w:val="0"/>
                  <w:marRight w:val="0"/>
                  <w:marTop w:val="0"/>
                  <w:marBottom w:val="0"/>
                  <w:divBdr>
                    <w:top w:val="none" w:sz="0" w:space="0" w:color="auto"/>
                    <w:left w:val="none" w:sz="0" w:space="0" w:color="auto"/>
                    <w:bottom w:val="none" w:sz="0" w:space="0" w:color="auto"/>
                    <w:right w:val="none" w:sz="0" w:space="0" w:color="auto"/>
                  </w:divBdr>
                  <w:divsChild>
                    <w:div w:id="254558066">
                      <w:marLeft w:val="0"/>
                      <w:marRight w:val="0"/>
                      <w:marTop w:val="0"/>
                      <w:marBottom w:val="0"/>
                      <w:divBdr>
                        <w:top w:val="none" w:sz="0" w:space="0" w:color="auto"/>
                        <w:left w:val="none" w:sz="0" w:space="0" w:color="auto"/>
                        <w:bottom w:val="none" w:sz="0" w:space="0" w:color="auto"/>
                        <w:right w:val="none" w:sz="0" w:space="0" w:color="auto"/>
                      </w:divBdr>
                    </w:div>
                  </w:divsChild>
                </w:div>
                <w:div w:id="1668481478">
                  <w:marLeft w:val="0"/>
                  <w:marRight w:val="0"/>
                  <w:marTop w:val="0"/>
                  <w:marBottom w:val="0"/>
                  <w:divBdr>
                    <w:top w:val="none" w:sz="0" w:space="0" w:color="auto"/>
                    <w:left w:val="none" w:sz="0" w:space="0" w:color="auto"/>
                    <w:bottom w:val="none" w:sz="0" w:space="0" w:color="auto"/>
                    <w:right w:val="none" w:sz="0" w:space="0" w:color="auto"/>
                  </w:divBdr>
                  <w:divsChild>
                    <w:div w:id="748425657">
                      <w:marLeft w:val="0"/>
                      <w:marRight w:val="0"/>
                      <w:marTop w:val="0"/>
                      <w:marBottom w:val="0"/>
                      <w:divBdr>
                        <w:top w:val="none" w:sz="0" w:space="0" w:color="auto"/>
                        <w:left w:val="none" w:sz="0" w:space="0" w:color="auto"/>
                        <w:bottom w:val="none" w:sz="0" w:space="0" w:color="auto"/>
                        <w:right w:val="none" w:sz="0" w:space="0" w:color="auto"/>
                      </w:divBdr>
                    </w:div>
                  </w:divsChild>
                </w:div>
                <w:div w:id="1650010788">
                  <w:marLeft w:val="0"/>
                  <w:marRight w:val="0"/>
                  <w:marTop w:val="0"/>
                  <w:marBottom w:val="0"/>
                  <w:divBdr>
                    <w:top w:val="none" w:sz="0" w:space="0" w:color="auto"/>
                    <w:left w:val="none" w:sz="0" w:space="0" w:color="auto"/>
                    <w:bottom w:val="none" w:sz="0" w:space="0" w:color="auto"/>
                    <w:right w:val="none" w:sz="0" w:space="0" w:color="auto"/>
                  </w:divBdr>
                  <w:divsChild>
                    <w:div w:id="21977293">
                      <w:marLeft w:val="0"/>
                      <w:marRight w:val="0"/>
                      <w:marTop w:val="0"/>
                      <w:marBottom w:val="0"/>
                      <w:divBdr>
                        <w:top w:val="none" w:sz="0" w:space="0" w:color="auto"/>
                        <w:left w:val="none" w:sz="0" w:space="0" w:color="auto"/>
                        <w:bottom w:val="none" w:sz="0" w:space="0" w:color="auto"/>
                        <w:right w:val="none" w:sz="0" w:space="0" w:color="auto"/>
                      </w:divBdr>
                    </w:div>
                  </w:divsChild>
                </w:div>
                <w:div w:id="1155681660">
                  <w:marLeft w:val="0"/>
                  <w:marRight w:val="0"/>
                  <w:marTop w:val="0"/>
                  <w:marBottom w:val="0"/>
                  <w:divBdr>
                    <w:top w:val="none" w:sz="0" w:space="0" w:color="auto"/>
                    <w:left w:val="none" w:sz="0" w:space="0" w:color="auto"/>
                    <w:bottom w:val="none" w:sz="0" w:space="0" w:color="auto"/>
                    <w:right w:val="none" w:sz="0" w:space="0" w:color="auto"/>
                  </w:divBdr>
                  <w:divsChild>
                    <w:div w:id="1803573906">
                      <w:marLeft w:val="0"/>
                      <w:marRight w:val="0"/>
                      <w:marTop w:val="0"/>
                      <w:marBottom w:val="0"/>
                      <w:divBdr>
                        <w:top w:val="none" w:sz="0" w:space="0" w:color="auto"/>
                        <w:left w:val="none" w:sz="0" w:space="0" w:color="auto"/>
                        <w:bottom w:val="none" w:sz="0" w:space="0" w:color="auto"/>
                        <w:right w:val="none" w:sz="0" w:space="0" w:color="auto"/>
                      </w:divBdr>
                    </w:div>
                  </w:divsChild>
                </w:div>
                <w:div w:id="1061518732">
                  <w:marLeft w:val="0"/>
                  <w:marRight w:val="0"/>
                  <w:marTop w:val="0"/>
                  <w:marBottom w:val="0"/>
                  <w:divBdr>
                    <w:top w:val="none" w:sz="0" w:space="0" w:color="auto"/>
                    <w:left w:val="none" w:sz="0" w:space="0" w:color="auto"/>
                    <w:bottom w:val="none" w:sz="0" w:space="0" w:color="auto"/>
                    <w:right w:val="none" w:sz="0" w:space="0" w:color="auto"/>
                  </w:divBdr>
                  <w:divsChild>
                    <w:div w:id="995495438">
                      <w:marLeft w:val="0"/>
                      <w:marRight w:val="0"/>
                      <w:marTop w:val="0"/>
                      <w:marBottom w:val="0"/>
                      <w:divBdr>
                        <w:top w:val="none" w:sz="0" w:space="0" w:color="auto"/>
                        <w:left w:val="none" w:sz="0" w:space="0" w:color="auto"/>
                        <w:bottom w:val="none" w:sz="0" w:space="0" w:color="auto"/>
                        <w:right w:val="none" w:sz="0" w:space="0" w:color="auto"/>
                      </w:divBdr>
                    </w:div>
                  </w:divsChild>
                </w:div>
                <w:div w:id="1466001862">
                  <w:marLeft w:val="0"/>
                  <w:marRight w:val="0"/>
                  <w:marTop w:val="0"/>
                  <w:marBottom w:val="0"/>
                  <w:divBdr>
                    <w:top w:val="none" w:sz="0" w:space="0" w:color="auto"/>
                    <w:left w:val="none" w:sz="0" w:space="0" w:color="auto"/>
                    <w:bottom w:val="none" w:sz="0" w:space="0" w:color="auto"/>
                    <w:right w:val="none" w:sz="0" w:space="0" w:color="auto"/>
                  </w:divBdr>
                  <w:divsChild>
                    <w:div w:id="311755965">
                      <w:marLeft w:val="0"/>
                      <w:marRight w:val="0"/>
                      <w:marTop w:val="0"/>
                      <w:marBottom w:val="0"/>
                      <w:divBdr>
                        <w:top w:val="none" w:sz="0" w:space="0" w:color="auto"/>
                        <w:left w:val="none" w:sz="0" w:space="0" w:color="auto"/>
                        <w:bottom w:val="none" w:sz="0" w:space="0" w:color="auto"/>
                        <w:right w:val="none" w:sz="0" w:space="0" w:color="auto"/>
                      </w:divBdr>
                    </w:div>
                  </w:divsChild>
                </w:div>
                <w:div w:id="953365449">
                  <w:marLeft w:val="0"/>
                  <w:marRight w:val="0"/>
                  <w:marTop w:val="0"/>
                  <w:marBottom w:val="0"/>
                  <w:divBdr>
                    <w:top w:val="none" w:sz="0" w:space="0" w:color="auto"/>
                    <w:left w:val="none" w:sz="0" w:space="0" w:color="auto"/>
                    <w:bottom w:val="none" w:sz="0" w:space="0" w:color="auto"/>
                    <w:right w:val="none" w:sz="0" w:space="0" w:color="auto"/>
                  </w:divBdr>
                  <w:divsChild>
                    <w:div w:id="1704818804">
                      <w:marLeft w:val="0"/>
                      <w:marRight w:val="0"/>
                      <w:marTop w:val="0"/>
                      <w:marBottom w:val="0"/>
                      <w:divBdr>
                        <w:top w:val="none" w:sz="0" w:space="0" w:color="auto"/>
                        <w:left w:val="none" w:sz="0" w:space="0" w:color="auto"/>
                        <w:bottom w:val="none" w:sz="0" w:space="0" w:color="auto"/>
                        <w:right w:val="none" w:sz="0" w:space="0" w:color="auto"/>
                      </w:divBdr>
                    </w:div>
                  </w:divsChild>
                </w:div>
                <w:div w:id="631668402">
                  <w:marLeft w:val="0"/>
                  <w:marRight w:val="0"/>
                  <w:marTop w:val="0"/>
                  <w:marBottom w:val="0"/>
                  <w:divBdr>
                    <w:top w:val="none" w:sz="0" w:space="0" w:color="auto"/>
                    <w:left w:val="none" w:sz="0" w:space="0" w:color="auto"/>
                    <w:bottom w:val="none" w:sz="0" w:space="0" w:color="auto"/>
                    <w:right w:val="none" w:sz="0" w:space="0" w:color="auto"/>
                  </w:divBdr>
                  <w:divsChild>
                    <w:div w:id="1043556700">
                      <w:marLeft w:val="0"/>
                      <w:marRight w:val="0"/>
                      <w:marTop w:val="0"/>
                      <w:marBottom w:val="0"/>
                      <w:divBdr>
                        <w:top w:val="none" w:sz="0" w:space="0" w:color="auto"/>
                        <w:left w:val="none" w:sz="0" w:space="0" w:color="auto"/>
                        <w:bottom w:val="none" w:sz="0" w:space="0" w:color="auto"/>
                        <w:right w:val="none" w:sz="0" w:space="0" w:color="auto"/>
                      </w:divBdr>
                    </w:div>
                  </w:divsChild>
                </w:div>
                <w:div w:id="1247152707">
                  <w:marLeft w:val="0"/>
                  <w:marRight w:val="0"/>
                  <w:marTop w:val="0"/>
                  <w:marBottom w:val="0"/>
                  <w:divBdr>
                    <w:top w:val="none" w:sz="0" w:space="0" w:color="auto"/>
                    <w:left w:val="none" w:sz="0" w:space="0" w:color="auto"/>
                    <w:bottom w:val="none" w:sz="0" w:space="0" w:color="auto"/>
                    <w:right w:val="none" w:sz="0" w:space="0" w:color="auto"/>
                  </w:divBdr>
                  <w:divsChild>
                    <w:div w:id="267741704">
                      <w:marLeft w:val="0"/>
                      <w:marRight w:val="0"/>
                      <w:marTop w:val="0"/>
                      <w:marBottom w:val="0"/>
                      <w:divBdr>
                        <w:top w:val="none" w:sz="0" w:space="0" w:color="auto"/>
                        <w:left w:val="none" w:sz="0" w:space="0" w:color="auto"/>
                        <w:bottom w:val="none" w:sz="0" w:space="0" w:color="auto"/>
                        <w:right w:val="none" w:sz="0" w:space="0" w:color="auto"/>
                      </w:divBdr>
                    </w:div>
                  </w:divsChild>
                </w:div>
                <w:div w:id="1034622506">
                  <w:marLeft w:val="0"/>
                  <w:marRight w:val="0"/>
                  <w:marTop w:val="0"/>
                  <w:marBottom w:val="0"/>
                  <w:divBdr>
                    <w:top w:val="none" w:sz="0" w:space="0" w:color="auto"/>
                    <w:left w:val="none" w:sz="0" w:space="0" w:color="auto"/>
                    <w:bottom w:val="none" w:sz="0" w:space="0" w:color="auto"/>
                    <w:right w:val="none" w:sz="0" w:space="0" w:color="auto"/>
                  </w:divBdr>
                  <w:divsChild>
                    <w:div w:id="912617528">
                      <w:marLeft w:val="0"/>
                      <w:marRight w:val="0"/>
                      <w:marTop w:val="0"/>
                      <w:marBottom w:val="0"/>
                      <w:divBdr>
                        <w:top w:val="none" w:sz="0" w:space="0" w:color="auto"/>
                        <w:left w:val="none" w:sz="0" w:space="0" w:color="auto"/>
                        <w:bottom w:val="none" w:sz="0" w:space="0" w:color="auto"/>
                        <w:right w:val="none" w:sz="0" w:space="0" w:color="auto"/>
                      </w:divBdr>
                    </w:div>
                  </w:divsChild>
                </w:div>
                <w:div w:id="1629050283">
                  <w:marLeft w:val="0"/>
                  <w:marRight w:val="0"/>
                  <w:marTop w:val="0"/>
                  <w:marBottom w:val="0"/>
                  <w:divBdr>
                    <w:top w:val="none" w:sz="0" w:space="0" w:color="auto"/>
                    <w:left w:val="none" w:sz="0" w:space="0" w:color="auto"/>
                    <w:bottom w:val="none" w:sz="0" w:space="0" w:color="auto"/>
                    <w:right w:val="none" w:sz="0" w:space="0" w:color="auto"/>
                  </w:divBdr>
                  <w:divsChild>
                    <w:div w:id="1169563713">
                      <w:marLeft w:val="0"/>
                      <w:marRight w:val="0"/>
                      <w:marTop w:val="0"/>
                      <w:marBottom w:val="0"/>
                      <w:divBdr>
                        <w:top w:val="none" w:sz="0" w:space="0" w:color="auto"/>
                        <w:left w:val="none" w:sz="0" w:space="0" w:color="auto"/>
                        <w:bottom w:val="none" w:sz="0" w:space="0" w:color="auto"/>
                        <w:right w:val="none" w:sz="0" w:space="0" w:color="auto"/>
                      </w:divBdr>
                    </w:div>
                  </w:divsChild>
                </w:div>
                <w:div w:id="14616944">
                  <w:marLeft w:val="0"/>
                  <w:marRight w:val="0"/>
                  <w:marTop w:val="0"/>
                  <w:marBottom w:val="0"/>
                  <w:divBdr>
                    <w:top w:val="none" w:sz="0" w:space="0" w:color="auto"/>
                    <w:left w:val="none" w:sz="0" w:space="0" w:color="auto"/>
                    <w:bottom w:val="none" w:sz="0" w:space="0" w:color="auto"/>
                    <w:right w:val="none" w:sz="0" w:space="0" w:color="auto"/>
                  </w:divBdr>
                  <w:divsChild>
                    <w:div w:id="861361738">
                      <w:marLeft w:val="0"/>
                      <w:marRight w:val="0"/>
                      <w:marTop w:val="0"/>
                      <w:marBottom w:val="0"/>
                      <w:divBdr>
                        <w:top w:val="none" w:sz="0" w:space="0" w:color="auto"/>
                        <w:left w:val="none" w:sz="0" w:space="0" w:color="auto"/>
                        <w:bottom w:val="none" w:sz="0" w:space="0" w:color="auto"/>
                        <w:right w:val="none" w:sz="0" w:space="0" w:color="auto"/>
                      </w:divBdr>
                    </w:div>
                  </w:divsChild>
                </w:div>
                <w:div w:id="2112386988">
                  <w:marLeft w:val="0"/>
                  <w:marRight w:val="0"/>
                  <w:marTop w:val="0"/>
                  <w:marBottom w:val="0"/>
                  <w:divBdr>
                    <w:top w:val="none" w:sz="0" w:space="0" w:color="auto"/>
                    <w:left w:val="none" w:sz="0" w:space="0" w:color="auto"/>
                    <w:bottom w:val="none" w:sz="0" w:space="0" w:color="auto"/>
                    <w:right w:val="none" w:sz="0" w:space="0" w:color="auto"/>
                  </w:divBdr>
                  <w:divsChild>
                    <w:div w:id="632177985">
                      <w:marLeft w:val="0"/>
                      <w:marRight w:val="0"/>
                      <w:marTop w:val="0"/>
                      <w:marBottom w:val="0"/>
                      <w:divBdr>
                        <w:top w:val="none" w:sz="0" w:space="0" w:color="auto"/>
                        <w:left w:val="none" w:sz="0" w:space="0" w:color="auto"/>
                        <w:bottom w:val="none" w:sz="0" w:space="0" w:color="auto"/>
                        <w:right w:val="none" w:sz="0" w:space="0" w:color="auto"/>
                      </w:divBdr>
                    </w:div>
                  </w:divsChild>
                </w:div>
                <w:div w:id="1552692680">
                  <w:marLeft w:val="0"/>
                  <w:marRight w:val="0"/>
                  <w:marTop w:val="0"/>
                  <w:marBottom w:val="0"/>
                  <w:divBdr>
                    <w:top w:val="none" w:sz="0" w:space="0" w:color="auto"/>
                    <w:left w:val="none" w:sz="0" w:space="0" w:color="auto"/>
                    <w:bottom w:val="none" w:sz="0" w:space="0" w:color="auto"/>
                    <w:right w:val="none" w:sz="0" w:space="0" w:color="auto"/>
                  </w:divBdr>
                  <w:divsChild>
                    <w:div w:id="679895643">
                      <w:marLeft w:val="0"/>
                      <w:marRight w:val="0"/>
                      <w:marTop w:val="0"/>
                      <w:marBottom w:val="0"/>
                      <w:divBdr>
                        <w:top w:val="none" w:sz="0" w:space="0" w:color="auto"/>
                        <w:left w:val="none" w:sz="0" w:space="0" w:color="auto"/>
                        <w:bottom w:val="none" w:sz="0" w:space="0" w:color="auto"/>
                        <w:right w:val="none" w:sz="0" w:space="0" w:color="auto"/>
                      </w:divBdr>
                    </w:div>
                  </w:divsChild>
                </w:div>
                <w:div w:id="1739400251">
                  <w:marLeft w:val="0"/>
                  <w:marRight w:val="0"/>
                  <w:marTop w:val="0"/>
                  <w:marBottom w:val="0"/>
                  <w:divBdr>
                    <w:top w:val="none" w:sz="0" w:space="0" w:color="auto"/>
                    <w:left w:val="none" w:sz="0" w:space="0" w:color="auto"/>
                    <w:bottom w:val="none" w:sz="0" w:space="0" w:color="auto"/>
                    <w:right w:val="none" w:sz="0" w:space="0" w:color="auto"/>
                  </w:divBdr>
                  <w:divsChild>
                    <w:div w:id="1532692840">
                      <w:marLeft w:val="0"/>
                      <w:marRight w:val="0"/>
                      <w:marTop w:val="0"/>
                      <w:marBottom w:val="0"/>
                      <w:divBdr>
                        <w:top w:val="none" w:sz="0" w:space="0" w:color="auto"/>
                        <w:left w:val="none" w:sz="0" w:space="0" w:color="auto"/>
                        <w:bottom w:val="none" w:sz="0" w:space="0" w:color="auto"/>
                        <w:right w:val="none" w:sz="0" w:space="0" w:color="auto"/>
                      </w:divBdr>
                    </w:div>
                  </w:divsChild>
                </w:div>
                <w:div w:id="1573731046">
                  <w:marLeft w:val="0"/>
                  <w:marRight w:val="0"/>
                  <w:marTop w:val="0"/>
                  <w:marBottom w:val="0"/>
                  <w:divBdr>
                    <w:top w:val="none" w:sz="0" w:space="0" w:color="auto"/>
                    <w:left w:val="none" w:sz="0" w:space="0" w:color="auto"/>
                    <w:bottom w:val="none" w:sz="0" w:space="0" w:color="auto"/>
                    <w:right w:val="none" w:sz="0" w:space="0" w:color="auto"/>
                  </w:divBdr>
                  <w:divsChild>
                    <w:div w:id="1950813324">
                      <w:marLeft w:val="0"/>
                      <w:marRight w:val="0"/>
                      <w:marTop w:val="0"/>
                      <w:marBottom w:val="0"/>
                      <w:divBdr>
                        <w:top w:val="none" w:sz="0" w:space="0" w:color="auto"/>
                        <w:left w:val="none" w:sz="0" w:space="0" w:color="auto"/>
                        <w:bottom w:val="none" w:sz="0" w:space="0" w:color="auto"/>
                        <w:right w:val="none" w:sz="0" w:space="0" w:color="auto"/>
                      </w:divBdr>
                    </w:div>
                  </w:divsChild>
                </w:div>
                <w:div w:id="1349405572">
                  <w:marLeft w:val="0"/>
                  <w:marRight w:val="0"/>
                  <w:marTop w:val="0"/>
                  <w:marBottom w:val="0"/>
                  <w:divBdr>
                    <w:top w:val="none" w:sz="0" w:space="0" w:color="auto"/>
                    <w:left w:val="none" w:sz="0" w:space="0" w:color="auto"/>
                    <w:bottom w:val="none" w:sz="0" w:space="0" w:color="auto"/>
                    <w:right w:val="none" w:sz="0" w:space="0" w:color="auto"/>
                  </w:divBdr>
                  <w:divsChild>
                    <w:div w:id="723605098">
                      <w:marLeft w:val="0"/>
                      <w:marRight w:val="0"/>
                      <w:marTop w:val="0"/>
                      <w:marBottom w:val="0"/>
                      <w:divBdr>
                        <w:top w:val="none" w:sz="0" w:space="0" w:color="auto"/>
                        <w:left w:val="none" w:sz="0" w:space="0" w:color="auto"/>
                        <w:bottom w:val="none" w:sz="0" w:space="0" w:color="auto"/>
                        <w:right w:val="none" w:sz="0" w:space="0" w:color="auto"/>
                      </w:divBdr>
                    </w:div>
                  </w:divsChild>
                </w:div>
                <w:div w:id="1993872752">
                  <w:marLeft w:val="0"/>
                  <w:marRight w:val="0"/>
                  <w:marTop w:val="0"/>
                  <w:marBottom w:val="0"/>
                  <w:divBdr>
                    <w:top w:val="none" w:sz="0" w:space="0" w:color="auto"/>
                    <w:left w:val="none" w:sz="0" w:space="0" w:color="auto"/>
                    <w:bottom w:val="none" w:sz="0" w:space="0" w:color="auto"/>
                    <w:right w:val="none" w:sz="0" w:space="0" w:color="auto"/>
                  </w:divBdr>
                  <w:divsChild>
                    <w:div w:id="556015041">
                      <w:marLeft w:val="0"/>
                      <w:marRight w:val="0"/>
                      <w:marTop w:val="0"/>
                      <w:marBottom w:val="0"/>
                      <w:divBdr>
                        <w:top w:val="none" w:sz="0" w:space="0" w:color="auto"/>
                        <w:left w:val="none" w:sz="0" w:space="0" w:color="auto"/>
                        <w:bottom w:val="none" w:sz="0" w:space="0" w:color="auto"/>
                        <w:right w:val="none" w:sz="0" w:space="0" w:color="auto"/>
                      </w:divBdr>
                    </w:div>
                  </w:divsChild>
                </w:div>
                <w:div w:id="1263295690">
                  <w:marLeft w:val="0"/>
                  <w:marRight w:val="0"/>
                  <w:marTop w:val="0"/>
                  <w:marBottom w:val="0"/>
                  <w:divBdr>
                    <w:top w:val="none" w:sz="0" w:space="0" w:color="auto"/>
                    <w:left w:val="none" w:sz="0" w:space="0" w:color="auto"/>
                    <w:bottom w:val="none" w:sz="0" w:space="0" w:color="auto"/>
                    <w:right w:val="none" w:sz="0" w:space="0" w:color="auto"/>
                  </w:divBdr>
                  <w:divsChild>
                    <w:div w:id="1730613444">
                      <w:marLeft w:val="0"/>
                      <w:marRight w:val="0"/>
                      <w:marTop w:val="0"/>
                      <w:marBottom w:val="0"/>
                      <w:divBdr>
                        <w:top w:val="none" w:sz="0" w:space="0" w:color="auto"/>
                        <w:left w:val="none" w:sz="0" w:space="0" w:color="auto"/>
                        <w:bottom w:val="none" w:sz="0" w:space="0" w:color="auto"/>
                        <w:right w:val="none" w:sz="0" w:space="0" w:color="auto"/>
                      </w:divBdr>
                    </w:div>
                  </w:divsChild>
                </w:div>
                <w:div w:id="1714110534">
                  <w:marLeft w:val="0"/>
                  <w:marRight w:val="0"/>
                  <w:marTop w:val="0"/>
                  <w:marBottom w:val="0"/>
                  <w:divBdr>
                    <w:top w:val="none" w:sz="0" w:space="0" w:color="auto"/>
                    <w:left w:val="none" w:sz="0" w:space="0" w:color="auto"/>
                    <w:bottom w:val="none" w:sz="0" w:space="0" w:color="auto"/>
                    <w:right w:val="none" w:sz="0" w:space="0" w:color="auto"/>
                  </w:divBdr>
                  <w:divsChild>
                    <w:div w:id="1360548726">
                      <w:marLeft w:val="0"/>
                      <w:marRight w:val="0"/>
                      <w:marTop w:val="0"/>
                      <w:marBottom w:val="0"/>
                      <w:divBdr>
                        <w:top w:val="none" w:sz="0" w:space="0" w:color="auto"/>
                        <w:left w:val="none" w:sz="0" w:space="0" w:color="auto"/>
                        <w:bottom w:val="none" w:sz="0" w:space="0" w:color="auto"/>
                        <w:right w:val="none" w:sz="0" w:space="0" w:color="auto"/>
                      </w:divBdr>
                    </w:div>
                  </w:divsChild>
                </w:div>
                <w:div w:id="1281916333">
                  <w:marLeft w:val="0"/>
                  <w:marRight w:val="0"/>
                  <w:marTop w:val="0"/>
                  <w:marBottom w:val="0"/>
                  <w:divBdr>
                    <w:top w:val="none" w:sz="0" w:space="0" w:color="auto"/>
                    <w:left w:val="none" w:sz="0" w:space="0" w:color="auto"/>
                    <w:bottom w:val="none" w:sz="0" w:space="0" w:color="auto"/>
                    <w:right w:val="none" w:sz="0" w:space="0" w:color="auto"/>
                  </w:divBdr>
                  <w:divsChild>
                    <w:div w:id="1555384334">
                      <w:marLeft w:val="0"/>
                      <w:marRight w:val="0"/>
                      <w:marTop w:val="0"/>
                      <w:marBottom w:val="0"/>
                      <w:divBdr>
                        <w:top w:val="none" w:sz="0" w:space="0" w:color="auto"/>
                        <w:left w:val="none" w:sz="0" w:space="0" w:color="auto"/>
                        <w:bottom w:val="none" w:sz="0" w:space="0" w:color="auto"/>
                        <w:right w:val="none" w:sz="0" w:space="0" w:color="auto"/>
                      </w:divBdr>
                    </w:div>
                  </w:divsChild>
                </w:div>
                <w:div w:id="325399528">
                  <w:marLeft w:val="0"/>
                  <w:marRight w:val="0"/>
                  <w:marTop w:val="0"/>
                  <w:marBottom w:val="0"/>
                  <w:divBdr>
                    <w:top w:val="none" w:sz="0" w:space="0" w:color="auto"/>
                    <w:left w:val="none" w:sz="0" w:space="0" w:color="auto"/>
                    <w:bottom w:val="none" w:sz="0" w:space="0" w:color="auto"/>
                    <w:right w:val="none" w:sz="0" w:space="0" w:color="auto"/>
                  </w:divBdr>
                  <w:divsChild>
                    <w:div w:id="228273919">
                      <w:marLeft w:val="0"/>
                      <w:marRight w:val="0"/>
                      <w:marTop w:val="0"/>
                      <w:marBottom w:val="0"/>
                      <w:divBdr>
                        <w:top w:val="none" w:sz="0" w:space="0" w:color="auto"/>
                        <w:left w:val="none" w:sz="0" w:space="0" w:color="auto"/>
                        <w:bottom w:val="none" w:sz="0" w:space="0" w:color="auto"/>
                        <w:right w:val="none" w:sz="0" w:space="0" w:color="auto"/>
                      </w:divBdr>
                    </w:div>
                  </w:divsChild>
                </w:div>
                <w:div w:id="1909729289">
                  <w:marLeft w:val="0"/>
                  <w:marRight w:val="0"/>
                  <w:marTop w:val="0"/>
                  <w:marBottom w:val="0"/>
                  <w:divBdr>
                    <w:top w:val="none" w:sz="0" w:space="0" w:color="auto"/>
                    <w:left w:val="none" w:sz="0" w:space="0" w:color="auto"/>
                    <w:bottom w:val="none" w:sz="0" w:space="0" w:color="auto"/>
                    <w:right w:val="none" w:sz="0" w:space="0" w:color="auto"/>
                  </w:divBdr>
                  <w:divsChild>
                    <w:div w:id="1554391118">
                      <w:marLeft w:val="0"/>
                      <w:marRight w:val="0"/>
                      <w:marTop w:val="0"/>
                      <w:marBottom w:val="0"/>
                      <w:divBdr>
                        <w:top w:val="none" w:sz="0" w:space="0" w:color="auto"/>
                        <w:left w:val="none" w:sz="0" w:space="0" w:color="auto"/>
                        <w:bottom w:val="none" w:sz="0" w:space="0" w:color="auto"/>
                        <w:right w:val="none" w:sz="0" w:space="0" w:color="auto"/>
                      </w:divBdr>
                    </w:div>
                  </w:divsChild>
                </w:div>
                <w:div w:id="1617177053">
                  <w:marLeft w:val="0"/>
                  <w:marRight w:val="0"/>
                  <w:marTop w:val="0"/>
                  <w:marBottom w:val="0"/>
                  <w:divBdr>
                    <w:top w:val="none" w:sz="0" w:space="0" w:color="auto"/>
                    <w:left w:val="none" w:sz="0" w:space="0" w:color="auto"/>
                    <w:bottom w:val="none" w:sz="0" w:space="0" w:color="auto"/>
                    <w:right w:val="none" w:sz="0" w:space="0" w:color="auto"/>
                  </w:divBdr>
                  <w:divsChild>
                    <w:div w:id="2033261756">
                      <w:marLeft w:val="0"/>
                      <w:marRight w:val="0"/>
                      <w:marTop w:val="0"/>
                      <w:marBottom w:val="0"/>
                      <w:divBdr>
                        <w:top w:val="none" w:sz="0" w:space="0" w:color="auto"/>
                        <w:left w:val="none" w:sz="0" w:space="0" w:color="auto"/>
                        <w:bottom w:val="none" w:sz="0" w:space="0" w:color="auto"/>
                        <w:right w:val="none" w:sz="0" w:space="0" w:color="auto"/>
                      </w:divBdr>
                    </w:div>
                  </w:divsChild>
                </w:div>
                <w:div w:id="570040465">
                  <w:marLeft w:val="0"/>
                  <w:marRight w:val="0"/>
                  <w:marTop w:val="0"/>
                  <w:marBottom w:val="0"/>
                  <w:divBdr>
                    <w:top w:val="none" w:sz="0" w:space="0" w:color="auto"/>
                    <w:left w:val="none" w:sz="0" w:space="0" w:color="auto"/>
                    <w:bottom w:val="none" w:sz="0" w:space="0" w:color="auto"/>
                    <w:right w:val="none" w:sz="0" w:space="0" w:color="auto"/>
                  </w:divBdr>
                  <w:divsChild>
                    <w:div w:id="571236450">
                      <w:marLeft w:val="0"/>
                      <w:marRight w:val="0"/>
                      <w:marTop w:val="0"/>
                      <w:marBottom w:val="0"/>
                      <w:divBdr>
                        <w:top w:val="none" w:sz="0" w:space="0" w:color="auto"/>
                        <w:left w:val="none" w:sz="0" w:space="0" w:color="auto"/>
                        <w:bottom w:val="none" w:sz="0" w:space="0" w:color="auto"/>
                        <w:right w:val="none" w:sz="0" w:space="0" w:color="auto"/>
                      </w:divBdr>
                    </w:div>
                  </w:divsChild>
                </w:div>
                <w:div w:id="1532062701">
                  <w:marLeft w:val="0"/>
                  <w:marRight w:val="0"/>
                  <w:marTop w:val="0"/>
                  <w:marBottom w:val="0"/>
                  <w:divBdr>
                    <w:top w:val="none" w:sz="0" w:space="0" w:color="auto"/>
                    <w:left w:val="none" w:sz="0" w:space="0" w:color="auto"/>
                    <w:bottom w:val="none" w:sz="0" w:space="0" w:color="auto"/>
                    <w:right w:val="none" w:sz="0" w:space="0" w:color="auto"/>
                  </w:divBdr>
                  <w:divsChild>
                    <w:div w:id="2137478529">
                      <w:marLeft w:val="0"/>
                      <w:marRight w:val="0"/>
                      <w:marTop w:val="0"/>
                      <w:marBottom w:val="0"/>
                      <w:divBdr>
                        <w:top w:val="none" w:sz="0" w:space="0" w:color="auto"/>
                        <w:left w:val="none" w:sz="0" w:space="0" w:color="auto"/>
                        <w:bottom w:val="none" w:sz="0" w:space="0" w:color="auto"/>
                        <w:right w:val="none" w:sz="0" w:space="0" w:color="auto"/>
                      </w:divBdr>
                    </w:div>
                  </w:divsChild>
                </w:div>
                <w:div w:id="405733658">
                  <w:marLeft w:val="0"/>
                  <w:marRight w:val="0"/>
                  <w:marTop w:val="0"/>
                  <w:marBottom w:val="0"/>
                  <w:divBdr>
                    <w:top w:val="none" w:sz="0" w:space="0" w:color="auto"/>
                    <w:left w:val="none" w:sz="0" w:space="0" w:color="auto"/>
                    <w:bottom w:val="none" w:sz="0" w:space="0" w:color="auto"/>
                    <w:right w:val="none" w:sz="0" w:space="0" w:color="auto"/>
                  </w:divBdr>
                  <w:divsChild>
                    <w:div w:id="237523327">
                      <w:marLeft w:val="0"/>
                      <w:marRight w:val="0"/>
                      <w:marTop w:val="0"/>
                      <w:marBottom w:val="0"/>
                      <w:divBdr>
                        <w:top w:val="none" w:sz="0" w:space="0" w:color="auto"/>
                        <w:left w:val="none" w:sz="0" w:space="0" w:color="auto"/>
                        <w:bottom w:val="none" w:sz="0" w:space="0" w:color="auto"/>
                        <w:right w:val="none" w:sz="0" w:space="0" w:color="auto"/>
                      </w:divBdr>
                    </w:div>
                  </w:divsChild>
                </w:div>
                <w:div w:id="1776710341">
                  <w:marLeft w:val="0"/>
                  <w:marRight w:val="0"/>
                  <w:marTop w:val="0"/>
                  <w:marBottom w:val="0"/>
                  <w:divBdr>
                    <w:top w:val="none" w:sz="0" w:space="0" w:color="auto"/>
                    <w:left w:val="none" w:sz="0" w:space="0" w:color="auto"/>
                    <w:bottom w:val="none" w:sz="0" w:space="0" w:color="auto"/>
                    <w:right w:val="none" w:sz="0" w:space="0" w:color="auto"/>
                  </w:divBdr>
                  <w:divsChild>
                    <w:div w:id="1119297157">
                      <w:marLeft w:val="0"/>
                      <w:marRight w:val="0"/>
                      <w:marTop w:val="0"/>
                      <w:marBottom w:val="0"/>
                      <w:divBdr>
                        <w:top w:val="none" w:sz="0" w:space="0" w:color="auto"/>
                        <w:left w:val="none" w:sz="0" w:space="0" w:color="auto"/>
                        <w:bottom w:val="none" w:sz="0" w:space="0" w:color="auto"/>
                        <w:right w:val="none" w:sz="0" w:space="0" w:color="auto"/>
                      </w:divBdr>
                    </w:div>
                  </w:divsChild>
                </w:div>
                <w:div w:id="1261640512">
                  <w:marLeft w:val="0"/>
                  <w:marRight w:val="0"/>
                  <w:marTop w:val="0"/>
                  <w:marBottom w:val="0"/>
                  <w:divBdr>
                    <w:top w:val="none" w:sz="0" w:space="0" w:color="auto"/>
                    <w:left w:val="none" w:sz="0" w:space="0" w:color="auto"/>
                    <w:bottom w:val="none" w:sz="0" w:space="0" w:color="auto"/>
                    <w:right w:val="none" w:sz="0" w:space="0" w:color="auto"/>
                  </w:divBdr>
                  <w:divsChild>
                    <w:div w:id="238909370">
                      <w:marLeft w:val="0"/>
                      <w:marRight w:val="0"/>
                      <w:marTop w:val="0"/>
                      <w:marBottom w:val="0"/>
                      <w:divBdr>
                        <w:top w:val="none" w:sz="0" w:space="0" w:color="auto"/>
                        <w:left w:val="none" w:sz="0" w:space="0" w:color="auto"/>
                        <w:bottom w:val="none" w:sz="0" w:space="0" w:color="auto"/>
                        <w:right w:val="none" w:sz="0" w:space="0" w:color="auto"/>
                      </w:divBdr>
                    </w:div>
                  </w:divsChild>
                </w:div>
                <w:div w:id="391468997">
                  <w:marLeft w:val="0"/>
                  <w:marRight w:val="0"/>
                  <w:marTop w:val="0"/>
                  <w:marBottom w:val="0"/>
                  <w:divBdr>
                    <w:top w:val="none" w:sz="0" w:space="0" w:color="auto"/>
                    <w:left w:val="none" w:sz="0" w:space="0" w:color="auto"/>
                    <w:bottom w:val="none" w:sz="0" w:space="0" w:color="auto"/>
                    <w:right w:val="none" w:sz="0" w:space="0" w:color="auto"/>
                  </w:divBdr>
                  <w:divsChild>
                    <w:div w:id="1879926612">
                      <w:marLeft w:val="0"/>
                      <w:marRight w:val="0"/>
                      <w:marTop w:val="0"/>
                      <w:marBottom w:val="0"/>
                      <w:divBdr>
                        <w:top w:val="none" w:sz="0" w:space="0" w:color="auto"/>
                        <w:left w:val="none" w:sz="0" w:space="0" w:color="auto"/>
                        <w:bottom w:val="none" w:sz="0" w:space="0" w:color="auto"/>
                        <w:right w:val="none" w:sz="0" w:space="0" w:color="auto"/>
                      </w:divBdr>
                    </w:div>
                  </w:divsChild>
                </w:div>
                <w:div w:id="1911963249">
                  <w:marLeft w:val="0"/>
                  <w:marRight w:val="0"/>
                  <w:marTop w:val="0"/>
                  <w:marBottom w:val="0"/>
                  <w:divBdr>
                    <w:top w:val="none" w:sz="0" w:space="0" w:color="auto"/>
                    <w:left w:val="none" w:sz="0" w:space="0" w:color="auto"/>
                    <w:bottom w:val="none" w:sz="0" w:space="0" w:color="auto"/>
                    <w:right w:val="none" w:sz="0" w:space="0" w:color="auto"/>
                  </w:divBdr>
                  <w:divsChild>
                    <w:div w:id="1347098155">
                      <w:marLeft w:val="0"/>
                      <w:marRight w:val="0"/>
                      <w:marTop w:val="0"/>
                      <w:marBottom w:val="0"/>
                      <w:divBdr>
                        <w:top w:val="none" w:sz="0" w:space="0" w:color="auto"/>
                        <w:left w:val="none" w:sz="0" w:space="0" w:color="auto"/>
                        <w:bottom w:val="none" w:sz="0" w:space="0" w:color="auto"/>
                        <w:right w:val="none" w:sz="0" w:space="0" w:color="auto"/>
                      </w:divBdr>
                    </w:div>
                  </w:divsChild>
                </w:div>
                <w:div w:id="20907449">
                  <w:marLeft w:val="0"/>
                  <w:marRight w:val="0"/>
                  <w:marTop w:val="0"/>
                  <w:marBottom w:val="0"/>
                  <w:divBdr>
                    <w:top w:val="none" w:sz="0" w:space="0" w:color="auto"/>
                    <w:left w:val="none" w:sz="0" w:space="0" w:color="auto"/>
                    <w:bottom w:val="none" w:sz="0" w:space="0" w:color="auto"/>
                    <w:right w:val="none" w:sz="0" w:space="0" w:color="auto"/>
                  </w:divBdr>
                  <w:divsChild>
                    <w:div w:id="233899262">
                      <w:marLeft w:val="0"/>
                      <w:marRight w:val="0"/>
                      <w:marTop w:val="0"/>
                      <w:marBottom w:val="0"/>
                      <w:divBdr>
                        <w:top w:val="none" w:sz="0" w:space="0" w:color="auto"/>
                        <w:left w:val="none" w:sz="0" w:space="0" w:color="auto"/>
                        <w:bottom w:val="none" w:sz="0" w:space="0" w:color="auto"/>
                        <w:right w:val="none" w:sz="0" w:space="0" w:color="auto"/>
                      </w:divBdr>
                    </w:div>
                  </w:divsChild>
                </w:div>
                <w:div w:id="57900763">
                  <w:marLeft w:val="0"/>
                  <w:marRight w:val="0"/>
                  <w:marTop w:val="0"/>
                  <w:marBottom w:val="0"/>
                  <w:divBdr>
                    <w:top w:val="none" w:sz="0" w:space="0" w:color="auto"/>
                    <w:left w:val="none" w:sz="0" w:space="0" w:color="auto"/>
                    <w:bottom w:val="none" w:sz="0" w:space="0" w:color="auto"/>
                    <w:right w:val="none" w:sz="0" w:space="0" w:color="auto"/>
                  </w:divBdr>
                  <w:divsChild>
                    <w:div w:id="130710747">
                      <w:marLeft w:val="0"/>
                      <w:marRight w:val="0"/>
                      <w:marTop w:val="0"/>
                      <w:marBottom w:val="0"/>
                      <w:divBdr>
                        <w:top w:val="none" w:sz="0" w:space="0" w:color="auto"/>
                        <w:left w:val="none" w:sz="0" w:space="0" w:color="auto"/>
                        <w:bottom w:val="none" w:sz="0" w:space="0" w:color="auto"/>
                        <w:right w:val="none" w:sz="0" w:space="0" w:color="auto"/>
                      </w:divBdr>
                    </w:div>
                  </w:divsChild>
                </w:div>
                <w:div w:id="1111970233">
                  <w:marLeft w:val="0"/>
                  <w:marRight w:val="0"/>
                  <w:marTop w:val="0"/>
                  <w:marBottom w:val="0"/>
                  <w:divBdr>
                    <w:top w:val="none" w:sz="0" w:space="0" w:color="auto"/>
                    <w:left w:val="none" w:sz="0" w:space="0" w:color="auto"/>
                    <w:bottom w:val="none" w:sz="0" w:space="0" w:color="auto"/>
                    <w:right w:val="none" w:sz="0" w:space="0" w:color="auto"/>
                  </w:divBdr>
                  <w:divsChild>
                    <w:div w:id="843324590">
                      <w:marLeft w:val="0"/>
                      <w:marRight w:val="0"/>
                      <w:marTop w:val="0"/>
                      <w:marBottom w:val="0"/>
                      <w:divBdr>
                        <w:top w:val="none" w:sz="0" w:space="0" w:color="auto"/>
                        <w:left w:val="none" w:sz="0" w:space="0" w:color="auto"/>
                        <w:bottom w:val="none" w:sz="0" w:space="0" w:color="auto"/>
                        <w:right w:val="none" w:sz="0" w:space="0" w:color="auto"/>
                      </w:divBdr>
                    </w:div>
                  </w:divsChild>
                </w:div>
                <w:div w:id="2098148">
                  <w:marLeft w:val="0"/>
                  <w:marRight w:val="0"/>
                  <w:marTop w:val="0"/>
                  <w:marBottom w:val="0"/>
                  <w:divBdr>
                    <w:top w:val="none" w:sz="0" w:space="0" w:color="auto"/>
                    <w:left w:val="none" w:sz="0" w:space="0" w:color="auto"/>
                    <w:bottom w:val="none" w:sz="0" w:space="0" w:color="auto"/>
                    <w:right w:val="none" w:sz="0" w:space="0" w:color="auto"/>
                  </w:divBdr>
                  <w:divsChild>
                    <w:div w:id="1242711729">
                      <w:marLeft w:val="0"/>
                      <w:marRight w:val="0"/>
                      <w:marTop w:val="0"/>
                      <w:marBottom w:val="0"/>
                      <w:divBdr>
                        <w:top w:val="none" w:sz="0" w:space="0" w:color="auto"/>
                        <w:left w:val="none" w:sz="0" w:space="0" w:color="auto"/>
                        <w:bottom w:val="none" w:sz="0" w:space="0" w:color="auto"/>
                        <w:right w:val="none" w:sz="0" w:space="0" w:color="auto"/>
                      </w:divBdr>
                    </w:div>
                  </w:divsChild>
                </w:div>
                <w:div w:id="1370913570">
                  <w:marLeft w:val="0"/>
                  <w:marRight w:val="0"/>
                  <w:marTop w:val="0"/>
                  <w:marBottom w:val="0"/>
                  <w:divBdr>
                    <w:top w:val="none" w:sz="0" w:space="0" w:color="auto"/>
                    <w:left w:val="none" w:sz="0" w:space="0" w:color="auto"/>
                    <w:bottom w:val="none" w:sz="0" w:space="0" w:color="auto"/>
                    <w:right w:val="none" w:sz="0" w:space="0" w:color="auto"/>
                  </w:divBdr>
                  <w:divsChild>
                    <w:div w:id="1463765339">
                      <w:marLeft w:val="0"/>
                      <w:marRight w:val="0"/>
                      <w:marTop w:val="0"/>
                      <w:marBottom w:val="0"/>
                      <w:divBdr>
                        <w:top w:val="none" w:sz="0" w:space="0" w:color="auto"/>
                        <w:left w:val="none" w:sz="0" w:space="0" w:color="auto"/>
                        <w:bottom w:val="none" w:sz="0" w:space="0" w:color="auto"/>
                        <w:right w:val="none" w:sz="0" w:space="0" w:color="auto"/>
                      </w:divBdr>
                    </w:div>
                  </w:divsChild>
                </w:div>
                <w:div w:id="1199002295">
                  <w:marLeft w:val="0"/>
                  <w:marRight w:val="0"/>
                  <w:marTop w:val="0"/>
                  <w:marBottom w:val="0"/>
                  <w:divBdr>
                    <w:top w:val="none" w:sz="0" w:space="0" w:color="auto"/>
                    <w:left w:val="none" w:sz="0" w:space="0" w:color="auto"/>
                    <w:bottom w:val="none" w:sz="0" w:space="0" w:color="auto"/>
                    <w:right w:val="none" w:sz="0" w:space="0" w:color="auto"/>
                  </w:divBdr>
                  <w:divsChild>
                    <w:div w:id="1695498903">
                      <w:marLeft w:val="0"/>
                      <w:marRight w:val="0"/>
                      <w:marTop w:val="0"/>
                      <w:marBottom w:val="0"/>
                      <w:divBdr>
                        <w:top w:val="none" w:sz="0" w:space="0" w:color="auto"/>
                        <w:left w:val="none" w:sz="0" w:space="0" w:color="auto"/>
                        <w:bottom w:val="none" w:sz="0" w:space="0" w:color="auto"/>
                        <w:right w:val="none" w:sz="0" w:space="0" w:color="auto"/>
                      </w:divBdr>
                    </w:div>
                  </w:divsChild>
                </w:div>
                <w:div w:id="2010283825">
                  <w:marLeft w:val="0"/>
                  <w:marRight w:val="0"/>
                  <w:marTop w:val="0"/>
                  <w:marBottom w:val="0"/>
                  <w:divBdr>
                    <w:top w:val="none" w:sz="0" w:space="0" w:color="auto"/>
                    <w:left w:val="none" w:sz="0" w:space="0" w:color="auto"/>
                    <w:bottom w:val="none" w:sz="0" w:space="0" w:color="auto"/>
                    <w:right w:val="none" w:sz="0" w:space="0" w:color="auto"/>
                  </w:divBdr>
                  <w:divsChild>
                    <w:div w:id="1583175863">
                      <w:marLeft w:val="0"/>
                      <w:marRight w:val="0"/>
                      <w:marTop w:val="0"/>
                      <w:marBottom w:val="0"/>
                      <w:divBdr>
                        <w:top w:val="none" w:sz="0" w:space="0" w:color="auto"/>
                        <w:left w:val="none" w:sz="0" w:space="0" w:color="auto"/>
                        <w:bottom w:val="none" w:sz="0" w:space="0" w:color="auto"/>
                        <w:right w:val="none" w:sz="0" w:space="0" w:color="auto"/>
                      </w:divBdr>
                    </w:div>
                  </w:divsChild>
                </w:div>
                <w:div w:id="9644353">
                  <w:marLeft w:val="0"/>
                  <w:marRight w:val="0"/>
                  <w:marTop w:val="0"/>
                  <w:marBottom w:val="0"/>
                  <w:divBdr>
                    <w:top w:val="none" w:sz="0" w:space="0" w:color="auto"/>
                    <w:left w:val="none" w:sz="0" w:space="0" w:color="auto"/>
                    <w:bottom w:val="none" w:sz="0" w:space="0" w:color="auto"/>
                    <w:right w:val="none" w:sz="0" w:space="0" w:color="auto"/>
                  </w:divBdr>
                  <w:divsChild>
                    <w:div w:id="466167734">
                      <w:marLeft w:val="0"/>
                      <w:marRight w:val="0"/>
                      <w:marTop w:val="0"/>
                      <w:marBottom w:val="0"/>
                      <w:divBdr>
                        <w:top w:val="none" w:sz="0" w:space="0" w:color="auto"/>
                        <w:left w:val="none" w:sz="0" w:space="0" w:color="auto"/>
                        <w:bottom w:val="none" w:sz="0" w:space="0" w:color="auto"/>
                        <w:right w:val="none" w:sz="0" w:space="0" w:color="auto"/>
                      </w:divBdr>
                    </w:div>
                  </w:divsChild>
                </w:div>
                <w:div w:id="159808696">
                  <w:marLeft w:val="0"/>
                  <w:marRight w:val="0"/>
                  <w:marTop w:val="0"/>
                  <w:marBottom w:val="0"/>
                  <w:divBdr>
                    <w:top w:val="none" w:sz="0" w:space="0" w:color="auto"/>
                    <w:left w:val="none" w:sz="0" w:space="0" w:color="auto"/>
                    <w:bottom w:val="none" w:sz="0" w:space="0" w:color="auto"/>
                    <w:right w:val="none" w:sz="0" w:space="0" w:color="auto"/>
                  </w:divBdr>
                  <w:divsChild>
                    <w:div w:id="671570657">
                      <w:marLeft w:val="0"/>
                      <w:marRight w:val="0"/>
                      <w:marTop w:val="0"/>
                      <w:marBottom w:val="0"/>
                      <w:divBdr>
                        <w:top w:val="none" w:sz="0" w:space="0" w:color="auto"/>
                        <w:left w:val="none" w:sz="0" w:space="0" w:color="auto"/>
                        <w:bottom w:val="none" w:sz="0" w:space="0" w:color="auto"/>
                        <w:right w:val="none" w:sz="0" w:space="0" w:color="auto"/>
                      </w:divBdr>
                    </w:div>
                  </w:divsChild>
                </w:div>
                <w:div w:id="159544105">
                  <w:marLeft w:val="0"/>
                  <w:marRight w:val="0"/>
                  <w:marTop w:val="0"/>
                  <w:marBottom w:val="0"/>
                  <w:divBdr>
                    <w:top w:val="none" w:sz="0" w:space="0" w:color="auto"/>
                    <w:left w:val="none" w:sz="0" w:space="0" w:color="auto"/>
                    <w:bottom w:val="none" w:sz="0" w:space="0" w:color="auto"/>
                    <w:right w:val="none" w:sz="0" w:space="0" w:color="auto"/>
                  </w:divBdr>
                  <w:divsChild>
                    <w:div w:id="1154371066">
                      <w:marLeft w:val="0"/>
                      <w:marRight w:val="0"/>
                      <w:marTop w:val="0"/>
                      <w:marBottom w:val="0"/>
                      <w:divBdr>
                        <w:top w:val="none" w:sz="0" w:space="0" w:color="auto"/>
                        <w:left w:val="none" w:sz="0" w:space="0" w:color="auto"/>
                        <w:bottom w:val="none" w:sz="0" w:space="0" w:color="auto"/>
                        <w:right w:val="none" w:sz="0" w:space="0" w:color="auto"/>
                      </w:divBdr>
                    </w:div>
                  </w:divsChild>
                </w:div>
                <w:div w:id="374086231">
                  <w:marLeft w:val="0"/>
                  <w:marRight w:val="0"/>
                  <w:marTop w:val="0"/>
                  <w:marBottom w:val="0"/>
                  <w:divBdr>
                    <w:top w:val="none" w:sz="0" w:space="0" w:color="auto"/>
                    <w:left w:val="none" w:sz="0" w:space="0" w:color="auto"/>
                    <w:bottom w:val="none" w:sz="0" w:space="0" w:color="auto"/>
                    <w:right w:val="none" w:sz="0" w:space="0" w:color="auto"/>
                  </w:divBdr>
                  <w:divsChild>
                    <w:div w:id="461268683">
                      <w:marLeft w:val="0"/>
                      <w:marRight w:val="0"/>
                      <w:marTop w:val="0"/>
                      <w:marBottom w:val="0"/>
                      <w:divBdr>
                        <w:top w:val="none" w:sz="0" w:space="0" w:color="auto"/>
                        <w:left w:val="none" w:sz="0" w:space="0" w:color="auto"/>
                        <w:bottom w:val="none" w:sz="0" w:space="0" w:color="auto"/>
                        <w:right w:val="none" w:sz="0" w:space="0" w:color="auto"/>
                      </w:divBdr>
                    </w:div>
                  </w:divsChild>
                </w:div>
                <w:div w:id="1543637948">
                  <w:marLeft w:val="0"/>
                  <w:marRight w:val="0"/>
                  <w:marTop w:val="0"/>
                  <w:marBottom w:val="0"/>
                  <w:divBdr>
                    <w:top w:val="none" w:sz="0" w:space="0" w:color="auto"/>
                    <w:left w:val="none" w:sz="0" w:space="0" w:color="auto"/>
                    <w:bottom w:val="none" w:sz="0" w:space="0" w:color="auto"/>
                    <w:right w:val="none" w:sz="0" w:space="0" w:color="auto"/>
                  </w:divBdr>
                  <w:divsChild>
                    <w:div w:id="135801684">
                      <w:marLeft w:val="0"/>
                      <w:marRight w:val="0"/>
                      <w:marTop w:val="0"/>
                      <w:marBottom w:val="0"/>
                      <w:divBdr>
                        <w:top w:val="none" w:sz="0" w:space="0" w:color="auto"/>
                        <w:left w:val="none" w:sz="0" w:space="0" w:color="auto"/>
                        <w:bottom w:val="none" w:sz="0" w:space="0" w:color="auto"/>
                        <w:right w:val="none" w:sz="0" w:space="0" w:color="auto"/>
                      </w:divBdr>
                    </w:div>
                  </w:divsChild>
                </w:div>
                <w:div w:id="569852363">
                  <w:marLeft w:val="0"/>
                  <w:marRight w:val="0"/>
                  <w:marTop w:val="0"/>
                  <w:marBottom w:val="0"/>
                  <w:divBdr>
                    <w:top w:val="none" w:sz="0" w:space="0" w:color="auto"/>
                    <w:left w:val="none" w:sz="0" w:space="0" w:color="auto"/>
                    <w:bottom w:val="none" w:sz="0" w:space="0" w:color="auto"/>
                    <w:right w:val="none" w:sz="0" w:space="0" w:color="auto"/>
                  </w:divBdr>
                  <w:divsChild>
                    <w:div w:id="716930738">
                      <w:marLeft w:val="0"/>
                      <w:marRight w:val="0"/>
                      <w:marTop w:val="0"/>
                      <w:marBottom w:val="0"/>
                      <w:divBdr>
                        <w:top w:val="none" w:sz="0" w:space="0" w:color="auto"/>
                        <w:left w:val="none" w:sz="0" w:space="0" w:color="auto"/>
                        <w:bottom w:val="none" w:sz="0" w:space="0" w:color="auto"/>
                        <w:right w:val="none" w:sz="0" w:space="0" w:color="auto"/>
                      </w:divBdr>
                    </w:div>
                  </w:divsChild>
                </w:div>
                <w:div w:id="951014876">
                  <w:marLeft w:val="0"/>
                  <w:marRight w:val="0"/>
                  <w:marTop w:val="0"/>
                  <w:marBottom w:val="0"/>
                  <w:divBdr>
                    <w:top w:val="none" w:sz="0" w:space="0" w:color="auto"/>
                    <w:left w:val="none" w:sz="0" w:space="0" w:color="auto"/>
                    <w:bottom w:val="none" w:sz="0" w:space="0" w:color="auto"/>
                    <w:right w:val="none" w:sz="0" w:space="0" w:color="auto"/>
                  </w:divBdr>
                  <w:divsChild>
                    <w:div w:id="902063906">
                      <w:marLeft w:val="0"/>
                      <w:marRight w:val="0"/>
                      <w:marTop w:val="0"/>
                      <w:marBottom w:val="0"/>
                      <w:divBdr>
                        <w:top w:val="none" w:sz="0" w:space="0" w:color="auto"/>
                        <w:left w:val="none" w:sz="0" w:space="0" w:color="auto"/>
                        <w:bottom w:val="none" w:sz="0" w:space="0" w:color="auto"/>
                        <w:right w:val="none" w:sz="0" w:space="0" w:color="auto"/>
                      </w:divBdr>
                    </w:div>
                  </w:divsChild>
                </w:div>
                <w:div w:id="2102215061">
                  <w:marLeft w:val="0"/>
                  <w:marRight w:val="0"/>
                  <w:marTop w:val="0"/>
                  <w:marBottom w:val="0"/>
                  <w:divBdr>
                    <w:top w:val="none" w:sz="0" w:space="0" w:color="auto"/>
                    <w:left w:val="none" w:sz="0" w:space="0" w:color="auto"/>
                    <w:bottom w:val="none" w:sz="0" w:space="0" w:color="auto"/>
                    <w:right w:val="none" w:sz="0" w:space="0" w:color="auto"/>
                  </w:divBdr>
                  <w:divsChild>
                    <w:div w:id="207645079">
                      <w:marLeft w:val="0"/>
                      <w:marRight w:val="0"/>
                      <w:marTop w:val="0"/>
                      <w:marBottom w:val="0"/>
                      <w:divBdr>
                        <w:top w:val="none" w:sz="0" w:space="0" w:color="auto"/>
                        <w:left w:val="none" w:sz="0" w:space="0" w:color="auto"/>
                        <w:bottom w:val="none" w:sz="0" w:space="0" w:color="auto"/>
                        <w:right w:val="none" w:sz="0" w:space="0" w:color="auto"/>
                      </w:divBdr>
                    </w:div>
                  </w:divsChild>
                </w:div>
                <w:div w:id="934367423">
                  <w:marLeft w:val="0"/>
                  <w:marRight w:val="0"/>
                  <w:marTop w:val="0"/>
                  <w:marBottom w:val="0"/>
                  <w:divBdr>
                    <w:top w:val="none" w:sz="0" w:space="0" w:color="auto"/>
                    <w:left w:val="none" w:sz="0" w:space="0" w:color="auto"/>
                    <w:bottom w:val="none" w:sz="0" w:space="0" w:color="auto"/>
                    <w:right w:val="none" w:sz="0" w:space="0" w:color="auto"/>
                  </w:divBdr>
                  <w:divsChild>
                    <w:div w:id="145318970">
                      <w:marLeft w:val="0"/>
                      <w:marRight w:val="0"/>
                      <w:marTop w:val="0"/>
                      <w:marBottom w:val="0"/>
                      <w:divBdr>
                        <w:top w:val="none" w:sz="0" w:space="0" w:color="auto"/>
                        <w:left w:val="none" w:sz="0" w:space="0" w:color="auto"/>
                        <w:bottom w:val="none" w:sz="0" w:space="0" w:color="auto"/>
                        <w:right w:val="none" w:sz="0" w:space="0" w:color="auto"/>
                      </w:divBdr>
                    </w:div>
                  </w:divsChild>
                </w:div>
                <w:div w:id="876966338">
                  <w:marLeft w:val="0"/>
                  <w:marRight w:val="0"/>
                  <w:marTop w:val="0"/>
                  <w:marBottom w:val="0"/>
                  <w:divBdr>
                    <w:top w:val="none" w:sz="0" w:space="0" w:color="auto"/>
                    <w:left w:val="none" w:sz="0" w:space="0" w:color="auto"/>
                    <w:bottom w:val="none" w:sz="0" w:space="0" w:color="auto"/>
                    <w:right w:val="none" w:sz="0" w:space="0" w:color="auto"/>
                  </w:divBdr>
                  <w:divsChild>
                    <w:div w:id="1152213294">
                      <w:marLeft w:val="0"/>
                      <w:marRight w:val="0"/>
                      <w:marTop w:val="0"/>
                      <w:marBottom w:val="0"/>
                      <w:divBdr>
                        <w:top w:val="none" w:sz="0" w:space="0" w:color="auto"/>
                        <w:left w:val="none" w:sz="0" w:space="0" w:color="auto"/>
                        <w:bottom w:val="none" w:sz="0" w:space="0" w:color="auto"/>
                        <w:right w:val="none" w:sz="0" w:space="0" w:color="auto"/>
                      </w:divBdr>
                    </w:div>
                  </w:divsChild>
                </w:div>
                <w:div w:id="185561363">
                  <w:marLeft w:val="0"/>
                  <w:marRight w:val="0"/>
                  <w:marTop w:val="0"/>
                  <w:marBottom w:val="0"/>
                  <w:divBdr>
                    <w:top w:val="none" w:sz="0" w:space="0" w:color="auto"/>
                    <w:left w:val="none" w:sz="0" w:space="0" w:color="auto"/>
                    <w:bottom w:val="none" w:sz="0" w:space="0" w:color="auto"/>
                    <w:right w:val="none" w:sz="0" w:space="0" w:color="auto"/>
                  </w:divBdr>
                  <w:divsChild>
                    <w:div w:id="1260602079">
                      <w:marLeft w:val="0"/>
                      <w:marRight w:val="0"/>
                      <w:marTop w:val="0"/>
                      <w:marBottom w:val="0"/>
                      <w:divBdr>
                        <w:top w:val="none" w:sz="0" w:space="0" w:color="auto"/>
                        <w:left w:val="none" w:sz="0" w:space="0" w:color="auto"/>
                        <w:bottom w:val="none" w:sz="0" w:space="0" w:color="auto"/>
                        <w:right w:val="none" w:sz="0" w:space="0" w:color="auto"/>
                      </w:divBdr>
                    </w:div>
                  </w:divsChild>
                </w:div>
                <w:div w:id="892501113">
                  <w:marLeft w:val="0"/>
                  <w:marRight w:val="0"/>
                  <w:marTop w:val="0"/>
                  <w:marBottom w:val="0"/>
                  <w:divBdr>
                    <w:top w:val="none" w:sz="0" w:space="0" w:color="auto"/>
                    <w:left w:val="none" w:sz="0" w:space="0" w:color="auto"/>
                    <w:bottom w:val="none" w:sz="0" w:space="0" w:color="auto"/>
                    <w:right w:val="none" w:sz="0" w:space="0" w:color="auto"/>
                  </w:divBdr>
                  <w:divsChild>
                    <w:div w:id="337974622">
                      <w:marLeft w:val="0"/>
                      <w:marRight w:val="0"/>
                      <w:marTop w:val="0"/>
                      <w:marBottom w:val="0"/>
                      <w:divBdr>
                        <w:top w:val="none" w:sz="0" w:space="0" w:color="auto"/>
                        <w:left w:val="none" w:sz="0" w:space="0" w:color="auto"/>
                        <w:bottom w:val="none" w:sz="0" w:space="0" w:color="auto"/>
                        <w:right w:val="none" w:sz="0" w:space="0" w:color="auto"/>
                      </w:divBdr>
                    </w:div>
                  </w:divsChild>
                </w:div>
                <w:div w:id="1191067643">
                  <w:marLeft w:val="0"/>
                  <w:marRight w:val="0"/>
                  <w:marTop w:val="0"/>
                  <w:marBottom w:val="0"/>
                  <w:divBdr>
                    <w:top w:val="none" w:sz="0" w:space="0" w:color="auto"/>
                    <w:left w:val="none" w:sz="0" w:space="0" w:color="auto"/>
                    <w:bottom w:val="none" w:sz="0" w:space="0" w:color="auto"/>
                    <w:right w:val="none" w:sz="0" w:space="0" w:color="auto"/>
                  </w:divBdr>
                  <w:divsChild>
                    <w:div w:id="1682857702">
                      <w:marLeft w:val="0"/>
                      <w:marRight w:val="0"/>
                      <w:marTop w:val="0"/>
                      <w:marBottom w:val="0"/>
                      <w:divBdr>
                        <w:top w:val="none" w:sz="0" w:space="0" w:color="auto"/>
                        <w:left w:val="none" w:sz="0" w:space="0" w:color="auto"/>
                        <w:bottom w:val="none" w:sz="0" w:space="0" w:color="auto"/>
                        <w:right w:val="none" w:sz="0" w:space="0" w:color="auto"/>
                      </w:divBdr>
                    </w:div>
                  </w:divsChild>
                </w:div>
                <w:div w:id="1524711191">
                  <w:marLeft w:val="0"/>
                  <w:marRight w:val="0"/>
                  <w:marTop w:val="0"/>
                  <w:marBottom w:val="0"/>
                  <w:divBdr>
                    <w:top w:val="none" w:sz="0" w:space="0" w:color="auto"/>
                    <w:left w:val="none" w:sz="0" w:space="0" w:color="auto"/>
                    <w:bottom w:val="none" w:sz="0" w:space="0" w:color="auto"/>
                    <w:right w:val="none" w:sz="0" w:space="0" w:color="auto"/>
                  </w:divBdr>
                  <w:divsChild>
                    <w:div w:id="236788967">
                      <w:marLeft w:val="0"/>
                      <w:marRight w:val="0"/>
                      <w:marTop w:val="0"/>
                      <w:marBottom w:val="0"/>
                      <w:divBdr>
                        <w:top w:val="none" w:sz="0" w:space="0" w:color="auto"/>
                        <w:left w:val="none" w:sz="0" w:space="0" w:color="auto"/>
                        <w:bottom w:val="none" w:sz="0" w:space="0" w:color="auto"/>
                        <w:right w:val="none" w:sz="0" w:space="0" w:color="auto"/>
                      </w:divBdr>
                    </w:div>
                  </w:divsChild>
                </w:div>
                <w:div w:id="171383709">
                  <w:marLeft w:val="0"/>
                  <w:marRight w:val="0"/>
                  <w:marTop w:val="0"/>
                  <w:marBottom w:val="0"/>
                  <w:divBdr>
                    <w:top w:val="none" w:sz="0" w:space="0" w:color="auto"/>
                    <w:left w:val="none" w:sz="0" w:space="0" w:color="auto"/>
                    <w:bottom w:val="none" w:sz="0" w:space="0" w:color="auto"/>
                    <w:right w:val="none" w:sz="0" w:space="0" w:color="auto"/>
                  </w:divBdr>
                  <w:divsChild>
                    <w:div w:id="2117945533">
                      <w:marLeft w:val="0"/>
                      <w:marRight w:val="0"/>
                      <w:marTop w:val="0"/>
                      <w:marBottom w:val="0"/>
                      <w:divBdr>
                        <w:top w:val="none" w:sz="0" w:space="0" w:color="auto"/>
                        <w:left w:val="none" w:sz="0" w:space="0" w:color="auto"/>
                        <w:bottom w:val="none" w:sz="0" w:space="0" w:color="auto"/>
                        <w:right w:val="none" w:sz="0" w:space="0" w:color="auto"/>
                      </w:divBdr>
                    </w:div>
                  </w:divsChild>
                </w:div>
                <w:div w:id="1021664276">
                  <w:marLeft w:val="0"/>
                  <w:marRight w:val="0"/>
                  <w:marTop w:val="0"/>
                  <w:marBottom w:val="0"/>
                  <w:divBdr>
                    <w:top w:val="none" w:sz="0" w:space="0" w:color="auto"/>
                    <w:left w:val="none" w:sz="0" w:space="0" w:color="auto"/>
                    <w:bottom w:val="none" w:sz="0" w:space="0" w:color="auto"/>
                    <w:right w:val="none" w:sz="0" w:space="0" w:color="auto"/>
                  </w:divBdr>
                  <w:divsChild>
                    <w:div w:id="1415324195">
                      <w:marLeft w:val="0"/>
                      <w:marRight w:val="0"/>
                      <w:marTop w:val="0"/>
                      <w:marBottom w:val="0"/>
                      <w:divBdr>
                        <w:top w:val="none" w:sz="0" w:space="0" w:color="auto"/>
                        <w:left w:val="none" w:sz="0" w:space="0" w:color="auto"/>
                        <w:bottom w:val="none" w:sz="0" w:space="0" w:color="auto"/>
                        <w:right w:val="none" w:sz="0" w:space="0" w:color="auto"/>
                      </w:divBdr>
                    </w:div>
                  </w:divsChild>
                </w:div>
                <w:div w:id="1727026384">
                  <w:marLeft w:val="0"/>
                  <w:marRight w:val="0"/>
                  <w:marTop w:val="0"/>
                  <w:marBottom w:val="0"/>
                  <w:divBdr>
                    <w:top w:val="none" w:sz="0" w:space="0" w:color="auto"/>
                    <w:left w:val="none" w:sz="0" w:space="0" w:color="auto"/>
                    <w:bottom w:val="none" w:sz="0" w:space="0" w:color="auto"/>
                    <w:right w:val="none" w:sz="0" w:space="0" w:color="auto"/>
                  </w:divBdr>
                  <w:divsChild>
                    <w:div w:id="330909907">
                      <w:marLeft w:val="0"/>
                      <w:marRight w:val="0"/>
                      <w:marTop w:val="0"/>
                      <w:marBottom w:val="0"/>
                      <w:divBdr>
                        <w:top w:val="none" w:sz="0" w:space="0" w:color="auto"/>
                        <w:left w:val="none" w:sz="0" w:space="0" w:color="auto"/>
                        <w:bottom w:val="none" w:sz="0" w:space="0" w:color="auto"/>
                        <w:right w:val="none" w:sz="0" w:space="0" w:color="auto"/>
                      </w:divBdr>
                    </w:div>
                  </w:divsChild>
                </w:div>
                <w:div w:id="890656776">
                  <w:marLeft w:val="0"/>
                  <w:marRight w:val="0"/>
                  <w:marTop w:val="0"/>
                  <w:marBottom w:val="0"/>
                  <w:divBdr>
                    <w:top w:val="none" w:sz="0" w:space="0" w:color="auto"/>
                    <w:left w:val="none" w:sz="0" w:space="0" w:color="auto"/>
                    <w:bottom w:val="none" w:sz="0" w:space="0" w:color="auto"/>
                    <w:right w:val="none" w:sz="0" w:space="0" w:color="auto"/>
                  </w:divBdr>
                  <w:divsChild>
                    <w:div w:id="1196306904">
                      <w:marLeft w:val="0"/>
                      <w:marRight w:val="0"/>
                      <w:marTop w:val="0"/>
                      <w:marBottom w:val="0"/>
                      <w:divBdr>
                        <w:top w:val="none" w:sz="0" w:space="0" w:color="auto"/>
                        <w:left w:val="none" w:sz="0" w:space="0" w:color="auto"/>
                        <w:bottom w:val="none" w:sz="0" w:space="0" w:color="auto"/>
                        <w:right w:val="none" w:sz="0" w:space="0" w:color="auto"/>
                      </w:divBdr>
                    </w:div>
                  </w:divsChild>
                </w:div>
                <w:div w:id="277488530">
                  <w:marLeft w:val="0"/>
                  <w:marRight w:val="0"/>
                  <w:marTop w:val="0"/>
                  <w:marBottom w:val="0"/>
                  <w:divBdr>
                    <w:top w:val="none" w:sz="0" w:space="0" w:color="auto"/>
                    <w:left w:val="none" w:sz="0" w:space="0" w:color="auto"/>
                    <w:bottom w:val="none" w:sz="0" w:space="0" w:color="auto"/>
                    <w:right w:val="none" w:sz="0" w:space="0" w:color="auto"/>
                  </w:divBdr>
                  <w:divsChild>
                    <w:div w:id="1541016310">
                      <w:marLeft w:val="0"/>
                      <w:marRight w:val="0"/>
                      <w:marTop w:val="0"/>
                      <w:marBottom w:val="0"/>
                      <w:divBdr>
                        <w:top w:val="none" w:sz="0" w:space="0" w:color="auto"/>
                        <w:left w:val="none" w:sz="0" w:space="0" w:color="auto"/>
                        <w:bottom w:val="none" w:sz="0" w:space="0" w:color="auto"/>
                        <w:right w:val="none" w:sz="0" w:space="0" w:color="auto"/>
                      </w:divBdr>
                    </w:div>
                  </w:divsChild>
                </w:div>
                <w:div w:id="1669475598">
                  <w:marLeft w:val="0"/>
                  <w:marRight w:val="0"/>
                  <w:marTop w:val="0"/>
                  <w:marBottom w:val="0"/>
                  <w:divBdr>
                    <w:top w:val="none" w:sz="0" w:space="0" w:color="auto"/>
                    <w:left w:val="none" w:sz="0" w:space="0" w:color="auto"/>
                    <w:bottom w:val="none" w:sz="0" w:space="0" w:color="auto"/>
                    <w:right w:val="none" w:sz="0" w:space="0" w:color="auto"/>
                  </w:divBdr>
                  <w:divsChild>
                    <w:div w:id="656152840">
                      <w:marLeft w:val="0"/>
                      <w:marRight w:val="0"/>
                      <w:marTop w:val="0"/>
                      <w:marBottom w:val="0"/>
                      <w:divBdr>
                        <w:top w:val="none" w:sz="0" w:space="0" w:color="auto"/>
                        <w:left w:val="none" w:sz="0" w:space="0" w:color="auto"/>
                        <w:bottom w:val="none" w:sz="0" w:space="0" w:color="auto"/>
                        <w:right w:val="none" w:sz="0" w:space="0" w:color="auto"/>
                      </w:divBdr>
                    </w:div>
                  </w:divsChild>
                </w:div>
                <w:div w:id="1297685103">
                  <w:marLeft w:val="0"/>
                  <w:marRight w:val="0"/>
                  <w:marTop w:val="0"/>
                  <w:marBottom w:val="0"/>
                  <w:divBdr>
                    <w:top w:val="none" w:sz="0" w:space="0" w:color="auto"/>
                    <w:left w:val="none" w:sz="0" w:space="0" w:color="auto"/>
                    <w:bottom w:val="none" w:sz="0" w:space="0" w:color="auto"/>
                    <w:right w:val="none" w:sz="0" w:space="0" w:color="auto"/>
                  </w:divBdr>
                  <w:divsChild>
                    <w:div w:id="103158047">
                      <w:marLeft w:val="0"/>
                      <w:marRight w:val="0"/>
                      <w:marTop w:val="0"/>
                      <w:marBottom w:val="0"/>
                      <w:divBdr>
                        <w:top w:val="none" w:sz="0" w:space="0" w:color="auto"/>
                        <w:left w:val="none" w:sz="0" w:space="0" w:color="auto"/>
                        <w:bottom w:val="none" w:sz="0" w:space="0" w:color="auto"/>
                        <w:right w:val="none" w:sz="0" w:space="0" w:color="auto"/>
                      </w:divBdr>
                    </w:div>
                  </w:divsChild>
                </w:div>
                <w:div w:id="1629120962">
                  <w:marLeft w:val="0"/>
                  <w:marRight w:val="0"/>
                  <w:marTop w:val="0"/>
                  <w:marBottom w:val="0"/>
                  <w:divBdr>
                    <w:top w:val="none" w:sz="0" w:space="0" w:color="auto"/>
                    <w:left w:val="none" w:sz="0" w:space="0" w:color="auto"/>
                    <w:bottom w:val="none" w:sz="0" w:space="0" w:color="auto"/>
                    <w:right w:val="none" w:sz="0" w:space="0" w:color="auto"/>
                  </w:divBdr>
                  <w:divsChild>
                    <w:div w:id="647245910">
                      <w:marLeft w:val="0"/>
                      <w:marRight w:val="0"/>
                      <w:marTop w:val="0"/>
                      <w:marBottom w:val="0"/>
                      <w:divBdr>
                        <w:top w:val="none" w:sz="0" w:space="0" w:color="auto"/>
                        <w:left w:val="none" w:sz="0" w:space="0" w:color="auto"/>
                        <w:bottom w:val="none" w:sz="0" w:space="0" w:color="auto"/>
                        <w:right w:val="none" w:sz="0" w:space="0" w:color="auto"/>
                      </w:divBdr>
                    </w:div>
                  </w:divsChild>
                </w:div>
                <w:div w:id="227543790">
                  <w:marLeft w:val="0"/>
                  <w:marRight w:val="0"/>
                  <w:marTop w:val="0"/>
                  <w:marBottom w:val="0"/>
                  <w:divBdr>
                    <w:top w:val="none" w:sz="0" w:space="0" w:color="auto"/>
                    <w:left w:val="none" w:sz="0" w:space="0" w:color="auto"/>
                    <w:bottom w:val="none" w:sz="0" w:space="0" w:color="auto"/>
                    <w:right w:val="none" w:sz="0" w:space="0" w:color="auto"/>
                  </w:divBdr>
                  <w:divsChild>
                    <w:div w:id="1582524667">
                      <w:marLeft w:val="0"/>
                      <w:marRight w:val="0"/>
                      <w:marTop w:val="0"/>
                      <w:marBottom w:val="0"/>
                      <w:divBdr>
                        <w:top w:val="none" w:sz="0" w:space="0" w:color="auto"/>
                        <w:left w:val="none" w:sz="0" w:space="0" w:color="auto"/>
                        <w:bottom w:val="none" w:sz="0" w:space="0" w:color="auto"/>
                        <w:right w:val="none" w:sz="0" w:space="0" w:color="auto"/>
                      </w:divBdr>
                    </w:div>
                  </w:divsChild>
                </w:div>
                <w:div w:id="201359256">
                  <w:marLeft w:val="0"/>
                  <w:marRight w:val="0"/>
                  <w:marTop w:val="0"/>
                  <w:marBottom w:val="0"/>
                  <w:divBdr>
                    <w:top w:val="none" w:sz="0" w:space="0" w:color="auto"/>
                    <w:left w:val="none" w:sz="0" w:space="0" w:color="auto"/>
                    <w:bottom w:val="none" w:sz="0" w:space="0" w:color="auto"/>
                    <w:right w:val="none" w:sz="0" w:space="0" w:color="auto"/>
                  </w:divBdr>
                  <w:divsChild>
                    <w:div w:id="1390153769">
                      <w:marLeft w:val="0"/>
                      <w:marRight w:val="0"/>
                      <w:marTop w:val="0"/>
                      <w:marBottom w:val="0"/>
                      <w:divBdr>
                        <w:top w:val="none" w:sz="0" w:space="0" w:color="auto"/>
                        <w:left w:val="none" w:sz="0" w:space="0" w:color="auto"/>
                        <w:bottom w:val="none" w:sz="0" w:space="0" w:color="auto"/>
                        <w:right w:val="none" w:sz="0" w:space="0" w:color="auto"/>
                      </w:divBdr>
                    </w:div>
                  </w:divsChild>
                </w:div>
                <w:div w:id="1255475060">
                  <w:marLeft w:val="0"/>
                  <w:marRight w:val="0"/>
                  <w:marTop w:val="0"/>
                  <w:marBottom w:val="0"/>
                  <w:divBdr>
                    <w:top w:val="none" w:sz="0" w:space="0" w:color="auto"/>
                    <w:left w:val="none" w:sz="0" w:space="0" w:color="auto"/>
                    <w:bottom w:val="none" w:sz="0" w:space="0" w:color="auto"/>
                    <w:right w:val="none" w:sz="0" w:space="0" w:color="auto"/>
                  </w:divBdr>
                  <w:divsChild>
                    <w:div w:id="399715760">
                      <w:marLeft w:val="0"/>
                      <w:marRight w:val="0"/>
                      <w:marTop w:val="0"/>
                      <w:marBottom w:val="0"/>
                      <w:divBdr>
                        <w:top w:val="none" w:sz="0" w:space="0" w:color="auto"/>
                        <w:left w:val="none" w:sz="0" w:space="0" w:color="auto"/>
                        <w:bottom w:val="none" w:sz="0" w:space="0" w:color="auto"/>
                        <w:right w:val="none" w:sz="0" w:space="0" w:color="auto"/>
                      </w:divBdr>
                    </w:div>
                  </w:divsChild>
                </w:div>
                <w:div w:id="604388736">
                  <w:marLeft w:val="0"/>
                  <w:marRight w:val="0"/>
                  <w:marTop w:val="0"/>
                  <w:marBottom w:val="0"/>
                  <w:divBdr>
                    <w:top w:val="none" w:sz="0" w:space="0" w:color="auto"/>
                    <w:left w:val="none" w:sz="0" w:space="0" w:color="auto"/>
                    <w:bottom w:val="none" w:sz="0" w:space="0" w:color="auto"/>
                    <w:right w:val="none" w:sz="0" w:space="0" w:color="auto"/>
                  </w:divBdr>
                  <w:divsChild>
                    <w:div w:id="24907621">
                      <w:marLeft w:val="0"/>
                      <w:marRight w:val="0"/>
                      <w:marTop w:val="0"/>
                      <w:marBottom w:val="0"/>
                      <w:divBdr>
                        <w:top w:val="none" w:sz="0" w:space="0" w:color="auto"/>
                        <w:left w:val="none" w:sz="0" w:space="0" w:color="auto"/>
                        <w:bottom w:val="none" w:sz="0" w:space="0" w:color="auto"/>
                        <w:right w:val="none" w:sz="0" w:space="0" w:color="auto"/>
                      </w:divBdr>
                    </w:div>
                  </w:divsChild>
                </w:div>
                <w:div w:id="1983542070">
                  <w:marLeft w:val="0"/>
                  <w:marRight w:val="0"/>
                  <w:marTop w:val="0"/>
                  <w:marBottom w:val="0"/>
                  <w:divBdr>
                    <w:top w:val="none" w:sz="0" w:space="0" w:color="auto"/>
                    <w:left w:val="none" w:sz="0" w:space="0" w:color="auto"/>
                    <w:bottom w:val="none" w:sz="0" w:space="0" w:color="auto"/>
                    <w:right w:val="none" w:sz="0" w:space="0" w:color="auto"/>
                  </w:divBdr>
                  <w:divsChild>
                    <w:div w:id="1961565709">
                      <w:marLeft w:val="0"/>
                      <w:marRight w:val="0"/>
                      <w:marTop w:val="0"/>
                      <w:marBottom w:val="0"/>
                      <w:divBdr>
                        <w:top w:val="none" w:sz="0" w:space="0" w:color="auto"/>
                        <w:left w:val="none" w:sz="0" w:space="0" w:color="auto"/>
                        <w:bottom w:val="none" w:sz="0" w:space="0" w:color="auto"/>
                        <w:right w:val="none" w:sz="0" w:space="0" w:color="auto"/>
                      </w:divBdr>
                    </w:div>
                  </w:divsChild>
                </w:div>
                <w:div w:id="521865027">
                  <w:marLeft w:val="0"/>
                  <w:marRight w:val="0"/>
                  <w:marTop w:val="0"/>
                  <w:marBottom w:val="0"/>
                  <w:divBdr>
                    <w:top w:val="none" w:sz="0" w:space="0" w:color="auto"/>
                    <w:left w:val="none" w:sz="0" w:space="0" w:color="auto"/>
                    <w:bottom w:val="none" w:sz="0" w:space="0" w:color="auto"/>
                    <w:right w:val="none" w:sz="0" w:space="0" w:color="auto"/>
                  </w:divBdr>
                  <w:divsChild>
                    <w:div w:id="472529932">
                      <w:marLeft w:val="0"/>
                      <w:marRight w:val="0"/>
                      <w:marTop w:val="0"/>
                      <w:marBottom w:val="0"/>
                      <w:divBdr>
                        <w:top w:val="none" w:sz="0" w:space="0" w:color="auto"/>
                        <w:left w:val="none" w:sz="0" w:space="0" w:color="auto"/>
                        <w:bottom w:val="none" w:sz="0" w:space="0" w:color="auto"/>
                        <w:right w:val="none" w:sz="0" w:space="0" w:color="auto"/>
                      </w:divBdr>
                    </w:div>
                  </w:divsChild>
                </w:div>
                <w:div w:id="1931498696">
                  <w:marLeft w:val="0"/>
                  <w:marRight w:val="0"/>
                  <w:marTop w:val="0"/>
                  <w:marBottom w:val="0"/>
                  <w:divBdr>
                    <w:top w:val="none" w:sz="0" w:space="0" w:color="auto"/>
                    <w:left w:val="none" w:sz="0" w:space="0" w:color="auto"/>
                    <w:bottom w:val="none" w:sz="0" w:space="0" w:color="auto"/>
                    <w:right w:val="none" w:sz="0" w:space="0" w:color="auto"/>
                  </w:divBdr>
                  <w:divsChild>
                    <w:div w:id="257566916">
                      <w:marLeft w:val="0"/>
                      <w:marRight w:val="0"/>
                      <w:marTop w:val="0"/>
                      <w:marBottom w:val="0"/>
                      <w:divBdr>
                        <w:top w:val="none" w:sz="0" w:space="0" w:color="auto"/>
                        <w:left w:val="none" w:sz="0" w:space="0" w:color="auto"/>
                        <w:bottom w:val="none" w:sz="0" w:space="0" w:color="auto"/>
                        <w:right w:val="none" w:sz="0" w:space="0" w:color="auto"/>
                      </w:divBdr>
                    </w:div>
                  </w:divsChild>
                </w:div>
                <w:div w:id="1476676048">
                  <w:marLeft w:val="0"/>
                  <w:marRight w:val="0"/>
                  <w:marTop w:val="0"/>
                  <w:marBottom w:val="0"/>
                  <w:divBdr>
                    <w:top w:val="none" w:sz="0" w:space="0" w:color="auto"/>
                    <w:left w:val="none" w:sz="0" w:space="0" w:color="auto"/>
                    <w:bottom w:val="none" w:sz="0" w:space="0" w:color="auto"/>
                    <w:right w:val="none" w:sz="0" w:space="0" w:color="auto"/>
                  </w:divBdr>
                  <w:divsChild>
                    <w:div w:id="563954845">
                      <w:marLeft w:val="0"/>
                      <w:marRight w:val="0"/>
                      <w:marTop w:val="0"/>
                      <w:marBottom w:val="0"/>
                      <w:divBdr>
                        <w:top w:val="none" w:sz="0" w:space="0" w:color="auto"/>
                        <w:left w:val="none" w:sz="0" w:space="0" w:color="auto"/>
                        <w:bottom w:val="none" w:sz="0" w:space="0" w:color="auto"/>
                        <w:right w:val="none" w:sz="0" w:space="0" w:color="auto"/>
                      </w:divBdr>
                    </w:div>
                  </w:divsChild>
                </w:div>
                <w:div w:id="1593933546">
                  <w:marLeft w:val="0"/>
                  <w:marRight w:val="0"/>
                  <w:marTop w:val="0"/>
                  <w:marBottom w:val="0"/>
                  <w:divBdr>
                    <w:top w:val="none" w:sz="0" w:space="0" w:color="auto"/>
                    <w:left w:val="none" w:sz="0" w:space="0" w:color="auto"/>
                    <w:bottom w:val="none" w:sz="0" w:space="0" w:color="auto"/>
                    <w:right w:val="none" w:sz="0" w:space="0" w:color="auto"/>
                  </w:divBdr>
                  <w:divsChild>
                    <w:div w:id="1044982839">
                      <w:marLeft w:val="0"/>
                      <w:marRight w:val="0"/>
                      <w:marTop w:val="0"/>
                      <w:marBottom w:val="0"/>
                      <w:divBdr>
                        <w:top w:val="none" w:sz="0" w:space="0" w:color="auto"/>
                        <w:left w:val="none" w:sz="0" w:space="0" w:color="auto"/>
                        <w:bottom w:val="none" w:sz="0" w:space="0" w:color="auto"/>
                        <w:right w:val="none" w:sz="0" w:space="0" w:color="auto"/>
                      </w:divBdr>
                    </w:div>
                  </w:divsChild>
                </w:div>
                <w:div w:id="1775325152">
                  <w:marLeft w:val="0"/>
                  <w:marRight w:val="0"/>
                  <w:marTop w:val="0"/>
                  <w:marBottom w:val="0"/>
                  <w:divBdr>
                    <w:top w:val="none" w:sz="0" w:space="0" w:color="auto"/>
                    <w:left w:val="none" w:sz="0" w:space="0" w:color="auto"/>
                    <w:bottom w:val="none" w:sz="0" w:space="0" w:color="auto"/>
                    <w:right w:val="none" w:sz="0" w:space="0" w:color="auto"/>
                  </w:divBdr>
                  <w:divsChild>
                    <w:div w:id="1923100021">
                      <w:marLeft w:val="0"/>
                      <w:marRight w:val="0"/>
                      <w:marTop w:val="0"/>
                      <w:marBottom w:val="0"/>
                      <w:divBdr>
                        <w:top w:val="none" w:sz="0" w:space="0" w:color="auto"/>
                        <w:left w:val="none" w:sz="0" w:space="0" w:color="auto"/>
                        <w:bottom w:val="none" w:sz="0" w:space="0" w:color="auto"/>
                        <w:right w:val="none" w:sz="0" w:space="0" w:color="auto"/>
                      </w:divBdr>
                    </w:div>
                  </w:divsChild>
                </w:div>
                <w:div w:id="630719709">
                  <w:marLeft w:val="0"/>
                  <w:marRight w:val="0"/>
                  <w:marTop w:val="0"/>
                  <w:marBottom w:val="0"/>
                  <w:divBdr>
                    <w:top w:val="none" w:sz="0" w:space="0" w:color="auto"/>
                    <w:left w:val="none" w:sz="0" w:space="0" w:color="auto"/>
                    <w:bottom w:val="none" w:sz="0" w:space="0" w:color="auto"/>
                    <w:right w:val="none" w:sz="0" w:space="0" w:color="auto"/>
                  </w:divBdr>
                  <w:divsChild>
                    <w:div w:id="1393458823">
                      <w:marLeft w:val="0"/>
                      <w:marRight w:val="0"/>
                      <w:marTop w:val="0"/>
                      <w:marBottom w:val="0"/>
                      <w:divBdr>
                        <w:top w:val="none" w:sz="0" w:space="0" w:color="auto"/>
                        <w:left w:val="none" w:sz="0" w:space="0" w:color="auto"/>
                        <w:bottom w:val="none" w:sz="0" w:space="0" w:color="auto"/>
                        <w:right w:val="none" w:sz="0" w:space="0" w:color="auto"/>
                      </w:divBdr>
                    </w:div>
                  </w:divsChild>
                </w:div>
                <w:div w:id="2008895886">
                  <w:marLeft w:val="0"/>
                  <w:marRight w:val="0"/>
                  <w:marTop w:val="0"/>
                  <w:marBottom w:val="0"/>
                  <w:divBdr>
                    <w:top w:val="none" w:sz="0" w:space="0" w:color="auto"/>
                    <w:left w:val="none" w:sz="0" w:space="0" w:color="auto"/>
                    <w:bottom w:val="none" w:sz="0" w:space="0" w:color="auto"/>
                    <w:right w:val="none" w:sz="0" w:space="0" w:color="auto"/>
                  </w:divBdr>
                  <w:divsChild>
                    <w:div w:id="446119917">
                      <w:marLeft w:val="0"/>
                      <w:marRight w:val="0"/>
                      <w:marTop w:val="0"/>
                      <w:marBottom w:val="0"/>
                      <w:divBdr>
                        <w:top w:val="none" w:sz="0" w:space="0" w:color="auto"/>
                        <w:left w:val="none" w:sz="0" w:space="0" w:color="auto"/>
                        <w:bottom w:val="none" w:sz="0" w:space="0" w:color="auto"/>
                        <w:right w:val="none" w:sz="0" w:space="0" w:color="auto"/>
                      </w:divBdr>
                    </w:div>
                  </w:divsChild>
                </w:div>
                <w:div w:id="784348328">
                  <w:marLeft w:val="0"/>
                  <w:marRight w:val="0"/>
                  <w:marTop w:val="0"/>
                  <w:marBottom w:val="0"/>
                  <w:divBdr>
                    <w:top w:val="none" w:sz="0" w:space="0" w:color="auto"/>
                    <w:left w:val="none" w:sz="0" w:space="0" w:color="auto"/>
                    <w:bottom w:val="none" w:sz="0" w:space="0" w:color="auto"/>
                    <w:right w:val="none" w:sz="0" w:space="0" w:color="auto"/>
                  </w:divBdr>
                  <w:divsChild>
                    <w:div w:id="1450468210">
                      <w:marLeft w:val="0"/>
                      <w:marRight w:val="0"/>
                      <w:marTop w:val="0"/>
                      <w:marBottom w:val="0"/>
                      <w:divBdr>
                        <w:top w:val="none" w:sz="0" w:space="0" w:color="auto"/>
                        <w:left w:val="none" w:sz="0" w:space="0" w:color="auto"/>
                        <w:bottom w:val="none" w:sz="0" w:space="0" w:color="auto"/>
                        <w:right w:val="none" w:sz="0" w:space="0" w:color="auto"/>
                      </w:divBdr>
                    </w:div>
                  </w:divsChild>
                </w:div>
                <w:div w:id="633682944">
                  <w:marLeft w:val="0"/>
                  <w:marRight w:val="0"/>
                  <w:marTop w:val="0"/>
                  <w:marBottom w:val="0"/>
                  <w:divBdr>
                    <w:top w:val="none" w:sz="0" w:space="0" w:color="auto"/>
                    <w:left w:val="none" w:sz="0" w:space="0" w:color="auto"/>
                    <w:bottom w:val="none" w:sz="0" w:space="0" w:color="auto"/>
                    <w:right w:val="none" w:sz="0" w:space="0" w:color="auto"/>
                  </w:divBdr>
                  <w:divsChild>
                    <w:div w:id="925114338">
                      <w:marLeft w:val="0"/>
                      <w:marRight w:val="0"/>
                      <w:marTop w:val="0"/>
                      <w:marBottom w:val="0"/>
                      <w:divBdr>
                        <w:top w:val="none" w:sz="0" w:space="0" w:color="auto"/>
                        <w:left w:val="none" w:sz="0" w:space="0" w:color="auto"/>
                        <w:bottom w:val="none" w:sz="0" w:space="0" w:color="auto"/>
                        <w:right w:val="none" w:sz="0" w:space="0" w:color="auto"/>
                      </w:divBdr>
                    </w:div>
                  </w:divsChild>
                </w:div>
                <w:div w:id="1408267894">
                  <w:marLeft w:val="0"/>
                  <w:marRight w:val="0"/>
                  <w:marTop w:val="0"/>
                  <w:marBottom w:val="0"/>
                  <w:divBdr>
                    <w:top w:val="none" w:sz="0" w:space="0" w:color="auto"/>
                    <w:left w:val="none" w:sz="0" w:space="0" w:color="auto"/>
                    <w:bottom w:val="none" w:sz="0" w:space="0" w:color="auto"/>
                    <w:right w:val="none" w:sz="0" w:space="0" w:color="auto"/>
                  </w:divBdr>
                  <w:divsChild>
                    <w:div w:id="1831289462">
                      <w:marLeft w:val="0"/>
                      <w:marRight w:val="0"/>
                      <w:marTop w:val="0"/>
                      <w:marBottom w:val="0"/>
                      <w:divBdr>
                        <w:top w:val="none" w:sz="0" w:space="0" w:color="auto"/>
                        <w:left w:val="none" w:sz="0" w:space="0" w:color="auto"/>
                        <w:bottom w:val="none" w:sz="0" w:space="0" w:color="auto"/>
                        <w:right w:val="none" w:sz="0" w:space="0" w:color="auto"/>
                      </w:divBdr>
                    </w:div>
                  </w:divsChild>
                </w:div>
                <w:div w:id="1412391802">
                  <w:marLeft w:val="0"/>
                  <w:marRight w:val="0"/>
                  <w:marTop w:val="0"/>
                  <w:marBottom w:val="0"/>
                  <w:divBdr>
                    <w:top w:val="none" w:sz="0" w:space="0" w:color="auto"/>
                    <w:left w:val="none" w:sz="0" w:space="0" w:color="auto"/>
                    <w:bottom w:val="none" w:sz="0" w:space="0" w:color="auto"/>
                    <w:right w:val="none" w:sz="0" w:space="0" w:color="auto"/>
                  </w:divBdr>
                  <w:divsChild>
                    <w:div w:id="1024670249">
                      <w:marLeft w:val="0"/>
                      <w:marRight w:val="0"/>
                      <w:marTop w:val="0"/>
                      <w:marBottom w:val="0"/>
                      <w:divBdr>
                        <w:top w:val="none" w:sz="0" w:space="0" w:color="auto"/>
                        <w:left w:val="none" w:sz="0" w:space="0" w:color="auto"/>
                        <w:bottom w:val="none" w:sz="0" w:space="0" w:color="auto"/>
                        <w:right w:val="none" w:sz="0" w:space="0" w:color="auto"/>
                      </w:divBdr>
                    </w:div>
                  </w:divsChild>
                </w:div>
                <w:div w:id="645091751">
                  <w:marLeft w:val="0"/>
                  <w:marRight w:val="0"/>
                  <w:marTop w:val="0"/>
                  <w:marBottom w:val="0"/>
                  <w:divBdr>
                    <w:top w:val="none" w:sz="0" w:space="0" w:color="auto"/>
                    <w:left w:val="none" w:sz="0" w:space="0" w:color="auto"/>
                    <w:bottom w:val="none" w:sz="0" w:space="0" w:color="auto"/>
                    <w:right w:val="none" w:sz="0" w:space="0" w:color="auto"/>
                  </w:divBdr>
                  <w:divsChild>
                    <w:div w:id="1459713870">
                      <w:marLeft w:val="0"/>
                      <w:marRight w:val="0"/>
                      <w:marTop w:val="0"/>
                      <w:marBottom w:val="0"/>
                      <w:divBdr>
                        <w:top w:val="none" w:sz="0" w:space="0" w:color="auto"/>
                        <w:left w:val="none" w:sz="0" w:space="0" w:color="auto"/>
                        <w:bottom w:val="none" w:sz="0" w:space="0" w:color="auto"/>
                        <w:right w:val="none" w:sz="0" w:space="0" w:color="auto"/>
                      </w:divBdr>
                    </w:div>
                  </w:divsChild>
                </w:div>
                <w:div w:id="1800799828">
                  <w:marLeft w:val="0"/>
                  <w:marRight w:val="0"/>
                  <w:marTop w:val="0"/>
                  <w:marBottom w:val="0"/>
                  <w:divBdr>
                    <w:top w:val="none" w:sz="0" w:space="0" w:color="auto"/>
                    <w:left w:val="none" w:sz="0" w:space="0" w:color="auto"/>
                    <w:bottom w:val="none" w:sz="0" w:space="0" w:color="auto"/>
                    <w:right w:val="none" w:sz="0" w:space="0" w:color="auto"/>
                  </w:divBdr>
                  <w:divsChild>
                    <w:div w:id="248001983">
                      <w:marLeft w:val="0"/>
                      <w:marRight w:val="0"/>
                      <w:marTop w:val="0"/>
                      <w:marBottom w:val="0"/>
                      <w:divBdr>
                        <w:top w:val="none" w:sz="0" w:space="0" w:color="auto"/>
                        <w:left w:val="none" w:sz="0" w:space="0" w:color="auto"/>
                        <w:bottom w:val="none" w:sz="0" w:space="0" w:color="auto"/>
                        <w:right w:val="none" w:sz="0" w:space="0" w:color="auto"/>
                      </w:divBdr>
                    </w:div>
                  </w:divsChild>
                </w:div>
                <w:div w:id="670448174">
                  <w:marLeft w:val="0"/>
                  <w:marRight w:val="0"/>
                  <w:marTop w:val="0"/>
                  <w:marBottom w:val="0"/>
                  <w:divBdr>
                    <w:top w:val="none" w:sz="0" w:space="0" w:color="auto"/>
                    <w:left w:val="none" w:sz="0" w:space="0" w:color="auto"/>
                    <w:bottom w:val="none" w:sz="0" w:space="0" w:color="auto"/>
                    <w:right w:val="none" w:sz="0" w:space="0" w:color="auto"/>
                  </w:divBdr>
                  <w:divsChild>
                    <w:div w:id="1084843269">
                      <w:marLeft w:val="0"/>
                      <w:marRight w:val="0"/>
                      <w:marTop w:val="0"/>
                      <w:marBottom w:val="0"/>
                      <w:divBdr>
                        <w:top w:val="none" w:sz="0" w:space="0" w:color="auto"/>
                        <w:left w:val="none" w:sz="0" w:space="0" w:color="auto"/>
                        <w:bottom w:val="none" w:sz="0" w:space="0" w:color="auto"/>
                        <w:right w:val="none" w:sz="0" w:space="0" w:color="auto"/>
                      </w:divBdr>
                    </w:div>
                  </w:divsChild>
                </w:div>
                <w:div w:id="1617371618">
                  <w:marLeft w:val="0"/>
                  <w:marRight w:val="0"/>
                  <w:marTop w:val="0"/>
                  <w:marBottom w:val="0"/>
                  <w:divBdr>
                    <w:top w:val="none" w:sz="0" w:space="0" w:color="auto"/>
                    <w:left w:val="none" w:sz="0" w:space="0" w:color="auto"/>
                    <w:bottom w:val="none" w:sz="0" w:space="0" w:color="auto"/>
                    <w:right w:val="none" w:sz="0" w:space="0" w:color="auto"/>
                  </w:divBdr>
                  <w:divsChild>
                    <w:div w:id="2111116842">
                      <w:marLeft w:val="0"/>
                      <w:marRight w:val="0"/>
                      <w:marTop w:val="0"/>
                      <w:marBottom w:val="0"/>
                      <w:divBdr>
                        <w:top w:val="none" w:sz="0" w:space="0" w:color="auto"/>
                        <w:left w:val="none" w:sz="0" w:space="0" w:color="auto"/>
                        <w:bottom w:val="none" w:sz="0" w:space="0" w:color="auto"/>
                        <w:right w:val="none" w:sz="0" w:space="0" w:color="auto"/>
                      </w:divBdr>
                    </w:div>
                  </w:divsChild>
                </w:div>
                <w:div w:id="1178497666">
                  <w:marLeft w:val="0"/>
                  <w:marRight w:val="0"/>
                  <w:marTop w:val="0"/>
                  <w:marBottom w:val="0"/>
                  <w:divBdr>
                    <w:top w:val="none" w:sz="0" w:space="0" w:color="auto"/>
                    <w:left w:val="none" w:sz="0" w:space="0" w:color="auto"/>
                    <w:bottom w:val="none" w:sz="0" w:space="0" w:color="auto"/>
                    <w:right w:val="none" w:sz="0" w:space="0" w:color="auto"/>
                  </w:divBdr>
                  <w:divsChild>
                    <w:div w:id="1734503580">
                      <w:marLeft w:val="0"/>
                      <w:marRight w:val="0"/>
                      <w:marTop w:val="0"/>
                      <w:marBottom w:val="0"/>
                      <w:divBdr>
                        <w:top w:val="none" w:sz="0" w:space="0" w:color="auto"/>
                        <w:left w:val="none" w:sz="0" w:space="0" w:color="auto"/>
                        <w:bottom w:val="none" w:sz="0" w:space="0" w:color="auto"/>
                        <w:right w:val="none" w:sz="0" w:space="0" w:color="auto"/>
                      </w:divBdr>
                    </w:div>
                  </w:divsChild>
                </w:div>
                <w:div w:id="508522829">
                  <w:marLeft w:val="0"/>
                  <w:marRight w:val="0"/>
                  <w:marTop w:val="0"/>
                  <w:marBottom w:val="0"/>
                  <w:divBdr>
                    <w:top w:val="none" w:sz="0" w:space="0" w:color="auto"/>
                    <w:left w:val="none" w:sz="0" w:space="0" w:color="auto"/>
                    <w:bottom w:val="none" w:sz="0" w:space="0" w:color="auto"/>
                    <w:right w:val="none" w:sz="0" w:space="0" w:color="auto"/>
                  </w:divBdr>
                  <w:divsChild>
                    <w:div w:id="453061969">
                      <w:marLeft w:val="0"/>
                      <w:marRight w:val="0"/>
                      <w:marTop w:val="0"/>
                      <w:marBottom w:val="0"/>
                      <w:divBdr>
                        <w:top w:val="none" w:sz="0" w:space="0" w:color="auto"/>
                        <w:left w:val="none" w:sz="0" w:space="0" w:color="auto"/>
                        <w:bottom w:val="none" w:sz="0" w:space="0" w:color="auto"/>
                        <w:right w:val="none" w:sz="0" w:space="0" w:color="auto"/>
                      </w:divBdr>
                    </w:div>
                  </w:divsChild>
                </w:div>
                <w:div w:id="1348941320">
                  <w:marLeft w:val="0"/>
                  <w:marRight w:val="0"/>
                  <w:marTop w:val="0"/>
                  <w:marBottom w:val="0"/>
                  <w:divBdr>
                    <w:top w:val="none" w:sz="0" w:space="0" w:color="auto"/>
                    <w:left w:val="none" w:sz="0" w:space="0" w:color="auto"/>
                    <w:bottom w:val="none" w:sz="0" w:space="0" w:color="auto"/>
                    <w:right w:val="none" w:sz="0" w:space="0" w:color="auto"/>
                  </w:divBdr>
                  <w:divsChild>
                    <w:div w:id="1046759031">
                      <w:marLeft w:val="0"/>
                      <w:marRight w:val="0"/>
                      <w:marTop w:val="0"/>
                      <w:marBottom w:val="0"/>
                      <w:divBdr>
                        <w:top w:val="none" w:sz="0" w:space="0" w:color="auto"/>
                        <w:left w:val="none" w:sz="0" w:space="0" w:color="auto"/>
                        <w:bottom w:val="none" w:sz="0" w:space="0" w:color="auto"/>
                        <w:right w:val="none" w:sz="0" w:space="0" w:color="auto"/>
                      </w:divBdr>
                    </w:div>
                  </w:divsChild>
                </w:div>
                <w:div w:id="2138988294">
                  <w:marLeft w:val="0"/>
                  <w:marRight w:val="0"/>
                  <w:marTop w:val="0"/>
                  <w:marBottom w:val="0"/>
                  <w:divBdr>
                    <w:top w:val="none" w:sz="0" w:space="0" w:color="auto"/>
                    <w:left w:val="none" w:sz="0" w:space="0" w:color="auto"/>
                    <w:bottom w:val="none" w:sz="0" w:space="0" w:color="auto"/>
                    <w:right w:val="none" w:sz="0" w:space="0" w:color="auto"/>
                  </w:divBdr>
                  <w:divsChild>
                    <w:div w:id="1784882505">
                      <w:marLeft w:val="0"/>
                      <w:marRight w:val="0"/>
                      <w:marTop w:val="0"/>
                      <w:marBottom w:val="0"/>
                      <w:divBdr>
                        <w:top w:val="none" w:sz="0" w:space="0" w:color="auto"/>
                        <w:left w:val="none" w:sz="0" w:space="0" w:color="auto"/>
                        <w:bottom w:val="none" w:sz="0" w:space="0" w:color="auto"/>
                        <w:right w:val="none" w:sz="0" w:space="0" w:color="auto"/>
                      </w:divBdr>
                    </w:div>
                  </w:divsChild>
                </w:div>
                <w:div w:id="204562784">
                  <w:marLeft w:val="0"/>
                  <w:marRight w:val="0"/>
                  <w:marTop w:val="0"/>
                  <w:marBottom w:val="0"/>
                  <w:divBdr>
                    <w:top w:val="none" w:sz="0" w:space="0" w:color="auto"/>
                    <w:left w:val="none" w:sz="0" w:space="0" w:color="auto"/>
                    <w:bottom w:val="none" w:sz="0" w:space="0" w:color="auto"/>
                    <w:right w:val="none" w:sz="0" w:space="0" w:color="auto"/>
                  </w:divBdr>
                  <w:divsChild>
                    <w:div w:id="296185987">
                      <w:marLeft w:val="0"/>
                      <w:marRight w:val="0"/>
                      <w:marTop w:val="0"/>
                      <w:marBottom w:val="0"/>
                      <w:divBdr>
                        <w:top w:val="none" w:sz="0" w:space="0" w:color="auto"/>
                        <w:left w:val="none" w:sz="0" w:space="0" w:color="auto"/>
                        <w:bottom w:val="none" w:sz="0" w:space="0" w:color="auto"/>
                        <w:right w:val="none" w:sz="0" w:space="0" w:color="auto"/>
                      </w:divBdr>
                    </w:div>
                  </w:divsChild>
                </w:div>
                <w:div w:id="1845968896">
                  <w:marLeft w:val="0"/>
                  <w:marRight w:val="0"/>
                  <w:marTop w:val="0"/>
                  <w:marBottom w:val="0"/>
                  <w:divBdr>
                    <w:top w:val="none" w:sz="0" w:space="0" w:color="auto"/>
                    <w:left w:val="none" w:sz="0" w:space="0" w:color="auto"/>
                    <w:bottom w:val="none" w:sz="0" w:space="0" w:color="auto"/>
                    <w:right w:val="none" w:sz="0" w:space="0" w:color="auto"/>
                  </w:divBdr>
                  <w:divsChild>
                    <w:div w:id="934284435">
                      <w:marLeft w:val="0"/>
                      <w:marRight w:val="0"/>
                      <w:marTop w:val="0"/>
                      <w:marBottom w:val="0"/>
                      <w:divBdr>
                        <w:top w:val="none" w:sz="0" w:space="0" w:color="auto"/>
                        <w:left w:val="none" w:sz="0" w:space="0" w:color="auto"/>
                        <w:bottom w:val="none" w:sz="0" w:space="0" w:color="auto"/>
                        <w:right w:val="none" w:sz="0" w:space="0" w:color="auto"/>
                      </w:divBdr>
                    </w:div>
                  </w:divsChild>
                </w:div>
                <w:div w:id="526404501">
                  <w:marLeft w:val="0"/>
                  <w:marRight w:val="0"/>
                  <w:marTop w:val="0"/>
                  <w:marBottom w:val="0"/>
                  <w:divBdr>
                    <w:top w:val="none" w:sz="0" w:space="0" w:color="auto"/>
                    <w:left w:val="none" w:sz="0" w:space="0" w:color="auto"/>
                    <w:bottom w:val="none" w:sz="0" w:space="0" w:color="auto"/>
                    <w:right w:val="none" w:sz="0" w:space="0" w:color="auto"/>
                  </w:divBdr>
                  <w:divsChild>
                    <w:div w:id="1366758902">
                      <w:marLeft w:val="0"/>
                      <w:marRight w:val="0"/>
                      <w:marTop w:val="0"/>
                      <w:marBottom w:val="0"/>
                      <w:divBdr>
                        <w:top w:val="none" w:sz="0" w:space="0" w:color="auto"/>
                        <w:left w:val="none" w:sz="0" w:space="0" w:color="auto"/>
                        <w:bottom w:val="none" w:sz="0" w:space="0" w:color="auto"/>
                        <w:right w:val="none" w:sz="0" w:space="0" w:color="auto"/>
                      </w:divBdr>
                    </w:div>
                  </w:divsChild>
                </w:div>
                <w:div w:id="379671386">
                  <w:marLeft w:val="0"/>
                  <w:marRight w:val="0"/>
                  <w:marTop w:val="0"/>
                  <w:marBottom w:val="0"/>
                  <w:divBdr>
                    <w:top w:val="none" w:sz="0" w:space="0" w:color="auto"/>
                    <w:left w:val="none" w:sz="0" w:space="0" w:color="auto"/>
                    <w:bottom w:val="none" w:sz="0" w:space="0" w:color="auto"/>
                    <w:right w:val="none" w:sz="0" w:space="0" w:color="auto"/>
                  </w:divBdr>
                  <w:divsChild>
                    <w:div w:id="929579320">
                      <w:marLeft w:val="0"/>
                      <w:marRight w:val="0"/>
                      <w:marTop w:val="0"/>
                      <w:marBottom w:val="0"/>
                      <w:divBdr>
                        <w:top w:val="none" w:sz="0" w:space="0" w:color="auto"/>
                        <w:left w:val="none" w:sz="0" w:space="0" w:color="auto"/>
                        <w:bottom w:val="none" w:sz="0" w:space="0" w:color="auto"/>
                        <w:right w:val="none" w:sz="0" w:space="0" w:color="auto"/>
                      </w:divBdr>
                    </w:div>
                  </w:divsChild>
                </w:div>
                <w:div w:id="1590850020">
                  <w:marLeft w:val="0"/>
                  <w:marRight w:val="0"/>
                  <w:marTop w:val="0"/>
                  <w:marBottom w:val="0"/>
                  <w:divBdr>
                    <w:top w:val="none" w:sz="0" w:space="0" w:color="auto"/>
                    <w:left w:val="none" w:sz="0" w:space="0" w:color="auto"/>
                    <w:bottom w:val="none" w:sz="0" w:space="0" w:color="auto"/>
                    <w:right w:val="none" w:sz="0" w:space="0" w:color="auto"/>
                  </w:divBdr>
                  <w:divsChild>
                    <w:div w:id="905070229">
                      <w:marLeft w:val="0"/>
                      <w:marRight w:val="0"/>
                      <w:marTop w:val="0"/>
                      <w:marBottom w:val="0"/>
                      <w:divBdr>
                        <w:top w:val="none" w:sz="0" w:space="0" w:color="auto"/>
                        <w:left w:val="none" w:sz="0" w:space="0" w:color="auto"/>
                        <w:bottom w:val="none" w:sz="0" w:space="0" w:color="auto"/>
                        <w:right w:val="none" w:sz="0" w:space="0" w:color="auto"/>
                      </w:divBdr>
                    </w:div>
                  </w:divsChild>
                </w:div>
                <w:div w:id="2037929273">
                  <w:marLeft w:val="0"/>
                  <w:marRight w:val="0"/>
                  <w:marTop w:val="0"/>
                  <w:marBottom w:val="0"/>
                  <w:divBdr>
                    <w:top w:val="none" w:sz="0" w:space="0" w:color="auto"/>
                    <w:left w:val="none" w:sz="0" w:space="0" w:color="auto"/>
                    <w:bottom w:val="none" w:sz="0" w:space="0" w:color="auto"/>
                    <w:right w:val="none" w:sz="0" w:space="0" w:color="auto"/>
                  </w:divBdr>
                  <w:divsChild>
                    <w:div w:id="1648170279">
                      <w:marLeft w:val="0"/>
                      <w:marRight w:val="0"/>
                      <w:marTop w:val="0"/>
                      <w:marBottom w:val="0"/>
                      <w:divBdr>
                        <w:top w:val="none" w:sz="0" w:space="0" w:color="auto"/>
                        <w:left w:val="none" w:sz="0" w:space="0" w:color="auto"/>
                        <w:bottom w:val="none" w:sz="0" w:space="0" w:color="auto"/>
                        <w:right w:val="none" w:sz="0" w:space="0" w:color="auto"/>
                      </w:divBdr>
                    </w:div>
                  </w:divsChild>
                </w:div>
                <w:div w:id="878125142">
                  <w:marLeft w:val="0"/>
                  <w:marRight w:val="0"/>
                  <w:marTop w:val="0"/>
                  <w:marBottom w:val="0"/>
                  <w:divBdr>
                    <w:top w:val="none" w:sz="0" w:space="0" w:color="auto"/>
                    <w:left w:val="none" w:sz="0" w:space="0" w:color="auto"/>
                    <w:bottom w:val="none" w:sz="0" w:space="0" w:color="auto"/>
                    <w:right w:val="none" w:sz="0" w:space="0" w:color="auto"/>
                  </w:divBdr>
                  <w:divsChild>
                    <w:div w:id="141317724">
                      <w:marLeft w:val="0"/>
                      <w:marRight w:val="0"/>
                      <w:marTop w:val="0"/>
                      <w:marBottom w:val="0"/>
                      <w:divBdr>
                        <w:top w:val="none" w:sz="0" w:space="0" w:color="auto"/>
                        <w:left w:val="none" w:sz="0" w:space="0" w:color="auto"/>
                        <w:bottom w:val="none" w:sz="0" w:space="0" w:color="auto"/>
                        <w:right w:val="none" w:sz="0" w:space="0" w:color="auto"/>
                      </w:divBdr>
                    </w:div>
                  </w:divsChild>
                </w:div>
                <w:div w:id="2053462128">
                  <w:marLeft w:val="0"/>
                  <w:marRight w:val="0"/>
                  <w:marTop w:val="0"/>
                  <w:marBottom w:val="0"/>
                  <w:divBdr>
                    <w:top w:val="none" w:sz="0" w:space="0" w:color="auto"/>
                    <w:left w:val="none" w:sz="0" w:space="0" w:color="auto"/>
                    <w:bottom w:val="none" w:sz="0" w:space="0" w:color="auto"/>
                    <w:right w:val="none" w:sz="0" w:space="0" w:color="auto"/>
                  </w:divBdr>
                  <w:divsChild>
                    <w:div w:id="86661439">
                      <w:marLeft w:val="0"/>
                      <w:marRight w:val="0"/>
                      <w:marTop w:val="0"/>
                      <w:marBottom w:val="0"/>
                      <w:divBdr>
                        <w:top w:val="none" w:sz="0" w:space="0" w:color="auto"/>
                        <w:left w:val="none" w:sz="0" w:space="0" w:color="auto"/>
                        <w:bottom w:val="none" w:sz="0" w:space="0" w:color="auto"/>
                        <w:right w:val="none" w:sz="0" w:space="0" w:color="auto"/>
                      </w:divBdr>
                    </w:div>
                  </w:divsChild>
                </w:div>
                <w:div w:id="1739788679">
                  <w:marLeft w:val="0"/>
                  <w:marRight w:val="0"/>
                  <w:marTop w:val="0"/>
                  <w:marBottom w:val="0"/>
                  <w:divBdr>
                    <w:top w:val="none" w:sz="0" w:space="0" w:color="auto"/>
                    <w:left w:val="none" w:sz="0" w:space="0" w:color="auto"/>
                    <w:bottom w:val="none" w:sz="0" w:space="0" w:color="auto"/>
                    <w:right w:val="none" w:sz="0" w:space="0" w:color="auto"/>
                  </w:divBdr>
                  <w:divsChild>
                    <w:div w:id="1558859327">
                      <w:marLeft w:val="0"/>
                      <w:marRight w:val="0"/>
                      <w:marTop w:val="0"/>
                      <w:marBottom w:val="0"/>
                      <w:divBdr>
                        <w:top w:val="none" w:sz="0" w:space="0" w:color="auto"/>
                        <w:left w:val="none" w:sz="0" w:space="0" w:color="auto"/>
                        <w:bottom w:val="none" w:sz="0" w:space="0" w:color="auto"/>
                        <w:right w:val="none" w:sz="0" w:space="0" w:color="auto"/>
                      </w:divBdr>
                    </w:div>
                  </w:divsChild>
                </w:div>
                <w:div w:id="1312321539">
                  <w:marLeft w:val="0"/>
                  <w:marRight w:val="0"/>
                  <w:marTop w:val="0"/>
                  <w:marBottom w:val="0"/>
                  <w:divBdr>
                    <w:top w:val="none" w:sz="0" w:space="0" w:color="auto"/>
                    <w:left w:val="none" w:sz="0" w:space="0" w:color="auto"/>
                    <w:bottom w:val="none" w:sz="0" w:space="0" w:color="auto"/>
                    <w:right w:val="none" w:sz="0" w:space="0" w:color="auto"/>
                  </w:divBdr>
                  <w:divsChild>
                    <w:div w:id="1864779583">
                      <w:marLeft w:val="0"/>
                      <w:marRight w:val="0"/>
                      <w:marTop w:val="0"/>
                      <w:marBottom w:val="0"/>
                      <w:divBdr>
                        <w:top w:val="none" w:sz="0" w:space="0" w:color="auto"/>
                        <w:left w:val="none" w:sz="0" w:space="0" w:color="auto"/>
                        <w:bottom w:val="none" w:sz="0" w:space="0" w:color="auto"/>
                        <w:right w:val="none" w:sz="0" w:space="0" w:color="auto"/>
                      </w:divBdr>
                    </w:div>
                  </w:divsChild>
                </w:div>
                <w:div w:id="1619488386">
                  <w:marLeft w:val="0"/>
                  <w:marRight w:val="0"/>
                  <w:marTop w:val="0"/>
                  <w:marBottom w:val="0"/>
                  <w:divBdr>
                    <w:top w:val="none" w:sz="0" w:space="0" w:color="auto"/>
                    <w:left w:val="none" w:sz="0" w:space="0" w:color="auto"/>
                    <w:bottom w:val="none" w:sz="0" w:space="0" w:color="auto"/>
                    <w:right w:val="none" w:sz="0" w:space="0" w:color="auto"/>
                  </w:divBdr>
                  <w:divsChild>
                    <w:div w:id="1259292793">
                      <w:marLeft w:val="0"/>
                      <w:marRight w:val="0"/>
                      <w:marTop w:val="0"/>
                      <w:marBottom w:val="0"/>
                      <w:divBdr>
                        <w:top w:val="none" w:sz="0" w:space="0" w:color="auto"/>
                        <w:left w:val="none" w:sz="0" w:space="0" w:color="auto"/>
                        <w:bottom w:val="none" w:sz="0" w:space="0" w:color="auto"/>
                        <w:right w:val="none" w:sz="0" w:space="0" w:color="auto"/>
                      </w:divBdr>
                    </w:div>
                  </w:divsChild>
                </w:div>
                <w:div w:id="1288856661">
                  <w:marLeft w:val="0"/>
                  <w:marRight w:val="0"/>
                  <w:marTop w:val="0"/>
                  <w:marBottom w:val="0"/>
                  <w:divBdr>
                    <w:top w:val="none" w:sz="0" w:space="0" w:color="auto"/>
                    <w:left w:val="none" w:sz="0" w:space="0" w:color="auto"/>
                    <w:bottom w:val="none" w:sz="0" w:space="0" w:color="auto"/>
                    <w:right w:val="none" w:sz="0" w:space="0" w:color="auto"/>
                  </w:divBdr>
                  <w:divsChild>
                    <w:div w:id="313030783">
                      <w:marLeft w:val="0"/>
                      <w:marRight w:val="0"/>
                      <w:marTop w:val="0"/>
                      <w:marBottom w:val="0"/>
                      <w:divBdr>
                        <w:top w:val="none" w:sz="0" w:space="0" w:color="auto"/>
                        <w:left w:val="none" w:sz="0" w:space="0" w:color="auto"/>
                        <w:bottom w:val="none" w:sz="0" w:space="0" w:color="auto"/>
                        <w:right w:val="none" w:sz="0" w:space="0" w:color="auto"/>
                      </w:divBdr>
                    </w:div>
                  </w:divsChild>
                </w:div>
                <w:div w:id="900601529">
                  <w:marLeft w:val="0"/>
                  <w:marRight w:val="0"/>
                  <w:marTop w:val="0"/>
                  <w:marBottom w:val="0"/>
                  <w:divBdr>
                    <w:top w:val="none" w:sz="0" w:space="0" w:color="auto"/>
                    <w:left w:val="none" w:sz="0" w:space="0" w:color="auto"/>
                    <w:bottom w:val="none" w:sz="0" w:space="0" w:color="auto"/>
                    <w:right w:val="none" w:sz="0" w:space="0" w:color="auto"/>
                  </w:divBdr>
                  <w:divsChild>
                    <w:div w:id="1194806182">
                      <w:marLeft w:val="0"/>
                      <w:marRight w:val="0"/>
                      <w:marTop w:val="0"/>
                      <w:marBottom w:val="0"/>
                      <w:divBdr>
                        <w:top w:val="none" w:sz="0" w:space="0" w:color="auto"/>
                        <w:left w:val="none" w:sz="0" w:space="0" w:color="auto"/>
                        <w:bottom w:val="none" w:sz="0" w:space="0" w:color="auto"/>
                        <w:right w:val="none" w:sz="0" w:space="0" w:color="auto"/>
                      </w:divBdr>
                    </w:div>
                  </w:divsChild>
                </w:div>
                <w:div w:id="446389380">
                  <w:marLeft w:val="0"/>
                  <w:marRight w:val="0"/>
                  <w:marTop w:val="0"/>
                  <w:marBottom w:val="0"/>
                  <w:divBdr>
                    <w:top w:val="none" w:sz="0" w:space="0" w:color="auto"/>
                    <w:left w:val="none" w:sz="0" w:space="0" w:color="auto"/>
                    <w:bottom w:val="none" w:sz="0" w:space="0" w:color="auto"/>
                    <w:right w:val="none" w:sz="0" w:space="0" w:color="auto"/>
                  </w:divBdr>
                  <w:divsChild>
                    <w:div w:id="1205559523">
                      <w:marLeft w:val="0"/>
                      <w:marRight w:val="0"/>
                      <w:marTop w:val="0"/>
                      <w:marBottom w:val="0"/>
                      <w:divBdr>
                        <w:top w:val="none" w:sz="0" w:space="0" w:color="auto"/>
                        <w:left w:val="none" w:sz="0" w:space="0" w:color="auto"/>
                        <w:bottom w:val="none" w:sz="0" w:space="0" w:color="auto"/>
                        <w:right w:val="none" w:sz="0" w:space="0" w:color="auto"/>
                      </w:divBdr>
                    </w:div>
                  </w:divsChild>
                </w:div>
                <w:div w:id="944077457">
                  <w:marLeft w:val="0"/>
                  <w:marRight w:val="0"/>
                  <w:marTop w:val="0"/>
                  <w:marBottom w:val="0"/>
                  <w:divBdr>
                    <w:top w:val="none" w:sz="0" w:space="0" w:color="auto"/>
                    <w:left w:val="none" w:sz="0" w:space="0" w:color="auto"/>
                    <w:bottom w:val="none" w:sz="0" w:space="0" w:color="auto"/>
                    <w:right w:val="none" w:sz="0" w:space="0" w:color="auto"/>
                  </w:divBdr>
                  <w:divsChild>
                    <w:div w:id="1491756124">
                      <w:marLeft w:val="0"/>
                      <w:marRight w:val="0"/>
                      <w:marTop w:val="0"/>
                      <w:marBottom w:val="0"/>
                      <w:divBdr>
                        <w:top w:val="none" w:sz="0" w:space="0" w:color="auto"/>
                        <w:left w:val="none" w:sz="0" w:space="0" w:color="auto"/>
                        <w:bottom w:val="none" w:sz="0" w:space="0" w:color="auto"/>
                        <w:right w:val="none" w:sz="0" w:space="0" w:color="auto"/>
                      </w:divBdr>
                    </w:div>
                  </w:divsChild>
                </w:div>
                <w:div w:id="246038248">
                  <w:marLeft w:val="0"/>
                  <w:marRight w:val="0"/>
                  <w:marTop w:val="0"/>
                  <w:marBottom w:val="0"/>
                  <w:divBdr>
                    <w:top w:val="none" w:sz="0" w:space="0" w:color="auto"/>
                    <w:left w:val="none" w:sz="0" w:space="0" w:color="auto"/>
                    <w:bottom w:val="none" w:sz="0" w:space="0" w:color="auto"/>
                    <w:right w:val="none" w:sz="0" w:space="0" w:color="auto"/>
                  </w:divBdr>
                  <w:divsChild>
                    <w:div w:id="704987861">
                      <w:marLeft w:val="0"/>
                      <w:marRight w:val="0"/>
                      <w:marTop w:val="0"/>
                      <w:marBottom w:val="0"/>
                      <w:divBdr>
                        <w:top w:val="none" w:sz="0" w:space="0" w:color="auto"/>
                        <w:left w:val="none" w:sz="0" w:space="0" w:color="auto"/>
                        <w:bottom w:val="none" w:sz="0" w:space="0" w:color="auto"/>
                        <w:right w:val="none" w:sz="0" w:space="0" w:color="auto"/>
                      </w:divBdr>
                    </w:div>
                  </w:divsChild>
                </w:div>
                <w:div w:id="391320193">
                  <w:marLeft w:val="0"/>
                  <w:marRight w:val="0"/>
                  <w:marTop w:val="0"/>
                  <w:marBottom w:val="0"/>
                  <w:divBdr>
                    <w:top w:val="none" w:sz="0" w:space="0" w:color="auto"/>
                    <w:left w:val="none" w:sz="0" w:space="0" w:color="auto"/>
                    <w:bottom w:val="none" w:sz="0" w:space="0" w:color="auto"/>
                    <w:right w:val="none" w:sz="0" w:space="0" w:color="auto"/>
                  </w:divBdr>
                  <w:divsChild>
                    <w:div w:id="1897425534">
                      <w:marLeft w:val="0"/>
                      <w:marRight w:val="0"/>
                      <w:marTop w:val="0"/>
                      <w:marBottom w:val="0"/>
                      <w:divBdr>
                        <w:top w:val="none" w:sz="0" w:space="0" w:color="auto"/>
                        <w:left w:val="none" w:sz="0" w:space="0" w:color="auto"/>
                        <w:bottom w:val="none" w:sz="0" w:space="0" w:color="auto"/>
                        <w:right w:val="none" w:sz="0" w:space="0" w:color="auto"/>
                      </w:divBdr>
                    </w:div>
                  </w:divsChild>
                </w:div>
                <w:div w:id="735474277">
                  <w:marLeft w:val="0"/>
                  <w:marRight w:val="0"/>
                  <w:marTop w:val="0"/>
                  <w:marBottom w:val="0"/>
                  <w:divBdr>
                    <w:top w:val="none" w:sz="0" w:space="0" w:color="auto"/>
                    <w:left w:val="none" w:sz="0" w:space="0" w:color="auto"/>
                    <w:bottom w:val="none" w:sz="0" w:space="0" w:color="auto"/>
                    <w:right w:val="none" w:sz="0" w:space="0" w:color="auto"/>
                  </w:divBdr>
                  <w:divsChild>
                    <w:div w:id="1837501722">
                      <w:marLeft w:val="0"/>
                      <w:marRight w:val="0"/>
                      <w:marTop w:val="0"/>
                      <w:marBottom w:val="0"/>
                      <w:divBdr>
                        <w:top w:val="none" w:sz="0" w:space="0" w:color="auto"/>
                        <w:left w:val="none" w:sz="0" w:space="0" w:color="auto"/>
                        <w:bottom w:val="none" w:sz="0" w:space="0" w:color="auto"/>
                        <w:right w:val="none" w:sz="0" w:space="0" w:color="auto"/>
                      </w:divBdr>
                    </w:div>
                  </w:divsChild>
                </w:div>
                <w:div w:id="1778794563">
                  <w:marLeft w:val="0"/>
                  <w:marRight w:val="0"/>
                  <w:marTop w:val="0"/>
                  <w:marBottom w:val="0"/>
                  <w:divBdr>
                    <w:top w:val="none" w:sz="0" w:space="0" w:color="auto"/>
                    <w:left w:val="none" w:sz="0" w:space="0" w:color="auto"/>
                    <w:bottom w:val="none" w:sz="0" w:space="0" w:color="auto"/>
                    <w:right w:val="none" w:sz="0" w:space="0" w:color="auto"/>
                  </w:divBdr>
                  <w:divsChild>
                    <w:div w:id="1105461411">
                      <w:marLeft w:val="0"/>
                      <w:marRight w:val="0"/>
                      <w:marTop w:val="0"/>
                      <w:marBottom w:val="0"/>
                      <w:divBdr>
                        <w:top w:val="none" w:sz="0" w:space="0" w:color="auto"/>
                        <w:left w:val="none" w:sz="0" w:space="0" w:color="auto"/>
                        <w:bottom w:val="none" w:sz="0" w:space="0" w:color="auto"/>
                        <w:right w:val="none" w:sz="0" w:space="0" w:color="auto"/>
                      </w:divBdr>
                    </w:div>
                  </w:divsChild>
                </w:div>
                <w:div w:id="114183278">
                  <w:marLeft w:val="0"/>
                  <w:marRight w:val="0"/>
                  <w:marTop w:val="0"/>
                  <w:marBottom w:val="0"/>
                  <w:divBdr>
                    <w:top w:val="none" w:sz="0" w:space="0" w:color="auto"/>
                    <w:left w:val="none" w:sz="0" w:space="0" w:color="auto"/>
                    <w:bottom w:val="none" w:sz="0" w:space="0" w:color="auto"/>
                    <w:right w:val="none" w:sz="0" w:space="0" w:color="auto"/>
                  </w:divBdr>
                  <w:divsChild>
                    <w:div w:id="1956978724">
                      <w:marLeft w:val="0"/>
                      <w:marRight w:val="0"/>
                      <w:marTop w:val="0"/>
                      <w:marBottom w:val="0"/>
                      <w:divBdr>
                        <w:top w:val="none" w:sz="0" w:space="0" w:color="auto"/>
                        <w:left w:val="none" w:sz="0" w:space="0" w:color="auto"/>
                        <w:bottom w:val="none" w:sz="0" w:space="0" w:color="auto"/>
                        <w:right w:val="none" w:sz="0" w:space="0" w:color="auto"/>
                      </w:divBdr>
                    </w:div>
                  </w:divsChild>
                </w:div>
                <w:div w:id="1648313993">
                  <w:marLeft w:val="0"/>
                  <w:marRight w:val="0"/>
                  <w:marTop w:val="0"/>
                  <w:marBottom w:val="0"/>
                  <w:divBdr>
                    <w:top w:val="none" w:sz="0" w:space="0" w:color="auto"/>
                    <w:left w:val="none" w:sz="0" w:space="0" w:color="auto"/>
                    <w:bottom w:val="none" w:sz="0" w:space="0" w:color="auto"/>
                    <w:right w:val="none" w:sz="0" w:space="0" w:color="auto"/>
                  </w:divBdr>
                  <w:divsChild>
                    <w:div w:id="1239562383">
                      <w:marLeft w:val="0"/>
                      <w:marRight w:val="0"/>
                      <w:marTop w:val="0"/>
                      <w:marBottom w:val="0"/>
                      <w:divBdr>
                        <w:top w:val="none" w:sz="0" w:space="0" w:color="auto"/>
                        <w:left w:val="none" w:sz="0" w:space="0" w:color="auto"/>
                        <w:bottom w:val="none" w:sz="0" w:space="0" w:color="auto"/>
                        <w:right w:val="none" w:sz="0" w:space="0" w:color="auto"/>
                      </w:divBdr>
                    </w:div>
                  </w:divsChild>
                </w:div>
                <w:div w:id="916590697">
                  <w:marLeft w:val="0"/>
                  <w:marRight w:val="0"/>
                  <w:marTop w:val="0"/>
                  <w:marBottom w:val="0"/>
                  <w:divBdr>
                    <w:top w:val="none" w:sz="0" w:space="0" w:color="auto"/>
                    <w:left w:val="none" w:sz="0" w:space="0" w:color="auto"/>
                    <w:bottom w:val="none" w:sz="0" w:space="0" w:color="auto"/>
                    <w:right w:val="none" w:sz="0" w:space="0" w:color="auto"/>
                  </w:divBdr>
                  <w:divsChild>
                    <w:div w:id="316803935">
                      <w:marLeft w:val="0"/>
                      <w:marRight w:val="0"/>
                      <w:marTop w:val="0"/>
                      <w:marBottom w:val="0"/>
                      <w:divBdr>
                        <w:top w:val="none" w:sz="0" w:space="0" w:color="auto"/>
                        <w:left w:val="none" w:sz="0" w:space="0" w:color="auto"/>
                        <w:bottom w:val="none" w:sz="0" w:space="0" w:color="auto"/>
                        <w:right w:val="none" w:sz="0" w:space="0" w:color="auto"/>
                      </w:divBdr>
                    </w:div>
                  </w:divsChild>
                </w:div>
                <w:div w:id="2024477409">
                  <w:marLeft w:val="0"/>
                  <w:marRight w:val="0"/>
                  <w:marTop w:val="0"/>
                  <w:marBottom w:val="0"/>
                  <w:divBdr>
                    <w:top w:val="none" w:sz="0" w:space="0" w:color="auto"/>
                    <w:left w:val="none" w:sz="0" w:space="0" w:color="auto"/>
                    <w:bottom w:val="none" w:sz="0" w:space="0" w:color="auto"/>
                    <w:right w:val="none" w:sz="0" w:space="0" w:color="auto"/>
                  </w:divBdr>
                  <w:divsChild>
                    <w:div w:id="114373495">
                      <w:marLeft w:val="0"/>
                      <w:marRight w:val="0"/>
                      <w:marTop w:val="0"/>
                      <w:marBottom w:val="0"/>
                      <w:divBdr>
                        <w:top w:val="none" w:sz="0" w:space="0" w:color="auto"/>
                        <w:left w:val="none" w:sz="0" w:space="0" w:color="auto"/>
                        <w:bottom w:val="none" w:sz="0" w:space="0" w:color="auto"/>
                        <w:right w:val="none" w:sz="0" w:space="0" w:color="auto"/>
                      </w:divBdr>
                    </w:div>
                  </w:divsChild>
                </w:div>
                <w:div w:id="373626559">
                  <w:marLeft w:val="0"/>
                  <w:marRight w:val="0"/>
                  <w:marTop w:val="0"/>
                  <w:marBottom w:val="0"/>
                  <w:divBdr>
                    <w:top w:val="none" w:sz="0" w:space="0" w:color="auto"/>
                    <w:left w:val="none" w:sz="0" w:space="0" w:color="auto"/>
                    <w:bottom w:val="none" w:sz="0" w:space="0" w:color="auto"/>
                    <w:right w:val="none" w:sz="0" w:space="0" w:color="auto"/>
                  </w:divBdr>
                  <w:divsChild>
                    <w:div w:id="1246692886">
                      <w:marLeft w:val="0"/>
                      <w:marRight w:val="0"/>
                      <w:marTop w:val="0"/>
                      <w:marBottom w:val="0"/>
                      <w:divBdr>
                        <w:top w:val="none" w:sz="0" w:space="0" w:color="auto"/>
                        <w:left w:val="none" w:sz="0" w:space="0" w:color="auto"/>
                        <w:bottom w:val="none" w:sz="0" w:space="0" w:color="auto"/>
                        <w:right w:val="none" w:sz="0" w:space="0" w:color="auto"/>
                      </w:divBdr>
                    </w:div>
                  </w:divsChild>
                </w:div>
                <w:div w:id="956133670">
                  <w:marLeft w:val="0"/>
                  <w:marRight w:val="0"/>
                  <w:marTop w:val="0"/>
                  <w:marBottom w:val="0"/>
                  <w:divBdr>
                    <w:top w:val="none" w:sz="0" w:space="0" w:color="auto"/>
                    <w:left w:val="none" w:sz="0" w:space="0" w:color="auto"/>
                    <w:bottom w:val="none" w:sz="0" w:space="0" w:color="auto"/>
                    <w:right w:val="none" w:sz="0" w:space="0" w:color="auto"/>
                  </w:divBdr>
                  <w:divsChild>
                    <w:div w:id="729578813">
                      <w:marLeft w:val="0"/>
                      <w:marRight w:val="0"/>
                      <w:marTop w:val="0"/>
                      <w:marBottom w:val="0"/>
                      <w:divBdr>
                        <w:top w:val="none" w:sz="0" w:space="0" w:color="auto"/>
                        <w:left w:val="none" w:sz="0" w:space="0" w:color="auto"/>
                        <w:bottom w:val="none" w:sz="0" w:space="0" w:color="auto"/>
                        <w:right w:val="none" w:sz="0" w:space="0" w:color="auto"/>
                      </w:divBdr>
                    </w:div>
                  </w:divsChild>
                </w:div>
                <w:div w:id="1520854701">
                  <w:marLeft w:val="0"/>
                  <w:marRight w:val="0"/>
                  <w:marTop w:val="0"/>
                  <w:marBottom w:val="0"/>
                  <w:divBdr>
                    <w:top w:val="none" w:sz="0" w:space="0" w:color="auto"/>
                    <w:left w:val="none" w:sz="0" w:space="0" w:color="auto"/>
                    <w:bottom w:val="none" w:sz="0" w:space="0" w:color="auto"/>
                    <w:right w:val="none" w:sz="0" w:space="0" w:color="auto"/>
                  </w:divBdr>
                  <w:divsChild>
                    <w:div w:id="2025545854">
                      <w:marLeft w:val="0"/>
                      <w:marRight w:val="0"/>
                      <w:marTop w:val="0"/>
                      <w:marBottom w:val="0"/>
                      <w:divBdr>
                        <w:top w:val="none" w:sz="0" w:space="0" w:color="auto"/>
                        <w:left w:val="none" w:sz="0" w:space="0" w:color="auto"/>
                        <w:bottom w:val="none" w:sz="0" w:space="0" w:color="auto"/>
                        <w:right w:val="none" w:sz="0" w:space="0" w:color="auto"/>
                      </w:divBdr>
                    </w:div>
                  </w:divsChild>
                </w:div>
                <w:div w:id="973296255">
                  <w:marLeft w:val="0"/>
                  <w:marRight w:val="0"/>
                  <w:marTop w:val="0"/>
                  <w:marBottom w:val="0"/>
                  <w:divBdr>
                    <w:top w:val="none" w:sz="0" w:space="0" w:color="auto"/>
                    <w:left w:val="none" w:sz="0" w:space="0" w:color="auto"/>
                    <w:bottom w:val="none" w:sz="0" w:space="0" w:color="auto"/>
                    <w:right w:val="none" w:sz="0" w:space="0" w:color="auto"/>
                  </w:divBdr>
                  <w:divsChild>
                    <w:div w:id="633340543">
                      <w:marLeft w:val="0"/>
                      <w:marRight w:val="0"/>
                      <w:marTop w:val="0"/>
                      <w:marBottom w:val="0"/>
                      <w:divBdr>
                        <w:top w:val="none" w:sz="0" w:space="0" w:color="auto"/>
                        <w:left w:val="none" w:sz="0" w:space="0" w:color="auto"/>
                        <w:bottom w:val="none" w:sz="0" w:space="0" w:color="auto"/>
                        <w:right w:val="none" w:sz="0" w:space="0" w:color="auto"/>
                      </w:divBdr>
                    </w:div>
                  </w:divsChild>
                </w:div>
                <w:div w:id="1523057043">
                  <w:marLeft w:val="0"/>
                  <w:marRight w:val="0"/>
                  <w:marTop w:val="0"/>
                  <w:marBottom w:val="0"/>
                  <w:divBdr>
                    <w:top w:val="none" w:sz="0" w:space="0" w:color="auto"/>
                    <w:left w:val="none" w:sz="0" w:space="0" w:color="auto"/>
                    <w:bottom w:val="none" w:sz="0" w:space="0" w:color="auto"/>
                    <w:right w:val="none" w:sz="0" w:space="0" w:color="auto"/>
                  </w:divBdr>
                  <w:divsChild>
                    <w:div w:id="2111850033">
                      <w:marLeft w:val="0"/>
                      <w:marRight w:val="0"/>
                      <w:marTop w:val="0"/>
                      <w:marBottom w:val="0"/>
                      <w:divBdr>
                        <w:top w:val="none" w:sz="0" w:space="0" w:color="auto"/>
                        <w:left w:val="none" w:sz="0" w:space="0" w:color="auto"/>
                        <w:bottom w:val="none" w:sz="0" w:space="0" w:color="auto"/>
                        <w:right w:val="none" w:sz="0" w:space="0" w:color="auto"/>
                      </w:divBdr>
                    </w:div>
                  </w:divsChild>
                </w:div>
                <w:div w:id="1472820691">
                  <w:marLeft w:val="0"/>
                  <w:marRight w:val="0"/>
                  <w:marTop w:val="0"/>
                  <w:marBottom w:val="0"/>
                  <w:divBdr>
                    <w:top w:val="none" w:sz="0" w:space="0" w:color="auto"/>
                    <w:left w:val="none" w:sz="0" w:space="0" w:color="auto"/>
                    <w:bottom w:val="none" w:sz="0" w:space="0" w:color="auto"/>
                    <w:right w:val="none" w:sz="0" w:space="0" w:color="auto"/>
                  </w:divBdr>
                  <w:divsChild>
                    <w:div w:id="1891191081">
                      <w:marLeft w:val="0"/>
                      <w:marRight w:val="0"/>
                      <w:marTop w:val="0"/>
                      <w:marBottom w:val="0"/>
                      <w:divBdr>
                        <w:top w:val="none" w:sz="0" w:space="0" w:color="auto"/>
                        <w:left w:val="none" w:sz="0" w:space="0" w:color="auto"/>
                        <w:bottom w:val="none" w:sz="0" w:space="0" w:color="auto"/>
                        <w:right w:val="none" w:sz="0" w:space="0" w:color="auto"/>
                      </w:divBdr>
                    </w:div>
                  </w:divsChild>
                </w:div>
                <w:div w:id="911702104">
                  <w:marLeft w:val="0"/>
                  <w:marRight w:val="0"/>
                  <w:marTop w:val="0"/>
                  <w:marBottom w:val="0"/>
                  <w:divBdr>
                    <w:top w:val="none" w:sz="0" w:space="0" w:color="auto"/>
                    <w:left w:val="none" w:sz="0" w:space="0" w:color="auto"/>
                    <w:bottom w:val="none" w:sz="0" w:space="0" w:color="auto"/>
                    <w:right w:val="none" w:sz="0" w:space="0" w:color="auto"/>
                  </w:divBdr>
                  <w:divsChild>
                    <w:div w:id="1251156802">
                      <w:marLeft w:val="0"/>
                      <w:marRight w:val="0"/>
                      <w:marTop w:val="0"/>
                      <w:marBottom w:val="0"/>
                      <w:divBdr>
                        <w:top w:val="none" w:sz="0" w:space="0" w:color="auto"/>
                        <w:left w:val="none" w:sz="0" w:space="0" w:color="auto"/>
                        <w:bottom w:val="none" w:sz="0" w:space="0" w:color="auto"/>
                        <w:right w:val="none" w:sz="0" w:space="0" w:color="auto"/>
                      </w:divBdr>
                    </w:div>
                  </w:divsChild>
                </w:div>
                <w:div w:id="980380038">
                  <w:marLeft w:val="0"/>
                  <w:marRight w:val="0"/>
                  <w:marTop w:val="0"/>
                  <w:marBottom w:val="0"/>
                  <w:divBdr>
                    <w:top w:val="none" w:sz="0" w:space="0" w:color="auto"/>
                    <w:left w:val="none" w:sz="0" w:space="0" w:color="auto"/>
                    <w:bottom w:val="none" w:sz="0" w:space="0" w:color="auto"/>
                    <w:right w:val="none" w:sz="0" w:space="0" w:color="auto"/>
                  </w:divBdr>
                  <w:divsChild>
                    <w:div w:id="2139250609">
                      <w:marLeft w:val="0"/>
                      <w:marRight w:val="0"/>
                      <w:marTop w:val="0"/>
                      <w:marBottom w:val="0"/>
                      <w:divBdr>
                        <w:top w:val="none" w:sz="0" w:space="0" w:color="auto"/>
                        <w:left w:val="none" w:sz="0" w:space="0" w:color="auto"/>
                        <w:bottom w:val="none" w:sz="0" w:space="0" w:color="auto"/>
                        <w:right w:val="none" w:sz="0" w:space="0" w:color="auto"/>
                      </w:divBdr>
                    </w:div>
                  </w:divsChild>
                </w:div>
                <w:div w:id="1966041560">
                  <w:marLeft w:val="0"/>
                  <w:marRight w:val="0"/>
                  <w:marTop w:val="0"/>
                  <w:marBottom w:val="0"/>
                  <w:divBdr>
                    <w:top w:val="none" w:sz="0" w:space="0" w:color="auto"/>
                    <w:left w:val="none" w:sz="0" w:space="0" w:color="auto"/>
                    <w:bottom w:val="none" w:sz="0" w:space="0" w:color="auto"/>
                    <w:right w:val="none" w:sz="0" w:space="0" w:color="auto"/>
                  </w:divBdr>
                  <w:divsChild>
                    <w:div w:id="1669140741">
                      <w:marLeft w:val="0"/>
                      <w:marRight w:val="0"/>
                      <w:marTop w:val="0"/>
                      <w:marBottom w:val="0"/>
                      <w:divBdr>
                        <w:top w:val="none" w:sz="0" w:space="0" w:color="auto"/>
                        <w:left w:val="none" w:sz="0" w:space="0" w:color="auto"/>
                        <w:bottom w:val="none" w:sz="0" w:space="0" w:color="auto"/>
                        <w:right w:val="none" w:sz="0" w:space="0" w:color="auto"/>
                      </w:divBdr>
                    </w:div>
                  </w:divsChild>
                </w:div>
                <w:div w:id="80757551">
                  <w:marLeft w:val="0"/>
                  <w:marRight w:val="0"/>
                  <w:marTop w:val="0"/>
                  <w:marBottom w:val="0"/>
                  <w:divBdr>
                    <w:top w:val="none" w:sz="0" w:space="0" w:color="auto"/>
                    <w:left w:val="none" w:sz="0" w:space="0" w:color="auto"/>
                    <w:bottom w:val="none" w:sz="0" w:space="0" w:color="auto"/>
                    <w:right w:val="none" w:sz="0" w:space="0" w:color="auto"/>
                  </w:divBdr>
                  <w:divsChild>
                    <w:div w:id="863861749">
                      <w:marLeft w:val="0"/>
                      <w:marRight w:val="0"/>
                      <w:marTop w:val="0"/>
                      <w:marBottom w:val="0"/>
                      <w:divBdr>
                        <w:top w:val="none" w:sz="0" w:space="0" w:color="auto"/>
                        <w:left w:val="none" w:sz="0" w:space="0" w:color="auto"/>
                        <w:bottom w:val="none" w:sz="0" w:space="0" w:color="auto"/>
                        <w:right w:val="none" w:sz="0" w:space="0" w:color="auto"/>
                      </w:divBdr>
                    </w:div>
                  </w:divsChild>
                </w:div>
                <w:div w:id="77143287">
                  <w:marLeft w:val="0"/>
                  <w:marRight w:val="0"/>
                  <w:marTop w:val="0"/>
                  <w:marBottom w:val="0"/>
                  <w:divBdr>
                    <w:top w:val="none" w:sz="0" w:space="0" w:color="auto"/>
                    <w:left w:val="none" w:sz="0" w:space="0" w:color="auto"/>
                    <w:bottom w:val="none" w:sz="0" w:space="0" w:color="auto"/>
                    <w:right w:val="none" w:sz="0" w:space="0" w:color="auto"/>
                  </w:divBdr>
                  <w:divsChild>
                    <w:div w:id="1822505851">
                      <w:marLeft w:val="0"/>
                      <w:marRight w:val="0"/>
                      <w:marTop w:val="0"/>
                      <w:marBottom w:val="0"/>
                      <w:divBdr>
                        <w:top w:val="none" w:sz="0" w:space="0" w:color="auto"/>
                        <w:left w:val="none" w:sz="0" w:space="0" w:color="auto"/>
                        <w:bottom w:val="none" w:sz="0" w:space="0" w:color="auto"/>
                        <w:right w:val="none" w:sz="0" w:space="0" w:color="auto"/>
                      </w:divBdr>
                    </w:div>
                  </w:divsChild>
                </w:div>
                <w:div w:id="526715521">
                  <w:marLeft w:val="0"/>
                  <w:marRight w:val="0"/>
                  <w:marTop w:val="0"/>
                  <w:marBottom w:val="0"/>
                  <w:divBdr>
                    <w:top w:val="none" w:sz="0" w:space="0" w:color="auto"/>
                    <w:left w:val="none" w:sz="0" w:space="0" w:color="auto"/>
                    <w:bottom w:val="none" w:sz="0" w:space="0" w:color="auto"/>
                    <w:right w:val="none" w:sz="0" w:space="0" w:color="auto"/>
                  </w:divBdr>
                  <w:divsChild>
                    <w:div w:id="1132598197">
                      <w:marLeft w:val="0"/>
                      <w:marRight w:val="0"/>
                      <w:marTop w:val="0"/>
                      <w:marBottom w:val="0"/>
                      <w:divBdr>
                        <w:top w:val="none" w:sz="0" w:space="0" w:color="auto"/>
                        <w:left w:val="none" w:sz="0" w:space="0" w:color="auto"/>
                        <w:bottom w:val="none" w:sz="0" w:space="0" w:color="auto"/>
                        <w:right w:val="none" w:sz="0" w:space="0" w:color="auto"/>
                      </w:divBdr>
                    </w:div>
                  </w:divsChild>
                </w:div>
                <w:div w:id="643237731">
                  <w:marLeft w:val="0"/>
                  <w:marRight w:val="0"/>
                  <w:marTop w:val="0"/>
                  <w:marBottom w:val="0"/>
                  <w:divBdr>
                    <w:top w:val="none" w:sz="0" w:space="0" w:color="auto"/>
                    <w:left w:val="none" w:sz="0" w:space="0" w:color="auto"/>
                    <w:bottom w:val="none" w:sz="0" w:space="0" w:color="auto"/>
                    <w:right w:val="none" w:sz="0" w:space="0" w:color="auto"/>
                  </w:divBdr>
                  <w:divsChild>
                    <w:div w:id="1877041046">
                      <w:marLeft w:val="0"/>
                      <w:marRight w:val="0"/>
                      <w:marTop w:val="0"/>
                      <w:marBottom w:val="0"/>
                      <w:divBdr>
                        <w:top w:val="none" w:sz="0" w:space="0" w:color="auto"/>
                        <w:left w:val="none" w:sz="0" w:space="0" w:color="auto"/>
                        <w:bottom w:val="none" w:sz="0" w:space="0" w:color="auto"/>
                        <w:right w:val="none" w:sz="0" w:space="0" w:color="auto"/>
                      </w:divBdr>
                    </w:div>
                  </w:divsChild>
                </w:div>
                <w:div w:id="801773403">
                  <w:marLeft w:val="0"/>
                  <w:marRight w:val="0"/>
                  <w:marTop w:val="0"/>
                  <w:marBottom w:val="0"/>
                  <w:divBdr>
                    <w:top w:val="none" w:sz="0" w:space="0" w:color="auto"/>
                    <w:left w:val="none" w:sz="0" w:space="0" w:color="auto"/>
                    <w:bottom w:val="none" w:sz="0" w:space="0" w:color="auto"/>
                    <w:right w:val="none" w:sz="0" w:space="0" w:color="auto"/>
                  </w:divBdr>
                  <w:divsChild>
                    <w:div w:id="2057856145">
                      <w:marLeft w:val="0"/>
                      <w:marRight w:val="0"/>
                      <w:marTop w:val="0"/>
                      <w:marBottom w:val="0"/>
                      <w:divBdr>
                        <w:top w:val="none" w:sz="0" w:space="0" w:color="auto"/>
                        <w:left w:val="none" w:sz="0" w:space="0" w:color="auto"/>
                        <w:bottom w:val="none" w:sz="0" w:space="0" w:color="auto"/>
                        <w:right w:val="none" w:sz="0" w:space="0" w:color="auto"/>
                      </w:divBdr>
                    </w:div>
                  </w:divsChild>
                </w:div>
                <w:div w:id="1743484034">
                  <w:marLeft w:val="0"/>
                  <w:marRight w:val="0"/>
                  <w:marTop w:val="0"/>
                  <w:marBottom w:val="0"/>
                  <w:divBdr>
                    <w:top w:val="none" w:sz="0" w:space="0" w:color="auto"/>
                    <w:left w:val="none" w:sz="0" w:space="0" w:color="auto"/>
                    <w:bottom w:val="none" w:sz="0" w:space="0" w:color="auto"/>
                    <w:right w:val="none" w:sz="0" w:space="0" w:color="auto"/>
                  </w:divBdr>
                  <w:divsChild>
                    <w:div w:id="2087336576">
                      <w:marLeft w:val="0"/>
                      <w:marRight w:val="0"/>
                      <w:marTop w:val="0"/>
                      <w:marBottom w:val="0"/>
                      <w:divBdr>
                        <w:top w:val="none" w:sz="0" w:space="0" w:color="auto"/>
                        <w:left w:val="none" w:sz="0" w:space="0" w:color="auto"/>
                        <w:bottom w:val="none" w:sz="0" w:space="0" w:color="auto"/>
                        <w:right w:val="none" w:sz="0" w:space="0" w:color="auto"/>
                      </w:divBdr>
                    </w:div>
                  </w:divsChild>
                </w:div>
                <w:div w:id="1813402538">
                  <w:marLeft w:val="0"/>
                  <w:marRight w:val="0"/>
                  <w:marTop w:val="0"/>
                  <w:marBottom w:val="0"/>
                  <w:divBdr>
                    <w:top w:val="none" w:sz="0" w:space="0" w:color="auto"/>
                    <w:left w:val="none" w:sz="0" w:space="0" w:color="auto"/>
                    <w:bottom w:val="none" w:sz="0" w:space="0" w:color="auto"/>
                    <w:right w:val="none" w:sz="0" w:space="0" w:color="auto"/>
                  </w:divBdr>
                  <w:divsChild>
                    <w:div w:id="1063521894">
                      <w:marLeft w:val="0"/>
                      <w:marRight w:val="0"/>
                      <w:marTop w:val="0"/>
                      <w:marBottom w:val="0"/>
                      <w:divBdr>
                        <w:top w:val="none" w:sz="0" w:space="0" w:color="auto"/>
                        <w:left w:val="none" w:sz="0" w:space="0" w:color="auto"/>
                        <w:bottom w:val="none" w:sz="0" w:space="0" w:color="auto"/>
                        <w:right w:val="none" w:sz="0" w:space="0" w:color="auto"/>
                      </w:divBdr>
                    </w:div>
                  </w:divsChild>
                </w:div>
                <w:div w:id="2059209078">
                  <w:marLeft w:val="0"/>
                  <w:marRight w:val="0"/>
                  <w:marTop w:val="0"/>
                  <w:marBottom w:val="0"/>
                  <w:divBdr>
                    <w:top w:val="none" w:sz="0" w:space="0" w:color="auto"/>
                    <w:left w:val="none" w:sz="0" w:space="0" w:color="auto"/>
                    <w:bottom w:val="none" w:sz="0" w:space="0" w:color="auto"/>
                    <w:right w:val="none" w:sz="0" w:space="0" w:color="auto"/>
                  </w:divBdr>
                  <w:divsChild>
                    <w:div w:id="1259214873">
                      <w:marLeft w:val="0"/>
                      <w:marRight w:val="0"/>
                      <w:marTop w:val="0"/>
                      <w:marBottom w:val="0"/>
                      <w:divBdr>
                        <w:top w:val="none" w:sz="0" w:space="0" w:color="auto"/>
                        <w:left w:val="none" w:sz="0" w:space="0" w:color="auto"/>
                        <w:bottom w:val="none" w:sz="0" w:space="0" w:color="auto"/>
                        <w:right w:val="none" w:sz="0" w:space="0" w:color="auto"/>
                      </w:divBdr>
                    </w:div>
                  </w:divsChild>
                </w:div>
                <w:div w:id="1069885228">
                  <w:marLeft w:val="0"/>
                  <w:marRight w:val="0"/>
                  <w:marTop w:val="0"/>
                  <w:marBottom w:val="0"/>
                  <w:divBdr>
                    <w:top w:val="none" w:sz="0" w:space="0" w:color="auto"/>
                    <w:left w:val="none" w:sz="0" w:space="0" w:color="auto"/>
                    <w:bottom w:val="none" w:sz="0" w:space="0" w:color="auto"/>
                    <w:right w:val="none" w:sz="0" w:space="0" w:color="auto"/>
                  </w:divBdr>
                  <w:divsChild>
                    <w:div w:id="270086049">
                      <w:marLeft w:val="0"/>
                      <w:marRight w:val="0"/>
                      <w:marTop w:val="0"/>
                      <w:marBottom w:val="0"/>
                      <w:divBdr>
                        <w:top w:val="none" w:sz="0" w:space="0" w:color="auto"/>
                        <w:left w:val="none" w:sz="0" w:space="0" w:color="auto"/>
                        <w:bottom w:val="none" w:sz="0" w:space="0" w:color="auto"/>
                        <w:right w:val="none" w:sz="0" w:space="0" w:color="auto"/>
                      </w:divBdr>
                    </w:div>
                  </w:divsChild>
                </w:div>
                <w:div w:id="1529025646">
                  <w:marLeft w:val="0"/>
                  <w:marRight w:val="0"/>
                  <w:marTop w:val="0"/>
                  <w:marBottom w:val="0"/>
                  <w:divBdr>
                    <w:top w:val="none" w:sz="0" w:space="0" w:color="auto"/>
                    <w:left w:val="none" w:sz="0" w:space="0" w:color="auto"/>
                    <w:bottom w:val="none" w:sz="0" w:space="0" w:color="auto"/>
                    <w:right w:val="none" w:sz="0" w:space="0" w:color="auto"/>
                  </w:divBdr>
                  <w:divsChild>
                    <w:div w:id="1739473236">
                      <w:marLeft w:val="0"/>
                      <w:marRight w:val="0"/>
                      <w:marTop w:val="0"/>
                      <w:marBottom w:val="0"/>
                      <w:divBdr>
                        <w:top w:val="none" w:sz="0" w:space="0" w:color="auto"/>
                        <w:left w:val="none" w:sz="0" w:space="0" w:color="auto"/>
                        <w:bottom w:val="none" w:sz="0" w:space="0" w:color="auto"/>
                        <w:right w:val="none" w:sz="0" w:space="0" w:color="auto"/>
                      </w:divBdr>
                    </w:div>
                  </w:divsChild>
                </w:div>
                <w:div w:id="446243539">
                  <w:marLeft w:val="0"/>
                  <w:marRight w:val="0"/>
                  <w:marTop w:val="0"/>
                  <w:marBottom w:val="0"/>
                  <w:divBdr>
                    <w:top w:val="none" w:sz="0" w:space="0" w:color="auto"/>
                    <w:left w:val="none" w:sz="0" w:space="0" w:color="auto"/>
                    <w:bottom w:val="none" w:sz="0" w:space="0" w:color="auto"/>
                    <w:right w:val="none" w:sz="0" w:space="0" w:color="auto"/>
                  </w:divBdr>
                  <w:divsChild>
                    <w:div w:id="1620455792">
                      <w:marLeft w:val="0"/>
                      <w:marRight w:val="0"/>
                      <w:marTop w:val="0"/>
                      <w:marBottom w:val="0"/>
                      <w:divBdr>
                        <w:top w:val="none" w:sz="0" w:space="0" w:color="auto"/>
                        <w:left w:val="none" w:sz="0" w:space="0" w:color="auto"/>
                        <w:bottom w:val="none" w:sz="0" w:space="0" w:color="auto"/>
                        <w:right w:val="none" w:sz="0" w:space="0" w:color="auto"/>
                      </w:divBdr>
                    </w:div>
                  </w:divsChild>
                </w:div>
                <w:div w:id="1864587344">
                  <w:marLeft w:val="0"/>
                  <w:marRight w:val="0"/>
                  <w:marTop w:val="0"/>
                  <w:marBottom w:val="0"/>
                  <w:divBdr>
                    <w:top w:val="none" w:sz="0" w:space="0" w:color="auto"/>
                    <w:left w:val="none" w:sz="0" w:space="0" w:color="auto"/>
                    <w:bottom w:val="none" w:sz="0" w:space="0" w:color="auto"/>
                    <w:right w:val="none" w:sz="0" w:space="0" w:color="auto"/>
                  </w:divBdr>
                  <w:divsChild>
                    <w:div w:id="328023868">
                      <w:marLeft w:val="0"/>
                      <w:marRight w:val="0"/>
                      <w:marTop w:val="0"/>
                      <w:marBottom w:val="0"/>
                      <w:divBdr>
                        <w:top w:val="none" w:sz="0" w:space="0" w:color="auto"/>
                        <w:left w:val="none" w:sz="0" w:space="0" w:color="auto"/>
                        <w:bottom w:val="none" w:sz="0" w:space="0" w:color="auto"/>
                        <w:right w:val="none" w:sz="0" w:space="0" w:color="auto"/>
                      </w:divBdr>
                    </w:div>
                  </w:divsChild>
                </w:div>
                <w:div w:id="1687098119">
                  <w:marLeft w:val="0"/>
                  <w:marRight w:val="0"/>
                  <w:marTop w:val="0"/>
                  <w:marBottom w:val="0"/>
                  <w:divBdr>
                    <w:top w:val="none" w:sz="0" w:space="0" w:color="auto"/>
                    <w:left w:val="none" w:sz="0" w:space="0" w:color="auto"/>
                    <w:bottom w:val="none" w:sz="0" w:space="0" w:color="auto"/>
                    <w:right w:val="none" w:sz="0" w:space="0" w:color="auto"/>
                  </w:divBdr>
                  <w:divsChild>
                    <w:div w:id="136730960">
                      <w:marLeft w:val="0"/>
                      <w:marRight w:val="0"/>
                      <w:marTop w:val="0"/>
                      <w:marBottom w:val="0"/>
                      <w:divBdr>
                        <w:top w:val="none" w:sz="0" w:space="0" w:color="auto"/>
                        <w:left w:val="none" w:sz="0" w:space="0" w:color="auto"/>
                        <w:bottom w:val="none" w:sz="0" w:space="0" w:color="auto"/>
                        <w:right w:val="none" w:sz="0" w:space="0" w:color="auto"/>
                      </w:divBdr>
                    </w:div>
                  </w:divsChild>
                </w:div>
                <w:div w:id="756636692">
                  <w:marLeft w:val="0"/>
                  <w:marRight w:val="0"/>
                  <w:marTop w:val="0"/>
                  <w:marBottom w:val="0"/>
                  <w:divBdr>
                    <w:top w:val="none" w:sz="0" w:space="0" w:color="auto"/>
                    <w:left w:val="none" w:sz="0" w:space="0" w:color="auto"/>
                    <w:bottom w:val="none" w:sz="0" w:space="0" w:color="auto"/>
                    <w:right w:val="none" w:sz="0" w:space="0" w:color="auto"/>
                  </w:divBdr>
                  <w:divsChild>
                    <w:div w:id="1981613388">
                      <w:marLeft w:val="0"/>
                      <w:marRight w:val="0"/>
                      <w:marTop w:val="0"/>
                      <w:marBottom w:val="0"/>
                      <w:divBdr>
                        <w:top w:val="none" w:sz="0" w:space="0" w:color="auto"/>
                        <w:left w:val="none" w:sz="0" w:space="0" w:color="auto"/>
                        <w:bottom w:val="none" w:sz="0" w:space="0" w:color="auto"/>
                        <w:right w:val="none" w:sz="0" w:space="0" w:color="auto"/>
                      </w:divBdr>
                    </w:div>
                  </w:divsChild>
                </w:div>
                <w:div w:id="170267701">
                  <w:marLeft w:val="0"/>
                  <w:marRight w:val="0"/>
                  <w:marTop w:val="0"/>
                  <w:marBottom w:val="0"/>
                  <w:divBdr>
                    <w:top w:val="none" w:sz="0" w:space="0" w:color="auto"/>
                    <w:left w:val="none" w:sz="0" w:space="0" w:color="auto"/>
                    <w:bottom w:val="none" w:sz="0" w:space="0" w:color="auto"/>
                    <w:right w:val="none" w:sz="0" w:space="0" w:color="auto"/>
                  </w:divBdr>
                  <w:divsChild>
                    <w:div w:id="27024200">
                      <w:marLeft w:val="0"/>
                      <w:marRight w:val="0"/>
                      <w:marTop w:val="0"/>
                      <w:marBottom w:val="0"/>
                      <w:divBdr>
                        <w:top w:val="none" w:sz="0" w:space="0" w:color="auto"/>
                        <w:left w:val="none" w:sz="0" w:space="0" w:color="auto"/>
                        <w:bottom w:val="none" w:sz="0" w:space="0" w:color="auto"/>
                        <w:right w:val="none" w:sz="0" w:space="0" w:color="auto"/>
                      </w:divBdr>
                    </w:div>
                  </w:divsChild>
                </w:div>
                <w:div w:id="1906918347">
                  <w:marLeft w:val="0"/>
                  <w:marRight w:val="0"/>
                  <w:marTop w:val="0"/>
                  <w:marBottom w:val="0"/>
                  <w:divBdr>
                    <w:top w:val="none" w:sz="0" w:space="0" w:color="auto"/>
                    <w:left w:val="none" w:sz="0" w:space="0" w:color="auto"/>
                    <w:bottom w:val="none" w:sz="0" w:space="0" w:color="auto"/>
                    <w:right w:val="none" w:sz="0" w:space="0" w:color="auto"/>
                  </w:divBdr>
                  <w:divsChild>
                    <w:div w:id="1386831955">
                      <w:marLeft w:val="0"/>
                      <w:marRight w:val="0"/>
                      <w:marTop w:val="0"/>
                      <w:marBottom w:val="0"/>
                      <w:divBdr>
                        <w:top w:val="none" w:sz="0" w:space="0" w:color="auto"/>
                        <w:left w:val="none" w:sz="0" w:space="0" w:color="auto"/>
                        <w:bottom w:val="none" w:sz="0" w:space="0" w:color="auto"/>
                        <w:right w:val="none" w:sz="0" w:space="0" w:color="auto"/>
                      </w:divBdr>
                    </w:div>
                  </w:divsChild>
                </w:div>
                <w:div w:id="68843905">
                  <w:marLeft w:val="0"/>
                  <w:marRight w:val="0"/>
                  <w:marTop w:val="0"/>
                  <w:marBottom w:val="0"/>
                  <w:divBdr>
                    <w:top w:val="none" w:sz="0" w:space="0" w:color="auto"/>
                    <w:left w:val="none" w:sz="0" w:space="0" w:color="auto"/>
                    <w:bottom w:val="none" w:sz="0" w:space="0" w:color="auto"/>
                    <w:right w:val="none" w:sz="0" w:space="0" w:color="auto"/>
                  </w:divBdr>
                  <w:divsChild>
                    <w:div w:id="1678266103">
                      <w:marLeft w:val="0"/>
                      <w:marRight w:val="0"/>
                      <w:marTop w:val="0"/>
                      <w:marBottom w:val="0"/>
                      <w:divBdr>
                        <w:top w:val="none" w:sz="0" w:space="0" w:color="auto"/>
                        <w:left w:val="none" w:sz="0" w:space="0" w:color="auto"/>
                        <w:bottom w:val="none" w:sz="0" w:space="0" w:color="auto"/>
                        <w:right w:val="none" w:sz="0" w:space="0" w:color="auto"/>
                      </w:divBdr>
                    </w:div>
                  </w:divsChild>
                </w:div>
                <w:div w:id="1545487057">
                  <w:marLeft w:val="0"/>
                  <w:marRight w:val="0"/>
                  <w:marTop w:val="0"/>
                  <w:marBottom w:val="0"/>
                  <w:divBdr>
                    <w:top w:val="none" w:sz="0" w:space="0" w:color="auto"/>
                    <w:left w:val="none" w:sz="0" w:space="0" w:color="auto"/>
                    <w:bottom w:val="none" w:sz="0" w:space="0" w:color="auto"/>
                    <w:right w:val="none" w:sz="0" w:space="0" w:color="auto"/>
                  </w:divBdr>
                  <w:divsChild>
                    <w:div w:id="1875728209">
                      <w:marLeft w:val="0"/>
                      <w:marRight w:val="0"/>
                      <w:marTop w:val="0"/>
                      <w:marBottom w:val="0"/>
                      <w:divBdr>
                        <w:top w:val="none" w:sz="0" w:space="0" w:color="auto"/>
                        <w:left w:val="none" w:sz="0" w:space="0" w:color="auto"/>
                        <w:bottom w:val="none" w:sz="0" w:space="0" w:color="auto"/>
                        <w:right w:val="none" w:sz="0" w:space="0" w:color="auto"/>
                      </w:divBdr>
                    </w:div>
                  </w:divsChild>
                </w:div>
                <w:div w:id="794524927">
                  <w:marLeft w:val="0"/>
                  <w:marRight w:val="0"/>
                  <w:marTop w:val="0"/>
                  <w:marBottom w:val="0"/>
                  <w:divBdr>
                    <w:top w:val="none" w:sz="0" w:space="0" w:color="auto"/>
                    <w:left w:val="none" w:sz="0" w:space="0" w:color="auto"/>
                    <w:bottom w:val="none" w:sz="0" w:space="0" w:color="auto"/>
                    <w:right w:val="none" w:sz="0" w:space="0" w:color="auto"/>
                  </w:divBdr>
                  <w:divsChild>
                    <w:div w:id="1792941880">
                      <w:marLeft w:val="0"/>
                      <w:marRight w:val="0"/>
                      <w:marTop w:val="0"/>
                      <w:marBottom w:val="0"/>
                      <w:divBdr>
                        <w:top w:val="none" w:sz="0" w:space="0" w:color="auto"/>
                        <w:left w:val="none" w:sz="0" w:space="0" w:color="auto"/>
                        <w:bottom w:val="none" w:sz="0" w:space="0" w:color="auto"/>
                        <w:right w:val="none" w:sz="0" w:space="0" w:color="auto"/>
                      </w:divBdr>
                    </w:div>
                  </w:divsChild>
                </w:div>
                <w:div w:id="387001789">
                  <w:marLeft w:val="0"/>
                  <w:marRight w:val="0"/>
                  <w:marTop w:val="0"/>
                  <w:marBottom w:val="0"/>
                  <w:divBdr>
                    <w:top w:val="none" w:sz="0" w:space="0" w:color="auto"/>
                    <w:left w:val="none" w:sz="0" w:space="0" w:color="auto"/>
                    <w:bottom w:val="none" w:sz="0" w:space="0" w:color="auto"/>
                    <w:right w:val="none" w:sz="0" w:space="0" w:color="auto"/>
                  </w:divBdr>
                  <w:divsChild>
                    <w:div w:id="1983340631">
                      <w:marLeft w:val="0"/>
                      <w:marRight w:val="0"/>
                      <w:marTop w:val="0"/>
                      <w:marBottom w:val="0"/>
                      <w:divBdr>
                        <w:top w:val="none" w:sz="0" w:space="0" w:color="auto"/>
                        <w:left w:val="none" w:sz="0" w:space="0" w:color="auto"/>
                        <w:bottom w:val="none" w:sz="0" w:space="0" w:color="auto"/>
                        <w:right w:val="none" w:sz="0" w:space="0" w:color="auto"/>
                      </w:divBdr>
                    </w:div>
                  </w:divsChild>
                </w:div>
                <w:div w:id="2004819300">
                  <w:marLeft w:val="0"/>
                  <w:marRight w:val="0"/>
                  <w:marTop w:val="0"/>
                  <w:marBottom w:val="0"/>
                  <w:divBdr>
                    <w:top w:val="none" w:sz="0" w:space="0" w:color="auto"/>
                    <w:left w:val="none" w:sz="0" w:space="0" w:color="auto"/>
                    <w:bottom w:val="none" w:sz="0" w:space="0" w:color="auto"/>
                    <w:right w:val="none" w:sz="0" w:space="0" w:color="auto"/>
                  </w:divBdr>
                  <w:divsChild>
                    <w:div w:id="13724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9819">
          <w:marLeft w:val="0"/>
          <w:marRight w:val="0"/>
          <w:marTop w:val="0"/>
          <w:marBottom w:val="0"/>
          <w:divBdr>
            <w:top w:val="none" w:sz="0" w:space="0" w:color="auto"/>
            <w:left w:val="none" w:sz="0" w:space="0" w:color="auto"/>
            <w:bottom w:val="none" w:sz="0" w:space="0" w:color="auto"/>
            <w:right w:val="none" w:sz="0" w:space="0" w:color="auto"/>
          </w:divBdr>
        </w:div>
        <w:div w:id="1184440212">
          <w:marLeft w:val="0"/>
          <w:marRight w:val="0"/>
          <w:marTop w:val="0"/>
          <w:marBottom w:val="0"/>
          <w:divBdr>
            <w:top w:val="none" w:sz="0" w:space="0" w:color="auto"/>
            <w:left w:val="none" w:sz="0" w:space="0" w:color="auto"/>
            <w:bottom w:val="none" w:sz="0" w:space="0" w:color="auto"/>
            <w:right w:val="none" w:sz="0" w:space="0" w:color="auto"/>
          </w:divBdr>
          <w:divsChild>
            <w:div w:id="25982766">
              <w:marLeft w:val="0"/>
              <w:marRight w:val="0"/>
              <w:marTop w:val="30"/>
              <w:marBottom w:val="30"/>
              <w:divBdr>
                <w:top w:val="none" w:sz="0" w:space="0" w:color="auto"/>
                <w:left w:val="none" w:sz="0" w:space="0" w:color="auto"/>
                <w:bottom w:val="none" w:sz="0" w:space="0" w:color="auto"/>
                <w:right w:val="none" w:sz="0" w:space="0" w:color="auto"/>
              </w:divBdr>
              <w:divsChild>
                <w:div w:id="1819226474">
                  <w:marLeft w:val="0"/>
                  <w:marRight w:val="0"/>
                  <w:marTop w:val="0"/>
                  <w:marBottom w:val="0"/>
                  <w:divBdr>
                    <w:top w:val="none" w:sz="0" w:space="0" w:color="auto"/>
                    <w:left w:val="none" w:sz="0" w:space="0" w:color="auto"/>
                    <w:bottom w:val="none" w:sz="0" w:space="0" w:color="auto"/>
                    <w:right w:val="none" w:sz="0" w:space="0" w:color="auto"/>
                  </w:divBdr>
                  <w:divsChild>
                    <w:div w:id="596445671">
                      <w:marLeft w:val="0"/>
                      <w:marRight w:val="0"/>
                      <w:marTop w:val="0"/>
                      <w:marBottom w:val="0"/>
                      <w:divBdr>
                        <w:top w:val="none" w:sz="0" w:space="0" w:color="auto"/>
                        <w:left w:val="none" w:sz="0" w:space="0" w:color="auto"/>
                        <w:bottom w:val="none" w:sz="0" w:space="0" w:color="auto"/>
                        <w:right w:val="none" w:sz="0" w:space="0" w:color="auto"/>
                      </w:divBdr>
                    </w:div>
                  </w:divsChild>
                </w:div>
                <w:div w:id="356588046">
                  <w:marLeft w:val="0"/>
                  <w:marRight w:val="0"/>
                  <w:marTop w:val="0"/>
                  <w:marBottom w:val="0"/>
                  <w:divBdr>
                    <w:top w:val="none" w:sz="0" w:space="0" w:color="auto"/>
                    <w:left w:val="none" w:sz="0" w:space="0" w:color="auto"/>
                    <w:bottom w:val="none" w:sz="0" w:space="0" w:color="auto"/>
                    <w:right w:val="none" w:sz="0" w:space="0" w:color="auto"/>
                  </w:divBdr>
                  <w:divsChild>
                    <w:div w:id="903103550">
                      <w:marLeft w:val="0"/>
                      <w:marRight w:val="0"/>
                      <w:marTop w:val="0"/>
                      <w:marBottom w:val="0"/>
                      <w:divBdr>
                        <w:top w:val="none" w:sz="0" w:space="0" w:color="auto"/>
                        <w:left w:val="none" w:sz="0" w:space="0" w:color="auto"/>
                        <w:bottom w:val="none" w:sz="0" w:space="0" w:color="auto"/>
                        <w:right w:val="none" w:sz="0" w:space="0" w:color="auto"/>
                      </w:divBdr>
                    </w:div>
                  </w:divsChild>
                </w:div>
                <w:div w:id="379474871">
                  <w:marLeft w:val="0"/>
                  <w:marRight w:val="0"/>
                  <w:marTop w:val="0"/>
                  <w:marBottom w:val="0"/>
                  <w:divBdr>
                    <w:top w:val="none" w:sz="0" w:space="0" w:color="auto"/>
                    <w:left w:val="none" w:sz="0" w:space="0" w:color="auto"/>
                    <w:bottom w:val="none" w:sz="0" w:space="0" w:color="auto"/>
                    <w:right w:val="none" w:sz="0" w:space="0" w:color="auto"/>
                  </w:divBdr>
                  <w:divsChild>
                    <w:div w:id="547448416">
                      <w:marLeft w:val="0"/>
                      <w:marRight w:val="0"/>
                      <w:marTop w:val="0"/>
                      <w:marBottom w:val="0"/>
                      <w:divBdr>
                        <w:top w:val="none" w:sz="0" w:space="0" w:color="auto"/>
                        <w:left w:val="none" w:sz="0" w:space="0" w:color="auto"/>
                        <w:bottom w:val="none" w:sz="0" w:space="0" w:color="auto"/>
                        <w:right w:val="none" w:sz="0" w:space="0" w:color="auto"/>
                      </w:divBdr>
                    </w:div>
                  </w:divsChild>
                </w:div>
                <w:div w:id="95754164">
                  <w:marLeft w:val="0"/>
                  <w:marRight w:val="0"/>
                  <w:marTop w:val="0"/>
                  <w:marBottom w:val="0"/>
                  <w:divBdr>
                    <w:top w:val="none" w:sz="0" w:space="0" w:color="auto"/>
                    <w:left w:val="none" w:sz="0" w:space="0" w:color="auto"/>
                    <w:bottom w:val="none" w:sz="0" w:space="0" w:color="auto"/>
                    <w:right w:val="none" w:sz="0" w:space="0" w:color="auto"/>
                  </w:divBdr>
                  <w:divsChild>
                    <w:div w:id="920213040">
                      <w:marLeft w:val="0"/>
                      <w:marRight w:val="0"/>
                      <w:marTop w:val="0"/>
                      <w:marBottom w:val="0"/>
                      <w:divBdr>
                        <w:top w:val="none" w:sz="0" w:space="0" w:color="auto"/>
                        <w:left w:val="none" w:sz="0" w:space="0" w:color="auto"/>
                        <w:bottom w:val="none" w:sz="0" w:space="0" w:color="auto"/>
                        <w:right w:val="none" w:sz="0" w:space="0" w:color="auto"/>
                      </w:divBdr>
                    </w:div>
                  </w:divsChild>
                </w:div>
                <w:div w:id="767821334">
                  <w:marLeft w:val="0"/>
                  <w:marRight w:val="0"/>
                  <w:marTop w:val="0"/>
                  <w:marBottom w:val="0"/>
                  <w:divBdr>
                    <w:top w:val="none" w:sz="0" w:space="0" w:color="auto"/>
                    <w:left w:val="none" w:sz="0" w:space="0" w:color="auto"/>
                    <w:bottom w:val="none" w:sz="0" w:space="0" w:color="auto"/>
                    <w:right w:val="none" w:sz="0" w:space="0" w:color="auto"/>
                  </w:divBdr>
                  <w:divsChild>
                    <w:div w:id="1512992180">
                      <w:marLeft w:val="0"/>
                      <w:marRight w:val="0"/>
                      <w:marTop w:val="0"/>
                      <w:marBottom w:val="0"/>
                      <w:divBdr>
                        <w:top w:val="none" w:sz="0" w:space="0" w:color="auto"/>
                        <w:left w:val="none" w:sz="0" w:space="0" w:color="auto"/>
                        <w:bottom w:val="none" w:sz="0" w:space="0" w:color="auto"/>
                        <w:right w:val="none" w:sz="0" w:space="0" w:color="auto"/>
                      </w:divBdr>
                    </w:div>
                  </w:divsChild>
                </w:div>
                <w:div w:id="721290720">
                  <w:marLeft w:val="0"/>
                  <w:marRight w:val="0"/>
                  <w:marTop w:val="0"/>
                  <w:marBottom w:val="0"/>
                  <w:divBdr>
                    <w:top w:val="none" w:sz="0" w:space="0" w:color="auto"/>
                    <w:left w:val="none" w:sz="0" w:space="0" w:color="auto"/>
                    <w:bottom w:val="none" w:sz="0" w:space="0" w:color="auto"/>
                    <w:right w:val="none" w:sz="0" w:space="0" w:color="auto"/>
                  </w:divBdr>
                  <w:divsChild>
                    <w:div w:id="2061973385">
                      <w:marLeft w:val="0"/>
                      <w:marRight w:val="0"/>
                      <w:marTop w:val="0"/>
                      <w:marBottom w:val="0"/>
                      <w:divBdr>
                        <w:top w:val="none" w:sz="0" w:space="0" w:color="auto"/>
                        <w:left w:val="none" w:sz="0" w:space="0" w:color="auto"/>
                        <w:bottom w:val="none" w:sz="0" w:space="0" w:color="auto"/>
                        <w:right w:val="none" w:sz="0" w:space="0" w:color="auto"/>
                      </w:divBdr>
                    </w:div>
                  </w:divsChild>
                </w:div>
                <w:div w:id="2095662992">
                  <w:marLeft w:val="0"/>
                  <w:marRight w:val="0"/>
                  <w:marTop w:val="0"/>
                  <w:marBottom w:val="0"/>
                  <w:divBdr>
                    <w:top w:val="none" w:sz="0" w:space="0" w:color="auto"/>
                    <w:left w:val="none" w:sz="0" w:space="0" w:color="auto"/>
                    <w:bottom w:val="none" w:sz="0" w:space="0" w:color="auto"/>
                    <w:right w:val="none" w:sz="0" w:space="0" w:color="auto"/>
                  </w:divBdr>
                  <w:divsChild>
                    <w:div w:id="1751657168">
                      <w:marLeft w:val="0"/>
                      <w:marRight w:val="0"/>
                      <w:marTop w:val="0"/>
                      <w:marBottom w:val="0"/>
                      <w:divBdr>
                        <w:top w:val="none" w:sz="0" w:space="0" w:color="auto"/>
                        <w:left w:val="none" w:sz="0" w:space="0" w:color="auto"/>
                        <w:bottom w:val="none" w:sz="0" w:space="0" w:color="auto"/>
                        <w:right w:val="none" w:sz="0" w:space="0" w:color="auto"/>
                      </w:divBdr>
                    </w:div>
                  </w:divsChild>
                </w:div>
                <w:div w:id="1982877183">
                  <w:marLeft w:val="0"/>
                  <w:marRight w:val="0"/>
                  <w:marTop w:val="0"/>
                  <w:marBottom w:val="0"/>
                  <w:divBdr>
                    <w:top w:val="none" w:sz="0" w:space="0" w:color="auto"/>
                    <w:left w:val="none" w:sz="0" w:space="0" w:color="auto"/>
                    <w:bottom w:val="none" w:sz="0" w:space="0" w:color="auto"/>
                    <w:right w:val="none" w:sz="0" w:space="0" w:color="auto"/>
                  </w:divBdr>
                  <w:divsChild>
                    <w:div w:id="1905680931">
                      <w:marLeft w:val="0"/>
                      <w:marRight w:val="0"/>
                      <w:marTop w:val="0"/>
                      <w:marBottom w:val="0"/>
                      <w:divBdr>
                        <w:top w:val="none" w:sz="0" w:space="0" w:color="auto"/>
                        <w:left w:val="none" w:sz="0" w:space="0" w:color="auto"/>
                        <w:bottom w:val="none" w:sz="0" w:space="0" w:color="auto"/>
                        <w:right w:val="none" w:sz="0" w:space="0" w:color="auto"/>
                      </w:divBdr>
                    </w:div>
                  </w:divsChild>
                </w:div>
                <w:div w:id="1940094911">
                  <w:marLeft w:val="0"/>
                  <w:marRight w:val="0"/>
                  <w:marTop w:val="0"/>
                  <w:marBottom w:val="0"/>
                  <w:divBdr>
                    <w:top w:val="none" w:sz="0" w:space="0" w:color="auto"/>
                    <w:left w:val="none" w:sz="0" w:space="0" w:color="auto"/>
                    <w:bottom w:val="none" w:sz="0" w:space="0" w:color="auto"/>
                    <w:right w:val="none" w:sz="0" w:space="0" w:color="auto"/>
                  </w:divBdr>
                  <w:divsChild>
                    <w:div w:id="1509321301">
                      <w:marLeft w:val="0"/>
                      <w:marRight w:val="0"/>
                      <w:marTop w:val="0"/>
                      <w:marBottom w:val="0"/>
                      <w:divBdr>
                        <w:top w:val="none" w:sz="0" w:space="0" w:color="auto"/>
                        <w:left w:val="none" w:sz="0" w:space="0" w:color="auto"/>
                        <w:bottom w:val="none" w:sz="0" w:space="0" w:color="auto"/>
                        <w:right w:val="none" w:sz="0" w:space="0" w:color="auto"/>
                      </w:divBdr>
                    </w:div>
                  </w:divsChild>
                </w:div>
                <w:div w:id="1011296642">
                  <w:marLeft w:val="0"/>
                  <w:marRight w:val="0"/>
                  <w:marTop w:val="0"/>
                  <w:marBottom w:val="0"/>
                  <w:divBdr>
                    <w:top w:val="none" w:sz="0" w:space="0" w:color="auto"/>
                    <w:left w:val="none" w:sz="0" w:space="0" w:color="auto"/>
                    <w:bottom w:val="none" w:sz="0" w:space="0" w:color="auto"/>
                    <w:right w:val="none" w:sz="0" w:space="0" w:color="auto"/>
                  </w:divBdr>
                  <w:divsChild>
                    <w:div w:id="1829201245">
                      <w:marLeft w:val="0"/>
                      <w:marRight w:val="0"/>
                      <w:marTop w:val="0"/>
                      <w:marBottom w:val="0"/>
                      <w:divBdr>
                        <w:top w:val="none" w:sz="0" w:space="0" w:color="auto"/>
                        <w:left w:val="none" w:sz="0" w:space="0" w:color="auto"/>
                        <w:bottom w:val="none" w:sz="0" w:space="0" w:color="auto"/>
                        <w:right w:val="none" w:sz="0" w:space="0" w:color="auto"/>
                      </w:divBdr>
                    </w:div>
                  </w:divsChild>
                </w:div>
                <w:div w:id="1691685120">
                  <w:marLeft w:val="0"/>
                  <w:marRight w:val="0"/>
                  <w:marTop w:val="0"/>
                  <w:marBottom w:val="0"/>
                  <w:divBdr>
                    <w:top w:val="none" w:sz="0" w:space="0" w:color="auto"/>
                    <w:left w:val="none" w:sz="0" w:space="0" w:color="auto"/>
                    <w:bottom w:val="none" w:sz="0" w:space="0" w:color="auto"/>
                    <w:right w:val="none" w:sz="0" w:space="0" w:color="auto"/>
                  </w:divBdr>
                  <w:divsChild>
                    <w:div w:id="1872451169">
                      <w:marLeft w:val="0"/>
                      <w:marRight w:val="0"/>
                      <w:marTop w:val="0"/>
                      <w:marBottom w:val="0"/>
                      <w:divBdr>
                        <w:top w:val="none" w:sz="0" w:space="0" w:color="auto"/>
                        <w:left w:val="none" w:sz="0" w:space="0" w:color="auto"/>
                        <w:bottom w:val="none" w:sz="0" w:space="0" w:color="auto"/>
                        <w:right w:val="none" w:sz="0" w:space="0" w:color="auto"/>
                      </w:divBdr>
                    </w:div>
                  </w:divsChild>
                </w:div>
                <w:div w:id="2141224377">
                  <w:marLeft w:val="0"/>
                  <w:marRight w:val="0"/>
                  <w:marTop w:val="0"/>
                  <w:marBottom w:val="0"/>
                  <w:divBdr>
                    <w:top w:val="none" w:sz="0" w:space="0" w:color="auto"/>
                    <w:left w:val="none" w:sz="0" w:space="0" w:color="auto"/>
                    <w:bottom w:val="none" w:sz="0" w:space="0" w:color="auto"/>
                    <w:right w:val="none" w:sz="0" w:space="0" w:color="auto"/>
                  </w:divBdr>
                  <w:divsChild>
                    <w:div w:id="909387248">
                      <w:marLeft w:val="0"/>
                      <w:marRight w:val="0"/>
                      <w:marTop w:val="0"/>
                      <w:marBottom w:val="0"/>
                      <w:divBdr>
                        <w:top w:val="none" w:sz="0" w:space="0" w:color="auto"/>
                        <w:left w:val="none" w:sz="0" w:space="0" w:color="auto"/>
                        <w:bottom w:val="none" w:sz="0" w:space="0" w:color="auto"/>
                        <w:right w:val="none" w:sz="0" w:space="0" w:color="auto"/>
                      </w:divBdr>
                    </w:div>
                  </w:divsChild>
                </w:div>
                <w:div w:id="1599479772">
                  <w:marLeft w:val="0"/>
                  <w:marRight w:val="0"/>
                  <w:marTop w:val="0"/>
                  <w:marBottom w:val="0"/>
                  <w:divBdr>
                    <w:top w:val="none" w:sz="0" w:space="0" w:color="auto"/>
                    <w:left w:val="none" w:sz="0" w:space="0" w:color="auto"/>
                    <w:bottom w:val="none" w:sz="0" w:space="0" w:color="auto"/>
                    <w:right w:val="none" w:sz="0" w:space="0" w:color="auto"/>
                  </w:divBdr>
                  <w:divsChild>
                    <w:div w:id="1368486122">
                      <w:marLeft w:val="0"/>
                      <w:marRight w:val="0"/>
                      <w:marTop w:val="0"/>
                      <w:marBottom w:val="0"/>
                      <w:divBdr>
                        <w:top w:val="none" w:sz="0" w:space="0" w:color="auto"/>
                        <w:left w:val="none" w:sz="0" w:space="0" w:color="auto"/>
                        <w:bottom w:val="none" w:sz="0" w:space="0" w:color="auto"/>
                        <w:right w:val="none" w:sz="0" w:space="0" w:color="auto"/>
                      </w:divBdr>
                    </w:div>
                  </w:divsChild>
                </w:div>
                <w:div w:id="658462936">
                  <w:marLeft w:val="0"/>
                  <w:marRight w:val="0"/>
                  <w:marTop w:val="0"/>
                  <w:marBottom w:val="0"/>
                  <w:divBdr>
                    <w:top w:val="none" w:sz="0" w:space="0" w:color="auto"/>
                    <w:left w:val="none" w:sz="0" w:space="0" w:color="auto"/>
                    <w:bottom w:val="none" w:sz="0" w:space="0" w:color="auto"/>
                    <w:right w:val="none" w:sz="0" w:space="0" w:color="auto"/>
                  </w:divBdr>
                  <w:divsChild>
                    <w:div w:id="961766942">
                      <w:marLeft w:val="0"/>
                      <w:marRight w:val="0"/>
                      <w:marTop w:val="0"/>
                      <w:marBottom w:val="0"/>
                      <w:divBdr>
                        <w:top w:val="none" w:sz="0" w:space="0" w:color="auto"/>
                        <w:left w:val="none" w:sz="0" w:space="0" w:color="auto"/>
                        <w:bottom w:val="none" w:sz="0" w:space="0" w:color="auto"/>
                        <w:right w:val="none" w:sz="0" w:space="0" w:color="auto"/>
                      </w:divBdr>
                    </w:div>
                  </w:divsChild>
                </w:div>
                <w:div w:id="72508381">
                  <w:marLeft w:val="0"/>
                  <w:marRight w:val="0"/>
                  <w:marTop w:val="0"/>
                  <w:marBottom w:val="0"/>
                  <w:divBdr>
                    <w:top w:val="none" w:sz="0" w:space="0" w:color="auto"/>
                    <w:left w:val="none" w:sz="0" w:space="0" w:color="auto"/>
                    <w:bottom w:val="none" w:sz="0" w:space="0" w:color="auto"/>
                    <w:right w:val="none" w:sz="0" w:space="0" w:color="auto"/>
                  </w:divBdr>
                  <w:divsChild>
                    <w:div w:id="1995598879">
                      <w:marLeft w:val="0"/>
                      <w:marRight w:val="0"/>
                      <w:marTop w:val="0"/>
                      <w:marBottom w:val="0"/>
                      <w:divBdr>
                        <w:top w:val="none" w:sz="0" w:space="0" w:color="auto"/>
                        <w:left w:val="none" w:sz="0" w:space="0" w:color="auto"/>
                        <w:bottom w:val="none" w:sz="0" w:space="0" w:color="auto"/>
                        <w:right w:val="none" w:sz="0" w:space="0" w:color="auto"/>
                      </w:divBdr>
                    </w:div>
                  </w:divsChild>
                </w:div>
                <w:div w:id="1025516470">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432096258">
                  <w:marLeft w:val="0"/>
                  <w:marRight w:val="0"/>
                  <w:marTop w:val="0"/>
                  <w:marBottom w:val="0"/>
                  <w:divBdr>
                    <w:top w:val="none" w:sz="0" w:space="0" w:color="auto"/>
                    <w:left w:val="none" w:sz="0" w:space="0" w:color="auto"/>
                    <w:bottom w:val="none" w:sz="0" w:space="0" w:color="auto"/>
                    <w:right w:val="none" w:sz="0" w:space="0" w:color="auto"/>
                  </w:divBdr>
                  <w:divsChild>
                    <w:div w:id="111096025">
                      <w:marLeft w:val="0"/>
                      <w:marRight w:val="0"/>
                      <w:marTop w:val="0"/>
                      <w:marBottom w:val="0"/>
                      <w:divBdr>
                        <w:top w:val="none" w:sz="0" w:space="0" w:color="auto"/>
                        <w:left w:val="none" w:sz="0" w:space="0" w:color="auto"/>
                        <w:bottom w:val="none" w:sz="0" w:space="0" w:color="auto"/>
                        <w:right w:val="none" w:sz="0" w:space="0" w:color="auto"/>
                      </w:divBdr>
                    </w:div>
                  </w:divsChild>
                </w:div>
                <w:div w:id="642193720">
                  <w:marLeft w:val="0"/>
                  <w:marRight w:val="0"/>
                  <w:marTop w:val="0"/>
                  <w:marBottom w:val="0"/>
                  <w:divBdr>
                    <w:top w:val="none" w:sz="0" w:space="0" w:color="auto"/>
                    <w:left w:val="none" w:sz="0" w:space="0" w:color="auto"/>
                    <w:bottom w:val="none" w:sz="0" w:space="0" w:color="auto"/>
                    <w:right w:val="none" w:sz="0" w:space="0" w:color="auto"/>
                  </w:divBdr>
                  <w:divsChild>
                    <w:div w:id="694504668">
                      <w:marLeft w:val="0"/>
                      <w:marRight w:val="0"/>
                      <w:marTop w:val="0"/>
                      <w:marBottom w:val="0"/>
                      <w:divBdr>
                        <w:top w:val="none" w:sz="0" w:space="0" w:color="auto"/>
                        <w:left w:val="none" w:sz="0" w:space="0" w:color="auto"/>
                        <w:bottom w:val="none" w:sz="0" w:space="0" w:color="auto"/>
                        <w:right w:val="none" w:sz="0" w:space="0" w:color="auto"/>
                      </w:divBdr>
                    </w:div>
                  </w:divsChild>
                </w:div>
                <w:div w:id="1265653389">
                  <w:marLeft w:val="0"/>
                  <w:marRight w:val="0"/>
                  <w:marTop w:val="0"/>
                  <w:marBottom w:val="0"/>
                  <w:divBdr>
                    <w:top w:val="none" w:sz="0" w:space="0" w:color="auto"/>
                    <w:left w:val="none" w:sz="0" w:space="0" w:color="auto"/>
                    <w:bottom w:val="none" w:sz="0" w:space="0" w:color="auto"/>
                    <w:right w:val="none" w:sz="0" w:space="0" w:color="auto"/>
                  </w:divBdr>
                  <w:divsChild>
                    <w:div w:id="179128931">
                      <w:marLeft w:val="0"/>
                      <w:marRight w:val="0"/>
                      <w:marTop w:val="0"/>
                      <w:marBottom w:val="0"/>
                      <w:divBdr>
                        <w:top w:val="none" w:sz="0" w:space="0" w:color="auto"/>
                        <w:left w:val="none" w:sz="0" w:space="0" w:color="auto"/>
                        <w:bottom w:val="none" w:sz="0" w:space="0" w:color="auto"/>
                        <w:right w:val="none" w:sz="0" w:space="0" w:color="auto"/>
                      </w:divBdr>
                    </w:div>
                  </w:divsChild>
                </w:div>
                <w:div w:id="614604194">
                  <w:marLeft w:val="0"/>
                  <w:marRight w:val="0"/>
                  <w:marTop w:val="0"/>
                  <w:marBottom w:val="0"/>
                  <w:divBdr>
                    <w:top w:val="none" w:sz="0" w:space="0" w:color="auto"/>
                    <w:left w:val="none" w:sz="0" w:space="0" w:color="auto"/>
                    <w:bottom w:val="none" w:sz="0" w:space="0" w:color="auto"/>
                    <w:right w:val="none" w:sz="0" w:space="0" w:color="auto"/>
                  </w:divBdr>
                  <w:divsChild>
                    <w:div w:id="1946886187">
                      <w:marLeft w:val="0"/>
                      <w:marRight w:val="0"/>
                      <w:marTop w:val="0"/>
                      <w:marBottom w:val="0"/>
                      <w:divBdr>
                        <w:top w:val="none" w:sz="0" w:space="0" w:color="auto"/>
                        <w:left w:val="none" w:sz="0" w:space="0" w:color="auto"/>
                        <w:bottom w:val="none" w:sz="0" w:space="0" w:color="auto"/>
                        <w:right w:val="none" w:sz="0" w:space="0" w:color="auto"/>
                      </w:divBdr>
                    </w:div>
                  </w:divsChild>
                </w:div>
                <w:div w:id="360522517">
                  <w:marLeft w:val="0"/>
                  <w:marRight w:val="0"/>
                  <w:marTop w:val="0"/>
                  <w:marBottom w:val="0"/>
                  <w:divBdr>
                    <w:top w:val="none" w:sz="0" w:space="0" w:color="auto"/>
                    <w:left w:val="none" w:sz="0" w:space="0" w:color="auto"/>
                    <w:bottom w:val="none" w:sz="0" w:space="0" w:color="auto"/>
                    <w:right w:val="none" w:sz="0" w:space="0" w:color="auto"/>
                  </w:divBdr>
                  <w:divsChild>
                    <w:div w:id="1422608763">
                      <w:marLeft w:val="0"/>
                      <w:marRight w:val="0"/>
                      <w:marTop w:val="0"/>
                      <w:marBottom w:val="0"/>
                      <w:divBdr>
                        <w:top w:val="none" w:sz="0" w:space="0" w:color="auto"/>
                        <w:left w:val="none" w:sz="0" w:space="0" w:color="auto"/>
                        <w:bottom w:val="none" w:sz="0" w:space="0" w:color="auto"/>
                        <w:right w:val="none" w:sz="0" w:space="0" w:color="auto"/>
                      </w:divBdr>
                    </w:div>
                  </w:divsChild>
                </w:div>
                <w:div w:id="673456402">
                  <w:marLeft w:val="0"/>
                  <w:marRight w:val="0"/>
                  <w:marTop w:val="0"/>
                  <w:marBottom w:val="0"/>
                  <w:divBdr>
                    <w:top w:val="none" w:sz="0" w:space="0" w:color="auto"/>
                    <w:left w:val="none" w:sz="0" w:space="0" w:color="auto"/>
                    <w:bottom w:val="none" w:sz="0" w:space="0" w:color="auto"/>
                    <w:right w:val="none" w:sz="0" w:space="0" w:color="auto"/>
                  </w:divBdr>
                  <w:divsChild>
                    <w:div w:id="1624575925">
                      <w:marLeft w:val="0"/>
                      <w:marRight w:val="0"/>
                      <w:marTop w:val="0"/>
                      <w:marBottom w:val="0"/>
                      <w:divBdr>
                        <w:top w:val="none" w:sz="0" w:space="0" w:color="auto"/>
                        <w:left w:val="none" w:sz="0" w:space="0" w:color="auto"/>
                        <w:bottom w:val="none" w:sz="0" w:space="0" w:color="auto"/>
                        <w:right w:val="none" w:sz="0" w:space="0" w:color="auto"/>
                      </w:divBdr>
                    </w:div>
                  </w:divsChild>
                </w:div>
                <w:div w:id="1400322466">
                  <w:marLeft w:val="0"/>
                  <w:marRight w:val="0"/>
                  <w:marTop w:val="0"/>
                  <w:marBottom w:val="0"/>
                  <w:divBdr>
                    <w:top w:val="none" w:sz="0" w:space="0" w:color="auto"/>
                    <w:left w:val="none" w:sz="0" w:space="0" w:color="auto"/>
                    <w:bottom w:val="none" w:sz="0" w:space="0" w:color="auto"/>
                    <w:right w:val="none" w:sz="0" w:space="0" w:color="auto"/>
                  </w:divBdr>
                  <w:divsChild>
                    <w:div w:id="1047991576">
                      <w:marLeft w:val="0"/>
                      <w:marRight w:val="0"/>
                      <w:marTop w:val="0"/>
                      <w:marBottom w:val="0"/>
                      <w:divBdr>
                        <w:top w:val="none" w:sz="0" w:space="0" w:color="auto"/>
                        <w:left w:val="none" w:sz="0" w:space="0" w:color="auto"/>
                        <w:bottom w:val="none" w:sz="0" w:space="0" w:color="auto"/>
                        <w:right w:val="none" w:sz="0" w:space="0" w:color="auto"/>
                      </w:divBdr>
                    </w:div>
                  </w:divsChild>
                </w:div>
                <w:div w:id="61685864">
                  <w:marLeft w:val="0"/>
                  <w:marRight w:val="0"/>
                  <w:marTop w:val="0"/>
                  <w:marBottom w:val="0"/>
                  <w:divBdr>
                    <w:top w:val="none" w:sz="0" w:space="0" w:color="auto"/>
                    <w:left w:val="none" w:sz="0" w:space="0" w:color="auto"/>
                    <w:bottom w:val="none" w:sz="0" w:space="0" w:color="auto"/>
                    <w:right w:val="none" w:sz="0" w:space="0" w:color="auto"/>
                  </w:divBdr>
                  <w:divsChild>
                    <w:div w:id="94521953">
                      <w:marLeft w:val="0"/>
                      <w:marRight w:val="0"/>
                      <w:marTop w:val="0"/>
                      <w:marBottom w:val="0"/>
                      <w:divBdr>
                        <w:top w:val="none" w:sz="0" w:space="0" w:color="auto"/>
                        <w:left w:val="none" w:sz="0" w:space="0" w:color="auto"/>
                        <w:bottom w:val="none" w:sz="0" w:space="0" w:color="auto"/>
                        <w:right w:val="none" w:sz="0" w:space="0" w:color="auto"/>
                      </w:divBdr>
                    </w:div>
                  </w:divsChild>
                </w:div>
                <w:div w:id="1428967951">
                  <w:marLeft w:val="0"/>
                  <w:marRight w:val="0"/>
                  <w:marTop w:val="0"/>
                  <w:marBottom w:val="0"/>
                  <w:divBdr>
                    <w:top w:val="none" w:sz="0" w:space="0" w:color="auto"/>
                    <w:left w:val="none" w:sz="0" w:space="0" w:color="auto"/>
                    <w:bottom w:val="none" w:sz="0" w:space="0" w:color="auto"/>
                    <w:right w:val="none" w:sz="0" w:space="0" w:color="auto"/>
                  </w:divBdr>
                  <w:divsChild>
                    <w:div w:id="2083526493">
                      <w:marLeft w:val="0"/>
                      <w:marRight w:val="0"/>
                      <w:marTop w:val="0"/>
                      <w:marBottom w:val="0"/>
                      <w:divBdr>
                        <w:top w:val="none" w:sz="0" w:space="0" w:color="auto"/>
                        <w:left w:val="none" w:sz="0" w:space="0" w:color="auto"/>
                        <w:bottom w:val="none" w:sz="0" w:space="0" w:color="auto"/>
                        <w:right w:val="none" w:sz="0" w:space="0" w:color="auto"/>
                      </w:divBdr>
                    </w:div>
                  </w:divsChild>
                </w:div>
                <w:div w:id="178933850">
                  <w:marLeft w:val="0"/>
                  <w:marRight w:val="0"/>
                  <w:marTop w:val="0"/>
                  <w:marBottom w:val="0"/>
                  <w:divBdr>
                    <w:top w:val="none" w:sz="0" w:space="0" w:color="auto"/>
                    <w:left w:val="none" w:sz="0" w:space="0" w:color="auto"/>
                    <w:bottom w:val="none" w:sz="0" w:space="0" w:color="auto"/>
                    <w:right w:val="none" w:sz="0" w:space="0" w:color="auto"/>
                  </w:divBdr>
                  <w:divsChild>
                    <w:div w:id="559830406">
                      <w:marLeft w:val="0"/>
                      <w:marRight w:val="0"/>
                      <w:marTop w:val="0"/>
                      <w:marBottom w:val="0"/>
                      <w:divBdr>
                        <w:top w:val="none" w:sz="0" w:space="0" w:color="auto"/>
                        <w:left w:val="none" w:sz="0" w:space="0" w:color="auto"/>
                        <w:bottom w:val="none" w:sz="0" w:space="0" w:color="auto"/>
                        <w:right w:val="none" w:sz="0" w:space="0" w:color="auto"/>
                      </w:divBdr>
                    </w:div>
                  </w:divsChild>
                </w:div>
                <w:div w:id="1202279220">
                  <w:marLeft w:val="0"/>
                  <w:marRight w:val="0"/>
                  <w:marTop w:val="0"/>
                  <w:marBottom w:val="0"/>
                  <w:divBdr>
                    <w:top w:val="none" w:sz="0" w:space="0" w:color="auto"/>
                    <w:left w:val="none" w:sz="0" w:space="0" w:color="auto"/>
                    <w:bottom w:val="none" w:sz="0" w:space="0" w:color="auto"/>
                    <w:right w:val="none" w:sz="0" w:space="0" w:color="auto"/>
                  </w:divBdr>
                  <w:divsChild>
                    <w:div w:id="946349023">
                      <w:marLeft w:val="0"/>
                      <w:marRight w:val="0"/>
                      <w:marTop w:val="0"/>
                      <w:marBottom w:val="0"/>
                      <w:divBdr>
                        <w:top w:val="none" w:sz="0" w:space="0" w:color="auto"/>
                        <w:left w:val="none" w:sz="0" w:space="0" w:color="auto"/>
                        <w:bottom w:val="none" w:sz="0" w:space="0" w:color="auto"/>
                        <w:right w:val="none" w:sz="0" w:space="0" w:color="auto"/>
                      </w:divBdr>
                    </w:div>
                  </w:divsChild>
                </w:div>
                <w:div w:id="1891066498">
                  <w:marLeft w:val="0"/>
                  <w:marRight w:val="0"/>
                  <w:marTop w:val="0"/>
                  <w:marBottom w:val="0"/>
                  <w:divBdr>
                    <w:top w:val="none" w:sz="0" w:space="0" w:color="auto"/>
                    <w:left w:val="none" w:sz="0" w:space="0" w:color="auto"/>
                    <w:bottom w:val="none" w:sz="0" w:space="0" w:color="auto"/>
                    <w:right w:val="none" w:sz="0" w:space="0" w:color="auto"/>
                  </w:divBdr>
                  <w:divsChild>
                    <w:div w:id="106893786">
                      <w:marLeft w:val="0"/>
                      <w:marRight w:val="0"/>
                      <w:marTop w:val="0"/>
                      <w:marBottom w:val="0"/>
                      <w:divBdr>
                        <w:top w:val="none" w:sz="0" w:space="0" w:color="auto"/>
                        <w:left w:val="none" w:sz="0" w:space="0" w:color="auto"/>
                        <w:bottom w:val="none" w:sz="0" w:space="0" w:color="auto"/>
                        <w:right w:val="none" w:sz="0" w:space="0" w:color="auto"/>
                      </w:divBdr>
                    </w:div>
                  </w:divsChild>
                </w:div>
                <w:div w:id="1095592180">
                  <w:marLeft w:val="0"/>
                  <w:marRight w:val="0"/>
                  <w:marTop w:val="0"/>
                  <w:marBottom w:val="0"/>
                  <w:divBdr>
                    <w:top w:val="none" w:sz="0" w:space="0" w:color="auto"/>
                    <w:left w:val="none" w:sz="0" w:space="0" w:color="auto"/>
                    <w:bottom w:val="none" w:sz="0" w:space="0" w:color="auto"/>
                    <w:right w:val="none" w:sz="0" w:space="0" w:color="auto"/>
                  </w:divBdr>
                  <w:divsChild>
                    <w:div w:id="1211652034">
                      <w:marLeft w:val="0"/>
                      <w:marRight w:val="0"/>
                      <w:marTop w:val="0"/>
                      <w:marBottom w:val="0"/>
                      <w:divBdr>
                        <w:top w:val="none" w:sz="0" w:space="0" w:color="auto"/>
                        <w:left w:val="none" w:sz="0" w:space="0" w:color="auto"/>
                        <w:bottom w:val="none" w:sz="0" w:space="0" w:color="auto"/>
                        <w:right w:val="none" w:sz="0" w:space="0" w:color="auto"/>
                      </w:divBdr>
                    </w:div>
                  </w:divsChild>
                </w:div>
                <w:div w:id="624048328">
                  <w:marLeft w:val="0"/>
                  <w:marRight w:val="0"/>
                  <w:marTop w:val="0"/>
                  <w:marBottom w:val="0"/>
                  <w:divBdr>
                    <w:top w:val="none" w:sz="0" w:space="0" w:color="auto"/>
                    <w:left w:val="none" w:sz="0" w:space="0" w:color="auto"/>
                    <w:bottom w:val="none" w:sz="0" w:space="0" w:color="auto"/>
                    <w:right w:val="none" w:sz="0" w:space="0" w:color="auto"/>
                  </w:divBdr>
                  <w:divsChild>
                    <w:div w:id="245726821">
                      <w:marLeft w:val="0"/>
                      <w:marRight w:val="0"/>
                      <w:marTop w:val="0"/>
                      <w:marBottom w:val="0"/>
                      <w:divBdr>
                        <w:top w:val="none" w:sz="0" w:space="0" w:color="auto"/>
                        <w:left w:val="none" w:sz="0" w:space="0" w:color="auto"/>
                        <w:bottom w:val="none" w:sz="0" w:space="0" w:color="auto"/>
                        <w:right w:val="none" w:sz="0" w:space="0" w:color="auto"/>
                      </w:divBdr>
                    </w:div>
                  </w:divsChild>
                </w:div>
                <w:div w:id="1227840867">
                  <w:marLeft w:val="0"/>
                  <w:marRight w:val="0"/>
                  <w:marTop w:val="0"/>
                  <w:marBottom w:val="0"/>
                  <w:divBdr>
                    <w:top w:val="none" w:sz="0" w:space="0" w:color="auto"/>
                    <w:left w:val="none" w:sz="0" w:space="0" w:color="auto"/>
                    <w:bottom w:val="none" w:sz="0" w:space="0" w:color="auto"/>
                    <w:right w:val="none" w:sz="0" w:space="0" w:color="auto"/>
                  </w:divBdr>
                  <w:divsChild>
                    <w:div w:id="2028479629">
                      <w:marLeft w:val="0"/>
                      <w:marRight w:val="0"/>
                      <w:marTop w:val="0"/>
                      <w:marBottom w:val="0"/>
                      <w:divBdr>
                        <w:top w:val="none" w:sz="0" w:space="0" w:color="auto"/>
                        <w:left w:val="none" w:sz="0" w:space="0" w:color="auto"/>
                        <w:bottom w:val="none" w:sz="0" w:space="0" w:color="auto"/>
                        <w:right w:val="none" w:sz="0" w:space="0" w:color="auto"/>
                      </w:divBdr>
                    </w:div>
                  </w:divsChild>
                </w:div>
                <w:div w:id="439108428">
                  <w:marLeft w:val="0"/>
                  <w:marRight w:val="0"/>
                  <w:marTop w:val="0"/>
                  <w:marBottom w:val="0"/>
                  <w:divBdr>
                    <w:top w:val="none" w:sz="0" w:space="0" w:color="auto"/>
                    <w:left w:val="none" w:sz="0" w:space="0" w:color="auto"/>
                    <w:bottom w:val="none" w:sz="0" w:space="0" w:color="auto"/>
                    <w:right w:val="none" w:sz="0" w:space="0" w:color="auto"/>
                  </w:divBdr>
                  <w:divsChild>
                    <w:div w:id="994603740">
                      <w:marLeft w:val="0"/>
                      <w:marRight w:val="0"/>
                      <w:marTop w:val="0"/>
                      <w:marBottom w:val="0"/>
                      <w:divBdr>
                        <w:top w:val="none" w:sz="0" w:space="0" w:color="auto"/>
                        <w:left w:val="none" w:sz="0" w:space="0" w:color="auto"/>
                        <w:bottom w:val="none" w:sz="0" w:space="0" w:color="auto"/>
                        <w:right w:val="none" w:sz="0" w:space="0" w:color="auto"/>
                      </w:divBdr>
                    </w:div>
                  </w:divsChild>
                </w:div>
                <w:div w:id="271476956">
                  <w:marLeft w:val="0"/>
                  <w:marRight w:val="0"/>
                  <w:marTop w:val="0"/>
                  <w:marBottom w:val="0"/>
                  <w:divBdr>
                    <w:top w:val="none" w:sz="0" w:space="0" w:color="auto"/>
                    <w:left w:val="none" w:sz="0" w:space="0" w:color="auto"/>
                    <w:bottom w:val="none" w:sz="0" w:space="0" w:color="auto"/>
                    <w:right w:val="none" w:sz="0" w:space="0" w:color="auto"/>
                  </w:divBdr>
                  <w:divsChild>
                    <w:div w:id="13963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6051">
          <w:marLeft w:val="0"/>
          <w:marRight w:val="0"/>
          <w:marTop w:val="0"/>
          <w:marBottom w:val="0"/>
          <w:divBdr>
            <w:top w:val="none" w:sz="0" w:space="0" w:color="auto"/>
            <w:left w:val="none" w:sz="0" w:space="0" w:color="auto"/>
            <w:bottom w:val="none" w:sz="0" w:space="0" w:color="auto"/>
            <w:right w:val="none" w:sz="0" w:space="0" w:color="auto"/>
          </w:divBdr>
        </w:div>
        <w:div w:id="2015299294">
          <w:marLeft w:val="0"/>
          <w:marRight w:val="0"/>
          <w:marTop w:val="0"/>
          <w:marBottom w:val="0"/>
          <w:divBdr>
            <w:top w:val="none" w:sz="0" w:space="0" w:color="auto"/>
            <w:left w:val="none" w:sz="0" w:space="0" w:color="auto"/>
            <w:bottom w:val="none" w:sz="0" w:space="0" w:color="auto"/>
            <w:right w:val="none" w:sz="0" w:space="0" w:color="auto"/>
          </w:divBdr>
          <w:divsChild>
            <w:div w:id="904879874">
              <w:marLeft w:val="0"/>
              <w:marRight w:val="0"/>
              <w:marTop w:val="30"/>
              <w:marBottom w:val="30"/>
              <w:divBdr>
                <w:top w:val="none" w:sz="0" w:space="0" w:color="auto"/>
                <w:left w:val="none" w:sz="0" w:space="0" w:color="auto"/>
                <w:bottom w:val="none" w:sz="0" w:space="0" w:color="auto"/>
                <w:right w:val="none" w:sz="0" w:space="0" w:color="auto"/>
              </w:divBdr>
              <w:divsChild>
                <w:div w:id="1823540529">
                  <w:marLeft w:val="0"/>
                  <w:marRight w:val="0"/>
                  <w:marTop w:val="0"/>
                  <w:marBottom w:val="0"/>
                  <w:divBdr>
                    <w:top w:val="none" w:sz="0" w:space="0" w:color="auto"/>
                    <w:left w:val="none" w:sz="0" w:space="0" w:color="auto"/>
                    <w:bottom w:val="none" w:sz="0" w:space="0" w:color="auto"/>
                    <w:right w:val="none" w:sz="0" w:space="0" w:color="auto"/>
                  </w:divBdr>
                  <w:divsChild>
                    <w:div w:id="1976566957">
                      <w:marLeft w:val="0"/>
                      <w:marRight w:val="0"/>
                      <w:marTop w:val="0"/>
                      <w:marBottom w:val="0"/>
                      <w:divBdr>
                        <w:top w:val="none" w:sz="0" w:space="0" w:color="auto"/>
                        <w:left w:val="none" w:sz="0" w:space="0" w:color="auto"/>
                        <w:bottom w:val="none" w:sz="0" w:space="0" w:color="auto"/>
                        <w:right w:val="none" w:sz="0" w:space="0" w:color="auto"/>
                      </w:divBdr>
                    </w:div>
                  </w:divsChild>
                </w:div>
                <w:div w:id="1808234761">
                  <w:marLeft w:val="0"/>
                  <w:marRight w:val="0"/>
                  <w:marTop w:val="0"/>
                  <w:marBottom w:val="0"/>
                  <w:divBdr>
                    <w:top w:val="none" w:sz="0" w:space="0" w:color="auto"/>
                    <w:left w:val="none" w:sz="0" w:space="0" w:color="auto"/>
                    <w:bottom w:val="none" w:sz="0" w:space="0" w:color="auto"/>
                    <w:right w:val="none" w:sz="0" w:space="0" w:color="auto"/>
                  </w:divBdr>
                  <w:divsChild>
                    <w:div w:id="572198282">
                      <w:marLeft w:val="0"/>
                      <w:marRight w:val="0"/>
                      <w:marTop w:val="0"/>
                      <w:marBottom w:val="0"/>
                      <w:divBdr>
                        <w:top w:val="none" w:sz="0" w:space="0" w:color="auto"/>
                        <w:left w:val="none" w:sz="0" w:space="0" w:color="auto"/>
                        <w:bottom w:val="none" w:sz="0" w:space="0" w:color="auto"/>
                        <w:right w:val="none" w:sz="0" w:space="0" w:color="auto"/>
                      </w:divBdr>
                    </w:div>
                  </w:divsChild>
                </w:div>
                <w:div w:id="1175076748">
                  <w:marLeft w:val="0"/>
                  <w:marRight w:val="0"/>
                  <w:marTop w:val="0"/>
                  <w:marBottom w:val="0"/>
                  <w:divBdr>
                    <w:top w:val="none" w:sz="0" w:space="0" w:color="auto"/>
                    <w:left w:val="none" w:sz="0" w:space="0" w:color="auto"/>
                    <w:bottom w:val="none" w:sz="0" w:space="0" w:color="auto"/>
                    <w:right w:val="none" w:sz="0" w:space="0" w:color="auto"/>
                  </w:divBdr>
                  <w:divsChild>
                    <w:div w:id="1870753024">
                      <w:marLeft w:val="0"/>
                      <w:marRight w:val="0"/>
                      <w:marTop w:val="0"/>
                      <w:marBottom w:val="0"/>
                      <w:divBdr>
                        <w:top w:val="none" w:sz="0" w:space="0" w:color="auto"/>
                        <w:left w:val="none" w:sz="0" w:space="0" w:color="auto"/>
                        <w:bottom w:val="none" w:sz="0" w:space="0" w:color="auto"/>
                        <w:right w:val="none" w:sz="0" w:space="0" w:color="auto"/>
                      </w:divBdr>
                    </w:div>
                  </w:divsChild>
                </w:div>
                <w:div w:id="490147591">
                  <w:marLeft w:val="0"/>
                  <w:marRight w:val="0"/>
                  <w:marTop w:val="0"/>
                  <w:marBottom w:val="0"/>
                  <w:divBdr>
                    <w:top w:val="none" w:sz="0" w:space="0" w:color="auto"/>
                    <w:left w:val="none" w:sz="0" w:space="0" w:color="auto"/>
                    <w:bottom w:val="none" w:sz="0" w:space="0" w:color="auto"/>
                    <w:right w:val="none" w:sz="0" w:space="0" w:color="auto"/>
                  </w:divBdr>
                  <w:divsChild>
                    <w:div w:id="1987513439">
                      <w:marLeft w:val="0"/>
                      <w:marRight w:val="0"/>
                      <w:marTop w:val="0"/>
                      <w:marBottom w:val="0"/>
                      <w:divBdr>
                        <w:top w:val="none" w:sz="0" w:space="0" w:color="auto"/>
                        <w:left w:val="none" w:sz="0" w:space="0" w:color="auto"/>
                        <w:bottom w:val="none" w:sz="0" w:space="0" w:color="auto"/>
                        <w:right w:val="none" w:sz="0" w:space="0" w:color="auto"/>
                      </w:divBdr>
                    </w:div>
                  </w:divsChild>
                </w:div>
                <w:div w:id="1027221169">
                  <w:marLeft w:val="0"/>
                  <w:marRight w:val="0"/>
                  <w:marTop w:val="0"/>
                  <w:marBottom w:val="0"/>
                  <w:divBdr>
                    <w:top w:val="none" w:sz="0" w:space="0" w:color="auto"/>
                    <w:left w:val="none" w:sz="0" w:space="0" w:color="auto"/>
                    <w:bottom w:val="none" w:sz="0" w:space="0" w:color="auto"/>
                    <w:right w:val="none" w:sz="0" w:space="0" w:color="auto"/>
                  </w:divBdr>
                  <w:divsChild>
                    <w:div w:id="290211126">
                      <w:marLeft w:val="0"/>
                      <w:marRight w:val="0"/>
                      <w:marTop w:val="0"/>
                      <w:marBottom w:val="0"/>
                      <w:divBdr>
                        <w:top w:val="none" w:sz="0" w:space="0" w:color="auto"/>
                        <w:left w:val="none" w:sz="0" w:space="0" w:color="auto"/>
                        <w:bottom w:val="none" w:sz="0" w:space="0" w:color="auto"/>
                        <w:right w:val="none" w:sz="0" w:space="0" w:color="auto"/>
                      </w:divBdr>
                    </w:div>
                  </w:divsChild>
                </w:div>
                <w:div w:id="87621">
                  <w:marLeft w:val="0"/>
                  <w:marRight w:val="0"/>
                  <w:marTop w:val="0"/>
                  <w:marBottom w:val="0"/>
                  <w:divBdr>
                    <w:top w:val="none" w:sz="0" w:space="0" w:color="auto"/>
                    <w:left w:val="none" w:sz="0" w:space="0" w:color="auto"/>
                    <w:bottom w:val="none" w:sz="0" w:space="0" w:color="auto"/>
                    <w:right w:val="none" w:sz="0" w:space="0" w:color="auto"/>
                  </w:divBdr>
                  <w:divsChild>
                    <w:div w:id="1738741728">
                      <w:marLeft w:val="0"/>
                      <w:marRight w:val="0"/>
                      <w:marTop w:val="0"/>
                      <w:marBottom w:val="0"/>
                      <w:divBdr>
                        <w:top w:val="none" w:sz="0" w:space="0" w:color="auto"/>
                        <w:left w:val="none" w:sz="0" w:space="0" w:color="auto"/>
                        <w:bottom w:val="none" w:sz="0" w:space="0" w:color="auto"/>
                        <w:right w:val="none" w:sz="0" w:space="0" w:color="auto"/>
                      </w:divBdr>
                    </w:div>
                  </w:divsChild>
                </w:div>
                <w:div w:id="1163737597">
                  <w:marLeft w:val="0"/>
                  <w:marRight w:val="0"/>
                  <w:marTop w:val="0"/>
                  <w:marBottom w:val="0"/>
                  <w:divBdr>
                    <w:top w:val="none" w:sz="0" w:space="0" w:color="auto"/>
                    <w:left w:val="none" w:sz="0" w:space="0" w:color="auto"/>
                    <w:bottom w:val="none" w:sz="0" w:space="0" w:color="auto"/>
                    <w:right w:val="none" w:sz="0" w:space="0" w:color="auto"/>
                  </w:divBdr>
                  <w:divsChild>
                    <w:div w:id="688608444">
                      <w:marLeft w:val="0"/>
                      <w:marRight w:val="0"/>
                      <w:marTop w:val="0"/>
                      <w:marBottom w:val="0"/>
                      <w:divBdr>
                        <w:top w:val="none" w:sz="0" w:space="0" w:color="auto"/>
                        <w:left w:val="none" w:sz="0" w:space="0" w:color="auto"/>
                        <w:bottom w:val="none" w:sz="0" w:space="0" w:color="auto"/>
                        <w:right w:val="none" w:sz="0" w:space="0" w:color="auto"/>
                      </w:divBdr>
                    </w:div>
                  </w:divsChild>
                </w:div>
                <w:div w:id="120156158">
                  <w:marLeft w:val="0"/>
                  <w:marRight w:val="0"/>
                  <w:marTop w:val="0"/>
                  <w:marBottom w:val="0"/>
                  <w:divBdr>
                    <w:top w:val="none" w:sz="0" w:space="0" w:color="auto"/>
                    <w:left w:val="none" w:sz="0" w:space="0" w:color="auto"/>
                    <w:bottom w:val="none" w:sz="0" w:space="0" w:color="auto"/>
                    <w:right w:val="none" w:sz="0" w:space="0" w:color="auto"/>
                  </w:divBdr>
                  <w:divsChild>
                    <w:div w:id="1040669816">
                      <w:marLeft w:val="0"/>
                      <w:marRight w:val="0"/>
                      <w:marTop w:val="0"/>
                      <w:marBottom w:val="0"/>
                      <w:divBdr>
                        <w:top w:val="none" w:sz="0" w:space="0" w:color="auto"/>
                        <w:left w:val="none" w:sz="0" w:space="0" w:color="auto"/>
                        <w:bottom w:val="none" w:sz="0" w:space="0" w:color="auto"/>
                        <w:right w:val="none" w:sz="0" w:space="0" w:color="auto"/>
                      </w:divBdr>
                    </w:div>
                  </w:divsChild>
                </w:div>
                <w:div w:id="1329484177">
                  <w:marLeft w:val="0"/>
                  <w:marRight w:val="0"/>
                  <w:marTop w:val="0"/>
                  <w:marBottom w:val="0"/>
                  <w:divBdr>
                    <w:top w:val="none" w:sz="0" w:space="0" w:color="auto"/>
                    <w:left w:val="none" w:sz="0" w:space="0" w:color="auto"/>
                    <w:bottom w:val="none" w:sz="0" w:space="0" w:color="auto"/>
                    <w:right w:val="none" w:sz="0" w:space="0" w:color="auto"/>
                  </w:divBdr>
                  <w:divsChild>
                    <w:div w:id="499857991">
                      <w:marLeft w:val="0"/>
                      <w:marRight w:val="0"/>
                      <w:marTop w:val="0"/>
                      <w:marBottom w:val="0"/>
                      <w:divBdr>
                        <w:top w:val="none" w:sz="0" w:space="0" w:color="auto"/>
                        <w:left w:val="none" w:sz="0" w:space="0" w:color="auto"/>
                        <w:bottom w:val="none" w:sz="0" w:space="0" w:color="auto"/>
                        <w:right w:val="none" w:sz="0" w:space="0" w:color="auto"/>
                      </w:divBdr>
                    </w:div>
                  </w:divsChild>
                </w:div>
                <w:div w:id="325018505">
                  <w:marLeft w:val="0"/>
                  <w:marRight w:val="0"/>
                  <w:marTop w:val="0"/>
                  <w:marBottom w:val="0"/>
                  <w:divBdr>
                    <w:top w:val="none" w:sz="0" w:space="0" w:color="auto"/>
                    <w:left w:val="none" w:sz="0" w:space="0" w:color="auto"/>
                    <w:bottom w:val="none" w:sz="0" w:space="0" w:color="auto"/>
                    <w:right w:val="none" w:sz="0" w:space="0" w:color="auto"/>
                  </w:divBdr>
                  <w:divsChild>
                    <w:div w:id="1332954134">
                      <w:marLeft w:val="0"/>
                      <w:marRight w:val="0"/>
                      <w:marTop w:val="0"/>
                      <w:marBottom w:val="0"/>
                      <w:divBdr>
                        <w:top w:val="none" w:sz="0" w:space="0" w:color="auto"/>
                        <w:left w:val="none" w:sz="0" w:space="0" w:color="auto"/>
                        <w:bottom w:val="none" w:sz="0" w:space="0" w:color="auto"/>
                        <w:right w:val="none" w:sz="0" w:space="0" w:color="auto"/>
                      </w:divBdr>
                    </w:div>
                  </w:divsChild>
                </w:div>
                <w:div w:id="1988701498">
                  <w:marLeft w:val="0"/>
                  <w:marRight w:val="0"/>
                  <w:marTop w:val="0"/>
                  <w:marBottom w:val="0"/>
                  <w:divBdr>
                    <w:top w:val="none" w:sz="0" w:space="0" w:color="auto"/>
                    <w:left w:val="none" w:sz="0" w:space="0" w:color="auto"/>
                    <w:bottom w:val="none" w:sz="0" w:space="0" w:color="auto"/>
                    <w:right w:val="none" w:sz="0" w:space="0" w:color="auto"/>
                  </w:divBdr>
                  <w:divsChild>
                    <w:div w:id="387650231">
                      <w:marLeft w:val="0"/>
                      <w:marRight w:val="0"/>
                      <w:marTop w:val="0"/>
                      <w:marBottom w:val="0"/>
                      <w:divBdr>
                        <w:top w:val="none" w:sz="0" w:space="0" w:color="auto"/>
                        <w:left w:val="none" w:sz="0" w:space="0" w:color="auto"/>
                        <w:bottom w:val="none" w:sz="0" w:space="0" w:color="auto"/>
                        <w:right w:val="none" w:sz="0" w:space="0" w:color="auto"/>
                      </w:divBdr>
                    </w:div>
                  </w:divsChild>
                </w:div>
                <w:div w:id="1447188423">
                  <w:marLeft w:val="0"/>
                  <w:marRight w:val="0"/>
                  <w:marTop w:val="0"/>
                  <w:marBottom w:val="0"/>
                  <w:divBdr>
                    <w:top w:val="none" w:sz="0" w:space="0" w:color="auto"/>
                    <w:left w:val="none" w:sz="0" w:space="0" w:color="auto"/>
                    <w:bottom w:val="none" w:sz="0" w:space="0" w:color="auto"/>
                    <w:right w:val="none" w:sz="0" w:space="0" w:color="auto"/>
                  </w:divBdr>
                  <w:divsChild>
                    <w:div w:id="361251300">
                      <w:marLeft w:val="0"/>
                      <w:marRight w:val="0"/>
                      <w:marTop w:val="0"/>
                      <w:marBottom w:val="0"/>
                      <w:divBdr>
                        <w:top w:val="none" w:sz="0" w:space="0" w:color="auto"/>
                        <w:left w:val="none" w:sz="0" w:space="0" w:color="auto"/>
                        <w:bottom w:val="none" w:sz="0" w:space="0" w:color="auto"/>
                        <w:right w:val="none" w:sz="0" w:space="0" w:color="auto"/>
                      </w:divBdr>
                    </w:div>
                  </w:divsChild>
                </w:div>
                <w:div w:id="506138133">
                  <w:marLeft w:val="0"/>
                  <w:marRight w:val="0"/>
                  <w:marTop w:val="0"/>
                  <w:marBottom w:val="0"/>
                  <w:divBdr>
                    <w:top w:val="none" w:sz="0" w:space="0" w:color="auto"/>
                    <w:left w:val="none" w:sz="0" w:space="0" w:color="auto"/>
                    <w:bottom w:val="none" w:sz="0" w:space="0" w:color="auto"/>
                    <w:right w:val="none" w:sz="0" w:space="0" w:color="auto"/>
                  </w:divBdr>
                  <w:divsChild>
                    <w:div w:id="204487094">
                      <w:marLeft w:val="0"/>
                      <w:marRight w:val="0"/>
                      <w:marTop w:val="0"/>
                      <w:marBottom w:val="0"/>
                      <w:divBdr>
                        <w:top w:val="none" w:sz="0" w:space="0" w:color="auto"/>
                        <w:left w:val="none" w:sz="0" w:space="0" w:color="auto"/>
                        <w:bottom w:val="none" w:sz="0" w:space="0" w:color="auto"/>
                        <w:right w:val="none" w:sz="0" w:space="0" w:color="auto"/>
                      </w:divBdr>
                    </w:div>
                  </w:divsChild>
                </w:div>
                <w:div w:id="1312099876">
                  <w:marLeft w:val="0"/>
                  <w:marRight w:val="0"/>
                  <w:marTop w:val="0"/>
                  <w:marBottom w:val="0"/>
                  <w:divBdr>
                    <w:top w:val="none" w:sz="0" w:space="0" w:color="auto"/>
                    <w:left w:val="none" w:sz="0" w:space="0" w:color="auto"/>
                    <w:bottom w:val="none" w:sz="0" w:space="0" w:color="auto"/>
                    <w:right w:val="none" w:sz="0" w:space="0" w:color="auto"/>
                  </w:divBdr>
                  <w:divsChild>
                    <w:div w:id="1480731419">
                      <w:marLeft w:val="0"/>
                      <w:marRight w:val="0"/>
                      <w:marTop w:val="0"/>
                      <w:marBottom w:val="0"/>
                      <w:divBdr>
                        <w:top w:val="none" w:sz="0" w:space="0" w:color="auto"/>
                        <w:left w:val="none" w:sz="0" w:space="0" w:color="auto"/>
                        <w:bottom w:val="none" w:sz="0" w:space="0" w:color="auto"/>
                        <w:right w:val="none" w:sz="0" w:space="0" w:color="auto"/>
                      </w:divBdr>
                    </w:div>
                  </w:divsChild>
                </w:div>
                <w:div w:id="1800147846">
                  <w:marLeft w:val="0"/>
                  <w:marRight w:val="0"/>
                  <w:marTop w:val="0"/>
                  <w:marBottom w:val="0"/>
                  <w:divBdr>
                    <w:top w:val="none" w:sz="0" w:space="0" w:color="auto"/>
                    <w:left w:val="none" w:sz="0" w:space="0" w:color="auto"/>
                    <w:bottom w:val="none" w:sz="0" w:space="0" w:color="auto"/>
                    <w:right w:val="none" w:sz="0" w:space="0" w:color="auto"/>
                  </w:divBdr>
                  <w:divsChild>
                    <w:div w:id="1996568236">
                      <w:marLeft w:val="0"/>
                      <w:marRight w:val="0"/>
                      <w:marTop w:val="0"/>
                      <w:marBottom w:val="0"/>
                      <w:divBdr>
                        <w:top w:val="none" w:sz="0" w:space="0" w:color="auto"/>
                        <w:left w:val="none" w:sz="0" w:space="0" w:color="auto"/>
                        <w:bottom w:val="none" w:sz="0" w:space="0" w:color="auto"/>
                        <w:right w:val="none" w:sz="0" w:space="0" w:color="auto"/>
                      </w:divBdr>
                    </w:div>
                  </w:divsChild>
                </w:div>
                <w:div w:id="418792644">
                  <w:marLeft w:val="0"/>
                  <w:marRight w:val="0"/>
                  <w:marTop w:val="0"/>
                  <w:marBottom w:val="0"/>
                  <w:divBdr>
                    <w:top w:val="none" w:sz="0" w:space="0" w:color="auto"/>
                    <w:left w:val="none" w:sz="0" w:space="0" w:color="auto"/>
                    <w:bottom w:val="none" w:sz="0" w:space="0" w:color="auto"/>
                    <w:right w:val="none" w:sz="0" w:space="0" w:color="auto"/>
                  </w:divBdr>
                  <w:divsChild>
                    <w:div w:id="427163685">
                      <w:marLeft w:val="0"/>
                      <w:marRight w:val="0"/>
                      <w:marTop w:val="0"/>
                      <w:marBottom w:val="0"/>
                      <w:divBdr>
                        <w:top w:val="none" w:sz="0" w:space="0" w:color="auto"/>
                        <w:left w:val="none" w:sz="0" w:space="0" w:color="auto"/>
                        <w:bottom w:val="none" w:sz="0" w:space="0" w:color="auto"/>
                        <w:right w:val="none" w:sz="0" w:space="0" w:color="auto"/>
                      </w:divBdr>
                    </w:div>
                  </w:divsChild>
                </w:div>
                <w:div w:id="1021273768">
                  <w:marLeft w:val="0"/>
                  <w:marRight w:val="0"/>
                  <w:marTop w:val="0"/>
                  <w:marBottom w:val="0"/>
                  <w:divBdr>
                    <w:top w:val="none" w:sz="0" w:space="0" w:color="auto"/>
                    <w:left w:val="none" w:sz="0" w:space="0" w:color="auto"/>
                    <w:bottom w:val="none" w:sz="0" w:space="0" w:color="auto"/>
                    <w:right w:val="none" w:sz="0" w:space="0" w:color="auto"/>
                  </w:divBdr>
                  <w:divsChild>
                    <w:div w:id="965965594">
                      <w:marLeft w:val="0"/>
                      <w:marRight w:val="0"/>
                      <w:marTop w:val="0"/>
                      <w:marBottom w:val="0"/>
                      <w:divBdr>
                        <w:top w:val="none" w:sz="0" w:space="0" w:color="auto"/>
                        <w:left w:val="none" w:sz="0" w:space="0" w:color="auto"/>
                        <w:bottom w:val="none" w:sz="0" w:space="0" w:color="auto"/>
                        <w:right w:val="none" w:sz="0" w:space="0" w:color="auto"/>
                      </w:divBdr>
                    </w:div>
                  </w:divsChild>
                </w:div>
                <w:div w:id="1212884062">
                  <w:marLeft w:val="0"/>
                  <w:marRight w:val="0"/>
                  <w:marTop w:val="0"/>
                  <w:marBottom w:val="0"/>
                  <w:divBdr>
                    <w:top w:val="none" w:sz="0" w:space="0" w:color="auto"/>
                    <w:left w:val="none" w:sz="0" w:space="0" w:color="auto"/>
                    <w:bottom w:val="none" w:sz="0" w:space="0" w:color="auto"/>
                    <w:right w:val="none" w:sz="0" w:space="0" w:color="auto"/>
                  </w:divBdr>
                  <w:divsChild>
                    <w:div w:id="1934240966">
                      <w:marLeft w:val="0"/>
                      <w:marRight w:val="0"/>
                      <w:marTop w:val="0"/>
                      <w:marBottom w:val="0"/>
                      <w:divBdr>
                        <w:top w:val="none" w:sz="0" w:space="0" w:color="auto"/>
                        <w:left w:val="none" w:sz="0" w:space="0" w:color="auto"/>
                        <w:bottom w:val="none" w:sz="0" w:space="0" w:color="auto"/>
                        <w:right w:val="none" w:sz="0" w:space="0" w:color="auto"/>
                      </w:divBdr>
                    </w:div>
                  </w:divsChild>
                </w:div>
                <w:div w:id="1569148762">
                  <w:marLeft w:val="0"/>
                  <w:marRight w:val="0"/>
                  <w:marTop w:val="0"/>
                  <w:marBottom w:val="0"/>
                  <w:divBdr>
                    <w:top w:val="none" w:sz="0" w:space="0" w:color="auto"/>
                    <w:left w:val="none" w:sz="0" w:space="0" w:color="auto"/>
                    <w:bottom w:val="none" w:sz="0" w:space="0" w:color="auto"/>
                    <w:right w:val="none" w:sz="0" w:space="0" w:color="auto"/>
                  </w:divBdr>
                  <w:divsChild>
                    <w:div w:id="766080437">
                      <w:marLeft w:val="0"/>
                      <w:marRight w:val="0"/>
                      <w:marTop w:val="0"/>
                      <w:marBottom w:val="0"/>
                      <w:divBdr>
                        <w:top w:val="none" w:sz="0" w:space="0" w:color="auto"/>
                        <w:left w:val="none" w:sz="0" w:space="0" w:color="auto"/>
                        <w:bottom w:val="none" w:sz="0" w:space="0" w:color="auto"/>
                        <w:right w:val="none" w:sz="0" w:space="0" w:color="auto"/>
                      </w:divBdr>
                    </w:div>
                  </w:divsChild>
                </w:div>
                <w:div w:id="1081563860">
                  <w:marLeft w:val="0"/>
                  <w:marRight w:val="0"/>
                  <w:marTop w:val="0"/>
                  <w:marBottom w:val="0"/>
                  <w:divBdr>
                    <w:top w:val="none" w:sz="0" w:space="0" w:color="auto"/>
                    <w:left w:val="none" w:sz="0" w:space="0" w:color="auto"/>
                    <w:bottom w:val="none" w:sz="0" w:space="0" w:color="auto"/>
                    <w:right w:val="none" w:sz="0" w:space="0" w:color="auto"/>
                  </w:divBdr>
                  <w:divsChild>
                    <w:div w:id="1366250797">
                      <w:marLeft w:val="0"/>
                      <w:marRight w:val="0"/>
                      <w:marTop w:val="0"/>
                      <w:marBottom w:val="0"/>
                      <w:divBdr>
                        <w:top w:val="none" w:sz="0" w:space="0" w:color="auto"/>
                        <w:left w:val="none" w:sz="0" w:space="0" w:color="auto"/>
                        <w:bottom w:val="none" w:sz="0" w:space="0" w:color="auto"/>
                        <w:right w:val="none" w:sz="0" w:space="0" w:color="auto"/>
                      </w:divBdr>
                    </w:div>
                  </w:divsChild>
                </w:div>
                <w:div w:id="2011327583">
                  <w:marLeft w:val="0"/>
                  <w:marRight w:val="0"/>
                  <w:marTop w:val="0"/>
                  <w:marBottom w:val="0"/>
                  <w:divBdr>
                    <w:top w:val="none" w:sz="0" w:space="0" w:color="auto"/>
                    <w:left w:val="none" w:sz="0" w:space="0" w:color="auto"/>
                    <w:bottom w:val="none" w:sz="0" w:space="0" w:color="auto"/>
                    <w:right w:val="none" w:sz="0" w:space="0" w:color="auto"/>
                  </w:divBdr>
                  <w:divsChild>
                    <w:div w:id="530189656">
                      <w:marLeft w:val="0"/>
                      <w:marRight w:val="0"/>
                      <w:marTop w:val="0"/>
                      <w:marBottom w:val="0"/>
                      <w:divBdr>
                        <w:top w:val="none" w:sz="0" w:space="0" w:color="auto"/>
                        <w:left w:val="none" w:sz="0" w:space="0" w:color="auto"/>
                        <w:bottom w:val="none" w:sz="0" w:space="0" w:color="auto"/>
                        <w:right w:val="none" w:sz="0" w:space="0" w:color="auto"/>
                      </w:divBdr>
                    </w:div>
                  </w:divsChild>
                </w:div>
                <w:div w:id="1285120080">
                  <w:marLeft w:val="0"/>
                  <w:marRight w:val="0"/>
                  <w:marTop w:val="0"/>
                  <w:marBottom w:val="0"/>
                  <w:divBdr>
                    <w:top w:val="none" w:sz="0" w:space="0" w:color="auto"/>
                    <w:left w:val="none" w:sz="0" w:space="0" w:color="auto"/>
                    <w:bottom w:val="none" w:sz="0" w:space="0" w:color="auto"/>
                    <w:right w:val="none" w:sz="0" w:space="0" w:color="auto"/>
                  </w:divBdr>
                  <w:divsChild>
                    <w:div w:id="570122976">
                      <w:marLeft w:val="0"/>
                      <w:marRight w:val="0"/>
                      <w:marTop w:val="0"/>
                      <w:marBottom w:val="0"/>
                      <w:divBdr>
                        <w:top w:val="none" w:sz="0" w:space="0" w:color="auto"/>
                        <w:left w:val="none" w:sz="0" w:space="0" w:color="auto"/>
                        <w:bottom w:val="none" w:sz="0" w:space="0" w:color="auto"/>
                        <w:right w:val="none" w:sz="0" w:space="0" w:color="auto"/>
                      </w:divBdr>
                    </w:div>
                  </w:divsChild>
                </w:div>
                <w:div w:id="327447978">
                  <w:marLeft w:val="0"/>
                  <w:marRight w:val="0"/>
                  <w:marTop w:val="0"/>
                  <w:marBottom w:val="0"/>
                  <w:divBdr>
                    <w:top w:val="none" w:sz="0" w:space="0" w:color="auto"/>
                    <w:left w:val="none" w:sz="0" w:space="0" w:color="auto"/>
                    <w:bottom w:val="none" w:sz="0" w:space="0" w:color="auto"/>
                    <w:right w:val="none" w:sz="0" w:space="0" w:color="auto"/>
                  </w:divBdr>
                  <w:divsChild>
                    <w:div w:id="15818085">
                      <w:marLeft w:val="0"/>
                      <w:marRight w:val="0"/>
                      <w:marTop w:val="0"/>
                      <w:marBottom w:val="0"/>
                      <w:divBdr>
                        <w:top w:val="none" w:sz="0" w:space="0" w:color="auto"/>
                        <w:left w:val="none" w:sz="0" w:space="0" w:color="auto"/>
                        <w:bottom w:val="none" w:sz="0" w:space="0" w:color="auto"/>
                        <w:right w:val="none" w:sz="0" w:space="0" w:color="auto"/>
                      </w:divBdr>
                    </w:div>
                  </w:divsChild>
                </w:div>
                <w:div w:id="204408286">
                  <w:marLeft w:val="0"/>
                  <w:marRight w:val="0"/>
                  <w:marTop w:val="0"/>
                  <w:marBottom w:val="0"/>
                  <w:divBdr>
                    <w:top w:val="none" w:sz="0" w:space="0" w:color="auto"/>
                    <w:left w:val="none" w:sz="0" w:space="0" w:color="auto"/>
                    <w:bottom w:val="none" w:sz="0" w:space="0" w:color="auto"/>
                    <w:right w:val="none" w:sz="0" w:space="0" w:color="auto"/>
                  </w:divBdr>
                  <w:divsChild>
                    <w:div w:id="728578182">
                      <w:marLeft w:val="0"/>
                      <w:marRight w:val="0"/>
                      <w:marTop w:val="0"/>
                      <w:marBottom w:val="0"/>
                      <w:divBdr>
                        <w:top w:val="none" w:sz="0" w:space="0" w:color="auto"/>
                        <w:left w:val="none" w:sz="0" w:space="0" w:color="auto"/>
                        <w:bottom w:val="none" w:sz="0" w:space="0" w:color="auto"/>
                        <w:right w:val="none" w:sz="0" w:space="0" w:color="auto"/>
                      </w:divBdr>
                    </w:div>
                  </w:divsChild>
                </w:div>
                <w:div w:id="516964697">
                  <w:marLeft w:val="0"/>
                  <w:marRight w:val="0"/>
                  <w:marTop w:val="0"/>
                  <w:marBottom w:val="0"/>
                  <w:divBdr>
                    <w:top w:val="none" w:sz="0" w:space="0" w:color="auto"/>
                    <w:left w:val="none" w:sz="0" w:space="0" w:color="auto"/>
                    <w:bottom w:val="none" w:sz="0" w:space="0" w:color="auto"/>
                    <w:right w:val="none" w:sz="0" w:space="0" w:color="auto"/>
                  </w:divBdr>
                  <w:divsChild>
                    <w:div w:id="775096238">
                      <w:marLeft w:val="0"/>
                      <w:marRight w:val="0"/>
                      <w:marTop w:val="0"/>
                      <w:marBottom w:val="0"/>
                      <w:divBdr>
                        <w:top w:val="none" w:sz="0" w:space="0" w:color="auto"/>
                        <w:left w:val="none" w:sz="0" w:space="0" w:color="auto"/>
                        <w:bottom w:val="none" w:sz="0" w:space="0" w:color="auto"/>
                        <w:right w:val="none" w:sz="0" w:space="0" w:color="auto"/>
                      </w:divBdr>
                    </w:div>
                  </w:divsChild>
                </w:div>
                <w:div w:id="614483222">
                  <w:marLeft w:val="0"/>
                  <w:marRight w:val="0"/>
                  <w:marTop w:val="0"/>
                  <w:marBottom w:val="0"/>
                  <w:divBdr>
                    <w:top w:val="none" w:sz="0" w:space="0" w:color="auto"/>
                    <w:left w:val="none" w:sz="0" w:space="0" w:color="auto"/>
                    <w:bottom w:val="none" w:sz="0" w:space="0" w:color="auto"/>
                    <w:right w:val="none" w:sz="0" w:space="0" w:color="auto"/>
                  </w:divBdr>
                  <w:divsChild>
                    <w:div w:id="253710322">
                      <w:marLeft w:val="0"/>
                      <w:marRight w:val="0"/>
                      <w:marTop w:val="0"/>
                      <w:marBottom w:val="0"/>
                      <w:divBdr>
                        <w:top w:val="none" w:sz="0" w:space="0" w:color="auto"/>
                        <w:left w:val="none" w:sz="0" w:space="0" w:color="auto"/>
                        <w:bottom w:val="none" w:sz="0" w:space="0" w:color="auto"/>
                        <w:right w:val="none" w:sz="0" w:space="0" w:color="auto"/>
                      </w:divBdr>
                    </w:div>
                  </w:divsChild>
                </w:div>
                <w:div w:id="832766734">
                  <w:marLeft w:val="0"/>
                  <w:marRight w:val="0"/>
                  <w:marTop w:val="0"/>
                  <w:marBottom w:val="0"/>
                  <w:divBdr>
                    <w:top w:val="none" w:sz="0" w:space="0" w:color="auto"/>
                    <w:left w:val="none" w:sz="0" w:space="0" w:color="auto"/>
                    <w:bottom w:val="none" w:sz="0" w:space="0" w:color="auto"/>
                    <w:right w:val="none" w:sz="0" w:space="0" w:color="auto"/>
                  </w:divBdr>
                  <w:divsChild>
                    <w:div w:id="125515898">
                      <w:marLeft w:val="0"/>
                      <w:marRight w:val="0"/>
                      <w:marTop w:val="0"/>
                      <w:marBottom w:val="0"/>
                      <w:divBdr>
                        <w:top w:val="none" w:sz="0" w:space="0" w:color="auto"/>
                        <w:left w:val="none" w:sz="0" w:space="0" w:color="auto"/>
                        <w:bottom w:val="none" w:sz="0" w:space="0" w:color="auto"/>
                        <w:right w:val="none" w:sz="0" w:space="0" w:color="auto"/>
                      </w:divBdr>
                    </w:div>
                  </w:divsChild>
                </w:div>
                <w:div w:id="769738501">
                  <w:marLeft w:val="0"/>
                  <w:marRight w:val="0"/>
                  <w:marTop w:val="0"/>
                  <w:marBottom w:val="0"/>
                  <w:divBdr>
                    <w:top w:val="none" w:sz="0" w:space="0" w:color="auto"/>
                    <w:left w:val="none" w:sz="0" w:space="0" w:color="auto"/>
                    <w:bottom w:val="none" w:sz="0" w:space="0" w:color="auto"/>
                    <w:right w:val="none" w:sz="0" w:space="0" w:color="auto"/>
                  </w:divBdr>
                  <w:divsChild>
                    <w:div w:id="847452817">
                      <w:marLeft w:val="0"/>
                      <w:marRight w:val="0"/>
                      <w:marTop w:val="0"/>
                      <w:marBottom w:val="0"/>
                      <w:divBdr>
                        <w:top w:val="none" w:sz="0" w:space="0" w:color="auto"/>
                        <w:left w:val="none" w:sz="0" w:space="0" w:color="auto"/>
                        <w:bottom w:val="none" w:sz="0" w:space="0" w:color="auto"/>
                        <w:right w:val="none" w:sz="0" w:space="0" w:color="auto"/>
                      </w:divBdr>
                    </w:div>
                  </w:divsChild>
                </w:div>
                <w:div w:id="1797598715">
                  <w:marLeft w:val="0"/>
                  <w:marRight w:val="0"/>
                  <w:marTop w:val="0"/>
                  <w:marBottom w:val="0"/>
                  <w:divBdr>
                    <w:top w:val="none" w:sz="0" w:space="0" w:color="auto"/>
                    <w:left w:val="none" w:sz="0" w:space="0" w:color="auto"/>
                    <w:bottom w:val="none" w:sz="0" w:space="0" w:color="auto"/>
                    <w:right w:val="none" w:sz="0" w:space="0" w:color="auto"/>
                  </w:divBdr>
                  <w:divsChild>
                    <w:div w:id="666638424">
                      <w:marLeft w:val="0"/>
                      <w:marRight w:val="0"/>
                      <w:marTop w:val="0"/>
                      <w:marBottom w:val="0"/>
                      <w:divBdr>
                        <w:top w:val="none" w:sz="0" w:space="0" w:color="auto"/>
                        <w:left w:val="none" w:sz="0" w:space="0" w:color="auto"/>
                        <w:bottom w:val="none" w:sz="0" w:space="0" w:color="auto"/>
                        <w:right w:val="none" w:sz="0" w:space="0" w:color="auto"/>
                      </w:divBdr>
                    </w:div>
                  </w:divsChild>
                </w:div>
                <w:div w:id="1087725805">
                  <w:marLeft w:val="0"/>
                  <w:marRight w:val="0"/>
                  <w:marTop w:val="0"/>
                  <w:marBottom w:val="0"/>
                  <w:divBdr>
                    <w:top w:val="none" w:sz="0" w:space="0" w:color="auto"/>
                    <w:left w:val="none" w:sz="0" w:space="0" w:color="auto"/>
                    <w:bottom w:val="none" w:sz="0" w:space="0" w:color="auto"/>
                    <w:right w:val="none" w:sz="0" w:space="0" w:color="auto"/>
                  </w:divBdr>
                  <w:divsChild>
                    <w:div w:id="498008950">
                      <w:marLeft w:val="0"/>
                      <w:marRight w:val="0"/>
                      <w:marTop w:val="0"/>
                      <w:marBottom w:val="0"/>
                      <w:divBdr>
                        <w:top w:val="none" w:sz="0" w:space="0" w:color="auto"/>
                        <w:left w:val="none" w:sz="0" w:space="0" w:color="auto"/>
                        <w:bottom w:val="none" w:sz="0" w:space="0" w:color="auto"/>
                        <w:right w:val="none" w:sz="0" w:space="0" w:color="auto"/>
                      </w:divBdr>
                    </w:div>
                  </w:divsChild>
                </w:div>
                <w:div w:id="486945039">
                  <w:marLeft w:val="0"/>
                  <w:marRight w:val="0"/>
                  <w:marTop w:val="0"/>
                  <w:marBottom w:val="0"/>
                  <w:divBdr>
                    <w:top w:val="none" w:sz="0" w:space="0" w:color="auto"/>
                    <w:left w:val="none" w:sz="0" w:space="0" w:color="auto"/>
                    <w:bottom w:val="none" w:sz="0" w:space="0" w:color="auto"/>
                    <w:right w:val="none" w:sz="0" w:space="0" w:color="auto"/>
                  </w:divBdr>
                  <w:divsChild>
                    <w:div w:id="305089325">
                      <w:marLeft w:val="0"/>
                      <w:marRight w:val="0"/>
                      <w:marTop w:val="0"/>
                      <w:marBottom w:val="0"/>
                      <w:divBdr>
                        <w:top w:val="none" w:sz="0" w:space="0" w:color="auto"/>
                        <w:left w:val="none" w:sz="0" w:space="0" w:color="auto"/>
                        <w:bottom w:val="none" w:sz="0" w:space="0" w:color="auto"/>
                        <w:right w:val="none" w:sz="0" w:space="0" w:color="auto"/>
                      </w:divBdr>
                    </w:div>
                  </w:divsChild>
                </w:div>
                <w:div w:id="1058434700">
                  <w:marLeft w:val="0"/>
                  <w:marRight w:val="0"/>
                  <w:marTop w:val="0"/>
                  <w:marBottom w:val="0"/>
                  <w:divBdr>
                    <w:top w:val="none" w:sz="0" w:space="0" w:color="auto"/>
                    <w:left w:val="none" w:sz="0" w:space="0" w:color="auto"/>
                    <w:bottom w:val="none" w:sz="0" w:space="0" w:color="auto"/>
                    <w:right w:val="none" w:sz="0" w:space="0" w:color="auto"/>
                  </w:divBdr>
                  <w:divsChild>
                    <w:div w:id="365064388">
                      <w:marLeft w:val="0"/>
                      <w:marRight w:val="0"/>
                      <w:marTop w:val="0"/>
                      <w:marBottom w:val="0"/>
                      <w:divBdr>
                        <w:top w:val="none" w:sz="0" w:space="0" w:color="auto"/>
                        <w:left w:val="none" w:sz="0" w:space="0" w:color="auto"/>
                        <w:bottom w:val="none" w:sz="0" w:space="0" w:color="auto"/>
                        <w:right w:val="none" w:sz="0" w:space="0" w:color="auto"/>
                      </w:divBdr>
                    </w:div>
                  </w:divsChild>
                </w:div>
                <w:div w:id="1500466933">
                  <w:marLeft w:val="0"/>
                  <w:marRight w:val="0"/>
                  <w:marTop w:val="0"/>
                  <w:marBottom w:val="0"/>
                  <w:divBdr>
                    <w:top w:val="none" w:sz="0" w:space="0" w:color="auto"/>
                    <w:left w:val="none" w:sz="0" w:space="0" w:color="auto"/>
                    <w:bottom w:val="none" w:sz="0" w:space="0" w:color="auto"/>
                    <w:right w:val="none" w:sz="0" w:space="0" w:color="auto"/>
                  </w:divBdr>
                  <w:divsChild>
                    <w:div w:id="191961769">
                      <w:marLeft w:val="0"/>
                      <w:marRight w:val="0"/>
                      <w:marTop w:val="0"/>
                      <w:marBottom w:val="0"/>
                      <w:divBdr>
                        <w:top w:val="none" w:sz="0" w:space="0" w:color="auto"/>
                        <w:left w:val="none" w:sz="0" w:space="0" w:color="auto"/>
                        <w:bottom w:val="none" w:sz="0" w:space="0" w:color="auto"/>
                        <w:right w:val="none" w:sz="0" w:space="0" w:color="auto"/>
                      </w:divBdr>
                    </w:div>
                  </w:divsChild>
                </w:div>
                <w:div w:id="160199405">
                  <w:marLeft w:val="0"/>
                  <w:marRight w:val="0"/>
                  <w:marTop w:val="0"/>
                  <w:marBottom w:val="0"/>
                  <w:divBdr>
                    <w:top w:val="none" w:sz="0" w:space="0" w:color="auto"/>
                    <w:left w:val="none" w:sz="0" w:space="0" w:color="auto"/>
                    <w:bottom w:val="none" w:sz="0" w:space="0" w:color="auto"/>
                    <w:right w:val="none" w:sz="0" w:space="0" w:color="auto"/>
                  </w:divBdr>
                  <w:divsChild>
                    <w:div w:id="462114908">
                      <w:marLeft w:val="0"/>
                      <w:marRight w:val="0"/>
                      <w:marTop w:val="0"/>
                      <w:marBottom w:val="0"/>
                      <w:divBdr>
                        <w:top w:val="none" w:sz="0" w:space="0" w:color="auto"/>
                        <w:left w:val="none" w:sz="0" w:space="0" w:color="auto"/>
                        <w:bottom w:val="none" w:sz="0" w:space="0" w:color="auto"/>
                        <w:right w:val="none" w:sz="0" w:space="0" w:color="auto"/>
                      </w:divBdr>
                    </w:div>
                  </w:divsChild>
                </w:div>
                <w:div w:id="1249120986">
                  <w:marLeft w:val="0"/>
                  <w:marRight w:val="0"/>
                  <w:marTop w:val="0"/>
                  <w:marBottom w:val="0"/>
                  <w:divBdr>
                    <w:top w:val="none" w:sz="0" w:space="0" w:color="auto"/>
                    <w:left w:val="none" w:sz="0" w:space="0" w:color="auto"/>
                    <w:bottom w:val="none" w:sz="0" w:space="0" w:color="auto"/>
                    <w:right w:val="none" w:sz="0" w:space="0" w:color="auto"/>
                  </w:divBdr>
                  <w:divsChild>
                    <w:div w:id="97260791">
                      <w:marLeft w:val="0"/>
                      <w:marRight w:val="0"/>
                      <w:marTop w:val="0"/>
                      <w:marBottom w:val="0"/>
                      <w:divBdr>
                        <w:top w:val="none" w:sz="0" w:space="0" w:color="auto"/>
                        <w:left w:val="none" w:sz="0" w:space="0" w:color="auto"/>
                        <w:bottom w:val="none" w:sz="0" w:space="0" w:color="auto"/>
                        <w:right w:val="none" w:sz="0" w:space="0" w:color="auto"/>
                      </w:divBdr>
                    </w:div>
                  </w:divsChild>
                </w:div>
                <w:div w:id="352192042">
                  <w:marLeft w:val="0"/>
                  <w:marRight w:val="0"/>
                  <w:marTop w:val="0"/>
                  <w:marBottom w:val="0"/>
                  <w:divBdr>
                    <w:top w:val="none" w:sz="0" w:space="0" w:color="auto"/>
                    <w:left w:val="none" w:sz="0" w:space="0" w:color="auto"/>
                    <w:bottom w:val="none" w:sz="0" w:space="0" w:color="auto"/>
                    <w:right w:val="none" w:sz="0" w:space="0" w:color="auto"/>
                  </w:divBdr>
                  <w:divsChild>
                    <w:div w:id="968169874">
                      <w:marLeft w:val="0"/>
                      <w:marRight w:val="0"/>
                      <w:marTop w:val="0"/>
                      <w:marBottom w:val="0"/>
                      <w:divBdr>
                        <w:top w:val="none" w:sz="0" w:space="0" w:color="auto"/>
                        <w:left w:val="none" w:sz="0" w:space="0" w:color="auto"/>
                        <w:bottom w:val="none" w:sz="0" w:space="0" w:color="auto"/>
                        <w:right w:val="none" w:sz="0" w:space="0" w:color="auto"/>
                      </w:divBdr>
                    </w:div>
                  </w:divsChild>
                </w:div>
                <w:div w:id="878784388">
                  <w:marLeft w:val="0"/>
                  <w:marRight w:val="0"/>
                  <w:marTop w:val="0"/>
                  <w:marBottom w:val="0"/>
                  <w:divBdr>
                    <w:top w:val="none" w:sz="0" w:space="0" w:color="auto"/>
                    <w:left w:val="none" w:sz="0" w:space="0" w:color="auto"/>
                    <w:bottom w:val="none" w:sz="0" w:space="0" w:color="auto"/>
                    <w:right w:val="none" w:sz="0" w:space="0" w:color="auto"/>
                  </w:divBdr>
                  <w:divsChild>
                    <w:div w:id="2128356129">
                      <w:marLeft w:val="0"/>
                      <w:marRight w:val="0"/>
                      <w:marTop w:val="0"/>
                      <w:marBottom w:val="0"/>
                      <w:divBdr>
                        <w:top w:val="none" w:sz="0" w:space="0" w:color="auto"/>
                        <w:left w:val="none" w:sz="0" w:space="0" w:color="auto"/>
                        <w:bottom w:val="none" w:sz="0" w:space="0" w:color="auto"/>
                        <w:right w:val="none" w:sz="0" w:space="0" w:color="auto"/>
                      </w:divBdr>
                    </w:div>
                  </w:divsChild>
                </w:div>
                <w:div w:id="2021739121">
                  <w:marLeft w:val="0"/>
                  <w:marRight w:val="0"/>
                  <w:marTop w:val="0"/>
                  <w:marBottom w:val="0"/>
                  <w:divBdr>
                    <w:top w:val="none" w:sz="0" w:space="0" w:color="auto"/>
                    <w:left w:val="none" w:sz="0" w:space="0" w:color="auto"/>
                    <w:bottom w:val="none" w:sz="0" w:space="0" w:color="auto"/>
                    <w:right w:val="none" w:sz="0" w:space="0" w:color="auto"/>
                  </w:divBdr>
                  <w:divsChild>
                    <w:div w:id="1891725777">
                      <w:marLeft w:val="0"/>
                      <w:marRight w:val="0"/>
                      <w:marTop w:val="0"/>
                      <w:marBottom w:val="0"/>
                      <w:divBdr>
                        <w:top w:val="none" w:sz="0" w:space="0" w:color="auto"/>
                        <w:left w:val="none" w:sz="0" w:space="0" w:color="auto"/>
                        <w:bottom w:val="none" w:sz="0" w:space="0" w:color="auto"/>
                        <w:right w:val="none" w:sz="0" w:space="0" w:color="auto"/>
                      </w:divBdr>
                    </w:div>
                  </w:divsChild>
                </w:div>
                <w:div w:id="19161917">
                  <w:marLeft w:val="0"/>
                  <w:marRight w:val="0"/>
                  <w:marTop w:val="0"/>
                  <w:marBottom w:val="0"/>
                  <w:divBdr>
                    <w:top w:val="none" w:sz="0" w:space="0" w:color="auto"/>
                    <w:left w:val="none" w:sz="0" w:space="0" w:color="auto"/>
                    <w:bottom w:val="none" w:sz="0" w:space="0" w:color="auto"/>
                    <w:right w:val="none" w:sz="0" w:space="0" w:color="auto"/>
                  </w:divBdr>
                  <w:divsChild>
                    <w:div w:id="2019692075">
                      <w:marLeft w:val="0"/>
                      <w:marRight w:val="0"/>
                      <w:marTop w:val="0"/>
                      <w:marBottom w:val="0"/>
                      <w:divBdr>
                        <w:top w:val="none" w:sz="0" w:space="0" w:color="auto"/>
                        <w:left w:val="none" w:sz="0" w:space="0" w:color="auto"/>
                        <w:bottom w:val="none" w:sz="0" w:space="0" w:color="auto"/>
                        <w:right w:val="none" w:sz="0" w:space="0" w:color="auto"/>
                      </w:divBdr>
                    </w:div>
                  </w:divsChild>
                </w:div>
                <w:div w:id="407315263">
                  <w:marLeft w:val="0"/>
                  <w:marRight w:val="0"/>
                  <w:marTop w:val="0"/>
                  <w:marBottom w:val="0"/>
                  <w:divBdr>
                    <w:top w:val="none" w:sz="0" w:space="0" w:color="auto"/>
                    <w:left w:val="none" w:sz="0" w:space="0" w:color="auto"/>
                    <w:bottom w:val="none" w:sz="0" w:space="0" w:color="auto"/>
                    <w:right w:val="none" w:sz="0" w:space="0" w:color="auto"/>
                  </w:divBdr>
                  <w:divsChild>
                    <w:div w:id="769082724">
                      <w:marLeft w:val="0"/>
                      <w:marRight w:val="0"/>
                      <w:marTop w:val="0"/>
                      <w:marBottom w:val="0"/>
                      <w:divBdr>
                        <w:top w:val="none" w:sz="0" w:space="0" w:color="auto"/>
                        <w:left w:val="none" w:sz="0" w:space="0" w:color="auto"/>
                        <w:bottom w:val="none" w:sz="0" w:space="0" w:color="auto"/>
                        <w:right w:val="none" w:sz="0" w:space="0" w:color="auto"/>
                      </w:divBdr>
                    </w:div>
                  </w:divsChild>
                </w:div>
                <w:div w:id="636298709">
                  <w:marLeft w:val="0"/>
                  <w:marRight w:val="0"/>
                  <w:marTop w:val="0"/>
                  <w:marBottom w:val="0"/>
                  <w:divBdr>
                    <w:top w:val="none" w:sz="0" w:space="0" w:color="auto"/>
                    <w:left w:val="none" w:sz="0" w:space="0" w:color="auto"/>
                    <w:bottom w:val="none" w:sz="0" w:space="0" w:color="auto"/>
                    <w:right w:val="none" w:sz="0" w:space="0" w:color="auto"/>
                  </w:divBdr>
                  <w:divsChild>
                    <w:div w:id="828861222">
                      <w:marLeft w:val="0"/>
                      <w:marRight w:val="0"/>
                      <w:marTop w:val="0"/>
                      <w:marBottom w:val="0"/>
                      <w:divBdr>
                        <w:top w:val="none" w:sz="0" w:space="0" w:color="auto"/>
                        <w:left w:val="none" w:sz="0" w:space="0" w:color="auto"/>
                        <w:bottom w:val="none" w:sz="0" w:space="0" w:color="auto"/>
                        <w:right w:val="none" w:sz="0" w:space="0" w:color="auto"/>
                      </w:divBdr>
                    </w:div>
                  </w:divsChild>
                </w:div>
                <w:div w:id="230778381">
                  <w:marLeft w:val="0"/>
                  <w:marRight w:val="0"/>
                  <w:marTop w:val="0"/>
                  <w:marBottom w:val="0"/>
                  <w:divBdr>
                    <w:top w:val="none" w:sz="0" w:space="0" w:color="auto"/>
                    <w:left w:val="none" w:sz="0" w:space="0" w:color="auto"/>
                    <w:bottom w:val="none" w:sz="0" w:space="0" w:color="auto"/>
                    <w:right w:val="none" w:sz="0" w:space="0" w:color="auto"/>
                  </w:divBdr>
                  <w:divsChild>
                    <w:div w:id="1728991975">
                      <w:marLeft w:val="0"/>
                      <w:marRight w:val="0"/>
                      <w:marTop w:val="0"/>
                      <w:marBottom w:val="0"/>
                      <w:divBdr>
                        <w:top w:val="none" w:sz="0" w:space="0" w:color="auto"/>
                        <w:left w:val="none" w:sz="0" w:space="0" w:color="auto"/>
                        <w:bottom w:val="none" w:sz="0" w:space="0" w:color="auto"/>
                        <w:right w:val="none" w:sz="0" w:space="0" w:color="auto"/>
                      </w:divBdr>
                    </w:div>
                  </w:divsChild>
                </w:div>
                <w:div w:id="2092660656">
                  <w:marLeft w:val="0"/>
                  <w:marRight w:val="0"/>
                  <w:marTop w:val="0"/>
                  <w:marBottom w:val="0"/>
                  <w:divBdr>
                    <w:top w:val="none" w:sz="0" w:space="0" w:color="auto"/>
                    <w:left w:val="none" w:sz="0" w:space="0" w:color="auto"/>
                    <w:bottom w:val="none" w:sz="0" w:space="0" w:color="auto"/>
                    <w:right w:val="none" w:sz="0" w:space="0" w:color="auto"/>
                  </w:divBdr>
                  <w:divsChild>
                    <w:div w:id="343828387">
                      <w:marLeft w:val="0"/>
                      <w:marRight w:val="0"/>
                      <w:marTop w:val="0"/>
                      <w:marBottom w:val="0"/>
                      <w:divBdr>
                        <w:top w:val="none" w:sz="0" w:space="0" w:color="auto"/>
                        <w:left w:val="none" w:sz="0" w:space="0" w:color="auto"/>
                        <w:bottom w:val="none" w:sz="0" w:space="0" w:color="auto"/>
                        <w:right w:val="none" w:sz="0" w:space="0" w:color="auto"/>
                      </w:divBdr>
                    </w:div>
                  </w:divsChild>
                </w:div>
                <w:div w:id="22248058">
                  <w:marLeft w:val="0"/>
                  <w:marRight w:val="0"/>
                  <w:marTop w:val="0"/>
                  <w:marBottom w:val="0"/>
                  <w:divBdr>
                    <w:top w:val="none" w:sz="0" w:space="0" w:color="auto"/>
                    <w:left w:val="none" w:sz="0" w:space="0" w:color="auto"/>
                    <w:bottom w:val="none" w:sz="0" w:space="0" w:color="auto"/>
                    <w:right w:val="none" w:sz="0" w:space="0" w:color="auto"/>
                  </w:divBdr>
                  <w:divsChild>
                    <w:div w:id="931663573">
                      <w:marLeft w:val="0"/>
                      <w:marRight w:val="0"/>
                      <w:marTop w:val="0"/>
                      <w:marBottom w:val="0"/>
                      <w:divBdr>
                        <w:top w:val="none" w:sz="0" w:space="0" w:color="auto"/>
                        <w:left w:val="none" w:sz="0" w:space="0" w:color="auto"/>
                        <w:bottom w:val="none" w:sz="0" w:space="0" w:color="auto"/>
                        <w:right w:val="none" w:sz="0" w:space="0" w:color="auto"/>
                      </w:divBdr>
                    </w:div>
                  </w:divsChild>
                </w:div>
                <w:div w:id="712311306">
                  <w:marLeft w:val="0"/>
                  <w:marRight w:val="0"/>
                  <w:marTop w:val="0"/>
                  <w:marBottom w:val="0"/>
                  <w:divBdr>
                    <w:top w:val="none" w:sz="0" w:space="0" w:color="auto"/>
                    <w:left w:val="none" w:sz="0" w:space="0" w:color="auto"/>
                    <w:bottom w:val="none" w:sz="0" w:space="0" w:color="auto"/>
                    <w:right w:val="none" w:sz="0" w:space="0" w:color="auto"/>
                  </w:divBdr>
                  <w:divsChild>
                    <w:div w:id="957953299">
                      <w:marLeft w:val="0"/>
                      <w:marRight w:val="0"/>
                      <w:marTop w:val="0"/>
                      <w:marBottom w:val="0"/>
                      <w:divBdr>
                        <w:top w:val="none" w:sz="0" w:space="0" w:color="auto"/>
                        <w:left w:val="none" w:sz="0" w:space="0" w:color="auto"/>
                        <w:bottom w:val="none" w:sz="0" w:space="0" w:color="auto"/>
                        <w:right w:val="none" w:sz="0" w:space="0" w:color="auto"/>
                      </w:divBdr>
                    </w:div>
                  </w:divsChild>
                </w:div>
                <w:div w:id="1942369388">
                  <w:marLeft w:val="0"/>
                  <w:marRight w:val="0"/>
                  <w:marTop w:val="0"/>
                  <w:marBottom w:val="0"/>
                  <w:divBdr>
                    <w:top w:val="none" w:sz="0" w:space="0" w:color="auto"/>
                    <w:left w:val="none" w:sz="0" w:space="0" w:color="auto"/>
                    <w:bottom w:val="none" w:sz="0" w:space="0" w:color="auto"/>
                    <w:right w:val="none" w:sz="0" w:space="0" w:color="auto"/>
                  </w:divBdr>
                  <w:divsChild>
                    <w:div w:id="1392264360">
                      <w:marLeft w:val="0"/>
                      <w:marRight w:val="0"/>
                      <w:marTop w:val="0"/>
                      <w:marBottom w:val="0"/>
                      <w:divBdr>
                        <w:top w:val="none" w:sz="0" w:space="0" w:color="auto"/>
                        <w:left w:val="none" w:sz="0" w:space="0" w:color="auto"/>
                        <w:bottom w:val="none" w:sz="0" w:space="0" w:color="auto"/>
                        <w:right w:val="none" w:sz="0" w:space="0" w:color="auto"/>
                      </w:divBdr>
                    </w:div>
                  </w:divsChild>
                </w:div>
                <w:div w:id="841621919">
                  <w:marLeft w:val="0"/>
                  <w:marRight w:val="0"/>
                  <w:marTop w:val="0"/>
                  <w:marBottom w:val="0"/>
                  <w:divBdr>
                    <w:top w:val="none" w:sz="0" w:space="0" w:color="auto"/>
                    <w:left w:val="none" w:sz="0" w:space="0" w:color="auto"/>
                    <w:bottom w:val="none" w:sz="0" w:space="0" w:color="auto"/>
                    <w:right w:val="none" w:sz="0" w:space="0" w:color="auto"/>
                  </w:divBdr>
                  <w:divsChild>
                    <w:div w:id="825048313">
                      <w:marLeft w:val="0"/>
                      <w:marRight w:val="0"/>
                      <w:marTop w:val="0"/>
                      <w:marBottom w:val="0"/>
                      <w:divBdr>
                        <w:top w:val="none" w:sz="0" w:space="0" w:color="auto"/>
                        <w:left w:val="none" w:sz="0" w:space="0" w:color="auto"/>
                        <w:bottom w:val="none" w:sz="0" w:space="0" w:color="auto"/>
                        <w:right w:val="none" w:sz="0" w:space="0" w:color="auto"/>
                      </w:divBdr>
                    </w:div>
                  </w:divsChild>
                </w:div>
                <w:div w:id="1914654395">
                  <w:marLeft w:val="0"/>
                  <w:marRight w:val="0"/>
                  <w:marTop w:val="0"/>
                  <w:marBottom w:val="0"/>
                  <w:divBdr>
                    <w:top w:val="none" w:sz="0" w:space="0" w:color="auto"/>
                    <w:left w:val="none" w:sz="0" w:space="0" w:color="auto"/>
                    <w:bottom w:val="none" w:sz="0" w:space="0" w:color="auto"/>
                    <w:right w:val="none" w:sz="0" w:space="0" w:color="auto"/>
                  </w:divBdr>
                  <w:divsChild>
                    <w:div w:id="1966736604">
                      <w:marLeft w:val="0"/>
                      <w:marRight w:val="0"/>
                      <w:marTop w:val="0"/>
                      <w:marBottom w:val="0"/>
                      <w:divBdr>
                        <w:top w:val="none" w:sz="0" w:space="0" w:color="auto"/>
                        <w:left w:val="none" w:sz="0" w:space="0" w:color="auto"/>
                        <w:bottom w:val="none" w:sz="0" w:space="0" w:color="auto"/>
                        <w:right w:val="none" w:sz="0" w:space="0" w:color="auto"/>
                      </w:divBdr>
                    </w:div>
                  </w:divsChild>
                </w:div>
                <w:div w:id="42220244">
                  <w:marLeft w:val="0"/>
                  <w:marRight w:val="0"/>
                  <w:marTop w:val="0"/>
                  <w:marBottom w:val="0"/>
                  <w:divBdr>
                    <w:top w:val="none" w:sz="0" w:space="0" w:color="auto"/>
                    <w:left w:val="none" w:sz="0" w:space="0" w:color="auto"/>
                    <w:bottom w:val="none" w:sz="0" w:space="0" w:color="auto"/>
                    <w:right w:val="none" w:sz="0" w:space="0" w:color="auto"/>
                  </w:divBdr>
                  <w:divsChild>
                    <w:div w:id="1891500059">
                      <w:marLeft w:val="0"/>
                      <w:marRight w:val="0"/>
                      <w:marTop w:val="0"/>
                      <w:marBottom w:val="0"/>
                      <w:divBdr>
                        <w:top w:val="none" w:sz="0" w:space="0" w:color="auto"/>
                        <w:left w:val="none" w:sz="0" w:space="0" w:color="auto"/>
                        <w:bottom w:val="none" w:sz="0" w:space="0" w:color="auto"/>
                        <w:right w:val="none" w:sz="0" w:space="0" w:color="auto"/>
                      </w:divBdr>
                    </w:div>
                  </w:divsChild>
                </w:div>
                <w:div w:id="842166212">
                  <w:marLeft w:val="0"/>
                  <w:marRight w:val="0"/>
                  <w:marTop w:val="0"/>
                  <w:marBottom w:val="0"/>
                  <w:divBdr>
                    <w:top w:val="none" w:sz="0" w:space="0" w:color="auto"/>
                    <w:left w:val="none" w:sz="0" w:space="0" w:color="auto"/>
                    <w:bottom w:val="none" w:sz="0" w:space="0" w:color="auto"/>
                    <w:right w:val="none" w:sz="0" w:space="0" w:color="auto"/>
                  </w:divBdr>
                  <w:divsChild>
                    <w:div w:id="43910486">
                      <w:marLeft w:val="0"/>
                      <w:marRight w:val="0"/>
                      <w:marTop w:val="0"/>
                      <w:marBottom w:val="0"/>
                      <w:divBdr>
                        <w:top w:val="none" w:sz="0" w:space="0" w:color="auto"/>
                        <w:left w:val="none" w:sz="0" w:space="0" w:color="auto"/>
                        <w:bottom w:val="none" w:sz="0" w:space="0" w:color="auto"/>
                        <w:right w:val="none" w:sz="0" w:space="0" w:color="auto"/>
                      </w:divBdr>
                    </w:div>
                  </w:divsChild>
                </w:div>
                <w:div w:id="1724281834">
                  <w:marLeft w:val="0"/>
                  <w:marRight w:val="0"/>
                  <w:marTop w:val="0"/>
                  <w:marBottom w:val="0"/>
                  <w:divBdr>
                    <w:top w:val="none" w:sz="0" w:space="0" w:color="auto"/>
                    <w:left w:val="none" w:sz="0" w:space="0" w:color="auto"/>
                    <w:bottom w:val="none" w:sz="0" w:space="0" w:color="auto"/>
                    <w:right w:val="none" w:sz="0" w:space="0" w:color="auto"/>
                  </w:divBdr>
                  <w:divsChild>
                    <w:div w:id="1304045717">
                      <w:marLeft w:val="0"/>
                      <w:marRight w:val="0"/>
                      <w:marTop w:val="0"/>
                      <w:marBottom w:val="0"/>
                      <w:divBdr>
                        <w:top w:val="none" w:sz="0" w:space="0" w:color="auto"/>
                        <w:left w:val="none" w:sz="0" w:space="0" w:color="auto"/>
                        <w:bottom w:val="none" w:sz="0" w:space="0" w:color="auto"/>
                        <w:right w:val="none" w:sz="0" w:space="0" w:color="auto"/>
                      </w:divBdr>
                    </w:div>
                  </w:divsChild>
                </w:div>
                <w:div w:id="1708261631">
                  <w:marLeft w:val="0"/>
                  <w:marRight w:val="0"/>
                  <w:marTop w:val="0"/>
                  <w:marBottom w:val="0"/>
                  <w:divBdr>
                    <w:top w:val="none" w:sz="0" w:space="0" w:color="auto"/>
                    <w:left w:val="none" w:sz="0" w:space="0" w:color="auto"/>
                    <w:bottom w:val="none" w:sz="0" w:space="0" w:color="auto"/>
                    <w:right w:val="none" w:sz="0" w:space="0" w:color="auto"/>
                  </w:divBdr>
                  <w:divsChild>
                    <w:div w:id="121658340">
                      <w:marLeft w:val="0"/>
                      <w:marRight w:val="0"/>
                      <w:marTop w:val="0"/>
                      <w:marBottom w:val="0"/>
                      <w:divBdr>
                        <w:top w:val="none" w:sz="0" w:space="0" w:color="auto"/>
                        <w:left w:val="none" w:sz="0" w:space="0" w:color="auto"/>
                        <w:bottom w:val="none" w:sz="0" w:space="0" w:color="auto"/>
                        <w:right w:val="none" w:sz="0" w:space="0" w:color="auto"/>
                      </w:divBdr>
                    </w:div>
                  </w:divsChild>
                </w:div>
                <w:div w:id="1333723340">
                  <w:marLeft w:val="0"/>
                  <w:marRight w:val="0"/>
                  <w:marTop w:val="0"/>
                  <w:marBottom w:val="0"/>
                  <w:divBdr>
                    <w:top w:val="none" w:sz="0" w:space="0" w:color="auto"/>
                    <w:left w:val="none" w:sz="0" w:space="0" w:color="auto"/>
                    <w:bottom w:val="none" w:sz="0" w:space="0" w:color="auto"/>
                    <w:right w:val="none" w:sz="0" w:space="0" w:color="auto"/>
                  </w:divBdr>
                  <w:divsChild>
                    <w:div w:id="1284967217">
                      <w:marLeft w:val="0"/>
                      <w:marRight w:val="0"/>
                      <w:marTop w:val="0"/>
                      <w:marBottom w:val="0"/>
                      <w:divBdr>
                        <w:top w:val="none" w:sz="0" w:space="0" w:color="auto"/>
                        <w:left w:val="none" w:sz="0" w:space="0" w:color="auto"/>
                        <w:bottom w:val="none" w:sz="0" w:space="0" w:color="auto"/>
                        <w:right w:val="none" w:sz="0" w:space="0" w:color="auto"/>
                      </w:divBdr>
                    </w:div>
                  </w:divsChild>
                </w:div>
                <w:div w:id="2050450008">
                  <w:marLeft w:val="0"/>
                  <w:marRight w:val="0"/>
                  <w:marTop w:val="0"/>
                  <w:marBottom w:val="0"/>
                  <w:divBdr>
                    <w:top w:val="none" w:sz="0" w:space="0" w:color="auto"/>
                    <w:left w:val="none" w:sz="0" w:space="0" w:color="auto"/>
                    <w:bottom w:val="none" w:sz="0" w:space="0" w:color="auto"/>
                    <w:right w:val="none" w:sz="0" w:space="0" w:color="auto"/>
                  </w:divBdr>
                  <w:divsChild>
                    <w:div w:id="644815383">
                      <w:marLeft w:val="0"/>
                      <w:marRight w:val="0"/>
                      <w:marTop w:val="0"/>
                      <w:marBottom w:val="0"/>
                      <w:divBdr>
                        <w:top w:val="none" w:sz="0" w:space="0" w:color="auto"/>
                        <w:left w:val="none" w:sz="0" w:space="0" w:color="auto"/>
                        <w:bottom w:val="none" w:sz="0" w:space="0" w:color="auto"/>
                        <w:right w:val="none" w:sz="0" w:space="0" w:color="auto"/>
                      </w:divBdr>
                    </w:div>
                  </w:divsChild>
                </w:div>
                <w:div w:id="112940771">
                  <w:marLeft w:val="0"/>
                  <w:marRight w:val="0"/>
                  <w:marTop w:val="0"/>
                  <w:marBottom w:val="0"/>
                  <w:divBdr>
                    <w:top w:val="none" w:sz="0" w:space="0" w:color="auto"/>
                    <w:left w:val="none" w:sz="0" w:space="0" w:color="auto"/>
                    <w:bottom w:val="none" w:sz="0" w:space="0" w:color="auto"/>
                    <w:right w:val="none" w:sz="0" w:space="0" w:color="auto"/>
                  </w:divBdr>
                  <w:divsChild>
                    <w:div w:id="1556159627">
                      <w:marLeft w:val="0"/>
                      <w:marRight w:val="0"/>
                      <w:marTop w:val="0"/>
                      <w:marBottom w:val="0"/>
                      <w:divBdr>
                        <w:top w:val="none" w:sz="0" w:space="0" w:color="auto"/>
                        <w:left w:val="none" w:sz="0" w:space="0" w:color="auto"/>
                        <w:bottom w:val="none" w:sz="0" w:space="0" w:color="auto"/>
                        <w:right w:val="none" w:sz="0" w:space="0" w:color="auto"/>
                      </w:divBdr>
                    </w:div>
                  </w:divsChild>
                </w:div>
                <w:div w:id="2129545478">
                  <w:marLeft w:val="0"/>
                  <w:marRight w:val="0"/>
                  <w:marTop w:val="0"/>
                  <w:marBottom w:val="0"/>
                  <w:divBdr>
                    <w:top w:val="none" w:sz="0" w:space="0" w:color="auto"/>
                    <w:left w:val="none" w:sz="0" w:space="0" w:color="auto"/>
                    <w:bottom w:val="none" w:sz="0" w:space="0" w:color="auto"/>
                    <w:right w:val="none" w:sz="0" w:space="0" w:color="auto"/>
                  </w:divBdr>
                  <w:divsChild>
                    <w:div w:id="1785343569">
                      <w:marLeft w:val="0"/>
                      <w:marRight w:val="0"/>
                      <w:marTop w:val="0"/>
                      <w:marBottom w:val="0"/>
                      <w:divBdr>
                        <w:top w:val="none" w:sz="0" w:space="0" w:color="auto"/>
                        <w:left w:val="none" w:sz="0" w:space="0" w:color="auto"/>
                        <w:bottom w:val="none" w:sz="0" w:space="0" w:color="auto"/>
                        <w:right w:val="none" w:sz="0" w:space="0" w:color="auto"/>
                      </w:divBdr>
                    </w:div>
                  </w:divsChild>
                </w:div>
                <w:div w:id="814370408">
                  <w:marLeft w:val="0"/>
                  <w:marRight w:val="0"/>
                  <w:marTop w:val="0"/>
                  <w:marBottom w:val="0"/>
                  <w:divBdr>
                    <w:top w:val="none" w:sz="0" w:space="0" w:color="auto"/>
                    <w:left w:val="none" w:sz="0" w:space="0" w:color="auto"/>
                    <w:bottom w:val="none" w:sz="0" w:space="0" w:color="auto"/>
                    <w:right w:val="none" w:sz="0" w:space="0" w:color="auto"/>
                  </w:divBdr>
                  <w:divsChild>
                    <w:div w:id="2143837749">
                      <w:marLeft w:val="0"/>
                      <w:marRight w:val="0"/>
                      <w:marTop w:val="0"/>
                      <w:marBottom w:val="0"/>
                      <w:divBdr>
                        <w:top w:val="none" w:sz="0" w:space="0" w:color="auto"/>
                        <w:left w:val="none" w:sz="0" w:space="0" w:color="auto"/>
                        <w:bottom w:val="none" w:sz="0" w:space="0" w:color="auto"/>
                        <w:right w:val="none" w:sz="0" w:space="0" w:color="auto"/>
                      </w:divBdr>
                    </w:div>
                  </w:divsChild>
                </w:div>
                <w:div w:id="1036733445">
                  <w:marLeft w:val="0"/>
                  <w:marRight w:val="0"/>
                  <w:marTop w:val="0"/>
                  <w:marBottom w:val="0"/>
                  <w:divBdr>
                    <w:top w:val="none" w:sz="0" w:space="0" w:color="auto"/>
                    <w:left w:val="none" w:sz="0" w:space="0" w:color="auto"/>
                    <w:bottom w:val="none" w:sz="0" w:space="0" w:color="auto"/>
                    <w:right w:val="none" w:sz="0" w:space="0" w:color="auto"/>
                  </w:divBdr>
                  <w:divsChild>
                    <w:div w:id="2138446941">
                      <w:marLeft w:val="0"/>
                      <w:marRight w:val="0"/>
                      <w:marTop w:val="0"/>
                      <w:marBottom w:val="0"/>
                      <w:divBdr>
                        <w:top w:val="none" w:sz="0" w:space="0" w:color="auto"/>
                        <w:left w:val="none" w:sz="0" w:space="0" w:color="auto"/>
                        <w:bottom w:val="none" w:sz="0" w:space="0" w:color="auto"/>
                        <w:right w:val="none" w:sz="0" w:space="0" w:color="auto"/>
                      </w:divBdr>
                    </w:div>
                  </w:divsChild>
                </w:div>
                <w:div w:id="1563758199">
                  <w:marLeft w:val="0"/>
                  <w:marRight w:val="0"/>
                  <w:marTop w:val="0"/>
                  <w:marBottom w:val="0"/>
                  <w:divBdr>
                    <w:top w:val="none" w:sz="0" w:space="0" w:color="auto"/>
                    <w:left w:val="none" w:sz="0" w:space="0" w:color="auto"/>
                    <w:bottom w:val="none" w:sz="0" w:space="0" w:color="auto"/>
                    <w:right w:val="none" w:sz="0" w:space="0" w:color="auto"/>
                  </w:divBdr>
                  <w:divsChild>
                    <w:div w:id="1894735014">
                      <w:marLeft w:val="0"/>
                      <w:marRight w:val="0"/>
                      <w:marTop w:val="0"/>
                      <w:marBottom w:val="0"/>
                      <w:divBdr>
                        <w:top w:val="none" w:sz="0" w:space="0" w:color="auto"/>
                        <w:left w:val="none" w:sz="0" w:space="0" w:color="auto"/>
                        <w:bottom w:val="none" w:sz="0" w:space="0" w:color="auto"/>
                        <w:right w:val="none" w:sz="0" w:space="0" w:color="auto"/>
                      </w:divBdr>
                    </w:div>
                  </w:divsChild>
                </w:div>
                <w:div w:id="1089039529">
                  <w:marLeft w:val="0"/>
                  <w:marRight w:val="0"/>
                  <w:marTop w:val="0"/>
                  <w:marBottom w:val="0"/>
                  <w:divBdr>
                    <w:top w:val="none" w:sz="0" w:space="0" w:color="auto"/>
                    <w:left w:val="none" w:sz="0" w:space="0" w:color="auto"/>
                    <w:bottom w:val="none" w:sz="0" w:space="0" w:color="auto"/>
                    <w:right w:val="none" w:sz="0" w:space="0" w:color="auto"/>
                  </w:divBdr>
                  <w:divsChild>
                    <w:div w:id="1723210752">
                      <w:marLeft w:val="0"/>
                      <w:marRight w:val="0"/>
                      <w:marTop w:val="0"/>
                      <w:marBottom w:val="0"/>
                      <w:divBdr>
                        <w:top w:val="none" w:sz="0" w:space="0" w:color="auto"/>
                        <w:left w:val="none" w:sz="0" w:space="0" w:color="auto"/>
                        <w:bottom w:val="none" w:sz="0" w:space="0" w:color="auto"/>
                        <w:right w:val="none" w:sz="0" w:space="0" w:color="auto"/>
                      </w:divBdr>
                    </w:div>
                  </w:divsChild>
                </w:div>
                <w:div w:id="1278678503">
                  <w:marLeft w:val="0"/>
                  <w:marRight w:val="0"/>
                  <w:marTop w:val="0"/>
                  <w:marBottom w:val="0"/>
                  <w:divBdr>
                    <w:top w:val="none" w:sz="0" w:space="0" w:color="auto"/>
                    <w:left w:val="none" w:sz="0" w:space="0" w:color="auto"/>
                    <w:bottom w:val="none" w:sz="0" w:space="0" w:color="auto"/>
                    <w:right w:val="none" w:sz="0" w:space="0" w:color="auto"/>
                  </w:divBdr>
                  <w:divsChild>
                    <w:div w:id="1113938078">
                      <w:marLeft w:val="0"/>
                      <w:marRight w:val="0"/>
                      <w:marTop w:val="0"/>
                      <w:marBottom w:val="0"/>
                      <w:divBdr>
                        <w:top w:val="none" w:sz="0" w:space="0" w:color="auto"/>
                        <w:left w:val="none" w:sz="0" w:space="0" w:color="auto"/>
                        <w:bottom w:val="none" w:sz="0" w:space="0" w:color="auto"/>
                        <w:right w:val="none" w:sz="0" w:space="0" w:color="auto"/>
                      </w:divBdr>
                    </w:div>
                  </w:divsChild>
                </w:div>
                <w:div w:id="2145461850">
                  <w:marLeft w:val="0"/>
                  <w:marRight w:val="0"/>
                  <w:marTop w:val="0"/>
                  <w:marBottom w:val="0"/>
                  <w:divBdr>
                    <w:top w:val="none" w:sz="0" w:space="0" w:color="auto"/>
                    <w:left w:val="none" w:sz="0" w:space="0" w:color="auto"/>
                    <w:bottom w:val="none" w:sz="0" w:space="0" w:color="auto"/>
                    <w:right w:val="none" w:sz="0" w:space="0" w:color="auto"/>
                  </w:divBdr>
                  <w:divsChild>
                    <w:div w:id="1387799931">
                      <w:marLeft w:val="0"/>
                      <w:marRight w:val="0"/>
                      <w:marTop w:val="0"/>
                      <w:marBottom w:val="0"/>
                      <w:divBdr>
                        <w:top w:val="none" w:sz="0" w:space="0" w:color="auto"/>
                        <w:left w:val="none" w:sz="0" w:space="0" w:color="auto"/>
                        <w:bottom w:val="none" w:sz="0" w:space="0" w:color="auto"/>
                        <w:right w:val="none" w:sz="0" w:space="0" w:color="auto"/>
                      </w:divBdr>
                    </w:div>
                  </w:divsChild>
                </w:div>
                <w:div w:id="1822040810">
                  <w:marLeft w:val="0"/>
                  <w:marRight w:val="0"/>
                  <w:marTop w:val="0"/>
                  <w:marBottom w:val="0"/>
                  <w:divBdr>
                    <w:top w:val="none" w:sz="0" w:space="0" w:color="auto"/>
                    <w:left w:val="none" w:sz="0" w:space="0" w:color="auto"/>
                    <w:bottom w:val="none" w:sz="0" w:space="0" w:color="auto"/>
                    <w:right w:val="none" w:sz="0" w:space="0" w:color="auto"/>
                  </w:divBdr>
                  <w:divsChild>
                    <w:div w:id="1814524515">
                      <w:marLeft w:val="0"/>
                      <w:marRight w:val="0"/>
                      <w:marTop w:val="0"/>
                      <w:marBottom w:val="0"/>
                      <w:divBdr>
                        <w:top w:val="none" w:sz="0" w:space="0" w:color="auto"/>
                        <w:left w:val="none" w:sz="0" w:space="0" w:color="auto"/>
                        <w:bottom w:val="none" w:sz="0" w:space="0" w:color="auto"/>
                        <w:right w:val="none" w:sz="0" w:space="0" w:color="auto"/>
                      </w:divBdr>
                    </w:div>
                  </w:divsChild>
                </w:div>
                <w:div w:id="452677925">
                  <w:marLeft w:val="0"/>
                  <w:marRight w:val="0"/>
                  <w:marTop w:val="0"/>
                  <w:marBottom w:val="0"/>
                  <w:divBdr>
                    <w:top w:val="none" w:sz="0" w:space="0" w:color="auto"/>
                    <w:left w:val="none" w:sz="0" w:space="0" w:color="auto"/>
                    <w:bottom w:val="none" w:sz="0" w:space="0" w:color="auto"/>
                    <w:right w:val="none" w:sz="0" w:space="0" w:color="auto"/>
                  </w:divBdr>
                  <w:divsChild>
                    <w:div w:id="2034451271">
                      <w:marLeft w:val="0"/>
                      <w:marRight w:val="0"/>
                      <w:marTop w:val="0"/>
                      <w:marBottom w:val="0"/>
                      <w:divBdr>
                        <w:top w:val="none" w:sz="0" w:space="0" w:color="auto"/>
                        <w:left w:val="none" w:sz="0" w:space="0" w:color="auto"/>
                        <w:bottom w:val="none" w:sz="0" w:space="0" w:color="auto"/>
                        <w:right w:val="none" w:sz="0" w:space="0" w:color="auto"/>
                      </w:divBdr>
                    </w:div>
                  </w:divsChild>
                </w:div>
                <w:div w:id="885530491">
                  <w:marLeft w:val="0"/>
                  <w:marRight w:val="0"/>
                  <w:marTop w:val="0"/>
                  <w:marBottom w:val="0"/>
                  <w:divBdr>
                    <w:top w:val="none" w:sz="0" w:space="0" w:color="auto"/>
                    <w:left w:val="none" w:sz="0" w:space="0" w:color="auto"/>
                    <w:bottom w:val="none" w:sz="0" w:space="0" w:color="auto"/>
                    <w:right w:val="none" w:sz="0" w:space="0" w:color="auto"/>
                  </w:divBdr>
                  <w:divsChild>
                    <w:div w:id="120077734">
                      <w:marLeft w:val="0"/>
                      <w:marRight w:val="0"/>
                      <w:marTop w:val="0"/>
                      <w:marBottom w:val="0"/>
                      <w:divBdr>
                        <w:top w:val="none" w:sz="0" w:space="0" w:color="auto"/>
                        <w:left w:val="none" w:sz="0" w:space="0" w:color="auto"/>
                        <w:bottom w:val="none" w:sz="0" w:space="0" w:color="auto"/>
                        <w:right w:val="none" w:sz="0" w:space="0" w:color="auto"/>
                      </w:divBdr>
                    </w:div>
                  </w:divsChild>
                </w:div>
                <w:div w:id="772289506">
                  <w:marLeft w:val="0"/>
                  <w:marRight w:val="0"/>
                  <w:marTop w:val="0"/>
                  <w:marBottom w:val="0"/>
                  <w:divBdr>
                    <w:top w:val="none" w:sz="0" w:space="0" w:color="auto"/>
                    <w:left w:val="none" w:sz="0" w:space="0" w:color="auto"/>
                    <w:bottom w:val="none" w:sz="0" w:space="0" w:color="auto"/>
                    <w:right w:val="none" w:sz="0" w:space="0" w:color="auto"/>
                  </w:divBdr>
                  <w:divsChild>
                    <w:div w:id="1295793468">
                      <w:marLeft w:val="0"/>
                      <w:marRight w:val="0"/>
                      <w:marTop w:val="0"/>
                      <w:marBottom w:val="0"/>
                      <w:divBdr>
                        <w:top w:val="none" w:sz="0" w:space="0" w:color="auto"/>
                        <w:left w:val="none" w:sz="0" w:space="0" w:color="auto"/>
                        <w:bottom w:val="none" w:sz="0" w:space="0" w:color="auto"/>
                        <w:right w:val="none" w:sz="0" w:space="0" w:color="auto"/>
                      </w:divBdr>
                    </w:div>
                  </w:divsChild>
                </w:div>
                <w:div w:id="1016616007">
                  <w:marLeft w:val="0"/>
                  <w:marRight w:val="0"/>
                  <w:marTop w:val="0"/>
                  <w:marBottom w:val="0"/>
                  <w:divBdr>
                    <w:top w:val="none" w:sz="0" w:space="0" w:color="auto"/>
                    <w:left w:val="none" w:sz="0" w:space="0" w:color="auto"/>
                    <w:bottom w:val="none" w:sz="0" w:space="0" w:color="auto"/>
                    <w:right w:val="none" w:sz="0" w:space="0" w:color="auto"/>
                  </w:divBdr>
                  <w:divsChild>
                    <w:div w:id="2105494108">
                      <w:marLeft w:val="0"/>
                      <w:marRight w:val="0"/>
                      <w:marTop w:val="0"/>
                      <w:marBottom w:val="0"/>
                      <w:divBdr>
                        <w:top w:val="none" w:sz="0" w:space="0" w:color="auto"/>
                        <w:left w:val="none" w:sz="0" w:space="0" w:color="auto"/>
                        <w:bottom w:val="none" w:sz="0" w:space="0" w:color="auto"/>
                        <w:right w:val="none" w:sz="0" w:space="0" w:color="auto"/>
                      </w:divBdr>
                    </w:div>
                  </w:divsChild>
                </w:div>
                <w:div w:id="780563630">
                  <w:marLeft w:val="0"/>
                  <w:marRight w:val="0"/>
                  <w:marTop w:val="0"/>
                  <w:marBottom w:val="0"/>
                  <w:divBdr>
                    <w:top w:val="none" w:sz="0" w:space="0" w:color="auto"/>
                    <w:left w:val="none" w:sz="0" w:space="0" w:color="auto"/>
                    <w:bottom w:val="none" w:sz="0" w:space="0" w:color="auto"/>
                    <w:right w:val="none" w:sz="0" w:space="0" w:color="auto"/>
                  </w:divBdr>
                  <w:divsChild>
                    <w:div w:id="1086002849">
                      <w:marLeft w:val="0"/>
                      <w:marRight w:val="0"/>
                      <w:marTop w:val="0"/>
                      <w:marBottom w:val="0"/>
                      <w:divBdr>
                        <w:top w:val="none" w:sz="0" w:space="0" w:color="auto"/>
                        <w:left w:val="none" w:sz="0" w:space="0" w:color="auto"/>
                        <w:bottom w:val="none" w:sz="0" w:space="0" w:color="auto"/>
                        <w:right w:val="none" w:sz="0" w:space="0" w:color="auto"/>
                      </w:divBdr>
                    </w:div>
                  </w:divsChild>
                </w:div>
                <w:div w:id="1859809199">
                  <w:marLeft w:val="0"/>
                  <w:marRight w:val="0"/>
                  <w:marTop w:val="0"/>
                  <w:marBottom w:val="0"/>
                  <w:divBdr>
                    <w:top w:val="none" w:sz="0" w:space="0" w:color="auto"/>
                    <w:left w:val="none" w:sz="0" w:space="0" w:color="auto"/>
                    <w:bottom w:val="none" w:sz="0" w:space="0" w:color="auto"/>
                    <w:right w:val="none" w:sz="0" w:space="0" w:color="auto"/>
                  </w:divBdr>
                  <w:divsChild>
                    <w:div w:id="1860848358">
                      <w:marLeft w:val="0"/>
                      <w:marRight w:val="0"/>
                      <w:marTop w:val="0"/>
                      <w:marBottom w:val="0"/>
                      <w:divBdr>
                        <w:top w:val="none" w:sz="0" w:space="0" w:color="auto"/>
                        <w:left w:val="none" w:sz="0" w:space="0" w:color="auto"/>
                        <w:bottom w:val="none" w:sz="0" w:space="0" w:color="auto"/>
                        <w:right w:val="none" w:sz="0" w:space="0" w:color="auto"/>
                      </w:divBdr>
                    </w:div>
                  </w:divsChild>
                </w:div>
                <w:div w:id="379281452">
                  <w:marLeft w:val="0"/>
                  <w:marRight w:val="0"/>
                  <w:marTop w:val="0"/>
                  <w:marBottom w:val="0"/>
                  <w:divBdr>
                    <w:top w:val="none" w:sz="0" w:space="0" w:color="auto"/>
                    <w:left w:val="none" w:sz="0" w:space="0" w:color="auto"/>
                    <w:bottom w:val="none" w:sz="0" w:space="0" w:color="auto"/>
                    <w:right w:val="none" w:sz="0" w:space="0" w:color="auto"/>
                  </w:divBdr>
                  <w:divsChild>
                    <w:div w:id="626008937">
                      <w:marLeft w:val="0"/>
                      <w:marRight w:val="0"/>
                      <w:marTop w:val="0"/>
                      <w:marBottom w:val="0"/>
                      <w:divBdr>
                        <w:top w:val="none" w:sz="0" w:space="0" w:color="auto"/>
                        <w:left w:val="none" w:sz="0" w:space="0" w:color="auto"/>
                        <w:bottom w:val="none" w:sz="0" w:space="0" w:color="auto"/>
                        <w:right w:val="none" w:sz="0" w:space="0" w:color="auto"/>
                      </w:divBdr>
                    </w:div>
                  </w:divsChild>
                </w:div>
                <w:div w:id="1869834299">
                  <w:marLeft w:val="0"/>
                  <w:marRight w:val="0"/>
                  <w:marTop w:val="0"/>
                  <w:marBottom w:val="0"/>
                  <w:divBdr>
                    <w:top w:val="none" w:sz="0" w:space="0" w:color="auto"/>
                    <w:left w:val="none" w:sz="0" w:space="0" w:color="auto"/>
                    <w:bottom w:val="none" w:sz="0" w:space="0" w:color="auto"/>
                    <w:right w:val="none" w:sz="0" w:space="0" w:color="auto"/>
                  </w:divBdr>
                  <w:divsChild>
                    <w:div w:id="379551122">
                      <w:marLeft w:val="0"/>
                      <w:marRight w:val="0"/>
                      <w:marTop w:val="0"/>
                      <w:marBottom w:val="0"/>
                      <w:divBdr>
                        <w:top w:val="none" w:sz="0" w:space="0" w:color="auto"/>
                        <w:left w:val="none" w:sz="0" w:space="0" w:color="auto"/>
                        <w:bottom w:val="none" w:sz="0" w:space="0" w:color="auto"/>
                        <w:right w:val="none" w:sz="0" w:space="0" w:color="auto"/>
                      </w:divBdr>
                    </w:div>
                  </w:divsChild>
                </w:div>
                <w:div w:id="973103373">
                  <w:marLeft w:val="0"/>
                  <w:marRight w:val="0"/>
                  <w:marTop w:val="0"/>
                  <w:marBottom w:val="0"/>
                  <w:divBdr>
                    <w:top w:val="none" w:sz="0" w:space="0" w:color="auto"/>
                    <w:left w:val="none" w:sz="0" w:space="0" w:color="auto"/>
                    <w:bottom w:val="none" w:sz="0" w:space="0" w:color="auto"/>
                    <w:right w:val="none" w:sz="0" w:space="0" w:color="auto"/>
                  </w:divBdr>
                  <w:divsChild>
                    <w:div w:id="1039938785">
                      <w:marLeft w:val="0"/>
                      <w:marRight w:val="0"/>
                      <w:marTop w:val="0"/>
                      <w:marBottom w:val="0"/>
                      <w:divBdr>
                        <w:top w:val="none" w:sz="0" w:space="0" w:color="auto"/>
                        <w:left w:val="none" w:sz="0" w:space="0" w:color="auto"/>
                        <w:bottom w:val="none" w:sz="0" w:space="0" w:color="auto"/>
                        <w:right w:val="none" w:sz="0" w:space="0" w:color="auto"/>
                      </w:divBdr>
                    </w:div>
                  </w:divsChild>
                </w:div>
                <w:div w:id="93868014">
                  <w:marLeft w:val="0"/>
                  <w:marRight w:val="0"/>
                  <w:marTop w:val="0"/>
                  <w:marBottom w:val="0"/>
                  <w:divBdr>
                    <w:top w:val="none" w:sz="0" w:space="0" w:color="auto"/>
                    <w:left w:val="none" w:sz="0" w:space="0" w:color="auto"/>
                    <w:bottom w:val="none" w:sz="0" w:space="0" w:color="auto"/>
                    <w:right w:val="none" w:sz="0" w:space="0" w:color="auto"/>
                  </w:divBdr>
                  <w:divsChild>
                    <w:div w:id="1418671902">
                      <w:marLeft w:val="0"/>
                      <w:marRight w:val="0"/>
                      <w:marTop w:val="0"/>
                      <w:marBottom w:val="0"/>
                      <w:divBdr>
                        <w:top w:val="none" w:sz="0" w:space="0" w:color="auto"/>
                        <w:left w:val="none" w:sz="0" w:space="0" w:color="auto"/>
                        <w:bottom w:val="none" w:sz="0" w:space="0" w:color="auto"/>
                        <w:right w:val="none" w:sz="0" w:space="0" w:color="auto"/>
                      </w:divBdr>
                    </w:div>
                  </w:divsChild>
                </w:div>
                <w:div w:id="1839807470">
                  <w:marLeft w:val="0"/>
                  <w:marRight w:val="0"/>
                  <w:marTop w:val="0"/>
                  <w:marBottom w:val="0"/>
                  <w:divBdr>
                    <w:top w:val="none" w:sz="0" w:space="0" w:color="auto"/>
                    <w:left w:val="none" w:sz="0" w:space="0" w:color="auto"/>
                    <w:bottom w:val="none" w:sz="0" w:space="0" w:color="auto"/>
                    <w:right w:val="none" w:sz="0" w:space="0" w:color="auto"/>
                  </w:divBdr>
                  <w:divsChild>
                    <w:div w:id="170999218">
                      <w:marLeft w:val="0"/>
                      <w:marRight w:val="0"/>
                      <w:marTop w:val="0"/>
                      <w:marBottom w:val="0"/>
                      <w:divBdr>
                        <w:top w:val="none" w:sz="0" w:space="0" w:color="auto"/>
                        <w:left w:val="none" w:sz="0" w:space="0" w:color="auto"/>
                        <w:bottom w:val="none" w:sz="0" w:space="0" w:color="auto"/>
                        <w:right w:val="none" w:sz="0" w:space="0" w:color="auto"/>
                      </w:divBdr>
                    </w:div>
                  </w:divsChild>
                </w:div>
                <w:div w:id="649595584">
                  <w:marLeft w:val="0"/>
                  <w:marRight w:val="0"/>
                  <w:marTop w:val="0"/>
                  <w:marBottom w:val="0"/>
                  <w:divBdr>
                    <w:top w:val="none" w:sz="0" w:space="0" w:color="auto"/>
                    <w:left w:val="none" w:sz="0" w:space="0" w:color="auto"/>
                    <w:bottom w:val="none" w:sz="0" w:space="0" w:color="auto"/>
                    <w:right w:val="none" w:sz="0" w:space="0" w:color="auto"/>
                  </w:divBdr>
                  <w:divsChild>
                    <w:div w:id="707146877">
                      <w:marLeft w:val="0"/>
                      <w:marRight w:val="0"/>
                      <w:marTop w:val="0"/>
                      <w:marBottom w:val="0"/>
                      <w:divBdr>
                        <w:top w:val="none" w:sz="0" w:space="0" w:color="auto"/>
                        <w:left w:val="none" w:sz="0" w:space="0" w:color="auto"/>
                        <w:bottom w:val="none" w:sz="0" w:space="0" w:color="auto"/>
                        <w:right w:val="none" w:sz="0" w:space="0" w:color="auto"/>
                      </w:divBdr>
                    </w:div>
                  </w:divsChild>
                </w:div>
                <w:div w:id="1655376918">
                  <w:marLeft w:val="0"/>
                  <w:marRight w:val="0"/>
                  <w:marTop w:val="0"/>
                  <w:marBottom w:val="0"/>
                  <w:divBdr>
                    <w:top w:val="none" w:sz="0" w:space="0" w:color="auto"/>
                    <w:left w:val="none" w:sz="0" w:space="0" w:color="auto"/>
                    <w:bottom w:val="none" w:sz="0" w:space="0" w:color="auto"/>
                    <w:right w:val="none" w:sz="0" w:space="0" w:color="auto"/>
                  </w:divBdr>
                  <w:divsChild>
                    <w:div w:id="1792093340">
                      <w:marLeft w:val="0"/>
                      <w:marRight w:val="0"/>
                      <w:marTop w:val="0"/>
                      <w:marBottom w:val="0"/>
                      <w:divBdr>
                        <w:top w:val="none" w:sz="0" w:space="0" w:color="auto"/>
                        <w:left w:val="none" w:sz="0" w:space="0" w:color="auto"/>
                        <w:bottom w:val="none" w:sz="0" w:space="0" w:color="auto"/>
                        <w:right w:val="none" w:sz="0" w:space="0" w:color="auto"/>
                      </w:divBdr>
                    </w:div>
                  </w:divsChild>
                </w:div>
                <w:div w:id="373845731">
                  <w:marLeft w:val="0"/>
                  <w:marRight w:val="0"/>
                  <w:marTop w:val="0"/>
                  <w:marBottom w:val="0"/>
                  <w:divBdr>
                    <w:top w:val="none" w:sz="0" w:space="0" w:color="auto"/>
                    <w:left w:val="none" w:sz="0" w:space="0" w:color="auto"/>
                    <w:bottom w:val="none" w:sz="0" w:space="0" w:color="auto"/>
                    <w:right w:val="none" w:sz="0" w:space="0" w:color="auto"/>
                  </w:divBdr>
                  <w:divsChild>
                    <w:div w:id="968363436">
                      <w:marLeft w:val="0"/>
                      <w:marRight w:val="0"/>
                      <w:marTop w:val="0"/>
                      <w:marBottom w:val="0"/>
                      <w:divBdr>
                        <w:top w:val="none" w:sz="0" w:space="0" w:color="auto"/>
                        <w:left w:val="none" w:sz="0" w:space="0" w:color="auto"/>
                        <w:bottom w:val="none" w:sz="0" w:space="0" w:color="auto"/>
                        <w:right w:val="none" w:sz="0" w:space="0" w:color="auto"/>
                      </w:divBdr>
                    </w:div>
                  </w:divsChild>
                </w:div>
                <w:div w:id="1929805433">
                  <w:marLeft w:val="0"/>
                  <w:marRight w:val="0"/>
                  <w:marTop w:val="0"/>
                  <w:marBottom w:val="0"/>
                  <w:divBdr>
                    <w:top w:val="none" w:sz="0" w:space="0" w:color="auto"/>
                    <w:left w:val="none" w:sz="0" w:space="0" w:color="auto"/>
                    <w:bottom w:val="none" w:sz="0" w:space="0" w:color="auto"/>
                    <w:right w:val="none" w:sz="0" w:space="0" w:color="auto"/>
                  </w:divBdr>
                  <w:divsChild>
                    <w:div w:id="808985001">
                      <w:marLeft w:val="0"/>
                      <w:marRight w:val="0"/>
                      <w:marTop w:val="0"/>
                      <w:marBottom w:val="0"/>
                      <w:divBdr>
                        <w:top w:val="none" w:sz="0" w:space="0" w:color="auto"/>
                        <w:left w:val="none" w:sz="0" w:space="0" w:color="auto"/>
                        <w:bottom w:val="none" w:sz="0" w:space="0" w:color="auto"/>
                        <w:right w:val="none" w:sz="0" w:space="0" w:color="auto"/>
                      </w:divBdr>
                    </w:div>
                  </w:divsChild>
                </w:div>
                <w:div w:id="1859351498">
                  <w:marLeft w:val="0"/>
                  <w:marRight w:val="0"/>
                  <w:marTop w:val="0"/>
                  <w:marBottom w:val="0"/>
                  <w:divBdr>
                    <w:top w:val="none" w:sz="0" w:space="0" w:color="auto"/>
                    <w:left w:val="none" w:sz="0" w:space="0" w:color="auto"/>
                    <w:bottom w:val="none" w:sz="0" w:space="0" w:color="auto"/>
                    <w:right w:val="none" w:sz="0" w:space="0" w:color="auto"/>
                  </w:divBdr>
                  <w:divsChild>
                    <w:div w:id="447236247">
                      <w:marLeft w:val="0"/>
                      <w:marRight w:val="0"/>
                      <w:marTop w:val="0"/>
                      <w:marBottom w:val="0"/>
                      <w:divBdr>
                        <w:top w:val="none" w:sz="0" w:space="0" w:color="auto"/>
                        <w:left w:val="none" w:sz="0" w:space="0" w:color="auto"/>
                        <w:bottom w:val="none" w:sz="0" w:space="0" w:color="auto"/>
                        <w:right w:val="none" w:sz="0" w:space="0" w:color="auto"/>
                      </w:divBdr>
                    </w:div>
                  </w:divsChild>
                </w:div>
                <w:div w:id="1967852718">
                  <w:marLeft w:val="0"/>
                  <w:marRight w:val="0"/>
                  <w:marTop w:val="0"/>
                  <w:marBottom w:val="0"/>
                  <w:divBdr>
                    <w:top w:val="none" w:sz="0" w:space="0" w:color="auto"/>
                    <w:left w:val="none" w:sz="0" w:space="0" w:color="auto"/>
                    <w:bottom w:val="none" w:sz="0" w:space="0" w:color="auto"/>
                    <w:right w:val="none" w:sz="0" w:space="0" w:color="auto"/>
                  </w:divBdr>
                  <w:divsChild>
                    <w:div w:id="672924819">
                      <w:marLeft w:val="0"/>
                      <w:marRight w:val="0"/>
                      <w:marTop w:val="0"/>
                      <w:marBottom w:val="0"/>
                      <w:divBdr>
                        <w:top w:val="none" w:sz="0" w:space="0" w:color="auto"/>
                        <w:left w:val="none" w:sz="0" w:space="0" w:color="auto"/>
                        <w:bottom w:val="none" w:sz="0" w:space="0" w:color="auto"/>
                        <w:right w:val="none" w:sz="0" w:space="0" w:color="auto"/>
                      </w:divBdr>
                    </w:div>
                  </w:divsChild>
                </w:div>
                <w:div w:id="1168398404">
                  <w:marLeft w:val="0"/>
                  <w:marRight w:val="0"/>
                  <w:marTop w:val="0"/>
                  <w:marBottom w:val="0"/>
                  <w:divBdr>
                    <w:top w:val="none" w:sz="0" w:space="0" w:color="auto"/>
                    <w:left w:val="none" w:sz="0" w:space="0" w:color="auto"/>
                    <w:bottom w:val="none" w:sz="0" w:space="0" w:color="auto"/>
                    <w:right w:val="none" w:sz="0" w:space="0" w:color="auto"/>
                  </w:divBdr>
                  <w:divsChild>
                    <w:div w:id="2094551361">
                      <w:marLeft w:val="0"/>
                      <w:marRight w:val="0"/>
                      <w:marTop w:val="0"/>
                      <w:marBottom w:val="0"/>
                      <w:divBdr>
                        <w:top w:val="none" w:sz="0" w:space="0" w:color="auto"/>
                        <w:left w:val="none" w:sz="0" w:space="0" w:color="auto"/>
                        <w:bottom w:val="none" w:sz="0" w:space="0" w:color="auto"/>
                        <w:right w:val="none" w:sz="0" w:space="0" w:color="auto"/>
                      </w:divBdr>
                    </w:div>
                  </w:divsChild>
                </w:div>
                <w:div w:id="1611160051">
                  <w:marLeft w:val="0"/>
                  <w:marRight w:val="0"/>
                  <w:marTop w:val="0"/>
                  <w:marBottom w:val="0"/>
                  <w:divBdr>
                    <w:top w:val="none" w:sz="0" w:space="0" w:color="auto"/>
                    <w:left w:val="none" w:sz="0" w:space="0" w:color="auto"/>
                    <w:bottom w:val="none" w:sz="0" w:space="0" w:color="auto"/>
                    <w:right w:val="none" w:sz="0" w:space="0" w:color="auto"/>
                  </w:divBdr>
                  <w:divsChild>
                    <w:div w:id="1368604652">
                      <w:marLeft w:val="0"/>
                      <w:marRight w:val="0"/>
                      <w:marTop w:val="0"/>
                      <w:marBottom w:val="0"/>
                      <w:divBdr>
                        <w:top w:val="none" w:sz="0" w:space="0" w:color="auto"/>
                        <w:left w:val="none" w:sz="0" w:space="0" w:color="auto"/>
                        <w:bottom w:val="none" w:sz="0" w:space="0" w:color="auto"/>
                        <w:right w:val="none" w:sz="0" w:space="0" w:color="auto"/>
                      </w:divBdr>
                    </w:div>
                  </w:divsChild>
                </w:div>
                <w:div w:id="949120112">
                  <w:marLeft w:val="0"/>
                  <w:marRight w:val="0"/>
                  <w:marTop w:val="0"/>
                  <w:marBottom w:val="0"/>
                  <w:divBdr>
                    <w:top w:val="none" w:sz="0" w:space="0" w:color="auto"/>
                    <w:left w:val="none" w:sz="0" w:space="0" w:color="auto"/>
                    <w:bottom w:val="none" w:sz="0" w:space="0" w:color="auto"/>
                    <w:right w:val="none" w:sz="0" w:space="0" w:color="auto"/>
                  </w:divBdr>
                  <w:divsChild>
                    <w:div w:id="1822189543">
                      <w:marLeft w:val="0"/>
                      <w:marRight w:val="0"/>
                      <w:marTop w:val="0"/>
                      <w:marBottom w:val="0"/>
                      <w:divBdr>
                        <w:top w:val="none" w:sz="0" w:space="0" w:color="auto"/>
                        <w:left w:val="none" w:sz="0" w:space="0" w:color="auto"/>
                        <w:bottom w:val="none" w:sz="0" w:space="0" w:color="auto"/>
                        <w:right w:val="none" w:sz="0" w:space="0" w:color="auto"/>
                      </w:divBdr>
                    </w:div>
                  </w:divsChild>
                </w:div>
                <w:div w:id="265117179">
                  <w:marLeft w:val="0"/>
                  <w:marRight w:val="0"/>
                  <w:marTop w:val="0"/>
                  <w:marBottom w:val="0"/>
                  <w:divBdr>
                    <w:top w:val="none" w:sz="0" w:space="0" w:color="auto"/>
                    <w:left w:val="none" w:sz="0" w:space="0" w:color="auto"/>
                    <w:bottom w:val="none" w:sz="0" w:space="0" w:color="auto"/>
                    <w:right w:val="none" w:sz="0" w:space="0" w:color="auto"/>
                  </w:divBdr>
                  <w:divsChild>
                    <w:div w:id="608507305">
                      <w:marLeft w:val="0"/>
                      <w:marRight w:val="0"/>
                      <w:marTop w:val="0"/>
                      <w:marBottom w:val="0"/>
                      <w:divBdr>
                        <w:top w:val="none" w:sz="0" w:space="0" w:color="auto"/>
                        <w:left w:val="none" w:sz="0" w:space="0" w:color="auto"/>
                        <w:bottom w:val="none" w:sz="0" w:space="0" w:color="auto"/>
                        <w:right w:val="none" w:sz="0" w:space="0" w:color="auto"/>
                      </w:divBdr>
                    </w:div>
                  </w:divsChild>
                </w:div>
                <w:div w:id="615646896">
                  <w:marLeft w:val="0"/>
                  <w:marRight w:val="0"/>
                  <w:marTop w:val="0"/>
                  <w:marBottom w:val="0"/>
                  <w:divBdr>
                    <w:top w:val="none" w:sz="0" w:space="0" w:color="auto"/>
                    <w:left w:val="none" w:sz="0" w:space="0" w:color="auto"/>
                    <w:bottom w:val="none" w:sz="0" w:space="0" w:color="auto"/>
                    <w:right w:val="none" w:sz="0" w:space="0" w:color="auto"/>
                  </w:divBdr>
                  <w:divsChild>
                    <w:div w:id="2082485619">
                      <w:marLeft w:val="0"/>
                      <w:marRight w:val="0"/>
                      <w:marTop w:val="0"/>
                      <w:marBottom w:val="0"/>
                      <w:divBdr>
                        <w:top w:val="none" w:sz="0" w:space="0" w:color="auto"/>
                        <w:left w:val="none" w:sz="0" w:space="0" w:color="auto"/>
                        <w:bottom w:val="none" w:sz="0" w:space="0" w:color="auto"/>
                        <w:right w:val="none" w:sz="0" w:space="0" w:color="auto"/>
                      </w:divBdr>
                    </w:div>
                  </w:divsChild>
                </w:div>
                <w:div w:id="1583955265">
                  <w:marLeft w:val="0"/>
                  <w:marRight w:val="0"/>
                  <w:marTop w:val="0"/>
                  <w:marBottom w:val="0"/>
                  <w:divBdr>
                    <w:top w:val="none" w:sz="0" w:space="0" w:color="auto"/>
                    <w:left w:val="none" w:sz="0" w:space="0" w:color="auto"/>
                    <w:bottom w:val="none" w:sz="0" w:space="0" w:color="auto"/>
                    <w:right w:val="none" w:sz="0" w:space="0" w:color="auto"/>
                  </w:divBdr>
                  <w:divsChild>
                    <w:div w:id="688222769">
                      <w:marLeft w:val="0"/>
                      <w:marRight w:val="0"/>
                      <w:marTop w:val="0"/>
                      <w:marBottom w:val="0"/>
                      <w:divBdr>
                        <w:top w:val="none" w:sz="0" w:space="0" w:color="auto"/>
                        <w:left w:val="none" w:sz="0" w:space="0" w:color="auto"/>
                        <w:bottom w:val="none" w:sz="0" w:space="0" w:color="auto"/>
                        <w:right w:val="none" w:sz="0" w:space="0" w:color="auto"/>
                      </w:divBdr>
                    </w:div>
                  </w:divsChild>
                </w:div>
                <w:div w:id="160974414">
                  <w:marLeft w:val="0"/>
                  <w:marRight w:val="0"/>
                  <w:marTop w:val="0"/>
                  <w:marBottom w:val="0"/>
                  <w:divBdr>
                    <w:top w:val="none" w:sz="0" w:space="0" w:color="auto"/>
                    <w:left w:val="none" w:sz="0" w:space="0" w:color="auto"/>
                    <w:bottom w:val="none" w:sz="0" w:space="0" w:color="auto"/>
                    <w:right w:val="none" w:sz="0" w:space="0" w:color="auto"/>
                  </w:divBdr>
                  <w:divsChild>
                    <w:div w:id="226764012">
                      <w:marLeft w:val="0"/>
                      <w:marRight w:val="0"/>
                      <w:marTop w:val="0"/>
                      <w:marBottom w:val="0"/>
                      <w:divBdr>
                        <w:top w:val="none" w:sz="0" w:space="0" w:color="auto"/>
                        <w:left w:val="none" w:sz="0" w:space="0" w:color="auto"/>
                        <w:bottom w:val="none" w:sz="0" w:space="0" w:color="auto"/>
                        <w:right w:val="none" w:sz="0" w:space="0" w:color="auto"/>
                      </w:divBdr>
                    </w:div>
                  </w:divsChild>
                </w:div>
                <w:div w:id="843666639">
                  <w:marLeft w:val="0"/>
                  <w:marRight w:val="0"/>
                  <w:marTop w:val="0"/>
                  <w:marBottom w:val="0"/>
                  <w:divBdr>
                    <w:top w:val="none" w:sz="0" w:space="0" w:color="auto"/>
                    <w:left w:val="none" w:sz="0" w:space="0" w:color="auto"/>
                    <w:bottom w:val="none" w:sz="0" w:space="0" w:color="auto"/>
                    <w:right w:val="none" w:sz="0" w:space="0" w:color="auto"/>
                  </w:divBdr>
                  <w:divsChild>
                    <w:div w:id="1271472005">
                      <w:marLeft w:val="0"/>
                      <w:marRight w:val="0"/>
                      <w:marTop w:val="0"/>
                      <w:marBottom w:val="0"/>
                      <w:divBdr>
                        <w:top w:val="none" w:sz="0" w:space="0" w:color="auto"/>
                        <w:left w:val="none" w:sz="0" w:space="0" w:color="auto"/>
                        <w:bottom w:val="none" w:sz="0" w:space="0" w:color="auto"/>
                        <w:right w:val="none" w:sz="0" w:space="0" w:color="auto"/>
                      </w:divBdr>
                    </w:div>
                  </w:divsChild>
                </w:div>
                <w:div w:id="992567562">
                  <w:marLeft w:val="0"/>
                  <w:marRight w:val="0"/>
                  <w:marTop w:val="0"/>
                  <w:marBottom w:val="0"/>
                  <w:divBdr>
                    <w:top w:val="none" w:sz="0" w:space="0" w:color="auto"/>
                    <w:left w:val="none" w:sz="0" w:space="0" w:color="auto"/>
                    <w:bottom w:val="none" w:sz="0" w:space="0" w:color="auto"/>
                    <w:right w:val="none" w:sz="0" w:space="0" w:color="auto"/>
                  </w:divBdr>
                  <w:divsChild>
                    <w:div w:id="803235815">
                      <w:marLeft w:val="0"/>
                      <w:marRight w:val="0"/>
                      <w:marTop w:val="0"/>
                      <w:marBottom w:val="0"/>
                      <w:divBdr>
                        <w:top w:val="none" w:sz="0" w:space="0" w:color="auto"/>
                        <w:left w:val="none" w:sz="0" w:space="0" w:color="auto"/>
                        <w:bottom w:val="none" w:sz="0" w:space="0" w:color="auto"/>
                        <w:right w:val="none" w:sz="0" w:space="0" w:color="auto"/>
                      </w:divBdr>
                    </w:div>
                  </w:divsChild>
                </w:div>
                <w:div w:id="273101633">
                  <w:marLeft w:val="0"/>
                  <w:marRight w:val="0"/>
                  <w:marTop w:val="0"/>
                  <w:marBottom w:val="0"/>
                  <w:divBdr>
                    <w:top w:val="none" w:sz="0" w:space="0" w:color="auto"/>
                    <w:left w:val="none" w:sz="0" w:space="0" w:color="auto"/>
                    <w:bottom w:val="none" w:sz="0" w:space="0" w:color="auto"/>
                    <w:right w:val="none" w:sz="0" w:space="0" w:color="auto"/>
                  </w:divBdr>
                  <w:divsChild>
                    <w:div w:id="1631861090">
                      <w:marLeft w:val="0"/>
                      <w:marRight w:val="0"/>
                      <w:marTop w:val="0"/>
                      <w:marBottom w:val="0"/>
                      <w:divBdr>
                        <w:top w:val="none" w:sz="0" w:space="0" w:color="auto"/>
                        <w:left w:val="none" w:sz="0" w:space="0" w:color="auto"/>
                        <w:bottom w:val="none" w:sz="0" w:space="0" w:color="auto"/>
                        <w:right w:val="none" w:sz="0" w:space="0" w:color="auto"/>
                      </w:divBdr>
                    </w:div>
                  </w:divsChild>
                </w:div>
                <w:div w:id="362286550">
                  <w:marLeft w:val="0"/>
                  <w:marRight w:val="0"/>
                  <w:marTop w:val="0"/>
                  <w:marBottom w:val="0"/>
                  <w:divBdr>
                    <w:top w:val="none" w:sz="0" w:space="0" w:color="auto"/>
                    <w:left w:val="none" w:sz="0" w:space="0" w:color="auto"/>
                    <w:bottom w:val="none" w:sz="0" w:space="0" w:color="auto"/>
                    <w:right w:val="none" w:sz="0" w:space="0" w:color="auto"/>
                  </w:divBdr>
                  <w:divsChild>
                    <w:div w:id="1452893211">
                      <w:marLeft w:val="0"/>
                      <w:marRight w:val="0"/>
                      <w:marTop w:val="0"/>
                      <w:marBottom w:val="0"/>
                      <w:divBdr>
                        <w:top w:val="none" w:sz="0" w:space="0" w:color="auto"/>
                        <w:left w:val="none" w:sz="0" w:space="0" w:color="auto"/>
                        <w:bottom w:val="none" w:sz="0" w:space="0" w:color="auto"/>
                        <w:right w:val="none" w:sz="0" w:space="0" w:color="auto"/>
                      </w:divBdr>
                    </w:div>
                  </w:divsChild>
                </w:div>
                <w:div w:id="1636253269">
                  <w:marLeft w:val="0"/>
                  <w:marRight w:val="0"/>
                  <w:marTop w:val="0"/>
                  <w:marBottom w:val="0"/>
                  <w:divBdr>
                    <w:top w:val="none" w:sz="0" w:space="0" w:color="auto"/>
                    <w:left w:val="none" w:sz="0" w:space="0" w:color="auto"/>
                    <w:bottom w:val="none" w:sz="0" w:space="0" w:color="auto"/>
                    <w:right w:val="none" w:sz="0" w:space="0" w:color="auto"/>
                  </w:divBdr>
                  <w:divsChild>
                    <w:div w:id="1418551238">
                      <w:marLeft w:val="0"/>
                      <w:marRight w:val="0"/>
                      <w:marTop w:val="0"/>
                      <w:marBottom w:val="0"/>
                      <w:divBdr>
                        <w:top w:val="none" w:sz="0" w:space="0" w:color="auto"/>
                        <w:left w:val="none" w:sz="0" w:space="0" w:color="auto"/>
                        <w:bottom w:val="none" w:sz="0" w:space="0" w:color="auto"/>
                        <w:right w:val="none" w:sz="0" w:space="0" w:color="auto"/>
                      </w:divBdr>
                    </w:div>
                  </w:divsChild>
                </w:div>
                <w:div w:id="49620986">
                  <w:marLeft w:val="0"/>
                  <w:marRight w:val="0"/>
                  <w:marTop w:val="0"/>
                  <w:marBottom w:val="0"/>
                  <w:divBdr>
                    <w:top w:val="none" w:sz="0" w:space="0" w:color="auto"/>
                    <w:left w:val="none" w:sz="0" w:space="0" w:color="auto"/>
                    <w:bottom w:val="none" w:sz="0" w:space="0" w:color="auto"/>
                    <w:right w:val="none" w:sz="0" w:space="0" w:color="auto"/>
                  </w:divBdr>
                  <w:divsChild>
                    <w:div w:id="1571190656">
                      <w:marLeft w:val="0"/>
                      <w:marRight w:val="0"/>
                      <w:marTop w:val="0"/>
                      <w:marBottom w:val="0"/>
                      <w:divBdr>
                        <w:top w:val="none" w:sz="0" w:space="0" w:color="auto"/>
                        <w:left w:val="none" w:sz="0" w:space="0" w:color="auto"/>
                        <w:bottom w:val="none" w:sz="0" w:space="0" w:color="auto"/>
                        <w:right w:val="none" w:sz="0" w:space="0" w:color="auto"/>
                      </w:divBdr>
                    </w:div>
                  </w:divsChild>
                </w:div>
                <w:div w:id="161626394">
                  <w:marLeft w:val="0"/>
                  <w:marRight w:val="0"/>
                  <w:marTop w:val="0"/>
                  <w:marBottom w:val="0"/>
                  <w:divBdr>
                    <w:top w:val="none" w:sz="0" w:space="0" w:color="auto"/>
                    <w:left w:val="none" w:sz="0" w:space="0" w:color="auto"/>
                    <w:bottom w:val="none" w:sz="0" w:space="0" w:color="auto"/>
                    <w:right w:val="none" w:sz="0" w:space="0" w:color="auto"/>
                  </w:divBdr>
                  <w:divsChild>
                    <w:div w:id="820656205">
                      <w:marLeft w:val="0"/>
                      <w:marRight w:val="0"/>
                      <w:marTop w:val="0"/>
                      <w:marBottom w:val="0"/>
                      <w:divBdr>
                        <w:top w:val="none" w:sz="0" w:space="0" w:color="auto"/>
                        <w:left w:val="none" w:sz="0" w:space="0" w:color="auto"/>
                        <w:bottom w:val="none" w:sz="0" w:space="0" w:color="auto"/>
                        <w:right w:val="none" w:sz="0" w:space="0" w:color="auto"/>
                      </w:divBdr>
                    </w:div>
                  </w:divsChild>
                </w:div>
                <w:div w:id="3286801">
                  <w:marLeft w:val="0"/>
                  <w:marRight w:val="0"/>
                  <w:marTop w:val="0"/>
                  <w:marBottom w:val="0"/>
                  <w:divBdr>
                    <w:top w:val="none" w:sz="0" w:space="0" w:color="auto"/>
                    <w:left w:val="none" w:sz="0" w:space="0" w:color="auto"/>
                    <w:bottom w:val="none" w:sz="0" w:space="0" w:color="auto"/>
                    <w:right w:val="none" w:sz="0" w:space="0" w:color="auto"/>
                  </w:divBdr>
                  <w:divsChild>
                    <w:div w:id="756708473">
                      <w:marLeft w:val="0"/>
                      <w:marRight w:val="0"/>
                      <w:marTop w:val="0"/>
                      <w:marBottom w:val="0"/>
                      <w:divBdr>
                        <w:top w:val="none" w:sz="0" w:space="0" w:color="auto"/>
                        <w:left w:val="none" w:sz="0" w:space="0" w:color="auto"/>
                        <w:bottom w:val="none" w:sz="0" w:space="0" w:color="auto"/>
                        <w:right w:val="none" w:sz="0" w:space="0" w:color="auto"/>
                      </w:divBdr>
                    </w:div>
                  </w:divsChild>
                </w:div>
                <w:div w:id="190727205">
                  <w:marLeft w:val="0"/>
                  <w:marRight w:val="0"/>
                  <w:marTop w:val="0"/>
                  <w:marBottom w:val="0"/>
                  <w:divBdr>
                    <w:top w:val="none" w:sz="0" w:space="0" w:color="auto"/>
                    <w:left w:val="none" w:sz="0" w:space="0" w:color="auto"/>
                    <w:bottom w:val="none" w:sz="0" w:space="0" w:color="auto"/>
                    <w:right w:val="none" w:sz="0" w:space="0" w:color="auto"/>
                  </w:divBdr>
                  <w:divsChild>
                    <w:div w:id="1149982539">
                      <w:marLeft w:val="0"/>
                      <w:marRight w:val="0"/>
                      <w:marTop w:val="0"/>
                      <w:marBottom w:val="0"/>
                      <w:divBdr>
                        <w:top w:val="none" w:sz="0" w:space="0" w:color="auto"/>
                        <w:left w:val="none" w:sz="0" w:space="0" w:color="auto"/>
                        <w:bottom w:val="none" w:sz="0" w:space="0" w:color="auto"/>
                        <w:right w:val="none" w:sz="0" w:space="0" w:color="auto"/>
                      </w:divBdr>
                    </w:div>
                  </w:divsChild>
                </w:div>
                <w:div w:id="2123184419">
                  <w:marLeft w:val="0"/>
                  <w:marRight w:val="0"/>
                  <w:marTop w:val="0"/>
                  <w:marBottom w:val="0"/>
                  <w:divBdr>
                    <w:top w:val="none" w:sz="0" w:space="0" w:color="auto"/>
                    <w:left w:val="none" w:sz="0" w:space="0" w:color="auto"/>
                    <w:bottom w:val="none" w:sz="0" w:space="0" w:color="auto"/>
                    <w:right w:val="none" w:sz="0" w:space="0" w:color="auto"/>
                  </w:divBdr>
                  <w:divsChild>
                    <w:div w:id="1522864796">
                      <w:marLeft w:val="0"/>
                      <w:marRight w:val="0"/>
                      <w:marTop w:val="0"/>
                      <w:marBottom w:val="0"/>
                      <w:divBdr>
                        <w:top w:val="none" w:sz="0" w:space="0" w:color="auto"/>
                        <w:left w:val="none" w:sz="0" w:space="0" w:color="auto"/>
                        <w:bottom w:val="none" w:sz="0" w:space="0" w:color="auto"/>
                        <w:right w:val="none" w:sz="0" w:space="0" w:color="auto"/>
                      </w:divBdr>
                    </w:div>
                  </w:divsChild>
                </w:div>
                <w:div w:id="1493519646">
                  <w:marLeft w:val="0"/>
                  <w:marRight w:val="0"/>
                  <w:marTop w:val="0"/>
                  <w:marBottom w:val="0"/>
                  <w:divBdr>
                    <w:top w:val="none" w:sz="0" w:space="0" w:color="auto"/>
                    <w:left w:val="none" w:sz="0" w:space="0" w:color="auto"/>
                    <w:bottom w:val="none" w:sz="0" w:space="0" w:color="auto"/>
                    <w:right w:val="none" w:sz="0" w:space="0" w:color="auto"/>
                  </w:divBdr>
                  <w:divsChild>
                    <w:div w:id="2039235341">
                      <w:marLeft w:val="0"/>
                      <w:marRight w:val="0"/>
                      <w:marTop w:val="0"/>
                      <w:marBottom w:val="0"/>
                      <w:divBdr>
                        <w:top w:val="none" w:sz="0" w:space="0" w:color="auto"/>
                        <w:left w:val="none" w:sz="0" w:space="0" w:color="auto"/>
                        <w:bottom w:val="none" w:sz="0" w:space="0" w:color="auto"/>
                        <w:right w:val="none" w:sz="0" w:space="0" w:color="auto"/>
                      </w:divBdr>
                    </w:div>
                  </w:divsChild>
                </w:div>
                <w:div w:id="317881184">
                  <w:marLeft w:val="0"/>
                  <w:marRight w:val="0"/>
                  <w:marTop w:val="0"/>
                  <w:marBottom w:val="0"/>
                  <w:divBdr>
                    <w:top w:val="none" w:sz="0" w:space="0" w:color="auto"/>
                    <w:left w:val="none" w:sz="0" w:space="0" w:color="auto"/>
                    <w:bottom w:val="none" w:sz="0" w:space="0" w:color="auto"/>
                    <w:right w:val="none" w:sz="0" w:space="0" w:color="auto"/>
                  </w:divBdr>
                  <w:divsChild>
                    <w:div w:id="521748768">
                      <w:marLeft w:val="0"/>
                      <w:marRight w:val="0"/>
                      <w:marTop w:val="0"/>
                      <w:marBottom w:val="0"/>
                      <w:divBdr>
                        <w:top w:val="none" w:sz="0" w:space="0" w:color="auto"/>
                        <w:left w:val="none" w:sz="0" w:space="0" w:color="auto"/>
                        <w:bottom w:val="none" w:sz="0" w:space="0" w:color="auto"/>
                        <w:right w:val="none" w:sz="0" w:space="0" w:color="auto"/>
                      </w:divBdr>
                    </w:div>
                  </w:divsChild>
                </w:div>
                <w:div w:id="273291115">
                  <w:marLeft w:val="0"/>
                  <w:marRight w:val="0"/>
                  <w:marTop w:val="0"/>
                  <w:marBottom w:val="0"/>
                  <w:divBdr>
                    <w:top w:val="none" w:sz="0" w:space="0" w:color="auto"/>
                    <w:left w:val="none" w:sz="0" w:space="0" w:color="auto"/>
                    <w:bottom w:val="none" w:sz="0" w:space="0" w:color="auto"/>
                    <w:right w:val="none" w:sz="0" w:space="0" w:color="auto"/>
                  </w:divBdr>
                  <w:divsChild>
                    <w:div w:id="1312830301">
                      <w:marLeft w:val="0"/>
                      <w:marRight w:val="0"/>
                      <w:marTop w:val="0"/>
                      <w:marBottom w:val="0"/>
                      <w:divBdr>
                        <w:top w:val="none" w:sz="0" w:space="0" w:color="auto"/>
                        <w:left w:val="none" w:sz="0" w:space="0" w:color="auto"/>
                        <w:bottom w:val="none" w:sz="0" w:space="0" w:color="auto"/>
                        <w:right w:val="none" w:sz="0" w:space="0" w:color="auto"/>
                      </w:divBdr>
                    </w:div>
                  </w:divsChild>
                </w:div>
                <w:div w:id="1783184000">
                  <w:marLeft w:val="0"/>
                  <w:marRight w:val="0"/>
                  <w:marTop w:val="0"/>
                  <w:marBottom w:val="0"/>
                  <w:divBdr>
                    <w:top w:val="none" w:sz="0" w:space="0" w:color="auto"/>
                    <w:left w:val="none" w:sz="0" w:space="0" w:color="auto"/>
                    <w:bottom w:val="none" w:sz="0" w:space="0" w:color="auto"/>
                    <w:right w:val="none" w:sz="0" w:space="0" w:color="auto"/>
                  </w:divBdr>
                  <w:divsChild>
                    <w:div w:id="2139256606">
                      <w:marLeft w:val="0"/>
                      <w:marRight w:val="0"/>
                      <w:marTop w:val="0"/>
                      <w:marBottom w:val="0"/>
                      <w:divBdr>
                        <w:top w:val="none" w:sz="0" w:space="0" w:color="auto"/>
                        <w:left w:val="none" w:sz="0" w:space="0" w:color="auto"/>
                        <w:bottom w:val="none" w:sz="0" w:space="0" w:color="auto"/>
                        <w:right w:val="none" w:sz="0" w:space="0" w:color="auto"/>
                      </w:divBdr>
                    </w:div>
                  </w:divsChild>
                </w:div>
                <w:div w:id="1377702771">
                  <w:marLeft w:val="0"/>
                  <w:marRight w:val="0"/>
                  <w:marTop w:val="0"/>
                  <w:marBottom w:val="0"/>
                  <w:divBdr>
                    <w:top w:val="none" w:sz="0" w:space="0" w:color="auto"/>
                    <w:left w:val="none" w:sz="0" w:space="0" w:color="auto"/>
                    <w:bottom w:val="none" w:sz="0" w:space="0" w:color="auto"/>
                    <w:right w:val="none" w:sz="0" w:space="0" w:color="auto"/>
                  </w:divBdr>
                  <w:divsChild>
                    <w:div w:id="1828934751">
                      <w:marLeft w:val="0"/>
                      <w:marRight w:val="0"/>
                      <w:marTop w:val="0"/>
                      <w:marBottom w:val="0"/>
                      <w:divBdr>
                        <w:top w:val="none" w:sz="0" w:space="0" w:color="auto"/>
                        <w:left w:val="none" w:sz="0" w:space="0" w:color="auto"/>
                        <w:bottom w:val="none" w:sz="0" w:space="0" w:color="auto"/>
                        <w:right w:val="none" w:sz="0" w:space="0" w:color="auto"/>
                      </w:divBdr>
                    </w:div>
                  </w:divsChild>
                </w:div>
                <w:div w:id="1264530515">
                  <w:marLeft w:val="0"/>
                  <w:marRight w:val="0"/>
                  <w:marTop w:val="0"/>
                  <w:marBottom w:val="0"/>
                  <w:divBdr>
                    <w:top w:val="none" w:sz="0" w:space="0" w:color="auto"/>
                    <w:left w:val="none" w:sz="0" w:space="0" w:color="auto"/>
                    <w:bottom w:val="none" w:sz="0" w:space="0" w:color="auto"/>
                    <w:right w:val="none" w:sz="0" w:space="0" w:color="auto"/>
                  </w:divBdr>
                  <w:divsChild>
                    <w:div w:id="993802202">
                      <w:marLeft w:val="0"/>
                      <w:marRight w:val="0"/>
                      <w:marTop w:val="0"/>
                      <w:marBottom w:val="0"/>
                      <w:divBdr>
                        <w:top w:val="none" w:sz="0" w:space="0" w:color="auto"/>
                        <w:left w:val="none" w:sz="0" w:space="0" w:color="auto"/>
                        <w:bottom w:val="none" w:sz="0" w:space="0" w:color="auto"/>
                        <w:right w:val="none" w:sz="0" w:space="0" w:color="auto"/>
                      </w:divBdr>
                    </w:div>
                  </w:divsChild>
                </w:div>
                <w:div w:id="556818669">
                  <w:marLeft w:val="0"/>
                  <w:marRight w:val="0"/>
                  <w:marTop w:val="0"/>
                  <w:marBottom w:val="0"/>
                  <w:divBdr>
                    <w:top w:val="none" w:sz="0" w:space="0" w:color="auto"/>
                    <w:left w:val="none" w:sz="0" w:space="0" w:color="auto"/>
                    <w:bottom w:val="none" w:sz="0" w:space="0" w:color="auto"/>
                    <w:right w:val="none" w:sz="0" w:space="0" w:color="auto"/>
                  </w:divBdr>
                  <w:divsChild>
                    <w:div w:id="1861775479">
                      <w:marLeft w:val="0"/>
                      <w:marRight w:val="0"/>
                      <w:marTop w:val="0"/>
                      <w:marBottom w:val="0"/>
                      <w:divBdr>
                        <w:top w:val="none" w:sz="0" w:space="0" w:color="auto"/>
                        <w:left w:val="none" w:sz="0" w:space="0" w:color="auto"/>
                        <w:bottom w:val="none" w:sz="0" w:space="0" w:color="auto"/>
                        <w:right w:val="none" w:sz="0" w:space="0" w:color="auto"/>
                      </w:divBdr>
                    </w:div>
                  </w:divsChild>
                </w:div>
                <w:div w:id="280303134">
                  <w:marLeft w:val="0"/>
                  <w:marRight w:val="0"/>
                  <w:marTop w:val="0"/>
                  <w:marBottom w:val="0"/>
                  <w:divBdr>
                    <w:top w:val="none" w:sz="0" w:space="0" w:color="auto"/>
                    <w:left w:val="none" w:sz="0" w:space="0" w:color="auto"/>
                    <w:bottom w:val="none" w:sz="0" w:space="0" w:color="auto"/>
                    <w:right w:val="none" w:sz="0" w:space="0" w:color="auto"/>
                  </w:divBdr>
                  <w:divsChild>
                    <w:div w:id="67927736">
                      <w:marLeft w:val="0"/>
                      <w:marRight w:val="0"/>
                      <w:marTop w:val="0"/>
                      <w:marBottom w:val="0"/>
                      <w:divBdr>
                        <w:top w:val="none" w:sz="0" w:space="0" w:color="auto"/>
                        <w:left w:val="none" w:sz="0" w:space="0" w:color="auto"/>
                        <w:bottom w:val="none" w:sz="0" w:space="0" w:color="auto"/>
                        <w:right w:val="none" w:sz="0" w:space="0" w:color="auto"/>
                      </w:divBdr>
                    </w:div>
                  </w:divsChild>
                </w:div>
                <w:div w:id="798180971">
                  <w:marLeft w:val="0"/>
                  <w:marRight w:val="0"/>
                  <w:marTop w:val="0"/>
                  <w:marBottom w:val="0"/>
                  <w:divBdr>
                    <w:top w:val="none" w:sz="0" w:space="0" w:color="auto"/>
                    <w:left w:val="none" w:sz="0" w:space="0" w:color="auto"/>
                    <w:bottom w:val="none" w:sz="0" w:space="0" w:color="auto"/>
                    <w:right w:val="none" w:sz="0" w:space="0" w:color="auto"/>
                  </w:divBdr>
                  <w:divsChild>
                    <w:div w:id="425855114">
                      <w:marLeft w:val="0"/>
                      <w:marRight w:val="0"/>
                      <w:marTop w:val="0"/>
                      <w:marBottom w:val="0"/>
                      <w:divBdr>
                        <w:top w:val="none" w:sz="0" w:space="0" w:color="auto"/>
                        <w:left w:val="none" w:sz="0" w:space="0" w:color="auto"/>
                        <w:bottom w:val="none" w:sz="0" w:space="0" w:color="auto"/>
                        <w:right w:val="none" w:sz="0" w:space="0" w:color="auto"/>
                      </w:divBdr>
                    </w:div>
                  </w:divsChild>
                </w:div>
                <w:div w:id="41635458">
                  <w:marLeft w:val="0"/>
                  <w:marRight w:val="0"/>
                  <w:marTop w:val="0"/>
                  <w:marBottom w:val="0"/>
                  <w:divBdr>
                    <w:top w:val="none" w:sz="0" w:space="0" w:color="auto"/>
                    <w:left w:val="none" w:sz="0" w:space="0" w:color="auto"/>
                    <w:bottom w:val="none" w:sz="0" w:space="0" w:color="auto"/>
                    <w:right w:val="none" w:sz="0" w:space="0" w:color="auto"/>
                  </w:divBdr>
                  <w:divsChild>
                    <w:div w:id="516040743">
                      <w:marLeft w:val="0"/>
                      <w:marRight w:val="0"/>
                      <w:marTop w:val="0"/>
                      <w:marBottom w:val="0"/>
                      <w:divBdr>
                        <w:top w:val="none" w:sz="0" w:space="0" w:color="auto"/>
                        <w:left w:val="none" w:sz="0" w:space="0" w:color="auto"/>
                        <w:bottom w:val="none" w:sz="0" w:space="0" w:color="auto"/>
                        <w:right w:val="none" w:sz="0" w:space="0" w:color="auto"/>
                      </w:divBdr>
                    </w:div>
                  </w:divsChild>
                </w:div>
                <w:div w:id="1802839179">
                  <w:marLeft w:val="0"/>
                  <w:marRight w:val="0"/>
                  <w:marTop w:val="0"/>
                  <w:marBottom w:val="0"/>
                  <w:divBdr>
                    <w:top w:val="none" w:sz="0" w:space="0" w:color="auto"/>
                    <w:left w:val="none" w:sz="0" w:space="0" w:color="auto"/>
                    <w:bottom w:val="none" w:sz="0" w:space="0" w:color="auto"/>
                    <w:right w:val="none" w:sz="0" w:space="0" w:color="auto"/>
                  </w:divBdr>
                  <w:divsChild>
                    <w:div w:id="2059668520">
                      <w:marLeft w:val="0"/>
                      <w:marRight w:val="0"/>
                      <w:marTop w:val="0"/>
                      <w:marBottom w:val="0"/>
                      <w:divBdr>
                        <w:top w:val="none" w:sz="0" w:space="0" w:color="auto"/>
                        <w:left w:val="none" w:sz="0" w:space="0" w:color="auto"/>
                        <w:bottom w:val="none" w:sz="0" w:space="0" w:color="auto"/>
                        <w:right w:val="none" w:sz="0" w:space="0" w:color="auto"/>
                      </w:divBdr>
                    </w:div>
                  </w:divsChild>
                </w:div>
                <w:div w:id="1743068005">
                  <w:marLeft w:val="0"/>
                  <w:marRight w:val="0"/>
                  <w:marTop w:val="0"/>
                  <w:marBottom w:val="0"/>
                  <w:divBdr>
                    <w:top w:val="none" w:sz="0" w:space="0" w:color="auto"/>
                    <w:left w:val="none" w:sz="0" w:space="0" w:color="auto"/>
                    <w:bottom w:val="none" w:sz="0" w:space="0" w:color="auto"/>
                    <w:right w:val="none" w:sz="0" w:space="0" w:color="auto"/>
                  </w:divBdr>
                  <w:divsChild>
                    <w:div w:id="1797404392">
                      <w:marLeft w:val="0"/>
                      <w:marRight w:val="0"/>
                      <w:marTop w:val="0"/>
                      <w:marBottom w:val="0"/>
                      <w:divBdr>
                        <w:top w:val="none" w:sz="0" w:space="0" w:color="auto"/>
                        <w:left w:val="none" w:sz="0" w:space="0" w:color="auto"/>
                        <w:bottom w:val="none" w:sz="0" w:space="0" w:color="auto"/>
                        <w:right w:val="none" w:sz="0" w:space="0" w:color="auto"/>
                      </w:divBdr>
                    </w:div>
                  </w:divsChild>
                </w:div>
                <w:div w:id="875434448">
                  <w:marLeft w:val="0"/>
                  <w:marRight w:val="0"/>
                  <w:marTop w:val="0"/>
                  <w:marBottom w:val="0"/>
                  <w:divBdr>
                    <w:top w:val="none" w:sz="0" w:space="0" w:color="auto"/>
                    <w:left w:val="none" w:sz="0" w:space="0" w:color="auto"/>
                    <w:bottom w:val="none" w:sz="0" w:space="0" w:color="auto"/>
                    <w:right w:val="none" w:sz="0" w:space="0" w:color="auto"/>
                  </w:divBdr>
                  <w:divsChild>
                    <w:div w:id="1916474791">
                      <w:marLeft w:val="0"/>
                      <w:marRight w:val="0"/>
                      <w:marTop w:val="0"/>
                      <w:marBottom w:val="0"/>
                      <w:divBdr>
                        <w:top w:val="none" w:sz="0" w:space="0" w:color="auto"/>
                        <w:left w:val="none" w:sz="0" w:space="0" w:color="auto"/>
                        <w:bottom w:val="none" w:sz="0" w:space="0" w:color="auto"/>
                        <w:right w:val="none" w:sz="0" w:space="0" w:color="auto"/>
                      </w:divBdr>
                    </w:div>
                  </w:divsChild>
                </w:div>
                <w:div w:id="662010607">
                  <w:marLeft w:val="0"/>
                  <w:marRight w:val="0"/>
                  <w:marTop w:val="0"/>
                  <w:marBottom w:val="0"/>
                  <w:divBdr>
                    <w:top w:val="none" w:sz="0" w:space="0" w:color="auto"/>
                    <w:left w:val="none" w:sz="0" w:space="0" w:color="auto"/>
                    <w:bottom w:val="none" w:sz="0" w:space="0" w:color="auto"/>
                    <w:right w:val="none" w:sz="0" w:space="0" w:color="auto"/>
                  </w:divBdr>
                  <w:divsChild>
                    <w:div w:id="1743748456">
                      <w:marLeft w:val="0"/>
                      <w:marRight w:val="0"/>
                      <w:marTop w:val="0"/>
                      <w:marBottom w:val="0"/>
                      <w:divBdr>
                        <w:top w:val="none" w:sz="0" w:space="0" w:color="auto"/>
                        <w:left w:val="none" w:sz="0" w:space="0" w:color="auto"/>
                        <w:bottom w:val="none" w:sz="0" w:space="0" w:color="auto"/>
                        <w:right w:val="none" w:sz="0" w:space="0" w:color="auto"/>
                      </w:divBdr>
                    </w:div>
                  </w:divsChild>
                </w:div>
                <w:div w:id="1063991991">
                  <w:marLeft w:val="0"/>
                  <w:marRight w:val="0"/>
                  <w:marTop w:val="0"/>
                  <w:marBottom w:val="0"/>
                  <w:divBdr>
                    <w:top w:val="none" w:sz="0" w:space="0" w:color="auto"/>
                    <w:left w:val="none" w:sz="0" w:space="0" w:color="auto"/>
                    <w:bottom w:val="none" w:sz="0" w:space="0" w:color="auto"/>
                    <w:right w:val="none" w:sz="0" w:space="0" w:color="auto"/>
                  </w:divBdr>
                  <w:divsChild>
                    <w:div w:id="1581715429">
                      <w:marLeft w:val="0"/>
                      <w:marRight w:val="0"/>
                      <w:marTop w:val="0"/>
                      <w:marBottom w:val="0"/>
                      <w:divBdr>
                        <w:top w:val="none" w:sz="0" w:space="0" w:color="auto"/>
                        <w:left w:val="none" w:sz="0" w:space="0" w:color="auto"/>
                        <w:bottom w:val="none" w:sz="0" w:space="0" w:color="auto"/>
                        <w:right w:val="none" w:sz="0" w:space="0" w:color="auto"/>
                      </w:divBdr>
                    </w:div>
                  </w:divsChild>
                </w:div>
                <w:div w:id="1737782451">
                  <w:marLeft w:val="0"/>
                  <w:marRight w:val="0"/>
                  <w:marTop w:val="0"/>
                  <w:marBottom w:val="0"/>
                  <w:divBdr>
                    <w:top w:val="none" w:sz="0" w:space="0" w:color="auto"/>
                    <w:left w:val="none" w:sz="0" w:space="0" w:color="auto"/>
                    <w:bottom w:val="none" w:sz="0" w:space="0" w:color="auto"/>
                    <w:right w:val="none" w:sz="0" w:space="0" w:color="auto"/>
                  </w:divBdr>
                  <w:divsChild>
                    <w:div w:id="487210958">
                      <w:marLeft w:val="0"/>
                      <w:marRight w:val="0"/>
                      <w:marTop w:val="0"/>
                      <w:marBottom w:val="0"/>
                      <w:divBdr>
                        <w:top w:val="none" w:sz="0" w:space="0" w:color="auto"/>
                        <w:left w:val="none" w:sz="0" w:space="0" w:color="auto"/>
                        <w:bottom w:val="none" w:sz="0" w:space="0" w:color="auto"/>
                        <w:right w:val="none" w:sz="0" w:space="0" w:color="auto"/>
                      </w:divBdr>
                    </w:div>
                  </w:divsChild>
                </w:div>
                <w:div w:id="516310977">
                  <w:marLeft w:val="0"/>
                  <w:marRight w:val="0"/>
                  <w:marTop w:val="0"/>
                  <w:marBottom w:val="0"/>
                  <w:divBdr>
                    <w:top w:val="none" w:sz="0" w:space="0" w:color="auto"/>
                    <w:left w:val="none" w:sz="0" w:space="0" w:color="auto"/>
                    <w:bottom w:val="none" w:sz="0" w:space="0" w:color="auto"/>
                    <w:right w:val="none" w:sz="0" w:space="0" w:color="auto"/>
                  </w:divBdr>
                  <w:divsChild>
                    <w:div w:id="476730458">
                      <w:marLeft w:val="0"/>
                      <w:marRight w:val="0"/>
                      <w:marTop w:val="0"/>
                      <w:marBottom w:val="0"/>
                      <w:divBdr>
                        <w:top w:val="none" w:sz="0" w:space="0" w:color="auto"/>
                        <w:left w:val="none" w:sz="0" w:space="0" w:color="auto"/>
                        <w:bottom w:val="none" w:sz="0" w:space="0" w:color="auto"/>
                        <w:right w:val="none" w:sz="0" w:space="0" w:color="auto"/>
                      </w:divBdr>
                    </w:div>
                  </w:divsChild>
                </w:div>
                <w:div w:id="614795299">
                  <w:marLeft w:val="0"/>
                  <w:marRight w:val="0"/>
                  <w:marTop w:val="0"/>
                  <w:marBottom w:val="0"/>
                  <w:divBdr>
                    <w:top w:val="none" w:sz="0" w:space="0" w:color="auto"/>
                    <w:left w:val="none" w:sz="0" w:space="0" w:color="auto"/>
                    <w:bottom w:val="none" w:sz="0" w:space="0" w:color="auto"/>
                    <w:right w:val="none" w:sz="0" w:space="0" w:color="auto"/>
                  </w:divBdr>
                  <w:divsChild>
                    <w:div w:id="1305697374">
                      <w:marLeft w:val="0"/>
                      <w:marRight w:val="0"/>
                      <w:marTop w:val="0"/>
                      <w:marBottom w:val="0"/>
                      <w:divBdr>
                        <w:top w:val="none" w:sz="0" w:space="0" w:color="auto"/>
                        <w:left w:val="none" w:sz="0" w:space="0" w:color="auto"/>
                        <w:bottom w:val="none" w:sz="0" w:space="0" w:color="auto"/>
                        <w:right w:val="none" w:sz="0" w:space="0" w:color="auto"/>
                      </w:divBdr>
                    </w:div>
                  </w:divsChild>
                </w:div>
                <w:div w:id="1289315614">
                  <w:marLeft w:val="0"/>
                  <w:marRight w:val="0"/>
                  <w:marTop w:val="0"/>
                  <w:marBottom w:val="0"/>
                  <w:divBdr>
                    <w:top w:val="none" w:sz="0" w:space="0" w:color="auto"/>
                    <w:left w:val="none" w:sz="0" w:space="0" w:color="auto"/>
                    <w:bottom w:val="none" w:sz="0" w:space="0" w:color="auto"/>
                    <w:right w:val="none" w:sz="0" w:space="0" w:color="auto"/>
                  </w:divBdr>
                  <w:divsChild>
                    <w:div w:id="517502339">
                      <w:marLeft w:val="0"/>
                      <w:marRight w:val="0"/>
                      <w:marTop w:val="0"/>
                      <w:marBottom w:val="0"/>
                      <w:divBdr>
                        <w:top w:val="none" w:sz="0" w:space="0" w:color="auto"/>
                        <w:left w:val="none" w:sz="0" w:space="0" w:color="auto"/>
                        <w:bottom w:val="none" w:sz="0" w:space="0" w:color="auto"/>
                        <w:right w:val="none" w:sz="0" w:space="0" w:color="auto"/>
                      </w:divBdr>
                    </w:div>
                  </w:divsChild>
                </w:div>
                <w:div w:id="133110624">
                  <w:marLeft w:val="0"/>
                  <w:marRight w:val="0"/>
                  <w:marTop w:val="0"/>
                  <w:marBottom w:val="0"/>
                  <w:divBdr>
                    <w:top w:val="none" w:sz="0" w:space="0" w:color="auto"/>
                    <w:left w:val="none" w:sz="0" w:space="0" w:color="auto"/>
                    <w:bottom w:val="none" w:sz="0" w:space="0" w:color="auto"/>
                    <w:right w:val="none" w:sz="0" w:space="0" w:color="auto"/>
                  </w:divBdr>
                  <w:divsChild>
                    <w:div w:id="1632900328">
                      <w:marLeft w:val="0"/>
                      <w:marRight w:val="0"/>
                      <w:marTop w:val="0"/>
                      <w:marBottom w:val="0"/>
                      <w:divBdr>
                        <w:top w:val="none" w:sz="0" w:space="0" w:color="auto"/>
                        <w:left w:val="none" w:sz="0" w:space="0" w:color="auto"/>
                        <w:bottom w:val="none" w:sz="0" w:space="0" w:color="auto"/>
                        <w:right w:val="none" w:sz="0" w:space="0" w:color="auto"/>
                      </w:divBdr>
                    </w:div>
                  </w:divsChild>
                </w:div>
                <w:div w:id="550532259">
                  <w:marLeft w:val="0"/>
                  <w:marRight w:val="0"/>
                  <w:marTop w:val="0"/>
                  <w:marBottom w:val="0"/>
                  <w:divBdr>
                    <w:top w:val="none" w:sz="0" w:space="0" w:color="auto"/>
                    <w:left w:val="none" w:sz="0" w:space="0" w:color="auto"/>
                    <w:bottom w:val="none" w:sz="0" w:space="0" w:color="auto"/>
                    <w:right w:val="none" w:sz="0" w:space="0" w:color="auto"/>
                  </w:divBdr>
                  <w:divsChild>
                    <w:div w:id="953906962">
                      <w:marLeft w:val="0"/>
                      <w:marRight w:val="0"/>
                      <w:marTop w:val="0"/>
                      <w:marBottom w:val="0"/>
                      <w:divBdr>
                        <w:top w:val="none" w:sz="0" w:space="0" w:color="auto"/>
                        <w:left w:val="none" w:sz="0" w:space="0" w:color="auto"/>
                        <w:bottom w:val="none" w:sz="0" w:space="0" w:color="auto"/>
                        <w:right w:val="none" w:sz="0" w:space="0" w:color="auto"/>
                      </w:divBdr>
                    </w:div>
                  </w:divsChild>
                </w:div>
                <w:div w:id="1744140349">
                  <w:marLeft w:val="0"/>
                  <w:marRight w:val="0"/>
                  <w:marTop w:val="0"/>
                  <w:marBottom w:val="0"/>
                  <w:divBdr>
                    <w:top w:val="none" w:sz="0" w:space="0" w:color="auto"/>
                    <w:left w:val="none" w:sz="0" w:space="0" w:color="auto"/>
                    <w:bottom w:val="none" w:sz="0" w:space="0" w:color="auto"/>
                    <w:right w:val="none" w:sz="0" w:space="0" w:color="auto"/>
                  </w:divBdr>
                  <w:divsChild>
                    <w:div w:id="716927167">
                      <w:marLeft w:val="0"/>
                      <w:marRight w:val="0"/>
                      <w:marTop w:val="0"/>
                      <w:marBottom w:val="0"/>
                      <w:divBdr>
                        <w:top w:val="none" w:sz="0" w:space="0" w:color="auto"/>
                        <w:left w:val="none" w:sz="0" w:space="0" w:color="auto"/>
                        <w:bottom w:val="none" w:sz="0" w:space="0" w:color="auto"/>
                        <w:right w:val="none" w:sz="0" w:space="0" w:color="auto"/>
                      </w:divBdr>
                    </w:div>
                  </w:divsChild>
                </w:div>
                <w:div w:id="1341392715">
                  <w:marLeft w:val="0"/>
                  <w:marRight w:val="0"/>
                  <w:marTop w:val="0"/>
                  <w:marBottom w:val="0"/>
                  <w:divBdr>
                    <w:top w:val="none" w:sz="0" w:space="0" w:color="auto"/>
                    <w:left w:val="none" w:sz="0" w:space="0" w:color="auto"/>
                    <w:bottom w:val="none" w:sz="0" w:space="0" w:color="auto"/>
                    <w:right w:val="none" w:sz="0" w:space="0" w:color="auto"/>
                  </w:divBdr>
                  <w:divsChild>
                    <w:div w:id="1516380097">
                      <w:marLeft w:val="0"/>
                      <w:marRight w:val="0"/>
                      <w:marTop w:val="0"/>
                      <w:marBottom w:val="0"/>
                      <w:divBdr>
                        <w:top w:val="none" w:sz="0" w:space="0" w:color="auto"/>
                        <w:left w:val="none" w:sz="0" w:space="0" w:color="auto"/>
                        <w:bottom w:val="none" w:sz="0" w:space="0" w:color="auto"/>
                        <w:right w:val="none" w:sz="0" w:space="0" w:color="auto"/>
                      </w:divBdr>
                    </w:div>
                  </w:divsChild>
                </w:div>
                <w:div w:id="1831218048">
                  <w:marLeft w:val="0"/>
                  <w:marRight w:val="0"/>
                  <w:marTop w:val="0"/>
                  <w:marBottom w:val="0"/>
                  <w:divBdr>
                    <w:top w:val="none" w:sz="0" w:space="0" w:color="auto"/>
                    <w:left w:val="none" w:sz="0" w:space="0" w:color="auto"/>
                    <w:bottom w:val="none" w:sz="0" w:space="0" w:color="auto"/>
                    <w:right w:val="none" w:sz="0" w:space="0" w:color="auto"/>
                  </w:divBdr>
                  <w:divsChild>
                    <w:div w:id="1656950808">
                      <w:marLeft w:val="0"/>
                      <w:marRight w:val="0"/>
                      <w:marTop w:val="0"/>
                      <w:marBottom w:val="0"/>
                      <w:divBdr>
                        <w:top w:val="none" w:sz="0" w:space="0" w:color="auto"/>
                        <w:left w:val="none" w:sz="0" w:space="0" w:color="auto"/>
                        <w:bottom w:val="none" w:sz="0" w:space="0" w:color="auto"/>
                        <w:right w:val="none" w:sz="0" w:space="0" w:color="auto"/>
                      </w:divBdr>
                    </w:div>
                  </w:divsChild>
                </w:div>
                <w:div w:id="2091392152">
                  <w:marLeft w:val="0"/>
                  <w:marRight w:val="0"/>
                  <w:marTop w:val="0"/>
                  <w:marBottom w:val="0"/>
                  <w:divBdr>
                    <w:top w:val="none" w:sz="0" w:space="0" w:color="auto"/>
                    <w:left w:val="none" w:sz="0" w:space="0" w:color="auto"/>
                    <w:bottom w:val="none" w:sz="0" w:space="0" w:color="auto"/>
                    <w:right w:val="none" w:sz="0" w:space="0" w:color="auto"/>
                  </w:divBdr>
                  <w:divsChild>
                    <w:div w:id="1331517870">
                      <w:marLeft w:val="0"/>
                      <w:marRight w:val="0"/>
                      <w:marTop w:val="0"/>
                      <w:marBottom w:val="0"/>
                      <w:divBdr>
                        <w:top w:val="none" w:sz="0" w:space="0" w:color="auto"/>
                        <w:left w:val="none" w:sz="0" w:space="0" w:color="auto"/>
                        <w:bottom w:val="none" w:sz="0" w:space="0" w:color="auto"/>
                        <w:right w:val="none" w:sz="0" w:space="0" w:color="auto"/>
                      </w:divBdr>
                    </w:div>
                  </w:divsChild>
                </w:div>
                <w:div w:id="1913271192">
                  <w:marLeft w:val="0"/>
                  <w:marRight w:val="0"/>
                  <w:marTop w:val="0"/>
                  <w:marBottom w:val="0"/>
                  <w:divBdr>
                    <w:top w:val="none" w:sz="0" w:space="0" w:color="auto"/>
                    <w:left w:val="none" w:sz="0" w:space="0" w:color="auto"/>
                    <w:bottom w:val="none" w:sz="0" w:space="0" w:color="auto"/>
                    <w:right w:val="none" w:sz="0" w:space="0" w:color="auto"/>
                  </w:divBdr>
                  <w:divsChild>
                    <w:div w:id="244921497">
                      <w:marLeft w:val="0"/>
                      <w:marRight w:val="0"/>
                      <w:marTop w:val="0"/>
                      <w:marBottom w:val="0"/>
                      <w:divBdr>
                        <w:top w:val="none" w:sz="0" w:space="0" w:color="auto"/>
                        <w:left w:val="none" w:sz="0" w:space="0" w:color="auto"/>
                        <w:bottom w:val="none" w:sz="0" w:space="0" w:color="auto"/>
                        <w:right w:val="none" w:sz="0" w:space="0" w:color="auto"/>
                      </w:divBdr>
                    </w:div>
                  </w:divsChild>
                </w:div>
                <w:div w:id="620959648">
                  <w:marLeft w:val="0"/>
                  <w:marRight w:val="0"/>
                  <w:marTop w:val="0"/>
                  <w:marBottom w:val="0"/>
                  <w:divBdr>
                    <w:top w:val="none" w:sz="0" w:space="0" w:color="auto"/>
                    <w:left w:val="none" w:sz="0" w:space="0" w:color="auto"/>
                    <w:bottom w:val="none" w:sz="0" w:space="0" w:color="auto"/>
                    <w:right w:val="none" w:sz="0" w:space="0" w:color="auto"/>
                  </w:divBdr>
                  <w:divsChild>
                    <w:div w:id="1749882225">
                      <w:marLeft w:val="0"/>
                      <w:marRight w:val="0"/>
                      <w:marTop w:val="0"/>
                      <w:marBottom w:val="0"/>
                      <w:divBdr>
                        <w:top w:val="none" w:sz="0" w:space="0" w:color="auto"/>
                        <w:left w:val="none" w:sz="0" w:space="0" w:color="auto"/>
                        <w:bottom w:val="none" w:sz="0" w:space="0" w:color="auto"/>
                        <w:right w:val="none" w:sz="0" w:space="0" w:color="auto"/>
                      </w:divBdr>
                    </w:div>
                  </w:divsChild>
                </w:div>
                <w:div w:id="1363824314">
                  <w:marLeft w:val="0"/>
                  <w:marRight w:val="0"/>
                  <w:marTop w:val="0"/>
                  <w:marBottom w:val="0"/>
                  <w:divBdr>
                    <w:top w:val="none" w:sz="0" w:space="0" w:color="auto"/>
                    <w:left w:val="none" w:sz="0" w:space="0" w:color="auto"/>
                    <w:bottom w:val="none" w:sz="0" w:space="0" w:color="auto"/>
                    <w:right w:val="none" w:sz="0" w:space="0" w:color="auto"/>
                  </w:divBdr>
                  <w:divsChild>
                    <w:div w:id="1938558639">
                      <w:marLeft w:val="0"/>
                      <w:marRight w:val="0"/>
                      <w:marTop w:val="0"/>
                      <w:marBottom w:val="0"/>
                      <w:divBdr>
                        <w:top w:val="none" w:sz="0" w:space="0" w:color="auto"/>
                        <w:left w:val="none" w:sz="0" w:space="0" w:color="auto"/>
                        <w:bottom w:val="none" w:sz="0" w:space="0" w:color="auto"/>
                        <w:right w:val="none" w:sz="0" w:space="0" w:color="auto"/>
                      </w:divBdr>
                    </w:div>
                  </w:divsChild>
                </w:div>
                <w:div w:id="1518932971">
                  <w:marLeft w:val="0"/>
                  <w:marRight w:val="0"/>
                  <w:marTop w:val="0"/>
                  <w:marBottom w:val="0"/>
                  <w:divBdr>
                    <w:top w:val="none" w:sz="0" w:space="0" w:color="auto"/>
                    <w:left w:val="none" w:sz="0" w:space="0" w:color="auto"/>
                    <w:bottom w:val="none" w:sz="0" w:space="0" w:color="auto"/>
                    <w:right w:val="none" w:sz="0" w:space="0" w:color="auto"/>
                  </w:divBdr>
                  <w:divsChild>
                    <w:div w:id="1525170233">
                      <w:marLeft w:val="0"/>
                      <w:marRight w:val="0"/>
                      <w:marTop w:val="0"/>
                      <w:marBottom w:val="0"/>
                      <w:divBdr>
                        <w:top w:val="none" w:sz="0" w:space="0" w:color="auto"/>
                        <w:left w:val="none" w:sz="0" w:space="0" w:color="auto"/>
                        <w:bottom w:val="none" w:sz="0" w:space="0" w:color="auto"/>
                        <w:right w:val="none" w:sz="0" w:space="0" w:color="auto"/>
                      </w:divBdr>
                    </w:div>
                  </w:divsChild>
                </w:div>
                <w:div w:id="479425584">
                  <w:marLeft w:val="0"/>
                  <w:marRight w:val="0"/>
                  <w:marTop w:val="0"/>
                  <w:marBottom w:val="0"/>
                  <w:divBdr>
                    <w:top w:val="none" w:sz="0" w:space="0" w:color="auto"/>
                    <w:left w:val="none" w:sz="0" w:space="0" w:color="auto"/>
                    <w:bottom w:val="none" w:sz="0" w:space="0" w:color="auto"/>
                    <w:right w:val="none" w:sz="0" w:space="0" w:color="auto"/>
                  </w:divBdr>
                  <w:divsChild>
                    <w:div w:id="1001079426">
                      <w:marLeft w:val="0"/>
                      <w:marRight w:val="0"/>
                      <w:marTop w:val="0"/>
                      <w:marBottom w:val="0"/>
                      <w:divBdr>
                        <w:top w:val="none" w:sz="0" w:space="0" w:color="auto"/>
                        <w:left w:val="none" w:sz="0" w:space="0" w:color="auto"/>
                        <w:bottom w:val="none" w:sz="0" w:space="0" w:color="auto"/>
                        <w:right w:val="none" w:sz="0" w:space="0" w:color="auto"/>
                      </w:divBdr>
                    </w:div>
                  </w:divsChild>
                </w:div>
                <w:div w:id="2084715624">
                  <w:marLeft w:val="0"/>
                  <w:marRight w:val="0"/>
                  <w:marTop w:val="0"/>
                  <w:marBottom w:val="0"/>
                  <w:divBdr>
                    <w:top w:val="none" w:sz="0" w:space="0" w:color="auto"/>
                    <w:left w:val="none" w:sz="0" w:space="0" w:color="auto"/>
                    <w:bottom w:val="none" w:sz="0" w:space="0" w:color="auto"/>
                    <w:right w:val="none" w:sz="0" w:space="0" w:color="auto"/>
                  </w:divBdr>
                  <w:divsChild>
                    <w:div w:id="49885361">
                      <w:marLeft w:val="0"/>
                      <w:marRight w:val="0"/>
                      <w:marTop w:val="0"/>
                      <w:marBottom w:val="0"/>
                      <w:divBdr>
                        <w:top w:val="none" w:sz="0" w:space="0" w:color="auto"/>
                        <w:left w:val="none" w:sz="0" w:space="0" w:color="auto"/>
                        <w:bottom w:val="none" w:sz="0" w:space="0" w:color="auto"/>
                        <w:right w:val="none" w:sz="0" w:space="0" w:color="auto"/>
                      </w:divBdr>
                    </w:div>
                  </w:divsChild>
                </w:div>
                <w:div w:id="956527005">
                  <w:marLeft w:val="0"/>
                  <w:marRight w:val="0"/>
                  <w:marTop w:val="0"/>
                  <w:marBottom w:val="0"/>
                  <w:divBdr>
                    <w:top w:val="none" w:sz="0" w:space="0" w:color="auto"/>
                    <w:left w:val="none" w:sz="0" w:space="0" w:color="auto"/>
                    <w:bottom w:val="none" w:sz="0" w:space="0" w:color="auto"/>
                    <w:right w:val="none" w:sz="0" w:space="0" w:color="auto"/>
                  </w:divBdr>
                  <w:divsChild>
                    <w:div w:id="1921060730">
                      <w:marLeft w:val="0"/>
                      <w:marRight w:val="0"/>
                      <w:marTop w:val="0"/>
                      <w:marBottom w:val="0"/>
                      <w:divBdr>
                        <w:top w:val="none" w:sz="0" w:space="0" w:color="auto"/>
                        <w:left w:val="none" w:sz="0" w:space="0" w:color="auto"/>
                        <w:bottom w:val="none" w:sz="0" w:space="0" w:color="auto"/>
                        <w:right w:val="none" w:sz="0" w:space="0" w:color="auto"/>
                      </w:divBdr>
                    </w:div>
                  </w:divsChild>
                </w:div>
                <w:div w:id="124006806">
                  <w:marLeft w:val="0"/>
                  <w:marRight w:val="0"/>
                  <w:marTop w:val="0"/>
                  <w:marBottom w:val="0"/>
                  <w:divBdr>
                    <w:top w:val="none" w:sz="0" w:space="0" w:color="auto"/>
                    <w:left w:val="none" w:sz="0" w:space="0" w:color="auto"/>
                    <w:bottom w:val="none" w:sz="0" w:space="0" w:color="auto"/>
                    <w:right w:val="none" w:sz="0" w:space="0" w:color="auto"/>
                  </w:divBdr>
                  <w:divsChild>
                    <w:div w:id="856117477">
                      <w:marLeft w:val="0"/>
                      <w:marRight w:val="0"/>
                      <w:marTop w:val="0"/>
                      <w:marBottom w:val="0"/>
                      <w:divBdr>
                        <w:top w:val="none" w:sz="0" w:space="0" w:color="auto"/>
                        <w:left w:val="none" w:sz="0" w:space="0" w:color="auto"/>
                        <w:bottom w:val="none" w:sz="0" w:space="0" w:color="auto"/>
                        <w:right w:val="none" w:sz="0" w:space="0" w:color="auto"/>
                      </w:divBdr>
                    </w:div>
                  </w:divsChild>
                </w:div>
                <w:div w:id="1307585562">
                  <w:marLeft w:val="0"/>
                  <w:marRight w:val="0"/>
                  <w:marTop w:val="0"/>
                  <w:marBottom w:val="0"/>
                  <w:divBdr>
                    <w:top w:val="none" w:sz="0" w:space="0" w:color="auto"/>
                    <w:left w:val="none" w:sz="0" w:space="0" w:color="auto"/>
                    <w:bottom w:val="none" w:sz="0" w:space="0" w:color="auto"/>
                    <w:right w:val="none" w:sz="0" w:space="0" w:color="auto"/>
                  </w:divBdr>
                  <w:divsChild>
                    <w:div w:id="1532919539">
                      <w:marLeft w:val="0"/>
                      <w:marRight w:val="0"/>
                      <w:marTop w:val="0"/>
                      <w:marBottom w:val="0"/>
                      <w:divBdr>
                        <w:top w:val="none" w:sz="0" w:space="0" w:color="auto"/>
                        <w:left w:val="none" w:sz="0" w:space="0" w:color="auto"/>
                        <w:bottom w:val="none" w:sz="0" w:space="0" w:color="auto"/>
                        <w:right w:val="none" w:sz="0" w:space="0" w:color="auto"/>
                      </w:divBdr>
                    </w:div>
                  </w:divsChild>
                </w:div>
                <w:div w:id="309336367">
                  <w:marLeft w:val="0"/>
                  <w:marRight w:val="0"/>
                  <w:marTop w:val="0"/>
                  <w:marBottom w:val="0"/>
                  <w:divBdr>
                    <w:top w:val="none" w:sz="0" w:space="0" w:color="auto"/>
                    <w:left w:val="none" w:sz="0" w:space="0" w:color="auto"/>
                    <w:bottom w:val="none" w:sz="0" w:space="0" w:color="auto"/>
                    <w:right w:val="none" w:sz="0" w:space="0" w:color="auto"/>
                  </w:divBdr>
                  <w:divsChild>
                    <w:div w:id="1795515413">
                      <w:marLeft w:val="0"/>
                      <w:marRight w:val="0"/>
                      <w:marTop w:val="0"/>
                      <w:marBottom w:val="0"/>
                      <w:divBdr>
                        <w:top w:val="none" w:sz="0" w:space="0" w:color="auto"/>
                        <w:left w:val="none" w:sz="0" w:space="0" w:color="auto"/>
                        <w:bottom w:val="none" w:sz="0" w:space="0" w:color="auto"/>
                        <w:right w:val="none" w:sz="0" w:space="0" w:color="auto"/>
                      </w:divBdr>
                    </w:div>
                  </w:divsChild>
                </w:div>
                <w:div w:id="404692268">
                  <w:marLeft w:val="0"/>
                  <w:marRight w:val="0"/>
                  <w:marTop w:val="0"/>
                  <w:marBottom w:val="0"/>
                  <w:divBdr>
                    <w:top w:val="none" w:sz="0" w:space="0" w:color="auto"/>
                    <w:left w:val="none" w:sz="0" w:space="0" w:color="auto"/>
                    <w:bottom w:val="none" w:sz="0" w:space="0" w:color="auto"/>
                    <w:right w:val="none" w:sz="0" w:space="0" w:color="auto"/>
                  </w:divBdr>
                  <w:divsChild>
                    <w:div w:id="1075281189">
                      <w:marLeft w:val="0"/>
                      <w:marRight w:val="0"/>
                      <w:marTop w:val="0"/>
                      <w:marBottom w:val="0"/>
                      <w:divBdr>
                        <w:top w:val="none" w:sz="0" w:space="0" w:color="auto"/>
                        <w:left w:val="none" w:sz="0" w:space="0" w:color="auto"/>
                        <w:bottom w:val="none" w:sz="0" w:space="0" w:color="auto"/>
                        <w:right w:val="none" w:sz="0" w:space="0" w:color="auto"/>
                      </w:divBdr>
                    </w:div>
                  </w:divsChild>
                </w:div>
                <w:div w:id="1660423639">
                  <w:marLeft w:val="0"/>
                  <w:marRight w:val="0"/>
                  <w:marTop w:val="0"/>
                  <w:marBottom w:val="0"/>
                  <w:divBdr>
                    <w:top w:val="none" w:sz="0" w:space="0" w:color="auto"/>
                    <w:left w:val="none" w:sz="0" w:space="0" w:color="auto"/>
                    <w:bottom w:val="none" w:sz="0" w:space="0" w:color="auto"/>
                    <w:right w:val="none" w:sz="0" w:space="0" w:color="auto"/>
                  </w:divBdr>
                  <w:divsChild>
                    <w:div w:id="673339597">
                      <w:marLeft w:val="0"/>
                      <w:marRight w:val="0"/>
                      <w:marTop w:val="0"/>
                      <w:marBottom w:val="0"/>
                      <w:divBdr>
                        <w:top w:val="none" w:sz="0" w:space="0" w:color="auto"/>
                        <w:left w:val="none" w:sz="0" w:space="0" w:color="auto"/>
                        <w:bottom w:val="none" w:sz="0" w:space="0" w:color="auto"/>
                        <w:right w:val="none" w:sz="0" w:space="0" w:color="auto"/>
                      </w:divBdr>
                    </w:div>
                  </w:divsChild>
                </w:div>
                <w:div w:id="671492100">
                  <w:marLeft w:val="0"/>
                  <w:marRight w:val="0"/>
                  <w:marTop w:val="0"/>
                  <w:marBottom w:val="0"/>
                  <w:divBdr>
                    <w:top w:val="none" w:sz="0" w:space="0" w:color="auto"/>
                    <w:left w:val="none" w:sz="0" w:space="0" w:color="auto"/>
                    <w:bottom w:val="none" w:sz="0" w:space="0" w:color="auto"/>
                    <w:right w:val="none" w:sz="0" w:space="0" w:color="auto"/>
                  </w:divBdr>
                  <w:divsChild>
                    <w:div w:id="1844977233">
                      <w:marLeft w:val="0"/>
                      <w:marRight w:val="0"/>
                      <w:marTop w:val="0"/>
                      <w:marBottom w:val="0"/>
                      <w:divBdr>
                        <w:top w:val="none" w:sz="0" w:space="0" w:color="auto"/>
                        <w:left w:val="none" w:sz="0" w:space="0" w:color="auto"/>
                        <w:bottom w:val="none" w:sz="0" w:space="0" w:color="auto"/>
                        <w:right w:val="none" w:sz="0" w:space="0" w:color="auto"/>
                      </w:divBdr>
                    </w:div>
                  </w:divsChild>
                </w:div>
                <w:div w:id="720057590">
                  <w:marLeft w:val="0"/>
                  <w:marRight w:val="0"/>
                  <w:marTop w:val="0"/>
                  <w:marBottom w:val="0"/>
                  <w:divBdr>
                    <w:top w:val="none" w:sz="0" w:space="0" w:color="auto"/>
                    <w:left w:val="none" w:sz="0" w:space="0" w:color="auto"/>
                    <w:bottom w:val="none" w:sz="0" w:space="0" w:color="auto"/>
                    <w:right w:val="none" w:sz="0" w:space="0" w:color="auto"/>
                  </w:divBdr>
                  <w:divsChild>
                    <w:div w:id="708801515">
                      <w:marLeft w:val="0"/>
                      <w:marRight w:val="0"/>
                      <w:marTop w:val="0"/>
                      <w:marBottom w:val="0"/>
                      <w:divBdr>
                        <w:top w:val="none" w:sz="0" w:space="0" w:color="auto"/>
                        <w:left w:val="none" w:sz="0" w:space="0" w:color="auto"/>
                        <w:bottom w:val="none" w:sz="0" w:space="0" w:color="auto"/>
                        <w:right w:val="none" w:sz="0" w:space="0" w:color="auto"/>
                      </w:divBdr>
                    </w:div>
                  </w:divsChild>
                </w:div>
                <w:div w:id="1871140401">
                  <w:marLeft w:val="0"/>
                  <w:marRight w:val="0"/>
                  <w:marTop w:val="0"/>
                  <w:marBottom w:val="0"/>
                  <w:divBdr>
                    <w:top w:val="none" w:sz="0" w:space="0" w:color="auto"/>
                    <w:left w:val="none" w:sz="0" w:space="0" w:color="auto"/>
                    <w:bottom w:val="none" w:sz="0" w:space="0" w:color="auto"/>
                    <w:right w:val="none" w:sz="0" w:space="0" w:color="auto"/>
                  </w:divBdr>
                  <w:divsChild>
                    <w:div w:id="1174799733">
                      <w:marLeft w:val="0"/>
                      <w:marRight w:val="0"/>
                      <w:marTop w:val="0"/>
                      <w:marBottom w:val="0"/>
                      <w:divBdr>
                        <w:top w:val="none" w:sz="0" w:space="0" w:color="auto"/>
                        <w:left w:val="none" w:sz="0" w:space="0" w:color="auto"/>
                        <w:bottom w:val="none" w:sz="0" w:space="0" w:color="auto"/>
                        <w:right w:val="none" w:sz="0" w:space="0" w:color="auto"/>
                      </w:divBdr>
                    </w:div>
                  </w:divsChild>
                </w:div>
                <w:div w:id="44641918">
                  <w:marLeft w:val="0"/>
                  <w:marRight w:val="0"/>
                  <w:marTop w:val="0"/>
                  <w:marBottom w:val="0"/>
                  <w:divBdr>
                    <w:top w:val="none" w:sz="0" w:space="0" w:color="auto"/>
                    <w:left w:val="none" w:sz="0" w:space="0" w:color="auto"/>
                    <w:bottom w:val="none" w:sz="0" w:space="0" w:color="auto"/>
                    <w:right w:val="none" w:sz="0" w:space="0" w:color="auto"/>
                  </w:divBdr>
                  <w:divsChild>
                    <w:div w:id="700404211">
                      <w:marLeft w:val="0"/>
                      <w:marRight w:val="0"/>
                      <w:marTop w:val="0"/>
                      <w:marBottom w:val="0"/>
                      <w:divBdr>
                        <w:top w:val="none" w:sz="0" w:space="0" w:color="auto"/>
                        <w:left w:val="none" w:sz="0" w:space="0" w:color="auto"/>
                        <w:bottom w:val="none" w:sz="0" w:space="0" w:color="auto"/>
                        <w:right w:val="none" w:sz="0" w:space="0" w:color="auto"/>
                      </w:divBdr>
                    </w:div>
                  </w:divsChild>
                </w:div>
                <w:div w:id="791481109">
                  <w:marLeft w:val="0"/>
                  <w:marRight w:val="0"/>
                  <w:marTop w:val="0"/>
                  <w:marBottom w:val="0"/>
                  <w:divBdr>
                    <w:top w:val="none" w:sz="0" w:space="0" w:color="auto"/>
                    <w:left w:val="none" w:sz="0" w:space="0" w:color="auto"/>
                    <w:bottom w:val="none" w:sz="0" w:space="0" w:color="auto"/>
                    <w:right w:val="none" w:sz="0" w:space="0" w:color="auto"/>
                  </w:divBdr>
                  <w:divsChild>
                    <w:div w:id="984166938">
                      <w:marLeft w:val="0"/>
                      <w:marRight w:val="0"/>
                      <w:marTop w:val="0"/>
                      <w:marBottom w:val="0"/>
                      <w:divBdr>
                        <w:top w:val="none" w:sz="0" w:space="0" w:color="auto"/>
                        <w:left w:val="none" w:sz="0" w:space="0" w:color="auto"/>
                        <w:bottom w:val="none" w:sz="0" w:space="0" w:color="auto"/>
                        <w:right w:val="none" w:sz="0" w:space="0" w:color="auto"/>
                      </w:divBdr>
                    </w:div>
                  </w:divsChild>
                </w:div>
                <w:div w:id="1127048442">
                  <w:marLeft w:val="0"/>
                  <w:marRight w:val="0"/>
                  <w:marTop w:val="0"/>
                  <w:marBottom w:val="0"/>
                  <w:divBdr>
                    <w:top w:val="none" w:sz="0" w:space="0" w:color="auto"/>
                    <w:left w:val="none" w:sz="0" w:space="0" w:color="auto"/>
                    <w:bottom w:val="none" w:sz="0" w:space="0" w:color="auto"/>
                    <w:right w:val="none" w:sz="0" w:space="0" w:color="auto"/>
                  </w:divBdr>
                  <w:divsChild>
                    <w:div w:id="659699404">
                      <w:marLeft w:val="0"/>
                      <w:marRight w:val="0"/>
                      <w:marTop w:val="0"/>
                      <w:marBottom w:val="0"/>
                      <w:divBdr>
                        <w:top w:val="none" w:sz="0" w:space="0" w:color="auto"/>
                        <w:left w:val="none" w:sz="0" w:space="0" w:color="auto"/>
                        <w:bottom w:val="none" w:sz="0" w:space="0" w:color="auto"/>
                        <w:right w:val="none" w:sz="0" w:space="0" w:color="auto"/>
                      </w:divBdr>
                    </w:div>
                  </w:divsChild>
                </w:div>
                <w:div w:id="1579048214">
                  <w:marLeft w:val="0"/>
                  <w:marRight w:val="0"/>
                  <w:marTop w:val="0"/>
                  <w:marBottom w:val="0"/>
                  <w:divBdr>
                    <w:top w:val="none" w:sz="0" w:space="0" w:color="auto"/>
                    <w:left w:val="none" w:sz="0" w:space="0" w:color="auto"/>
                    <w:bottom w:val="none" w:sz="0" w:space="0" w:color="auto"/>
                    <w:right w:val="none" w:sz="0" w:space="0" w:color="auto"/>
                  </w:divBdr>
                  <w:divsChild>
                    <w:div w:id="2067334377">
                      <w:marLeft w:val="0"/>
                      <w:marRight w:val="0"/>
                      <w:marTop w:val="0"/>
                      <w:marBottom w:val="0"/>
                      <w:divBdr>
                        <w:top w:val="none" w:sz="0" w:space="0" w:color="auto"/>
                        <w:left w:val="none" w:sz="0" w:space="0" w:color="auto"/>
                        <w:bottom w:val="none" w:sz="0" w:space="0" w:color="auto"/>
                        <w:right w:val="none" w:sz="0" w:space="0" w:color="auto"/>
                      </w:divBdr>
                    </w:div>
                  </w:divsChild>
                </w:div>
                <w:div w:id="1480153755">
                  <w:marLeft w:val="0"/>
                  <w:marRight w:val="0"/>
                  <w:marTop w:val="0"/>
                  <w:marBottom w:val="0"/>
                  <w:divBdr>
                    <w:top w:val="none" w:sz="0" w:space="0" w:color="auto"/>
                    <w:left w:val="none" w:sz="0" w:space="0" w:color="auto"/>
                    <w:bottom w:val="none" w:sz="0" w:space="0" w:color="auto"/>
                    <w:right w:val="none" w:sz="0" w:space="0" w:color="auto"/>
                  </w:divBdr>
                  <w:divsChild>
                    <w:div w:id="1178540093">
                      <w:marLeft w:val="0"/>
                      <w:marRight w:val="0"/>
                      <w:marTop w:val="0"/>
                      <w:marBottom w:val="0"/>
                      <w:divBdr>
                        <w:top w:val="none" w:sz="0" w:space="0" w:color="auto"/>
                        <w:left w:val="none" w:sz="0" w:space="0" w:color="auto"/>
                        <w:bottom w:val="none" w:sz="0" w:space="0" w:color="auto"/>
                        <w:right w:val="none" w:sz="0" w:space="0" w:color="auto"/>
                      </w:divBdr>
                    </w:div>
                  </w:divsChild>
                </w:div>
                <w:div w:id="1926717561">
                  <w:marLeft w:val="0"/>
                  <w:marRight w:val="0"/>
                  <w:marTop w:val="0"/>
                  <w:marBottom w:val="0"/>
                  <w:divBdr>
                    <w:top w:val="none" w:sz="0" w:space="0" w:color="auto"/>
                    <w:left w:val="none" w:sz="0" w:space="0" w:color="auto"/>
                    <w:bottom w:val="none" w:sz="0" w:space="0" w:color="auto"/>
                    <w:right w:val="none" w:sz="0" w:space="0" w:color="auto"/>
                  </w:divBdr>
                  <w:divsChild>
                    <w:div w:id="410546367">
                      <w:marLeft w:val="0"/>
                      <w:marRight w:val="0"/>
                      <w:marTop w:val="0"/>
                      <w:marBottom w:val="0"/>
                      <w:divBdr>
                        <w:top w:val="none" w:sz="0" w:space="0" w:color="auto"/>
                        <w:left w:val="none" w:sz="0" w:space="0" w:color="auto"/>
                        <w:bottom w:val="none" w:sz="0" w:space="0" w:color="auto"/>
                        <w:right w:val="none" w:sz="0" w:space="0" w:color="auto"/>
                      </w:divBdr>
                    </w:div>
                  </w:divsChild>
                </w:div>
                <w:div w:id="430321298">
                  <w:marLeft w:val="0"/>
                  <w:marRight w:val="0"/>
                  <w:marTop w:val="0"/>
                  <w:marBottom w:val="0"/>
                  <w:divBdr>
                    <w:top w:val="none" w:sz="0" w:space="0" w:color="auto"/>
                    <w:left w:val="none" w:sz="0" w:space="0" w:color="auto"/>
                    <w:bottom w:val="none" w:sz="0" w:space="0" w:color="auto"/>
                    <w:right w:val="none" w:sz="0" w:space="0" w:color="auto"/>
                  </w:divBdr>
                  <w:divsChild>
                    <w:div w:id="588542604">
                      <w:marLeft w:val="0"/>
                      <w:marRight w:val="0"/>
                      <w:marTop w:val="0"/>
                      <w:marBottom w:val="0"/>
                      <w:divBdr>
                        <w:top w:val="none" w:sz="0" w:space="0" w:color="auto"/>
                        <w:left w:val="none" w:sz="0" w:space="0" w:color="auto"/>
                        <w:bottom w:val="none" w:sz="0" w:space="0" w:color="auto"/>
                        <w:right w:val="none" w:sz="0" w:space="0" w:color="auto"/>
                      </w:divBdr>
                    </w:div>
                  </w:divsChild>
                </w:div>
                <w:div w:id="1362439091">
                  <w:marLeft w:val="0"/>
                  <w:marRight w:val="0"/>
                  <w:marTop w:val="0"/>
                  <w:marBottom w:val="0"/>
                  <w:divBdr>
                    <w:top w:val="none" w:sz="0" w:space="0" w:color="auto"/>
                    <w:left w:val="none" w:sz="0" w:space="0" w:color="auto"/>
                    <w:bottom w:val="none" w:sz="0" w:space="0" w:color="auto"/>
                    <w:right w:val="none" w:sz="0" w:space="0" w:color="auto"/>
                  </w:divBdr>
                  <w:divsChild>
                    <w:div w:id="950163064">
                      <w:marLeft w:val="0"/>
                      <w:marRight w:val="0"/>
                      <w:marTop w:val="0"/>
                      <w:marBottom w:val="0"/>
                      <w:divBdr>
                        <w:top w:val="none" w:sz="0" w:space="0" w:color="auto"/>
                        <w:left w:val="none" w:sz="0" w:space="0" w:color="auto"/>
                        <w:bottom w:val="none" w:sz="0" w:space="0" w:color="auto"/>
                        <w:right w:val="none" w:sz="0" w:space="0" w:color="auto"/>
                      </w:divBdr>
                    </w:div>
                  </w:divsChild>
                </w:div>
                <w:div w:id="1811164758">
                  <w:marLeft w:val="0"/>
                  <w:marRight w:val="0"/>
                  <w:marTop w:val="0"/>
                  <w:marBottom w:val="0"/>
                  <w:divBdr>
                    <w:top w:val="none" w:sz="0" w:space="0" w:color="auto"/>
                    <w:left w:val="none" w:sz="0" w:space="0" w:color="auto"/>
                    <w:bottom w:val="none" w:sz="0" w:space="0" w:color="auto"/>
                    <w:right w:val="none" w:sz="0" w:space="0" w:color="auto"/>
                  </w:divBdr>
                  <w:divsChild>
                    <w:div w:id="2107117098">
                      <w:marLeft w:val="0"/>
                      <w:marRight w:val="0"/>
                      <w:marTop w:val="0"/>
                      <w:marBottom w:val="0"/>
                      <w:divBdr>
                        <w:top w:val="none" w:sz="0" w:space="0" w:color="auto"/>
                        <w:left w:val="none" w:sz="0" w:space="0" w:color="auto"/>
                        <w:bottom w:val="none" w:sz="0" w:space="0" w:color="auto"/>
                        <w:right w:val="none" w:sz="0" w:space="0" w:color="auto"/>
                      </w:divBdr>
                    </w:div>
                  </w:divsChild>
                </w:div>
                <w:div w:id="939215428">
                  <w:marLeft w:val="0"/>
                  <w:marRight w:val="0"/>
                  <w:marTop w:val="0"/>
                  <w:marBottom w:val="0"/>
                  <w:divBdr>
                    <w:top w:val="none" w:sz="0" w:space="0" w:color="auto"/>
                    <w:left w:val="none" w:sz="0" w:space="0" w:color="auto"/>
                    <w:bottom w:val="none" w:sz="0" w:space="0" w:color="auto"/>
                    <w:right w:val="none" w:sz="0" w:space="0" w:color="auto"/>
                  </w:divBdr>
                  <w:divsChild>
                    <w:div w:id="556555212">
                      <w:marLeft w:val="0"/>
                      <w:marRight w:val="0"/>
                      <w:marTop w:val="0"/>
                      <w:marBottom w:val="0"/>
                      <w:divBdr>
                        <w:top w:val="none" w:sz="0" w:space="0" w:color="auto"/>
                        <w:left w:val="none" w:sz="0" w:space="0" w:color="auto"/>
                        <w:bottom w:val="none" w:sz="0" w:space="0" w:color="auto"/>
                        <w:right w:val="none" w:sz="0" w:space="0" w:color="auto"/>
                      </w:divBdr>
                    </w:div>
                  </w:divsChild>
                </w:div>
                <w:div w:id="923418629">
                  <w:marLeft w:val="0"/>
                  <w:marRight w:val="0"/>
                  <w:marTop w:val="0"/>
                  <w:marBottom w:val="0"/>
                  <w:divBdr>
                    <w:top w:val="none" w:sz="0" w:space="0" w:color="auto"/>
                    <w:left w:val="none" w:sz="0" w:space="0" w:color="auto"/>
                    <w:bottom w:val="none" w:sz="0" w:space="0" w:color="auto"/>
                    <w:right w:val="none" w:sz="0" w:space="0" w:color="auto"/>
                  </w:divBdr>
                  <w:divsChild>
                    <w:div w:id="537010240">
                      <w:marLeft w:val="0"/>
                      <w:marRight w:val="0"/>
                      <w:marTop w:val="0"/>
                      <w:marBottom w:val="0"/>
                      <w:divBdr>
                        <w:top w:val="none" w:sz="0" w:space="0" w:color="auto"/>
                        <w:left w:val="none" w:sz="0" w:space="0" w:color="auto"/>
                        <w:bottom w:val="none" w:sz="0" w:space="0" w:color="auto"/>
                        <w:right w:val="none" w:sz="0" w:space="0" w:color="auto"/>
                      </w:divBdr>
                    </w:div>
                  </w:divsChild>
                </w:div>
                <w:div w:id="1628856214">
                  <w:marLeft w:val="0"/>
                  <w:marRight w:val="0"/>
                  <w:marTop w:val="0"/>
                  <w:marBottom w:val="0"/>
                  <w:divBdr>
                    <w:top w:val="none" w:sz="0" w:space="0" w:color="auto"/>
                    <w:left w:val="none" w:sz="0" w:space="0" w:color="auto"/>
                    <w:bottom w:val="none" w:sz="0" w:space="0" w:color="auto"/>
                    <w:right w:val="none" w:sz="0" w:space="0" w:color="auto"/>
                  </w:divBdr>
                  <w:divsChild>
                    <w:div w:id="566258401">
                      <w:marLeft w:val="0"/>
                      <w:marRight w:val="0"/>
                      <w:marTop w:val="0"/>
                      <w:marBottom w:val="0"/>
                      <w:divBdr>
                        <w:top w:val="none" w:sz="0" w:space="0" w:color="auto"/>
                        <w:left w:val="none" w:sz="0" w:space="0" w:color="auto"/>
                        <w:bottom w:val="none" w:sz="0" w:space="0" w:color="auto"/>
                        <w:right w:val="none" w:sz="0" w:space="0" w:color="auto"/>
                      </w:divBdr>
                    </w:div>
                  </w:divsChild>
                </w:div>
                <w:div w:id="1805659593">
                  <w:marLeft w:val="0"/>
                  <w:marRight w:val="0"/>
                  <w:marTop w:val="0"/>
                  <w:marBottom w:val="0"/>
                  <w:divBdr>
                    <w:top w:val="none" w:sz="0" w:space="0" w:color="auto"/>
                    <w:left w:val="none" w:sz="0" w:space="0" w:color="auto"/>
                    <w:bottom w:val="none" w:sz="0" w:space="0" w:color="auto"/>
                    <w:right w:val="none" w:sz="0" w:space="0" w:color="auto"/>
                  </w:divBdr>
                  <w:divsChild>
                    <w:div w:id="251548270">
                      <w:marLeft w:val="0"/>
                      <w:marRight w:val="0"/>
                      <w:marTop w:val="0"/>
                      <w:marBottom w:val="0"/>
                      <w:divBdr>
                        <w:top w:val="none" w:sz="0" w:space="0" w:color="auto"/>
                        <w:left w:val="none" w:sz="0" w:space="0" w:color="auto"/>
                        <w:bottom w:val="none" w:sz="0" w:space="0" w:color="auto"/>
                        <w:right w:val="none" w:sz="0" w:space="0" w:color="auto"/>
                      </w:divBdr>
                    </w:div>
                  </w:divsChild>
                </w:div>
                <w:div w:id="1207720457">
                  <w:marLeft w:val="0"/>
                  <w:marRight w:val="0"/>
                  <w:marTop w:val="0"/>
                  <w:marBottom w:val="0"/>
                  <w:divBdr>
                    <w:top w:val="none" w:sz="0" w:space="0" w:color="auto"/>
                    <w:left w:val="none" w:sz="0" w:space="0" w:color="auto"/>
                    <w:bottom w:val="none" w:sz="0" w:space="0" w:color="auto"/>
                    <w:right w:val="none" w:sz="0" w:space="0" w:color="auto"/>
                  </w:divBdr>
                  <w:divsChild>
                    <w:div w:id="73284130">
                      <w:marLeft w:val="0"/>
                      <w:marRight w:val="0"/>
                      <w:marTop w:val="0"/>
                      <w:marBottom w:val="0"/>
                      <w:divBdr>
                        <w:top w:val="none" w:sz="0" w:space="0" w:color="auto"/>
                        <w:left w:val="none" w:sz="0" w:space="0" w:color="auto"/>
                        <w:bottom w:val="none" w:sz="0" w:space="0" w:color="auto"/>
                        <w:right w:val="none" w:sz="0" w:space="0" w:color="auto"/>
                      </w:divBdr>
                    </w:div>
                  </w:divsChild>
                </w:div>
                <w:div w:id="273293661">
                  <w:marLeft w:val="0"/>
                  <w:marRight w:val="0"/>
                  <w:marTop w:val="0"/>
                  <w:marBottom w:val="0"/>
                  <w:divBdr>
                    <w:top w:val="none" w:sz="0" w:space="0" w:color="auto"/>
                    <w:left w:val="none" w:sz="0" w:space="0" w:color="auto"/>
                    <w:bottom w:val="none" w:sz="0" w:space="0" w:color="auto"/>
                    <w:right w:val="none" w:sz="0" w:space="0" w:color="auto"/>
                  </w:divBdr>
                  <w:divsChild>
                    <w:div w:id="675504022">
                      <w:marLeft w:val="0"/>
                      <w:marRight w:val="0"/>
                      <w:marTop w:val="0"/>
                      <w:marBottom w:val="0"/>
                      <w:divBdr>
                        <w:top w:val="none" w:sz="0" w:space="0" w:color="auto"/>
                        <w:left w:val="none" w:sz="0" w:space="0" w:color="auto"/>
                        <w:bottom w:val="none" w:sz="0" w:space="0" w:color="auto"/>
                        <w:right w:val="none" w:sz="0" w:space="0" w:color="auto"/>
                      </w:divBdr>
                    </w:div>
                  </w:divsChild>
                </w:div>
                <w:div w:id="1477838311">
                  <w:marLeft w:val="0"/>
                  <w:marRight w:val="0"/>
                  <w:marTop w:val="0"/>
                  <w:marBottom w:val="0"/>
                  <w:divBdr>
                    <w:top w:val="none" w:sz="0" w:space="0" w:color="auto"/>
                    <w:left w:val="none" w:sz="0" w:space="0" w:color="auto"/>
                    <w:bottom w:val="none" w:sz="0" w:space="0" w:color="auto"/>
                    <w:right w:val="none" w:sz="0" w:space="0" w:color="auto"/>
                  </w:divBdr>
                  <w:divsChild>
                    <w:div w:id="277490663">
                      <w:marLeft w:val="0"/>
                      <w:marRight w:val="0"/>
                      <w:marTop w:val="0"/>
                      <w:marBottom w:val="0"/>
                      <w:divBdr>
                        <w:top w:val="none" w:sz="0" w:space="0" w:color="auto"/>
                        <w:left w:val="none" w:sz="0" w:space="0" w:color="auto"/>
                        <w:bottom w:val="none" w:sz="0" w:space="0" w:color="auto"/>
                        <w:right w:val="none" w:sz="0" w:space="0" w:color="auto"/>
                      </w:divBdr>
                    </w:div>
                  </w:divsChild>
                </w:div>
                <w:div w:id="487864950">
                  <w:marLeft w:val="0"/>
                  <w:marRight w:val="0"/>
                  <w:marTop w:val="0"/>
                  <w:marBottom w:val="0"/>
                  <w:divBdr>
                    <w:top w:val="none" w:sz="0" w:space="0" w:color="auto"/>
                    <w:left w:val="none" w:sz="0" w:space="0" w:color="auto"/>
                    <w:bottom w:val="none" w:sz="0" w:space="0" w:color="auto"/>
                    <w:right w:val="none" w:sz="0" w:space="0" w:color="auto"/>
                  </w:divBdr>
                  <w:divsChild>
                    <w:div w:id="2047440485">
                      <w:marLeft w:val="0"/>
                      <w:marRight w:val="0"/>
                      <w:marTop w:val="0"/>
                      <w:marBottom w:val="0"/>
                      <w:divBdr>
                        <w:top w:val="none" w:sz="0" w:space="0" w:color="auto"/>
                        <w:left w:val="none" w:sz="0" w:space="0" w:color="auto"/>
                        <w:bottom w:val="none" w:sz="0" w:space="0" w:color="auto"/>
                        <w:right w:val="none" w:sz="0" w:space="0" w:color="auto"/>
                      </w:divBdr>
                    </w:div>
                  </w:divsChild>
                </w:div>
                <w:div w:id="1946496725">
                  <w:marLeft w:val="0"/>
                  <w:marRight w:val="0"/>
                  <w:marTop w:val="0"/>
                  <w:marBottom w:val="0"/>
                  <w:divBdr>
                    <w:top w:val="none" w:sz="0" w:space="0" w:color="auto"/>
                    <w:left w:val="none" w:sz="0" w:space="0" w:color="auto"/>
                    <w:bottom w:val="none" w:sz="0" w:space="0" w:color="auto"/>
                    <w:right w:val="none" w:sz="0" w:space="0" w:color="auto"/>
                  </w:divBdr>
                  <w:divsChild>
                    <w:div w:id="1723210126">
                      <w:marLeft w:val="0"/>
                      <w:marRight w:val="0"/>
                      <w:marTop w:val="0"/>
                      <w:marBottom w:val="0"/>
                      <w:divBdr>
                        <w:top w:val="none" w:sz="0" w:space="0" w:color="auto"/>
                        <w:left w:val="none" w:sz="0" w:space="0" w:color="auto"/>
                        <w:bottom w:val="none" w:sz="0" w:space="0" w:color="auto"/>
                        <w:right w:val="none" w:sz="0" w:space="0" w:color="auto"/>
                      </w:divBdr>
                    </w:div>
                  </w:divsChild>
                </w:div>
                <w:div w:id="1172794369">
                  <w:marLeft w:val="0"/>
                  <w:marRight w:val="0"/>
                  <w:marTop w:val="0"/>
                  <w:marBottom w:val="0"/>
                  <w:divBdr>
                    <w:top w:val="none" w:sz="0" w:space="0" w:color="auto"/>
                    <w:left w:val="none" w:sz="0" w:space="0" w:color="auto"/>
                    <w:bottom w:val="none" w:sz="0" w:space="0" w:color="auto"/>
                    <w:right w:val="none" w:sz="0" w:space="0" w:color="auto"/>
                  </w:divBdr>
                  <w:divsChild>
                    <w:div w:id="757407321">
                      <w:marLeft w:val="0"/>
                      <w:marRight w:val="0"/>
                      <w:marTop w:val="0"/>
                      <w:marBottom w:val="0"/>
                      <w:divBdr>
                        <w:top w:val="none" w:sz="0" w:space="0" w:color="auto"/>
                        <w:left w:val="none" w:sz="0" w:space="0" w:color="auto"/>
                        <w:bottom w:val="none" w:sz="0" w:space="0" w:color="auto"/>
                        <w:right w:val="none" w:sz="0" w:space="0" w:color="auto"/>
                      </w:divBdr>
                    </w:div>
                  </w:divsChild>
                </w:div>
                <w:div w:id="132644998">
                  <w:marLeft w:val="0"/>
                  <w:marRight w:val="0"/>
                  <w:marTop w:val="0"/>
                  <w:marBottom w:val="0"/>
                  <w:divBdr>
                    <w:top w:val="none" w:sz="0" w:space="0" w:color="auto"/>
                    <w:left w:val="none" w:sz="0" w:space="0" w:color="auto"/>
                    <w:bottom w:val="none" w:sz="0" w:space="0" w:color="auto"/>
                    <w:right w:val="none" w:sz="0" w:space="0" w:color="auto"/>
                  </w:divBdr>
                  <w:divsChild>
                    <w:div w:id="59986173">
                      <w:marLeft w:val="0"/>
                      <w:marRight w:val="0"/>
                      <w:marTop w:val="0"/>
                      <w:marBottom w:val="0"/>
                      <w:divBdr>
                        <w:top w:val="none" w:sz="0" w:space="0" w:color="auto"/>
                        <w:left w:val="none" w:sz="0" w:space="0" w:color="auto"/>
                        <w:bottom w:val="none" w:sz="0" w:space="0" w:color="auto"/>
                        <w:right w:val="none" w:sz="0" w:space="0" w:color="auto"/>
                      </w:divBdr>
                    </w:div>
                  </w:divsChild>
                </w:div>
                <w:div w:id="772746051">
                  <w:marLeft w:val="0"/>
                  <w:marRight w:val="0"/>
                  <w:marTop w:val="0"/>
                  <w:marBottom w:val="0"/>
                  <w:divBdr>
                    <w:top w:val="none" w:sz="0" w:space="0" w:color="auto"/>
                    <w:left w:val="none" w:sz="0" w:space="0" w:color="auto"/>
                    <w:bottom w:val="none" w:sz="0" w:space="0" w:color="auto"/>
                    <w:right w:val="none" w:sz="0" w:space="0" w:color="auto"/>
                  </w:divBdr>
                  <w:divsChild>
                    <w:div w:id="167445559">
                      <w:marLeft w:val="0"/>
                      <w:marRight w:val="0"/>
                      <w:marTop w:val="0"/>
                      <w:marBottom w:val="0"/>
                      <w:divBdr>
                        <w:top w:val="none" w:sz="0" w:space="0" w:color="auto"/>
                        <w:left w:val="none" w:sz="0" w:space="0" w:color="auto"/>
                        <w:bottom w:val="none" w:sz="0" w:space="0" w:color="auto"/>
                        <w:right w:val="none" w:sz="0" w:space="0" w:color="auto"/>
                      </w:divBdr>
                    </w:div>
                  </w:divsChild>
                </w:div>
                <w:div w:id="1061713493">
                  <w:marLeft w:val="0"/>
                  <w:marRight w:val="0"/>
                  <w:marTop w:val="0"/>
                  <w:marBottom w:val="0"/>
                  <w:divBdr>
                    <w:top w:val="none" w:sz="0" w:space="0" w:color="auto"/>
                    <w:left w:val="none" w:sz="0" w:space="0" w:color="auto"/>
                    <w:bottom w:val="none" w:sz="0" w:space="0" w:color="auto"/>
                    <w:right w:val="none" w:sz="0" w:space="0" w:color="auto"/>
                  </w:divBdr>
                  <w:divsChild>
                    <w:div w:id="994992713">
                      <w:marLeft w:val="0"/>
                      <w:marRight w:val="0"/>
                      <w:marTop w:val="0"/>
                      <w:marBottom w:val="0"/>
                      <w:divBdr>
                        <w:top w:val="none" w:sz="0" w:space="0" w:color="auto"/>
                        <w:left w:val="none" w:sz="0" w:space="0" w:color="auto"/>
                        <w:bottom w:val="none" w:sz="0" w:space="0" w:color="auto"/>
                        <w:right w:val="none" w:sz="0" w:space="0" w:color="auto"/>
                      </w:divBdr>
                    </w:div>
                  </w:divsChild>
                </w:div>
                <w:div w:id="35129258">
                  <w:marLeft w:val="0"/>
                  <w:marRight w:val="0"/>
                  <w:marTop w:val="0"/>
                  <w:marBottom w:val="0"/>
                  <w:divBdr>
                    <w:top w:val="none" w:sz="0" w:space="0" w:color="auto"/>
                    <w:left w:val="none" w:sz="0" w:space="0" w:color="auto"/>
                    <w:bottom w:val="none" w:sz="0" w:space="0" w:color="auto"/>
                    <w:right w:val="none" w:sz="0" w:space="0" w:color="auto"/>
                  </w:divBdr>
                  <w:divsChild>
                    <w:div w:id="1491292306">
                      <w:marLeft w:val="0"/>
                      <w:marRight w:val="0"/>
                      <w:marTop w:val="0"/>
                      <w:marBottom w:val="0"/>
                      <w:divBdr>
                        <w:top w:val="none" w:sz="0" w:space="0" w:color="auto"/>
                        <w:left w:val="none" w:sz="0" w:space="0" w:color="auto"/>
                        <w:bottom w:val="none" w:sz="0" w:space="0" w:color="auto"/>
                        <w:right w:val="none" w:sz="0" w:space="0" w:color="auto"/>
                      </w:divBdr>
                    </w:div>
                  </w:divsChild>
                </w:div>
                <w:div w:id="1341422056">
                  <w:marLeft w:val="0"/>
                  <w:marRight w:val="0"/>
                  <w:marTop w:val="0"/>
                  <w:marBottom w:val="0"/>
                  <w:divBdr>
                    <w:top w:val="none" w:sz="0" w:space="0" w:color="auto"/>
                    <w:left w:val="none" w:sz="0" w:space="0" w:color="auto"/>
                    <w:bottom w:val="none" w:sz="0" w:space="0" w:color="auto"/>
                    <w:right w:val="none" w:sz="0" w:space="0" w:color="auto"/>
                  </w:divBdr>
                  <w:divsChild>
                    <w:div w:id="144276360">
                      <w:marLeft w:val="0"/>
                      <w:marRight w:val="0"/>
                      <w:marTop w:val="0"/>
                      <w:marBottom w:val="0"/>
                      <w:divBdr>
                        <w:top w:val="none" w:sz="0" w:space="0" w:color="auto"/>
                        <w:left w:val="none" w:sz="0" w:space="0" w:color="auto"/>
                        <w:bottom w:val="none" w:sz="0" w:space="0" w:color="auto"/>
                        <w:right w:val="none" w:sz="0" w:space="0" w:color="auto"/>
                      </w:divBdr>
                    </w:div>
                  </w:divsChild>
                </w:div>
                <w:div w:id="1460537954">
                  <w:marLeft w:val="0"/>
                  <w:marRight w:val="0"/>
                  <w:marTop w:val="0"/>
                  <w:marBottom w:val="0"/>
                  <w:divBdr>
                    <w:top w:val="none" w:sz="0" w:space="0" w:color="auto"/>
                    <w:left w:val="none" w:sz="0" w:space="0" w:color="auto"/>
                    <w:bottom w:val="none" w:sz="0" w:space="0" w:color="auto"/>
                    <w:right w:val="none" w:sz="0" w:space="0" w:color="auto"/>
                  </w:divBdr>
                  <w:divsChild>
                    <w:div w:id="1892501871">
                      <w:marLeft w:val="0"/>
                      <w:marRight w:val="0"/>
                      <w:marTop w:val="0"/>
                      <w:marBottom w:val="0"/>
                      <w:divBdr>
                        <w:top w:val="none" w:sz="0" w:space="0" w:color="auto"/>
                        <w:left w:val="none" w:sz="0" w:space="0" w:color="auto"/>
                        <w:bottom w:val="none" w:sz="0" w:space="0" w:color="auto"/>
                        <w:right w:val="none" w:sz="0" w:space="0" w:color="auto"/>
                      </w:divBdr>
                    </w:div>
                  </w:divsChild>
                </w:div>
                <w:div w:id="1870098251">
                  <w:marLeft w:val="0"/>
                  <w:marRight w:val="0"/>
                  <w:marTop w:val="0"/>
                  <w:marBottom w:val="0"/>
                  <w:divBdr>
                    <w:top w:val="none" w:sz="0" w:space="0" w:color="auto"/>
                    <w:left w:val="none" w:sz="0" w:space="0" w:color="auto"/>
                    <w:bottom w:val="none" w:sz="0" w:space="0" w:color="auto"/>
                    <w:right w:val="none" w:sz="0" w:space="0" w:color="auto"/>
                  </w:divBdr>
                  <w:divsChild>
                    <w:div w:id="1840926174">
                      <w:marLeft w:val="0"/>
                      <w:marRight w:val="0"/>
                      <w:marTop w:val="0"/>
                      <w:marBottom w:val="0"/>
                      <w:divBdr>
                        <w:top w:val="none" w:sz="0" w:space="0" w:color="auto"/>
                        <w:left w:val="none" w:sz="0" w:space="0" w:color="auto"/>
                        <w:bottom w:val="none" w:sz="0" w:space="0" w:color="auto"/>
                        <w:right w:val="none" w:sz="0" w:space="0" w:color="auto"/>
                      </w:divBdr>
                    </w:div>
                  </w:divsChild>
                </w:div>
                <w:div w:id="1552114389">
                  <w:marLeft w:val="0"/>
                  <w:marRight w:val="0"/>
                  <w:marTop w:val="0"/>
                  <w:marBottom w:val="0"/>
                  <w:divBdr>
                    <w:top w:val="none" w:sz="0" w:space="0" w:color="auto"/>
                    <w:left w:val="none" w:sz="0" w:space="0" w:color="auto"/>
                    <w:bottom w:val="none" w:sz="0" w:space="0" w:color="auto"/>
                    <w:right w:val="none" w:sz="0" w:space="0" w:color="auto"/>
                  </w:divBdr>
                  <w:divsChild>
                    <w:div w:id="1068764113">
                      <w:marLeft w:val="0"/>
                      <w:marRight w:val="0"/>
                      <w:marTop w:val="0"/>
                      <w:marBottom w:val="0"/>
                      <w:divBdr>
                        <w:top w:val="none" w:sz="0" w:space="0" w:color="auto"/>
                        <w:left w:val="none" w:sz="0" w:space="0" w:color="auto"/>
                        <w:bottom w:val="none" w:sz="0" w:space="0" w:color="auto"/>
                        <w:right w:val="none" w:sz="0" w:space="0" w:color="auto"/>
                      </w:divBdr>
                    </w:div>
                  </w:divsChild>
                </w:div>
                <w:div w:id="1958948300">
                  <w:marLeft w:val="0"/>
                  <w:marRight w:val="0"/>
                  <w:marTop w:val="0"/>
                  <w:marBottom w:val="0"/>
                  <w:divBdr>
                    <w:top w:val="none" w:sz="0" w:space="0" w:color="auto"/>
                    <w:left w:val="none" w:sz="0" w:space="0" w:color="auto"/>
                    <w:bottom w:val="none" w:sz="0" w:space="0" w:color="auto"/>
                    <w:right w:val="none" w:sz="0" w:space="0" w:color="auto"/>
                  </w:divBdr>
                  <w:divsChild>
                    <w:div w:id="438063670">
                      <w:marLeft w:val="0"/>
                      <w:marRight w:val="0"/>
                      <w:marTop w:val="0"/>
                      <w:marBottom w:val="0"/>
                      <w:divBdr>
                        <w:top w:val="none" w:sz="0" w:space="0" w:color="auto"/>
                        <w:left w:val="none" w:sz="0" w:space="0" w:color="auto"/>
                        <w:bottom w:val="none" w:sz="0" w:space="0" w:color="auto"/>
                        <w:right w:val="none" w:sz="0" w:space="0" w:color="auto"/>
                      </w:divBdr>
                    </w:div>
                  </w:divsChild>
                </w:div>
                <w:div w:id="1337461928">
                  <w:marLeft w:val="0"/>
                  <w:marRight w:val="0"/>
                  <w:marTop w:val="0"/>
                  <w:marBottom w:val="0"/>
                  <w:divBdr>
                    <w:top w:val="none" w:sz="0" w:space="0" w:color="auto"/>
                    <w:left w:val="none" w:sz="0" w:space="0" w:color="auto"/>
                    <w:bottom w:val="none" w:sz="0" w:space="0" w:color="auto"/>
                    <w:right w:val="none" w:sz="0" w:space="0" w:color="auto"/>
                  </w:divBdr>
                  <w:divsChild>
                    <w:div w:id="2075158354">
                      <w:marLeft w:val="0"/>
                      <w:marRight w:val="0"/>
                      <w:marTop w:val="0"/>
                      <w:marBottom w:val="0"/>
                      <w:divBdr>
                        <w:top w:val="none" w:sz="0" w:space="0" w:color="auto"/>
                        <w:left w:val="none" w:sz="0" w:space="0" w:color="auto"/>
                        <w:bottom w:val="none" w:sz="0" w:space="0" w:color="auto"/>
                        <w:right w:val="none" w:sz="0" w:space="0" w:color="auto"/>
                      </w:divBdr>
                    </w:div>
                  </w:divsChild>
                </w:div>
                <w:div w:id="1454060070">
                  <w:marLeft w:val="0"/>
                  <w:marRight w:val="0"/>
                  <w:marTop w:val="0"/>
                  <w:marBottom w:val="0"/>
                  <w:divBdr>
                    <w:top w:val="none" w:sz="0" w:space="0" w:color="auto"/>
                    <w:left w:val="none" w:sz="0" w:space="0" w:color="auto"/>
                    <w:bottom w:val="none" w:sz="0" w:space="0" w:color="auto"/>
                    <w:right w:val="none" w:sz="0" w:space="0" w:color="auto"/>
                  </w:divBdr>
                  <w:divsChild>
                    <w:div w:id="379986011">
                      <w:marLeft w:val="0"/>
                      <w:marRight w:val="0"/>
                      <w:marTop w:val="0"/>
                      <w:marBottom w:val="0"/>
                      <w:divBdr>
                        <w:top w:val="none" w:sz="0" w:space="0" w:color="auto"/>
                        <w:left w:val="none" w:sz="0" w:space="0" w:color="auto"/>
                        <w:bottom w:val="none" w:sz="0" w:space="0" w:color="auto"/>
                        <w:right w:val="none" w:sz="0" w:space="0" w:color="auto"/>
                      </w:divBdr>
                    </w:div>
                  </w:divsChild>
                </w:div>
                <w:div w:id="1834375737">
                  <w:marLeft w:val="0"/>
                  <w:marRight w:val="0"/>
                  <w:marTop w:val="0"/>
                  <w:marBottom w:val="0"/>
                  <w:divBdr>
                    <w:top w:val="none" w:sz="0" w:space="0" w:color="auto"/>
                    <w:left w:val="none" w:sz="0" w:space="0" w:color="auto"/>
                    <w:bottom w:val="none" w:sz="0" w:space="0" w:color="auto"/>
                    <w:right w:val="none" w:sz="0" w:space="0" w:color="auto"/>
                  </w:divBdr>
                  <w:divsChild>
                    <w:div w:id="2039356087">
                      <w:marLeft w:val="0"/>
                      <w:marRight w:val="0"/>
                      <w:marTop w:val="0"/>
                      <w:marBottom w:val="0"/>
                      <w:divBdr>
                        <w:top w:val="none" w:sz="0" w:space="0" w:color="auto"/>
                        <w:left w:val="none" w:sz="0" w:space="0" w:color="auto"/>
                        <w:bottom w:val="none" w:sz="0" w:space="0" w:color="auto"/>
                        <w:right w:val="none" w:sz="0" w:space="0" w:color="auto"/>
                      </w:divBdr>
                    </w:div>
                  </w:divsChild>
                </w:div>
                <w:div w:id="640155873">
                  <w:marLeft w:val="0"/>
                  <w:marRight w:val="0"/>
                  <w:marTop w:val="0"/>
                  <w:marBottom w:val="0"/>
                  <w:divBdr>
                    <w:top w:val="none" w:sz="0" w:space="0" w:color="auto"/>
                    <w:left w:val="none" w:sz="0" w:space="0" w:color="auto"/>
                    <w:bottom w:val="none" w:sz="0" w:space="0" w:color="auto"/>
                    <w:right w:val="none" w:sz="0" w:space="0" w:color="auto"/>
                  </w:divBdr>
                  <w:divsChild>
                    <w:div w:id="1896353937">
                      <w:marLeft w:val="0"/>
                      <w:marRight w:val="0"/>
                      <w:marTop w:val="0"/>
                      <w:marBottom w:val="0"/>
                      <w:divBdr>
                        <w:top w:val="none" w:sz="0" w:space="0" w:color="auto"/>
                        <w:left w:val="none" w:sz="0" w:space="0" w:color="auto"/>
                        <w:bottom w:val="none" w:sz="0" w:space="0" w:color="auto"/>
                        <w:right w:val="none" w:sz="0" w:space="0" w:color="auto"/>
                      </w:divBdr>
                    </w:div>
                  </w:divsChild>
                </w:div>
                <w:div w:id="1337462121">
                  <w:marLeft w:val="0"/>
                  <w:marRight w:val="0"/>
                  <w:marTop w:val="0"/>
                  <w:marBottom w:val="0"/>
                  <w:divBdr>
                    <w:top w:val="none" w:sz="0" w:space="0" w:color="auto"/>
                    <w:left w:val="none" w:sz="0" w:space="0" w:color="auto"/>
                    <w:bottom w:val="none" w:sz="0" w:space="0" w:color="auto"/>
                    <w:right w:val="none" w:sz="0" w:space="0" w:color="auto"/>
                  </w:divBdr>
                  <w:divsChild>
                    <w:div w:id="819614164">
                      <w:marLeft w:val="0"/>
                      <w:marRight w:val="0"/>
                      <w:marTop w:val="0"/>
                      <w:marBottom w:val="0"/>
                      <w:divBdr>
                        <w:top w:val="none" w:sz="0" w:space="0" w:color="auto"/>
                        <w:left w:val="none" w:sz="0" w:space="0" w:color="auto"/>
                        <w:bottom w:val="none" w:sz="0" w:space="0" w:color="auto"/>
                        <w:right w:val="none" w:sz="0" w:space="0" w:color="auto"/>
                      </w:divBdr>
                    </w:div>
                  </w:divsChild>
                </w:div>
                <w:div w:id="1042172862">
                  <w:marLeft w:val="0"/>
                  <w:marRight w:val="0"/>
                  <w:marTop w:val="0"/>
                  <w:marBottom w:val="0"/>
                  <w:divBdr>
                    <w:top w:val="none" w:sz="0" w:space="0" w:color="auto"/>
                    <w:left w:val="none" w:sz="0" w:space="0" w:color="auto"/>
                    <w:bottom w:val="none" w:sz="0" w:space="0" w:color="auto"/>
                    <w:right w:val="none" w:sz="0" w:space="0" w:color="auto"/>
                  </w:divBdr>
                  <w:divsChild>
                    <w:div w:id="253631011">
                      <w:marLeft w:val="0"/>
                      <w:marRight w:val="0"/>
                      <w:marTop w:val="0"/>
                      <w:marBottom w:val="0"/>
                      <w:divBdr>
                        <w:top w:val="none" w:sz="0" w:space="0" w:color="auto"/>
                        <w:left w:val="none" w:sz="0" w:space="0" w:color="auto"/>
                        <w:bottom w:val="none" w:sz="0" w:space="0" w:color="auto"/>
                        <w:right w:val="none" w:sz="0" w:space="0" w:color="auto"/>
                      </w:divBdr>
                    </w:div>
                  </w:divsChild>
                </w:div>
                <w:div w:id="1905024733">
                  <w:marLeft w:val="0"/>
                  <w:marRight w:val="0"/>
                  <w:marTop w:val="0"/>
                  <w:marBottom w:val="0"/>
                  <w:divBdr>
                    <w:top w:val="none" w:sz="0" w:space="0" w:color="auto"/>
                    <w:left w:val="none" w:sz="0" w:space="0" w:color="auto"/>
                    <w:bottom w:val="none" w:sz="0" w:space="0" w:color="auto"/>
                    <w:right w:val="none" w:sz="0" w:space="0" w:color="auto"/>
                  </w:divBdr>
                  <w:divsChild>
                    <w:div w:id="1567573303">
                      <w:marLeft w:val="0"/>
                      <w:marRight w:val="0"/>
                      <w:marTop w:val="0"/>
                      <w:marBottom w:val="0"/>
                      <w:divBdr>
                        <w:top w:val="none" w:sz="0" w:space="0" w:color="auto"/>
                        <w:left w:val="none" w:sz="0" w:space="0" w:color="auto"/>
                        <w:bottom w:val="none" w:sz="0" w:space="0" w:color="auto"/>
                        <w:right w:val="none" w:sz="0" w:space="0" w:color="auto"/>
                      </w:divBdr>
                    </w:div>
                  </w:divsChild>
                </w:div>
                <w:div w:id="1467234364">
                  <w:marLeft w:val="0"/>
                  <w:marRight w:val="0"/>
                  <w:marTop w:val="0"/>
                  <w:marBottom w:val="0"/>
                  <w:divBdr>
                    <w:top w:val="none" w:sz="0" w:space="0" w:color="auto"/>
                    <w:left w:val="none" w:sz="0" w:space="0" w:color="auto"/>
                    <w:bottom w:val="none" w:sz="0" w:space="0" w:color="auto"/>
                    <w:right w:val="none" w:sz="0" w:space="0" w:color="auto"/>
                  </w:divBdr>
                  <w:divsChild>
                    <w:div w:id="1985886821">
                      <w:marLeft w:val="0"/>
                      <w:marRight w:val="0"/>
                      <w:marTop w:val="0"/>
                      <w:marBottom w:val="0"/>
                      <w:divBdr>
                        <w:top w:val="none" w:sz="0" w:space="0" w:color="auto"/>
                        <w:left w:val="none" w:sz="0" w:space="0" w:color="auto"/>
                        <w:bottom w:val="none" w:sz="0" w:space="0" w:color="auto"/>
                        <w:right w:val="none" w:sz="0" w:space="0" w:color="auto"/>
                      </w:divBdr>
                    </w:div>
                  </w:divsChild>
                </w:div>
                <w:div w:id="1991668104">
                  <w:marLeft w:val="0"/>
                  <w:marRight w:val="0"/>
                  <w:marTop w:val="0"/>
                  <w:marBottom w:val="0"/>
                  <w:divBdr>
                    <w:top w:val="none" w:sz="0" w:space="0" w:color="auto"/>
                    <w:left w:val="none" w:sz="0" w:space="0" w:color="auto"/>
                    <w:bottom w:val="none" w:sz="0" w:space="0" w:color="auto"/>
                    <w:right w:val="none" w:sz="0" w:space="0" w:color="auto"/>
                  </w:divBdr>
                  <w:divsChild>
                    <w:div w:id="1607808530">
                      <w:marLeft w:val="0"/>
                      <w:marRight w:val="0"/>
                      <w:marTop w:val="0"/>
                      <w:marBottom w:val="0"/>
                      <w:divBdr>
                        <w:top w:val="none" w:sz="0" w:space="0" w:color="auto"/>
                        <w:left w:val="none" w:sz="0" w:space="0" w:color="auto"/>
                        <w:bottom w:val="none" w:sz="0" w:space="0" w:color="auto"/>
                        <w:right w:val="none" w:sz="0" w:space="0" w:color="auto"/>
                      </w:divBdr>
                    </w:div>
                  </w:divsChild>
                </w:div>
                <w:div w:id="943414175">
                  <w:marLeft w:val="0"/>
                  <w:marRight w:val="0"/>
                  <w:marTop w:val="0"/>
                  <w:marBottom w:val="0"/>
                  <w:divBdr>
                    <w:top w:val="none" w:sz="0" w:space="0" w:color="auto"/>
                    <w:left w:val="none" w:sz="0" w:space="0" w:color="auto"/>
                    <w:bottom w:val="none" w:sz="0" w:space="0" w:color="auto"/>
                    <w:right w:val="none" w:sz="0" w:space="0" w:color="auto"/>
                  </w:divBdr>
                  <w:divsChild>
                    <w:div w:id="440757434">
                      <w:marLeft w:val="0"/>
                      <w:marRight w:val="0"/>
                      <w:marTop w:val="0"/>
                      <w:marBottom w:val="0"/>
                      <w:divBdr>
                        <w:top w:val="none" w:sz="0" w:space="0" w:color="auto"/>
                        <w:left w:val="none" w:sz="0" w:space="0" w:color="auto"/>
                        <w:bottom w:val="none" w:sz="0" w:space="0" w:color="auto"/>
                        <w:right w:val="none" w:sz="0" w:space="0" w:color="auto"/>
                      </w:divBdr>
                    </w:div>
                  </w:divsChild>
                </w:div>
                <w:div w:id="1746142547">
                  <w:marLeft w:val="0"/>
                  <w:marRight w:val="0"/>
                  <w:marTop w:val="0"/>
                  <w:marBottom w:val="0"/>
                  <w:divBdr>
                    <w:top w:val="none" w:sz="0" w:space="0" w:color="auto"/>
                    <w:left w:val="none" w:sz="0" w:space="0" w:color="auto"/>
                    <w:bottom w:val="none" w:sz="0" w:space="0" w:color="auto"/>
                    <w:right w:val="none" w:sz="0" w:space="0" w:color="auto"/>
                  </w:divBdr>
                  <w:divsChild>
                    <w:div w:id="193273254">
                      <w:marLeft w:val="0"/>
                      <w:marRight w:val="0"/>
                      <w:marTop w:val="0"/>
                      <w:marBottom w:val="0"/>
                      <w:divBdr>
                        <w:top w:val="none" w:sz="0" w:space="0" w:color="auto"/>
                        <w:left w:val="none" w:sz="0" w:space="0" w:color="auto"/>
                        <w:bottom w:val="none" w:sz="0" w:space="0" w:color="auto"/>
                        <w:right w:val="none" w:sz="0" w:space="0" w:color="auto"/>
                      </w:divBdr>
                    </w:div>
                  </w:divsChild>
                </w:div>
                <w:div w:id="1803572327">
                  <w:marLeft w:val="0"/>
                  <w:marRight w:val="0"/>
                  <w:marTop w:val="0"/>
                  <w:marBottom w:val="0"/>
                  <w:divBdr>
                    <w:top w:val="none" w:sz="0" w:space="0" w:color="auto"/>
                    <w:left w:val="none" w:sz="0" w:space="0" w:color="auto"/>
                    <w:bottom w:val="none" w:sz="0" w:space="0" w:color="auto"/>
                    <w:right w:val="none" w:sz="0" w:space="0" w:color="auto"/>
                  </w:divBdr>
                  <w:divsChild>
                    <w:div w:id="1156190609">
                      <w:marLeft w:val="0"/>
                      <w:marRight w:val="0"/>
                      <w:marTop w:val="0"/>
                      <w:marBottom w:val="0"/>
                      <w:divBdr>
                        <w:top w:val="none" w:sz="0" w:space="0" w:color="auto"/>
                        <w:left w:val="none" w:sz="0" w:space="0" w:color="auto"/>
                        <w:bottom w:val="none" w:sz="0" w:space="0" w:color="auto"/>
                        <w:right w:val="none" w:sz="0" w:space="0" w:color="auto"/>
                      </w:divBdr>
                    </w:div>
                  </w:divsChild>
                </w:div>
                <w:div w:id="722482551">
                  <w:marLeft w:val="0"/>
                  <w:marRight w:val="0"/>
                  <w:marTop w:val="0"/>
                  <w:marBottom w:val="0"/>
                  <w:divBdr>
                    <w:top w:val="none" w:sz="0" w:space="0" w:color="auto"/>
                    <w:left w:val="none" w:sz="0" w:space="0" w:color="auto"/>
                    <w:bottom w:val="none" w:sz="0" w:space="0" w:color="auto"/>
                    <w:right w:val="none" w:sz="0" w:space="0" w:color="auto"/>
                  </w:divBdr>
                  <w:divsChild>
                    <w:div w:id="103156905">
                      <w:marLeft w:val="0"/>
                      <w:marRight w:val="0"/>
                      <w:marTop w:val="0"/>
                      <w:marBottom w:val="0"/>
                      <w:divBdr>
                        <w:top w:val="none" w:sz="0" w:space="0" w:color="auto"/>
                        <w:left w:val="none" w:sz="0" w:space="0" w:color="auto"/>
                        <w:bottom w:val="none" w:sz="0" w:space="0" w:color="auto"/>
                        <w:right w:val="none" w:sz="0" w:space="0" w:color="auto"/>
                      </w:divBdr>
                    </w:div>
                  </w:divsChild>
                </w:div>
                <w:div w:id="1741829889">
                  <w:marLeft w:val="0"/>
                  <w:marRight w:val="0"/>
                  <w:marTop w:val="0"/>
                  <w:marBottom w:val="0"/>
                  <w:divBdr>
                    <w:top w:val="none" w:sz="0" w:space="0" w:color="auto"/>
                    <w:left w:val="none" w:sz="0" w:space="0" w:color="auto"/>
                    <w:bottom w:val="none" w:sz="0" w:space="0" w:color="auto"/>
                    <w:right w:val="none" w:sz="0" w:space="0" w:color="auto"/>
                  </w:divBdr>
                  <w:divsChild>
                    <w:div w:id="850802694">
                      <w:marLeft w:val="0"/>
                      <w:marRight w:val="0"/>
                      <w:marTop w:val="0"/>
                      <w:marBottom w:val="0"/>
                      <w:divBdr>
                        <w:top w:val="none" w:sz="0" w:space="0" w:color="auto"/>
                        <w:left w:val="none" w:sz="0" w:space="0" w:color="auto"/>
                        <w:bottom w:val="none" w:sz="0" w:space="0" w:color="auto"/>
                        <w:right w:val="none" w:sz="0" w:space="0" w:color="auto"/>
                      </w:divBdr>
                    </w:div>
                  </w:divsChild>
                </w:div>
                <w:div w:id="1719665902">
                  <w:marLeft w:val="0"/>
                  <w:marRight w:val="0"/>
                  <w:marTop w:val="0"/>
                  <w:marBottom w:val="0"/>
                  <w:divBdr>
                    <w:top w:val="none" w:sz="0" w:space="0" w:color="auto"/>
                    <w:left w:val="none" w:sz="0" w:space="0" w:color="auto"/>
                    <w:bottom w:val="none" w:sz="0" w:space="0" w:color="auto"/>
                    <w:right w:val="none" w:sz="0" w:space="0" w:color="auto"/>
                  </w:divBdr>
                  <w:divsChild>
                    <w:div w:id="834029646">
                      <w:marLeft w:val="0"/>
                      <w:marRight w:val="0"/>
                      <w:marTop w:val="0"/>
                      <w:marBottom w:val="0"/>
                      <w:divBdr>
                        <w:top w:val="none" w:sz="0" w:space="0" w:color="auto"/>
                        <w:left w:val="none" w:sz="0" w:space="0" w:color="auto"/>
                        <w:bottom w:val="none" w:sz="0" w:space="0" w:color="auto"/>
                        <w:right w:val="none" w:sz="0" w:space="0" w:color="auto"/>
                      </w:divBdr>
                    </w:div>
                  </w:divsChild>
                </w:div>
                <w:div w:id="1937862492">
                  <w:marLeft w:val="0"/>
                  <w:marRight w:val="0"/>
                  <w:marTop w:val="0"/>
                  <w:marBottom w:val="0"/>
                  <w:divBdr>
                    <w:top w:val="none" w:sz="0" w:space="0" w:color="auto"/>
                    <w:left w:val="none" w:sz="0" w:space="0" w:color="auto"/>
                    <w:bottom w:val="none" w:sz="0" w:space="0" w:color="auto"/>
                    <w:right w:val="none" w:sz="0" w:space="0" w:color="auto"/>
                  </w:divBdr>
                  <w:divsChild>
                    <w:div w:id="565729229">
                      <w:marLeft w:val="0"/>
                      <w:marRight w:val="0"/>
                      <w:marTop w:val="0"/>
                      <w:marBottom w:val="0"/>
                      <w:divBdr>
                        <w:top w:val="none" w:sz="0" w:space="0" w:color="auto"/>
                        <w:left w:val="none" w:sz="0" w:space="0" w:color="auto"/>
                        <w:bottom w:val="none" w:sz="0" w:space="0" w:color="auto"/>
                        <w:right w:val="none" w:sz="0" w:space="0" w:color="auto"/>
                      </w:divBdr>
                    </w:div>
                  </w:divsChild>
                </w:div>
                <w:div w:id="371076918">
                  <w:marLeft w:val="0"/>
                  <w:marRight w:val="0"/>
                  <w:marTop w:val="0"/>
                  <w:marBottom w:val="0"/>
                  <w:divBdr>
                    <w:top w:val="none" w:sz="0" w:space="0" w:color="auto"/>
                    <w:left w:val="none" w:sz="0" w:space="0" w:color="auto"/>
                    <w:bottom w:val="none" w:sz="0" w:space="0" w:color="auto"/>
                    <w:right w:val="none" w:sz="0" w:space="0" w:color="auto"/>
                  </w:divBdr>
                  <w:divsChild>
                    <w:div w:id="1367825742">
                      <w:marLeft w:val="0"/>
                      <w:marRight w:val="0"/>
                      <w:marTop w:val="0"/>
                      <w:marBottom w:val="0"/>
                      <w:divBdr>
                        <w:top w:val="none" w:sz="0" w:space="0" w:color="auto"/>
                        <w:left w:val="none" w:sz="0" w:space="0" w:color="auto"/>
                        <w:bottom w:val="none" w:sz="0" w:space="0" w:color="auto"/>
                        <w:right w:val="none" w:sz="0" w:space="0" w:color="auto"/>
                      </w:divBdr>
                    </w:div>
                  </w:divsChild>
                </w:div>
                <w:div w:id="970667228">
                  <w:marLeft w:val="0"/>
                  <w:marRight w:val="0"/>
                  <w:marTop w:val="0"/>
                  <w:marBottom w:val="0"/>
                  <w:divBdr>
                    <w:top w:val="none" w:sz="0" w:space="0" w:color="auto"/>
                    <w:left w:val="none" w:sz="0" w:space="0" w:color="auto"/>
                    <w:bottom w:val="none" w:sz="0" w:space="0" w:color="auto"/>
                    <w:right w:val="none" w:sz="0" w:space="0" w:color="auto"/>
                  </w:divBdr>
                  <w:divsChild>
                    <w:div w:id="1217282437">
                      <w:marLeft w:val="0"/>
                      <w:marRight w:val="0"/>
                      <w:marTop w:val="0"/>
                      <w:marBottom w:val="0"/>
                      <w:divBdr>
                        <w:top w:val="none" w:sz="0" w:space="0" w:color="auto"/>
                        <w:left w:val="none" w:sz="0" w:space="0" w:color="auto"/>
                        <w:bottom w:val="none" w:sz="0" w:space="0" w:color="auto"/>
                        <w:right w:val="none" w:sz="0" w:space="0" w:color="auto"/>
                      </w:divBdr>
                    </w:div>
                  </w:divsChild>
                </w:div>
                <w:div w:id="905997758">
                  <w:marLeft w:val="0"/>
                  <w:marRight w:val="0"/>
                  <w:marTop w:val="0"/>
                  <w:marBottom w:val="0"/>
                  <w:divBdr>
                    <w:top w:val="none" w:sz="0" w:space="0" w:color="auto"/>
                    <w:left w:val="none" w:sz="0" w:space="0" w:color="auto"/>
                    <w:bottom w:val="none" w:sz="0" w:space="0" w:color="auto"/>
                    <w:right w:val="none" w:sz="0" w:space="0" w:color="auto"/>
                  </w:divBdr>
                  <w:divsChild>
                    <w:div w:id="93795143">
                      <w:marLeft w:val="0"/>
                      <w:marRight w:val="0"/>
                      <w:marTop w:val="0"/>
                      <w:marBottom w:val="0"/>
                      <w:divBdr>
                        <w:top w:val="none" w:sz="0" w:space="0" w:color="auto"/>
                        <w:left w:val="none" w:sz="0" w:space="0" w:color="auto"/>
                        <w:bottom w:val="none" w:sz="0" w:space="0" w:color="auto"/>
                        <w:right w:val="none" w:sz="0" w:space="0" w:color="auto"/>
                      </w:divBdr>
                    </w:div>
                  </w:divsChild>
                </w:div>
                <w:div w:id="751510547">
                  <w:marLeft w:val="0"/>
                  <w:marRight w:val="0"/>
                  <w:marTop w:val="0"/>
                  <w:marBottom w:val="0"/>
                  <w:divBdr>
                    <w:top w:val="none" w:sz="0" w:space="0" w:color="auto"/>
                    <w:left w:val="none" w:sz="0" w:space="0" w:color="auto"/>
                    <w:bottom w:val="none" w:sz="0" w:space="0" w:color="auto"/>
                    <w:right w:val="none" w:sz="0" w:space="0" w:color="auto"/>
                  </w:divBdr>
                  <w:divsChild>
                    <w:div w:id="758912142">
                      <w:marLeft w:val="0"/>
                      <w:marRight w:val="0"/>
                      <w:marTop w:val="0"/>
                      <w:marBottom w:val="0"/>
                      <w:divBdr>
                        <w:top w:val="none" w:sz="0" w:space="0" w:color="auto"/>
                        <w:left w:val="none" w:sz="0" w:space="0" w:color="auto"/>
                        <w:bottom w:val="none" w:sz="0" w:space="0" w:color="auto"/>
                        <w:right w:val="none" w:sz="0" w:space="0" w:color="auto"/>
                      </w:divBdr>
                    </w:div>
                  </w:divsChild>
                </w:div>
                <w:div w:id="498540837">
                  <w:marLeft w:val="0"/>
                  <w:marRight w:val="0"/>
                  <w:marTop w:val="0"/>
                  <w:marBottom w:val="0"/>
                  <w:divBdr>
                    <w:top w:val="none" w:sz="0" w:space="0" w:color="auto"/>
                    <w:left w:val="none" w:sz="0" w:space="0" w:color="auto"/>
                    <w:bottom w:val="none" w:sz="0" w:space="0" w:color="auto"/>
                    <w:right w:val="none" w:sz="0" w:space="0" w:color="auto"/>
                  </w:divBdr>
                  <w:divsChild>
                    <w:div w:id="2005471617">
                      <w:marLeft w:val="0"/>
                      <w:marRight w:val="0"/>
                      <w:marTop w:val="0"/>
                      <w:marBottom w:val="0"/>
                      <w:divBdr>
                        <w:top w:val="none" w:sz="0" w:space="0" w:color="auto"/>
                        <w:left w:val="none" w:sz="0" w:space="0" w:color="auto"/>
                        <w:bottom w:val="none" w:sz="0" w:space="0" w:color="auto"/>
                        <w:right w:val="none" w:sz="0" w:space="0" w:color="auto"/>
                      </w:divBdr>
                    </w:div>
                  </w:divsChild>
                </w:div>
                <w:div w:id="1199850843">
                  <w:marLeft w:val="0"/>
                  <w:marRight w:val="0"/>
                  <w:marTop w:val="0"/>
                  <w:marBottom w:val="0"/>
                  <w:divBdr>
                    <w:top w:val="none" w:sz="0" w:space="0" w:color="auto"/>
                    <w:left w:val="none" w:sz="0" w:space="0" w:color="auto"/>
                    <w:bottom w:val="none" w:sz="0" w:space="0" w:color="auto"/>
                    <w:right w:val="none" w:sz="0" w:space="0" w:color="auto"/>
                  </w:divBdr>
                  <w:divsChild>
                    <w:div w:id="618874713">
                      <w:marLeft w:val="0"/>
                      <w:marRight w:val="0"/>
                      <w:marTop w:val="0"/>
                      <w:marBottom w:val="0"/>
                      <w:divBdr>
                        <w:top w:val="none" w:sz="0" w:space="0" w:color="auto"/>
                        <w:left w:val="none" w:sz="0" w:space="0" w:color="auto"/>
                        <w:bottom w:val="none" w:sz="0" w:space="0" w:color="auto"/>
                        <w:right w:val="none" w:sz="0" w:space="0" w:color="auto"/>
                      </w:divBdr>
                    </w:div>
                  </w:divsChild>
                </w:div>
                <w:div w:id="380445706">
                  <w:marLeft w:val="0"/>
                  <w:marRight w:val="0"/>
                  <w:marTop w:val="0"/>
                  <w:marBottom w:val="0"/>
                  <w:divBdr>
                    <w:top w:val="none" w:sz="0" w:space="0" w:color="auto"/>
                    <w:left w:val="none" w:sz="0" w:space="0" w:color="auto"/>
                    <w:bottom w:val="none" w:sz="0" w:space="0" w:color="auto"/>
                    <w:right w:val="none" w:sz="0" w:space="0" w:color="auto"/>
                  </w:divBdr>
                  <w:divsChild>
                    <w:div w:id="13115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80560">
          <w:marLeft w:val="0"/>
          <w:marRight w:val="0"/>
          <w:marTop w:val="0"/>
          <w:marBottom w:val="0"/>
          <w:divBdr>
            <w:top w:val="none" w:sz="0" w:space="0" w:color="auto"/>
            <w:left w:val="none" w:sz="0" w:space="0" w:color="auto"/>
            <w:bottom w:val="none" w:sz="0" w:space="0" w:color="auto"/>
            <w:right w:val="none" w:sz="0" w:space="0" w:color="auto"/>
          </w:divBdr>
        </w:div>
        <w:div w:id="872693532">
          <w:marLeft w:val="0"/>
          <w:marRight w:val="0"/>
          <w:marTop w:val="0"/>
          <w:marBottom w:val="0"/>
          <w:divBdr>
            <w:top w:val="none" w:sz="0" w:space="0" w:color="auto"/>
            <w:left w:val="none" w:sz="0" w:space="0" w:color="auto"/>
            <w:bottom w:val="none" w:sz="0" w:space="0" w:color="auto"/>
            <w:right w:val="none" w:sz="0" w:space="0" w:color="auto"/>
          </w:divBdr>
          <w:divsChild>
            <w:div w:id="93140236">
              <w:marLeft w:val="0"/>
              <w:marRight w:val="0"/>
              <w:marTop w:val="30"/>
              <w:marBottom w:val="30"/>
              <w:divBdr>
                <w:top w:val="none" w:sz="0" w:space="0" w:color="auto"/>
                <w:left w:val="none" w:sz="0" w:space="0" w:color="auto"/>
                <w:bottom w:val="none" w:sz="0" w:space="0" w:color="auto"/>
                <w:right w:val="none" w:sz="0" w:space="0" w:color="auto"/>
              </w:divBdr>
              <w:divsChild>
                <w:div w:id="809400039">
                  <w:marLeft w:val="0"/>
                  <w:marRight w:val="0"/>
                  <w:marTop w:val="0"/>
                  <w:marBottom w:val="0"/>
                  <w:divBdr>
                    <w:top w:val="none" w:sz="0" w:space="0" w:color="auto"/>
                    <w:left w:val="none" w:sz="0" w:space="0" w:color="auto"/>
                    <w:bottom w:val="none" w:sz="0" w:space="0" w:color="auto"/>
                    <w:right w:val="none" w:sz="0" w:space="0" w:color="auto"/>
                  </w:divBdr>
                  <w:divsChild>
                    <w:div w:id="1906648044">
                      <w:marLeft w:val="0"/>
                      <w:marRight w:val="0"/>
                      <w:marTop w:val="0"/>
                      <w:marBottom w:val="0"/>
                      <w:divBdr>
                        <w:top w:val="none" w:sz="0" w:space="0" w:color="auto"/>
                        <w:left w:val="none" w:sz="0" w:space="0" w:color="auto"/>
                        <w:bottom w:val="none" w:sz="0" w:space="0" w:color="auto"/>
                        <w:right w:val="none" w:sz="0" w:space="0" w:color="auto"/>
                      </w:divBdr>
                    </w:div>
                  </w:divsChild>
                </w:div>
                <w:div w:id="1391230286">
                  <w:marLeft w:val="0"/>
                  <w:marRight w:val="0"/>
                  <w:marTop w:val="0"/>
                  <w:marBottom w:val="0"/>
                  <w:divBdr>
                    <w:top w:val="none" w:sz="0" w:space="0" w:color="auto"/>
                    <w:left w:val="none" w:sz="0" w:space="0" w:color="auto"/>
                    <w:bottom w:val="none" w:sz="0" w:space="0" w:color="auto"/>
                    <w:right w:val="none" w:sz="0" w:space="0" w:color="auto"/>
                  </w:divBdr>
                  <w:divsChild>
                    <w:div w:id="817763044">
                      <w:marLeft w:val="0"/>
                      <w:marRight w:val="0"/>
                      <w:marTop w:val="0"/>
                      <w:marBottom w:val="0"/>
                      <w:divBdr>
                        <w:top w:val="none" w:sz="0" w:space="0" w:color="auto"/>
                        <w:left w:val="none" w:sz="0" w:space="0" w:color="auto"/>
                        <w:bottom w:val="none" w:sz="0" w:space="0" w:color="auto"/>
                        <w:right w:val="none" w:sz="0" w:space="0" w:color="auto"/>
                      </w:divBdr>
                    </w:div>
                  </w:divsChild>
                </w:div>
                <w:div w:id="1902136532">
                  <w:marLeft w:val="0"/>
                  <w:marRight w:val="0"/>
                  <w:marTop w:val="0"/>
                  <w:marBottom w:val="0"/>
                  <w:divBdr>
                    <w:top w:val="none" w:sz="0" w:space="0" w:color="auto"/>
                    <w:left w:val="none" w:sz="0" w:space="0" w:color="auto"/>
                    <w:bottom w:val="none" w:sz="0" w:space="0" w:color="auto"/>
                    <w:right w:val="none" w:sz="0" w:space="0" w:color="auto"/>
                  </w:divBdr>
                  <w:divsChild>
                    <w:div w:id="1396666335">
                      <w:marLeft w:val="0"/>
                      <w:marRight w:val="0"/>
                      <w:marTop w:val="0"/>
                      <w:marBottom w:val="0"/>
                      <w:divBdr>
                        <w:top w:val="none" w:sz="0" w:space="0" w:color="auto"/>
                        <w:left w:val="none" w:sz="0" w:space="0" w:color="auto"/>
                        <w:bottom w:val="none" w:sz="0" w:space="0" w:color="auto"/>
                        <w:right w:val="none" w:sz="0" w:space="0" w:color="auto"/>
                      </w:divBdr>
                    </w:div>
                  </w:divsChild>
                </w:div>
                <w:div w:id="2101636102">
                  <w:marLeft w:val="0"/>
                  <w:marRight w:val="0"/>
                  <w:marTop w:val="0"/>
                  <w:marBottom w:val="0"/>
                  <w:divBdr>
                    <w:top w:val="none" w:sz="0" w:space="0" w:color="auto"/>
                    <w:left w:val="none" w:sz="0" w:space="0" w:color="auto"/>
                    <w:bottom w:val="none" w:sz="0" w:space="0" w:color="auto"/>
                    <w:right w:val="none" w:sz="0" w:space="0" w:color="auto"/>
                  </w:divBdr>
                  <w:divsChild>
                    <w:div w:id="1874612246">
                      <w:marLeft w:val="0"/>
                      <w:marRight w:val="0"/>
                      <w:marTop w:val="0"/>
                      <w:marBottom w:val="0"/>
                      <w:divBdr>
                        <w:top w:val="none" w:sz="0" w:space="0" w:color="auto"/>
                        <w:left w:val="none" w:sz="0" w:space="0" w:color="auto"/>
                        <w:bottom w:val="none" w:sz="0" w:space="0" w:color="auto"/>
                        <w:right w:val="none" w:sz="0" w:space="0" w:color="auto"/>
                      </w:divBdr>
                    </w:div>
                  </w:divsChild>
                </w:div>
                <w:div w:id="136191531">
                  <w:marLeft w:val="0"/>
                  <w:marRight w:val="0"/>
                  <w:marTop w:val="0"/>
                  <w:marBottom w:val="0"/>
                  <w:divBdr>
                    <w:top w:val="none" w:sz="0" w:space="0" w:color="auto"/>
                    <w:left w:val="none" w:sz="0" w:space="0" w:color="auto"/>
                    <w:bottom w:val="none" w:sz="0" w:space="0" w:color="auto"/>
                    <w:right w:val="none" w:sz="0" w:space="0" w:color="auto"/>
                  </w:divBdr>
                  <w:divsChild>
                    <w:div w:id="1101686965">
                      <w:marLeft w:val="0"/>
                      <w:marRight w:val="0"/>
                      <w:marTop w:val="0"/>
                      <w:marBottom w:val="0"/>
                      <w:divBdr>
                        <w:top w:val="none" w:sz="0" w:space="0" w:color="auto"/>
                        <w:left w:val="none" w:sz="0" w:space="0" w:color="auto"/>
                        <w:bottom w:val="none" w:sz="0" w:space="0" w:color="auto"/>
                        <w:right w:val="none" w:sz="0" w:space="0" w:color="auto"/>
                      </w:divBdr>
                    </w:div>
                  </w:divsChild>
                </w:div>
                <w:div w:id="1151216252">
                  <w:marLeft w:val="0"/>
                  <w:marRight w:val="0"/>
                  <w:marTop w:val="0"/>
                  <w:marBottom w:val="0"/>
                  <w:divBdr>
                    <w:top w:val="none" w:sz="0" w:space="0" w:color="auto"/>
                    <w:left w:val="none" w:sz="0" w:space="0" w:color="auto"/>
                    <w:bottom w:val="none" w:sz="0" w:space="0" w:color="auto"/>
                    <w:right w:val="none" w:sz="0" w:space="0" w:color="auto"/>
                  </w:divBdr>
                  <w:divsChild>
                    <w:div w:id="1997605750">
                      <w:marLeft w:val="0"/>
                      <w:marRight w:val="0"/>
                      <w:marTop w:val="0"/>
                      <w:marBottom w:val="0"/>
                      <w:divBdr>
                        <w:top w:val="none" w:sz="0" w:space="0" w:color="auto"/>
                        <w:left w:val="none" w:sz="0" w:space="0" w:color="auto"/>
                        <w:bottom w:val="none" w:sz="0" w:space="0" w:color="auto"/>
                        <w:right w:val="none" w:sz="0" w:space="0" w:color="auto"/>
                      </w:divBdr>
                    </w:div>
                  </w:divsChild>
                </w:div>
                <w:div w:id="1775707514">
                  <w:marLeft w:val="0"/>
                  <w:marRight w:val="0"/>
                  <w:marTop w:val="0"/>
                  <w:marBottom w:val="0"/>
                  <w:divBdr>
                    <w:top w:val="none" w:sz="0" w:space="0" w:color="auto"/>
                    <w:left w:val="none" w:sz="0" w:space="0" w:color="auto"/>
                    <w:bottom w:val="none" w:sz="0" w:space="0" w:color="auto"/>
                    <w:right w:val="none" w:sz="0" w:space="0" w:color="auto"/>
                  </w:divBdr>
                  <w:divsChild>
                    <w:div w:id="1504006069">
                      <w:marLeft w:val="0"/>
                      <w:marRight w:val="0"/>
                      <w:marTop w:val="0"/>
                      <w:marBottom w:val="0"/>
                      <w:divBdr>
                        <w:top w:val="none" w:sz="0" w:space="0" w:color="auto"/>
                        <w:left w:val="none" w:sz="0" w:space="0" w:color="auto"/>
                        <w:bottom w:val="none" w:sz="0" w:space="0" w:color="auto"/>
                        <w:right w:val="none" w:sz="0" w:space="0" w:color="auto"/>
                      </w:divBdr>
                    </w:div>
                  </w:divsChild>
                </w:div>
                <w:div w:id="1812791841">
                  <w:marLeft w:val="0"/>
                  <w:marRight w:val="0"/>
                  <w:marTop w:val="0"/>
                  <w:marBottom w:val="0"/>
                  <w:divBdr>
                    <w:top w:val="none" w:sz="0" w:space="0" w:color="auto"/>
                    <w:left w:val="none" w:sz="0" w:space="0" w:color="auto"/>
                    <w:bottom w:val="none" w:sz="0" w:space="0" w:color="auto"/>
                    <w:right w:val="none" w:sz="0" w:space="0" w:color="auto"/>
                  </w:divBdr>
                  <w:divsChild>
                    <w:div w:id="1067417301">
                      <w:marLeft w:val="0"/>
                      <w:marRight w:val="0"/>
                      <w:marTop w:val="0"/>
                      <w:marBottom w:val="0"/>
                      <w:divBdr>
                        <w:top w:val="none" w:sz="0" w:space="0" w:color="auto"/>
                        <w:left w:val="none" w:sz="0" w:space="0" w:color="auto"/>
                        <w:bottom w:val="none" w:sz="0" w:space="0" w:color="auto"/>
                        <w:right w:val="none" w:sz="0" w:space="0" w:color="auto"/>
                      </w:divBdr>
                    </w:div>
                  </w:divsChild>
                </w:div>
                <w:div w:id="1642341586">
                  <w:marLeft w:val="0"/>
                  <w:marRight w:val="0"/>
                  <w:marTop w:val="0"/>
                  <w:marBottom w:val="0"/>
                  <w:divBdr>
                    <w:top w:val="none" w:sz="0" w:space="0" w:color="auto"/>
                    <w:left w:val="none" w:sz="0" w:space="0" w:color="auto"/>
                    <w:bottom w:val="none" w:sz="0" w:space="0" w:color="auto"/>
                    <w:right w:val="none" w:sz="0" w:space="0" w:color="auto"/>
                  </w:divBdr>
                  <w:divsChild>
                    <w:div w:id="963735706">
                      <w:marLeft w:val="0"/>
                      <w:marRight w:val="0"/>
                      <w:marTop w:val="0"/>
                      <w:marBottom w:val="0"/>
                      <w:divBdr>
                        <w:top w:val="none" w:sz="0" w:space="0" w:color="auto"/>
                        <w:left w:val="none" w:sz="0" w:space="0" w:color="auto"/>
                        <w:bottom w:val="none" w:sz="0" w:space="0" w:color="auto"/>
                        <w:right w:val="none" w:sz="0" w:space="0" w:color="auto"/>
                      </w:divBdr>
                    </w:div>
                  </w:divsChild>
                </w:div>
                <w:div w:id="545216141">
                  <w:marLeft w:val="0"/>
                  <w:marRight w:val="0"/>
                  <w:marTop w:val="0"/>
                  <w:marBottom w:val="0"/>
                  <w:divBdr>
                    <w:top w:val="none" w:sz="0" w:space="0" w:color="auto"/>
                    <w:left w:val="none" w:sz="0" w:space="0" w:color="auto"/>
                    <w:bottom w:val="none" w:sz="0" w:space="0" w:color="auto"/>
                    <w:right w:val="none" w:sz="0" w:space="0" w:color="auto"/>
                  </w:divBdr>
                  <w:divsChild>
                    <w:div w:id="658920565">
                      <w:marLeft w:val="0"/>
                      <w:marRight w:val="0"/>
                      <w:marTop w:val="0"/>
                      <w:marBottom w:val="0"/>
                      <w:divBdr>
                        <w:top w:val="none" w:sz="0" w:space="0" w:color="auto"/>
                        <w:left w:val="none" w:sz="0" w:space="0" w:color="auto"/>
                        <w:bottom w:val="none" w:sz="0" w:space="0" w:color="auto"/>
                        <w:right w:val="none" w:sz="0" w:space="0" w:color="auto"/>
                      </w:divBdr>
                    </w:div>
                  </w:divsChild>
                </w:div>
                <w:div w:id="1171993613">
                  <w:marLeft w:val="0"/>
                  <w:marRight w:val="0"/>
                  <w:marTop w:val="0"/>
                  <w:marBottom w:val="0"/>
                  <w:divBdr>
                    <w:top w:val="none" w:sz="0" w:space="0" w:color="auto"/>
                    <w:left w:val="none" w:sz="0" w:space="0" w:color="auto"/>
                    <w:bottom w:val="none" w:sz="0" w:space="0" w:color="auto"/>
                    <w:right w:val="none" w:sz="0" w:space="0" w:color="auto"/>
                  </w:divBdr>
                  <w:divsChild>
                    <w:div w:id="2045056470">
                      <w:marLeft w:val="0"/>
                      <w:marRight w:val="0"/>
                      <w:marTop w:val="0"/>
                      <w:marBottom w:val="0"/>
                      <w:divBdr>
                        <w:top w:val="none" w:sz="0" w:space="0" w:color="auto"/>
                        <w:left w:val="none" w:sz="0" w:space="0" w:color="auto"/>
                        <w:bottom w:val="none" w:sz="0" w:space="0" w:color="auto"/>
                        <w:right w:val="none" w:sz="0" w:space="0" w:color="auto"/>
                      </w:divBdr>
                    </w:div>
                  </w:divsChild>
                </w:div>
                <w:div w:id="130558152">
                  <w:marLeft w:val="0"/>
                  <w:marRight w:val="0"/>
                  <w:marTop w:val="0"/>
                  <w:marBottom w:val="0"/>
                  <w:divBdr>
                    <w:top w:val="none" w:sz="0" w:space="0" w:color="auto"/>
                    <w:left w:val="none" w:sz="0" w:space="0" w:color="auto"/>
                    <w:bottom w:val="none" w:sz="0" w:space="0" w:color="auto"/>
                    <w:right w:val="none" w:sz="0" w:space="0" w:color="auto"/>
                  </w:divBdr>
                  <w:divsChild>
                    <w:div w:id="1996257359">
                      <w:marLeft w:val="0"/>
                      <w:marRight w:val="0"/>
                      <w:marTop w:val="0"/>
                      <w:marBottom w:val="0"/>
                      <w:divBdr>
                        <w:top w:val="none" w:sz="0" w:space="0" w:color="auto"/>
                        <w:left w:val="none" w:sz="0" w:space="0" w:color="auto"/>
                        <w:bottom w:val="none" w:sz="0" w:space="0" w:color="auto"/>
                        <w:right w:val="none" w:sz="0" w:space="0" w:color="auto"/>
                      </w:divBdr>
                    </w:div>
                  </w:divsChild>
                </w:div>
                <w:div w:id="1275869579">
                  <w:marLeft w:val="0"/>
                  <w:marRight w:val="0"/>
                  <w:marTop w:val="0"/>
                  <w:marBottom w:val="0"/>
                  <w:divBdr>
                    <w:top w:val="none" w:sz="0" w:space="0" w:color="auto"/>
                    <w:left w:val="none" w:sz="0" w:space="0" w:color="auto"/>
                    <w:bottom w:val="none" w:sz="0" w:space="0" w:color="auto"/>
                    <w:right w:val="none" w:sz="0" w:space="0" w:color="auto"/>
                  </w:divBdr>
                  <w:divsChild>
                    <w:div w:id="504440506">
                      <w:marLeft w:val="0"/>
                      <w:marRight w:val="0"/>
                      <w:marTop w:val="0"/>
                      <w:marBottom w:val="0"/>
                      <w:divBdr>
                        <w:top w:val="none" w:sz="0" w:space="0" w:color="auto"/>
                        <w:left w:val="none" w:sz="0" w:space="0" w:color="auto"/>
                        <w:bottom w:val="none" w:sz="0" w:space="0" w:color="auto"/>
                        <w:right w:val="none" w:sz="0" w:space="0" w:color="auto"/>
                      </w:divBdr>
                    </w:div>
                  </w:divsChild>
                </w:div>
                <w:div w:id="402995571">
                  <w:marLeft w:val="0"/>
                  <w:marRight w:val="0"/>
                  <w:marTop w:val="0"/>
                  <w:marBottom w:val="0"/>
                  <w:divBdr>
                    <w:top w:val="none" w:sz="0" w:space="0" w:color="auto"/>
                    <w:left w:val="none" w:sz="0" w:space="0" w:color="auto"/>
                    <w:bottom w:val="none" w:sz="0" w:space="0" w:color="auto"/>
                    <w:right w:val="none" w:sz="0" w:space="0" w:color="auto"/>
                  </w:divBdr>
                  <w:divsChild>
                    <w:div w:id="841242254">
                      <w:marLeft w:val="0"/>
                      <w:marRight w:val="0"/>
                      <w:marTop w:val="0"/>
                      <w:marBottom w:val="0"/>
                      <w:divBdr>
                        <w:top w:val="none" w:sz="0" w:space="0" w:color="auto"/>
                        <w:left w:val="none" w:sz="0" w:space="0" w:color="auto"/>
                        <w:bottom w:val="none" w:sz="0" w:space="0" w:color="auto"/>
                        <w:right w:val="none" w:sz="0" w:space="0" w:color="auto"/>
                      </w:divBdr>
                    </w:div>
                  </w:divsChild>
                </w:div>
                <w:div w:id="666205455">
                  <w:marLeft w:val="0"/>
                  <w:marRight w:val="0"/>
                  <w:marTop w:val="0"/>
                  <w:marBottom w:val="0"/>
                  <w:divBdr>
                    <w:top w:val="none" w:sz="0" w:space="0" w:color="auto"/>
                    <w:left w:val="none" w:sz="0" w:space="0" w:color="auto"/>
                    <w:bottom w:val="none" w:sz="0" w:space="0" w:color="auto"/>
                    <w:right w:val="none" w:sz="0" w:space="0" w:color="auto"/>
                  </w:divBdr>
                  <w:divsChild>
                    <w:div w:id="68237864">
                      <w:marLeft w:val="0"/>
                      <w:marRight w:val="0"/>
                      <w:marTop w:val="0"/>
                      <w:marBottom w:val="0"/>
                      <w:divBdr>
                        <w:top w:val="none" w:sz="0" w:space="0" w:color="auto"/>
                        <w:left w:val="none" w:sz="0" w:space="0" w:color="auto"/>
                        <w:bottom w:val="none" w:sz="0" w:space="0" w:color="auto"/>
                        <w:right w:val="none" w:sz="0" w:space="0" w:color="auto"/>
                      </w:divBdr>
                    </w:div>
                  </w:divsChild>
                </w:div>
                <w:div w:id="737364279">
                  <w:marLeft w:val="0"/>
                  <w:marRight w:val="0"/>
                  <w:marTop w:val="0"/>
                  <w:marBottom w:val="0"/>
                  <w:divBdr>
                    <w:top w:val="none" w:sz="0" w:space="0" w:color="auto"/>
                    <w:left w:val="none" w:sz="0" w:space="0" w:color="auto"/>
                    <w:bottom w:val="none" w:sz="0" w:space="0" w:color="auto"/>
                    <w:right w:val="none" w:sz="0" w:space="0" w:color="auto"/>
                  </w:divBdr>
                  <w:divsChild>
                    <w:div w:id="1537162792">
                      <w:marLeft w:val="0"/>
                      <w:marRight w:val="0"/>
                      <w:marTop w:val="0"/>
                      <w:marBottom w:val="0"/>
                      <w:divBdr>
                        <w:top w:val="none" w:sz="0" w:space="0" w:color="auto"/>
                        <w:left w:val="none" w:sz="0" w:space="0" w:color="auto"/>
                        <w:bottom w:val="none" w:sz="0" w:space="0" w:color="auto"/>
                        <w:right w:val="none" w:sz="0" w:space="0" w:color="auto"/>
                      </w:divBdr>
                    </w:div>
                  </w:divsChild>
                </w:div>
                <w:div w:id="908611910">
                  <w:marLeft w:val="0"/>
                  <w:marRight w:val="0"/>
                  <w:marTop w:val="0"/>
                  <w:marBottom w:val="0"/>
                  <w:divBdr>
                    <w:top w:val="none" w:sz="0" w:space="0" w:color="auto"/>
                    <w:left w:val="none" w:sz="0" w:space="0" w:color="auto"/>
                    <w:bottom w:val="none" w:sz="0" w:space="0" w:color="auto"/>
                    <w:right w:val="none" w:sz="0" w:space="0" w:color="auto"/>
                  </w:divBdr>
                  <w:divsChild>
                    <w:div w:id="13054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9299">
          <w:marLeft w:val="0"/>
          <w:marRight w:val="0"/>
          <w:marTop w:val="0"/>
          <w:marBottom w:val="0"/>
          <w:divBdr>
            <w:top w:val="none" w:sz="0" w:space="0" w:color="auto"/>
            <w:left w:val="none" w:sz="0" w:space="0" w:color="auto"/>
            <w:bottom w:val="none" w:sz="0" w:space="0" w:color="auto"/>
            <w:right w:val="none" w:sz="0" w:space="0" w:color="auto"/>
          </w:divBdr>
        </w:div>
        <w:div w:id="600650927">
          <w:marLeft w:val="0"/>
          <w:marRight w:val="0"/>
          <w:marTop w:val="0"/>
          <w:marBottom w:val="0"/>
          <w:divBdr>
            <w:top w:val="none" w:sz="0" w:space="0" w:color="auto"/>
            <w:left w:val="none" w:sz="0" w:space="0" w:color="auto"/>
            <w:bottom w:val="none" w:sz="0" w:space="0" w:color="auto"/>
            <w:right w:val="none" w:sz="0" w:space="0" w:color="auto"/>
          </w:divBdr>
        </w:div>
      </w:divsChild>
    </w:div>
    <w:div w:id="1058631603">
      <w:bodyDiv w:val="1"/>
      <w:marLeft w:val="0"/>
      <w:marRight w:val="0"/>
      <w:marTop w:val="0"/>
      <w:marBottom w:val="0"/>
      <w:divBdr>
        <w:top w:val="none" w:sz="0" w:space="0" w:color="auto"/>
        <w:left w:val="none" w:sz="0" w:space="0" w:color="auto"/>
        <w:bottom w:val="none" w:sz="0" w:space="0" w:color="auto"/>
        <w:right w:val="none" w:sz="0" w:space="0" w:color="auto"/>
      </w:divBdr>
    </w:div>
    <w:div w:id="1071660075">
      <w:bodyDiv w:val="1"/>
      <w:marLeft w:val="0"/>
      <w:marRight w:val="0"/>
      <w:marTop w:val="0"/>
      <w:marBottom w:val="0"/>
      <w:divBdr>
        <w:top w:val="none" w:sz="0" w:space="0" w:color="auto"/>
        <w:left w:val="none" w:sz="0" w:space="0" w:color="auto"/>
        <w:bottom w:val="none" w:sz="0" w:space="0" w:color="auto"/>
        <w:right w:val="none" w:sz="0" w:space="0" w:color="auto"/>
      </w:divBdr>
    </w:div>
    <w:div w:id="1078164087">
      <w:bodyDiv w:val="1"/>
      <w:marLeft w:val="0"/>
      <w:marRight w:val="0"/>
      <w:marTop w:val="0"/>
      <w:marBottom w:val="0"/>
      <w:divBdr>
        <w:top w:val="none" w:sz="0" w:space="0" w:color="auto"/>
        <w:left w:val="none" w:sz="0" w:space="0" w:color="auto"/>
        <w:bottom w:val="none" w:sz="0" w:space="0" w:color="auto"/>
        <w:right w:val="none" w:sz="0" w:space="0" w:color="auto"/>
      </w:divBdr>
    </w:div>
    <w:div w:id="1108819196">
      <w:bodyDiv w:val="1"/>
      <w:marLeft w:val="0"/>
      <w:marRight w:val="0"/>
      <w:marTop w:val="0"/>
      <w:marBottom w:val="0"/>
      <w:divBdr>
        <w:top w:val="none" w:sz="0" w:space="0" w:color="auto"/>
        <w:left w:val="none" w:sz="0" w:space="0" w:color="auto"/>
        <w:bottom w:val="none" w:sz="0" w:space="0" w:color="auto"/>
        <w:right w:val="none" w:sz="0" w:space="0" w:color="auto"/>
      </w:divBdr>
    </w:div>
    <w:div w:id="1153838981">
      <w:bodyDiv w:val="1"/>
      <w:marLeft w:val="0"/>
      <w:marRight w:val="0"/>
      <w:marTop w:val="0"/>
      <w:marBottom w:val="0"/>
      <w:divBdr>
        <w:top w:val="none" w:sz="0" w:space="0" w:color="auto"/>
        <w:left w:val="none" w:sz="0" w:space="0" w:color="auto"/>
        <w:bottom w:val="none" w:sz="0" w:space="0" w:color="auto"/>
        <w:right w:val="none" w:sz="0" w:space="0" w:color="auto"/>
      </w:divBdr>
    </w:div>
    <w:div w:id="1156070323">
      <w:bodyDiv w:val="1"/>
      <w:marLeft w:val="0"/>
      <w:marRight w:val="0"/>
      <w:marTop w:val="0"/>
      <w:marBottom w:val="0"/>
      <w:divBdr>
        <w:top w:val="none" w:sz="0" w:space="0" w:color="auto"/>
        <w:left w:val="none" w:sz="0" w:space="0" w:color="auto"/>
        <w:bottom w:val="none" w:sz="0" w:space="0" w:color="auto"/>
        <w:right w:val="none" w:sz="0" w:space="0" w:color="auto"/>
      </w:divBdr>
    </w:div>
    <w:div w:id="1158033468">
      <w:bodyDiv w:val="1"/>
      <w:marLeft w:val="0"/>
      <w:marRight w:val="0"/>
      <w:marTop w:val="0"/>
      <w:marBottom w:val="0"/>
      <w:divBdr>
        <w:top w:val="none" w:sz="0" w:space="0" w:color="auto"/>
        <w:left w:val="none" w:sz="0" w:space="0" w:color="auto"/>
        <w:bottom w:val="none" w:sz="0" w:space="0" w:color="auto"/>
        <w:right w:val="none" w:sz="0" w:space="0" w:color="auto"/>
      </w:divBdr>
    </w:div>
    <w:div w:id="1195532484">
      <w:marLeft w:val="0"/>
      <w:marRight w:val="0"/>
      <w:marTop w:val="0"/>
      <w:marBottom w:val="0"/>
      <w:divBdr>
        <w:top w:val="none" w:sz="0" w:space="0" w:color="auto"/>
        <w:left w:val="none" w:sz="0" w:space="0" w:color="auto"/>
        <w:bottom w:val="none" w:sz="0" w:space="0" w:color="auto"/>
        <w:right w:val="none" w:sz="0" w:space="0" w:color="auto"/>
      </w:divBdr>
    </w:div>
    <w:div w:id="1195532485">
      <w:marLeft w:val="0"/>
      <w:marRight w:val="0"/>
      <w:marTop w:val="0"/>
      <w:marBottom w:val="0"/>
      <w:divBdr>
        <w:top w:val="none" w:sz="0" w:space="0" w:color="auto"/>
        <w:left w:val="none" w:sz="0" w:space="0" w:color="auto"/>
        <w:bottom w:val="none" w:sz="0" w:space="0" w:color="auto"/>
        <w:right w:val="none" w:sz="0" w:space="0" w:color="auto"/>
      </w:divBdr>
    </w:div>
    <w:div w:id="1195532486">
      <w:marLeft w:val="0"/>
      <w:marRight w:val="0"/>
      <w:marTop w:val="0"/>
      <w:marBottom w:val="0"/>
      <w:divBdr>
        <w:top w:val="none" w:sz="0" w:space="0" w:color="auto"/>
        <w:left w:val="none" w:sz="0" w:space="0" w:color="auto"/>
        <w:bottom w:val="none" w:sz="0" w:space="0" w:color="auto"/>
        <w:right w:val="none" w:sz="0" w:space="0" w:color="auto"/>
      </w:divBdr>
    </w:div>
    <w:div w:id="1195532487">
      <w:marLeft w:val="0"/>
      <w:marRight w:val="0"/>
      <w:marTop w:val="0"/>
      <w:marBottom w:val="0"/>
      <w:divBdr>
        <w:top w:val="none" w:sz="0" w:space="0" w:color="auto"/>
        <w:left w:val="none" w:sz="0" w:space="0" w:color="auto"/>
        <w:bottom w:val="none" w:sz="0" w:space="0" w:color="auto"/>
        <w:right w:val="none" w:sz="0" w:space="0" w:color="auto"/>
      </w:divBdr>
    </w:div>
    <w:div w:id="1195532488">
      <w:marLeft w:val="0"/>
      <w:marRight w:val="0"/>
      <w:marTop w:val="0"/>
      <w:marBottom w:val="0"/>
      <w:divBdr>
        <w:top w:val="none" w:sz="0" w:space="0" w:color="auto"/>
        <w:left w:val="none" w:sz="0" w:space="0" w:color="auto"/>
        <w:bottom w:val="none" w:sz="0" w:space="0" w:color="auto"/>
        <w:right w:val="none" w:sz="0" w:space="0" w:color="auto"/>
      </w:divBdr>
    </w:div>
    <w:div w:id="1195532489">
      <w:marLeft w:val="0"/>
      <w:marRight w:val="0"/>
      <w:marTop w:val="0"/>
      <w:marBottom w:val="0"/>
      <w:divBdr>
        <w:top w:val="none" w:sz="0" w:space="0" w:color="auto"/>
        <w:left w:val="none" w:sz="0" w:space="0" w:color="auto"/>
        <w:bottom w:val="none" w:sz="0" w:space="0" w:color="auto"/>
        <w:right w:val="none" w:sz="0" w:space="0" w:color="auto"/>
      </w:divBdr>
    </w:div>
    <w:div w:id="1195532490">
      <w:marLeft w:val="0"/>
      <w:marRight w:val="0"/>
      <w:marTop w:val="0"/>
      <w:marBottom w:val="0"/>
      <w:divBdr>
        <w:top w:val="none" w:sz="0" w:space="0" w:color="auto"/>
        <w:left w:val="none" w:sz="0" w:space="0" w:color="auto"/>
        <w:bottom w:val="none" w:sz="0" w:space="0" w:color="auto"/>
        <w:right w:val="none" w:sz="0" w:space="0" w:color="auto"/>
      </w:divBdr>
    </w:div>
    <w:div w:id="1195532491">
      <w:marLeft w:val="0"/>
      <w:marRight w:val="0"/>
      <w:marTop w:val="0"/>
      <w:marBottom w:val="0"/>
      <w:divBdr>
        <w:top w:val="none" w:sz="0" w:space="0" w:color="auto"/>
        <w:left w:val="none" w:sz="0" w:space="0" w:color="auto"/>
        <w:bottom w:val="none" w:sz="0" w:space="0" w:color="auto"/>
        <w:right w:val="none" w:sz="0" w:space="0" w:color="auto"/>
      </w:divBdr>
    </w:div>
    <w:div w:id="1195532492">
      <w:marLeft w:val="0"/>
      <w:marRight w:val="0"/>
      <w:marTop w:val="0"/>
      <w:marBottom w:val="0"/>
      <w:divBdr>
        <w:top w:val="none" w:sz="0" w:space="0" w:color="auto"/>
        <w:left w:val="none" w:sz="0" w:space="0" w:color="auto"/>
        <w:bottom w:val="none" w:sz="0" w:space="0" w:color="auto"/>
        <w:right w:val="none" w:sz="0" w:space="0" w:color="auto"/>
      </w:divBdr>
    </w:div>
    <w:div w:id="1195532493">
      <w:marLeft w:val="0"/>
      <w:marRight w:val="0"/>
      <w:marTop w:val="0"/>
      <w:marBottom w:val="0"/>
      <w:divBdr>
        <w:top w:val="none" w:sz="0" w:space="0" w:color="auto"/>
        <w:left w:val="none" w:sz="0" w:space="0" w:color="auto"/>
        <w:bottom w:val="none" w:sz="0" w:space="0" w:color="auto"/>
        <w:right w:val="none" w:sz="0" w:space="0" w:color="auto"/>
      </w:divBdr>
    </w:div>
    <w:div w:id="1195532494">
      <w:marLeft w:val="0"/>
      <w:marRight w:val="0"/>
      <w:marTop w:val="0"/>
      <w:marBottom w:val="0"/>
      <w:divBdr>
        <w:top w:val="none" w:sz="0" w:space="0" w:color="auto"/>
        <w:left w:val="none" w:sz="0" w:space="0" w:color="auto"/>
        <w:bottom w:val="none" w:sz="0" w:space="0" w:color="auto"/>
        <w:right w:val="none" w:sz="0" w:space="0" w:color="auto"/>
      </w:divBdr>
    </w:div>
    <w:div w:id="1195532495">
      <w:marLeft w:val="0"/>
      <w:marRight w:val="0"/>
      <w:marTop w:val="0"/>
      <w:marBottom w:val="0"/>
      <w:divBdr>
        <w:top w:val="none" w:sz="0" w:space="0" w:color="auto"/>
        <w:left w:val="none" w:sz="0" w:space="0" w:color="auto"/>
        <w:bottom w:val="none" w:sz="0" w:space="0" w:color="auto"/>
        <w:right w:val="none" w:sz="0" w:space="0" w:color="auto"/>
      </w:divBdr>
    </w:div>
    <w:div w:id="1195532496">
      <w:marLeft w:val="0"/>
      <w:marRight w:val="0"/>
      <w:marTop w:val="0"/>
      <w:marBottom w:val="0"/>
      <w:divBdr>
        <w:top w:val="none" w:sz="0" w:space="0" w:color="auto"/>
        <w:left w:val="none" w:sz="0" w:space="0" w:color="auto"/>
        <w:bottom w:val="none" w:sz="0" w:space="0" w:color="auto"/>
        <w:right w:val="none" w:sz="0" w:space="0" w:color="auto"/>
      </w:divBdr>
    </w:div>
    <w:div w:id="1195532497">
      <w:marLeft w:val="0"/>
      <w:marRight w:val="0"/>
      <w:marTop w:val="0"/>
      <w:marBottom w:val="0"/>
      <w:divBdr>
        <w:top w:val="none" w:sz="0" w:space="0" w:color="auto"/>
        <w:left w:val="none" w:sz="0" w:space="0" w:color="auto"/>
        <w:bottom w:val="none" w:sz="0" w:space="0" w:color="auto"/>
        <w:right w:val="none" w:sz="0" w:space="0" w:color="auto"/>
      </w:divBdr>
    </w:div>
    <w:div w:id="1195532498">
      <w:marLeft w:val="0"/>
      <w:marRight w:val="0"/>
      <w:marTop w:val="0"/>
      <w:marBottom w:val="0"/>
      <w:divBdr>
        <w:top w:val="none" w:sz="0" w:space="0" w:color="auto"/>
        <w:left w:val="none" w:sz="0" w:space="0" w:color="auto"/>
        <w:bottom w:val="none" w:sz="0" w:space="0" w:color="auto"/>
        <w:right w:val="none" w:sz="0" w:space="0" w:color="auto"/>
      </w:divBdr>
    </w:div>
    <w:div w:id="1195532499">
      <w:marLeft w:val="0"/>
      <w:marRight w:val="0"/>
      <w:marTop w:val="0"/>
      <w:marBottom w:val="0"/>
      <w:divBdr>
        <w:top w:val="none" w:sz="0" w:space="0" w:color="auto"/>
        <w:left w:val="none" w:sz="0" w:space="0" w:color="auto"/>
        <w:bottom w:val="none" w:sz="0" w:space="0" w:color="auto"/>
        <w:right w:val="none" w:sz="0" w:space="0" w:color="auto"/>
      </w:divBdr>
    </w:div>
    <w:div w:id="1205606283">
      <w:bodyDiv w:val="1"/>
      <w:marLeft w:val="0"/>
      <w:marRight w:val="0"/>
      <w:marTop w:val="0"/>
      <w:marBottom w:val="0"/>
      <w:divBdr>
        <w:top w:val="none" w:sz="0" w:space="0" w:color="auto"/>
        <w:left w:val="none" w:sz="0" w:space="0" w:color="auto"/>
        <w:bottom w:val="none" w:sz="0" w:space="0" w:color="auto"/>
        <w:right w:val="none" w:sz="0" w:space="0" w:color="auto"/>
      </w:divBdr>
    </w:div>
    <w:div w:id="1213076617">
      <w:bodyDiv w:val="1"/>
      <w:marLeft w:val="0"/>
      <w:marRight w:val="0"/>
      <w:marTop w:val="0"/>
      <w:marBottom w:val="0"/>
      <w:divBdr>
        <w:top w:val="none" w:sz="0" w:space="0" w:color="auto"/>
        <w:left w:val="none" w:sz="0" w:space="0" w:color="auto"/>
        <w:bottom w:val="none" w:sz="0" w:space="0" w:color="auto"/>
        <w:right w:val="none" w:sz="0" w:space="0" w:color="auto"/>
      </w:divBdr>
    </w:div>
    <w:div w:id="1219126495">
      <w:bodyDiv w:val="1"/>
      <w:marLeft w:val="0"/>
      <w:marRight w:val="0"/>
      <w:marTop w:val="0"/>
      <w:marBottom w:val="0"/>
      <w:divBdr>
        <w:top w:val="none" w:sz="0" w:space="0" w:color="auto"/>
        <w:left w:val="none" w:sz="0" w:space="0" w:color="auto"/>
        <w:bottom w:val="none" w:sz="0" w:space="0" w:color="auto"/>
        <w:right w:val="none" w:sz="0" w:space="0" w:color="auto"/>
      </w:divBdr>
    </w:div>
    <w:div w:id="1246067160">
      <w:bodyDiv w:val="1"/>
      <w:marLeft w:val="0"/>
      <w:marRight w:val="0"/>
      <w:marTop w:val="0"/>
      <w:marBottom w:val="0"/>
      <w:divBdr>
        <w:top w:val="none" w:sz="0" w:space="0" w:color="auto"/>
        <w:left w:val="none" w:sz="0" w:space="0" w:color="auto"/>
        <w:bottom w:val="none" w:sz="0" w:space="0" w:color="auto"/>
        <w:right w:val="none" w:sz="0" w:space="0" w:color="auto"/>
      </w:divBdr>
    </w:div>
    <w:div w:id="1266688747">
      <w:bodyDiv w:val="1"/>
      <w:marLeft w:val="0"/>
      <w:marRight w:val="0"/>
      <w:marTop w:val="0"/>
      <w:marBottom w:val="0"/>
      <w:divBdr>
        <w:top w:val="none" w:sz="0" w:space="0" w:color="auto"/>
        <w:left w:val="none" w:sz="0" w:space="0" w:color="auto"/>
        <w:bottom w:val="none" w:sz="0" w:space="0" w:color="auto"/>
        <w:right w:val="none" w:sz="0" w:space="0" w:color="auto"/>
      </w:divBdr>
    </w:div>
    <w:div w:id="1294946329">
      <w:bodyDiv w:val="1"/>
      <w:marLeft w:val="0"/>
      <w:marRight w:val="0"/>
      <w:marTop w:val="0"/>
      <w:marBottom w:val="0"/>
      <w:divBdr>
        <w:top w:val="none" w:sz="0" w:space="0" w:color="auto"/>
        <w:left w:val="none" w:sz="0" w:space="0" w:color="auto"/>
        <w:bottom w:val="none" w:sz="0" w:space="0" w:color="auto"/>
        <w:right w:val="none" w:sz="0" w:space="0" w:color="auto"/>
      </w:divBdr>
    </w:div>
    <w:div w:id="1374698949">
      <w:bodyDiv w:val="1"/>
      <w:marLeft w:val="0"/>
      <w:marRight w:val="0"/>
      <w:marTop w:val="0"/>
      <w:marBottom w:val="0"/>
      <w:divBdr>
        <w:top w:val="none" w:sz="0" w:space="0" w:color="auto"/>
        <w:left w:val="none" w:sz="0" w:space="0" w:color="auto"/>
        <w:bottom w:val="none" w:sz="0" w:space="0" w:color="auto"/>
        <w:right w:val="none" w:sz="0" w:space="0" w:color="auto"/>
      </w:divBdr>
    </w:div>
    <w:div w:id="1396124763">
      <w:bodyDiv w:val="1"/>
      <w:marLeft w:val="0"/>
      <w:marRight w:val="0"/>
      <w:marTop w:val="0"/>
      <w:marBottom w:val="0"/>
      <w:divBdr>
        <w:top w:val="none" w:sz="0" w:space="0" w:color="auto"/>
        <w:left w:val="none" w:sz="0" w:space="0" w:color="auto"/>
        <w:bottom w:val="none" w:sz="0" w:space="0" w:color="auto"/>
        <w:right w:val="none" w:sz="0" w:space="0" w:color="auto"/>
      </w:divBdr>
    </w:div>
    <w:div w:id="1440300199">
      <w:bodyDiv w:val="1"/>
      <w:marLeft w:val="0"/>
      <w:marRight w:val="0"/>
      <w:marTop w:val="0"/>
      <w:marBottom w:val="0"/>
      <w:divBdr>
        <w:top w:val="none" w:sz="0" w:space="0" w:color="auto"/>
        <w:left w:val="none" w:sz="0" w:space="0" w:color="auto"/>
        <w:bottom w:val="none" w:sz="0" w:space="0" w:color="auto"/>
        <w:right w:val="none" w:sz="0" w:space="0" w:color="auto"/>
      </w:divBdr>
      <w:divsChild>
        <w:div w:id="1479878878">
          <w:marLeft w:val="0"/>
          <w:marRight w:val="0"/>
          <w:marTop w:val="0"/>
          <w:marBottom w:val="0"/>
          <w:divBdr>
            <w:top w:val="none" w:sz="0" w:space="0" w:color="auto"/>
            <w:left w:val="none" w:sz="0" w:space="0" w:color="auto"/>
            <w:bottom w:val="none" w:sz="0" w:space="0" w:color="auto"/>
            <w:right w:val="none" w:sz="0" w:space="0" w:color="auto"/>
          </w:divBdr>
        </w:div>
        <w:div w:id="1588886452">
          <w:marLeft w:val="0"/>
          <w:marRight w:val="0"/>
          <w:marTop w:val="0"/>
          <w:marBottom w:val="0"/>
          <w:divBdr>
            <w:top w:val="none" w:sz="0" w:space="0" w:color="auto"/>
            <w:left w:val="none" w:sz="0" w:space="0" w:color="auto"/>
            <w:bottom w:val="none" w:sz="0" w:space="0" w:color="auto"/>
            <w:right w:val="none" w:sz="0" w:space="0" w:color="auto"/>
          </w:divBdr>
        </w:div>
        <w:div w:id="1304500948">
          <w:marLeft w:val="0"/>
          <w:marRight w:val="0"/>
          <w:marTop w:val="0"/>
          <w:marBottom w:val="0"/>
          <w:divBdr>
            <w:top w:val="none" w:sz="0" w:space="0" w:color="auto"/>
            <w:left w:val="none" w:sz="0" w:space="0" w:color="auto"/>
            <w:bottom w:val="none" w:sz="0" w:space="0" w:color="auto"/>
            <w:right w:val="none" w:sz="0" w:space="0" w:color="auto"/>
          </w:divBdr>
        </w:div>
        <w:div w:id="1480149881">
          <w:marLeft w:val="0"/>
          <w:marRight w:val="0"/>
          <w:marTop w:val="0"/>
          <w:marBottom w:val="0"/>
          <w:divBdr>
            <w:top w:val="none" w:sz="0" w:space="0" w:color="auto"/>
            <w:left w:val="none" w:sz="0" w:space="0" w:color="auto"/>
            <w:bottom w:val="none" w:sz="0" w:space="0" w:color="auto"/>
            <w:right w:val="none" w:sz="0" w:space="0" w:color="auto"/>
          </w:divBdr>
        </w:div>
        <w:div w:id="262807794">
          <w:marLeft w:val="0"/>
          <w:marRight w:val="0"/>
          <w:marTop w:val="0"/>
          <w:marBottom w:val="0"/>
          <w:divBdr>
            <w:top w:val="none" w:sz="0" w:space="0" w:color="auto"/>
            <w:left w:val="none" w:sz="0" w:space="0" w:color="auto"/>
            <w:bottom w:val="none" w:sz="0" w:space="0" w:color="auto"/>
            <w:right w:val="none" w:sz="0" w:space="0" w:color="auto"/>
          </w:divBdr>
        </w:div>
        <w:div w:id="78215313">
          <w:marLeft w:val="0"/>
          <w:marRight w:val="0"/>
          <w:marTop w:val="0"/>
          <w:marBottom w:val="0"/>
          <w:divBdr>
            <w:top w:val="none" w:sz="0" w:space="0" w:color="auto"/>
            <w:left w:val="none" w:sz="0" w:space="0" w:color="auto"/>
            <w:bottom w:val="none" w:sz="0" w:space="0" w:color="auto"/>
            <w:right w:val="none" w:sz="0" w:space="0" w:color="auto"/>
          </w:divBdr>
        </w:div>
        <w:div w:id="170534380">
          <w:marLeft w:val="0"/>
          <w:marRight w:val="0"/>
          <w:marTop w:val="0"/>
          <w:marBottom w:val="0"/>
          <w:divBdr>
            <w:top w:val="none" w:sz="0" w:space="0" w:color="auto"/>
            <w:left w:val="none" w:sz="0" w:space="0" w:color="auto"/>
            <w:bottom w:val="none" w:sz="0" w:space="0" w:color="auto"/>
            <w:right w:val="none" w:sz="0" w:space="0" w:color="auto"/>
          </w:divBdr>
        </w:div>
        <w:div w:id="1394816252">
          <w:marLeft w:val="0"/>
          <w:marRight w:val="0"/>
          <w:marTop w:val="0"/>
          <w:marBottom w:val="0"/>
          <w:divBdr>
            <w:top w:val="none" w:sz="0" w:space="0" w:color="auto"/>
            <w:left w:val="none" w:sz="0" w:space="0" w:color="auto"/>
            <w:bottom w:val="none" w:sz="0" w:space="0" w:color="auto"/>
            <w:right w:val="none" w:sz="0" w:space="0" w:color="auto"/>
          </w:divBdr>
        </w:div>
        <w:div w:id="930241476">
          <w:marLeft w:val="0"/>
          <w:marRight w:val="0"/>
          <w:marTop w:val="0"/>
          <w:marBottom w:val="0"/>
          <w:divBdr>
            <w:top w:val="none" w:sz="0" w:space="0" w:color="auto"/>
            <w:left w:val="none" w:sz="0" w:space="0" w:color="auto"/>
            <w:bottom w:val="none" w:sz="0" w:space="0" w:color="auto"/>
            <w:right w:val="none" w:sz="0" w:space="0" w:color="auto"/>
          </w:divBdr>
        </w:div>
        <w:div w:id="175463831">
          <w:marLeft w:val="0"/>
          <w:marRight w:val="0"/>
          <w:marTop w:val="0"/>
          <w:marBottom w:val="0"/>
          <w:divBdr>
            <w:top w:val="none" w:sz="0" w:space="0" w:color="auto"/>
            <w:left w:val="none" w:sz="0" w:space="0" w:color="auto"/>
            <w:bottom w:val="none" w:sz="0" w:space="0" w:color="auto"/>
            <w:right w:val="none" w:sz="0" w:space="0" w:color="auto"/>
          </w:divBdr>
        </w:div>
        <w:div w:id="436214538">
          <w:marLeft w:val="0"/>
          <w:marRight w:val="0"/>
          <w:marTop w:val="0"/>
          <w:marBottom w:val="0"/>
          <w:divBdr>
            <w:top w:val="none" w:sz="0" w:space="0" w:color="auto"/>
            <w:left w:val="none" w:sz="0" w:space="0" w:color="auto"/>
            <w:bottom w:val="none" w:sz="0" w:space="0" w:color="auto"/>
            <w:right w:val="none" w:sz="0" w:space="0" w:color="auto"/>
          </w:divBdr>
        </w:div>
        <w:div w:id="1762603866">
          <w:marLeft w:val="0"/>
          <w:marRight w:val="0"/>
          <w:marTop w:val="0"/>
          <w:marBottom w:val="0"/>
          <w:divBdr>
            <w:top w:val="none" w:sz="0" w:space="0" w:color="auto"/>
            <w:left w:val="none" w:sz="0" w:space="0" w:color="auto"/>
            <w:bottom w:val="none" w:sz="0" w:space="0" w:color="auto"/>
            <w:right w:val="none" w:sz="0" w:space="0" w:color="auto"/>
          </w:divBdr>
        </w:div>
        <w:div w:id="235405528">
          <w:marLeft w:val="0"/>
          <w:marRight w:val="0"/>
          <w:marTop w:val="0"/>
          <w:marBottom w:val="0"/>
          <w:divBdr>
            <w:top w:val="none" w:sz="0" w:space="0" w:color="auto"/>
            <w:left w:val="none" w:sz="0" w:space="0" w:color="auto"/>
            <w:bottom w:val="none" w:sz="0" w:space="0" w:color="auto"/>
            <w:right w:val="none" w:sz="0" w:space="0" w:color="auto"/>
          </w:divBdr>
        </w:div>
        <w:div w:id="1859927303">
          <w:marLeft w:val="0"/>
          <w:marRight w:val="0"/>
          <w:marTop w:val="0"/>
          <w:marBottom w:val="0"/>
          <w:divBdr>
            <w:top w:val="none" w:sz="0" w:space="0" w:color="auto"/>
            <w:left w:val="none" w:sz="0" w:space="0" w:color="auto"/>
            <w:bottom w:val="none" w:sz="0" w:space="0" w:color="auto"/>
            <w:right w:val="none" w:sz="0" w:space="0" w:color="auto"/>
          </w:divBdr>
        </w:div>
      </w:divsChild>
    </w:div>
    <w:div w:id="1466700923">
      <w:bodyDiv w:val="1"/>
      <w:marLeft w:val="0"/>
      <w:marRight w:val="0"/>
      <w:marTop w:val="0"/>
      <w:marBottom w:val="0"/>
      <w:divBdr>
        <w:top w:val="none" w:sz="0" w:space="0" w:color="auto"/>
        <w:left w:val="none" w:sz="0" w:space="0" w:color="auto"/>
        <w:bottom w:val="none" w:sz="0" w:space="0" w:color="auto"/>
        <w:right w:val="none" w:sz="0" w:space="0" w:color="auto"/>
      </w:divBdr>
    </w:div>
    <w:div w:id="1539007959">
      <w:bodyDiv w:val="1"/>
      <w:marLeft w:val="0"/>
      <w:marRight w:val="0"/>
      <w:marTop w:val="0"/>
      <w:marBottom w:val="0"/>
      <w:divBdr>
        <w:top w:val="none" w:sz="0" w:space="0" w:color="auto"/>
        <w:left w:val="none" w:sz="0" w:space="0" w:color="auto"/>
        <w:bottom w:val="none" w:sz="0" w:space="0" w:color="auto"/>
        <w:right w:val="none" w:sz="0" w:space="0" w:color="auto"/>
      </w:divBdr>
    </w:div>
    <w:div w:id="1555656095">
      <w:bodyDiv w:val="1"/>
      <w:marLeft w:val="0"/>
      <w:marRight w:val="0"/>
      <w:marTop w:val="0"/>
      <w:marBottom w:val="0"/>
      <w:divBdr>
        <w:top w:val="none" w:sz="0" w:space="0" w:color="auto"/>
        <w:left w:val="none" w:sz="0" w:space="0" w:color="auto"/>
        <w:bottom w:val="none" w:sz="0" w:space="0" w:color="auto"/>
        <w:right w:val="none" w:sz="0" w:space="0" w:color="auto"/>
      </w:divBdr>
    </w:div>
    <w:div w:id="1575823623">
      <w:bodyDiv w:val="1"/>
      <w:marLeft w:val="0"/>
      <w:marRight w:val="0"/>
      <w:marTop w:val="0"/>
      <w:marBottom w:val="0"/>
      <w:divBdr>
        <w:top w:val="none" w:sz="0" w:space="0" w:color="auto"/>
        <w:left w:val="none" w:sz="0" w:space="0" w:color="auto"/>
        <w:bottom w:val="none" w:sz="0" w:space="0" w:color="auto"/>
        <w:right w:val="none" w:sz="0" w:space="0" w:color="auto"/>
      </w:divBdr>
    </w:div>
    <w:div w:id="1595363673">
      <w:bodyDiv w:val="1"/>
      <w:marLeft w:val="0"/>
      <w:marRight w:val="0"/>
      <w:marTop w:val="0"/>
      <w:marBottom w:val="0"/>
      <w:divBdr>
        <w:top w:val="none" w:sz="0" w:space="0" w:color="auto"/>
        <w:left w:val="none" w:sz="0" w:space="0" w:color="auto"/>
        <w:bottom w:val="none" w:sz="0" w:space="0" w:color="auto"/>
        <w:right w:val="none" w:sz="0" w:space="0" w:color="auto"/>
      </w:divBdr>
    </w:div>
    <w:div w:id="1620339571">
      <w:bodyDiv w:val="1"/>
      <w:marLeft w:val="0"/>
      <w:marRight w:val="0"/>
      <w:marTop w:val="0"/>
      <w:marBottom w:val="0"/>
      <w:divBdr>
        <w:top w:val="none" w:sz="0" w:space="0" w:color="auto"/>
        <w:left w:val="none" w:sz="0" w:space="0" w:color="auto"/>
        <w:bottom w:val="none" w:sz="0" w:space="0" w:color="auto"/>
        <w:right w:val="none" w:sz="0" w:space="0" w:color="auto"/>
      </w:divBdr>
    </w:div>
    <w:div w:id="1685672698">
      <w:bodyDiv w:val="1"/>
      <w:marLeft w:val="0"/>
      <w:marRight w:val="0"/>
      <w:marTop w:val="0"/>
      <w:marBottom w:val="0"/>
      <w:divBdr>
        <w:top w:val="none" w:sz="0" w:space="0" w:color="auto"/>
        <w:left w:val="none" w:sz="0" w:space="0" w:color="auto"/>
        <w:bottom w:val="none" w:sz="0" w:space="0" w:color="auto"/>
        <w:right w:val="none" w:sz="0" w:space="0" w:color="auto"/>
      </w:divBdr>
    </w:div>
    <w:div w:id="1689212541">
      <w:bodyDiv w:val="1"/>
      <w:marLeft w:val="0"/>
      <w:marRight w:val="0"/>
      <w:marTop w:val="0"/>
      <w:marBottom w:val="0"/>
      <w:divBdr>
        <w:top w:val="none" w:sz="0" w:space="0" w:color="auto"/>
        <w:left w:val="none" w:sz="0" w:space="0" w:color="auto"/>
        <w:bottom w:val="none" w:sz="0" w:space="0" w:color="auto"/>
        <w:right w:val="none" w:sz="0" w:space="0" w:color="auto"/>
      </w:divBdr>
    </w:div>
    <w:div w:id="1710446323">
      <w:bodyDiv w:val="1"/>
      <w:marLeft w:val="0"/>
      <w:marRight w:val="0"/>
      <w:marTop w:val="0"/>
      <w:marBottom w:val="0"/>
      <w:divBdr>
        <w:top w:val="none" w:sz="0" w:space="0" w:color="auto"/>
        <w:left w:val="none" w:sz="0" w:space="0" w:color="auto"/>
        <w:bottom w:val="none" w:sz="0" w:space="0" w:color="auto"/>
        <w:right w:val="none" w:sz="0" w:space="0" w:color="auto"/>
      </w:divBdr>
    </w:div>
    <w:div w:id="1746145209">
      <w:bodyDiv w:val="1"/>
      <w:marLeft w:val="0"/>
      <w:marRight w:val="0"/>
      <w:marTop w:val="0"/>
      <w:marBottom w:val="0"/>
      <w:divBdr>
        <w:top w:val="none" w:sz="0" w:space="0" w:color="auto"/>
        <w:left w:val="none" w:sz="0" w:space="0" w:color="auto"/>
        <w:bottom w:val="none" w:sz="0" w:space="0" w:color="auto"/>
        <w:right w:val="none" w:sz="0" w:space="0" w:color="auto"/>
      </w:divBdr>
    </w:div>
    <w:div w:id="1758406987">
      <w:bodyDiv w:val="1"/>
      <w:marLeft w:val="0"/>
      <w:marRight w:val="0"/>
      <w:marTop w:val="0"/>
      <w:marBottom w:val="0"/>
      <w:divBdr>
        <w:top w:val="none" w:sz="0" w:space="0" w:color="auto"/>
        <w:left w:val="none" w:sz="0" w:space="0" w:color="auto"/>
        <w:bottom w:val="none" w:sz="0" w:space="0" w:color="auto"/>
        <w:right w:val="none" w:sz="0" w:space="0" w:color="auto"/>
      </w:divBdr>
    </w:div>
    <w:div w:id="1810320848">
      <w:bodyDiv w:val="1"/>
      <w:marLeft w:val="0"/>
      <w:marRight w:val="0"/>
      <w:marTop w:val="0"/>
      <w:marBottom w:val="0"/>
      <w:divBdr>
        <w:top w:val="none" w:sz="0" w:space="0" w:color="auto"/>
        <w:left w:val="none" w:sz="0" w:space="0" w:color="auto"/>
        <w:bottom w:val="none" w:sz="0" w:space="0" w:color="auto"/>
        <w:right w:val="none" w:sz="0" w:space="0" w:color="auto"/>
      </w:divBdr>
    </w:div>
    <w:div w:id="1868448559">
      <w:bodyDiv w:val="1"/>
      <w:marLeft w:val="0"/>
      <w:marRight w:val="0"/>
      <w:marTop w:val="0"/>
      <w:marBottom w:val="0"/>
      <w:divBdr>
        <w:top w:val="none" w:sz="0" w:space="0" w:color="auto"/>
        <w:left w:val="none" w:sz="0" w:space="0" w:color="auto"/>
        <w:bottom w:val="none" w:sz="0" w:space="0" w:color="auto"/>
        <w:right w:val="none" w:sz="0" w:space="0" w:color="auto"/>
      </w:divBdr>
    </w:div>
    <w:div w:id="1975911523">
      <w:bodyDiv w:val="1"/>
      <w:marLeft w:val="0"/>
      <w:marRight w:val="0"/>
      <w:marTop w:val="0"/>
      <w:marBottom w:val="0"/>
      <w:divBdr>
        <w:top w:val="none" w:sz="0" w:space="0" w:color="auto"/>
        <w:left w:val="none" w:sz="0" w:space="0" w:color="auto"/>
        <w:bottom w:val="none" w:sz="0" w:space="0" w:color="auto"/>
        <w:right w:val="none" w:sz="0" w:space="0" w:color="auto"/>
      </w:divBdr>
    </w:div>
    <w:div w:id="1977490962">
      <w:bodyDiv w:val="1"/>
      <w:marLeft w:val="0"/>
      <w:marRight w:val="0"/>
      <w:marTop w:val="0"/>
      <w:marBottom w:val="0"/>
      <w:divBdr>
        <w:top w:val="none" w:sz="0" w:space="0" w:color="auto"/>
        <w:left w:val="none" w:sz="0" w:space="0" w:color="auto"/>
        <w:bottom w:val="none" w:sz="0" w:space="0" w:color="auto"/>
        <w:right w:val="none" w:sz="0" w:space="0" w:color="auto"/>
      </w:divBdr>
    </w:div>
    <w:div w:id="1990740507">
      <w:bodyDiv w:val="1"/>
      <w:marLeft w:val="0"/>
      <w:marRight w:val="0"/>
      <w:marTop w:val="0"/>
      <w:marBottom w:val="0"/>
      <w:divBdr>
        <w:top w:val="none" w:sz="0" w:space="0" w:color="auto"/>
        <w:left w:val="none" w:sz="0" w:space="0" w:color="auto"/>
        <w:bottom w:val="none" w:sz="0" w:space="0" w:color="auto"/>
        <w:right w:val="none" w:sz="0" w:space="0" w:color="auto"/>
      </w:divBdr>
    </w:div>
    <w:div w:id="1996375135">
      <w:bodyDiv w:val="1"/>
      <w:marLeft w:val="0"/>
      <w:marRight w:val="0"/>
      <w:marTop w:val="0"/>
      <w:marBottom w:val="0"/>
      <w:divBdr>
        <w:top w:val="none" w:sz="0" w:space="0" w:color="auto"/>
        <w:left w:val="none" w:sz="0" w:space="0" w:color="auto"/>
        <w:bottom w:val="none" w:sz="0" w:space="0" w:color="auto"/>
        <w:right w:val="none" w:sz="0" w:space="0" w:color="auto"/>
      </w:divBdr>
      <w:divsChild>
        <w:div w:id="2116972122">
          <w:marLeft w:val="0"/>
          <w:marRight w:val="0"/>
          <w:marTop w:val="0"/>
          <w:marBottom w:val="0"/>
          <w:divBdr>
            <w:top w:val="none" w:sz="0" w:space="0" w:color="auto"/>
            <w:left w:val="none" w:sz="0" w:space="0" w:color="auto"/>
            <w:bottom w:val="none" w:sz="0" w:space="0" w:color="auto"/>
            <w:right w:val="none" w:sz="0" w:space="0" w:color="auto"/>
          </w:divBdr>
          <w:divsChild>
            <w:div w:id="1662736016">
              <w:marLeft w:val="0"/>
              <w:marRight w:val="0"/>
              <w:marTop w:val="0"/>
              <w:marBottom w:val="0"/>
              <w:divBdr>
                <w:top w:val="none" w:sz="0" w:space="0" w:color="auto"/>
                <w:left w:val="none" w:sz="0" w:space="0" w:color="auto"/>
                <w:bottom w:val="none" w:sz="0" w:space="0" w:color="auto"/>
                <w:right w:val="none" w:sz="0" w:space="0" w:color="auto"/>
              </w:divBdr>
            </w:div>
          </w:divsChild>
        </w:div>
        <w:div w:id="354113646">
          <w:marLeft w:val="0"/>
          <w:marRight w:val="0"/>
          <w:marTop w:val="0"/>
          <w:marBottom w:val="0"/>
          <w:divBdr>
            <w:top w:val="none" w:sz="0" w:space="0" w:color="auto"/>
            <w:left w:val="none" w:sz="0" w:space="0" w:color="auto"/>
            <w:bottom w:val="none" w:sz="0" w:space="0" w:color="auto"/>
            <w:right w:val="none" w:sz="0" w:space="0" w:color="auto"/>
          </w:divBdr>
          <w:divsChild>
            <w:div w:id="714430330">
              <w:marLeft w:val="0"/>
              <w:marRight w:val="0"/>
              <w:marTop w:val="0"/>
              <w:marBottom w:val="0"/>
              <w:divBdr>
                <w:top w:val="none" w:sz="0" w:space="0" w:color="auto"/>
                <w:left w:val="none" w:sz="0" w:space="0" w:color="auto"/>
                <w:bottom w:val="none" w:sz="0" w:space="0" w:color="auto"/>
                <w:right w:val="none" w:sz="0" w:space="0" w:color="auto"/>
              </w:divBdr>
            </w:div>
          </w:divsChild>
        </w:div>
        <w:div w:id="2061787013">
          <w:marLeft w:val="0"/>
          <w:marRight w:val="0"/>
          <w:marTop w:val="0"/>
          <w:marBottom w:val="0"/>
          <w:divBdr>
            <w:top w:val="none" w:sz="0" w:space="0" w:color="auto"/>
            <w:left w:val="none" w:sz="0" w:space="0" w:color="auto"/>
            <w:bottom w:val="none" w:sz="0" w:space="0" w:color="auto"/>
            <w:right w:val="none" w:sz="0" w:space="0" w:color="auto"/>
          </w:divBdr>
          <w:divsChild>
            <w:div w:id="58525866">
              <w:marLeft w:val="0"/>
              <w:marRight w:val="0"/>
              <w:marTop w:val="0"/>
              <w:marBottom w:val="0"/>
              <w:divBdr>
                <w:top w:val="none" w:sz="0" w:space="0" w:color="auto"/>
                <w:left w:val="none" w:sz="0" w:space="0" w:color="auto"/>
                <w:bottom w:val="none" w:sz="0" w:space="0" w:color="auto"/>
                <w:right w:val="none" w:sz="0" w:space="0" w:color="auto"/>
              </w:divBdr>
            </w:div>
          </w:divsChild>
        </w:div>
        <w:div w:id="673264557">
          <w:marLeft w:val="0"/>
          <w:marRight w:val="0"/>
          <w:marTop w:val="0"/>
          <w:marBottom w:val="0"/>
          <w:divBdr>
            <w:top w:val="none" w:sz="0" w:space="0" w:color="auto"/>
            <w:left w:val="none" w:sz="0" w:space="0" w:color="auto"/>
            <w:bottom w:val="none" w:sz="0" w:space="0" w:color="auto"/>
            <w:right w:val="none" w:sz="0" w:space="0" w:color="auto"/>
          </w:divBdr>
          <w:divsChild>
            <w:div w:id="515312535">
              <w:marLeft w:val="0"/>
              <w:marRight w:val="0"/>
              <w:marTop w:val="0"/>
              <w:marBottom w:val="0"/>
              <w:divBdr>
                <w:top w:val="none" w:sz="0" w:space="0" w:color="auto"/>
                <w:left w:val="none" w:sz="0" w:space="0" w:color="auto"/>
                <w:bottom w:val="none" w:sz="0" w:space="0" w:color="auto"/>
                <w:right w:val="none" w:sz="0" w:space="0" w:color="auto"/>
              </w:divBdr>
            </w:div>
          </w:divsChild>
        </w:div>
        <w:div w:id="266698289">
          <w:marLeft w:val="0"/>
          <w:marRight w:val="0"/>
          <w:marTop w:val="0"/>
          <w:marBottom w:val="0"/>
          <w:divBdr>
            <w:top w:val="none" w:sz="0" w:space="0" w:color="auto"/>
            <w:left w:val="none" w:sz="0" w:space="0" w:color="auto"/>
            <w:bottom w:val="none" w:sz="0" w:space="0" w:color="auto"/>
            <w:right w:val="none" w:sz="0" w:space="0" w:color="auto"/>
          </w:divBdr>
          <w:divsChild>
            <w:div w:id="310410633">
              <w:marLeft w:val="0"/>
              <w:marRight w:val="0"/>
              <w:marTop w:val="0"/>
              <w:marBottom w:val="0"/>
              <w:divBdr>
                <w:top w:val="none" w:sz="0" w:space="0" w:color="auto"/>
                <w:left w:val="none" w:sz="0" w:space="0" w:color="auto"/>
                <w:bottom w:val="none" w:sz="0" w:space="0" w:color="auto"/>
                <w:right w:val="none" w:sz="0" w:space="0" w:color="auto"/>
              </w:divBdr>
            </w:div>
          </w:divsChild>
        </w:div>
        <w:div w:id="770007346">
          <w:marLeft w:val="0"/>
          <w:marRight w:val="0"/>
          <w:marTop w:val="0"/>
          <w:marBottom w:val="0"/>
          <w:divBdr>
            <w:top w:val="none" w:sz="0" w:space="0" w:color="auto"/>
            <w:left w:val="none" w:sz="0" w:space="0" w:color="auto"/>
            <w:bottom w:val="none" w:sz="0" w:space="0" w:color="auto"/>
            <w:right w:val="none" w:sz="0" w:space="0" w:color="auto"/>
          </w:divBdr>
          <w:divsChild>
            <w:div w:id="1280449222">
              <w:marLeft w:val="0"/>
              <w:marRight w:val="0"/>
              <w:marTop w:val="0"/>
              <w:marBottom w:val="0"/>
              <w:divBdr>
                <w:top w:val="none" w:sz="0" w:space="0" w:color="auto"/>
                <w:left w:val="none" w:sz="0" w:space="0" w:color="auto"/>
                <w:bottom w:val="none" w:sz="0" w:space="0" w:color="auto"/>
                <w:right w:val="none" w:sz="0" w:space="0" w:color="auto"/>
              </w:divBdr>
            </w:div>
          </w:divsChild>
        </w:div>
        <w:div w:id="464349514">
          <w:marLeft w:val="0"/>
          <w:marRight w:val="0"/>
          <w:marTop w:val="0"/>
          <w:marBottom w:val="0"/>
          <w:divBdr>
            <w:top w:val="none" w:sz="0" w:space="0" w:color="auto"/>
            <w:left w:val="none" w:sz="0" w:space="0" w:color="auto"/>
            <w:bottom w:val="none" w:sz="0" w:space="0" w:color="auto"/>
            <w:right w:val="none" w:sz="0" w:space="0" w:color="auto"/>
          </w:divBdr>
          <w:divsChild>
            <w:div w:id="1353067911">
              <w:marLeft w:val="0"/>
              <w:marRight w:val="0"/>
              <w:marTop w:val="0"/>
              <w:marBottom w:val="0"/>
              <w:divBdr>
                <w:top w:val="none" w:sz="0" w:space="0" w:color="auto"/>
                <w:left w:val="none" w:sz="0" w:space="0" w:color="auto"/>
                <w:bottom w:val="none" w:sz="0" w:space="0" w:color="auto"/>
                <w:right w:val="none" w:sz="0" w:space="0" w:color="auto"/>
              </w:divBdr>
            </w:div>
          </w:divsChild>
        </w:div>
        <w:div w:id="1157652860">
          <w:marLeft w:val="0"/>
          <w:marRight w:val="0"/>
          <w:marTop w:val="0"/>
          <w:marBottom w:val="0"/>
          <w:divBdr>
            <w:top w:val="none" w:sz="0" w:space="0" w:color="auto"/>
            <w:left w:val="none" w:sz="0" w:space="0" w:color="auto"/>
            <w:bottom w:val="none" w:sz="0" w:space="0" w:color="auto"/>
            <w:right w:val="none" w:sz="0" w:space="0" w:color="auto"/>
          </w:divBdr>
          <w:divsChild>
            <w:div w:id="1672902382">
              <w:marLeft w:val="0"/>
              <w:marRight w:val="0"/>
              <w:marTop w:val="0"/>
              <w:marBottom w:val="0"/>
              <w:divBdr>
                <w:top w:val="none" w:sz="0" w:space="0" w:color="auto"/>
                <w:left w:val="none" w:sz="0" w:space="0" w:color="auto"/>
                <w:bottom w:val="none" w:sz="0" w:space="0" w:color="auto"/>
                <w:right w:val="none" w:sz="0" w:space="0" w:color="auto"/>
              </w:divBdr>
            </w:div>
          </w:divsChild>
        </w:div>
        <w:div w:id="2097164495">
          <w:marLeft w:val="0"/>
          <w:marRight w:val="0"/>
          <w:marTop w:val="0"/>
          <w:marBottom w:val="0"/>
          <w:divBdr>
            <w:top w:val="none" w:sz="0" w:space="0" w:color="auto"/>
            <w:left w:val="none" w:sz="0" w:space="0" w:color="auto"/>
            <w:bottom w:val="none" w:sz="0" w:space="0" w:color="auto"/>
            <w:right w:val="none" w:sz="0" w:space="0" w:color="auto"/>
          </w:divBdr>
          <w:divsChild>
            <w:div w:id="2072650074">
              <w:marLeft w:val="0"/>
              <w:marRight w:val="0"/>
              <w:marTop w:val="0"/>
              <w:marBottom w:val="0"/>
              <w:divBdr>
                <w:top w:val="none" w:sz="0" w:space="0" w:color="auto"/>
                <w:left w:val="none" w:sz="0" w:space="0" w:color="auto"/>
                <w:bottom w:val="none" w:sz="0" w:space="0" w:color="auto"/>
                <w:right w:val="none" w:sz="0" w:space="0" w:color="auto"/>
              </w:divBdr>
            </w:div>
          </w:divsChild>
        </w:div>
        <w:div w:id="611592206">
          <w:marLeft w:val="0"/>
          <w:marRight w:val="0"/>
          <w:marTop w:val="0"/>
          <w:marBottom w:val="0"/>
          <w:divBdr>
            <w:top w:val="none" w:sz="0" w:space="0" w:color="auto"/>
            <w:left w:val="none" w:sz="0" w:space="0" w:color="auto"/>
            <w:bottom w:val="none" w:sz="0" w:space="0" w:color="auto"/>
            <w:right w:val="none" w:sz="0" w:space="0" w:color="auto"/>
          </w:divBdr>
          <w:divsChild>
            <w:div w:id="385032042">
              <w:marLeft w:val="0"/>
              <w:marRight w:val="0"/>
              <w:marTop w:val="0"/>
              <w:marBottom w:val="0"/>
              <w:divBdr>
                <w:top w:val="none" w:sz="0" w:space="0" w:color="auto"/>
                <w:left w:val="none" w:sz="0" w:space="0" w:color="auto"/>
                <w:bottom w:val="none" w:sz="0" w:space="0" w:color="auto"/>
                <w:right w:val="none" w:sz="0" w:space="0" w:color="auto"/>
              </w:divBdr>
            </w:div>
          </w:divsChild>
        </w:div>
        <w:div w:id="1326279503">
          <w:marLeft w:val="0"/>
          <w:marRight w:val="0"/>
          <w:marTop w:val="0"/>
          <w:marBottom w:val="0"/>
          <w:divBdr>
            <w:top w:val="none" w:sz="0" w:space="0" w:color="auto"/>
            <w:left w:val="none" w:sz="0" w:space="0" w:color="auto"/>
            <w:bottom w:val="none" w:sz="0" w:space="0" w:color="auto"/>
            <w:right w:val="none" w:sz="0" w:space="0" w:color="auto"/>
          </w:divBdr>
          <w:divsChild>
            <w:div w:id="925576327">
              <w:marLeft w:val="0"/>
              <w:marRight w:val="0"/>
              <w:marTop w:val="0"/>
              <w:marBottom w:val="0"/>
              <w:divBdr>
                <w:top w:val="none" w:sz="0" w:space="0" w:color="auto"/>
                <w:left w:val="none" w:sz="0" w:space="0" w:color="auto"/>
                <w:bottom w:val="none" w:sz="0" w:space="0" w:color="auto"/>
                <w:right w:val="none" w:sz="0" w:space="0" w:color="auto"/>
              </w:divBdr>
            </w:div>
          </w:divsChild>
        </w:div>
        <w:div w:id="556865626">
          <w:marLeft w:val="0"/>
          <w:marRight w:val="0"/>
          <w:marTop w:val="0"/>
          <w:marBottom w:val="0"/>
          <w:divBdr>
            <w:top w:val="none" w:sz="0" w:space="0" w:color="auto"/>
            <w:left w:val="none" w:sz="0" w:space="0" w:color="auto"/>
            <w:bottom w:val="none" w:sz="0" w:space="0" w:color="auto"/>
            <w:right w:val="none" w:sz="0" w:space="0" w:color="auto"/>
          </w:divBdr>
          <w:divsChild>
            <w:div w:id="1676150472">
              <w:marLeft w:val="0"/>
              <w:marRight w:val="0"/>
              <w:marTop w:val="0"/>
              <w:marBottom w:val="0"/>
              <w:divBdr>
                <w:top w:val="none" w:sz="0" w:space="0" w:color="auto"/>
                <w:left w:val="none" w:sz="0" w:space="0" w:color="auto"/>
                <w:bottom w:val="none" w:sz="0" w:space="0" w:color="auto"/>
                <w:right w:val="none" w:sz="0" w:space="0" w:color="auto"/>
              </w:divBdr>
            </w:div>
          </w:divsChild>
        </w:div>
        <w:div w:id="1729646421">
          <w:marLeft w:val="0"/>
          <w:marRight w:val="0"/>
          <w:marTop w:val="0"/>
          <w:marBottom w:val="0"/>
          <w:divBdr>
            <w:top w:val="none" w:sz="0" w:space="0" w:color="auto"/>
            <w:left w:val="none" w:sz="0" w:space="0" w:color="auto"/>
            <w:bottom w:val="none" w:sz="0" w:space="0" w:color="auto"/>
            <w:right w:val="none" w:sz="0" w:space="0" w:color="auto"/>
          </w:divBdr>
          <w:divsChild>
            <w:div w:id="1402681491">
              <w:marLeft w:val="0"/>
              <w:marRight w:val="0"/>
              <w:marTop w:val="0"/>
              <w:marBottom w:val="0"/>
              <w:divBdr>
                <w:top w:val="none" w:sz="0" w:space="0" w:color="auto"/>
                <w:left w:val="none" w:sz="0" w:space="0" w:color="auto"/>
                <w:bottom w:val="none" w:sz="0" w:space="0" w:color="auto"/>
                <w:right w:val="none" w:sz="0" w:space="0" w:color="auto"/>
              </w:divBdr>
            </w:div>
          </w:divsChild>
        </w:div>
        <w:div w:id="1314676440">
          <w:marLeft w:val="0"/>
          <w:marRight w:val="0"/>
          <w:marTop w:val="0"/>
          <w:marBottom w:val="0"/>
          <w:divBdr>
            <w:top w:val="none" w:sz="0" w:space="0" w:color="auto"/>
            <w:left w:val="none" w:sz="0" w:space="0" w:color="auto"/>
            <w:bottom w:val="none" w:sz="0" w:space="0" w:color="auto"/>
            <w:right w:val="none" w:sz="0" w:space="0" w:color="auto"/>
          </w:divBdr>
          <w:divsChild>
            <w:div w:id="238562813">
              <w:marLeft w:val="0"/>
              <w:marRight w:val="0"/>
              <w:marTop w:val="0"/>
              <w:marBottom w:val="0"/>
              <w:divBdr>
                <w:top w:val="none" w:sz="0" w:space="0" w:color="auto"/>
                <w:left w:val="none" w:sz="0" w:space="0" w:color="auto"/>
                <w:bottom w:val="none" w:sz="0" w:space="0" w:color="auto"/>
                <w:right w:val="none" w:sz="0" w:space="0" w:color="auto"/>
              </w:divBdr>
            </w:div>
          </w:divsChild>
        </w:div>
        <w:div w:id="1872954447">
          <w:marLeft w:val="0"/>
          <w:marRight w:val="0"/>
          <w:marTop w:val="0"/>
          <w:marBottom w:val="0"/>
          <w:divBdr>
            <w:top w:val="none" w:sz="0" w:space="0" w:color="auto"/>
            <w:left w:val="none" w:sz="0" w:space="0" w:color="auto"/>
            <w:bottom w:val="none" w:sz="0" w:space="0" w:color="auto"/>
            <w:right w:val="none" w:sz="0" w:space="0" w:color="auto"/>
          </w:divBdr>
          <w:divsChild>
            <w:div w:id="996494841">
              <w:marLeft w:val="0"/>
              <w:marRight w:val="0"/>
              <w:marTop w:val="0"/>
              <w:marBottom w:val="0"/>
              <w:divBdr>
                <w:top w:val="none" w:sz="0" w:space="0" w:color="auto"/>
                <w:left w:val="none" w:sz="0" w:space="0" w:color="auto"/>
                <w:bottom w:val="none" w:sz="0" w:space="0" w:color="auto"/>
                <w:right w:val="none" w:sz="0" w:space="0" w:color="auto"/>
              </w:divBdr>
            </w:div>
          </w:divsChild>
        </w:div>
        <w:div w:id="2087069071">
          <w:marLeft w:val="0"/>
          <w:marRight w:val="0"/>
          <w:marTop w:val="0"/>
          <w:marBottom w:val="0"/>
          <w:divBdr>
            <w:top w:val="none" w:sz="0" w:space="0" w:color="auto"/>
            <w:left w:val="none" w:sz="0" w:space="0" w:color="auto"/>
            <w:bottom w:val="none" w:sz="0" w:space="0" w:color="auto"/>
            <w:right w:val="none" w:sz="0" w:space="0" w:color="auto"/>
          </w:divBdr>
          <w:divsChild>
            <w:div w:id="1726756811">
              <w:marLeft w:val="0"/>
              <w:marRight w:val="0"/>
              <w:marTop w:val="0"/>
              <w:marBottom w:val="0"/>
              <w:divBdr>
                <w:top w:val="none" w:sz="0" w:space="0" w:color="auto"/>
                <w:left w:val="none" w:sz="0" w:space="0" w:color="auto"/>
                <w:bottom w:val="none" w:sz="0" w:space="0" w:color="auto"/>
                <w:right w:val="none" w:sz="0" w:space="0" w:color="auto"/>
              </w:divBdr>
            </w:div>
          </w:divsChild>
        </w:div>
        <w:div w:id="414787168">
          <w:marLeft w:val="0"/>
          <w:marRight w:val="0"/>
          <w:marTop w:val="0"/>
          <w:marBottom w:val="0"/>
          <w:divBdr>
            <w:top w:val="none" w:sz="0" w:space="0" w:color="auto"/>
            <w:left w:val="none" w:sz="0" w:space="0" w:color="auto"/>
            <w:bottom w:val="none" w:sz="0" w:space="0" w:color="auto"/>
            <w:right w:val="none" w:sz="0" w:space="0" w:color="auto"/>
          </w:divBdr>
          <w:divsChild>
            <w:div w:id="1746535154">
              <w:marLeft w:val="0"/>
              <w:marRight w:val="0"/>
              <w:marTop w:val="0"/>
              <w:marBottom w:val="0"/>
              <w:divBdr>
                <w:top w:val="none" w:sz="0" w:space="0" w:color="auto"/>
                <w:left w:val="none" w:sz="0" w:space="0" w:color="auto"/>
                <w:bottom w:val="none" w:sz="0" w:space="0" w:color="auto"/>
                <w:right w:val="none" w:sz="0" w:space="0" w:color="auto"/>
              </w:divBdr>
            </w:div>
          </w:divsChild>
        </w:div>
        <w:div w:id="675426587">
          <w:marLeft w:val="0"/>
          <w:marRight w:val="0"/>
          <w:marTop w:val="0"/>
          <w:marBottom w:val="0"/>
          <w:divBdr>
            <w:top w:val="none" w:sz="0" w:space="0" w:color="auto"/>
            <w:left w:val="none" w:sz="0" w:space="0" w:color="auto"/>
            <w:bottom w:val="none" w:sz="0" w:space="0" w:color="auto"/>
            <w:right w:val="none" w:sz="0" w:space="0" w:color="auto"/>
          </w:divBdr>
          <w:divsChild>
            <w:div w:id="1080446459">
              <w:marLeft w:val="0"/>
              <w:marRight w:val="0"/>
              <w:marTop w:val="0"/>
              <w:marBottom w:val="0"/>
              <w:divBdr>
                <w:top w:val="none" w:sz="0" w:space="0" w:color="auto"/>
                <w:left w:val="none" w:sz="0" w:space="0" w:color="auto"/>
                <w:bottom w:val="none" w:sz="0" w:space="0" w:color="auto"/>
                <w:right w:val="none" w:sz="0" w:space="0" w:color="auto"/>
              </w:divBdr>
            </w:div>
          </w:divsChild>
        </w:div>
        <w:div w:id="1470904928">
          <w:marLeft w:val="0"/>
          <w:marRight w:val="0"/>
          <w:marTop w:val="0"/>
          <w:marBottom w:val="0"/>
          <w:divBdr>
            <w:top w:val="none" w:sz="0" w:space="0" w:color="auto"/>
            <w:left w:val="none" w:sz="0" w:space="0" w:color="auto"/>
            <w:bottom w:val="none" w:sz="0" w:space="0" w:color="auto"/>
            <w:right w:val="none" w:sz="0" w:space="0" w:color="auto"/>
          </w:divBdr>
          <w:divsChild>
            <w:div w:id="1578175835">
              <w:marLeft w:val="0"/>
              <w:marRight w:val="0"/>
              <w:marTop w:val="0"/>
              <w:marBottom w:val="0"/>
              <w:divBdr>
                <w:top w:val="none" w:sz="0" w:space="0" w:color="auto"/>
                <w:left w:val="none" w:sz="0" w:space="0" w:color="auto"/>
                <w:bottom w:val="none" w:sz="0" w:space="0" w:color="auto"/>
                <w:right w:val="none" w:sz="0" w:space="0" w:color="auto"/>
              </w:divBdr>
            </w:div>
          </w:divsChild>
        </w:div>
        <w:div w:id="361977027">
          <w:marLeft w:val="0"/>
          <w:marRight w:val="0"/>
          <w:marTop w:val="0"/>
          <w:marBottom w:val="0"/>
          <w:divBdr>
            <w:top w:val="none" w:sz="0" w:space="0" w:color="auto"/>
            <w:left w:val="none" w:sz="0" w:space="0" w:color="auto"/>
            <w:bottom w:val="none" w:sz="0" w:space="0" w:color="auto"/>
            <w:right w:val="none" w:sz="0" w:space="0" w:color="auto"/>
          </w:divBdr>
          <w:divsChild>
            <w:div w:id="2103137733">
              <w:marLeft w:val="0"/>
              <w:marRight w:val="0"/>
              <w:marTop w:val="0"/>
              <w:marBottom w:val="0"/>
              <w:divBdr>
                <w:top w:val="none" w:sz="0" w:space="0" w:color="auto"/>
                <w:left w:val="none" w:sz="0" w:space="0" w:color="auto"/>
                <w:bottom w:val="none" w:sz="0" w:space="0" w:color="auto"/>
                <w:right w:val="none" w:sz="0" w:space="0" w:color="auto"/>
              </w:divBdr>
            </w:div>
          </w:divsChild>
        </w:div>
        <w:div w:id="1659337123">
          <w:marLeft w:val="0"/>
          <w:marRight w:val="0"/>
          <w:marTop w:val="0"/>
          <w:marBottom w:val="0"/>
          <w:divBdr>
            <w:top w:val="none" w:sz="0" w:space="0" w:color="auto"/>
            <w:left w:val="none" w:sz="0" w:space="0" w:color="auto"/>
            <w:bottom w:val="none" w:sz="0" w:space="0" w:color="auto"/>
            <w:right w:val="none" w:sz="0" w:space="0" w:color="auto"/>
          </w:divBdr>
          <w:divsChild>
            <w:div w:id="1457799956">
              <w:marLeft w:val="0"/>
              <w:marRight w:val="0"/>
              <w:marTop w:val="0"/>
              <w:marBottom w:val="0"/>
              <w:divBdr>
                <w:top w:val="none" w:sz="0" w:space="0" w:color="auto"/>
                <w:left w:val="none" w:sz="0" w:space="0" w:color="auto"/>
                <w:bottom w:val="none" w:sz="0" w:space="0" w:color="auto"/>
                <w:right w:val="none" w:sz="0" w:space="0" w:color="auto"/>
              </w:divBdr>
            </w:div>
          </w:divsChild>
        </w:div>
        <w:div w:id="63114138">
          <w:marLeft w:val="0"/>
          <w:marRight w:val="0"/>
          <w:marTop w:val="0"/>
          <w:marBottom w:val="0"/>
          <w:divBdr>
            <w:top w:val="none" w:sz="0" w:space="0" w:color="auto"/>
            <w:left w:val="none" w:sz="0" w:space="0" w:color="auto"/>
            <w:bottom w:val="none" w:sz="0" w:space="0" w:color="auto"/>
            <w:right w:val="none" w:sz="0" w:space="0" w:color="auto"/>
          </w:divBdr>
          <w:divsChild>
            <w:div w:id="305430524">
              <w:marLeft w:val="0"/>
              <w:marRight w:val="0"/>
              <w:marTop w:val="0"/>
              <w:marBottom w:val="0"/>
              <w:divBdr>
                <w:top w:val="none" w:sz="0" w:space="0" w:color="auto"/>
                <w:left w:val="none" w:sz="0" w:space="0" w:color="auto"/>
                <w:bottom w:val="none" w:sz="0" w:space="0" w:color="auto"/>
                <w:right w:val="none" w:sz="0" w:space="0" w:color="auto"/>
              </w:divBdr>
            </w:div>
          </w:divsChild>
        </w:div>
        <w:div w:id="756562140">
          <w:marLeft w:val="0"/>
          <w:marRight w:val="0"/>
          <w:marTop w:val="0"/>
          <w:marBottom w:val="0"/>
          <w:divBdr>
            <w:top w:val="none" w:sz="0" w:space="0" w:color="auto"/>
            <w:left w:val="none" w:sz="0" w:space="0" w:color="auto"/>
            <w:bottom w:val="none" w:sz="0" w:space="0" w:color="auto"/>
            <w:right w:val="none" w:sz="0" w:space="0" w:color="auto"/>
          </w:divBdr>
          <w:divsChild>
            <w:div w:id="491987638">
              <w:marLeft w:val="0"/>
              <w:marRight w:val="0"/>
              <w:marTop w:val="0"/>
              <w:marBottom w:val="0"/>
              <w:divBdr>
                <w:top w:val="none" w:sz="0" w:space="0" w:color="auto"/>
                <w:left w:val="none" w:sz="0" w:space="0" w:color="auto"/>
                <w:bottom w:val="none" w:sz="0" w:space="0" w:color="auto"/>
                <w:right w:val="none" w:sz="0" w:space="0" w:color="auto"/>
              </w:divBdr>
            </w:div>
          </w:divsChild>
        </w:div>
        <w:div w:id="813915574">
          <w:marLeft w:val="0"/>
          <w:marRight w:val="0"/>
          <w:marTop w:val="0"/>
          <w:marBottom w:val="0"/>
          <w:divBdr>
            <w:top w:val="none" w:sz="0" w:space="0" w:color="auto"/>
            <w:left w:val="none" w:sz="0" w:space="0" w:color="auto"/>
            <w:bottom w:val="none" w:sz="0" w:space="0" w:color="auto"/>
            <w:right w:val="none" w:sz="0" w:space="0" w:color="auto"/>
          </w:divBdr>
          <w:divsChild>
            <w:div w:id="1965387341">
              <w:marLeft w:val="0"/>
              <w:marRight w:val="0"/>
              <w:marTop w:val="0"/>
              <w:marBottom w:val="0"/>
              <w:divBdr>
                <w:top w:val="none" w:sz="0" w:space="0" w:color="auto"/>
                <w:left w:val="none" w:sz="0" w:space="0" w:color="auto"/>
                <w:bottom w:val="none" w:sz="0" w:space="0" w:color="auto"/>
                <w:right w:val="none" w:sz="0" w:space="0" w:color="auto"/>
              </w:divBdr>
            </w:div>
          </w:divsChild>
        </w:div>
        <w:div w:id="968516880">
          <w:marLeft w:val="0"/>
          <w:marRight w:val="0"/>
          <w:marTop w:val="0"/>
          <w:marBottom w:val="0"/>
          <w:divBdr>
            <w:top w:val="none" w:sz="0" w:space="0" w:color="auto"/>
            <w:left w:val="none" w:sz="0" w:space="0" w:color="auto"/>
            <w:bottom w:val="none" w:sz="0" w:space="0" w:color="auto"/>
            <w:right w:val="none" w:sz="0" w:space="0" w:color="auto"/>
          </w:divBdr>
          <w:divsChild>
            <w:div w:id="678654338">
              <w:marLeft w:val="0"/>
              <w:marRight w:val="0"/>
              <w:marTop w:val="0"/>
              <w:marBottom w:val="0"/>
              <w:divBdr>
                <w:top w:val="none" w:sz="0" w:space="0" w:color="auto"/>
                <w:left w:val="none" w:sz="0" w:space="0" w:color="auto"/>
                <w:bottom w:val="none" w:sz="0" w:space="0" w:color="auto"/>
                <w:right w:val="none" w:sz="0" w:space="0" w:color="auto"/>
              </w:divBdr>
            </w:div>
          </w:divsChild>
        </w:div>
        <w:div w:id="1276012968">
          <w:marLeft w:val="0"/>
          <w:marRight w:val="0"/>
          <w:marTop w:val="0"/>
          <w:marBottom w:val="0"/>
          <w:divBdr>
            <w:top w:val="none" w:sz="0" w:space="0" w:color="auto"/>
            <w:left w:val="none" w:sz="0" w:space="0" w:color="auto"/>
            <w:bottom w:val="none" w:sz="0" w:space="0" w:color="auto"/>
            <w:right w:val="none" w:sz="0" w:space="0" w:color="auto"/>
          </w:divBdr>
          <w:divsChild>
            <w:div w:id="861631304">
              <w:marLeft w:val="0"/>
              <w:marRight w:val="0"/>
              <w:marTop w:val="0"/>
              <w:marBottom w:val="0"/>
              <w:divBdr>
                <w:top w:val="none" w:sz="0" w:space="0" w:color="auto"/>
                <w:left w:val="none" w:sz="0" w:space="0" w:color="auto"/>
                <w:bottom w:val="none" w:sz="0" w:space="0" w:color="auto"/>
                <w:right w:val="none" w:sz="0" w:space="0" w:color="auto"/>
              </w:divBdr>
            </w:div>
          </w:divsChild>
        </w:div>
        <w:div w:id="1654217636">
          <w:marLeft w:val="0"/>
          <w:marRight w:val="0"/>
          <w:marTop w:val="0"/>
          <w:marBottom w:val="0"/>
          <w:divBdr>
            <w:top w:val="none" w:sz="0" w:space="0" w:color="auto"/>
            <w:left w:val="none" w:sz="0" w:space="0" w:color="auto"/>
            <w:bottom w:val="none" w:sz="0" w:space="0" w:color="auto"/>
            <w:right w:val="none" w:sz="0" w:space="0" w:color="auto"/>
          </w:divBdr>
          <w:divsChild>
            <w:div w:id="197358022">
              <w:marLeft w:val="0"/>
              <w:marRight w:val="0"/>
              <w:marTop w:val="0"/>
              <w:marBottom w:val="0"/>
              <w:divBdr>
                <w:top w:val="none" w:sz="0" w:space="0" w:color="auto"/>
                <w:left w:val="none" w:sz="0" w:space="0" w:color="auto"/>
                <w:bottom w:val="none" w:sz="0" w:space="0" w:color="auto"/>
                <w:right w:val="none" w:sz="0" w:space="0" w:color="auto"/>
              </w:divBdr>
            </w:div>
          </w:divsChild>
        </w:div>
        <w:div w:id="1691491970">
          <w:marLeft w:val="0"/>
          <w:marRight w:val="0"/>
          <w:marTop w:val="0"/>
          <w:marBottom w:val="0"/>
          <w:divBdr>
            <w:top w:val="none" w:sz="0" w:space="0" w:color="auto"/>
            <w:left w:val="none" w:sz="0" w:space="0" w:color="auto"/>
            <w:bottom w:val="none" w:sz="0" w:space="0" w:color="auto"/>
            <w:right w:val="none" w:sz="0" w:space="0" w:color="auto"/>
          </w:divBdr>
          <w:divsChild>
            <w:div w:id="1193882016">
              <w:marLeft w:val="0"/>
              <w:marRight w:val="0"/>
              <w:marTop w:val="0"/>
              <w:marBottom w:val="0"/>
              <w:divBdr>
                <w:top w:val="none" w:sz="0" w:space="0" w:color="auto"/>
                <w:left w:val="none" w:sz="0" w:space="0" w:color="auto"/>
                <w:bottom w:val="none" w:sz="0" w:space="0" w:color="auto"/>
                <w:right w:val="none" w:sz="0" w:space="0" w:color="auto"/>
              </w:divBdr>
            </w:div>
          </w:divsChild>
        </w:div>
        <w:div w:id="539898048">
          <w:marLeft w:val="0"/>
          <w:marRight w:val="0"/>
          <w:marTop w:val="0"/>
          <w:marBottom w:val="0"/>
          <w:divBdr>
            <w:top w:val="none" w:sz="0" w:space="0" w:color="auto"/>
            <w:left w:val="none" w:sz="0" w:space="0" w:color="auto"/>
            <w:bottom w:val="none" w:sz="0" w:space="0" w:color="auto"/>
            <w:right w:val="none" w:sz="0" w:space="0" w:color="auto"/>
          </w:divBdr>
          <w:divsChild>
            <w:div w:id="2089426146">
              <w:marLeft w:val="0"/>
              <w:marRight w:val="0"/>
              <w:marTop w:val="0"/>
              <w:marBottom w:val="0"/>
              <w:divBdr>
                <w:top w:val="none" w:sz="0" w:space="0" w:color="auto"/>
                <w:left w:val="none" w:sz="0" w:space="0" w:color="auto"/>
                <w:bottom w:val="none" w:sz="0" w:space="0" w:color="auto"/>
                <w:right w:val="none" w:sz="0" w:space="0" w:color="auto"/>
              </w:divBdr>
            </w:div>
          </w:divsChild>
        </w:div>
        <w:div w:id="1977681892">
          <w:marLeft w:val="0"/>
          <w:marRight w:val="0"/>
          <w:marTop w:val="0"/>
          <w:marBottom w:val="0"/>
          <w:divBdr>
            <w:top w:val="none" w:sz="0" w:space="0" w:color="auto"/>
            <w:left w:val="none" w:sz="0" w:space="0" w:color="auto"/>
            <w:bottom w:val="none" w:sz="0" w:space="0" w:color="auto"/>
            <w:right w:val="none" w:sz="0" w:space="0" w:color="auto"/>
          </w:divBdr>
          <w:divsChild>
            <w:div w:id="1220823155">
              <w:marLeft w:val="0"/>
              <w:marRight w:val="0"/>
              <w:marTop w:val="0"/>
              <w:marBottom w:val="0"/>
              <w:divBdr>
                <w:top w:val="none" w:sz="0" w:space="0" w:color="auto"/>
                <w:left w:val="none" w:sz="0" w:space="0" w:color="auto"/>
                <w:bottom w:val="none" w:sz="0" w:space="0" w:color="auto"/>
                <w:right w:val="none" w:sz="0" w:space="0" w:color="auto"/>
              </w:divBdr>
            </w:div>
          </w:divsChild>
        </w:div>
        <w:div w:id="837578305">
          <w:marLeft w:val="0"/>
          <w:marRight w:val="0"/>
          <w:marTop w:val="0"/>
          <w:marBottom w:val="0"/>
          <w:divBdr>
            <w:top w:val="none" w:sz="0" w:space="0" w:color="auto"/>
            <w:left w:val="none" w:sz="0" w:space="0" w:color="auto"/>
            <w:bottom w:val="none" w:sz="0" w:space="0" w:color="auto"/>
            <w:right w:val="none" w:sz="0" w:space="0" w:color="auto"/>
          </w:divBdr>
          <w:divsChild>
            <w:div w:id="1211461594">
              <w:marLeft w:val="0"/>
              <w:marRight w:val="0"/>
              <w:marTop w:val="0"/>
              <w:marBottom w:val="0"/>
              <w:divBdr>
                <w:top w:val="none" w:sz="0" w:space="0" w:color="auto"/>
                <w:left w:val="none" w:sz="0" w:space="0" w:color="auto"/>
                <w:bottom w:val="none" w:sz="0" w:space="0" w:color="auto"/>
                <w:right w:val="none" w:sz="0" w:space="0" w:color="auto"/>
              </w:divBdr>
            </w:div>
          </w:divsChild>
        </w:div>
        <w:div w:id="674303572">
          <w:marLeft w:val="0"/>
          <w:marRight w:val="0"/>
          <w:marTop w:val="0"/>
          <w:marBottom w:val="0"/>
          <w:divBdr>
            <w:top w:val="none" w:sz="0" w:space="0" w:color="auto"/>
            <w:left w:val="none" w:sz="0" w:space="0" w:color="auto"/>
            <w:bottom w:val="none" w:sz="0" w:space="0" w:color="auto"/>
            <w:right w:val="none" w:sz="0" w:space="0" w:color="auto"/>
          </w:divBdr>
          <w:divsChild>
            <w:div w:id="1596472225">
              <w:marLeft w:val="0"/>
              <w:marRight w:val="0"/>
              <w:marTop w:val="0"/>
              <w:marBottom w:val="0"/>
              <w:divBdr>
                <w:top w:val="none" w:sz="0" w:space="0" w:color="auto"/>
                <w:left w:val="none" w:sz="0" w:space="0" w:color="auto"/>
                <w:bottom w:val="none" w:sz="0" w:space="0" w:color="auto"/>
                <w:right w:val="none" w:sz="0" w:space="0" w:color="auto"/>
              </w:divBdr>
            </w:div>
          </w:divsChild>
        </w:div>
        <w:div w:id="925920194">
          <w:marLeft w:val="0"/>
          <w:marRight w:val="0"/>
          <w:marTop w:val="0"/>
          <w:marBottom w:val="0"/>
          <w:divBdr>
            <w:top w:val="none" w:sz="0" w:space="0" w:color="auto"/>
            <w:left w:val="none" w:sz="0" w:space="0" w:color="auto"/>
            <w:bottom w:val="none" w:sz="0" w:space="0" w:color="auto"/>
            <w:right w:val="none" w:sz="0" w:space="0" w:color="auto"/>
          </w:divBdr>
          <w:divsChild>
            <w:div w:id="997807612">
              <w:marLeft w:val="0"/>
              <w:marRight w:val="0"/>
              <w:marTop w:val="0"/>
              <w:marBottom w:val="0"/>
              <w:divBdr>
                <w:top w:val="none" w:sz="0" w:space="0" w:color="auto"/>
                <w:left w:val="none" w:sz="0" w:space="0" w:color="auto"/>
                <w:bottom w:val="none" w:sz="0" w:space="0" w:color="auto"/>
                <w:right w:val="none" w:sz="0" w:space="0" w:color="auto"/>
              </w:divBdr>
            </w:div>
          </w:divsChild>
        </w:div>
        <w:div w:id="221403761">
          <w:marLeft w:val="0"/>
          <w:marRight w:val="0"/>
          <w:marTop w:val="0"/>
          <w:marBottom w:val="0"/>
          <w:divBdr>
            <w:top w:val="none" w:sz="0" w:space="0" w:color="auto"/>
            <w:left w:val="none" w:sz="0" w:space="0" w:color="auto"/>
            <w:bottom w:val="none" w:sz="0" w:space="0" w:color="auto"/>
            <w:right w:val="none" w:sz="0" w:space="0" w:color="auto"/>
          </w:divBdr>
          <w:divsChild>
            <w:div w:id="322126152">
              <w:marLeft w:val="0"/>
              <w:marRight w:val="0"/>
              <w:marTop w:val="0"/>
              <w:marBottom w:val="0"/>
              <w:divBdr>
                <w:top w:val="none" w:sz="0" w:space="0" w:color="auto"/>
                <w:left w:val="none" w:sz="0" w:space="0" w:color="auto"/>
                <w:bottom w:val="none" w:sz="0" w:space="0" w:color="auto"/>
                <w:right w:val="none" w:sz="0" w:space="0" w:color="auto"/>
              </w:divBdr>
            </w:div>
          </w:divsChild>
        </w:div>
        <w:div w:id="141891884">
          <w:marLeft w:val="0"/>
          <w:marRight w:val="0"/>
          <w:marTop w:val="0"/>
          <w:marBottom w:val="0"/>
          <w:divBdr>
            <w:top w:val="none" w:sz="0" w:space="0" w:color="auto"/>
            <w:left w:val="none" w:sz="0" w:space="0" w:color="auto"/>
            <w:bottom w:val="none" w:sz="0" w:space="0" w:color="auto"/>
            <w:right w:val="none" w:sz="0" w:space="0" w:color="auto"/>
          </w:divBdr>
          <w:divsChild>
            <w:div w:id="1422025645">
              <w:marLeft w:val="0"/>
              <w:marRight w:val="0"/>
              <w:marTop w:val="0"/>
              <w:marBottom w:val="0"/>
              <w:divBdr>
                <w:top w:val="none" w:sz="0" w:space="0" w:color="auto"/>
                <w:left w:val="none" w:sz="0" w:space="0" w:color="auto"/>
                <w:bottom w:val="none" w:sz="0" w:space="0" w:color="auto"/>
                <w:right w:val="none" w:sz="0" w:space="0" w:color="auto"/>
              </w:divBdr>
            </w:div>
          </w:divsChild>
        </w:div>
        <w:div w:id="2023893918">
          <w:marLeft w:val="0"/>
          <w:marRight w:val="0"/>
          <w:marTop w:val="0"/>
          <w:marBottom w:val="0"/>
          <w:divBdr>
            <w:top w:val="none" w:sz="0" w:space="0" w:color="auto"/>
            <w:left w:val="none" w:sz="0" w:space="0" w:color="auto"/>
            <w:bottom w:val="none" w:sz="0" w:space="0" w:color="auto"/>
            <w:right w:val="none" w:sz="0" w:space="0" w:color="auto"/>
          </w:divBdr>
          <w:divsChild>
            <w:div w:id="960571605">
              <w:marLeft w:val="0"/>
              <w:marRight w:val="0"/>
              <w:marTop w:val="0"/>
              <w:marBottom w:val="0"/>
              <w:divBdr>
                <w:top w:val="none" w:sz="0" w:space="0" w:color="auto"/>
                <w:left w:val="none" w:sz="0" w:space="0" w:color="auto"/>
                <w:bottom w:val="none" w:sz="0" w:space="0" w:color="auto"/>
                <w:right w:val="none" w:sz="0" w:space="0" w:color="auto"/>
              </w:divBdr>
            </w:div>
          </w:divsChild>
        </w:div>
        <w:div w:id="702706887">
          <w:marLeft w:val="0"/>
          <w:marRight w:val="0"/>
          <w:marTop w:val="0"/>
          <w:marBottom w:val="0"/>
          <w:divBdr>
            <w:top w:val="none" w:sz="0" w:space="0" w:color="auto"/>
            <w:left w:val="none" w:sz="0" w:space="0" w:color="auto"/>
            <w:bottom w:val="none" w:sz="0" w:space="0" w:color="auto"/>
            <w:right w:val="none" w:sz="0" w:space="0" w:color="auto"/>
          </w:divBdr>
          <w:divsChild>
            <w:div w:id="1770930732">
              <w:marLeft w:val="0"/>
              <w:marRight w:val="0"/>
              <w:marTop w:val="0"/>
              <w:marBottom w:val="0"/>
              <w:divBdr>
                <w:top w:val="none" w:sz="0" w:space="0" w:color="auto"/>
                <w:left w:val="none" w:sz="0" w:space="0" w:color="auto"/>
                <w:bottom w:val="none" w:sz="0" w:space="0" w:color="auto"/>
                <w:right w:val="none" w:sz="0" w:space="0" w:color="auto"/>
              </w:divBdr>
            </w:div>
          </w:divsChild>
        </w:div>
        <w:div w:id="2147240713">
          <w:marLeft w:val="0"/>
          <w:marRight w:val="0"/>
          <w:marTop w:val="0"/>
          <w:marBottom w:val="0"/>
          <w:divBdr>
            <w:top w:val="none" w:sz="0" w:space="0" w:color="auto"/>
            <w:left w:val="none" w:sz="0" w:space="0" w:color="auto"/>
            <w:bottom w:val="none" w:sz="0" w:space="0" w:color="auto"/>
            <w:right w:val="none" w:sz="0" w:space="0" w:color="auto"/>
          </w:divBdr>
          <w:divsChild>
            <w:div w:id="595477846">
              <w:marLeft w:val="0"/>
              <w:marRight w:val="0"/>
              <w:marTop w:val="0"/>
              <w:marBottom w:val="0"/>
              <w:divBdr>
                <w:top w:val="none" w:sz="0" w:space="0" w:color="auto"/>
                <w:left w:val="none" w:sz="0" w:space="0" w:color="auto"/>
                <w:bottom w:val="none" w:sz="0" w:space="0" w:color="auto"/>
                <w:right w:val="none" w:sz="0" w:space="0" w:color="auto"/>
              </w:divBdr>
            </w:div>
          </w:divsChild>
        </w:div>
        <w:div w:id="1887333665">
          <w:marLeft w:val="0"/>
          <w:marRight w:val="0"/>
          <w:marTop w:val="0"/>
          <w:marBottom w:val="0"/>
          <w:divBdr>
            <w:top w:val="none" w:sz="0" w:space="0" w:color="auto"/>
            <w:left w:val="none" w:sz="0" w:space="0" w:color="auto"/>
            <w:bottom w:val="none" w:sz="0" w:space="0" w:color="auto"/>
            <w:right w:val="none" w:sz="0" w:space="0" w:color="auto"/>
          </w:divBdr>
          <w:divsChild>
            <w:div w:id="1092318462">
              <w:marLeft w:val="0"/>
              <w:marRight w:val="0"/>
              <w:marTop w:val="0"/>
              <w:marBottom w:val="0"/>
              <w:divBdr>
                <w:top w:val="none" w:sz="0" w:space="0" w:color="auto"/>
                <w:left w:val="none" w:sz="0" w:space="0" w:color="auto"/>
                <w:bottom w:val="none" w:sz="0" w:space="0" w:color="auto"/>
                <w:right w:val="none" w:sz="0" w:space="0" w:color="auto"/>
              </w:divBdr>
            </w:div>
          </w:divsChild>
        </w:div>
        <w:div w:id="296566096">
          <w:marLeft w:val="0"/>
          <w:marRight w:val="0"/>
          <w:marTop w:val="0"/>
          <w:marBottom w:val="0"/>
          <w:divBdr>
            <w:top w:val="none" w:sz="0" w:space="0" w:color="auto"/>
            <w:left w:val="none" w:sz="0" w:space="0" w:color="auto"/>
            <w:bottom w:val="none" w:sz="0" w:space="0" w:color="auto"/>
            <w:right w:val="none" w:sz="0" w:space="0" w:color="auto"/>
          </w:divBdr>
          <w:divsChild>
            <w:div w:id="988096525">
              <w:marLeft w:val="0"/>
              <w:marRight w:val="0"/>
              <w:marTop w:val="0"/>
              <w:marBottom w:val="0"/>
              <w:divBdr>
                <w:top w:val="none" w:sz="0" w:space="0" w:color="auto"/>
                <w:left w:val="none" w:sz="0" w:space="0" w:color="auto"/>
                <w:bottom w:val="none" w:sz="0" w:space="0" w:color="auto"/>
                <w:right w:val="none" w:sz="0" w:space="0" w:color="auto"/>
              </w:divBdr>
            </w:div>
          </w:divsChild>
        </w:div>
        <w:div w:id="169486084">
          <w:marLeft w:val="0"/>
          <w:marRight w:val="0"/>
          <w:marTop w:val="0"/>
          <w:marBottom w:val="0"/>
          <w:divBdr>
            <w:top w:val="none" w:sz="0" w:space="0" w:color="auto"/>
            <w:left w:val="none" w:sz="0" w:space="0" w:color="auto"/>
            <w:bottom w:val="none" w:sz="0" w:space="0" w:color="auto"/>
            <w:right w:val="none" w:sz="0" w:space="0" w:color="auto"/>
          </w:divBdr>
          <w:divsChild>
            <w:div w:id="1207180667">
              <w:marLeft w:val="0"/>
              <w:marRight w:val="0"/>
              <w:marTop w:val="0"/>
              <w:marBottom w:val="0"/>
              <w:divBdr>
                <w:top w:val="none" w:sz="0" w:space="0" w:color="auto"/>
                <w:left w:val="none" w:sz="0" w:space="0" w:color="auto"/>
                <w:bottom w:val="none" w:sz="0" w:space="0" w:color="auto"/>
                <w:right w:val="none" w:sz="0" w:space="0" w:color="auto"/>
              </w:divBdr>
            </w:div>
          </w:divsChild>
        </w:div>
        <w:div w:id="2025589568">
          <w:marLeft w:val="0"/>
          <w:marRight w:val="0"/>
          <w:marTop w:val="0"/>
          <w:marBottom w:val="0"/>
          <w:divBdr>
            <w:top w:val="none" w:sz="0" w:space="0" w:color="auto"/>
            <w:left w:val="none" w:sz="0" w:space="0" w:color="auto"/>
            <w:bottom w:val="none" w:sz="0" w:space="0" w:color="auto"/>
            <w:right w:val="none" w:sz="0" w:space="0" w:color="auto"/>
          </w:divBdr>
          <w:divsChild>
            <w:div w:id="1431197285">
              <w:marLeft w:val="0"/>
              <w:marRight w:val="0"/>
              <w:marTop w:val="0"/>
              <w:marBottom w:val="0"/>
              <w:divBdr>
                <w:top w:val="none" w:sz="0" w:space="0" w:color="auto"/>
                <w:left w:val="none" w:sz="0" w:space="0" w:color="auto"/>
                <w:bottom w:val="none" w:sz="0" w:space="0" w:color="auto"/>
                <w:right w:val="none" w:sz="0" w:space="0" w:color="auto"/>
              </w:divBdr>
            </w:div>
          </w:divsChild>
        </w:div>
        <w:div w:id="667830204">
          <w:marLeft w:val="0"/>
          <w:marRight w:val="0"/>
          <w:marTop w:val="0"/>
          <w:marBottom w:val="0"/>
          <w:divBdr>
            <w:top w:val="none" w:sz="0" w:space="0" w:color="auto"/>
            <w:left w:val="none" w:sz="0" w:space="0" w:color="auto"/>
            <w:bottom w:val="none" w:sz="0" w:space="0" w:color="auto"/>
            <w:right w:val="none" w:sz="0" w:space="0" w:color="auto"/>
          </w:divBdr>
          <w:divsChild>
            <w:div w:id="845823652">
              <w:marLeft w:val="0"/>
              <w:marRight w:val="0"/>
              <w:marTop w:val="0"/>
              <w:marBottom w:val="0"/>
              <w:divBdr>
                <w:top w:val="none" w:sz="0" w:space="0" w:color="auto"/>
                <w:left w:val="none" w:sz="0" w:space="0" w:color="auto"/>
                <w:bottom w:val="none" w:sz="0" w:space="0" w:color="auto"/>
                <w:right w:val="none" w:sz="0" w:space="0" w:color="auto"/>
              </w:divBdr>
            </w:div>
          </w:divsChild>
        </w:div>
        <w:div w:id="1169175517">
          <w:marLeft w:val="0"/>
          <w:marRight w:val="0"/>
          <w:marTop w:val="0"/>
          <w:marBottom w:val="0"/>
          <w:divBdr>
            <w:top w:val="none" w:sz="0" w:space="0" w:color="auto"/>
            <w:left w:val="none" w:sz="0" w:space="0" w:color="auto"/>
            <w:bottom w:val="none" w:sz="0" w:space="0" w:color="auto"/>
            <w:right w:val="none" w:sz="0" w:space="0" w:color="auto"/>
          </w:divBdr>
          <w:divsChild>
            <w:div w:id="460734020">
              <w:marLeft w:val="0"/>
              <w:marRight w:val="0"/>
              <w:marTop w:val="0"/>
              <w:marBottom w:val="0"/>
              <w:divBdr>
                <w:top w:val="none" w:sz="0" w:space="0" w:color="auto"/>
                <w:left w:val="none" w:sz="0" w:space="0" w:color="auto"/>
                <w:bottom w:val="none" w:sz="0" w:space="0" w:color="auto"/>
                <w:right w:val="none" w:sz="0" w:space="0" w:color="auto"/>
              </w:divBdr>
            </w:div>
          </w:divsChild>
        </w:div>
        <w:div w:id="385760888">
          <w:marLeft w:val="0"/>
          <w:marRight w:val="0"/>
          <w:marTop w:val="0"/>
          <w:marBottom w:val="0"/>
          <w:divBdr>
            <w:top w:val="none" w:sz="0" w:space="0" w:color="auto"/>
            <w:left w:val="none" w:sz="0" w:space="0" w:color="auto"/>
            <w:bottom w:val="none" w:sz="0" w:space="0" w:color="auto"/>
            <w:right w:val="none" w:sz="0" w:space="0" w:color="auto"/>
          </w:divBdr>
          <w:divsChild>
            <w:div w:id="865948488">
              <w:marLeft w:val="0"/>
              <w:marRight w:val="0"/>
              <w:marTop w:val="0"/>
              <w:marBottom w:val="0"/>
              <w:divBdr>
                <w:top w:val="none" w:sz="0" w:space="0" w:color="auto"/>
                <w:left w:val="none" w:sz="0" w:space="0" w:color="auto"/>
                <w:bottom w:val="none" w:sz="0" w:space="0" w:color="auto"/>
                <w:right w:val="none" w:sz="0" w:space="0" w:color="auto"/>
              </w:divBdr>
            </w:div>
          </w:divsChild>
        </w:div>
        <w:div w:id="200921230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sChild>
        </w:div>
        <w:div w:id="1968663176">
          <w:marLeft w:val="0"/>
          <w:marRight w:val="0"/>
          <w:marTop w:val="0"/>
          <w:marBottom w:val="0"/>
          <w:divBdr>
            <w:top w:val="none" w:sz="0" w:space="0" w:color="auto"/>
            <w:left w:val="none" w:sz="0" w:space="0" w:color="auto"/>
            <w:bottom w:val="none" w:sz="0" w:space="0" w:color="auto"/>
            <w:right w:val="none" w:sz="0" w:space="0" w:color="auto"/>
          </w:divBdr>
          <w:divsChild>
            <w:div w:id="1419868038">
              <w:marLeft w:val="0"/>
              <w:marRight w:val="0"/>
              <w:marTop w:val="0"/>
              <w:marBottom w:val="0"/>
              <w:divBdr>
                <w:top w:val="none" w:sz="0" w:space="0" w:color="auto"/>
                <w:left w:val="none" w:sz="0" w:space="0" w:color="auto"/>
                <w:bottom w:val="none" w:sz="0" w:space="0" w:color="auto"/>
                <w:right w:val="none" w:sz="0" w:space="0" w:color="auto"/>
              </w:divBdr>
            </w:div>
          </w:divsChild>
        </w:div>
        <w:div w:id="1215435806">
          <w:marLeft w:val="0"/>
          <w:marRight w:val="0"/>
          <w:marTop w:val="0"/>
          <w:marBottom w:val="0"/>
          <w:divBdr>
            <w:top w:val="none" w:sz="0" w:space="0" w:color="auto"/>
            <w:left w:val="none" w:sz="0" w:space="0" w:color="auto"/>
            <w:bottom w:val="none" w:sz="0" w:space="0" w:color="auto"/>
            <w:right w:val="none" w:sz="0" w:space="0" w:color="auto"/>
          </w:divBdr>
          <w:divsChild>
            <w:div w:id="270860977">
              <w:marLeft w:val="0"/>
              <w:marRight w:val="0"/>
              <w:marTop w:val="0"/>
              <w:marBottom w:val="0"/>
              <w:divBdr>
                <w:top w:val="none" w:sz="0" w:space="0" w:color="auto"/>
                <w:left w:val="none" w:sz="0" w:space="0" w:color="auto"/>
                <w:bottom w:val="none" w:sz="0" w:space="0" w:color="auto"/>
                <w:right w:val="none" w:sz="0" w:space="0" w:color="auto"/>
              </w:divBdr>
            </w:div>
          </w:divsChild>
        </w:div>
        <w:div w:id="1390423632">
          <w:marLeft w:val="0"/>
          <w:marRight w:val="0"/>
          <w:marTop w:val="0"/>
          <w:marBottom w:val="0"/>
          <w:divBdr>
            <w:top w:val="none" w:sz="0" w:space="0" w:color="auto"/>
            <w:left w:val="none" w:sz="0" w:space="0" w:color="auto"/>
            <w:bottom w:val="none" w:sz="0" w:space="0" w:color="auto"/>
            <w:right w:val="none" w:sz="0" w:space="0" w:color="auto"/>
          </w:divBdr>
          <w:divsChild>
            <w:div w:id="1091202932">
              <w:marLeft w:val="0"/>
              <w:marRight w:val="0"/>
              <w:marTop w:val="0"/>
              <w:marBottom w:val="0"/>
              <w:divBdr>
                <w:top w:val="none" w:sz="0" w:space="0" w:color="auto"/>
                <w:left w:val="none" w:sz="0" w:space="0" w:color="auto"/>
                <w:bottom w:val="none" w:sz="0" w:space="0" w:color="auto"/>
                <w:right w:val="none" w:sz="0" w:space="0" w:color="auto"/>
              </w:divBdr>
            </w:div>
          </w:divsChild>
        </w:div>
        <w:div w:id="1514610985">
          <w:marLeft w:val="0"/>
          <w:marRight w:val="0"/>
          <w:marTop w:val="0"/>
          <w:marBottom w:val="0"/>
          <w:divBdr>
            <w:top w:val="none" w:sz="0" w:space="0" w:color="auto"/>
            <w:left w:val="none" w:sz="0" w:space="0" w:color="auto"/>
            <w:bottom w:val="none" w:sz="0" w:space="0" w:color="auto"/>
            <w:right w:val="none" w:sz="0" w:space="0" w:color="auto"/>
          </w:divBdr>
          <w:divsChild>
            <w:div w:id="1288125807">
              <w:marLeft w:val="0"/>
              <w:marRight w:val="0"/>
              <w:marTop w:val="0"/>
              <w:marBottom w:val="0"/>
              <w:divBdr>
                <w:top w:val="none" w:sz="0" w:space="0" w:color="auto"/>
                <w:left w:val="none" w:sz="0" w:space="0" w:color="auto"/>
                <w:bottom w:val="none" w:sz="0" w:space="0" w:color="auto"/>
                <w:right w:val="none" w:sz="0" w:space="0" w:color="auto"/>
              </w:divBdr>
            </w:div>
          </w:divsChild>
        </w:div>
        <w:div w:id="726874026">
          <w:marLeft w:val="0"/>
          <w:marRight w:val="0"/>
          <w:marTop w:val="0"/>
          <w:marBottom w:val="0"/>
          <w:divBdr>
            <w:top w:val="none" w:sz="0" w:space="0" w:color="auto"/>
            <w:left w:val="none" w:sz="0" w:space="0" w:color="auto"/>
            <w:bottom w:val="none" w:sz="0" w:space="0" w:color="auto"/>
            <w:right w:val="none" w:sz="0" w:space="0" w:color="auto"/>
          </w:divBdr>
          <w:divsChild>
            <w:div w:id="843284383">
              <w:marLeft w:val="0"/>
              <w:marRight w:val="0"/>
              <w:marTop w:val="0"/>
              <w:marBottom w:val="0"/>
              <w:divBdr>
                <w:top w:val="none" w:sz="0" w:space="0" w:color="auto"/>
                <w:left w:val="none" w:sz="0" w:space="0" w:color="auto"/>
                <w:bottom w:val="none" w:sz="0" w:space="0" w:color="auto"/>
                <w:right w:val="none" w:sz="0" w:space="0" w:color="auto"/>
              </w:divBdr>
            </w:div>
          </w:divsChild>
        </w:div>
        <w:div w:id="1912691214">
          <w:marLeft w:val="0"/>
          <w:marRight w:val="0"/>
          <w:marTop w:val="0"/>
          <w:marBottom w:val="0"/>
          <w:divBdr>
            <w:top w:val="none" w:sz="0" w:space="0" w:color="auto"/>
            <w:left w:val="none" w:sz="0" w:space="0" w:color="auto"/>
            <w:bottom w:val="none" w:sz="0" w:space="0" w:color="auto"/>
            <w:right w:val="none" w:sz="0" w:space="0" w:color="auto"/>
          </w:divBdr>
          <w:divsChild>
            <w:div w:id="205260747">
              <w:marLeft w:val="0"/>
              <w:marRight w:val="0"/>
              <w:marTop w:val="0"/>
              <w:marBottom w:val="0"/>
              <w:divBdr>
                <w:top w:val="none" w:sz="0" w:space="0" w:color="auto"/>
                <w:left w:val="none" w:sz="0" w:space="0" w:color="auto"/>
                <w:bottom w:val="none" w:sz="0" w:space="0" w:color="auto"/>
                <w:right w:val="none" w:sz="0" w:space="0" w:color="auto"/>
              </w:divBdr>
            </w:div>
          </w:divsChild>
        </w:div>
        <w:div w:id="240798855">
          <w:marLeft w:val="0"/>
          <w:marRight w:val="0"/>
          <w:marTop w:val="0"/>
          <w:marBottom w:val="0"/>
          <w:divBdr>
            <w:top w:val="none" w:sz="0" w:space="0" w:color="auto"/>
            <w:left w:val="none" w:sz="0" w:space="0" w:color="auto"/>
            <w:bottom w:val="none" w:sz="0" w:space="0" w:color="auto"/>
            <w:right w:val="none" w:sz="0" w:space="0" w:color="auto"/>
          </w:divBdr>
          <w:divsChild>
            <w:div w:id="1884251570">
              <w:marLeft w:val="0"/>
              <w:marRight w:val="0"/>
              <w:marTop w:val="0"/>
              <w:marBottom w:val="0"/>
              <w:divBdr>
                <w:top w:val="none" w:sz="0" w:space="0" w:color="auto"/>
                <w:left w:val="none" w:sz="0" w:space="0" w:color="auto"/>
                <w:bottom w:val="none" w:sz="0" w:space="0" w:color="auto"/>
                <w:right w:val="none" w:sz="0" w:space="0" w:color="auto"/>
              </w:divBdr>
            </w:div>
          </w:divsChild>
        </w:div>
        <w:div w:id="1249735338">
          <w:marLeft w:val="0"/>
          <w:marRight w:val="0"/>
          <w:marTop w:val="0"/>
          <w:marBottom w:val="0"/>
          <w:divBdr>
            <w:top w:val="none" w:sz="0" w:space="0" w:color="auto"/>
            <w:left w:val="none" w:sz="0" w:space="0" w:color="auto"/>
            <w:bottom w:val="none" w:sz="0" w:space="0" w:color="auto"/>
            <w:right w:val="none" w:sz="0" w:space="0" w:color="auto"/>
          </w:divBdr>
          <w:divsChild>
            <w:div w:id="1875461774">
              <w:marLeft w:val="0"/>
              <w:marRight w:val="0"/>
              <w:marTop w:val="0"/>
              <w:marBottom w:val="0"/>
              <w:divBdr>
                <w:top w:val="none" w:sz="0" w:space="0" w:color="auto"/>
                <w:left w:val="none" w:sz="0" w:space="0" w:color="auto"/>
                <w:bottom w:val="none" w:sz="0" w:space="0" w:color="auto"/>
                <w:right w:val="none" w:sz="0" w:space="0" w:color="auto"/>
              </w:divBdr>
            </w:div>
          </w:divsChild>
        </w:div>
        <w:div w:id="1759060107">
          <w:marLeft w:val="0"/>
          <w:marRight w:val="0"/>
          <w:marTop w:val="0"/>
          <w:marBottom w:val="0"/>
          <w:divBdr>
            <w:top w:val="none" w:sz="0" w:space="0" w:color="auto"/>
            <w:left w:val="none" w:sz="0" w:space="0" w:color="auto"/>
            <w:bottom w:val="none" w:sz="0" w:space="0" w:color="auto"/>
            <w:right w:val="none" w:sz="0" w:space="0" w:color="auto"/>
          </w:divBdr>
          <w:divsChild>
            <w:div w:id="115688008">
              <w:marLeft w:val="0"/>
              <w:marRight w:val="0"/>
              <w:marTop w:val="0"/>
              <w:marBottom w:val="0"/>
              <w:divBdr>
                <w:top w:val="none" w:sz="0" w:space="0" w:color="auto"/>
                <w:left w:val="none" w:sz="0" w:space="0" w:color="auto"/>
                <w:bottom w:val="none" w:sz="0" w:space="0" w:color="auto"/>
                <w:right w:val="none" w:sz="0" w:space="0" w:color="auto"/>
              </w:divBdr>
            </w:div>
          </w:divsChild>
        </w:div>
        <w:div w:id="1430468767">
          <w:marLeft w:val="0"/>
          <w:marRight w:val="0"/>
          <w:marTop w:val="0"/>
          <w:marBottom w:val="0"/>
          <w:divBdr>
            <w:top w:val="none" w:sz="0" w:space="0" w:color="auto"/>
            <w:left w:val="none" w:sz="0" w:space="0" w:color="auto"/>
            <w:bottom w:val="none" w:sz="0" w:space="0" w:color="auto"/>
            <w:right w:val="none" w:sz="0" w:space="0" w:color="auto"/>
          </w:divBdr>
          <w:divsChild>
            <w:div w:id="56393542">
              <w:marLeft w:val="0"/>
              <w:marRight w:val="0"/>
              <w:marTop w:val="0"/>
              <w:marBottom w:val="0"/>
              <w:divBdr>
                <w:top w:val="none" w:sz="0" w:space="0" w:color="auto"/>
                <w:left w:val="none" w:sz="0" w:space="0" w:color="auto"/>
                <w:bottom w:val="none" w:sz="0" w:space="0" w:color="auto"/>
                <w:right w:val="none" w:sz="0" w:space="0" w:color="auto"/>
              </w:divBdr>
            </w:div>
          </w:divsChild>
        </w:div>
        <w:div w:id="1754814442">
          <w:marLeft w:val="0"/>
          <w:marRight w:val="0"/>
          <w:marTop w:val="0"/>
          <w:marBottom w:val="0"/>
          <w:divBdr>
            <w:top w:val="none" w:sz="0" w:space="0" w:color="auto"/>
            <w:left w:val="none" w:sz="0" w:space="0" w:color="auto"/>
            <w:bottom w:val="none" w:sz="0" w:space="0" w:color="auto"/>
            <w:right w:val="none" w:sz="0" w:space="0" w:color="auto"/>
          </w:divBdr>
          <w:divsChild>
            <w:div w:id="968509364">
              <w:marLeft w:val="0"/>
              <w:marRight w:val="0"/>
              <w:marTop w:val="0"/>
              <w:marBottom w:val="0"/>
              <w:divBdr>
                <w:top w:val="none" w:sz="0" w:space="0" w:color="auto"/>
                <w:left w:val="none" w:sz="0" w:space="0" w:color="auto"/>
                <w:bottom w:val="none" w:sz="0" w:space="0" w:color="auto"/>
                <w:right w:val="none" w:sz="0" w:space="0" w:color="auto"/>
              </w:divBdr>
            </w:div>
          </w:divsChild>
        </w:div>
        <w:div w:id="210456985">
          <w:marLeft w:val="0"/>
          <w:marRight w:val="0"/>
          <w:marTop w:val="0"/>
          <w:marBottom w:val="0"/>
          <w:divBdr>
            <w:top w:val="none" w:sz="0" w:space="0" w:color="auto"/>
            <w:left w:val="none" w:sz="0" w:space="0" w:color="auto"/>
            <w:bottom w:val="none" w:sz="0" w:space="0" w:color="auto"/>
            <w:right w:val="none" w:sz="0" w:space="0" w:color="auto"/>
          </w:divBdr>
          <w:divsChild>
            <w:div w:id="1145316728">
              <w:marLeft w:val="0"/>
              <w:marRight w:val="0"/>
              <w:marTop w:val="0"/>
              <w:marBottom w:val="0"/>
              <w:divBdr>
                <w:top w:val="none" w:sz="0" w:space="0" w:color="auto"/>
                <w:left w:val="none" w:sz="0" w:space="0" w:color="auto"/>
                <w:bottom w:val="none" w:sz="0" w:space="0" w:color="auto"/>
                <w:right w:val="none" w:sz="0" w:space="0" w:color="auto"/>
              </w:divBdr>
            </w:div>
          </w:divsChild>
        </w:div>
        <w:div w:id="683747619">
          <w:marLeft w:val="0"/>
          <w:marRight w:val="0"/>
          <w:marTop w:val="0"/>
          <w:marBottom w:val="0"/>
          <w:divBdr>
            <w:top w:val="none" w:sz="0" w:space="0" w:color="auto"/>
            <w:left w:val="none" w:sz="0" w:space="0" w:color="auto"/>
            <w:bottom w:val="none" w:sz="0" w:space="0" w:color="auto"/>
            <w:right w:val="none" w:sz="0" w:space="0" w:color="auto"/>
          </w:divBdr>
          <w:divsChild>
            <w:div w:id="1856071104">
              <w:marLeft w:val="0"/>
              <w:marRight w:val="0"/>
              <w:marTop w:val="0"/>
              <w:marBottom w:val="0"/>
              <w:divBdr>
                <w:top w:val="none" w:sz="0" w:space="0" w:color="auto"/>
                <w:left w:val="none" w:sz="0" w:space="0" w:color="auto"/>
                <w:bottom w:val="none" w:sz="0" w:space="0" w:color="auto"/>
                <w:right w:val="none" w:sz="0" w:space="0" w:color="auto"/>
              </w:divBdr>
            </w:div>
          </w:divsChild>
        </w:div>
        <w:div w:id="597063445">
          <w:marLeft w:val="0"/>
          <w:marRight w:val="0"/>
          <w:marTop w:val="0"/>
          <w:marBottom w:val="0"/>
          <w:divBdr>
            <w:top w:val="none" w:sz="0" w:space="0" w:color="auto"/>
            <w:left w:val="none" w:sz="0" w:space="0" w:color="auto"/>
            <w:bottom w:val="none" w:sz="0" w:space="0" w:color="auto"/>
            <w:right w:val="none" w:sz="0" w:space="0" w:color="auto"/>
          </w:divBdr>
          <w:divsChild>
            <w:div w:id="889459601">
              <w:marLeft w:val="0"/>
              <w:marRight w:val="0"/>
              <w:marTop w:val="0"/>
              <w:marBottom w:val="0"/>
              <w:divBdr>
                <w:top w:val="none" w:sz="0" w:space="0" w:color="auto"/>
                <w:left w:val="none" w:sz="0" w:space="0" w:color="auto"/>
                <w:bottom w:val="none" w:sz="0" w:space="0" w:color="auto"/>
                <w:right w:val="none" w:sz="0" w:space="0" w:color="auto"/>
              </w:divBdr>
            </w:div>
          </w:divsChild>
        </w:div>
        <w:div w:id="1340162255">
          <w:marLeft w:val="0"/>
          <w:marRight w:val="0"/>
          <w:marTop w:val="0"/>
          <w:marBottom w:val="0"/>
          <w:divBdr>
            <w:top w:val="none" w:sz="0" w:space="0" w:color="auto"/>
            <w:left w:val="none" w:sz="0" w:space="0" w:color="auto"/>
            <w:bottom w:val="none" w:sz="0" w:space="0" w:color="auto"/>
            <w:right w:val="none" w:sz="0" w:space="0" w:color="auto"/>
          </w:divBdr>
          <w:divsChild>
            <w:div w:id="2045933935">
              <w:marLeft w:val="0"/>
              <w:marRight w:val="0"/>
              <w:marTop w:val="0"/>
              <w:marBottom w:val="0"/>
              <w:divBdr>
                <w:top w:val="none" w:sz="0" w:space="0" w:color="auto"/>
                <w:left w:val="none" w:sz="0" w:space="0" w:color="auto"/>
                <w:bottom w:val="none" w:sz="0" w:space="0" w:color="auto"/>
                <w:right w:val="none" w:sz="0" w:space="0" w:color="auto"/>
              </w:divBdr>
            </w:div>
          </w:divsChild>
        </w:div>
        <w:div w:id="1853182438">
          <w:marLeft w:val="0"/>
          <w:marRight w:val="0"/>
          <w:marTop w:val="0"/>
          <w:marBottom w:val="0"/>
          <w:divBdr>
            <w:top w:val="none" w:sz="0" w:space="0" w:color="auto"/>
            <w:left w:val="none" w:sz="0" w:space="0" w:color="auto"/>
            <w:bottom w:val="none" w:sz="0" w:space="0" w:color="auto"/>
            <w:right w:val="none" w:sz="0" w:space="0" w:color="auto"/>
          </w:divBdr>
          <w:divsChild>
            <w:div w:id="1624537730">
              <w:marLeft w:val="0"/>
              <w:marRight w:val="0"/>
              <w:marTop w:val="0"/>
              <w:marBottom w:val="0"/>
              <w:divBdr>
                <w:top w:val="none" w:sz="0" w:space="0" w:color="auto"/>
                <w:left w:val="none" w:sz="0" w:space="0" w:color="auto"/>
                <w:bottom w:val="none" w:sz="0" w:space="0" w:color="auto"/>
                <w:right w:val="none" w:sz="0" w:space="0" w:color="auto"/>
              </w:divBdr>
            </w:div>
          </w:divsChild>
        </w:div>
        <w:div w:id="356539051">
          <w:marLeft w:val="0"/>
          <w:marRight w:val="0"/>
          <w:marTop w:val="0"/>
          <w:marBottom w:val="0"/>
          <w:divBdr>
            <w:top w:val="none" w:sz="0" w:space="0" w:color="auto"/>
            <w:left w:val="none" w:sz="0" w:space="0" w:color="auto"/>
            <w:bottom w:val="none" w:sz="0" w:space="0" w:color="auto"/>
            <w:right w:val="none" w:sz="0" w:space="0" w:color="auto"/>
          </w:divBdr>
          <w:divsChild>
            <w:div w:id="2094664458">
              <w:marLeft w:val="0"/>
              <w:marRight w:val="0"/>
              <w:marTop w:val="0"/>
              <w:marBottom w:val="0"/>
              <w:divBdr>
                <w:top w:val="none" w:sz="0" w:space="0" w:color="auto"/>
                <w:left w:val="none" w:sz="0" w:space="0" w:color="auto"/>
                <w:bottom w:val="none" w:sz="0" w:space="0" w:color="auto"/>
                <w:right w:val="none" w:sz="0" w:space="0" w:color="auto"/>
              </w:divBdr>
            </w:div>
          </w:divsChild>
        </w:div>
        <w:div w:id="1506506881">
          <w:marLeft w:val="0"/>
          <w:marRight w:val="0"/>
          <w:marTop w:val="0"/>
          <w:marBottom w:val="0"/>
          <w:divBdr>
            <w:top w:val="none" w:sz="0" w:space="0" w:color="auto"/>
            <w:left w:val="none" w:sz="0" w:space="0" w:color="auto"/>
            <w:bottom w:val="none" w:sz="0" w:space="0" w:color="auto"/>
            <w:right w:val="none" w:sz="0" w:space="0" w:color="auto"/>
          </w:divBdr>
          <w:divsChild>
            <w:div w:id="1693914249">
              <w:marLeft w:val="0"/>
              <w:marRight w:val="0"/>
              <w:marTop w:val="0"/>
              <w:marBottom w:val="0"/>
              <w:divBdr>
                <w:top w:val="none" w:sz="0" w:space="0" w:color="auto"/>
                <w:left w:val="none" w:sz="0" w:space="0" w:color="auto"/>
                <w:bottom w:val="none" w:sz="0" w:space="0" w:color="auto"/>
                <w:right w:val="none" w:sz="0" w:space="0" w:color="auto"/>
              </w:divBdr>
            </w:div>
          </w:divsChild>
        </w:div>
        <w:div w:id="1271820804">
          <w:marLeft w:val="0"/>
          <w:marRight w:val="0"/>
          <w:marTop w:val="0"/>
          <w:marBottom w:val="0"/>
          <w:divBdr>
            <w:top w:val="none" w:sz="0" w:space="0" w:color="auto"/>
            <w:left w:val="none" w:sz="0" w:space="0" w:color="auto"/>
            <w:bottom w:val="none" w:sz="0" w:space="0" w:color="auto"/>
            <w:right w:val="none" w:sz="0" w:space="0" w:color="auto"/>
          </w:divBdr>
          <w:divsChild>
            <w:div w:id="464590601">
              <w:marLeft w:val="0"/>
              <w:marRight w:val="0"/>
              <w:marTop w:val="0"/>
              <w:marBottom w:val="0"/>
              <w:divBdr>
                <w:top w:val="none" w:sz="0" w:space="0" w:color="auto"/>
                <w:left w:val="none" w:sz="0" w:space="0" w:color="auto"/>
                <w:bottom w:val="none" w:sz="0" w:space="0" w:color="auto"/>
                <w:right w:val="none" w:sz="0" w:space="0" w:color="auto"/>
              </w:divBdr>
            </w:div>
          </w:divsChild>
        </w:div>
        <w:div w:id="2065717482">
          <w:marLeft w:val="0"/>
          <w:marRight w:val="0"/>
          <w:marTop w:val="0"/>
          <w:marBottom w:val="0"/>
          <w:divBdr>
            <w:top w:val="none" w:sz="0" w:space="0" w:color="auto"/>
            <w:left w:val="none" w:sz="0" w:space="0" w:color="auto"/>
            <w:bottom w:val="none" w:sz="0" w:space="0" w:color="auto"/>
            <w:right w:val="none" w:sz="0" w:space="0" w:color="auto"/>
          </w:divBdr>
          <w:divsChild>
            <w:div w:id="713425079">
              <w:marLeft w:val="0"/>
              <w:marRight w:val="0"/>
              <w:marTop w:val="0"/>
              <w:marBottom w:val="0"/>
              <w:divBdr>
                <w:top w:val="none" w:sz="0" w:space="0" w:color="auto"/>
                <w:left w:val="none" w:sz="0" w:space="0" w:color="auto"/>
                <w:bottom w:val="none" w:sz="0" w:space="0" w:color="auto"/>
                <w:right w:val="none" w:sz="0" w:space="0" w:color="auto"/>
              </w:divBdr>
            </w:div>
          </w:divsChild>
        </w:div>
        <w:div w:id="1122381765">
          <w:marLeft w:val="0"/>
          <w:marRight w:val="0"/>
          <w:marTop w:val="0"/>
          <w:marBottom w:val="0"/>
          <w:divBdr>
            <w:top w:val="none" w:sz="0" w:space="0" w:color="auto"/>
            <w:left w:val="none" w:sz="0" w:space="0" w:color="auto"/>
            <w:bottom w:val="none" w:sz="0" w:space="0" w:color="auto"/>
            <w:right w:val="none" w:sz="0" w:space="0" w:color="auto"/>
          </w:divBdr>
          <w:divsChild>
            <w:div w:id="909921100">
              <w:marLeft w:val="0"/>
              <w:marRight w:val="0"/>
              <w:marTop w:val="0"/>
              <w:marBottom w:val="0"/>
              <w:divBdr>
                <w:top w:val="none" w:sz="0" w:space="0" w:color="auto"/>
                <w:left w:val="none" w:sz="0" w:space="0" w:color="auto"/>
                <w:bottom w:val="none" w:sz="0" w:space="0" w:color="auto"/>
                <w:right w:val="none" w:sz="0" w:space="0" w:color="auto"/>
              </w:divBdr>
            </w:div>
          </w:divsChild>
        </w:div>
        <w:div w:id="729620286">
          <w:marLeft w:val="0"/>
          <w:marRight w:val="0"/>
          <w:marTop w:val="0"/>
          <w:marBottom w:val="0"/>
          <w:divBdr>
            <w:top w:val="none" w:sz="0" w:space="0" w:color="auto"/>
            <w:left w:val="none" w:sz="0" w:space="0" w:color="auto"/>
            <w:bottom w:val="none" w:sz="0" w:space="0" w:color="auto"/>
            <w:right w:val="none" w:sz="0" w:space="0" w:color="auto"/>
          </w:divBdr>
          <w:divsChild>
            <w:div w:id="686518241">
              <w:marLeft w:val="0"/>
              <w:marRight w:val="0"/>
              <w:marTop w:val="0"/>
              <w:marBottom w:val="0"/>
              <w:divBdr>
                <w:top w:val="none" w:sz="0" w:space="0" w:color="auto"/>
                <w:left w:val="none" w:sz="0" w:space="0" w:color="auto"/>
                <w:bottom w:val="none" w:sz="0" w:space="0" w:color="auto"/>
                <w:right w:val="none" w:sz="0" w:space="0" w:color="auto"/>
              </w:divBdr>
            </w:div>
          </w:divsChild>
        </w:div>
        <w:div w:id="906914036">
          <w:marLeft w:val="0"/>
          <w:marRight w:val="0"/>
          <w:marTop w:val="0"/>
          <w:marBottom w:val="0"/>
          <w:divBdr>
            <w:top w:val="none" w:sz="0" w:space="0" w:color="auto"/>
            <w:left w:val="none" w:sz="0" w:space="0" w:color="auto"/>
            <w:bottom w:val="none" w:sz="0" w:space="0" w:color="auto"/>
            <w:right w:val="none" w:sz="0" w:space="0" w:color="auto"/>
          </w:divBdr>
          <w:divsChild>
            <w:div w:id="202063768">
              <w:marLeft w:val="0"/>
              <w:marRight w:val="0"/>
              <w:marTop w:val="0"/>
              <w:marBottom w:val="0"/>
              <w:divBdr>
                <w:top w:val="none" w:sz="0" w:space="0" w:color="auto"/>
                <w:left w:val="none" w:sz="0" w:space="0" w:color="auto"/>
                <w:bottom w:val="none" w:sz="0" w:space="0" w:color="auto"/>
                <w:right w:val="none" w:sz="0" w:space="0" w:color="auto"/>
              </w:divBdr>
            </w:div>
          </w:divsChild>
        </w:div>
        <w:div w:id="54162514">
          <w:marLeft w:val="0"/>
          <w:marRight w:val="0"/>
          <w:marTop w:val="0"/>
          <w:marBottom w:val="0"/>
          <w:divBdr>
            <w:top w:val="none" w:sz="0" w:space="0" w:color="auto"/>
            <w:left w:val="none" w:sz="0" w:space="0" w:color="auto"/>
            <w:bottom w:val="none" w:sz="0" w:space="0" w:color="auto"/>
            <w:right w:val="none" w:sz="0" w:space="0" w:color="auto"/>
          </w:divBdr>
          <w:divsChild>
            <w:div w:id="19171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1591">
      <w:bodyDiv w:val="1"/>
      <w:marLeft w:val="0"/>
      <w:marRight w:val="0"/>
      <w:marTop w:val="0"/>
      <w:marBottom w:val="0"/>
      <w:divBdr>
        <w:top w:val="none" w:sz="0" w:space="0" w:color="auto"/>
        <w:left w:val="none" w:sz="0" w:space="0" w:color="auto"/>
        <w:bottom w:val="none" w:sz="0" w:space="0" w:color="auto"/>
        <w:right w:val="none" w:sz="0" w:space="0" w:color="auto"/>
      </w:divBdr>
    </w:div>
    <w:div w:id="2042168214">
      <w:bodyDiv w:val="1"/>
      <w:marLeft w:val="0"/>
      <w:marRight w:val="0"/>
      <w:marTop w:val="0"/>
      <w:marBottom w:val="0"/>
      <w:divBdr>
        <w:top w:val="none" w:sz="0" w:space="0" w:color="auto"/>
        <w:left w:val="none" w:sz="0" w:space="0" w:color="auto"/>
        <w:bottom w:val="none" w:sz="0" w:space="0" w:color="auto"/>
        <w:right w:val="none" w:sz="0" w:space="0" w:color="auto"/>
      </w:divBdr>
    </w:div>
    <w:div w:id="2076391630">
      <w:bodyDiv w:val="1"/>
      <w:marLeft w:val="0"/>
      <w:marRight w:val="0"/>
      <w:marTop w:val="0"/>
      <w:marBottom w:val="0"/>
      <w:divBdr>
        <w:top w:val="none" w:sz="0" w:space="0" w:color="auto"/>
        <w:left w:val="none" w:sz="0" w:space="0" w:color="auto"/>
        <w:bottom w:val="none" w:sz="0" w:space="0" w:color="auto"/>
        <w:right w:val="none" w:sz="0" w:space="0" w:color="auto"/>
      </w:divBdr>
    </w:div>
    <w:div w:id="2078891413">
      <w:bodyDiv w:val="1"/>
      <w:marLeft w:val="0"/>
      <w:marRight w:val="0"/>
      <w:marTop w:val="0"/>
      <w:marBottom w:val="0"/>
      <w:divBdr>
        <w:top w:val="none" w:sz="0" w:space="0" w:color="auto"/>
        <w:left w:val="none" w:sz="0" w:space="0" w:color="auto"/>
        <w:bottom w:val="none" w:sz="0" w:space="0" w:color="auto"/>
        <w:right w:val="none" w:sz="0" w:space="0" w:color="auto"/>
      </w:divBdr>
    </w:div>
    <w:div w:id="2097047770">
      <w:bodyDiv w:val="1"/>
      <w:marLeft w:val="0"/>
      <w:marRight w:val="0"/>
      <w:marTop w:val="0"/>
      <w:marBottom w:val="0"/>
      <w:divBdr>
        <w:top w:val="none" w:sz="0" w:space="0" w:color="auto"/>
        <w:left w:val="none" w:sz="0" w:space="0" w:color="auto"/>
        <w:bottom w:val="none" w:sz="0" w:space="0" w:color="auto"/>
        <w:right w:val="none" w:sz="0" w:space="0" w:color="auto"/>
      </w:divBdr>
    </w:div>
    <w:div w:id="213012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akosc.zut.edu.pl/fileadmin/pliki/dzkszt/sekcja_jakosci/zarz_101_2021-2_hospitacja.pdf" TargetMode="External"/><Relationship Id="rId117" Type="http://schemas.openxmlformats.org/officeDocument/2006/relationships/chart" Target="charts/chart73.xml"/><Relationship Id="rId21" Type="http://schemas.openxmlformats.org/officeDocument/2006/relationships/hyperlink" Target="https://jakosc.zut.edu.pl/fileadmin/pliki/dzkszt/sekcja_jakosci/zarz_20_2021_zmiana_do_kwestionariuszy_ankiet.pdf" TargetMode="External"/><Relationship Id="rId42" Type="http://schemas.openxmlformats.org/officeDocument/2006/relationships/hyperlink" Target="https://jakosc.zut.edu.pl/fileadmin/pliki/dzkszt/sekcja_jakosci/u97_19_Regulamin_ECTS.pdf" TargetMode="External"/><Relationship Id="rId47" Type="http://schemas.openxmlformats.org/officeDocument/2006/relationships/chart" Target="charts/chart4.xml"/><Relationship Id="rId63" Type="http://schemas.openxmlformats.org/officeDocument/2006/relationships/chart" Target="charts/chart20.xml"/><Relationship Id="rId68" Type="http://schemas.openxmlformats.org/officeDocument/2006/relationships/chart" Target="charts/chart25.xml"/><Relationship Id="rId84" Type="http://schemas.openxmlformats.org/officeDocument/2006/relationships/chart" Target="charts/chart41.xml"/><Relationship Id="rId89" Type="http://schemas.openxmlformats.org/officeDocument/2006/relationships/chart" Target="charts/chart46.xml"/><Relationship Id="rId112" Type="http://schemas.openxmlformats.org/officeDocument/2006/relationships/chart" Target="charts/chart68.xml"/><Relationship Id="rId16" Type="http://schemas.openxmlformats.org/officeDocument/2006/relationships/hyperlink" Target="https://jakosc.zut.edu.pl/fileadmin/pliki/dzkszt/sekcja_jakosci/regulamin_U_i_WKdsJK_zarz_194_2020.pdf" TargetMode="External"/><Relationship Id="rId107" Type="http://schemas.openxmlformats.org/officeDocument/2006/relationships/chart" Target="charts/chart64.xml"/><Relationship Id="rId11" Type="http://schemas.openxmlformats.org/officeDocument/2006/relationships/endnotes" Target="endnotes.xml"/><Relationship Id="rId32" Type="http://schemas.openxmlformats.org/officeDocument/2006/relationships/hyperlink" Target="https://jakosc.zut.edu.pl/fileadmin/pliki/dzkszt/sekcja_jakosci/z71_19-1_tekst_jednolity_po_zmianie_w_2020.pdf" TargetMode="External"/><Relationship Id="rId37" Type="http://schemas.openxmlformats.org/officeDocument/2006/relationships/hyperlink" Target="https://jakosc.zut.edu.pl/fileadmin/pliki/dzkszt/sekcja_jakosci/zarz_187_2020_nowe_kierunki.pdf" TargetMode="External"/><Relationship Id="rId53" Type="http://schemas.openxmlformats.org/officeDocument/2006/relationships/chart" Target="charts/chart10.xml"/><Relationship Id="rId58" Type="http://schemas.openxmlformats.org/officeDocument/2006/relationships/chart" Target="charts/chart15.xml"/><Relationship Id="rId74" Type="http://schemas.openxmlformats.org/officeDocument/2006/relationships/chart" Target="charts/chart31.xml"/><Relationship Id="rId79" Type="http://schemas.openxmlformats.org/officeDocument/2006/relationships/chart" Target="charts/chart36.xml"/><Relationship Id="rId102" Type="http://schemas.openxmlformats.org/officeDocument/2006/relationships/chart" Target="charts/chart59.xml"/><Relationship Id="rId123"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chart" Target="charts/chart18.xml"/><Relationship Id="rId82" Type="http://schemas.openxmlformats.org/officeDocument/2006/relationships/chart" Target="charts/chart39.xml"/><Relationship Id="rId90" Type="http://schemas.openxmlformats.org/officeDocument/2006/relationships/chart" Target="charts/chart47.xml"/><Relationship Id="rId95" Type="http://schemas.openxmlformats.org/officeDocument/2006/relationships/chart" Target="charts/chart52.xml"/><Relationship Id="rId19" Type="http://schemas.openxmlformats.org/officeDocument/2006/relationships/hyperlink" Target="https://jakosc.zut.edu.pl/fileadmin/pliki/dzkszt/sekcja_jakosci/zarz_102_2021-2_ankietyzacja.pdf" TargetMode="External"/><Relationship Id="rId14" Type="http://schemas.openxmlformats.org/officeDocument/2006/relationships/hyperlink" Target="https://jakosc.zut.edu.pl/fileadmin/pliki/dzkszt/zarz_125_2021_System_jakosc_ZUT.pdf" TargetMode="External"/><Relationship Id="rId22" Type="http://schemas.openxmlformats.org/officeDocument/2006/relationships/hyperlink" Target="https://jakosc.zut.edu.pl/fileadmin/pliki/dzkszt/sekcja_jakosci/zarz_108_2021_kwestionariusze_ankiet.pdf" TargetMode="External"/><Relationship Id="rId27" Type="http://schemas.openxmlformats.org/officeDocument/2006/relationships/hyperlink" Target="https://jakosc.zut.edu.pl/fileadmin/pliki/dzkszt/sekcja_jakosci/z15_16-1_przechowywanie_dowodow_efektow_ksztalcenia.pdf" TargetMode="External"/><Relationship Id="rId30" Type="http://schemas.openxmlformats.org/officeDocument/2006/relationships/hyperlink" Target="https://jakosc.zut.edu.pl/fileadmin/pliki/dzkszt/sekcja_jakosci/u66_19-1_dziedziny_i_dyscypliny.pdf" TargetMode="External"/><Relationship Id="rId35" Type="http://schemas.openxmlformats.org/officeDocument/2006/relationships/hyperlink" Target="https://jakosc.zut.edu.pl/fileadmin/pliki/dzkszt/sekcja_jakosci/tworzenie_i_zaprzestanie_prowadzenia_studiow_z23_20.pdf" TargetMode="External"/><Relationship Id="rId43" Type="http://schemas.openxmlformats.org/officeDocument/2006/relationships/hyperlink" Target="https://jakosc.zut.edu.pl/fileadmin/pliki/dzkszt/sekcja_jakosci/uch_196_2021_ECTS_zmiany.pdf" TargetMode="External"/><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4.xml"/><Relationship Id="rId100" Type="http://schemas.openxmlformats.org/officeDocument/2006/relationships/chart" Target="charts/chart57.xml"/><Relationship Id="rId105" Type="http://schemas.openxmlformats.org/officeDocument/2006/relationships/chart" Target="charts/chart62.xml"/><Relationship Id="rId113" Type="http://schemas.openxmlformats.org/officeDocument/2006/relationships/chart" Target="charts/chart69.xml"/><Relationship Id="rId118" Type="http://schemas.openxmlformats.org/officeDocument/2006/relationships/chart" Target="charts/chart74.xm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8.xml"/><Relationship Id="rId72" Type="http://schemas.openxmlformats.org/officeDocument/2006/relationships/chart" Target="charts/chart29.xml"/><Relationship Id="rId80" Type="http://schemas.openxmlformats.org/officeDocument/2006/relationships/chart" Target="charts/chart37.xml"/><Relationship Id="rId85" Type="http://schemas.openxmlformats.org/officeDocument/2006/relationships/chart" Target="charts/chart42.xml"/><Relationship Id="rId93" Type="http://schemas.openxmlformats.org/officeDocument/2006/relationships/chart" Target="charts/chart50.xml"/><Relationship Id="rId98" Type="http://schemas.openxmlformats.org/officeDocument/2006/relationships/chart" Target="charts/chart55.xml"/><Relationship Id="rId121" Type="http://schemas.openxmlformats.org/officeDocument/2006/relationships/chart" Target="charts/chart77.xml"/><Relationship Id="rId3" Type="http://schemas.openxmlformats.org/officeDocument/2006/relationships/customXml" Target="../customXml/item3.xml"/><Relationship Id="rId12" Type="http://schemas.openxmlformats.org/officeDocument/2006/relationships/hyperlink" Target="https://jakosc.zut.edu.pl/fileadmin/pliki/dzkszt/sekcja_jakosci/zarz_164_2020_wewnetrzny_system_zapewniania_jako%C5%9Bci_ksztalcenia.pdf" TargetMode="External"/><Relationship Id="rId17" Type="http://schemas.openxmlformats.org/officeDocument/2006/relationships/hyperlink" Target="https://jakosc.zut.edu.pl/fileadmin/pliki/dzkszt/sekcja_jakosci/ankietyzacja_z8_20.pdf" TargetMode="External"/><Relationship Id="rId25" Type="http://schemas.openxmlformats.org/officeDocument/2006/relationships/hyperlink" Target="https://jakosc.zut.edu.pl/fileadmin/pliki/dzkszt/sekcja_jakosci/z204_20_zmiany_do_hospitacji.pdf" TargetMode="External"/><Relationship Id="rId33" Type="http://schemas.openxmlformats.org/officeDocument/2006/relationships/hyperlink" Target="https://jakosc.zut.edu.pl/fileadmin/pliki/dzkszt/sekcja_jakosci/z66_19_przechowywania_dokumentacji_potwierdzaj%C4%85cej_uzyskanie_efekt%C3%B3w_uczenia_si%C4%99.pdf" TargetMode="External"/><Relationship Id="rId38" Type="http://schemas.openxmlformats.org/officeDocument/2006/relationships/hyperlink" Target="https://jakosc.zut.edu.pl/fileadmin/pliki/dzkszt/sekcja_jakosci/uch_195_2021_wytyczne_zmiany.pdf" TargetMode="External"/><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chart" Target="charts/chart24.xml"/><Relationship Id="rId103" Type="http://schemas.openxmlformats.org/officeDocument/2006/relationships/chart" Target="charts/chart60.xml"/><Relationship Id="rId108" Type="http://schemas.openxmlformats.org/officeDocument/2006/relationships/chart" Target="charts/chart65.xml"/><Relationship Id="rId116" Type="http://schemas.openxmlformats.org/officeDocument/2006/relationships/chart" Target="charts/chart72.xml"/><Relationship Id="rId124" Type="http://schemas.openxmlformats.org/officeDocument/2006/relationships/header" Target="header1.xml"/><Relationship Id="rId20" Type="http://schemas.openxmlformats.org/officeDocument/2006/relationships/hyperlink" Target="https://jakosc.zut.edu.pl/fileadmin/pliki/dzkszt/sekcja_jakosci/zarz_10_2020_2020_2021_tekst_jednolity_kwestionariusze_ankiet.docx" TargetMode="External"/><Relationship Id="rId41" Type="http://schemas.openxmlformats.org/officeDocument/2006/relationships/hyperlink" Target="https://jakosc.zut.edu.pl/fileadmin/pliki/dzkszt/sekcja_jakosci/proces_dyplomowania_z26_20.pdf" TargetMode="External"/><Relationship Id="rId54" Type="http://schemas.openxmlformats.org/officeDocument/2006/relationships/chart" Target="charts/chart11.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chart" Target="charts/chart32.xml"/><Relationship Id="rId83" Type="http://schemas.openxmlformats.org/officeDocument/2006/relationships/chart" Target="charts/chart40.xml"/><Relationship Id="rId88" Type="http://schemas.openxmlformats.org/officeDocument/2006/relationships/chart" Target="charts/chart45.xml"/><Relationship Id="rId91" Type="http://schemas.openxmlformats.org/officeDocument/2006/relationships/chart" Target="charts/chart48.xml"/><Relationship Id="rId96" Type="http://schemas.openxmlformats.org/officeDocument/2006/relationships/chart" Target="charts/chart53.xml"/><Relationship Id="rId111" Type="http://schemas.openxmlformats.org/officeDocument/2006/relationships/chart" Target="charts/chart6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jakosc.zut.edu.pl/fileadmin/pliki/dzkszt/zarz_119_2021_sk%C5%82ad_Uczelnianej_komisji.pdf" TargetMode="External"/><Relationship Id="rId23" Type="http://schemas.openxmlformats.org/officeDocument/2006/relationships/hyperlink" Target="https://jakosc.zut.edu.pl/fileadmin/pliki/dzkszt/sekcja_jakosci/hospitacja_z9_20.pdf" TargetMode="External"/><Relationship Id="rId28" Type="http://schemas.openxmlformats.org/officeDocument/2006/relationships/hyperlink" Target="https://jakosc.zut.edu.pl/fileadmin/pliki/dzkszt/sekcja_jakosci/u1_19_wytyczne_Senatu.pdf" TargetMode="External"/><Relationship Id="rId36" Type="http://schemas.openxmlformats.org/officeDocument/2006/relationships/hyperlink" Target="https://jakosc.zut.edu.pl/fileadmin/pliki/dzkszt/sekcja_jakosci/z110_20-1_kszta%C5%82cenie_zdalne.pdf" TargetMode="External"/><Relationship Id="rId49" Type="http://schemas.openxmlformats.org/officeDocument/2006/relationships/chart" Target="charts/chart6.xml"/><Relationship Id="rId57" Type="http://schemas.openxmlformats.org/officeDocument/2006/relationships/chart" Target="charts/chart14.xml"/><Relationship Id="rId106" Type="http://schemas.openxmlformats.org/officeDocument/2006/relationships/chart" Target="charts/chart63.xml"/><Relationship Id="rId114" Type="http://schemas.openxmlformats.org/officeDocument/2006/relationships/chart" Target="charts/chart70.xml"/><Relationship Id="rId119" Type="http://schemas.openxmlformats.org/officeDocument/2006/relationships/chart" Target="charts/chart75.xml"/><Relationship Id="rId10" Type="http://schemas.openxmlformats.org/officeDocument/2006/relationships/footnotes" Target="footnotes.xml"/><Relationship Id="rId31" Type="http://schemas.openxmlformats.org/officeDocument/2006/relationships/hyperlink" Target="https://jakosc.zut.edu.pl/fileadmin/pliki/dzkszt/sekcja_jakosci/u96_19_wytyczne_Senatu_do_program%C3%B3w_studi%C3%B3w.pdf" TargetMode="External"/><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chart" Target="charts/chart35.xml"/><Relationship Id="rId81" Type="http://schemas.openxmlformats.org/officeDocument/2006/relationships/chart" Target="charts/chart38.xml"/><Relationship Id="rId86" Type="http://schemas.openxmlformats.org/officeDocument/2006/relationships/chart" Target="charts/chart43.xml"/><Relationship Id="rId94" Type="http://schemas.openxmlformats.org/officeDocument/2006/relationships/chart" Target="charts/chart51.xml"/><Relationship Id="rId99" Type="http://schemas.openxmlformats.org/officeDocument/2006/relationships/chart" Target="charts/chart56.xml"/><Relationship Id="rId101" Type="http://schemas.openxmlformats.org/officeDocument/2006/relationships/chart" Target="charts/chart58.xml"/><Relationship Id="rId122" Type="http://schemas.openxmlformats.org/officeDocument/2006/relationships/chart" Target="charts/chart7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jakosc.zut.edu.pl/fileadmin/pliki/dzkszt/sekcja_jakosci/uch_194_2021_polityka_jakosci.pdf" TargetMode="External"/><Relationship Id="rId18" Type="http://schemas.openxmlformats.org/officeDocument/2006/relationships/hyperlink" Target="https://jakosc.zut.edu.pl/fileadmin/pliki/dzkszt/sekcja_jakosci/ankietyzacja_z181_20-1.pdf" TargetMode="External"/><Relationship Id="rId39" Type="http://schemas.openxmlformats.org/officeDocument/2006/relationships/hyperlink" Target="https://jakosc.zut.edu.pl/fileadmin/pliki/dzkszt/sekcja_jakosci/uch_197_2021_dyscypliny.pdf" TargetMode="External"/><Relationship Id="rId109" Type="http://schemas.openxmlformats.org/officeDocument/2006/relationships/chart" Target="charts/chart66.xml"/><Relationship Id="rId34" Type="http://schemas.openxmlformats.org/officeDocument/2006/relationships/hyperlink" Target="https://jakosc.zut.edu.pl/fileadmin/pliki/dzkszt/sekcja_jakosci/Okresowy_przeglad_i_zatwierdzanie_programu_studiow_z21_20.pdf" TargetMode="External"/><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chart" Target="charts/chart33.xml"/><Relationship Id="rId97" Type="http://schemas.openxmlformats.org/officeDocument/2006/relationships/chart" Target="charts/chart54.xml"/><Relationship Id="rId104" Type="http://schemas.openxmlformats.org/officeDocument/2006/relationships/chart" Target="charts/chart61.xml"/><Relationship Id="rId120" Type="http://schemas.openxmlformats.org/officeDocument/2006/relationships/chart" Target="charts/chart76.xm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chart" Target="charts/chart28.xml"/><Relationship Id="rId92" Type="http://schemas.openxmlformats.org/officeDocument/2006/relationships/chart" Target="charts/chart49.xml"/><Relationship Id="rId2" Type="http://schemas.openxmlformats.org/officeDocument/2006/relationships/customXml" Target="../customXml/item2.xml"/><Relationship Id="rId29" Type="http://schemas.openxmlformats.org/officeDocument/2006/relationships/hyperlink" Target="https://jakosc.zut.edu.pl/fileadmin/pliki/dzkszt/sekcja_jakosci/u69_19_potwierdzanie_efektow_uczenia_sie_tekst_jednolity.pdf" TargetMode="External"/><Relationship Id="rId24" Type="http://schemas.openxmlformats.org/officeDocument/2006/relationships/hyperlink" Target="https://jakosc.zut.edu.pl/fileadmin/pliki/dzkszt/sekcja_jakosci/z183_20-1_hospitacja_po_zmianach_cz_2.pdf" TargetMode="External"/><Relationship Id="rId40" Type="http://schemas.openxmlformats.org/officeDocument/2006/relationships/hyperlink" Target="https://jakosc.zut.edu.pl/fileadmin/pliki/dzkszt/sekcja_jakosci/z8_19_proces_dyplomowania.pdf" TargetMode="External"/><Relationship Id="rId45" Type="http://schemas.openxmlformats.org/officeDocument/2006/relationships/chart" Target="charts/chart2.xml"/><Relationship Id="rId66" Type="http://schemas.openxmlformats.org/officeDocument/2006/relationships/chart" Target="charts/chart23.xml"/><Relationship Id="rId87" Type="http://schemas.openxmlformats.org/officeDocument/2006/relationships/chart" Target="charts/chart44.xml"/><Relationship Id="rId110" Type="http://schemas.openxmlformats.org/officeDocument/2006/relationships/hyperlink" Target="https://agro.zut.edu.pl/strona-studentow/aktualnosci/konsultacje-w-katedrachzakladach.html" TargetMode="External"/><Relationship Id="rId115" Type="http://schemas.openxmlformats.org/officeDocument/2006/relationships/chart" Target="charts/chart7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4 L - wspólne'!$U$8</c:f>
              <c:strCache>
                <c:ptCount val="1"/>
                <c:pt idx="0">
                  <c:v>2018/2019</c:v>
                </c:pt>
              </c:strCache>
            </c:strRef>
          </c:tx>
          <c:spPr>
            <a:solidFill>
              <a:schemeClr val="accent1"/>
            </a:solidFill>
            <a:ln>
              <a:noFill/>
            </a:ln>
            <a:effectLst/>
          </c:spPr>
          <c:invertIfNegative val="0"/>
          <c:cat>
            <c:strRef>
              <c:f>'semestr 4 L - wspólne'!$Q$9:$Q$15</c:f>
              <c:strCache>
                <c:ptCount val="7"/>
                <c:pt idx="0">
                  <c:v>Mikroklimat terenów zieleni</c:v>
                </c:pt>
                <c:pt idx="1">
                  <c:v>Planowanie przestrzenne</c:v>
                </c:pt>
                <c:pt idx="2">
                  <c:v>Programowanie i projektowanie terenów zieleni</c:v>
                </c:pt>
                <c:pt idx="3">
                  <c:v>Projekt dyplomowy</c:v>
                </c:pt>
                <c:pt idx="4">
                  <c:v>Przygotowanie pracy magisterskiej i do egzaminu dyplomowego</c:v>
                </c:pt>
                <c:pt idx="5">
                  <c:v>Seminarium dyplomowe</c:v>
                </c:pt>
                <c:pt idx="6">
                  <c:v>Zagospodarowanie terenów poindustrialnych</c:v>
                </c:pt>
              </c:strCache>
            </c:strRef>
          </c:cat>
          <c:val>
            <c:numRef>
              <c:f>'semestr 4 L - wspólne'!$U$9:$U$15</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B591-495E-B0F1-3BD890642F92}"/>
            </c:ext>
          </c:extLst>
        </c:ser>
        <c:ser>
          <c:idx val="1"/>
          <c:order val="1"/>
          <c:tx>
            <c:strRef>
              <c:f>'semestr 4 L - wspólne'!$V$8</c:f>
              <c:strCache>
                <c:ptCount val="1"/>
                <c:pt idx="0">
                  <c:v>2019/2020</c:v>
                </c:pt>
              </c:strCache>
            </c:strRef>
          </c:tx>
          <c:spPr>
            <a:solidFill>
              <a:schemeClr val="accent2"/>
            </a:solidFill>
            <a:ln>
              <a:noFill/>
            </a:ln>
            <a:effectLst/>
          </c:spPr>
          <c:invertIfNegative val="0"/>
          <c:cat>
            <c:strRef>
              <c:f>'semestr 4 L - wspólne'!$Q$9:$Q$15</c:f>
              <c:strCache>
                <c:ptCount val="7"/>
                <c:pt idx="0">
                  <c:v>Mikroklimat terenów zieleni</c:v>
                </c:pt>
                <c:pt idx="1">
                  <c:v>Planowanie przestrzenne</c:v>
                </c:pt>
                <c:pt idx="2">
                  <c:v>Programowanie i projektowanie terenów zieleni</c:v>
                </c:pt>
                <c:pt idx="3">
                  <c:v>Projekt dyplomowy</c:v>
                </c:pt>
                <c:pt idx="4">
                  <c:v>Przygotowanie pracy magisterskiej i do egzaminu dyplomowego</c:v>
                </c:pt>
                <c:pt idx="5">
                  <c:v>Seminarium dyplomowe</c:v>
                </c:pt>
                <c:pt idx="6">
                  <c:v>Zagospodarowanie terenów poindustrialnych</c:v>
                </c:pt>
              </c:strCache>
            </c:strRef>
          </c:cat>
          <c:val>
            <c:numRef>
              <c:f>'semestr 4 L - wspólne'!$V$9:$V$15</c:f>
              <c:numCache>
                <c:formatCode>General</c:formatCode>
                <c:ptCount val="7"/>
                <c:pt idx="0">
                  <c:v>0</c:v>
                </c:pt>
                <c:pt idx="1">
                  <c:v>10</c:v>
                </c:pt>
                <c:pt idx="2">
                  <c:v>0</c:v>
                </c:pt>
                <c:pt idx="3">
                  <c:v>50</c:v>
                </c:pt>
                <c:pt idx="4">
                  <c:v>50</c:v>
                </c:pt>
                <c:pt idx="5">
                  <c:v>0</c:v>
                </c:pt>
                <c:pt idx="6">
                  <c:v>0</c:v>
                </c:pt>
              </c:numCache>
            </c:numRef>
          </c:val>
          <c:extLst>
            <c:ext xmlns:c16="http://schemas.microsoft.com/office/drawing/2014/chart" uri="{C3380CC4-5D6E-409C-BE32-E72D297353CC}">
              <c16:uniqueId val="{00000001-B591-495E-B0F1-3BD890642F92}"/>
            </c:ext>
          </c:extLst>
        </c:ser>
        <c:dLbls>
          <c:showLegendKey val="0"/>
          <c:showVal val="0"/>
          <c:showCatName val="0"/>
          <c:showSerName val="0"/>
          <c:showPercent val="0"/>
          <c:showBubbleSize val="0"/>
        </c:dLbls>
        <c:gapWidth val="182"/>
        <c:axId val="2106590432"/>
        <c:axId val="2106592608"/>
      </c:barChart>
      <c:catAx>
        <c:axId val="210659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6592608"/>
        <c:crosses val="autoZero"/>
        <c:auto val="1"/>
        <c:lblAlgn val="ctr"/>
        <c:lblOffset val="100"/>
        <c:noMultiLvlLbl val="0"/>
      </c:catAx>
      <c:valAx>
        <c:axId val="2106592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6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7 Z - wspólne'!$U$8</c:f>
              <c:strCache>
                <c:ptCount val="1"/>
                <c:pt idx="0">
                  <c:v>2019/2020</c:v>
                </c:pt>
              </c:strCache>
            </c:strRef>
          </c:tx>
          <c:spPr>
            <a:solidFill>
              <a:schemeClr val="accent1"/>
            </a:solidFill>
            <a:ln>
              <a:noFill/>
            </a:ln>
            <a:effectLst/>
          </c:spPr>
          <c:invertIfNegative val="0"/>
          <c:cat>
            <c:strRef>
              <c:f>'semestr 7 Z - wspólne'!$Q$9:$Q$16</c:f>
              <c:strCache>
                <c:ptCount val="8"/>
                <c:pt idx="0">
                  <c:v>Dobór i zastosowanie roślin w ogrodach specjalnych</c:v>
                </c:pt>
                <c:pt idx="1">
                  <c:v>Formy plastyczne w krajobrazie</c:v>
                </c:pt>
                <c:pt idx="2">
                  <c:v>Ochrona roślin</c:v>
                </c:pt>
                <c:pt idx="3">
                  <c:v>Projektowanie placów zabaw</c:v>
                </c:pt>
                <c:pt idx="4">
                  <c:v>Projekt dyplomowy</c:v>
                </c:pt>
                <c:pt idx="5">
                  <c:v>Przygotowanie pracy inżynierskiej i do egzaminu dyplomowego</c:v>
                </c:pt>
                <c:pt idx="6">
                  <c:v>Rewaloryzacja zabytkowych ogrodów</c:v>
                </c:pt>
                <c:pt idx="7">
                  <c:v>Seminarium inżynierskie</c:v>
                </c:pt>
              </c:strCache>
            </c:strRef>
          </c:cat>
          <c:val>
            <c:numRef>
              <c:f>'semestr 7 Z - wspólne'!$U$9:$U$16</c:f>
              <c:numCache>
                <c:formatCode>General</c:formatCode>
                <c:ptCount val="8"/>
                <c:pt idx="0">
                  <c:v>0</c:v>
                </c:pt>
                <c:pt idx="1">
                  <c:v>0</c:v>
                </c:pt>
                <c:pt idx="2">
                  <c:v>0</c:v>
                </c:pt>
                <c:pt idx="3">
                  <c:v>0</c:v>
                </c:pt>
                <c:pt idx="4">
                  <c:v>20</c:v>
                </c:pt>
                <c:pt idx="5">
                  <c:v>42.86</c:v>
                </c:pt>
                <c:pt idx="6">
                  <c:v>0</c:v>
                </c:pt>
                <c:pt idx="7">
                  <c:v>0</c:v>
                </c:pt>
              </c:numCache>
            </c:numRef>
          </c:val>
          <c:extLst>
            <c:ext xmlns:c16="http://schemas.microsoft.com/office/drawing/2014/chart" uri="{C3380CC4-5D6E-409C-BE32-E72D297353CC}">
              <c16:uniqueId val="{00000000-F138-4FAF-B1A5-B560CFE49B2A}"/>
            </c:ext>
          </c:extLst>
        </c:ser>
        <c:ser>
          <c:idx val="1"/>
          <c:order val="1"/>
          <c:tx>
            <c:strRef>
              <c:f>'semestr 7 Z - wspólne'!$V$8</c:f>
              <c:strCache>
                <c:ptCount val="1"/>
                <c:pt idx="0">
                  <c:v>2020/2021</c:v>
                </c:pt>
              </c:strCache>
            </c:strRef>
          </c:tx>
          <c:spPr>
            <a:solidFill>
              <a:schemeClr val="accent2"/>
            </a:solidFill>
            <a:ln>
              <a:noFill/>
            </a:ln>
            <a:effectLst/>
          </c:spPr>
          <c:invertIfNegative val="0"/>
          <c:cat>
            <c:strRef>
              <c:f>'semestr 7 Z - wspólne'!$Q$9:$Q$16</c:f>
              <c:strCache>
                <c:ptCount val="8"/>
                <c:pt idx="0">
                  <c:v>Dobór i zastosowanie roślin w ogrodach specjalnych</c:v>
                </c:pt>
                <c:pt idx="1">
                  <c:v>Formy plastyczne w krajobrazie</c:v>
                </c:pt>
                <c:pt idx="2">
                  <c:v>Ochrona roślin</c:v>
                </c:pt>
                <c:pt idx="3">
                  <c:v>Projektowanie placów zabaw</c:v>
                </c:pt>
                <c:pt idx="4">
                  <c:v>Projekt dyplomowy</c:v>
                </c:pt>
                <c:pt idx="5">
                  <c:v>Przygotowanie pracy inżynierskiej i do egzaminu dyplomowego</c:v>
                </c:pt>
                <c:pt idx="6">
                  <c:v>Rewaloryzacja zabytkowych ogrodów</c:v>
                </c:pt>
                <c:pt idx="7">
                  <c:v>Seminarium inżynierskie</c:v>
                </c:pt>
              </c:strCache>
            </c:strRef>
          </c:cat>
          <c:val>
            <c:numRef>
              <c:f>'semestr 7 Z - wspólne'!$V$9:$V$16</c:f>
              <c:numCache>
                <c:formatCode>General</c:formatCode>
                <c:ptCount val="8"/>
                <c:pt idx="0">
                  <c:v>6.25</c:v>
                </c:pt>
                <c:pt idx="1">
                  <c:v>0</c:v>
                </c:pt>
                <c:pt idx="2">
                  <c:v>6.25</c:v>
                </c:pt>
                <c:pt idx="3">
                  <c:v>0</c:v>
                </c:pt>
                <c:pt idx="4">
                  <c:v>18.75</c:v>
                </c:pt>
                <c:pt idx="5">
                  <c:v>25</c:v>
                </c:pt>
                <c:pt idx="6">
                  <c:v>12.5</c:v>
                </c:pt>
                <c:pt idx="7">
                  <c:v>0</c:v>
                </c:pt>
              </c:numCache>
            </c:numRef>
          </c:val>
          <c:extLst>
            <c:ext xmlns:c16="http://schemas.microsoft.com/office/drawing/2014/chart" uri="{C3380CC4-5D6E-409C-BE32-E72D297353CC}">
              <c16:uniqueId val="{00000001-F138-4FAF-B1A5-B560CFE49B2A}"/>
            </c:ext>
          </c:extLst>
        </c:ser>
        <c:dLbls>
          <c:showLegendKey val="0"/>
          <c:showVal val="0"/>
          <c:showCatName val="0"/>
          <c:showSerName val="0"/>
          <c:showPercent val="0"/>
          <c:showBubbleSize val="0"/>
        </c:dLbls>
        <c:gapWidth val="182"/>
        <c:axId val="1967557376"/>
        <c:axId val="1967557920"/>
      </c:barChart>
      <c:catAx>
        <c:axId val="196755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57920"/>
        <c:crosses val="autoZero"/>
        <c:auto val="1"/>
        <c:lblAlgn val="ctr"/>
        <c:lblOffset val="100"/>
        <c:noMultiLvlLbl val="0"/>
      </c:catAx>
      <c:valAx>
        <c:axId val="1967557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5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wspólne'!$U$8</c:f>
              <c:strCache>
                <c:ptCount val="1"/>
                <c:pt idx="0">
                  <c:v>2019/2020</c:v>
                </c:pt>
              </c:strCache>
            </c:strRef>
          </c:tx>
          <c:spPr>
            <a:solidFill>
              <a:schemeClr val="accent1"/>
            </a:solidFill>
            <a:ln>
              <a:noFill/>
            </a:ln>
            <a:effectLst/>
          </c:spPr>
          <c:invertIfNegative val="0"/>
          <c:cat>
            <c:strRef>
              <c:f>'semestr 2 Z - wspólne'!$Q$9:$Q$21</c:f>
              <c:strCache>
                <c:ptCount val="13"/>
                <c:pt idx="0">
                  <c:v>Architektura współczesna</c:v>
                </c:pt>
                <c:pt idx="1">
                  <c:v>Ekonomia w architekturze krajobrazu</c:v>
                </c:pt>
                <c:pt idx="2">
                  <c:v>Język angielski</c:v>
                </c:pt>
                <c:pt idx="3">
                  <c:v>Kształtowanie krajobrazu obszarów wiejskich</c:v>
                </c:pt>
                <c:pt idx="4">
                  <c:v>Lasy w krajobrazie miejskim</c:v>
                </c:pt>
                <c:pt idx="5">
                  <c:v>Nowe rośliny ozdobne</c:v>
                </c:pt>
                <c:pt idx="6">
                  <c:v>Praktyka zawodowa</c:v>
                </c:pt>
                <c:pt idx="7">
                  <c:v>Programowanie i projektowanie terenów zieleni</c:v>
                </c:pt>
                <c:pt idx="8">
                  <c:v>Rewitalizacja terenów mieszkalnych</c:v>
                </c:pt>
                <c:pt idx="9">
                  <c:v>Seminarium dyplomowe</c:v>
                </c:pt>
                <c:pt idx="10">
                  <c:v>Socjologiczne aspekty ochrony środowiska</c:v>
                </c:pt>
                <c:pt idx="11">
                  <c:v>Zagadnienia prawne w planowaniu przestrzennym</c:v>
                </c:pt>
                <c:pt idx="12">
                  <c:v>Zintegrowane projektowanie krajobrazu 2 (architektura krajobrazu, dendrologia, rośliny ozdobne, konstrukcje budowlane)</c:v>
                </c:pt>
              </c:strCache>
            </c:strRef>
          </c:cat>
          <c:val>
            <c:numRef>
              <c:f>'semestr 2 Z - wspólne'!$U$9:$U$21</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2F92-4A8B-A954-0D5F06EC4EBE}"/>
            </c:ext>
          </c:extLst>
        </c:ser>
        <c:ser>
          <c:idx val="1"/>
          <c:order val="1"/>
          <c:tx>
            <c:strRef>
              <c:f>'semestr 2 Z - wspólne'!$V$8</c:f>
              <c:strCache>
                <c:ptCount val="1"/>
                <c:pt idx="0">
                  <c:v>2020/2021</c:v>
                </c:pt>
              </c:strCache>
            </c:strRef>
          </c:tx>
          <c:spPr>
            <a:solidFill>
              <a:schemeClr val="accent2"/>
            </a:solidFill>
            <a:ln>
              <a:noFill/>
            </a:ln>
            <a:effectLst/>
          </c:spPr>
          <c:invertIfNegative val="0"/>
          <c:cat>
            <c:strRef>
              <c:f>'semestr 2 Z - wspólne'!$Q$9:$Q$21</c:f>
              <c:strCache>
                <c:ptCount val="13"/>
                <c:pt idx="0">
                  <c:v>Architektura współczesna</c:v>
                </c:pt>
                <c:pt idx="1">
                  <c:v>Ekonomia w architekturze krajobrazu</c:v>
                </c:pt>
                <c:pt idx="2">
                  <c:v>Język angielski</c:v>
                </c:pt>
                <c:pt idx="3">
                  <c:v>Kształtowanie krajobrazu obszarów wiejskich</c:v>
                </c:pt>
                <c:pt idx="4">
                  <c:v>Lasy w krajobrazie miejskim</c:v>
                </c:pt>
                <c:pt idx="5">
                  <c:v>Nowe rośliny ozdobne</c:v>
                </c:pt>
                <c:pt idx="6">
                  <c:v>Praktyka zawodowa</c:v>
                </c:pt>
                <c:pt idx="7">
                  <c:v>Programowanie i projektowanie terenów zieleni</c:v>
                </c:pt>
                <c:pt idx="8">
                  <c:v>Rewitalizacja terenów mieszkalnych</c:v>
                </c:pt>
                <c:pt idx="9">
                  <c:v>Seminarium dyplomowe</c:v>
                </c:pt>
                <c:pt idx="10">
                  <c:v>Socjologiczne aspekty ochrony środowiska</c:v>
                </c:pt>
                <c:pt idx="11">
                  <c:v>Zagadnienia prawne w planowaniu przestrzennym</c:v>
                </c:pt>
                <c:pt idx="12">
                  <c:v>Zintegrowane projektowanie krajobrazu 2 (architektura krajobrazu, dendrologia, rośliny ozdobne, konstrukcje budowlane)</c:v>
                </c:pt>
              </c:strCache>
            </c:strRef>
          </c:cat>
          <c:val>
            <c:numRef>
              <c:f>'semestr 2 Z - wspólne'!$V$9:$V$21</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2F92-4A8B-A954-0D5F06EC4EBE}"/>
            </c:ext>
          </c:extLst>
        </c:ser>
        <c:dLbls>
          <c:showLegendKey val="0"/>
          <c:showVal val="0"/>
          <c:showCatName val="0"/>
          <c:showSerName val="0"/>
          <c:showPercent val="0"/>
          <c:showBubbleSize val="0"/>
        </c:dLbls>
        <c:gapWidth val="182"/>
        <c:axId val="1967558464"/>
        <c:axId val="2031430656"/>
      </c:barChart>
      <c:catAx>
        <c:axId val="196755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1430656"/>
        <c:crosses val="autoZero"/>
        <c:auto val="1"/>
        <c:lblAlgn val="ctr"/>
        <c:lblOffset val="100"/>
        <c:noMultiLvlLbl val="0"/>
      </c:catAx>
      <c:valAx>
        <c:axId val="2031430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5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6 L - wspólne'!$U$8</c:f>
              <c:strCache>
                <c:ptCount val="1"/>
                <c:pt idx="0">
                  <c:v>2018/2019</c:v>
                </c:pt>
              </c:strCache>
            </c:strRef>
          </c:tx>
          <c:spPr>
            <a:solidFill>
              <a:schemeClr val="accent1"/>
            </a:solidFill>
            <a:ln>
              <a:noFill/>
            </a:ln>
            <a:effectLst/>
          </c:spPr>
          <c:invertIfNegative val="0"/>
          <c:cat>
            <c:strRef>
              <c:f>'semestr 6 L - wspólne'!$Q$9:$Q$21</c:f>
              <c:strCache>
                <c:ptCount val="13"/>
                <c:pt idx="0">
                  <c:v>Geograficzne systemy informacji przestrzennej II</c:v>
                </c:pt>
                <c:pt idx="1">
                  <c:v>Gospodarka nieruchomościami</c:v>
                </c:pt>
                <c:pt idx="2">
                  <c:v>Kosztorysy i wycena projektów</c:v>
                </c:pt>
                <c:pt idx="3">
                  <c:v>Monitoring środowiska</c:v>
                </c:pt>
                <c:pt idx="4">
                  <c:v>Oceny i prognozy oddziaływania na środowisko</c:v>
                </c:pt>
                <c:pt idx="5">
                  <c:v>Planowanie przestrzenne II (miejscowe)</c:v>
                </c:pt>
                <c:pt idx="6">
                  <c:v>Podstawy informacji naukowej</c:v>
                </c:pt>
                <c:pt idx="7">
                  <c:v>Praktyka zawodowa</c:v>
                </c:pt>
                <c:pt idx="8">
                  <c:v>Rewitalizacja obszarów zurbanizowanych</c:v>
                </c:pt>
                <c:pt idx="9">
                  <c:v>Rynek nieruchomości</c:v>
                </c:pt>
                <c:pt idx="10">
                  <c:v>Seminarium inżynierskie</c:v>
                </c:pt>
                <c:pt idx="11">
                  <c:v>Skutki ekonomiczne uchwalenia planu zagospodarowania przestrzennego</c:v>
                </c:pt>
                <c:pt idx="12">
                  <c:v>Systemy CAD w gospodarce przestrzennej</c:v>
                </c:pt>
              </c:strCache>
            </c:strRef>
          </c:cat>
          <c:val>
            <c:numRef>
              <c:f>'semestr 6 L - wspólne'!$U$9:$U$21</c:f>
              <c:numCache>
                <c:formatCode>General</c:formatCode>
                <c:ptCount val="13"/>
                <c:pt idx="0">
                  <c:v>8.33</c:v>
                </c:pt>
                <c:pt idx="1">
                  <c:v>0</c:v>
                </c:pt>
                <c:pt idx="2">
                  <c:v>0</c:v>
                </c:pt>
                <c:pt idx="3">
                  <c:v>0</c:v>
                </c:pt>
                <c:pt idx="4">
                  <c:v>8.33</c:v>
                </c:pt>
                <c:pt idx="5">
                  <c:v>0</c:v>
                </c:pt>
                <c:pt idx="6">
                  <c:v>0</c:v>
                </c:pt>
                <c:pt idx="7">
                  <c:v>23.08</c:v>
                </c:pt>
                <c:pt idx="8">
                  <c:v>0</c:v>
                </c:pt>
                <c:pt idx="9">
                  <c:v>9.09</c:v>
                </c:pt>
                <c:pt idx="10">
                  <c:v>0</c:v>
                </c:pt>
                <c:pt idx="11">
                  <c:v>0</c:v>
                </c:pt>
                <c:pt idx="12">
                  <c:v>0</c:v>
                </c:pt>
              </c:numCache>
            </c:numRef>
          </c:val>
          <c:extLst>
            <c:ext xmlns:c16="http://schemas.microsoft.com/office/drawing/2014/chart" uri="{C3380CC4-5D6E-409C-BE32-E72D297353CC}">
              <c16:uniqueId val="{00000000-1FBB-42E1-B0D1-F28DF926E500}"/>
            </c:ext>
          </c:extLst>
        </c:ser>
        <c:ser>
          <c:idx val="1"/>
          <c:order val="1"/>
          <c:tx>
            <c:strRef>
              <c:f>'semestr 6 L - wspólne'!$V$8</c:f>
              <c:strCache>
                <c:ptCount val="1"/>
                <c:pt idx="0">
                  <c:v>2019/2020</c:v>
                </c:pt>
              </c:strCache>
            </c:strRef>
          </c:tx>
          <c:spPr>
            <a:solidFill>
              <a:schemeClr val="accent2"/>
            </a:solidFill>
            <a:ln>
              <a:noFill/>
            </a:ln>
            <a:effectLst/>
          </c:spPr>
          <c:invertIfNegative val="0"/>
          <c:cat>
            <c:strRef>
              <c:f>'semestr 6 L - wspólne'!$Q$9:$Q$21</c:f>
              <c:strCache>
                <c:ptCount val="13"/>
                <c:pt idx="0">
                  <c:v>Geograficzne systemy informacji przestrzennej II</c:v>
                </c:pt>
                <c:pt idx="1">
                  <c:v>Gospodarka nieruchomościami</c:v>
                </c:pt>
                <c:pt idx="2">
                  <c:v>Kosztorysy i wycena projektów</c:v>
                </c:pt>
                <c:pt idx="3">
                  <c:v>Monitoring środowiska</c:v>
                </c:pt>
                <c:pt idx="4">
                  <c:v>Oceny i prognozy oddziaływania na środowisko</c:v>
                </c:pt>
                <c:pt idx="5">
                  <c:v>Planowanie przestrzenne II (miejscowe)</c:v>
                </c:pt>
                <c:pt idx="6">
                  <c:v>Podstawy informacji naukowej</c:v>
                </c:pt>
                <c:pt idx="7">
                  <c:v>Praktyka zawodowa</c:v>
                </c:pt>
                <c:pt idx="8">
                  <c:v>Rewitalizacja obszarów zurbanizowanych</c:v>
                </c:pt>
                <c:pt idx="9">
                  <c:v>Rynek nieruchomości</c:v>
                </c:pt>
                <c:pt idx="10">
                  <c:v>Seminarium inżynierskie</c:v>
                </c:pt>
                <c:pt idx="11">
                  <c:v>Skutki ekonomiczne uchwalenia planu zagospodarowania przestrzennego</c:v>
                </c:pt>
                <c:pt idx="12">
                  <c:v>Systemy CAD w gospodarce przestrzennej</c:v>
                </c:pt>
              </c:strCache>
            </c:strRef>
          </c:cat>
          <c:val>
            <c:numRef>
              <c:f>'semestr 6 L - wspólne'!$V$9:$V$21</c:f>
              <c:numCache>
                <c:formatCode>General</c:formatCode>
                <c:ptCount val="13"/>
                <c:pt idx="0">
                  <c:v>41.67</c:v>
                </c:pt>
                <c:pt idx="1">
                  <c:v>25</c:v>
                </c:pt>
                <c:pt idx="2">
                  <c:v>8.33</c:v>
                </c:pt>
                <c:pt idx="3">
                  <c:v>26.67</c:v>
                </c:pt>
                <c:pt idx="4">
                  <c:v>18.18</c:v>
                </c:pt>
                <c:pt idx="5">
                  <c:v>0</c:v>
                </c:pt>
                <c:pt idx="6">
                  <c:v>16.670000000000002</c:v>
                </c:pt>
                <c:pt idx="7">
                  <c:v>47.06</c:v>
                </c:pt>
                <c:pt idx="8">
                  <c:v>0</c:v>
                </c:pt>
                <c:pt idx="9">
                  <c:v>14.29</c:v>
                </c:pt>
                <c:pt idx="10">
                  <c:v>0</c:v>
                </c:pt>
                <c:pt idx="11">
                  <c:v>0</c:v>
                </c:pt>
                <c:pt idx="12">
                  <c:v>54.55</c:v>
                </c:pt>
              </c:numCache>
            </c:numRef>
          </c:val>
          <c:extLst>
            <c:ext xmlns:c16="http://schemas.microsoft.com/office/drawing/2014/chart" uri="{C3380CC4-5D6E-409C-BE32-E72D297353CC}">
              <c16:uniqueId val="{00000001-1FBB-42E1-B0D1-F28DF926E500}"/>
            </c:ext>
          </c:extLst>
        </c:ser>
        <c:dLbls>
          <c:showLegendKey val="0"/>
          <c:showVal val="0"/>
          <c:showCatName val="0"/>
          <c:showSerName val="0"/>
          <c:showPercent val="0"/>
          <c:showBubbleSize val="0"/>
        </c:dLbls>
        <c:gapWidth val="182"/>
        <c:axId val="2031425760"/>
        <c:axId val="1966156976"/>
      </c:barChart>
      <c:catAx>
        <c:axId val="2031425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6156976"/>
        <c:crosses val="autoZero"/>
        <c:auto val="1"/>
        <c:lblAlgn val="ctr"/>
        <c:lblOffset val="100"/>
        <c:noMultiLvlLbl val="0"/>
      </c:catAx>
      <c:valAx>
        <c:axId val="196615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14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L - wspólne'!$U$8</c:f>
              <c:strCache>
                <c:ptCount val="1"/>
                <c:pt idx="0">
                  <c:v>2018/2019</c:v>
                </c:pt>
              </c:strCache>
            </c:strRef>
          </c:tx>
          <c:spPr>
            <a:solidFill>
              <a:schemeClr val="accent1"/>
            </a:solidFill>
            <a:ln>
              <a:noFill/>
            </a:ln>
            <a:effectLst/>
          </c:spPr>
          <c:invertIfNegative val="0"/>
          <c:cat>
            <c:strRef>
              <c:f>'semestr 2 L - wspólne'!$Q$9:$Q$18</c:f>
              <c:strCache>
                <c:ptCount val="10"/>
                <c:pt idx="0">
                  <c:v>Biochemia</c:v>
                </c:pt>
                <c:pt idx="1">
                  <c:v>Botanika 2</c:v>
                </c:pt>
                <c:pt idx="2">
                  <c:v>Fizjologia roślin</c:v>
                </c:pt>
                <c:pt idx="3">
                  <c:v>Geologia i gleboznawstwo</c:v>
                </c:pt>
                <c:pt idx="4">
                  <c:v>Grafika inżynierska</c:v>
                </c:pt>
                <c:pt idx="5">
                  <c:v>Ochrona własności intelektualnej</c:v>
                </c:pt>
                <c:pt idx="6">
                  <c:v>Podstawy produkcji ogrodniczej</c:v>
                </c:pt>
                <c:pt idx="7">
                  <c:v>Podstawy zarządzania</c:v>
                </c:pt>
                <c:pt idx="8">
                  <c:v>Socjologia</c:v>
                </c:pt>
                <c:pt idx="9">
                  <c:v>Statystyka matematyczna</c:v>
                </c:pt>
              </c:strCache>
            </c:strRef>
          </c:cat>
          <c:val>
            <c:numRef>
              <c:f>'semestr 2 L - wspólne'!$U$9:$U$18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0926-4CB4-B028-D14008B0950C}"/>
            </c:ext>
          </c:extLst>
        </c:ser>
        <c:ser>
          <c:idx val="1"/>
          <c:order val="1"/>
          <c:tx>
            <c:strRef>
              <c:f>'semestr 2 L - wspólne'!$V$8</c:f>
              <c:strCache>
                <c:ptCount val="1"/>
                <c:pt idx="0">
                  <c:v>2019/2020</c:v>
                </c:pt>
              </c:strCache>
            </c:strRef>
          </c:tx>
          <c:spPr>
            <a:solidFill>
              <a:schemeClr val="accent2"/>
            </a:solidFill>
            <a:ln>
              <a:noFill/>
            </a:ln>
            <a:effectLst/>
          </c:spPr>
          <c:invertIfNegative val="0"/>
          <c:cat>
            <c:strRef>
              <c:f>'semestr 2 L - wspólne'!$Q$9:$Q$18</c:f>
              <c:strCache>
                <c:ptCount val="10"/>
                <c:pt idx="0">
                  <c:v>Biochemia</c:v>
                </c:pt>
                <c:pt idx="1">
                  <c:v>Botanika 2</c:v>
                </c:pt>
                <c:pt idx="2">
                  <c:v>Fizjologia roślin</c:v>
                </c:pt>
                <c:pt idx="3">
                  <c:v>Geologia i gleboznawstwo</c:v>
                </c:pt>
                <c:pt idx="4">
                  <c:v>Grafika inżynierska</c:v>
                </c:pt>
                <c:pt idx="5">
                  <c:v>Ochrona własności intelektualnej</c:v>
                </c:pt>
                <c:pt idx="6">
                  <c:v>Podstawy produkcji ogrodniczej</c:v>
                </c:pt>
                <c:pt idx="7">
                  <c:v>Podstawy zarządzania</c:v>
                </c:pt>
                <c:pt idx="8">
                  <c:v>Socjologia</c:v>
                </c:pt>
                <c:pt idx="9">
                  <c:v>Statystyka matematyczna</c:v>
                </c:pt>
              </c:strCache>
            </c:strRef>
          </c:cat>
          <c:val>
            <c:numRef>
              <c:f>'semestr 2 L - wspólne'!$V$9:$V$18</c:f>
              <c:numCache>
                <c:formatCode>General</c:formatCode>
                <c:ptCount val="10"/>
                <c:pt idx="0">
                  <c:v>33.33</c:v>
                </c:pt>
                <c:pt idx="1">
                  <c:v>33.33</c:v>
                </c:pt>
                <c:pt idx="2">
                  <c:v>33.33</c:v>
                </c:pt>
                <c:pt idx="3">
                  <c:v>33.33</c:v>
                </c:pt>
                <c:pt idx="4">
                  <c:v>42.86</c:v>
                </c:pt>
                <c:pt idx="5">
                  <c:v>33.33</c:v>
                </c:pt>
                <c:pt idx="6">
                  <c:v>33.33</c:v>
                </c:pt>
                <c:pt idx="7">
                  <c:v>42.86</c:v>
                </c:pt>
                <c:pt idx="8">
                  <c:v>33.33</c:v>
                </c:pt>
                <c:pt idx="9">
                  <c:v>33.33</c:v>
                </c:pt>
              </c:numCache>
            </c:numRef>
          </c:val>
          <c:extLst>
            <c:ext xmlns:c16="http://schemas.microsoft.com/office/drawing/2014/chart" uri="{C3380CC4-5D6E-409C-BE32-E72D297353CC}">
              <c16:uniqueId val="{00000001-0926-4CB4-B028-D14008B0950C}"/>
            </c:ext>
          </c:extLst>
        </c:ser>
        <c:dLbls>
          <c:showLegendKey val="0"/>
          <c:showVal val="0"/>
          <c:showCatName val="0"/>
          <c:showSerName val="0"/>
          <c:showPercent val="0"/>
          <c:showBubbleSize val="0"/>
        </c:dLbls>
        <c:gapWidth val="182"/>
        <c:axId val="2108695200"/>
        <c:axId val="2108695744"/>
      </c:barChart>
      <c:catAx>
        <c:axId val="210869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5744"/>
        <c:crosses val="autoZero"/>
        <c:auto val="1"/>
        <c:lblAlgn val="ctr"/>
        <c:lblOffset val="100"/>
        <c:noMultiLvlLbl val="0"/>
      </c:catAx>
      <c:valAx>
        <c:axId val="2108695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6 L - wspólne'!$U$8</c:f>
              <c:strCache>
                <c:ptCount val="1"/>
                <c:pt idx="0">
                  <c:v>2018/2019</c:v>
                </c:pt>
              </c:strCache>
            </c:strRef>
          </c:tx>
          <c:spPr>
            <a:solidFill>
              <a:schemeClr val="accent1"/>
            </a:solidFill>
            <a:ln>
              <a:noFill/>
            </a:ln>
            <a:effectLst/>
          </c:spPr>
          <c:invertIfNegative val="0"/>
          <c:cat>
            <c:strRef>
              <c:f>'semestr 6 L - wspólne'!$Q$9:$Q$22</c:f>
              <c:strCache>
                <c:ptCount val="14"/>
                <c:pt idx="0">
                  <c:v>Podstawy informacji naukowej</c:v>
                </c:pt>
                <c:pt idx="1">
                  <c:v>Praktyka zawodowa</c:v>
                </c:pt>
                <c:pt idx="2">
                  <c:v>Projektowanie upraw warzywnych</c:v>
                </c:pt>
                <c:pt idx="3">
                  <c:v>Projektowanie upraw zielarskich</c:v>
                </c:pt>
                <c:pt idx="4">
                  <c:v>Rośliny ozdobne</c:v>
                </c:pt>
                <c:pt idx="5">
                  <c:v>Sadownictwo</c:v>
                </c:pt>
                <c:pt idx="6">
                  <c:v>Seminarium inżynierskie</c:v>
                </c:pt>
                <c:pt idx="7">
                  <c:v>Technologia upraw maszynowych</c:v>
                </c:pt>
                <c:pt idx="8">
                  <c:v>Warzywnictwo</c:v>
                </c:pt>
                <c:pt idx="9">
                  <c:v>Zagospodarowanie terenów zieleni</c:v>
                </c:pt>
                <c:pt idx="10">
                  <c:v>Zajęcia praktyczne z roślin ozdobnych</c:v>
                </c:pt>
                <c:pt idx="11">
                  <c:v>Zajęcia praktyczne z sadownictwa</c:v>
                </c:pt>
                <c:pt idx="12">
                  <c:v>Zajęcia praktyczne z warzywnictwa</c:v>
                </c:pt>
                <c:pt idx="13">
                  <c:v>Zasady kompozycji i dekorowania wnętrz</c:v>
                </c:pt>
              </c:strCache>
            </c:strRef>
          </c:cat>
          <c:val>
            <c:numRef>
              <c:f>'semestr 6 L - wspólne'!$U$9:$U$22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A848-41CD-911B-788831663DEA}"/>
            </c:ext>
          </c:extLst>
        </c:ser>
        <c:ser>
          <c:idx val="1"/>
          <c:order val="1"/>
          <c:tx>
            <c:strRef>
              <c:f>'semestr 6 L - wspólne'!$V$8</c:f>
              <c:strCache>
                <c:ptCount val="1"/>
                <c:pt idx="0">
                  <c:v>2019/2020</c:v>
                </c:pt>
              </c:strCache>
            </c:strRef>
          </c:tx>
          <c:spPr>
            <a:solidFill>
              <a:schemeClr val="accent2"/>
            </a:solidFill>
            <a:ln>
              <a:noFill/>
            </a:ln>
            <a:effectLst/>
          </c:spPr>
          <c:invertIfNegative val="0"/>
          <c:cat>
            <c:strRef>
              <c:f>'semestr 6 L - wspólne'!$Q$9:$Q$22</c:f>
              <c:strCache>
                <c:ptCount val="14"/>
                <c:pt idx="0">
                  <c:v>Podstawy informacji naukowej</c:v>
                </c:pt>
                <c:pt idx="1">
                  <c:v>Praktyka zawodowa</c:v>
                </c:pt>
                <c:pt idx="2">
                  <c:v>Projektowanie upraw warzywnych</c:v>
                </c:pt>
                <c:pt idx="3">
                  <c:v>Projektowanie upraw zielarskich</c:v>
                </c:pt>
                <c:pt idx="4">
                  <c:v>Rośliny ozdobne</c:v>
                </c:pt>
                <c:pt idx="5">
                  <c:v>Sadownictwo</c:v>
                </c:pt>
                <c:pt idx="6">
                  <c:v>Seminarium inżynierskie</c:v>
                </c:pt>
                <c:pt idx="7">
                  <c:v>Technologia upraw maszynowych</c:v>
                </c:pt>
                <c:pt idx="8">
                  <c:v>Warzywnictwo</c:v>
                </c:pt>
                <c:pt idx="9">
                  <c:v>Zagospodarowanie terenów zieleni</c:v>
                </c:pt>
                <c:pt idx="10">
                  <c:v>Zajęcia praktyczne z roślin ozdobnych</c:v>
                </c:pt>
                <c:pt idx="11">
                  <c:v>Zajęcia praktyczne z sadownictwa</c:v>
                </c:pt>
                <c:pt idx="12">
                  <c:v>Zajęcia praktyczne z warzywnictwa</c:v>
                </c:pt>
                <c:pt idx="13">
                  <c:v>Zasady kompozycji i dekorowania wnętrz</c:v>
                </c:pt>
              </c:strCache>
            </c:strRef>
          </c:cat>
          <c:val>
            <c:numRef>
              <c:f>'semestr 6 L - wspólne'!$V$9:$V$22</c:f>
              <c:numCache>
                <c:formatCode>General</c:formatCode>
                <c:ptCount val="14"/>
                <c:pt idx="0">
                  <c:v>0</c:v>
                </c:pt>
                <c:pt idx="1">
                  <c:v>25</c:v>
                </c:pt>
                <c:pt idx="2">
                  <c:v>50</c:v>
                </c:pt>
                <c:pt idx="3">
                  <c:v>50</c:v>
                </c:pt>
                <c:pt idx="4">
                  <c:v>25</c:v>
                </c:pt>
                <c:pt idx="5">
                  <c:v>25</c:v>
                </c:pt>
                <c:pt idx="6">
                  <c:v>25</c:v>
                </c:pt>
                <c:pt idx="7">
                  <c:v>25</c:v>
                </c:pt>
                <c:pt idx="8">
                  <c:v>25</c:v>
                </c:pt>
                <c:pt idx="9">
                  <c:v>25</c:v>
                </c:pt>
                <c:pt idx="10">
                  <c:v>25</c:v>
                </c:pt>
                <c:pt idx="11">
                  <c:v>25</c:v>
                </c:pt>
                <c:pt idx="12">
                  <c:v>25</c:v>
                </c:pt>
                <c:pt idx="13">
                  <c:v>25</c:v>
                </c:pt>
              </c:numCache>
            </c:numRef>
          </c:val>
          <c:extLst>
            <c:ext xmlns:c16="http://schemas.microsoft.com/office/drawing/2014/chart" uri="{C3380CC4-5D6E-409C-BE32-E72D297353CC}">
              <c16:uniqueId val="{00000001-A848-41CD-911B-788831663DEA}"/>
            </c:ext>
          </c:extLst>
        </c:ser>
        <c:dLbls>
          <c:showLegendKey val="0"/>
          <c:showVal val="0"/>
          <c:showCatName val="0"/>
          <c:showSerName val="0"/>
          <c:showPercent val="0"/>
          <c:showBubbleSize val="0"/>
        </c:dLbls>
        <c:gapWidth val="182"/>
        <c:axId val="2108696288"/>
        <c:axId val="2108696832"/>
      </c:barChart>
      <c:catAx>
        <c:axId val="2108696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6832"/>
        <c:crosses val="autoZero"/>
        <c:auto val="1"/>
        <c:lblAlgn val="ctr"/>
        <c:lblOffset val="100"/>
        <c:noMultiLvlLbl val="0"/>
      </c:catAx>
      <c:valAx>
        <c:axId val="210869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L - wspólne'!$U$8</c:f>
              <c:strCache>
                <c:ptCount val="1"/>
                <c:pt idx="0">
                  <c:v>2018/2019</c:v>
                </c:pt>
              </c:strCache>
            </c:strRef>
          </c:tx>
          <c:spPr>
            <a:solidFill>
              <a:schemeClr val="accent1"/>
            </a:solidFill>
            <a:ln>
              <a:noFill/>
            </a:ln>
            <a:effectLst/>
          </c:spPr>
          <c:invertIfNegative val="0"/>
          <c:cat>
            <c:strRef>
              <c:f>'semestr 3 L - wspólne'!$Q$9:$Q$15</c:f>
              <c:strCache>
                <c:ptCount val="7"/>
                <c:pt idx="0">
                  <c:v>Bezpieczeństwo mikrobiologiczne produktów ogrodniczych</c:v>
                </c:pt>
                <c:pt idx="1">
                  <c:v>Florystyka</c:v>
                </c:pt>
                <c:pt idx="2">
                  <c:v>Kształtowanie krajobrazu i ochrona przyrody</c:v>
                </c:pt>
                <c:pt idx="3">
                  <c:v>Kwiaty jadalne</c:v>
                </c:pt>
                <c:pt idx="4">
                  <c:v>Przygotowanie pracy magisterskiej i do egzaminu dyplomowego</c:v>
                </c:pt>
                <c:pt idx="5">
                  <c:v>Seminarium dyplomowe</c:v>
                </c:pt>
                <c:pt idx="6">
                  <c:v>Socjologia przestrzeni</c:v>
                </c:pt>
              </c:strCache>
            </c:strRef>
          </c:cat>
          <c:val>
            <c:numRef>
              <c:f>'semestr 3 L - wspólne'!$U$9:$U$15</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42E7-4542-80AA-5D7B7D7A2A5F}"/>
            </c:ext>
          </c:extLst>
        </c:ser>
        <c:ser>
          <c:idx val="1"/>
          <c:order val="1"/>
          <c:tx>
            <c:strRef>
              <c:f>'semestr 3 L - wspólne'!$V$8</c:f>
              <c:strCache>
                <c:ptCount val="1"/>
                <c:pt idx="0">
                  <c:v>2019/2020</c:v>
                </c:pt>
              </c:strCache>
            </c:strRef>
          </c:tx>
          <c:spPr>
            <a:solidFill>
              <a:schemeClr val="accent2"/>
            </a:solidFill>
            <a:ln>
              <a:noFill/>
            </a:ln>
            <a:effectLst/>
          </c:spPr>
          <c:invertIfNegative val="0"/>
          <c:cat>
            <c:strRef>
              <c:f>'semestr 3 L - wspólne'!$Q$9:$Q$15</c:f>
              <c:strCache>
                <c:ptCount val="7"/>
                <c:pt idx="0">
                  <c:v>Bezpieczeństwo mikrobiologiczne produktów ogrodniczych</c:v>
                </c:pt>
                <c:pt idx="1">
                  <c:v>Florystyka</c:v>
                </c:pt>
                <c:pt idx="2">
                  <c:v>Kształtowanie krajobrazu i ochrona przyrody</c:v>
                </c:pt>
                <c:pt idx="3">
                  <c:v>Kwiaty jadalne</c:v>
                </c:pt>
                <c:pt idx="4">
                  <c:v>Przygotowanie pracy magisterskiej i do egzaminu dyplomowego</c:v>
                </c:pt>
                <c:pt idx="5">
                  <c:v>Seminarium dyplomowe</c:v>
                </c:pt>
                <c:pt idx="6">
                  <c:v>Socjologia przestrzeni</c:v>
                </c:pt>
              </c:strCache>
            </c:strRef>
          </c:cat>
          <c:val>
            <c:numRef>
              <c:f>'semestr 3 L - wspólne'!$V$9:$V$15</c:f>
              <c:numCache>
                <c:formatCode>General</c:formatCode>
                <c:ptCount val="7"/>
                <c:pt idx="0">
                  <c:v>25</c:v>
                </c:pt>
                <c:pt idx="1">
                  <c:v>25</c:v>
                </c:pt>
                <c:pt idx="2">
                  <c:v>25</c:v>
                </c:pt>
                <c:pt idx="3">
                  <c:v>25</c:v>
                </c:pt>
                <c:pt idx="4">
                  <c:v>25</c:v>
                </c:pt>
                <c:pt idx="5">
                  <c:v>25</c:v>
                </c:pt>
                <c:pt idx="6">
                  <c:v>25</c:v>
                </c:pt>
              </c:numCache>
            </c:numRef>
          </c:val>
          <c:extLst>
            <c:ext xmlns:c16="http://schemas.microsoft.com/office/drawing/2014/chart" uri="{C3380CC4-5D6E-409C-BE32-E72D297353CC}">
              <c16:uniqueId val="{00000001-42E7-4542-80AA-5D7B7D7A2A5F}"/>
            </c:ext>
          </c:extLst>
        </c:ser>
        <c:dLbls>
          <c:showLegendKey val="0"/>
          <c:showVal val="0"/>
          <c:showCatName val="0"/>
          <c:showSerName val="0"/>
          <c:showPercent val="0"/>
          <c:showBubbleSize val="0"/>
        </c:dLbls>
        <c:gapWidth val="182"/>
        <c:axId val="2108694656"/>
        <c:axId val="2108697376"/>
      </c:barChart>
      <c:catAx>
        <c:axId val="210869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7376"/>
        <c:crosses val="autoZero"/>
        <c:auto val="1"/>
        <c:lblAlgn val="ctr"/>
        <c:lblOffset val="100"/>
        <c:noMultiLvlLbl val="0"/>
      </c:catAx>
      <c:valAx>
        <c:axId val="210869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L - 1_rośliny ozdobne'!$U$8</c:f>
              <c:strCache>
                <c:ptCount val="1"/>
                <c:pt idx="0">
                  <c:v>2018/2019</c:v>
                </c:pt>
              </c:strCache>
            </c:strRef>
          </c:tx>
          <c:spPr>
            <a:solidFill>
              <a:schemeClr val="accent1"/>
            </a:solidFill>
            <a:ln>
              <a:noFill/>
            </a:ln>
            <a:effectLst/>
          </c:spPr>
          <c:invertIfNegative val="0"/>
          <c:cat>
            <c:strRef>
              <c:f>'semestr 3 L - 1_rośliny ozdobne'!$Q$9:$Q$10</c:f>
              <c:strCache>
                <c:ptCount val="2"/>
                <c:pt idx="0">
                  <c:v>Urządzanie terenów zieleni</c:v>
                </c:pt>
                <c:pt idx="1">
                  <c:v>Właściwości dietetyczne i lecznicze roślin warzywnych i zielarskich</c:v>
                </c:pt>
              </c:strCache>
            </c:strRef>
          </c:cat>
          <c:val>
            <c:numRef>
              <c:f>'semestr 3 L - 1_rośliny ozdobne'!$U$9:$U$10</c:f>
              <c:numCache>
                <c:formatCode>General</c:formatCode>
                <c:ptCount val="2"/>
                <c:pt idx="0">
                  <c:v>0</c:v>
                </c:pt>
                <c:pt idx="1">
                  <c:v>0</c:v>
                </c:pt>
              </c:numCache>
            </c:numRef>
          </c:val>
          <c:extLst>
            <c:ext xmlns:c16="http://schemas.microsoft.com/office/drawing/2014/chart" uri="{C3380CC4-5D6E-409C-BE32-E72D297353CC}">
              <c16:uniqueId val="{00000000-E6DB-4B2A-B324-DA1CD0C229A9}"/>
            </c:ext>
          </c:extLst>
        </c:ser>
        <c:ser>
          <c:idx val="1"/>
          <c:order val="1"/>
          <c:tx>
            <c:strRef>
              <c:f>'semestr 3 L - 1_rośliny ozdobne'!$V$8</c:f>
              <c:strCache>
                <c:ptCount val="1"/>
                <c:pt idx="0">
                  <c:v>2019/2020</c:v>
                </c:pt>
              </c:strCache>
            </c:strRef>
          </c:tx>
          <c:spPr>
            <a:solidFill>
              <a:schemeClr val="accent2"/>
            </a:solidFill>
            <a:ln>
              <a:noFill/>
            </a:ln>
            <a:effectLst/>
          </c:spPr>
          <c:invertIfNegative val="0"/>
          <c:cat>
            <c:strRef>
              <c:f>'semestr 3 L - 1_rośliny ozdobne'!$Q$9:$Q$10</c:f>
              <c:strCache>
                <c:ptCount val="2"/>
                <c:pt idx="0">
                  <c:v>Urządzanie terenów zieleni</c:v>
                </c:pt>
                <c:pt idx="1">
                  <c:v>Właściwości dietetyczne i lecznicze roślin warzywnych i zielarskich</c:v>
                </c:pt>
              </c:strCache>
            </c:strRef>
          </c:cat>
          <c:val>
            <c:numRef>
              <c:f>'semestr 3 L - 1_rośliny ozdobne'!$V$9:$V$10</c:f>
              <c:numCache>
                <c:formatCode>General</c:formatCode>
                <c:ptCount val="2"/>
                <c:pt idx="0">
                  <c:v>25</c:v>
                </c:pt>
                <c:pt idx="1">
                  <c:v>25</c:v>
                </c:pt>
              </c:numCache>
            </c:numRef>
          </c:val>
          <c:extLst>
            <c:ext xmlns:c16="http://schemas.microsoft.com/office/drawing/2014/chart" uri="{C3380CC4-5D6E-409C-BE32-E72D297353CC}">
              <c16:uniqueId val="{00000001-E6DB-4B2A-B324-DA1CD0C229A9}"/>
            </c:ext>
          </c:extLst>
        </c:ser>
        <c:dLbls>
          <c:showLegendKey val="0"/>
          <c:showVal val="0"/>
          <c:showCatName val="0"/>
          <c:showSerName val="0"/>
          <c:showPercent val="0"/>
          <c:showBubbleSize val="0"/>
        </c:dLbls>
        <c:gapWidth val="182"/>
        <c:axId val="2108697920"/>
        <c:axId val="2108698464"/>
      </c:barChart>
      <c:catAx>
        <c:axId val="210869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8464"/>
        <c:crosses val="autoZero"/>
        <c:auto val="1"/>
        <c:lblAlgn val="ctr"/>
        <c:lblOffset val="100"/>
        <c:noMultiLvlLbl val="0"/>
      </c:catAx>
      <c:valAx>
        <c:axId val="2108698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wspólne'!$U$8</c:f>
              <c:strCache>
                <c:ptCount val="1"/>
                <c:pt idx="0">
                  <c:v>2019/2020</c:v>
                </c:pt>
              </c:strCache>
            </c:strRef>
          </c:tx>
          <c:spPr>
            <a:solidFill>
              <a:schemeClr val="accent1"/>
            </a:solidFill>
            <a:ln>
              <a:noFill/>
            </a:ln>
            <a:effectLst/>
          </c:spPr>
          <c:invertIfNegative val="0"/>
          <c:cat>
            <c:strRef>
              <c:f>'semestr 3 Z - wspólne'!$Q$9:$Q$17</c:f>
              <c:strCache>
                <c:ptCount val="9"/>
                <c:pt idx="0">
                  <c:v>Dendrologia</c:v>
                </c:pt>
                <c:pt idx="1">
                  <c:v>Estetyka</c:v>
                </c:pt>
                <c:pt idx="2">
                  <c:v>Genetyka</c:v>
                </c:pt>
                <c:pt idx="3">
                  <c:v>Melioracje wodne i nawadnianie</c:v>
                </c:pt>
                <c:pt idx="4">
                  <c:v>Mikrobiologia</c:v>
                </c:pt>
                <c:pt idx="5">
                  <c:v>Przetwórstwo owoców</c:v>
                </c:pt>
                <c:pt idx="6">
                  <c:v>Szkółkarstwo</c:v>
                </c:pt>
                <c:pt idx="7">
                  <c:v>Uprawa winorośli</c:v>
                </c:pt>
                <c:pt idx="8">
                  <c:v>Żywienie roślin</c:v>
                </c:pt>
              </c:strCache>
            </c:strRef>
          </c:cat>
          <c:val>
            <c:numRef>
              <c:f>'semestr 3 Z - wspólne'!$U$9:$U$17</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AF48-405D-A2D3-368E38E3BBFB}"/>
            </c:ext>
          </c:extLst>
        </c:ser>
        <c:ser>
          <c:idx val="1"/>
          <c:order val="1"/>
          <c:tx>
            <c:strRef>
              <c:f>'semestr 3 Z - wspólne'!$V$8</c:f>
              <c:strCache>
                <c:ptCount val="1"/>
                <c:pt idx="0">
                  <c:v>2020/2021</c:v>
                </c:pt>
              </c:strCache>
            </c:strRef>
          </c:tx>
          <c:spPr>
            <a:solidFill>
              <a:schemeClr val="accent2"/>
            </a:solidFill>
            <a:ln>
              <a:noFill/>
            </a:ln>
            <a:effectLst/>
          </c:spPr>
          <c:invertIfNegative val="0"/>
          <c:cat>
            <c:strRef>
              <c:f>'semestr 3 Z - wspólne'!$Q$9:$Q$17</c:f>
              <c:strCache>
                <c:ptCount val="9"/>
                <c:pt idx="0">
                  <c:v>Dendrologia</c:v>
                </c:pt>
                <c:pt idx="1">
                  <c:v>Estetyka</c:v>
                </c:pt>
                <c:pt idx="2">
                  <c:v>Genetyka</c:v>
                </c:pt>
                <c:pt idx="3">
                  <c:v>Melioracje wodne i nawadnianie</c:v>
                </c:pt>
                <c:pt idx="4">
                  <c:v>Mikrobiologia</c:v>
                </c:pt>
                <c:pt idx="5">
                  <c:v>Przetwórstwo owoców</c:v>
                </c:pt>
                <c:pt idx="6">
                  <c:v>Szkółkarstwo</c:v>
                </c:pt>
                <c:pt idx="7">
                  <c:v>Uprawa winorośli</c:v>
                </c:pt>
                <c:pt idx="8">
                  <c:v>Żywienie roślin</c:v>
                </c:pt>
              </c:strCache>
            </c:strRef>
          </c:cat>
          <c:val>
            <c:numRef>
              <c:f>'semestr 3 Z - wspólne'!$V$9:$V$17</c:f>
              <c:numCache>
                <c:formatCode>General</c:formatCode>
                <c:ptCount val="9"/>
                <c:pt idx="0">
                  <c:v>0</c:v>
                </c:pt>
                <c:pt idx="1">
                  <c:v>0</c:v>
                </c:pt>
                <c:pt idx="2">
                  <c:v>50</c:v>
                </c:pt>
                <c:pt idx="3">
                  <c:v>25</c:v>
                </c:pt>
                <c:pt idx="4">
                  <c:v>25</c:v>
                </c:pt>
                <c:pt idx="5">
                  <c:v>0</c:v>
                </c:pt>
                <c:pt idx="6">
                  <c:v>0</c:v>
                </c:pt>
                <c:pt idx="7">
                  <c:v>25</c:v>
                </c:pt>
                <c:pt idx="8">
                  <c:v>0</c:v>
                </c:pt>
              </c:numCache>
            </c:numRef>
          </c:val>
          <c:extLst>
            <c:ext xmlns:c16="http://schemas.microsoft.com/office/drawing/2014/chart" uri="{C3380CC4-5D6E-409C-BE32-E72D297353CC}">
              <c16:uniqueId val="{00000001-AF48-405D-A2D3-368E38E3BBFB}"/>
            </c:ext>
          </c:extLst>
        </c:ser>
        <c:dLbls>
          <c:showLegendKey val="0"/>
          <c:showVal val="0"/>
          <c:showCatName val="0"/>
          <c:showSerName val="0"/>
          <c:showPercent val="0"/>
          <c:showBubbleSize val="0"/>
        </c:dLbls>
        <c:gapWidth val="182"/>
        <c:axId val="2108700096"/>
        <c:axId val="2108700640"/>
      </c:barChart>
      <c:catAx>
        <c:axId val="210870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700640"/>
        <c:crosses val="autoZero"/>
        <c:auto val="1"/>
        <c:lblAlgn val="ctr"/>
        <c:lblOffset val="100"/>
        <c:noMultiLvlLbl val="0"/>
      </c:catAx>
      <c:valAx>
        <c:axId val="210870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70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7 Z - wspólne'!$U$8</c:f>
              <c:strCache>
                <c:ptCount val="1"/>
                <c:pt idx="0">
                  <c:v>2019/2020</c:v>
                </c:pt>
              </c:strCache>
            </c:strRef>
          </c:tx>
          <c:spPr>
            <a:solidFill>
              <a:schemeClr val="accent1"/>
            </a:solidFill>
            <a:ln>
              <a:noFill/>
            </a:ln>
            <a:effectLst/>
          </c:spPr>
          <c:invertIfNegative val="0"/>
          <c:cat>
            <c:strRef>
              <c:f>'semestr 7 Z - wspólne'!$Q$9:$Q$16</c:f>
              <c:strCache>
                <c:ptCount val="8"/>
                <c:pt idx="0">
                  <c:v>Hortiterapia</c:v>
                </c:pt>
                <c:pt idx="1">
                  <c:v>Nasiennictwo</c:v>
                </c:pt>
                <c:pt idx="2">
                  <c:v>Nowe kierunki wykorzystania owoców, warzyw i kwiatów jadalnych</c:v>
                </c:pt>
                <c:pt idx="3">
                  <c:v>Nowe kierunki wykorzystania surowców zielarskich i przyprawowych</c:v>
                </c:pt>
                <c:pt idx="4">
                  <c:v>Przygotowanie pracy inżynierskiej i do egzaminu dyplomowego</c:v>
                </c:pt>
                <c:pt idx="5">
                  <c:v>Sadownictwo proekologiczne</c:v>
                </c:pt>
                <c:pt idx="6">
                  <c:v>Seminarium inżynierskie</c:v>
                </c:pt>
                <c:pt idx="7">
                  <c:v>Światowe trendy w produkcji sadowniczej</c:v>
                </c:pt>
              </c:strCache>
            </c:strRef>
          </c:cat>
          <c:val>
            <c:numRef>
              <c:f>'semestr 7 Z - wspólne'!$U$9:$U$16</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C24A-4C53-82D8-45BB94BC72C0}"/>
            </c:ext>
          </c:extLst>
        </c:ser>
        <c:ser>
          <c:idx val="1"/>
          <c:order val="1"/>
          <c:tx>
            <c:strRef>
              <c:f>'semestr 7 Z - wspólne'!$V$8</c:f>
              <c:strCache>
                <c:ptCount val="1"/>
                <c:pt idx="0">
                  <c:v>2020/2021</c:v>
                </c:pt>
              </c:strCache>
            </c:strRef>
          </c:tx>
          <c:spPr>
            <a:solidFill>
              <a:schemeClr val="accent2"/>
            </a:solidFill>
            <a:ln>
              <a:noFill/>
            </a:ln>
            <a:effectLst/>
          </c:spPr>
          <c:invertIfNegative val="0"/>
          <c:cat>
            <c:strRef>
              <c:f>'semestr 7 Z - wspólne'!$Q$9:$Q$16</c:f>
              <c:strCache>
                <c:ptCount val="8"/>
                <c:pt idx="0">
                  <c:v>Hortiterapia</c:v>
                </c:pt>
                <c:pt idx="1">
                  <c:v>Nasiennictwo</c:v>
                </c:pt>
                <c:pt idx="2">
                  <c:v>Nowe kierunki wykorzystania owoców, warzyw i kwiatów jadalnych</c:v>
                </c:pt>
                <c:pt idx="3">
                  <c:v>Nowe kierunki wykorzystania surowców zielarskich i przyprawowych</c:v>
                </c:pt>
                <c:pt idx="4">
                  <c:v>Przygotowanie pracy inżynierskiej i do egzaminu dyplomowego</c:v>
                </c:pt>
                <c:pt idx="5">
                  <c:v>Sadownictwo proekologiczne</c:v>
                </c:pt>
                <c:pt idx="6">
                  <c:v>Seminarium inżynierskie</c:v>
                </c:pt>
                <c:pt idx="7">
                  <c:v>Światowe trendy w produkcji sadowniczej</c:v>
                </c:pt>
              </c:strCache>
            </c:strRef>
          </c:cat>
          <c:val>
            <c:numRef>
              <c:f>'semestr 7 Z - wspólne'!$V$9:$V$16</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C24A-4C53-82D8-45BB94BC72C0}"/>
            </c:ext>
          </c:extLst>
        </c:ser>
        <c:dLbls>
          <c:showLegendKey val="0"/>
          <c:showVal val="0"/>
          <c:showCatName val="0"/>
          <c:showSerName val="0"/>
          <c:showPercent val="0"/>
          <c:showBubbleSize val="0"/>
        </c:dLbls>
        <c:gapWidth val="182"/>
        <c:axId val="2108699008"/>
        <c:axId val="2108699552"/>
      </c:barChart>
      <c:catAx>
        <c:axId val="210869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9552"/>
        <c:crosses val="autoZero"/>
        <c:auto val="1"/>
        <c:lblAlgn val="ctr"/>
        <c:lblOffset val="100"/>
        <c:noMultiLvlLbl val="0"/>
      </c:catAx>
      <c:valAx>
        <c:axId val="210869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69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L - wspólne'!$U$8</c:f>
              <c:strCache>
                <c:ptCount val="1"/>
                <c:pt idx="0">
                  <c:v>2018/2019</c:v>
                </c:pt>
              </c:strCache>
            </c:strRef>
          </c:tx>
          <c:spPr>
            <a:solidFill>
              <a:schemeClr val="accent1"/>
            </a:solidFill>
            <a:ln>
              <a:noFill/>
            </a:ln>
            <a:effectLst/>
          </c:spPr>
          <c:invertIfNegative val="0"/>
          <c:cat>
            <c:strRef>
              <c:f>'semestr 2 L - wspólne'!$Q$9:$Q$19</c:f>
              <c:strCache>
                <c:ptCount val="11"/>
                <c:pt idx="0">
                  <c:v>Biochemia</c:v>
                </c:pt>
                <c:pt idx="1">
                  <c:v>Botanika 2</c:v>
                </c:pt>
                <c:pt idx="2">
                  <c:v>Filozofia</c:v>
                </c:pt>
                <c:pt idx="3">
                  <c:v>Fizjologia roślin</c:v>
                </c:pt>
                <c:pt idx="4">
                  <c:v>Geologia i gleboznawstwo</c:v>
                </c:pt>
                <c:pt idx="5">
                  <c:v>Grafika inżynierska</c:v>
                </c:pt>
                <c:pt idx="6">
                  <c:v>Ochrona własności intelektualnej</c:v>
                </c:pt>
                <c:pt idx="7">
                  <c:v>Podstawy zarządzania</c:v>
                </c:pt>
                <c:pt idx="8">
                  <c:v>Socjologia</c:v>
                </c:pt>
                <c:pt idx="9">
                  <c:v>Statystyka matematyczna</c:v>
                </c:pt>
                <c:pt idx="10">
                  <c:v>Zoologia</c:v>
                </c:pt>
              </c:strCache>
            </c:strRef>
          </c:cat>
          <c:val>
            <c:numRef>
              <c:f>'semestr 2 L - wspólne'!$U$9:$U$19</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1D64-4E3A-9925-836AD393B53F}"/>
            </c:ext>
          </c:extLst>
        </c:ser>
        <c:ser>
          <c:idx val="1"/>
          <c:order val="1"/>
          <c:tx>
            <c:strRef>
              <c:f>'semestr 2 L - wspólne'!$V$8</c:f>
              <c:strCache>
                <c:ptCount val="1"/>
                <c:pt idx="0">
                  <c:v>2019/2020</c:v>
                </c:pt>
              </c:strCache>
            </c:strRef>
          </c:tx>
          <c:spPr>
            <a:solidFill>
              <a:schemeClr val="accent2"/>
            </a:solidFill>
            <a:ln>
              <a:noFill/>
            </a:ln>
            <a:effectLst/>
          </c:spPr>
          <c:invertIfNegative val="0"/>
          <c:cat>
            <c:strRef>
              <c:f>'semestr 2 L - wspólne'!$Q$9:$Q$19</c:f>
              <c:strCache>
                <c:ptCount val="11"/>
                <c:pt idx="0">
                  <c:v>Biochemia</c:v>
                </c:pt>
                <c:pt idx="1">
                  <c:v>Botanika 2</c:v>
                </c:pt>
                <c:pt idx="2">
                  <c:v>Filozofia</c:v>
                </c:pt>
                <c:pt idx="3">
                  <c:v>Fizjologia roślin</c:v>
                </c:pt>
                <c:pt idx="4">
                  <c:v>Geologia i gleboznawstwo</c:v>
                </c:pt>
                <c:pt idx="5">
                  <c:v>Grafika inżynierska</c:v>
                </c:pt>
                <c:pt idx="6">
                  <c:v>Ochrona własności intelektualnej</c:v>
                </c:pt>
                <c:pt idx="7">
                  <c:v>Podstawy zarządzania</c:v>
                </c:pt>
                <c:pt idx="8">
                  <c:v>Socjologia</c:v>
                </c:pt>
                <c:pt idx="9">
                  <c:v>Statystyka matematyczna</c:v>
                </c:pt>
                <c:pt idx="10">
                  <c:v>Zoologia</c:v>
                </c:pt>
              </c:strCache>
            </c:strRef>
          </c:cat>
          <c:val>
            <c:numRef>
              <c:f>'semestr 2 L - wspólne'!$V$9:$V$19</c:f>
              <c:numCache>
                <c:formatCode>General</c:formatCode>
                <c:ptCount val="11"/>
                <c:pt idx="0">
                  <c:v>33.33</c:v>
                </c:pt>
                <c:pt idx="1">
                  <c:v>33.33</c:v>
                </c:pt>
                <c:pt idx="2">
                  <c:v>100</c:v>
                </c:pt>
                <c:pt idx="3">
                  <c:v>33.33</c:v>
                </c:pt>
                <c:pt idx="4">
                  <c:v>33.33</c:v>
                </c:pt>
                <c:pt idx="5">
                  <c:v>33.33</c:v>
                </c:pt>
                <c:pt idx="6">
                  <c:v>33.33</c:v>
                </c:pt>
                <c:pt idx="7">
                  <c:v>33.33</c:v>
                </c:pt>
                <c:pt idx="8">
                  <c:v>33.33</c:v>
                </c:pt>
                <c:pt idx="9">
                  <c:v>33.33</c:v>
                </c:pt>
                <c:pt idx="10">
                  <c:v>33.33</c:v>
                </c:pt>
              </c:numCache>
            </c:numRef>
          </c:val>
          <c:extLst>
            <c:ext xmlns:c16="http://schemas.microsoft.com/office/drawing/2014/chart" uri="{C3380CC4-5D6E-409C-BE32-E72D297353CC}">
              <c16:uniqueId val="{00000001-1D64-4E3A-9925-836AD393B53F}"/>
            </c:ext>
          </c:extLst>
        </c:ser>
        <c:dLbls>
          <c:showLegendKey val="0"/>
          <c:showVal val="0"/>
          <c:showCatName val="0"/>
          <c:showSerName val="0"/>
          <c:showPercent val="0"/>
          <c:showBubbleSize val="0"/>
        </c:dLbls>
        <c:gapWidth val="182"/>
        <c:axId val="2108701184"/>
        <c:axId val="2108701728"/>
      </c:barChart>
      <c:catAx>
        <c:axId val="210870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701728"/>
        <c:crosses val="autoZero"/>
        <c:auto val="1"/>
        <c:lblAlgn val="ctr"/>
        <c:lblOffset val="100"/>
        <c:noMultiLvlLbl val="0"/>
      </c:catAx>
      <c:valAx>
        <c:axId val="2108701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70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L - wspólne'!$U$8</c:f>
              <c:strCache>
                <c:ptCount val="1"/>
                <c:pt idx="0">
                  <c:v>2018/2019</c:v>
                </c:pt>
              </c:strCache>
            </c:strRef>
          </c:tx>
          <c:spPr>
            <a:solidFill>
              <a:schemeClr val="accent1"/>
            </a:solidFill>
            <a:ln>
              <a:noFill/>
            </a:ln>
            <a:effectLst/>
          </c:spPr>
          <c:invertIfNegative val="0"/>
          <c:cat>
            <c:strRef>
              <c:f>'semestr 2 L - wspólne'!$Q$9:$Q$19</c:f>
              <c:strCache>
                <c:ptCount val="11"/>
                <c:pt idx="0">
                  <c:v>Dendrologia</c:v>
                </c:pt>
                <c:pt idx="1">
                  <c:v>Geodezja i kartografia</c:v>
                </c:pt>
                <c:pt idx="2">
                  <c:v>Gleboznawstwo i nawożenie</c:v>
                </c:pt>
                <c:pt idx="3">
                  <c:v>Grafika inżynierska</c:v>
                </c:pt>
                <c:pt idx="4">
                  <c:v>Ochrona własności intelektualnej</c:v>
                </c:pt>
                <c:pt idx="5">
                  <c:v>Plener malarski</c:v>
                </c:pt>
                <c:pt idx="6">
                  <c:v>Podstawy zarządzania</c:v>
                </c:pt>
                <c:pt idx="7">
                  <c:v>Rysunek i rzeźba</c:v>
                </c:pt>
                <c:pt idx="8">
                  <c:v>Socjologia</c:v>
                </c:pt>
                <c:pt idx="9">
                  <c:v>Statystyka matematyczna</c:v>
                </c:pt>
                <c:pt idx="10">
                  <c:v>Teoria i zasady projektowania</c:v>
                </c:pt>
              </c:strCache>
            </c:strRef>
          </c:cat>
          <c:val>
            <c:numRef>
              <c:f>'semestr 2 L - wspólne'!$U$9:$U$19</c:f>
              <c:numCache>
                <c:formatCode>General</c:formatCode>
                <c:ptCount val="11"/>
                <c:pt idx="0">
                  <c:v>36</c:v>
                </c:pt>
                <c:pt idx="1">
                  <c:v>30.77</c:v>
                </c:pt>
                <c:pt idx="2">
                  <c:v>0</c:v>
                </c:pt>
                <c:pt idx="3">
                  <c:v>0</c:v>
                </c:pt>
                <c:pt idx="4">
                  <c:v>35.71</c:v>
                </c:pt>
                <c:pt idx="5">
                  <c:v>26.92</c:v>
                </c:pt>
                <c:pt idx="6">
                  <c:v>28.57</c:v>
                </c:pt>
                <c:pt idx="7">
                  <c:v>28</c:v>
                </c:pt>
                <c:pt idx="8">
                  <c:v>17.86</c:v>
                </c:pt>
                <c:pt idx="9">
                  <c:v>29.63</c:v>
                </c:pt>
                <c:pt idx="10">
                  <c:v>0</c:v>
                </c:pt>
              </c:numCache>
            </c:numRef>
          </c:val>
          <c:extLst>
            <c:ext xmlns:c16="http://schemas.microsoft.com/office/drawing/2014/chart" uri="{C3380CC4-5D6E-409C-BE32-E72D297353CC}">
              <c16:uniqueId val="{00000000-9B23-4D77-B480-11CB63D16B20}"/>
            </c:ext>
          </c:extLst>
        </c:ser>
        <c:ser>
          <c:idx val="1"/>
          <c:order val="1"/>
          <c:tx>
            <c:strRef>
              <c:f>'semestr 2 L - wspólne'!$V$8</c:f>
              <c:strCache>
                <c:ptCount val="1"/>
                <c:pt idx="0">
                  <c:v>2019/2020</c:v>
                </c:pt>
              </c:strCache>
            </c:strRef>
          </c:tx>
          <c:spPr>
            <a:solidFill>
              <a:schemeClr val="accent2"/>
            </a:solidFill>
            <a:ln>
              <a:noFill/>
            </a:ln>
            <a:effectLst/>
          </c:spPr>
          <c:invertIfNegative val="0"/>
          <c:cat>
            <c:strRef>
              <c:f>'semestr 2 L - wspólne'!$Q$9:$Q$19</c:f>
              <c:strCache>
                <c:ptCount val="11"/>
                <c:pt idx="0">
                  <c:v>Dendrologia</c:v>
                </c:pt>
                <c:pt idx="1">
                  <c:v>Geodezja i kartografia</c:v>
                </c:pt>
                <c:pt idx="2">
                  <c:v>Gleboznawstwo i nawożenie</c:v>
                </c:pt>
                <c:pt idx="3">
                  <c:v>Grafika inżynierska</c:v>
                </c:pt>
                <c:pt idx="4">
                  <c:v>Ochrona własności intelektualnej</c:v>
                </c:pt>
                <c:pt idx="5">
                  <c:v>Plener malarski</c:v>
                </c:pt>
                <c:pt idx="6">
                  <c:v>Podstawy zarządzania</c:v>
                </c:pt>
                <c:pt idx="7">
                  <c:v>Rysunek i rzeźba</c:v>
                </c:pt>
                <c:pt idx="8">
                  <c:v>Socjologia</c:v>
                </c:pt>
                <c:pt idx="9">
                  <c:v>Statystyka matematyczna</c:v>
                </c:pt>
                <c:pt idx="10">
                  <c:v>Teoria i zasady projektowania</c:v>
                </c:pt>
              </c:strCache>
            </c:strRef>
          </c:cat>
          <c:val>
            <c:numRef>
              <c:f>'semestr 2 L - wspólne'!$V$9:$V$19</c:f>
              <c:numCache>
                <c:formatCode>General</c:formatCode>
                <c:ptCount val="11"/>
                <c:pt idx="0">
                  <c:v>36.840000000000003</c:v>
                </c:pt>
                <c:pt idx="1">
                  <c:v>25</c:v>
                </c:pt>
                <c:pt idx="2">
                  <c:v>29.41</c:v>
                </c:pt>
                <c:pt idx="3">
                  <c:v>25</c:v>
                </c:pt>
                <c:pt idx="4">
                  <c:v>22.22</c:v>
                </c:pt>
                <c:pt idx="5">
                  <c:v>29.41</c:v>
                </c:pt>
                <c:pt idx="6">
                  <c:v>29.41</c:v>
                </c:pt>
                <c:pt idx="7">
                  <c:v>25</c:v>
                </c:pt>
                <c:pt idx="8">
                  <c:v>18.75</c:v>
                </c:pt>
                <c:pt idx="9">
                  <c:v>50</c:v>
                </c:pt>
                <c:pt idx="10">
                  <c:v>25</c:v>
                </c:pt>
              </c:numCache>
            </c:numRef>
          </c:val>
          <c:extLst>
            <c:ext xmlns:c16="http://schemas.microsoft.com/office/drawing/2014/chart" uri="{C3380CC4-5D6E-409C-BE32-E72D297353CC}">
              <c16:uniqueId val="{00000001-9B23-4D77-B480-11CB63D16B20}"/>
            </c:ext>
          </c:extLst>
        </c:ser>
        <c:dLbls>
          <c:showLegendKey val="0"/>
          <c:showVal val="0"/>
          <c:showCatName val="0"/>
          <c:showSerName val="0"/>
          <c:showPercent val="0"/>
          <c:showBubbleSize val="0"/>
        </c:dLbls>
        <c:gapWidth val="182"/>
        <c:axId val="2106595872"/>
        <c:axId val="2106590976"/>
      </c:barChart>
      <c:catAx>
        <c:axId val="210659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6590976"/>
        <c:crosses val="autoZero"/>
        <c:auto val="1"/>
        <c:lblAlgn val="ctr"/>
        <c:lblOffset val="100"/>
        <c:noMultiLvlLbl val="0"/>
      </c:catAx>
      <c:valAx>
        <c:axId val="210659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659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Studenci, którzy nie osiągnęli efektów kształcenia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stacked"/>
        <c:varyColors val="0"/>
        <c:ser>
          <c:idx val="0"/>
          <c:order val="0"/>
          <c:tx>
            <c:strRef>
              <c:f>'semestr 2 L - 1_Rekultywacja i '!$R$8</c:f>
              <c:strCache>
                <c:ptCount val="1"/>
                <c:pt idx="0">
                  <c:v>v &lt; 50</c:v>
                </c:pt>
              </c:strCache>
            </c:strRef>
          </c:tx>
          <c:spPr>
            <a:solidFill>
              <a:schemeClr val="accent1"/>
            </a:solidFill>
            <a:ln>
              <a:noFill/>
            </a:ln>
            <a:effectLst/>
          </c:spPr>
          <c:invertIfNegative val="0"/>
          <c:cat>
            <c:strRef>
              <c:f>'semestr 2 L - 1_Rekultywacja i '!$Q$9:$Q$10</c:f>
              <c:strCache>
                <c:ptCount val="1"/>
                <c:pt idx="0">
                  <c:v>Prawo administracyjne w ochronie środowiska</c:v>
                </c:pt>
              </c:strCache>
            </c:strRef>
          </c:cat>
          <c:val>
            <c:numRef>
              <c:f>'semestr 2 L - 1_Rekultywacja i '!$R$9:$R$10</c:f>
              <c:numCache>
                <c:formatCode>General</c:formatCode>
                <c:ptCount val="2"/>
                <c:pt idx="0">
                  <c:v>0</c:v>
                </c:pt>
                <c:pt idx="1">
                  <c:v>0</c:v>
                </c:pt>
              </c:numCache>
            </c:numRef>
          </c:val>
          <c:extLst>
            <c:ext xmlns:c16="http://schemas.microsoft.com/office/drawing/2014/chart" uri="{C3380CC4-5D6E-409C-BE32-E72D297353CC}">
              <c16:uniqueId val="{00000000-6914-47FB-8711-D7BB0246B853}"/>
            </c:ext>
          </c:extLst>
        </c:ser>
        <c:ser>
          <c:idx val="1"/>
          <c:order val="1"/>
          <c:tx>
            <c:strRef>
              <c:f>'semestr 2 L - 1_Rekultywacja i '!$S$8</c:f>
              <c:strCache>
                <c:ptCount val="1"/>
                <c:pt idx="0">
                  <c:v>v &gt;= 50</c:v>
                </c:pt>
              </c:strCache>
            </c:strRef>
          </c:tx>
          <c:spPr>
            <a:solidFill>
              <a:srgbClr val="FF0000"/>
            </a:solidFill>
            <a:ln>
              <a:noFill/>
            </a:ln>
            <a:effectLst/>
          </c:spPr>
          <c:invertIfNegative val="0"/>
          <c:cat>
            <c:strRef>
              <c:f>'semestr 2 L - 1_Rekultywacja i '!$Q$9:$Q$10</c:f>
              <c:strCache>
                <c:ptCount val="1"/>
                <c:pt idx="0">
                  <c:v>Prawo administracyjne w ochronie środowiska</c:v>
                </c:pt>
              </c:strCache>
            </c:strRef>
          </c:cat>
          <c:val>
            <c:numRef>
              <c:f>'semestr 2 L - 1_Rekultywacja i '!$S$9:$S$10</c:f>
              <c:numCache>
                <c:formatCode>General</c:formatCode>
                <c:ptCount val="2"/>
                <c:pt idx="0">
                  <c:v>0</c:v>
                </c:pt>
                <c:pt idx="1">
                  <c:v>0</c:v>
                </c:pt>
              </c:numCache>
            </c:numRef>
          </c:val>
          <c:extLst>
            <c:ext xmlns:c16="http://schemas.microsoft.com/office/drawing/2014/chart" uri="{C3380CC4-5D6E-409C-BE32-E72D297353CC}">
              <c16:uniqueId val="{00000001-6914-47FB-8711-D7BB0246B853}"/>
            </c:ext>
          </c:extLst>
        </c:ser>
        <c:dLbls>
          <c:showLegendKey val="0"/>
          <c:showVal val="0"/>
          <c:showCatName val="0"/>
          <c:showSerName val="0"/>
          <c:showPercent val="0"/>
          <c:showBubbleSize val="0"/>
        </c:dLbls>
        <c:gapWidth val="150"/>
        <c:overlap val="100"/>
        <c:axId val="1965853712"/>
        <c:axId val="1965848272"/>
      </c:barChart>
      <c:catAx>
        <c:axId val="196585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48272"/>
        <c:crosses val="autoZero"/>
        <c:auto val="1"/>
        <c:lblAlgn val="ctr"/>
        <c:lblOffset val="100"/>
        <c:noMultiLvlLbl val="0"/>
      </c:catAx>
      <c:valAx>
        <c:axId val="196584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53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L - wspólne'!$U$8</c:f>
              <c:strCache>
                <c:ptCount val="1"/>
                <c:pt idx="0">
                  <c:v>2018/2019</c:v>
                </c:pt>
              </c:strCache>
            </c:strRef>
          </c:tx>
          <c:spPr>
            <a:solidFill>
              <a:schemeClr val="accent1"/>
            </a:solidFill>
            <a:ln>
              <a:noFill/>
            </a:ln>
            <a:effectLst/>
          </c:spPr>
          <c:invertIfNegative val="0"/>
          <c:cat>
            <c:strRef>
              <c:f>'semestr 2 L - wspólne'!$Q$9:$Q$16</c:f>
              <c:strCache>
                <c:ptCount val="8"/>
                <c:pt idx="0">
                  <c:v>Ekonomika i zarządzanie ochroną środowiska</c:v>
                </c:pt>
                <c:pt idx="1">
                  <c:v>Ekotoksykologia</c:v>
                </c:pt>
                <c:pt idx="2">
                  <c:v>Geochemia</c:v>
                </c:pt>
                <c:pt idx="3">
                  <c:v>Kształtowanie i rewaloryzacja krajobrazu</c:v>
                </c:pt>
                <c:pt idx="4">
                  <c:v>Podstawy informacji naukowej</c:v>
                </c:pt>
                <c:pt idx="5">
                  <c:v>Seminarium dyplomowe</c:v>
                </c:pt>
                <c:pt idx="6">
                  <c:v>Socjologiczne aspekty ochrony środowiska</c:v>
                </c:pt>
                <c:pt idx="7">
                  <c:v>Zagrożenia fizyczne w środowisku</c:v>
                </c:pt>
              </c:strCache>
            </c:strRef>
          </c:cat>
          <c:val>
            <c:numRef>
              <c:f>'semestr 2 L - wspólne'!$U$9:$U$16</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F10A-4520-A3E4-E927E0AEE70D}"/>
            </c:ext>
          </c:extLst>
        </c:ser>
        <c:ser>
          <c:idx val="1"/>
          <c:order val="1"/>
          <c:tx>
            <c:strRef>
              <c:f>'semestr 2 L - wspólne'!$V$8</c:f>
              <c:strCache>
                <c:ptCount val="1"/>
                <c:pt idx="0">
                  <c:v>2019/2020</c:v>
                </c:pt>
              </c:strCache>
            </c:strRef>
          </c:tx>
          <c:spPr>
            <a:solidFill>
              <a:schemeClr val="accent2"/>
            </a:solidFill>
            <a:ln>
              <a:noFill/>
            </a:ln>
            <a:effectLst/>
          </c:spPr>
          <c:invertIfNegative val="0"/>
          <c:cat>
            <c:strRef>
              <c:f>'semestr 2 L - wspólne'!$Q$9:$Q$16</c:f>
              <c:strCache>
                <c:ptCount val="8"/>
                <c:pt idx="0">
                  <c:v>Ekonomika i zarządzanie ochroną środowiska</c:v>
                </c:pt>
                <c:pt idx="1">
                  <c:v>Ekotoksykologia</c:v>
                </c:pt>
                <c:pt idx="2">
                  <c:v>Geochemia</c:v>
                </c:pt>
                <c:pt idx="3">
                  <c:v>Kształtowanie i rewaloryzacja krajobrazu</c:v>
                </c:pt>
                <c:pt idx="4">
                  <c:v>Podstawy informacji naukowej</c:v>
                </c:pt>
                <c:pt idx="5">
                  <c:v>Seminarium dyplomowe</c:v>
                </c:pt>
                <c:pt idx="6">
                  <c:v>Socjologiczne aspekty ochrony środowiska</c:v>
                </c:pt>
                <c:pt idx="7">
                  <c:v>Zagrożenia fizyczne w środowisku</c:v>
                </c:pt>
              </c:strCache>
            </c:strRef>
          </c:cat>
          <c:val>
            <c:numRef>
              <c:f>'semestr 2 L - wspólne'!$V$9:$V$16</c:f>
              <c:numCache>
                <c:formatCode>General</c:formatCode>
                <c:ptCount val="8"/>
                <c:pt idx="0">
                  <c:v>0</c:v>
                </c:pt>
                <c:pt idx="1">
                  <c:v>8.33</c:v>
                </c:pt>
                <c:pt idx="2">
                  <c:v>0</c:v>
                </c:pt>
                <c:pt idx="3">
                  <c:v>8.33</c:v>
                </c:pt>
                <c:pt idx="4">
                  <c:v>0</c:v>
                </c:pt>
                <c:pt idx="5">
                  <c:v>0</c:v>
                </c:pt>
                <c:pt idx="6">
                  <c:v>0</c:v>
                </c:pt>
                <c:pt idx="7">
                  <c:v>8.33</c:v>
                </c:pt>
              </c:numCache>
            </c:numRef>
          </c:val>
          <c:extLst>
            <c:ext xmlns:c16="http://schemas.microsoft.com/office/drawing/2014/chart" uri="{C3380CC4-5D6E-409C-BE32-E72D297353CC}">
              <c16:uniqueId val="{00000001-F10A-4520-A3E4-E927E0AEE70D}"/>
            </c:ext>
          </c:extLst>
        </c:ser>
        <c:dLbls>
          <c:showLegendKey val="0"/>
          <c:showVal val="0"/>
          <c:showCatName val="0"/>
          <c:showSerName val="0"/>
          <c:showPercent val="0"/>
          <c:showBubbleSize val="0"/>
        </c:dLbls>
        <c:gapWidth val="182"/>
        <c:axId val="1965849904"/>
        <c:axId val="1965846640"/>
      </c:barChart>
      <c:catAx>
        <c:axId val="1965849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46640"/>
        <c:crosses val="autoZero"/>
        <c:auto val="1"/>
        <c:lblAlgn val="ctr"/>
        <c:lblOffset val="100"/>
        <c:noMultiLvlLbl val="0"/>
      </c:catAx>
      <c:valAx>
        <c:axId val="1965846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4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L - wspólne'!$U$8</c:f>
              <c:strCache>
                <c:ptCount val="1"/>
                <c:pt idx="0">
                  <c:v>2018/2019</c:v>
                </c:pt>
              </c:strCache>
            </c:strRef>
          </c:tx>
          <c:spPr>
            <a:solidFill>
              <a:schemeClr val="accent1"/>
            </a:solidFill>
            <a:ln>
              <a:noFill/>
            </a:ln>
            <a:effectLst/>
          </c:spPr>
          <c:invertIfNegative val="0"/>
          <c:cat>
            <c:strRef>
              <c:f>'semestr 1 L - wspólne'!$Q$9:$Q$21</c:f>
              <c:strCache>
                <c:ptCount val="13"/>
                <c:pt idx="0">
                  <c:v>Ekofizjologia roślin</c:v>
                </c:pt>
                <c:pt idx="1">
                  <c:v>Ekonomika i zarządzanie ochroną środowiska</c:v>
                </c:pt>
                <c:pt idx="2">
                  <c:v>Ekotoksykologia</c:v>
                </c:pt>
                <c:pt idx="3">
                  <c:v>Ergonomia, bezpieczeństwo i higiena pracy</c:v>
                </c:pt>
                <c:pt idx="4">
                  <c:v>Gleboznawstwo szczegółowe</c:v>
                </c:pt>
                <c:pt idx="5">
                  <c:v>Kształtowanie i rewaloryzacja krajobrazu</c:v>
                </c:pt>
                <c:pt idx="6">
                  <c:v>Ochrona własności intelektualnej</c:v>
                </c:pt>
                <c:pt idx="7">
                  <c:v>Polityka ochrony środowiska</c:v>
                </c:pt>
                <c:pt idx="8">
                  <c:v>Rozprzestrzenianie się zanieczyszczeń w atmosferze</c:v>
                </c:pt>
                <c:pt idx="9">
                  <c:v>Seminarium dyplomowe</c:v>
                </c:pt>
                <c:pt idx="10">
                  <c:v>Statystyka i modelowanie w naukach o środowisku</c:v>
                </c:pt>
                <c:pt idx="11">
                  <c:v>Szkolenie biblioteczne</c:v>
                </c:pt>
                <c:pt idx="12">
                  <c:v>Szkolenie - Bezpieczeństwo i higiena pracy</c:v>
                </c:pt>
              </c:strCache>
            </c:strRef>
          </c:cat>
          <c:val>
            <c:numRef>
              <c:f>'semestr 1 L - wspólne'!$U$9:$U$21</c:f>
              <c:numCache>
                <c:formatCode>General</c:formatCode>
                <c:ptCount val="13"/>
                <c:pt idx="0">
                  <c:v>57.14</c:v>
                </c:pt>
                <c:pt idx="1">
                  <c:v>57.14</c:v>
                </c:pt>
                <c:pt idx="2">
                  <c:v>57.14</c:v>
                </c:pt>
                <c:pt idx="3">
                  <c:v>57.14</c:v>
                </c:pt>
                <c:pt idx="4">
                  <c:v>57.14</c:v>
                </c:pt>
                <c:pt idx="5">
                  <c:v>57.14</c:v>
                </c:pt>
                <c:pt idx="6">
                  <c:v>57.14</c:v>
                </c:pt>
                <c:pt idx="7">
                  <c:v>57.14</c:v>
                </c:pt>
                <c:pt idx="8">
                  <c:v>57.14</c:v>
                </c:pt>
                <c:pt idx="9">
                  <c:v>57.14</c:v>
                </c:pt>
                <c:pt idx="10">
                  <c:v>57.14</c:v>
                </c:pt>
                <c:pt idx="11">
                  <c:v>0</c:v>
                </c:pt>
                <c:pt idx="12">
                  <c:v>57.14</c:v>
                </c:pt>
              </c:numCache>
            </c:numRef>
          </c:val>
          <c:extLst>
            <c:ext xmlns:c16="http://schemas.microsoft.com/office/drawing/2014/chart" uri="{C3380CC4-5D6E-409C-BE32-E72D297353CC}">
              <c16:uniqueId val="{00000000-288B-4A9F-87C2-1485C4F68256}"/>
            </c:ext>
          </c:extLst>
        </c:ser>
        <c:ser>
          <c:idx val="1"/>
          <c:order val="1"/>
          <c:tx>
            <c:strRef>
              <c:f>'semestr 1 L - wspólne'!$V$8</c:f>
              <c:strCache>
                <c:ptCount val="1"/>
                <c:pt idx="0">
                  <c:v>2019/2020</c:v>
                </c:pt>
              </c:strCache>
            </c:strRef>
          </c:tx>
          <c:spPr>
            <a:solidFill>
              <a:schemeClr val="accent2"/>
            </a:solidFill>
            <a:ln>
              <a:noFill/>
            </a:ln>
            <a:effectLst/>
          </c:spPr>
          <c:invertIfNegative val="0"/>
          <c:cat>
            <c:strRef>
              <c:f>'semestr 1 L - wspólne'!$Q$9:$Q$21</c:f>
              <c:strCache>
                <c:ptCount val="13"/>
                <c:pt idx="0">
                  <c:v>Ekofizjologia roślin</c:v>
                </c:pt>
                <c:pt idx="1">
                  <c:v>Ekonomika i zarządzanie ochroną środowiska</c:v>
                </c:pt>
                <c:pt idx="2">
                  <c:v>Ekotoksykologia</c:v>
                </c:pt>
                <c:pt idx="3">
                  <c:v>Ergonomia, bezpieczeństwo i higiena pracy</c:v>
                </c:pt>
                <c:pt idx="4">
                  <c:v>Gleboznawstwo szczegółowe</c:v>
                </c:pt>
                <c:pt idx="5">
                  <c:v>Kształtowanie i rewaloryzacja krajobrazu</c:v>
                </c:pt>
                <c:pt idx="6">
                  <c:v>Ochrona własności intelektualnej</c:v>
                </c:pt>
                <c:pt idx="7">
                  <c:v>Polityka ochrony środowiska</c:v>
                </c:pt>
                <c:pt idx="8">
                  <c:v>Rozprzestrzenianie się zanieczyszczeń w atmosferze</c:v>
                </c:pt>
                <c:pt idx="9">
                  <c:v>Seminarium dyplomowe</c:v>
                </c:pt>
                <c:pt idx="10">
                  <c:v>Statystyka i modelowanie w naukach o środowisku</c:v>
                </c:pt>
                <c:pt idx="11">
                  <c:v>Szkolenie biblioteczne</c:v>
                </c:pt>
                <c:pt idx="12">
                  <c:v>Szkolenie - Bezpieczeństwo i higiena pracy</c:v>
                </c:pt>
              </c:strCache>
            </c:strRef>
          </c:cat>
          <c:val>
            <c:numRef>
              <c:f>'semestr 1 L - wspólne'!$V$9:$V$21</c:f>
              <c:numCache>
                <c:formatCode>General</c:formatCode>
                <c:ptCount val="13"/>
                <c:pt idx="0">
                  <c:v>40</c:v>
                </c:pt>
                <c:pt idx="1">
                  <c:v>40</c:v>
                </c:pt>
                <c:pt idx="2">
                  <c:v>40</c:v>
                </c:pt>
                <c:pt idx="3">
                  <c:v>40</c:v>
                </c:pt>
                <c:pt idx="4">
                  <c:v>40</c:v>
                </c:pt>
                <c:pt idx="5">
                  <c:v>40</c:v>
                </c:pt>
                <c:pt idx="6">
                  <c:v>40</c:v>
                </c:pt>
                <c:pt idx="7">
                  <c:v>40</c:v>
                </c:pt>
                <c:pt idx="8">
                  <c:v>40</c:v>
                </c:pt>
                <c:pt idx="9">
                  <c:v>40</c:v>
                </c:pt>
                <c:pt idx="10">
                  <c:v>40</c:v>
                </c:pt>
                <c:pt idx="11">
                  <c:v>50</c:v>
                </c:pt>
                <c:pt idx="12">
                  <c:v>40</c:v>
                </c:pt>
              </c:numCache>
            </c:numRef>
          </c:val>
          <c:extLst>
            <c:ext xmlns:c16="http://schemas.microsoft.com/office/drawing/2014/chart" uri="{C3380CC4-5D6E-409C-BE32-E72D297353CC}">
              <c16:uniqueId val="{00000001-288B-4A9F-87C2-1485C4F68256}"/>
            </c:ext>
          </c:extLst>
        </c:ser>
        <c:dLbls>
          <c:showLegendKey val="0"/>
          <c:showVal val="0"/>
          <c:showCatName val="0"/>
          <c:showSerName val="0"/>
          <c:showPercent val="0"/>
          <c:showBubbleSize val="0"/>
        </c:dLbls>
        <c:gapWidth val="182"/>
        <c:axId val="1965848816"/>
        <c:axId val="1965852080"/>
      </c:barChart>
      <c:catAx>
        <c:axId val="196584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52080"/>
        <c:crosses val="autoZero"/>
        <c:auto val="1"/>
        <c:lblAlgn val="ctr"/>
        <c:lblOffset val="100"/>
        <c:noMultiLvlLbl val="0"/>
      </c:catAx>
      <c:valAx>
        <c:axId val="1965852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4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Studenci, którzy nie osiągnęli efektów kształcenia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stacked"/>
        <c:varyColors val="0"/>
        <c:ser>
          <c:idx val="0"/>
          <c:order val="0"/>
          <c:tx>
            <c:strRef>
              <c:f>'semestr 3 L - 1_ocena stanu i z'!$R$8</c:f>
              <c:strCache>
                <c:ptCount val="1"/>
                <c:pt idx="0">
                  <c:v>v &lt; 50</c:v>
                </c:pt>
              </c:strCache>
            </c:strRef>
          </c:tx>
          <c:spPr>
            <a:solidFill>
              <a:schemeClr val="accent1"/>
            </a:solidFill>
            <a:ln>
              <a:noFill/>
            </a:ln>
            <a:effectLst/>
          </c:spPr>
          <c:invertIfNegative val="0"/>
          <c:cat>
            <c:strRef>
              <c:f>'semestr 3 L - 1_ocena stanu i z'!$Q$9:$Q$11</c:f>
              <c:strCache>
                <c:ptCount val="3"/>
                <c:pt idx="0">
                  <c:v>Degradacja środowiska a zdrowie ludności</c:v>
                </c:pt>
                <c:pt idx="1">
                  <c:v>Kartowanie krytycznych ładunków obciążeń środowiska oraz biotopów</c:v>
                </c:pt>
                <c:pt idx="2">
                  <c:v>Monitoring ekosystemów leśnych</c:v>
                </c:pt>
              </c:strCache>
            </c:strRef>
          </c:cat>
          <c:val>
            <c:numRef>
              <c:f>'semestr 3 L - 1_ocena stanu i z'!$R$9:$R$11</c:f>
              <c:numCache>
                <c:formatCode>General</c:formatCode>
                <c:ptCount val="3"/>
                <c:pt idx="0">
                  <c:v>0</c:v>
                </c:pt>
                <c:pt idx="1">
                  <c:v>0</c:v>
                </c:pt>
                <c:pt idx="2">
                  <c:v>0</c:v>
                </c:pt>
              </c:numCache>
            </c:numRef>
          </c:val>
          <c:extLst>
            <c:ext xmlns:c16="http://schemas.microsoft.com/office/drawing/2014/chart" uri="{C3380CC4-5D6E-409C-BE32-E72D297353CC}">
              <c16:uniqueId val="{00000000-DCA1-4D67-B16B-6EA27789236D}"/>
            </c:ext>
          </c:extLst>
        </c:ser>
        <c:ser>
          <c:idx val="1"/>
          <c:order val="1"/>
          <c:tx>
            <c:strRef>
              <c:f>'semestr 3 L - 1_ocena stanu i z'!$S$8</c:f>
              <c:strCache>
                <c:ptCount val="1"/>
                <c:pt idx="0">
                  <c:v>v &gt;= 50</c:v>
                </c:pt>
              </c:strCache>
            </c:strRef>
          </c:tx>
          <c:spPr>
            <a:solidFill>
              <a:srgbClr val="FF0000"/>
            </a:solidFill>
            <a:ln>
              <a:noFill/>
            </a:ln>
            <a:effectLst/>
          </c:spPr>
          <c:invertIfNegative val="0"/>
          <c:cat>
            <c:strRef>
              <c:f>'semestr 3 L - 1_ocena stanu i z'!$Q$9:$Q$11</c:f>
              <c:strCache>
                <c:ptCount val="3"/>
                <c:pt idx="0">
                  <c:v>Degradacja środowiska a zdrowie ludności</c:v>
                </c:pt>
                <c:pt idx="1">
                  <c:v>Kartowanie krytycznych ładunków obciążeń środowiska oraz biotopów</c:v>
                </c:pt>
                <c:pt idx="2">
                  <c:v>Monitoring ekosystemów leśnych</c:v>
                </c:pt>
              </c:strCache>
            </c:strRef>
          </c:cat>
          <c:val>
            <c:numRef>
              <c:f>'semestr 3 L - 1_ocena stanu i z'!$S$9:$S$11</c:f>
              <c:numCache>
                <c:formatCode>General</c:formatCode>
                <c:ptCount val="3"/>
                <c:pt idx="0">
                  <c:v>0</c:v>
                </c:pt>
                <c:pt idx="1">
                  <c:v>0</c:v>
                </c:pt>
                <c:pt idx="2">
                  <c:v>0</c:v>
                </c:pt>
              </c:numCache>
            </c:numRef>
          </c:val>
          <c:extLst>
            <c:ext xmlns:c16="http://schemas.microsoft.com/office/drawing/2014/chart" uri="{C3380CC4-5D6E-409C-BE32-E72D297353CC}">
              <c16:uniqueId val="{00000001-DCA1-4D67-B16B-6EA27789236D}"/>
            </c:ext>
          </c:extLst>
        </c:ser>
        <c:dLbls>
          <c:showLegendKey val="0"/>
          <c:showVal val="0"/>
          <c:showCatName val="0"/>
          <c:showSerName val="0"/>
          <c:showPercent val="0"/>
          <c:showBubbleSize val="0"/>
        </c:dLbls>
        <c:gapWidth val="150"/>
        <c:overlap val="100"/>
        <c:axId val="1965849360"/>
        <c:axId val="1965850448"/>
      </c:barChart>
      <c:catAx>
        <c:axId val="196584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50448"/>
        <c:crosses val="autoZero"/>
        <c:auto val="1"/>
        <c:lblAlgn val="ctr"/>
        <c:lblOffset val="100"/>
        <c:noMultiLvlLbl val="0"/>
      </c:catAx>
      <c:valAx>
        <c:axId val="196585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4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L - wspólne'!$U$8</c:f>
              <c:strCache>
                <c:ptCount val="1"/>
                <c:pt idx="0">
                  <c:v>2018/2019</c:v>
                </c:pt>
              </c:strCache>
            </c:strRef>
          </c:tx>
          <c:spPr>
            <a:solidFill>
              <a:schemeClr val="accent1"/>
            </a:solidFill>
            <a:ln>
              <a:noFill/>
            </a:ln>
            <a:effectLst/>
          </c:spPr>
          <c:invertIfNegative val="0"/>
          <c:cat>
            <c:strRef>
              <c:f>'semestr 3 L - wspólne'!$Q$9:$Q$15</c:f>
              <c:strCache>
                <c:ptCount val="7"/>
                <c:pt idx="0">
                  <c:v>Bioklimatologia</c:v>
                </c:pt>
                <c:pt idx="1">
                  <c:v>Mokradła w krajobrazie</c:v>
                </c:pt>
                <c:pt idx="2">
                  <c:v>Przygotowanie pracy magisterskiej i do egzaminu dyplomowego</c:v>
                </c:pt>
                <c:pt idx="3">
                  <c:v>Rośliny wodne w indykacji skażeń wód i ich oczyszczaniu</c:v>
                </c:pt>
                <c:pt idx="4">
                  <c:v>Samooczyszczanie i rekultywacja wód</c:v>
                </c:pt>
                <c:pt idx="5">
                  <c:v>Seminarium dyplomowe</c:v>
                </c:pt>
                <c:pt idx="6">
                  <c:v>Socjologia przestrzeni</c:v>
                </c:pt>
              </c:strCache>
            </c:strRef>
          </c:cat>
          <c:val>
            <c:numRef>
              <c:f>'semestr 3 L - wspólne'!$U$9:$U$15</c:f>
              <c:numCache>
                <c:formatCode>General</c:formatCode>
                <c:ptCount val="7"/>
                <c:pt idx="0">
                  <c:v>11.11</c:v>
                </c:pt>
                <c:pt idx="1">
                  <c:v>0</c:v>
                </c:pt>
                <c:pt idx="2">
                  <c:v>22.22</c:v>
                </c:pt>
                <c:pt idx="3">
                  <c:v>11.11</c:v>
                </c:pt>
                <c:pt idx="4">
                  <c:v>11.11</c:v>
                </c:pt>
                <c:pt idx="5">
                  <c:v>0</c:v>
                </c:pt>
                <c:pt idx="6">
                  <c:v>0</c:v>
                </c:pt>
              </c:numCache>
            </c:numRef>
          </c:val>
          <c:extLst>
            <c:ext xmlns:c16="http://schemas.microsoft.com/office/drawing/2014/chart" uri="{C3380CC4-5D6E-409C-BE32-E72D297353CC}">
              <c16:uniqueId val="{00000000-404D-4088-A221-814D3AF4FF9E}"/>
            </c:ext>
          </c:extLst>
        </c:ser>
        <c:ser>
          <c:idx val="1"/>
          <c:order val="1"/>
          <c:tx>
            <c:strRef>
              <c:f>'semestr 3 L - wspólne'!$V$8</c:f>
              <c:strCache>
                <c:ptCount val="1"/>
                <c:pt idx="0">
                  <c:v>2019/2020</c:v>
                </c:pt>
              </c:strCache>
            </c:strRef>
          </c:tx>
          <c:spPr>
            <a:solidFill>
              <a:schemeClr val="accent2"/>
            </a:solidFill>
            <a:ln>
              <a:noFill/>
            </a:ln>
            <a:effectLst/>
          </c:spPr>
          <c:invertIfNegative val="0"/>
          <c:cat>
            <c:strRef>
              <c:f>'semestr 3 L - wspólne'!$Q$9:$Q$15</c:f>
              <c:strCache>
                <c:ptCount val="7"/>
                <c:pt idx="0">
                  <c:v>Bioklimatologia</c:v>
                </c:pt>
                <c:pt idx="1">
                  <c:v>Mokradła w krajobrazie</c:v>
                </c:pt>
                <c:pt idx="2">
                  <c:v>Przygotowanie pracy magisterskiej i do egzaminu dyplomowego</c:v>
                </c:pt>
                <c:pt idx="3">
                  <c:v>Rośliny wodne w indykacji skażeń wód i ich oczyszczaniu</c:v>
                </c:pt>
                <c:pt idx="4">
                  <c:v>Samooczyszczanie i rekultywacja wód</c:v>
                </c:pt>
                <c:pt idx="5">
                  <c:v>Seminarium dyplomowe</c:v>
                </c:pt>
                <c:pt idx="6">
                  <c:v>Socjologia przestrzeni</c:v>
                </c:pt>
              </c:strCache>
            </c:strRef>
          </c:cat>
          <c:val>
            <c:numRef>
              <c:f>'semestr 3 L - wspólne'!$V$9:$V$15</c:f>
              <c:numCache>
                <c:formatCode>General</c:formatCode>
                <c:ptCount val="7"/>
                <c:pt idx="0">
                  <c:v>0</c:v>
                </c:pt>
                <c:pt idx="1">
                  <c:v>0</c:v>
                </c:pt>
                <c:pt idx="2">
                  <c:v>50</c:v>
                </c:pt>
                <c:pt idx="3">
                  <c:v>0</c:v>
                </c:pt>
                <c:pt idx="4">
                  <c:v>0</c:v>
                </c:pt>
                <c:pt idx="5">
                  <c:v>0</c:v>
                </c:pt>
                <c:pt idx="6">
                  <c:v>0</c:v>
                </c:pt>
              </c:numCache>
            </c:numRef>
          </c:val>
          <c:extLst>
            <c:ext xmlns:c16="http://schemas.microsoft.com/office/drawing/2014/chart" uri="{C3380CC4-5D6E-409C-BE32-E72D297353CC}">
              <c16:uniqueId val="{00000001-404D-4088-A221-814D3AF4FF9E}"/>
            </c:ext>
          </c:extLst>
        </c:ser>
        <c:dLbls>
          <c:showLegendKey val="0"/>
          <c:showVal val="0"/>
          <c:showCatName val="0"/>
          <c:showSerName val="0"/>
          <c:showPercent val="0"/>
          <c:showBubbleSize val="0"/>
        </c:dLbls>
        <c:gapWidth val="182"/>
        <c:axId val="1965847728"/>
        <c:axId val="1965852624"/>
      </c:barChart>
      <c:catAx>
        <c:axId val="196584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52624"/>
        <c:crosses val="autoZero"/>
        <c:auto val="1"/>
        <c:lblAlgn val="ctr"/>
        <c:lblOffset val="100"/>
        <c:noMultiLvlLbl val="0"/>
      </c:catAx>
      <c:valAx>
        <c:axId val="1965852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4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wspólne'!$Q$9:$Q$16</c:f>
              <c:strCache>
                <c:ptCount val="8"/>
                <c:pt idx="0">
                  <c:v>Ekofizjologia roślin</c:v>
                </c:pt>
                <c:pt idx="1">
                  <c:v>Ergonomia, bezpieczeństwo i higiena pracy</c:v>
                </c:pt>
                <c:pt idx="2">
                  <c:v>Gleboznawstwo szczegółowe</c:v>
                </c:pt>
                <c:pt idx="3">
                  <c:v>Ochrona własności intelektualnej</c:v>
                </c:pt>
                <c:pt idx="4">
                  <c:v>Polityka ochrony środowiska</c:v>
                </c:pt>
                <c:pt idx="5">
                  <c:v>Rozprzestrzenianie się zanieczyszczeń w atmosferze</c:v>
                </c:pt>
                <c:pt idx="6">
                  <c:v>Statystyka i modelowanie w naukach o środowisku</c:v>
                </c:pt>
                <c:pt idx="7">
                  <c:v>Szkolenie - Bezpieczeństwo i higiena pracy</c:v>
                </c:pt>
              </c:strCache>
            </c:strRef>
          </c:cat>
          <c:val>
            <c:numRef>
              <c:f>'semestr 1 Z - wspólne'!$U$9:$U$16</c:f>
              <c:numCache>
                <c:formatCode>General</c:formatCode>
                <c:ptCount val="8"/>
                <c:pt idx="0">
                  <c:v>33.33</c:v>
                </c:pt>
                <c:pt idx="1">
                  <c:v>26.32</c:v>
                </c:pt>
                <c:pt idx="2">
                  <c:v>33.33</c:v>
                </c:pt>
                <c:pt idx="3">
                  <c:v>38.1</c:v>
                </c:pt>
                <c:pt idx="4">
                  <c:v>33.33</c:v>
                </c:pt>
                <c:pt idx="5">
                  <c:v>22.22</c:v>
                </c:pt>
                <c:pt idx="6">
                  <c:v>38.89</c:v>
                </c:pt>
                <c:pt idx="7">
                  <c:v>26.32</c:v>
                </c:pt>
              </c:numCache>
            </c:numRef>
          </c:val>
          <c:extLst>
            <c:ext xmlns:c16="http://schemas.microsoft.com/office/drawing/2014/chart" uri="{C3380CC4-5D6E-409C-BE32-E72D297353CC}">
              <c16:uniqueId val="{00000000-2342-468A-8B38-15E0A93D3D67}"/>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wspólne'!$Q$9:$Q$16</c:f>
              <c:strCache>
                <c:ptCount val="8"/>
                <c:pt idx="0">
                  <c:v>Ekofizjologia roślin</c:v>
                </c:pt>
                <c:pt idx="1">
                  <c:v>Ergonomia, bezpieczeństwo i higiena pracy</c:v>
                </c:pt>
                <c:pt idx="2">
                  <c:v>Gleboznawstwo szczegółowe</c:v>
                </c:pt>
                <c:pt idx="3">
                  <c:v>Ochrona własności intelektualnej</c:v>
                </c:pt>
                <c:pt idx="4">
                  <c:v>Polityka ochrony środowiska</c:v>
                </c:pt>
                <c:pt idx="5">
                  <c:v>Rozprzestrzenianie się zanieczyszczeń w atmosferze</c:v>
                </c:pt>
                <c:pt idx="6">
                  <c:v>Statystyka i modelowanie w naukach o środowisku</c:v>
                </c:pt>
                <c:pt idx="7">
                  <c:v>Szkolenie - Bezpieczeństwo i higiena pracy</c:v>
                </c:pt>
              </c:strCache>
            </c:strRef>
          </c:cat>
          <c:val>
            <c:numRef>
              <c:f>'semestr 1 Z - wspólne'!$V$9:$V$16</c:f>
              <c:numCache>
                <c:formatCode>General</c:formatCode>
                <c:ptCount val="8"/>
                <c:pt idx="0">
                  <c:v>10</c:v>
                </c:pt>
                <c:pt idx="1">
                  <c:v>10</c:v>
                </c:pt>
                <c:pt idx="2">
                  <c:v>10</c:v>
                </c:pt>
                <c:pt idx="3">
                  <c:v>10</c:v>
                </c:pt>
                <c:pt idx="4">
                  <c:v>10</c:v>
                </c:pt>
                <c:pt idx="5">
                  <c:v>20</c:v>
                </c:pt>
                <c:pt idx="6">
                  <c:v>10</c:v>
                </c:pt>
                <c:pt idx="7">
                  <c:v>0</c:v>
                </c:pt>
              </c:numCache>
            </c:numRef>
          </c:val>
          <c:extLst>
            <c:ext xmlns:c16="http://schemas.microsoft.com/office/drawing/2014/chart" uri="{C3380CC4-5D6E-409C-BE32-E72D297353CC}">
              <c16:uniqueId val="{00000001-2342-468A-8B38-15E0A93D3D67}"/>
            </c:ext>
          </c:extLst>
        </c:ser>
        <c:dLbls>
          <c:showLegendKey val="0"/>
          <c:showVal val="0"/>
          <c:showCatName val="0"/>
          <c:showSerName val="0"/>
          <c:showPercent val="0"/>
          <c:showBubbleSize val="0"/>
        </c:dLbls>
        <c:gapWidth val="182"/>
        <c:axId val="1965850992"/>
        <c:axId val="1965853168"/>
      </c:barChart>
      <c:catAx>
        <c:axId val="196585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53168"/>
        <c:crosses val="autoZero"/>
        <c:auto val="1"/>
        <c:lblAlgn val="ctr"/>
        <c:lblOffset val="100"/>
        <c:noMultiLvlLbl val="0"/>
      </c:catAx>
      <c:valAx>
        <c:axId val="196585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5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- 1_Rekultywacja i '!$U$8</c:f>
              <c:strCache>
                <c:ptCount val="1"/>
                <c:pt idx="0">
                  <c:v>2019/2020</c:v>
                </c:pt>
              </c:strCache>
            </c:strRef>
          </c:tx>
          <c:spPr>
            <a:solidFill>
              <a:schemeClr val="accent1"/>
            </a:solidFill>
            <a:ln>
              <a:noFill/>
            </a:ln>
            <a:effectLst/>
          </c:spPr>
          <c:invertIfNegative val="0"/>
          <c:cat>
            <c:strRef>
              <c:f>'semestr 3 Z - 1_Rekultywacja i '!$Q$9:$Q$12</c:f>
              <c:strCache>
                <c:ptCount val="4"/>
                <c:pt idx="0">
                  <c:v>Hydrologia i gospodarowanie wodą</c:v>
                </c:pt>
                <c:pt idx="1">
                  <c:v>Klasyfikacja gruntów rolnych i leśnych</c:v>
                </c:pt>
                <c:pt idx="2">
                  <c:v>Rekultywacja gruntów glebowych i bezglebowych</c:v>
                </c:pt>
                <c:pt idx="3">
                  <c:v>Rekultywacja leśna i zadrzewieniowa</c:v>
                </c:pt>
              </c:strCache>
            </c:strRef>
          </c:cat>
          <c:val>
            <c:numRef>
              <c:f>'semestr 3 Z - 1_Rekultywacja i '!$U$9:$U$12</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5764-4301-BEC1-8222008DFA9E}"/>
            </c:ext>
          </c:extLst>
        </c:ser>
        <c:ser>
          <c:idx val="1"/>
          <c:order val="1"/>
          <c:tx>
            <c:strRef>
              <c:f>'semestr 3 Z - 1_Rekultywacja i '!$V$8</c:f>
              <c:strCache>
                <c:ptCount val="1"/>
                <c:pt idx="0">
                  <c:v>2020/2021</c:v>
                </c:pt>
              </c:strCache>
            </c:strRef>
          </c:tx>
          <c:spPr>
            <a:solidFill>
              <a:schemeClr val="accent2"/>
            </a:solidFill>
            <a:ln>
              <a:noFill/>
            </a:ln>
            <a:effectLst/>
          </c:spPr>
          <c:invertIfNegative val="0"/>
          <c:cat>
            <c:strRef>
              <c:f>'semestr 3 Z - 1_Rekultywacja i '!$Q$9:$Q$12</c:f>
              <c:strCache>
                <c:ptCount val="4"/>
                <c:pt idx="0">
                  <c:v>Hydrologia i gospodarowanie wodą</c:v>
                </c:pt>
                <c:pt idx="1">
                  <c:v>Klasyfikacja gruntów rolnych i leśnych</c:v>
                </c:pt>
                <c:pt idx="2">
                  <c:v>Rekultywacja gruntów glebowych i bezglebowych</c:v>
                </c:pt>
                <c:pt idx="3">
                  <c:v>Rekultywacja leśna i zadrzewieniowa</c:v>
                </c:pt>
              </c:strCache>
            </c:strRef>
          </c:cat>
          <c:val>
            <c:numRef>
              <c:f>'semestr 3 Z - 1_Rekultywacja i '!$V$9:$V$12</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5764-4301-BEC1-8222008DFA9E}"/>
            </c:ext>
          </c:extLst>
        </c:ser>
        <c:dLbls>
          <c:showLegendKey val="0"/>
          <c:showVal val="0"/>
          <c:showCatName val="0"/>
          <c:showSerName val="0"/>
          <c:showPercent val="0"/>
          <c:showBubbleSize val="0"/>
        </c:dLbls>
        <c:gapWidth val="182"/>
        <c:axId val="1965851536"/>
        <c:axId val="1965847184"/>
      </c:barChart>
      <c:catAx>
        <c:axId val="196585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47184"/>
        <c:crosses val="autoZero"/>
        <c:auto val="1"/>
        <c:lblAlgn val="ctr"/>
        <c:lblOffset val="100"/>
        <c:noMultiLvlLbl val="0"/>
      </c:catAx>
      <c:valAx>
        <c:axId val="1965847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85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wspólne'!$U$8</c:f>
              <c:strCache>
                <c:ptCount val="1"/>
                <c:pt idx="0">
                  <c:v>2019/2020</c:v>
                </c:pt>
              </c:strCache>
            </c:strRef>
          </c:tx>
          <c:spPr>
            <a:solidFill>
              <a:schemeClr val="accent1"/>
            </a:solidFill>
            <a:ln>
              <a:noFill/>
            </a:ln>
            <a:effectLst/>
          </c:spPr>
          <c:invertIfNegative val="0"/>
          <c:cat>
            <c:strRef>
              <c:f>'semestr 3 Z - wspólne'!$Q$9:$Q$16</c:f>
              <c:strCache>
                <c:ptCount val="8"/>
                <c:pt idx="0">
                  <c:v>Ekologiczne funkcje użytków zielonych</c:v>
                </c:pt>
                <c:pt idx="1">
                  <c:v>Etyka zawodowa</c:v>
                </c:pt>
                <c:pt idx="2">
                  <c:v>Kryteria i metody wyceny gleb</c:v>
                </c:pt>
                <c:pt idx="3">
                  <c:v>Oczyszczanie i remediacja gruntów</c:v>
                </c:pt>
                <c:pt idx="4">
                  <c:v>Planowanie przestrzenne i projektowanie</c:v>
                </c:pt>
                <c:pt idx="5">
                  <c:v>Praktyka zawodowa</c:v>
                </c:pt>
                <c:pt idx="6">
                  <c:v>Seminarium dyplomowe</c:v>
                </c:pt>
                <c:pt idx="7">
                  <c:v>Zagrożenia biologiczne w środowisku żywności</c:v>
                </c:pt>
              </c:strCache>
            </c:strRef>
          </c:cat>
          <c:val>
            <c:numRef>
              <c:f>'semestr 3 Z - wspólne'!$U$9:$U$16</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FB77-4EC2-B004-DF1BF256C962}"/>
            </c:ext>
          </c:extLst>
        </c:ser>
        <c:ser>
          <c:idx val="1"/>
          <c:order val="1"/>
          <c:tx>
            <c:strRef>
              <c:f>'semestr 3 Z - wspólne'!$V$8</c:f>
              <c:strCache>
                <c:ptCount val="1"/>
                <c:pt idx="0">
                  <c:v>2020/2021</c:v>
                </c:pt>
              </c:strCache>
            </c:strRef>
          </c:tx>
          <c:spPr>
            <a:solidFill>
              <a:schemeClr val="accent2"/>
            </a:solidFill>
            <a:ln>
              <a:noFill/>
            </a:ln>
            <a:effectLst/>
          </c:spPr>
          <c:invertIfNegative val="0"/>
          <c:cat>
            <c:strRef>
              <c:f>'semestr 3 Z - wspólne'!$Q$9:$Q$16</c:f>
              <c:strCache>
                <c:ptCount val="8"/>
                <c:pt idx="0">
                  <c:v>Ekologiczne funkcje użytków zielonych</c:v>
                </c:pt>
                <c:pt idx="1">
                  <c:v>Etyka zawodowa</c:v>
                </c:pt>
                <c:pt idx="2">
                  <c:v>Kryteria i metody wyceny gleb</c:v>
                </c:pt>
                <c:pt idx="3">
                  <c:v>Oczyszczanie i remediacja gruntów</c:v>
                </c:pt>
                <c:pt idx="4">
                  <c:v>Planowanie przestrzenne i projektowanie</c:v>
                </c:pt>
                <c:pt idx="5">
                  <c:v>Praktyka zawodowa</c:v>
                </c:pt>
                <c:pt idx="6">
                  <c:v>Seminarium dyplomowe</c:v>
                </c:pt>
                <c:pt idx="7">
                  <c:v>Zagrożenia biologiczne w środowisku żywności</c:v>
                </c:pt>
              </c:strCache>
            </c:strRef>
          </c:cat>
          <c:val>
            <c:numRef>
              <c:f>'semestr 3 Z - wspólne'!$V$9:$V$16</c:f>
              <c:numCache>
                <c:formatCode>General</c:formatCode>
                <c:ptCount val="8"/>
                <c:pt idx="0">
                  <c:v>0</c:v>
                </c:pt>
                <c:pt idx="1">
                  <c:v>0</c:v>
                </c:pt>
                <c:pt idx="2">
                  <c:v>0</c:v>
                </c:pt>
                <c:pt idx="3">
                  <c:v>0</c:v>
                </c:pt>
                <c:pt idx="4">
                  <c:v>0</c:v>
                </c:pt>
                <c:pt idx="5">
                  <c:v>9.09</c:v>
                </c:pt>
                <c:pt idx="6">
                  <c:v>9.09</c:v>
                </c:pt>
                <c:pt idx="7">
                  <c:v>0</c:v>
                </c:pt>
              </c:numCache>
            </c:numRef>
          </c:val>
          <c:extLst>
            <c:ext xmlns:c16="http://schemas.microsoft.com/office/drawing/2014/chart" uri="{C3380CC4-5D6E-409C-BE32-E72D297353CC}">
              <c16:uniqueId val="{00000001-FB77-4EC2-B004-DF1BF256C962}"/>
            </c:ext>
          </c:extLst>
        </c:ser>
        <c:dLbls>
          <c:showLegendKey val="0"/>
          <c:showVal val="0"/>
          <c:showCatName val="0"/>
          <c:showSerName val="0"/>
          <c:showPercent val="0"/>
          <c:showBubbleSize val="0"/>
        </c:dLbls>
        <c:gapWidth val="182"/>
        <c:axId val="2058766144"/>
        <c:axId val="2058761792"/>
      </c:barChart>
      <c:catAx>
        <c:axId val="205876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1792"/>
        <c:crosses val="autoZero"/>
        <c:auto val="1"/>
        <c:lblAlgn val="ctr"/>
        <c:lblOffset val="100"/>
        <c:noMultiLvlLbl val="0"/>
      </c:catAx>
      <c:valAx>
        <c:axId val="205876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wspólne'!$Q$9:$Q$22</c:f>
              <c:strCache>
                <c:ptCount val="14"/>
                <c:pt idx="0">
                  <c:v>Bezpieczeństwo i higiena pracy</c:v>
                </c:pt>
                <c:pt idx="1">
                  <c:v>Botanika 1</c:v>
                </c:pt>
                <c:pt idx="2">
                  <c:v>Chemia</c:v>
                </c:pt>
                <c:pt idx="3">
                  <c:v>Ekonomia</c:v>
                </c:pt>
                <c:pt idx="4">
                  <c:v>Fizyka</c:v>
                </c:pt>
                <c:pt idx="5">
                  <c:v>Jak wykorzystać czas studiów na wzmocnienie swojej pozycji na rynku pracy</c:v>
                </c:pt>
                <c:pt idx="6">
                  <c:v>Matematyka</c:v>
                </c:pt>
                <c:pt idx="7">
                  <c:v>Meteorologia i klimatologia</c:v>
                </c:pt>
                <c:pt idx="8">
                  <c:v>Podstawy ekologii</c:v>
                </c:pt>
                <c:pt idx="9">
                  <c:v>Podstawy prawa</c:v>
                </c:pt>
                <c:pt idx="10">
                  <c:v>Podstawy produkcji roślinnej</c:v>
                </c:pt>
                <c:pt idx="11">
                  <c:v>Szkolenie biblioteczne</c:v>
                </c:pt>
                <c:pt idx="12">
                  <c:v>Szkolenie - Bezpieczeństwo i higiena pracy</c:v>
                </c:pt>
                <c:pt idx="13">
                  <c:v>Technologia informacyjna</c:v>
                </c:pt>
              </c:strCache>
            </c:strRef>
          </c:cat>
          <c:val>
            <c:numRef>
              <c:f>'semestr 1 Z - wspólne'!$U$9:$U$22</c:f>
              <c:numCache>
                <c:formatCode>General</c:formatCode>
                <c:ptCount val="14"/>
                <c:pt idx="0">
                  <c:v>38.1</c:v>
                </c:pt>
                <c:pt idx="1">
                  <c:v>55</c:v>
                </c:pt>
                <c:pt idx="2">
                  <c:v>45</c:v>
                </c:pt>
                <c:pt idx="3">
                  <c:v>35</c:v>
                </c:pt>
                <c:pt idx="4">
                  <c:v>50</c:v>
                </c:pt>
                <c:pt idx="5">
                  <c:v>40.909999999999997</c:v>
                </c:pt>
                <c:pt idx="6">
                  <c:v>40</c:v>
                </c:pt>
                <c:pt idx="7">
                  <c:v>47.62</c:v>
                </c:pt>
                <c:pt idx="8">
                  <c:v>50</c:v>
                </c:pt>
                <c:pt idx="9">
                  <c:v>40</c:v>
                </c:pt>
                <c:pt idx="10">
                  <c:v>55</c:v>
                </c:pt>
                <c:pt idx="11">
                  <c:v>38.1</c:v>
                </c:pt>
                <c:pt idx="12">
                  <c:v>47.62</c:v>
                </c:pt>
                <c:pt idx="13">
                  <c:v>45</c:v>
                </c:pt>
              </c:numCache>
            </c:numRef>
          </c:val>
          <c:extLst>
            <c:ext xmlns:c16="http://schemas.microsoft.com/office/drawing/2014/chart" uri="{C3380CC4-5D6E-409C-BE32-E72D297353CC}">
              <c16:uniqueId val="{00000000-E54A-4600-99FE-FE19F8FD56D5}"/>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wspólne'!$Q$9:$Q$22</c:f>
              <c:strCache>
                <c:ptCount val="14"/>
                <c:pt idx="0">
                  <c:v>Bezpieczeństwo i higiena pracy</c:v>
                </c:pt>
                <c:pt idx="1">
                  <c:v>Botanika 1</c:v>
                </c:pt>
                <c:pt idx="2">
                  <c:v>Chemia</c:v>
                </c:pt>
                <c:pt idx="3">
                  <c:v>Ekonomia</c:v>
                </c:pt>
                <c:pt idx="4">
                  <c:v>Fizyka</c:v>
                </c:pt>
                <c:pt idx="5">
                  <c:v>Jak wykorzystać czas studiów na wzmocnienie swojej pozycji na rynku pracy</c:v>
                </c:pt>
                <c:pt idx="6">
                  <c:v>Matematyka</c:v>
                </c:pt>
                <c:pt idx="7">
                  <c:v>Meteorologia i klimatologia</c:v>
                </c:pt>
                <c:pt idx="8">
                  <c:v>Podstawy ekologii</c:v>
                </c:pt>
                <c:pt idx="9">
                  <c:v>Podstawy prawa</c:v>
                </c:pt>
                <c:pt idx="10">
                  <c:v>Podstawy produkcji roślinnej</c:v>
                </c:pt>
                <c:pt idx="11">
                  <c:v>Szkolenie biblioteczne</c:v>
                </c:pt>
                <c:pt idx="12">
                  <c:v>Szkolenie - Bezpieczeństwo i higiena pracy</c:v>
                </c:pt>
                <c:pt idx="13">
                  <c:v>Technologia informacyjna</c:v>
                </c:pt>
              </c:strCache>
            </c:strRef>
          </c:cat>
          <c:val>
            <c:numRef>
              <c:f>'semestr 1 Z - wspólne'!$V$9:$V$22</c:f>
              <c:numCache>
                <c:formatCode>General</c:formatCode>
                <c:ptCount val="14"/>
                <c:pt idx="0">
                  <c:v>23.53</c:v>
                </c:pt>
                <c:pt idx="1">
                  <c:v>47.06</c:v>
                </c:pt>
                <c:pt idx="2">
                  <c:v>35.29</c:v>
                </c:pt>
                <c:pt idx="3">
                  <c:v>29.41</c:v>
                </c:pt>
                <c:pt idx="4">
                  <c:v>29.41</c:v>
                </c:pt>
                <c:pt idx="5">
                  <c:v>41.18</c:v>
                </c:pt>
                <c:pt idx="6">
                  <c:v>23.53</c:v>
                </c:pt>
                <c:pt idx="7">
                  <c:v>47.06</c:v>
                </c:pt>
                <c:pt idx="8">
                  <c:v>47.06</c:v>
                </c:pt>
                <c:pt idx="9">
                  <c:v>27.78</c:v>
                </c:pt>
                <c:pt idx="10">
                  <c:v>44.44</c:v>
                </c:pt>
                <c:pt idx="11">
                  <c:v>41.18</c:v>
                </c:pt>
                <c:pt idx="12">
                  <c:v>29.41</c:v>
                </c:pt>
                <c:pt idx="13">
                  <c:v>23.53</c:v>
                </c:pt>
              </c:numCache>
            </c:numRef>
          </c:val>
          <c:extLst>
            <c:ext xmlns:c16="http://schemas.microsoft.com/office/drawing/2014/chart" uri="{C3380CC4-5D6E-409C-BE32-E72D297353CC}">
              <c16:uniqueId val="{00000001-E54A-4600-99FE-FE19F8FD56D5}"/>
            </c:ext>
          </c:extLst>
        </c:ser>
        <c:dLbls>
          <c:showLegendKey val="0"/>
          <c:showVal val="0"/>
          <c:showCatName val="0"/>
          <c:showSerName val="0"/>
          <c:showPercent val="0"/>
          <c:showBubbleSize val="0"/>
        </c:dLbls>
        <c:gapWidth val="182"/>
        <c:axId val="2058762336"/>
        <c:axId val="2058764512"/>
      </c:barChart>
      <c:catAx>
        <c:axId val="205876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4512"/>
        <c:crosses val="autoZero"/>
        <c:auto val="1"/>
        <c:lblAlgn val="ctr"/>
        <c:lblOffset val="100"/>
        <c:noMultiLvlLbl val="0"/>
      </c:catAx>
      <c:valAx>
        <c:axId val="2058764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wspólne'!$U$8</c:f>
              <c:strCache>
                <c:ptCount val="1"/>
                <c:pt idx="0">
                  <c:v>2019/2020</c:v>
                </c:pt>
              </c:strCache>
            </c:strRef>
          </c:tx>
          <c:spPr>
            <a:solidFill>
              <a:schemeClr val="accent1"/>
            </a:solidFill>
            <a:ln>
              <a:noFill/>
            </a:ln>
            <a:effectLst/>
          </c:spPr>
          <c:invertIfNegative val="0"/>
          <c:cat>
            <c:strRef>
              <c:f>'semestr 3 Z - wspólne'!$Q$9:$Q$20</c:f>
              <c:strCache>
                <c:ptCount val="12"/>
                <c:pt idx="0">
                  <c:v>Biomonitoring i bioindykacja środowiska</c:v>
                </c:pt>
                <c:pt idx="1">
                  <c:v>Elementy maszyn i urządzeń w technologiach ochrony środowiska</c:v>
                </c:pt>
                <c:pt idx="2">
                  <c:v>Estetyka</c:v>
                </c:pt>
                <c:pt idx="3">
                  <c:v>Europejska Sieć Ekologiczna-Natura 2000</c:v>
                </c:pt>
                <c:pt idx="4">
                  <c:v>Genetyka</c:v>
                </c:pt>
                <c:pt idx="5">
                  <c:v>Gleboznawstwo</c:v>
                </c:pt>
                <c:pt idx="6">
                  <c:v>Język obcy - niemiecki</c:v>
                </c:pt>
                <c:pt idx="7">
                  <c:v>Melioracje wodne</c:v>
                </c:pt>
                <c:pt idx="8">
                  <c:v>Meteorologia stosowana</c:v>
                </c:pt>
                <c:pt idx="9">
                  <c:v>Mikrobiologia</c:v>
                </c:pt>
                <c:pt idx="10">
                  <c:v>Standardy jakości wód</c:v>
                </c:pt>
                <c:pt idx="11">
                  <c:v>Wychowanie fizyczne</c:v>
                </c:pt>
              </c:strCache>
            </c:strRef>
          </c:cat>
          <c:val>
            <c:numRef>
              <c:f>'semestr 3 Z - wspólne'!$U$9:$U$20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41A4-49F4-A9ED-F5F057146BF5}"/>
            </c:ext>
          </c:extLst>
        </c:ser>
        <c:ser>
          <c:idx val="1"/>
          <c:order val="1"/>
          <c:tx>
            <c:strRef>
              <c:f>'semestr 3 Z - wspólne'!$V$8</c:f>
              <c:strCache>
                <c:ptCount val="1"/>
                <c:pt idx="0">
                  <c:v>2020/2021</c:v>
                </c:pt>
              </c:strCache>
            </c:strRef>
          </c:tx>
          <c:spPr>
            <a:solidFill>
              <a:schemeClr val="accent2"/>
            </a:solidFill>
            <a:ln>
              <a:noFill/>
            </a:ln>
            <a:effectLst/>
          </c:spPr>
          <c:invertIfNegative val="0"/>
          <c:cat>
            <c:strRef>
              <c:f>'semestr 3 Z - wspólne'!$Q$9:$Q$20</c:f>
              <c:strCache>
                <c:ptCount val="12"/>
                <c:pt idx="0">
                  <c:v>Biomonitoring i bioindykacja środowiska</c:v>
                </c:pt>
                <c:pt idx="1">
                  <c:v>Elementy maszyn i urządzeń w technologiach ochrony środowiska</c:v>
                </c:pt>
                <c:pt idx="2">
                  <c:v>Estetyka</c:v>
                </c:pt>
                <c:pt idx="3">
                  <c:v>Europejska Sieć Ekologiczna-Natura 2000</c:v>
                </c:pt>
                <c:pt idx="4">
                  <c:v>Genetyka</c:v>
                </c:pt>
                <c:pt idx="5">
                  <c:v>Gleboznawstwo</c:v>
                </c:pt>
                <c:pt idx="6">
                  <c:v>Język obcy - niemiecki</c:v>
                </c:pt>
                <c:pt idx="7">
                  <c:v>Melioracje wodne</c:v>
                </c:pt>
                <c:pt idx="8">
                  <c:v>Meteorologia stosowana</c:v>
                </c:pt>
                <c:pt idx="9">
                  <c:v>Mikrobiologia</c:v>
                </c:pt>
                <c:pt idx="10">
                  <c:v>Standardy jakości wód</c:v>
                </c:pt>
                <c:pt idx="11">
                  <c:v>Wychowanie fizyczne</c:v>
                </c:pt>
              </c:strCache>
            </c:strRef>
          </c:cat>
          <c:val>
            <c:numRef>
              <c:f>'semestr 3 Z - wspólne'!$V$9:$V$20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41A4-49F4-A9ED-F5F057146BF5}"/>
            </c:ext>
          </c:extLst>
        </c:ser>
        <c:dLbls>
          <c:showLegendKey val="0"/>
          <c:showVal val="0"/>
          <c:showCatName val="0"/>
          <c:showSerName val="0"/>
          <c:showPercent val="0"/>
          <c:showBubbleSize val="0"/>
        </c:dLbls>
        <c:gapWidth val="182"/>
        <c:axId val="2058765600"/>
        <c:axId val="2058759616"/>
      </c:barChart>
      <c:catAx>
        <c:axId val="205876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59616"/>
        <c:crosses val="autoZero"/>
        <c:auto val="1"/>
        <c:lblAlgn val="ctr"/>
        <c:lblOffset val="100"/>
        <c:noMultiLvlLbl val="0"/>
      </c:catAx>
      <c:valAx>
        <c:axId val="205875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4 L - wspólne'!$U$8</c:f>
              <c:strCache>
                <c:ptCount val="1"/>
                <c:pt idx="0">
                  <c:v>2018/2019</c:v>
                </c:pt>
              </c:strCache>
            </c:strRef>
          </c:tx>
          <c:spPr>
            <a:solidFill>
              <a:schemeClr val="accent1"/>
            </a:solidFill>
            <a:ln>
              <a:noFill/>
            </a:ln>
            <a:effectLst/>
          </c:spPr>
          <c:invertIfNegative val="0"/>
          <c:cat>
            <c:strRef>
              <c:f>'semestr 4 L - wspólne'!$Q$9:$Q$22</c:f>
              <c:strCache>
                <c:ptCount val="14"/>
                <c:pt idx="0">
                  <c:v>Byliny parkowe</c:v>
                </c:pt>
                <c:pt idx="1">
                  <c:v>Fitosocjologia</c:v>
                </c:pt>
                <c:pt idx="2">
                  <c:v>Fizjografia</c:v>
                </c:pt>
                <c:pt idx="3">
                  <c:v>Język angielski</c:v>
                </c:pt>
                <c:pt idx="4">
                  <c:v>Język niemiecki</c:v>
                </c:pt>
                <c:pt idx="5">
                  <c:v>Kształtowanie miejskiej przestrzeni publicznej</c:v>
                </c:pt>
                <c:pt idx="6">
                  <c:v>Mechanizacja</c:v>
                </c:pt>
                <c:pt idx="7">
                  <c:v>Ogrody Włoch i ich rola w krajobrazie</c:v>
                </c:pt>
                <c:pt idx="8">
                  <c:v>Projektowanie instalacji wodnych</c:v>
                </c:pt>
                <c:pt idx="9">
                  <c:v>Rośliny ozdobne</c:v>
                </c:pt>
                <c:pt idx="10">
                  <c:v>Waloryzacja siedlisk flory i fauny</c:v>
                </c:pt>
                <c:pt idx="11">
                  <c:v>Współczesne ogrody</c:v>
                </c:pt>
                <c:pt idx="12">
                  <c:v>Wstęp do planowania przestrzennego</c:v>
                </c:pt>
                <c:pt idx="13">
                  <c:v>Wychowanie fizyczne</c:v>
                </c:pt>
              </c:strCache>
            </c:strRef>
          </c:cat>
          <c:val>
            <c:numRef>
              <c:f>'semestr 4 L - wspólne'!$U$9:$U$22</c:f>
              <c:numCache>
                <c:formatCode>General</c:formatCode>
                <c:ptCount val="14"/>
                <c:pt idx="0">
                  <c:v>0</c:v>
                </c:pt>
                <c:pt idx="1">
                  <c:v>24</c:v>
                </c:pt>
                <c:pt idx="2">
                  <c:v>8.6999999999999993</c:v>
                </c:pt>
                <c:pt idx="3">
                  <c:v>100</c:v>
                </c:pt>
                <c:pt idx="4">
                  <c:v>100</c:v>
                </c:pt>
                <c:pt idx="5">
                  <c:v>5</c:v>
                </c:pt>
                <c:pt idx="6">
                  <c:v>5</c:v>
                </c:pt>
                <c:pt idx="7">
                  <c:v>5</c:v>
                </c:pt>
                <c:pt idx="8">
                  <c:v>13.64</c:v>
                </c:pt>
                <c:pt idx="9">
                  <c:v>9.52</c:v>
                </c:pt>
                <c:pt idx="10">
                  <c:v>5</c:v>
                </c:pt>
                <c:pt idx="11">
                  <c:v>5</c:v>
                </c:pt>
                <c:pt idx="12">
                  <c:v>19.05</c:v>
                </c:pt>
                <c:pt idx="13">
                  <c:v>100</c:v>
                </c:pt>
              </c:numCache>
            </c:numRef>
          </c:val>
          <c:extLst>
            <c:ext xmlns:c16="http://schemas.microsoft.com/office/drawing/2014/chart" uri="{C3380CC4-5D6E-409C-BE32-E72D297353CC}">
              <c16:uniqueId val="{00000000-65A4-49D6-B857-CE3E6293F81A}"/>
            </c:ext>
          </c:extLst>
        </c:ser>
        <c:ser>
          <c:idx val="1"/>
          <c:order val="1"/>
          <c:tx>
            <c:strRef>
              <c:f>'semestr 4 L - wspólne'!$V$8</c:f>
              <c:strCache>
                <c:ptCount val="1"/>
                <c:pt idx="0">
                  <c:v>2019/2020</c:v>
                </c:pt>
              </c:strCache>
            </c:strRef>
          </c:tx>
          <c:spPr>
            <a:solidFill>
              <a:schemeClr val="accent2"/>
            </a:solidFill>
            <a:ln>
              <a:noFill/>
            </a:ln>
            <a:effectLst/>
          </c:spPr>
          <c:invertIfNegative val="0"/>
          <c:cat>
            <c:strRef>
              <c:f>'semestr 4 L - wspólne'!$Q$9:$Q$22</c:f>
              <c:strCache>
                <c:ptCount val="14"/>
                <c:pt idx="0">
                  <c:v>Byliny parkowe</c:v>
                </c:pt>
                <c:pt idx="1">
                  <c:v>Fitosocjologia</c:v>
                </c:pt>
                <c:pt idx="2">
                  <c:v>Fizjografia</c:v>
                </c:pt>
                <c:pt idx="3">
                  <c:v>Język angielski</c:v>
                </c:pt>
                <c:pt idx="4">
                  <c:v>Język niemiecki</c:v>
                </c:pt>
                <c:pt idx="5">
                  <c:v>Kształtowanie miejskiej przestrzeni publicznej</c:v>
                </c:pt>
                <c:pt idx="6">
                  <c:v>Mechanizacja</c:v>
                </c:pt>
                <c:pt idx="7">
                  <c:v>Ogrody Włoch i ich rola w krajobrazie</c:v>
                </c:pt>
                <c:pt idx="8">
                  <c:v>Projektowanie instalacji wodnych</c:v>
                </c:pt>
                <c:pt idx="9">
                  <c:v>Rośliny ozdobne</c:v>
                </c:pt>
                <c:pt idx="10">
                  <c:v>Waloryzacja siedlisk flory i fauny</c:v>
                </c:pt>
                <c:pt idx="11">
                  <c:v>Współczesne ogrody</c:v>
                </c:pt>
                <c:pt idx="12">
                  <c:v>Wstęp do planowania przestrzennego</c:v>
                </c:pt>
                <c:pt idx="13">
                  <c:v>Wychowanie fizyczne</c:v>
                </c:pt>
              </c:strCache>
            </c:strRef>
          </c:cat>
          <c:val>
            <c:numRef>
              <c:f>'semestr 4 L - wspólne'!$V$9:$V$22</c:f>
              <c:numCache>
                <c:formatCode>General</c:formatCode>
                <c:ptCount val="14"/>
                <c:pt idx="0">
                  <c:v>12.5</c:v>
                </c:pt>
                <c:pt idx="1">
                  <c:v>38.89</c:v>
                </c:pt>
                <c:pt idx="2">
                  <c:v>18.75</c:v>
                </c:pt>
                <c:pt idx="3">
                  <c:v>100</c:v>
                </c:pt>
                <c:pt idx="4">
                  <c:v>100</c:v>
                </c:pt>
                <c:pt idx="5">
                  <c:v>17.649999999999999</c:v>
                </c:pt>
                <c:pt idx="6">
                  <c:v>39.130000000000003</c:v>
                </c:pt>
                <c:pt idx="7">
                  <c:v>43.75</c:v>
                </c:pt>
                <c:pt idx="8">
                  <c:v>41.18</c:v>
                </c:pt>
                <c:pt idx="9">
                  <c:v>27.78</c:v>
                </c:pt>
                <c:pt idx="10">
                  <c:v>12.5</c:v>
                </c:pt>
                <c:pt idx="11">
                  <c:v>18.75</c:v>
                </c:pt>
                <c:pt idx="12">
                  <c:v>42.11</c:v>
                </c:pt>
                <c:pt idx="13">
                  <c:v>100</c:v>
                </c:pt>
              </c:numCache>
            </c:numRef>
          </c:val>
          <c:extLst>
            <c:ext xmlns:c16="http://schemas.microsoft.com/office/drawing/2014/chart" uri="{C3380CC4-5D6E-409C-BE32-E72D297353CC}">
              <c16:uniqueId val="{00000001-65A4-49D6-B857-CE3E6293F81A}"/>
            </c:ext>
          </c:extLst>
        </c:ser>
        <c:dLbls>
          <c:showLegendKey val="0"/>
          <c:showVal val="0"/>
          <c:showCatName val="0"/>
          <c:showSerName val="0"/>
          <c:showPercent val="0"/>
          <c:showBubbleSize val="0"/>
        </c:dLbls>
        <c:gapWidth val="182"/>
        <c:axId val="2106592064"/>
        <c:axId val="2106593152"/>
      </c:barChart>
      <c:catAx>
        <c:axId val="210659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6593152"/>
        <c:crosses val="autoZero"/>
        <c:auto val="1"/>
        <c:lblAlgn val="ctr"/>
        <c:lblOffset val="100"/>
        <c:noMultiLvlLbl val="0"/>
      </c:catAx>
      <c:valAx>
        <c:axId val="210659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65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- 1_ocena stanu i z'!$U$8</c:f>
              <c:strCache>
                <c:ptCount val="1"/>
                <c:pt idx="0">
                  <c:v>2019/2020</c:v>
                </c:pt>
              </c:strCache>
            </c:strRef>
          </c:tx>
          <c:spPr>
            <a:solidFill>
              <a:schemeClr val="accent1"/>
            </a:solidFill>
            <a:ln>
              <a:noFill/>
            </a:ln>
            <a:effectLst/>
          </c:spPr>
          <c:invertIfNegative val="0"/>
          <c:cat>
            <c:strRef>
              <c:f>'semestr 2 Z - 1_ocena stanu i z'!$Q$9:$Q$13</c:f>
              <c:strCache>
                <c:ptCount val="5"/>
                <c:pt idx="0">
                  <c:v>Metody analizy instrumentalnej</c:v>
                </c:pt>
                <c:pt idx="1">
                  <c:v>Ocena stanu środowiska na podstawie szaty roślinnej</c:v>
                </c:pt>
                <c:pt idx="2">
                  <c:v>Prawo administracyjne w ochronie środowiska</c:v>
                </c:pt>
                <c:pt idx="3">
                  <c:v>Przestrzenna analiza konfliktów środowiskowych</c:v>
                </c:pt>
                <c:pt idx="4">
                  <c:v>Wpływ zlewni na jakość wód</c:v>
                </c:pt>
              </c:strCache>
            </c:strRef>
          </c:cat>
          <c:val>
            <c:numRef>
              <c:f>'semestr 2 Z - 1_ocena stanu i z'!$U$9:$U$13</c:f>
              <c:numCache>
                <c:formatCode>General</c:formatCode>
                <c:ptCount val="5"/>
                <c:pt idx="0">
                  <c:v>14.29</c:v>
                </c:pt>
                <c:pt idx="1">
                  <c:v>0</c:v>
                </c:pt>
                <c:pt idx="2">
                  <c:v>0</c:v>
                </c:pt>
                <c:pt idx="3">
                  <c:v>0</c:v>
                </c:pt>
                <c:pt idx="4">
                  <c:v>0</c:v>
                </c:pt>
              </c:numCache>
            </c:numRef>
          </c:val>
          <c:extLst>
            <c:ext xmlns:c16="http://schemas.microsoft.com/office/drawing/2014/chart" uri="{C3380CC4-5D6E-409C-BE32-E72D297353CC}">
              <c16:uniqueId val="{00000000-D5C3-48A8-B043-9D5A946F7573}"/>
            </c:ext>
          </c:extLst>
        </c:ser>
        <c:ser>
          <c:idx val="1"/>
          <c:order val="1"/>
          <c:tx>
            <c:strRef>
              <c:f>'semestr 2 Z - 1_ocena stanu i z'!$V$8</c:f>
              <c:strCache>
                <c:ptCount val="1"/>
                <c:pt idx="0">
                  <c:v>2020/2021</c:v>
                </c:pt>
              </c:strCache>
            </c:strRef>
          </c:tx>
          <c:spPr>
            <a:solidFill>
              <a:schemeClr val="accent2"/>
            </a:solidFill>
            <a:ln>
              <a:noFill/>
            </a:ln>
            <a:effectLst/>
          </c:spPr>
          <c:invertIfNegative val="0"/>
          <c:cat>
            <c:strRef>
              <c:f>'semestr 2 Z - 1_ocena stanu i z'!$Q$9:$Q$13</c:f>
              <c:strCache>
                <c:ptCount val="5"/>
                <c:pt idx="0">
                  <c:v>Metody analizy instrumentalnej</c:v>
                </c:pt>
                <c:pt idx="1">
                  <c:v>Ocena stanu środowiska na podstawie szaty roślinnej</c:v>
                </c:pt>
                <c:pt idx="2">
                  <c:v>Prawo administracyjne w ochronie środowiska</c:v>
                </c:pt>
                <c:pt idx="3">
                  <c:v>Przestrzenna analiza konfliktów środowiskowych</c:v>
                </c:pt>
                <c:pt idx="4">
                  <c:v>Wpływ zlewni na jakość wód</c:v>
                </c:pt>
              </c:strCache>
            </c:strRef>
          </c:cat>
          <c:val>
            <c:numRef>
              <c:f>'semestr 2 Z - 1_ocena stanu i z'!$V$9:$V$13</c:f>
              <c:numCache>
                <c:formatCode>General</c:formatCode>
                <c:ptCount val="5"/>
                <c:pt idx="0">
                  <c:v>16.670000000000002</c:v>
                </c:pt>
                <c:pt idx="1">
                  <c:v>16.670000000000002</c:v>
                </c:pt>
                <c:pt idx="2">
                  <c:v>16.670000000000002</c:v>
                </c:pt>
                <c:pt idx="3">
                  <c:v>16.670000000000002</c:v>
                </c:pt>
                <c:pt idx="4">
                  <c:v>16.670000000000002</c:v>
                </c:pt>
              </c:numCache>
            </c:numRef>
          </c:val>
          <c:extLst>
            <c:ext xmlns:c16="http://schemas.microsoft.com/office/drawing/2014/chart" uri="{C3380CC4-5D6E-409C-BE32-E72D297353CC}">
              <c16:uniqueId val="{00000001-D5C3-48A8-B043-9D5A946F7573}"/>
            </c:ext>
          </c:extLst>
        </c:ser>
        <c:dLbls>
          <c:showLegendKey val="0"/>
          <c:showVal val="0"/>
          <c:showCatName val="0"/>
          <c:showSerName val="0"/>
          <c:showPercent val="0"/>
          <c:showBubbleSize val="0"/>
        </c:dLbls>
        <c:gapWidth val="182"/>
        <c:axId val="2058763424"/>
        <c:axId val="2058759072"/>
      </c:barChart>
      <c:catAx>
        <c:axId val="205876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59072"/>
        <c:crosses val="autoZero"/>
        <c:auto val="1"/>
        <c:lblAlgn val="ctr"/>
        <c:lblOffset val="100"/>
        <c:noMultiLvlLbl val="0"/>
      </c:catAx>
      <c:valAx>
        <c:axId val="20587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wspólne'!$U$8</c:f>
              <c:strCache>
                <c:ptCount val="1"/>
                <c:pt idx="0">
                  <c:v>2019/2020</c:v>
                </c:pt>
              </c:strCache>
            </c:strRef>
          </c:tx>
          <c:spPr>
            <a:solidFill>
              <a:schemeClr val="accent1"/>
            </a:solidFill>
            <a:ln>
              <a:noFill/>
            </a:ln>
            <a:effectLst/>
          </c:spPr>
          <c:invertIfNegative val="0"/>
          <c:cat>
            <c:strRef>
              <c:f>'semestr 2 Z - wspólne'!$Q$9:$Q$19</c:f>
              <c:strCache>
                <c:ptCount val="11"/>
                <c:pt idx="0">
                  <c:v>Ekologiczne funkcje użytków zielonych</c:v>
                </c:pt>
                <c:pt idx="1">
                  <c:v>Ekologiczne metody ochrony roślin</c:v>
                </c:pt>
                <c:pt idx="2">
                  <c:v>Ekosystemy lądowe Polski i biomy kuli ziemskiej</c:v>
                </c:pt>
                <c:pt idx="3">
                  <c:v>Filozofia przyrody</c:v>
                </c:pt>
                <c:pt idx="4">
                  <c:v>Geochemia</c:v>
                </c:pt>
                <c:pt idx="5">
                  <c:v>Metale ciężkie w środowisku</c:v>
                </c:pt>
                <c:pt idx="6">
                  <c:v>Planowanie przestrzenne i projektowanie</c:v>
                </c:pt>
                <c:pt idx="7">
                  <c:v>Podstawy informacji naukowej</c:v>
                </c:pt>
                <c:pt idx="8">
                  <c:v>Praktyka zawodowa</c:v>
                </c:pt>
                <c:pt idx="9">
                  <c:v>Seminarium dyplomowe</c:v>
                </c:pt>
                <c:pt idx="10">
                  <c:v>Zagrożenia fizyczne w środowisku</c:v>
                </c:pt>
              </c:strCache>
            </c:strRef>
          </c:cat>
          <c:val>
            <c:numRef>
              <c:f>'semestr 2 Z - wspólne'!$U$9:$U$19</c:f>
              <c:numCache>
                <c:formatCode>General</c:formatCode>
                <c:ptCount val="11"/>
                <c:pt idx="0">
                  <c:v>0</c:v>
                </c:pt>
                <c:pt idx="1">
                  <c:v>0</c:v>
                </c:pt>
                <c:pt idx="2">
                  <c:v>0</c:v>
                </c:pt>
                <c:pt idx="3">
                  <c:v>0</c:v>
                </c:pt>
                <c:pt idx="4">
                  <c:v>0</c:v>
                </c:pt>
                <c:pt idx="5">
                  <c:v>0</c:v>
                </c:pt>
                <c:pt idx="6">
                  <c:v>0</c:v>
                </c:pt>
                <c:pt idx="7">
                  <c:v>0</c:v>
                </c:pt>
                <c:pt idx="8">
                  <c:v>33.33</c:v>
                </c:pt>
                <c:pt idx="9">
                  <c:v>0</c:v>
                </c:pt>
                <c:pt idx="10">
                  <c:v>0</c:v>
                </c:pt>
              </c:numCache>
            </c:numRef>
          </c:val>
          <c:extLst>
            <c:ext xmlns:c16="http://schemas.microsoft.com/office/drawing/2014/chart" uri="{C3380CC4-5D6E-409C-BE32-E72D297353CC}">
              <c16:uniqueId val="{00000000-CE96-4D43-9B78-BC47C0F9CB78}"/>
            </c:ext>
          </c:extLst>
        </c:ser>
        <c:ser>
          <c:idx val="1"/>
          <c:order val="1"/>
          <c:tx>
            <c:strRef>
              <c:f>'semestr 2 Z - wspólne'!$V$8</c:f>
              <c:strCache>
                <c:ptCount val="1"/>
                <c:pt idx="0">
                  <c:v>2020/2021</c:v>
                </c:pt>
              </c:strCache>
            </c:strRef>
          </c:tx>
          <c:spPr>
            <a:solidFill>
              <a:schemeClr val="accent2"/>
            </a:solidFill>
            <a:ln>
              <a:noFill/>
            </a:ln>
            <a:effectLst/>
          </c:spPr>
          <c:invertIfNegative val="0"/>
          <c:cat>
            <c:strRef>
              <c:f>'semestr 2 Z - wspólne'!$Q$9:$Q$19</c:f>
              <c:strCache>
                <c:ptCount val="11"/>
                <c:pt idx="0">
                  <c:v>Ekologiczne funkcje użytków zielonych</c:v>
                </c:pt>
                <c:pt idx="1">
                  <c:v>Ekologiczne metody ochrony roślin</c:v>
                </c:pt>
                <c:pt idx="2">
                  <c:v>Ekosystemy lądowe Polski i biomy kuli ziemskiej</c:v>
                </c:pt>
                <c:pt idx="3">
                  <c:v>Filozofia przyrody</c:v>
                </c:pt>
                <c:pt idx="4">
                  <c:v>Geochemia</c:v>
                </c:pt>
                <c:pt idx="5">
                  <c:v>Metale ciężkie w środowisku</c:v>
                </c:pt>
                <c:pt idx="6">
                  <c:v>Planowanie przestrzenne i projektowanie</c:v>
                </c:pt>
                <c:pt idx="7">
                  <c:v>Podstawy informacji naukowej</c:v>
                </c:pt>
                <c:pt idx="8">
                  <c:v>Praktyka zawodowa</c:v>
                </c:pt>
                <c:pt idx="9">
                  <c:v>Seminarium dyplomowe</c:v>
                </c:pt>
                <c:pt idx="10">
                  <c:v>Zagrożenia fizyczne w środowisku</c:v>
                </c:pt>
              </c:strCache>
            </c:strRef>
          </c:cat>
          <c:val>
            <c:numRef>
              <c:f>'semestr 2 Z - wspólne'!$V$9:$V$19</c:f>
              <c:numCache>
                <c:formatCode>General</c:formatCode>
                <c:ptCount val="11"/>
                <c:pt idx="0">
                  <c:v>16.670000000000002</c:v>
                </c:pt>
                <c:pt idx="1">
                  <c:v>16.670000000000002</c:v>
                </c:pt>
                <c:pt idx="2">
                  <c:v>16.670000000000002</c:v>
                </c:pt>
                <c:pt idx="3">
                  <c:v>16.670000000000002</c:v>
                </c:pt>
                <c:pt idx="4">
                  <c:v>16.670000000000002</c:v>
                </c:pt>
                <c:pt idx="5">
                  <c:v>16.670000000000002</c:v>
                </c:pt>
                <c:pt idx="6">
                  <c:v>16.670000000000002</c:v>
                </c:pt>
                <c:pt idx="7">
                  <c:v>16.670000000000002</c:v>
                </c:pt>
                <c:pt idx="8">
                  <c:v>16.670000000000002</c:v>
                </c:pt>
                <c:pt idx="9">
                  <c:v>16.670000000000002</c:v>
                </c:pt>
                <c:pt idx="10">
                  <c:v>16.670000000000002</c:v>
                </c:pt>
              </c:numCache>
            </c:numRef>
          </c:val>
          <c:extLst>
            <c:ext xmlns:c16="http://schemas.microsoft.com/office/drawing/2014/chart" uri="{C3380CC4-5D6E-409C-BE32-E72D297353CC}">
              <c16:uniqueId val="{00000001-CE96-4D43-9B78-BC47C0F9CB78}"/>
            </c:ext>
          </c:extLst>
        </c:ser>
        <c:dLbls>
          <c:showLegendKey val="0"/>
          <c:showVal val="0"/>
          <c:showCatName val="0"/>
          <c:showSerName val="0"/>
          <c:showPercent val="0"/>
          <c:showBubbleSize val="0"/>
        </c:dLbls>
        <c:gapWidth val="182"/>
        <c:axId val="2058760160"/>
        <c:axId val="2058760704"/>
      </c:barChart>
      <c:catAx>
        <c:axId val="205876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0704"/>
        <c:crosses val="autoZero"/>
        <c:auto val="1"/>
        <c:lblAlgn val="ctr"/>
        <c:lblOffset val="100"/>
        <c:noMultiLvlLbl val="0"/>
      </c:catAx>
      <c:valAx>
        <c:axId val="205876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L - wspólne'!$U$8</c:f>
              <c:strCache>
                <c:ptCount val="1"/>
                <c:pt idx="0">
                  <c:v>2018/2019</c:v>
                </c:pt>
              </c:strCache>
            </c:strRef>
          </c:tx>
          <c:spPr>
            <a:solidFill>
              <a:schemeClr val="accent1"/>
            </a:solidFill>
            <a:ln>
              <a:noFill/>
            </a:ln>
            <a:effectLst/>
          </c:spPr>
          <c:invertIfNegative val="0"/>
          <c:cat>
            <c:strRef>
              <c:f>'semestr 2 L - wspólne'!$Q$9:$Q$18</c:f>
              <c:strCache>
                <c:ptCount val="10"/>
                <c:pt idx="0">
                  <c:v>Elektrotechnika i elektronika</c:v>
                </c:pt>
                <c:pt idx="1">
                  <c:v>Grafika inżynierska 1</c:v>
                </c:pt>
                <c:pt idx="2">
                  <c:v>Materiałoznawstwo i technologie wytwarzania</c:v>
                </c:pt>
                <c:pt idx="3">
                  <c:v>Mechanika płynów</c:v>
                </c:pt>
                <c:pt idx="4">
                  <c:v>Ochrona własności intelektualnej</c:v>
                </c:pt>
                <c:pt idx="5">
                  <c:v>Podstawy zarządzania</c:v>
                </c:pt>
                <c:pt idx="6">
                  <c:v>Socjologia</c:v>
                </c:pt>
                <c:pt idx="7">
                  <c:v>Statystyka matematyczna</c:v>
                </c:pt>
                <c:pt idx="8">
                  <c:v>Uprawa roślin energetycznych</c:v>
                </c:pt>
                <c:pt idx="9">
                  <c:v>Zdrowy tryb życia</c:v>
                </c:pt>
              </c:strCache>
            </c:strRef>
          </c:cat>
          <c:val>
            <c:numRef>
              <c:f>'semestr 2 L - wspólne'!$U$9:$U$18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3ABA-4970-B6C5-64841EEDB2A8}"/>
            </c:ext>
          </c:extLst>
        </c:ser>
        <c:ser>
          <c:idx val="1"/>
          <c:order val="1"/>
          <c:tx>
            <c:strRef>
              <c:f>'semestr 2 L - wspólne'!$V$8</c:f>
              <c:strCache>
                <c:ptCount val="1"/>
                <c:pt idx="0">
                  <c:v>2019/2020</c:v>
                </c:pt>
              </c:strCache>
            </c:strRef>
          </c:tx>
          <c:spPr>
            <a:solidFill>
              <a:schemeClr val="accent2"/>
            </a:solidFill>
            <a:ln>
              <a:noFill/>
            </a:ln>
            <a:effectLst/>
          </c:spPr>
          <c:invertIfNegative val="0"/>
          <c:cat>
            <c:strRef>
              <c:f>'semestr 2 L - wspólne'!$Q$9:$Q$18</c:f>
              <c:strCache>
                <c:ptCount val="10"/>
                <c:pt idx="0">
                  <c:v>Elektrotechnika i elektronika</c:v>
                </c:pt>
                <c:pt idx="1">
                  <c:v>Grafika inżynierska 1</c:v>
                </c:pt>
                <c:pt idx="2">
                  <c:v>Materiałoznawstwo i technologie wytwarzania</c:v>
                </c:pt>
                <c:pt idx="3">
                  <c:v>Mechanika płynów</c:v>
                </c:pt>
                <c:pt idx="4">
                  <c:v>Ochrona własności intelektualnej</c:v>
                </c:pt>
                <c:pt idx="5">
                  <c:v>Podstawy zarządzania</c:v>
                </c:pt>
                <c:pt idx="6">
                  <c:v>Socjologia</c:v>
                </c:pt>
                <c:pt idx="7">
                  <c:v>Statystyka matematyczna</c:v>
                </c:pt>
                <c:pt idx="8">
                  <c:v>Uprawa roślin energetycznych</c:v>
                </c:pt>
                <c:pt idx="9">
                  <c:v>Zdrowy tryb życia</c:v>
                </c:pt>
              </c:strCache>
            </c:strRef>
          </c:cat>
          <c:val>
            <c:numRef>
              <c:f>'semestr 2 L - wspólne'!$V$9:$V$18</c:f>
              <c:numCache>
                <c:formatCode>General</c:formatCode>
                <c:ptCount val="10"/>
                <c:pt idx="0">
                  <c:v>15.79</c:v>
                </c:pt>
                <c:pt idx="1">
                  <c:v>31.58</c:v>
                </c:pt>
                <c:pt idx="2">
                  <c:v>31.58</c:v>
                </c:pt>
                <c:pt idx="3">
                  <c:v>26.32</c:v>
                </c:pt>
                <c:pt idx="4">
                  <c:v>10.53</c:v>
                </c:pt>
                <c:pt idx="5">
                  <c:v>5.26</c:v>
                </c:pt>
                <c:pt idx="6">
                  <c:v>0</c:v>
                </c:pt>
                <c:pt idx="7">
                  <c:v>0</c:v>
                </c:pt>
                <c:pt idx="8">
                  <c:v>10.53</c:v>
                </c:pt>
                <c:pt idx="9">
                  <c:v>0</c:v>
                </c:pt>
              </c:numCache>
            </c:numRef>
          </c:val>
          <c:extLst>
            <c:ext xmlns:c16="http://schemas.microsoft.com/office/drawing/2014/chart" uri="{C3380CC4-5D6E-409C-BE32-E72D297353CC}">
              <c16:uniqueId val="{00000001-3ABA-4970-B6C5-64841EEDB2A8}"/>
            </c:ext>
          </c:extLst>
        </c:ser>
        <c:dLbls>
          <c:showLegendKey val="0"/>
          <c:showVal val="0"/>
          <c:showCatName val="0"/>
          <c:showSerName val="0"/>
          <c:showPercent val="0"/>
          <c:showBubbleSize val="0"/>
        </c:dLbls>
        <c:gapWidth val="182"/>
        <c:axId val="2058761248"/>
        <c:axId val="2058762880"/>
      </c:barChart>
      <c:catAx>
        <c:axId val="205876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2880"/>
        <c:crosses val="autoZero"/>
        <c:auto val="1"/>
        <c:lblAlgn val="ctr"/>
        <c:lblOffset val="100"/>
        <c:noMultiLvlLbl val="0"/>
      </c:catAx>
      <c:valAx>
        <c:axId val="2058762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8 L - wspólne'!$U$8</c:f>
              <c:strCache>
                <c:ptCount val="1"/>
                <c:pt idx="0">
                  <c:v>2018/2019</c:v>
                </c:pt>
              </c:strCache>
            </c:strRef>
          </c:tx>
          <c:spPr>
            <a:solidFill>
              <a:schemeClr val="accent1"/>
            </a:solidFill>
            <a:ln>
              <a:noFill/>
            </a:ln>
            <a:effectLst/>
          </c:spPr>
          <c:invertIfNegative val="0"/>
          <c:cat>
            <c:strRef>
              <c:f>'semestr 8 L - wspólne'!$Q$9:$Q$16</c:f>
              <c:strCache>
                <c:ptCount val="8"/>
                <c:pt idx="0">
                  <c:v>Komputerowa ocena cyklu życia OZE</c:v>
                </c:pt>
                <c:pt idx="1">
                  <c:v>Perspektywy rozwoju OZE</c:v>
                </c:pt>
                <c:pt idx="2">
                  <c:v>Podstawy projektowania instalacji OZE i doradztwo energetyczne</c:v>
                </c:pt>
                <c:pt idx="3">
                  <c:v>Przygotowanie pracy inżynierskiej i do egzaminu dyplomowego</c:v>
                </c:pt>
                <c:pt idx="4">
                  <c:v>Seminarium inżynierskie</c:v>
                </c:pt>
                <c:pt idx="5">
                  <c:v>Środowiskowe aspekty wdrażania energetyki odnawialnej</c:v>
                </c:pt>
                <c:pt idx="6">
                  <c:v>Teledetekcja</c:v>
                </c:pt>
                <c:pt idx="7">
                  <c:v>Zasady eksploatacji pojazdów proekologicznych</c:v>
                </c:pt>
              </c:strCache>
            </c:strRef>
          </c:cat>
          <c:val>
            <c:numRef>
              <c:f>'semestr 8 L - wspólne'!$U$9:$U$16</c:f>
              <c:numCache>
                <c:formatCode>General</c:formatCode>
                <c:ptCount val="8"/>
                <c:pt idx="0">
                  <c:v>0</c:v>
                </c:pt>
                <c:pt idx="1">
                  <c:v>0</c:v>
                </c:pt>
                <c:pt idx="2">
                  <c:v>0</c:v>
                </c:pt>
                <c:pt idx="3">
                  <c:v>14.29</c:v>
                </c:pt>
                <c:pt idx="4">
                  <c:v>0</c:v>
                </c:pt>
                <c:pt idx="5">
                  <c:v>0</c:v>
                </c:pt>
                <c:pt idx="6">
                  <c:v>0</c:v>
                </c:pt>
                <c:pt idx="7">
                  <c:v>0</c:v>
                </c:pt>
              </c:numCache>
            </c:numRef>
          </c:val>
          <c:extLst>
            <c:ext xmlns:c16="http://schemas.microsoft.com/office/drawing/2014/chart" uri="{C3380CC4-5D6E-409C-BE32-E72D297353CC}">
              <c16:uniqueId val="{00000000-F079-4C85-9775-1D44598469FF}"/>
            </c:ext>
          </c:extLst>
        </c:ser>
        <c:ser>
          <c:idx val="1"/>
          <c:order val="1"/>
          <c:tx>
            <c:strRef>
              <c:f>'semestr 8 L - wspólne'!$V$8</c:f>
              <c:strCache>
                <c:ptCount val="1"/>
                <c:pt idx="0">
                  <c:v>2019/2020</c:v>
                </c:pt>
              </c:strCache>
            </c:strRef>
          </c:tx>
          <c:spPr>
            <a:solidFill>
              <a:schemeClr val="accent2"/>
            </a:solidFill>
            <a:ln>
              <a:noFill/>
            </a:ln>
            <a:effectLst/>
          </c:spPr>
          <c:invertIfNegative val="0"/>
          <c:cat>
            <c:strRef>
              <c:f>'semestr 8 L - wspólne'!$Q$9:$Q$16</c:f>
              <c:strCache>
                <c:ptCount val="8"/>
                <c:pt idx="0">
                  <c:v>Komputerowa ocena cyklu życia OZE</c:v>
                </c:pt>
                <c:pt idx="1">
                  <c:v>Perspektywy rozwoju OZE</c:v>
                </c:pt>
                <c:pt idx="2">
                  <c:v>Podstawy projektowania instalacji OZE i doradztwo energetyczne</c:v>
                </c:pt>
                <c:pt idx="3">
                  <c:v>Przygotowanie pracy inżynierskiej i do egzaminu dyplomowego</c:v>
                </c:pt>
                <c:pt idx="4">
                  <c:v>Seminarium inżynierskie</c:v>
                </c:pt>
                <c:pt idx="5">
                  <c:v>Środowiskowe aspekty wdrażania energetyki odnawialnej</c:v>
                </c:pt>
                <c:pt idx="6">
                  <c:v>Teledetekcja</c:v>
                </c:pt>
                <c:pt idx="7">
                  <c:v>Zasady eksploatacji pojazdów proekologicznych</c:v>
                </c:pt>
              </c:strCache>
            </c:strRef>
          </c:cat>
          <c:val>
            <c:numRef>
              <c:f>'semestr 8 L - wspólne'!$V$9:$V$16</c:f>
              <c:numCache>
                <c:formatCode>General</c:formatCode>
                <c:ptCount val="8"/>
                <c:pt idx="0">
                  <c:v>0</c:v>
                </c:pt>
                <c:pt idx="1">
                  <c:v>0</c:v>
                </c:pt>
                <c:pt idx="2">
                  <c:v>0</c:v>
                </c:pt>
                <c:pt idx="3">
                  <c:v>16.670000000000002</c:v>
                </c:pt>
                <c:pt idx="4">
                  <c:v>0</c:v>
                </c:pt>
                <c:pt idx="5">
                  <c:v>0</c:v>
                </c:pt>
                <c:pt idx="6">
                  <c:v>0</c:v>
                </c:pt>
                <c:pt idx="7">
                  <c:v>0</c:v>
                </c:pt>
              </c:numCache>
            </c:numRef>
          </c:val>
          <c:extLst>
            <c:ext xmlns:c16="http://schemas.microsoft.com/office/drawing/2014/chart" uri="{C3380CC4-5D6E-409C-BE32-E72D297353CC}">
              <c16:uniqueId val="{00000001-F079-4C85-9775-1D44598469FF}"/>
            </c:ext>
          </c:extLst>
        </c:ser>
        <c:dLbls>
          <c:showLegendKey val="0"/>
          <c:showVal val="0"/>
          <c:showCatName val="0"/>
          <c:showSerName val="0"/>
          <c:showPercent val="0"/>
          <c:showBubbleSize val="0"/>
        </c:dLbls>
        <c:gapWidth val="182"/>
        <c:axId val="2058763968"/>
        <c:axId val="2058765056"/>
      </c:barChart>
      <c:catAx>
        <c:axId val="205876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5056"/>
        <c:crosses val="autoZero"/>
        <c:auto val="1"/>
        <c:lblAlgn val="ctr"/>
        <c:lblOffset val="100"/>
        <c:noMultiLvlLbl val="0"/>
      </c:catAx>
      <c:valAx>
        <c:axId val="205876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876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L - wspólne'!$U$8</c:f>
              <c:strCache>
                <c:ptCount val="1"/>
                <c:pt idx="0">
                  <c:v>2018/2019</c:v>
                </c:pt>
              </c:strCache>
            </c:strRef>
          </c:tx>
          <c:spPr>
            <a:solidFill>
              <a:schemeClr val="accent1"/>
            </a:solidFill>
            <a:ln>
              <a:noFill/>
            </a:ln>
            <a:effectLst/>
          </c:spPr>
          <c:invertIfNegative val="0"/>
          <c:cat>
            <c:strRef>
              <c:f>'semestr 2 L - wspólne'!$Q$9:$Q$20</c:f>
              <c:strCache>
                <c:ptCount val="12"/>
                <c:pt idx="0">
                  <c:v>Elektrotechnika i elektronika</c:v>
                </c:pt>
                <c:pt idx="1">
                  <c:v>Filozofia</c:v>
                </c:pt>
                <c:pt idx="2">
                  <c:v>Grafika inżynierska 1</c:v>
                </c:pt>
                <c:pt idx="3">
                  <c:v>Materiałoznawstwo i technologie wytwarzania</c:v>
                </c:pt>
                <c:pt idx="4">
                  <c:v>Mechanika i wytrzymałość materiałów</c:v>
                </c:pt>
                <c:pt idx="5">
                  <c:v>Mechanika płynów</c:v>
                </c:pt>
                <c:pt idx="6">
                  <c:v>Ochrona własności intelektualnej</c:v>
                </c:pt>
                <c:pt idx="7">
                  <c:v>Podstawy zarządzania</c:v>
                </c:pt>
                <c:pt idx="8">
                  <c:v>Socjologia</c:v>
                </c:pt>
                <c:pt idx="9">
                  <c:v>Statystyka matematyczna</c:v>
                </c:pt>
                <c:pt idx="10">
                  <c:v>Technika cieplna</c:v>
                </c:pt>
                <c:pt idx="11">
                  <c:v>Uprawa roślin energetycznych</c:v>
                </c:pt>
              </c:strCache>
            </c:strRef>
          </c:cat>
          <c:val>
            <c:numRef>
              <c:f>'semestr 2 L - wspólne'!$U$9:$U$20</c:f>
              <c:numCache>
                <c:formatCode>General</c:formatCode>
                <c:ptCount val="12"/>
                <c:pt idx="0">
                  <c:v>23.08</c:v>
                </c:pt>
                <c:pt idx="1">
                  <c:v>0</c:v>
                </c:pt>
                <c:pt idx="2">
                  <c:v>33.33</c:v>
                </c:pt>
                <c:pt idx="3">
                  <c:v>33.33</c:v>
                </c:pt>
                <c:pt idx="4">
                  <c:v>50.98</c:v>
                </c:pt>
                <c:pt idx="5">
                  <c:v>60</c:v>
                </c:pt>
                <c:pt idx="6">
                  <c:v>13.79</c:v>
                </c:pt>
                <c:pt idx="7">
                  <c:v>17.86</c:v>
                </c:pt>
                <c:pt idx="8">
                  <c:v>14.81</c:v>
                </c:pt>
                <c:pt idx="9">
                  <c:v>22.22</c:v>
                </c:pt>
                <c:pt idx="10">
                  <c:v>23.08</c:v>
                </c:pt>
                <c:pt idx="11">
                  <c:v>22.22</c:v>
                </c:pt>
              </c:numCache>
            </c:numRef>
          </c:val>
          <c:extLst>
            <c:ext xmlns:c16="http://schemas.microsoft.com/office/drawing/2014/chart" uri="{C3380CC4-5D6E-409C-BE32-E72D297353CC}">
              <c16:uniqueId val="{00000000-DD77-4844-8C73-E4D281E3DBB9}"/>
            </c:ext>
          </c:extLst>
        </c:ser>
        <c:ser>
          <c:idx val="1"/>
          <c:order val="1"/>
          <c:tx>
            <c:strRef>
              <c:f>'semestr 2 L - wspólne'!$V$8</c:f>
              <c:strCache>
                <c:ptCount val="1"/>
                <c:pt idx="0">
                  <c:v>2019/2020</c:v>
                </c:pt>
              </c:strCache>
            </c:strRef>
          </c:tx>
          <c:spPr>
            <a:solidFill>
              <a:schemeClr val="accent2"/>
            </a:solidFill>
            <a:ln>
              <a:noFill/>
            </a:ln>
            <a:effectLst/>
          </c:spPr>
          <c:invertIfNegative val="0"/>
          <c:cat>
            <c:strRef>
              <c:f>'semestr 2 L - wspólne'!$Q$9:$Q$20</c:f>
              <c:strCache>
                <c:ptCount val="12"/>
                <c:pt idx="0">
                  <c:v>Elektrotechnika i elektronika</c:v>
                </c:pt>
                <c:pt idx="1">
                  <c:v>Filozofia</c:v>
                </c:pt>
                <c:pt idx="2">
                  <c:v>Grafika inżynierska 1</c:v>
                </c:pt>
                <c:pt idx="3">
                  <c:v>Materiałoznawstwo i technologie wytwarzania</c:v>
                </c:pt>
                <c:pt idx="4">
                  <c:v>Mechanika i wytrzymałość materiałów</c:v>
                </c:pt>
                <c:pt idx="5">
                  <c:v>Mechanika płynów</c:v>
                </c:pt>
                <c:pt idx="6">
                  <c:v>Ochrona własności intelektualnej</c:v>
                </c:pt>
                <c:pt idx="7">
                  <c:v>Podstawy zarządzania</c:v>
                </c:pt>
                <c:pt idx="8">
                  <c:v>Socjologia</c:v>
                </c:pt>
                <c:pt idx="9">
                  <c:v>Statystyka matematyczna</c:v>
                </c:pt>
                <c:pt idx="10">
                  <c:v>Technika cieplna</c:v>
                </c:pt>
                <c:pt idx="11">
                  <c:v>Uprawa roślin energetycznych</c:v>
                </c:pt>
              </c:strCache>
            </c:strRef>
          </c:cat>
          <c:val>
            <c:numRef>
              <c:f>'semestr 2 L - wspólne'!$V$9:$V$20</c:f>
              <c:numCache>
                <c:formatCode>General</c:formatCode>
                <c:ptCount val="12"/>
                <c:pt idx="0">
                  <c:v>46.51</c:v>
                </c:pt>
                <c:pt idx="1">
                  <c:v>100</c:v>
                </c:pt>
                <c:pt idx="2">
                  <c:v>52.27</c:v>
                </c:pt>
                <c:pt idx="3">
                  <c:v>56.82</c:v>
                </c:pt>
                <c:pt idx="4">
                  <c:v>53.85</c:v>
                </c:pt>
                <c:pt idx="5">
                  <c:v>54.55</c:v>
                </c:pt>
                <c:pt idx="6">
                  <c:v>48.84</c:v>
                </c:pt>
                <c:pt idx="7">
                  <c:v>36.36</c:v>
                </c:pt>
                <c:pt idx="8">
                  <c:v>23.26</c:v>
                </c:pt>
                <c:pt idx="9">
                  <c:v>39.53</c:v>
                </c:pt>
                <c:pt idx="10">
                  <c:v>38.64</c:v>
                </c:pt>
                <c:pt idx="11">
                  <c:v>41.86</c:v>
                </c:pt>
              </c:numCache>
            </c:numRef>
          </c:val>
          <c:extLst>
            <c:ext xmlns:c16="http://schemas.microsoft.com/office/drawing/2014/chart" uri="{C3380CC4-5D6E-409C-BE32-E72D297353CC}">
              <c16:uniqueId val="{00000001-DD77-4844-8C73-E4D281E3DBB9}"/>
            </c:ext>
          </c:extLst>
        </c:ser>
        <c:dLbls>
          <c:showLegendKey val="0"/>
          <c:showVal val="0"/>
          <c:showCatName val="0"/>
          <c:showSerName val="0"/>
          <c:showPercent val="0"/>
          <c:showBubbleSize val="0"/>
        </c:dLbls>
        <c:gapWidth val="182"/>
        <c:axId val="2121917472"/>
        <c:axId val="2121916928"/>
      </c:barChart>
      <c:catAx>
        <c:axId val="212191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6928"/>
        <c:crosses val="autoZero"/>
        <c:auto val="1"/>
        <c:lblAlgn val="ctr"/>
        <c:lblOffset val="100"/>
        <c:noMultiLvlLbl val="0"/>
      </c:catAx>
      <c:valAx>
        <c:axId val="212191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4 L - wspólne'!$U$8</c:f>
              <c:strCache>
                <c:ptCount val="1"/>
                <c:pt idx="0">
                  <c:v>2018/2019</c:v>
                </c:pt>
              </c:strCache>
            </c:strRef>
          </c:tx>
          <c:spPr>
            <a:solidFill>
              <a:schemeClr val="accent1"/>
            </a:solidFill>
            <a:ln>
              <a:noFill/>
            </a:ln>
            <a:effectLst/>
          </c:spPr>
          <c:invertIfNegative val="0"/>
          <c:cat>
            <c:strRef>
              <c:f>'semestr 4 L - wspólne'!$Q$9:$Q$17</c:f>
              <c:strCache>
                <c:ptCount val="9"/>
                <c:pt idx="0">
                  <c:v>Energetyka geotermalna</c:v>
                </c:pt>
                <c:pt idx="1">
                  <c:v>Mała energetyka wodna</c:v>
                </c:pt>
                <c:pt idx="2">
                  <c:v>Maszyny elektryczne i przesyłanie energii</c:v>
                </c:pt>
                <c:pt idx="3">
                  <c:v>Maszyny i technologie do pozyskiwania biomasy</c:v>
                </c:pt>
                <c:pt idx="4">
                  <c:v>Materiały eksploatacyjne w instalacjach OZE</c:v>
                </c:pt>
                <c:pt idx="5">
                  <c:v>Silniki spalinowe i pojazdy</c:v>
                </c:pt>
                <c:pt idx="6">
                  <c:v>Wychowanie fizyczne</c:v>
                </c:pt>
                <c:pt idx="7">
                  <c:v>Wykorzystanie biomasy poprodukcyjnej i odpadowej</c:v>
                </c:pt>
                <c:pt idx="8">
                  <c:v>Wytwarzanie i zastosowanie biogazu</c:v>
                </c:pt>
              </c:strCache>
            </c:strRef>
          </c:cat>
          <c:val>
            <c:numRef>
              <c:f>'semestr 4 L - wspólne'!$U$9:$U$17</c:f>
              <c:numCache>
                <c:formatCode>General</c:formatCode>
                <c:ptCount val="9"/>
                <c:pt idx="0">
                  <c:v>10.71</c:v>
                </c:pt>
                <c:pt idx="1">
                  <c:v>20.69</c:v>
                </c:pt>
                <c:pt idx="2">
                  <c:v>7.41</c:v>
                </c:pt>
                <c:pt idx="3">
                  <c:v>11.11</c:v>
                </c:pt>
                <c:pt idx="4">
                  <c:v>51.85</c:v>
                </c:pt>
                <c:pt idx="5">
                  <c:v>16.670000000000002</c:v>
                </c:pt>
                <c:pt idx="6">
                  <c:v>100</c:v>
                </c:pt>
                <c:pt idx="7">
                  <c:v>14.81</c:v>
                </c:pt>
                <c:pt idx="8">
                  <c:v>21.43</c:v>
                </c:pt>
              </c:numCache>
            </c:numRef>
          </c:val>
          <c:extLst>
            <c:ext xmlns:c16="http://schemas.microsoft.com/office/drawing/2014/chart" uri="{C3380CC4-5D6E-409C-BE32-E72D297353CC}">
              <c16:uniqueId val="{00000000-2917-4917-A166-C9AA833C2072}"/>
            </c:ext>
          </c:extLst>
        </c:ser>
        <c:ser>
          <c:idx val="1"/>
          <c:order val="1"/>
          <c:tx>
            <c:strRef>
              <c:f>'semestr 4 L - wspólne'!$V$8</c:f>
              <c:strCache>
                <c:ptCount val="1"/>
                <c:pt idx="0">
                  <c:v>2019/2020</c:v>
                </c:pt>
              </c:strCache>
            </c:strRef>
          </c:tx>
          <c:spPr>
            <a:solidFill>
              <a:schemeClr val="accent2"/>
            </a:solidFill>
            <a:ln>
              <a:noFill/>
            </a:ln>
            <a:effectLst/>
          </c:spPr>
          <c:invertIfNegative val="0"/>
          <c:cat>
            <c:strRef>
              <c:f>'semestr 4 L - wspólne'!$Q$9:$Q$17</c:f>
              <c:strCache>
                <c:ptCount val="9"/>
                <c:pt idx="0">
                  <c:v>Energetyka geotermalna</c:v>
                </c:pt>
                <c:pt idx="1">
                  <c:v>Mała energetyka wodna</c:v>
                </c:pt>
                <c:pt idx="2">
                  <c:v>Maszyny elektryczne i przesyłanie energii</c:v>
                </c:pt>
                <c:pt idx="3">
                  <c:v>Maszyny i technologie do pozyskiwania biomasy</c:v>
                </c:pt>
                <c:pt idx="4">
                  <c:v>Materiały eksploatacyjne w instalacjach OZE</c:v>
                </c:pt>
                <c:pt idx="5">
                  <c:v>Silniki spalinowe i pojazdy</c:v>
                </c:pt>
                <c:pt idx="6">
                  <c:v>Wychowanie fizyczne</c:v>
                </c:pt>
                <c:pt idx="7">
                  <c:v>Wykorzystanie biomasy poprodukcyjnej i odpadowej</c:v>
                </c:pt>
                <c:pt idx="8">
                  <c:v>Wytwarzanie i zastosowanie biogazu</c:v>
                </c:pt>
              </c:strCache>
            </c:strRef>
          </c:cat>
          <c:val>
            <c:numRef>
              <c:f>'semestr 4 L - wspólne'!$V$9:$V$17</c:f>
              <c:numCache>
                <c:formatCode>General</c:formatCode>
                <c:ptCount val="9"/>
                <c:pt idx="0">
                  <c:v>4.55</c:v>
                </c:pt>
                <c:pt idx="1">
                  <c:v>8.6999999999999993</c:v>
                </c:pt>
                <c:pt idx="2">
                  <c:v>4.76</c:v>
                </c:pt>
                <c:pt idx="3">
                  <c:v>14.29</c:v>
                </c:pt>
                <c:pt idx="4">
                  <c:v>12.5</c:v>
                </c:pt>
                <c:pt idx="5">
                  <c:v>4.55</c:v>
                </c:pt>
                <c:pt idx="6">
                  <c:v>100</c:v>
                </c:pt>
                <c:pt idx="7">
                  <c:v>18.18</c:v>
                </c:pt>
                <c:pt idx="8">
                  <c:v>26.09</c:v>
                </c:pt>
              </c:numCache>
            </c:numRef>
          </c:val>
          <c:extLst>
            <c:ext xmlns:c16="http://schemas.microsoft.com/office/drawing/2014/chart" uri="{C3380CC4-5D6E-409C-BE32-E72D297353CC}">
              <c16:uniqueId val="{00000001-2917-4917-A166-C9AA833C2072}"/>
            </c:ext>
          </c:extLst>
        </c:ser>
        <c:dLbls>
          <c:showLegendKey val="0"/>
          <c:showVal val="0"/>
          <c:showCatName val="0"/>
          <c:showSerName val="0"/>
          <c:showPercent val="0"/>
          <c:showBubbleSize val="0"/>
        </c:dLbls>
        <c:gapWidth val="182"/>
        <c:axId val="2121922368"/>
        <c:axId val="2121922912"/>
      </c:barChart>
      <c:catAx>
        <c:axId val="212192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22912"/>
        <c:crosses val="autoZero"/>
        <c:auto val="1"/>
        <c:lblAlgn val="ctr"/>
        <c:lblOffset val="100"/>
        <c:noMultiLvlLbl val="0"/>
      </c:catAx>
      <c:valAx>
        <c:axId val="212192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6 L - wspólne'!$U$8</c:f>
              <c:strCache>
                <c:ptCount val="1"/>
                <c:pt idx="0">
                  <c:v>2018/2019</c:v>
                </c:pt>
              </c:strCache>
            </c:strRef>
          </c:tx>
          <c:spPr>
            <a:solidFill>
              <a:schemeClr val="accent1"/>
            </a:solidFill>
            <a:ln>
              <a:noFill/>
            </a:ln>
            <a:effectLst/>
          </c:spPr>
          <c:invertIfNegative val="0"/>
          <c:cat>
            <c:strRef>
              <c:f>'semestr 6 L - wspólne'!$Q$9:$Q$21</c:f>
              <c:strCache>
                <c:ptCount val="13"/>
                <c:pt idx="0">
                  <c:v>Analiza cyklu życia wyrobów</c:v>
                </c:pt>
                <c:pt idx="1">
                  <c:v>Audyt energetyczny obiektów</c:v>
                </c:pt>
                <c:pt idx="2">
                  <c:v>Kogeneracja i systemy hybrydowe</c:v>
                </c:pt>
                <c:pt idx="3">
                  <c:v>Ogrzewnictwo, wentylacja, klimatyzacja</c:v>
                </c:pt>
                <c:pt idx="4">
                  <c:v>Podstawy informacji naukowej</c:v>
                </c:pt>
                <c:pt idx="5">
                  <c:v>Podstawy wyceny nieruchomości i obiektów technicznych</c:v>
                </c:pt>
                <c:pt idx="6">
                  <c:v>Praktyka zawodowa</c:v>
                </c:pt>
                <c:pt idx="7">
                  <c:v>Seminarium inżynierskie</c:v>
                </c:pt>
                <c:pt idx="8">
                  <c:v>Systemy informacji przestrzennej</c:v>
                </c:pt>
                <c:pt idx="9">
                  <c:v>Techniki w ochronie środowiska</c:v>
                </c:pt>
                <c:pt idx="10">
                  <c:v>Utylizacja i zagospodarowanie odpadów</c:v>
                </c:pt>
                <c:pt idx="11">
                  <c:v>Zasady eksploatacji obiektów technicznych</c:v>
                </c:pt>
                <c:pt idx="12">
                  <c:v>Źródła finansowania gospodarstw wiejskich</c:v>
                </c:pt>
              </c:strCache>
            </c:strRef>
          </c:cat>
          <c:val>
            <c:numRef>
              <c:f>'semestr 6 L - wspólne'!$U$9:$U$21</c:f>
              <c:numCache>
                <c:formatCode>General</c:formatCode>
                <c:ptCount val="13"/>
                <c:pt idx="0">
                  <c:v>0</c:v>
                </c:pt>
                <c:pt idx="1">
                  <c:v>19.440000000000001</c:v>
                </c:pt>
                <c:pt idx="2">
                  <c:v>17.14</c:v>
                </c:pt>
                <c:pt idx="3">
                  <c:v>15.15</c:v>
                </c:pt>
                <c:pt idx="4">
                  <c:v>8.33</c:v>
                </c:pt>
                <c:pt idx="5">
                  <c:v>8.57</c:v>
                </c:pt>
                <c:pt idx="6">
                  <c:v>18.920000000000002</c:v>
                </c:pt>
                <c:pt idx="7">
                  <c:v>17.95</c:v>
                </c:pt>
                <c:pt idx="8">
                  <c:v>5.88</c:v>
                </c:pt>
                <c:pt idx="9">
                  <c:v>0</c:v>
                </c:pt>
                <c:pt idx="10">
                  <c:v>16.22</c:v>
                </c:pt>
                <c:pt idx="11">
                  <c:v>29.73</c:v>
                </c:pt>
                <c:pt idx="12">
                  <c:v>6.25</c:v>
                </c:pt>
              </c:numCache>
            </c:numRef>
          </c:val>
          <c:extLst>
            <c:ext xmlns:c16="http://schemas.microsoft.com/office/drawing/2014/chart" uri="{C3380CC4-5D6E-409C-BE32-E72D297353CC}">
              <c16:uniqueId val="{00000000-5E16-4F29-8230-2A3024880B4F}"/>
            </c:ext>
          </c:extLst>
        </c:ser>
        <c:ser>
          <c:idx val="1"/>
          <c:order val="1"/>
          <c:tx>
            <c:strRef>
              <c:f>'semestr 6 L - wspólne'!$V$8</c:f>
              <c:strCache>
                <c:ptCount val="1"/>
                <c:pt idx="0">
                  <c:v>2019/2020</c:v>
                </c:pt>
              </c:strCache>
            </c:strRef>
          </c:tx>
          <c:spPr>
            <a:solidFill>
              <a:schemeClr val="accent2"/>
            </a:solidFill>
            <a:ln>
              <a:noFill/>
            </a:ln>
            <a:effectLst/>
          </c:spPr>
          <c:invertIfNegative val="0"/>
          <c:cat>
            <c:strRef>
              <c:f>'semestr 6 L - wspólne'!$Q$9:$Q$21</c:f>
              <c:strCache>
                <c:ptCount val="13"/>
                <c:pt idx="0">
                  <c:v>Analiza cyklu życia wyrobów</c:v>
                </c:pt>
                <c:pt idx="1">
                  <c:v>Audyt energetyczny obiektów</c:v>
                </c:pt>
                <c:pt idx="2">
                  <c:v>Kogeneracja i systemy hybrydowe</c:v>
                </c:pt>
                <c:pt idx="3">
                  <c:v>Ogrzewnictwo, wentylacja, klimatyzacja</c:v>
                </c:pt>
                <c:pt idx="4">
                  <c:v>Podstawy informacji naukowej</c:v>
                </c:pt>
                <c:pt idx="5">
                  <c:v>Podstawy wyceny nieruchomości i obiektów technicznych</c:v>
                </c:pt>
                <c:pt idx="6">
                  <c:v>Praktyka zawodowa</c:v>
                </c:pt>
                <c:pt idx="7">
                  <c:v>Seminarium inżynierskie</c:v>
                </c:pt>
                <c:pt idx="8">
                  <c:v>Systemy informacji przestrzennej</c:v>
                </c:pt>
                <c:pt idx="9">
                  <c:v>Techniki w ochronie środowiska</c:v>
                </c:pt>
                <c:pt idx="10">
                  <c:v>Utylizacja i zagospodarowanie odpadów</c:v>
                </c:pt>
                <c:pt idx="11">
                  <c:v>Zasady eksploatacji obiektów technicznych</c:v>
                </c:pt>
                <c:pt idx="12">
                  <c:v>Źródła finansowania gospodarstw wiejskich</c:v>
                </c:pt>
              </c:strCache>
            </c:strRef>
          </c:cat>
          <c:val>
            <c:numRef>
              <c:f>'semestr 6 L - wspólne'!$V$9:$V$21</c:f>
              <c:numCache>
                <c:formatCode>General</c:formatCode>
                <c:ptCount val="13"/>
                <c:pt idx="0">
                  <c:v>8</c:v>
                </c:pt>
                <c:pt idx="1">
                  <c:v>30</c:v>
                </c:pt>
                <c:pt idx="2">
                  <c:v>20</c:v>
                </c:pt>
                <c:pt idx="3">
                  <c:v>27.59</c:v>
                </c:pt>
                <c:pt idx="4">
                  <c:v>17.86</c:v>
                </c:pt>
                <c:pt idx="5">
                  <c:v>17.86</c:v>
                </c:pt>
                <c:pt idx="6">
                  <c:v>23.33</c:v>
                </c:pt>
                <c:pt idx="7">
                  <c:v>21.43</c:v>
                </c:pt>
                <c:pt idx="8">
                  <c:v>15.38</c:v>
                </c:pt>
                <c:pt idx="9">
                  <c:v>22.58</c:v>
                </c:pt>
                <c:pt idx="10">
                  <c:v>41.38</c:v>
                </c:pt>
                <c:pt idx="11">
                  <c:v>42.42</c:v>
                </c:pt>
                <c:pt idx="12">
                  <c:v>19.23</c:v>
                </c:pt>
              </c:numCache>
            </c:numRef>
          </c:val>
          <c:extLst>
            <c:ext xmlns:c16="http://schemas.microsoft.com/office/drawing/2014/chart" uri="{C3380CC4-5D6E-409C-BE32-E72D297353CC}">
              <c16:uniqueId val="{00000001-5E16-4F29-8230-2A3024880B4F}"/>
            </c:ext>
          </c:extLst>
        </c:ser>
        <c:dLbls>
          <c:showLegendKey val="0"/>
          <c:showVal val="0"/>
          <c:showCatName val="0"/>
          <c:showSerName val="0"/>
          <c:showPercent val="0"/>
          <c:showBubbleSize val="0"/>
        </c:dLbls>
        <c:gapWidth val="182"/>
        <c:axId val="2121918016"/>
        <c:axId val="2121920192"/>
      </c:barChart>
      <c:catAx>
        <c:axId val="212191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20192"/>
        <c:crosses val="autoZero"/>
        <c:auto val="1"/>
        <c:lblAlgn val="ctr"/>
        <c:lblOffset val="100"/>
        <c:noMultiLvlLbl val="0"/>
      </c:catAx>
      <c:valAx>
        <c:axId val="2121920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L - wspólne'!$U$8</c:f>
              <c:strCache>
                <c:ptCount val="1"/>
                <c:pt idx="0">
                  <c:v>2018/2019</c:v>
                </c:pt>
              </c:strCache>
            </c:strRef>
          </c:tx>
          <c:spPr>
            <a:solidFill>
              <a:schemeClr val="accent1"/>
            </a:solidFill>
            <a:ln>
              <a:noFill/>
            </a:ln>
            <a:effectLst/>
          </c:spPr>
          <c:invertIfNegative val="0"/>
          <c:cat>
            <c:strRef>
              <c:f>'semestr 1 L - wspólne'!$Q$9:$Q$23</c:f>
              <c:strCache>
                <c:ptCount val="15"/>
                <c:pt idx="0">
                  <c:v>Abiotyczne zasoby energii odnawialnej i ich wykorzystanie</c:v>
                </c:pt>
                <c:pt idx="1">
                  <c:v>Ergonomia, bezpieczeństwo i higiena pracy</c:v>
                </c:pt>
                <c:pt idx="2">
                  <c:v>Fizjologiczne aspekty produktywności roślin energetycznych</c:v>
                </c:pt>
                <c:pt idx="3">
                  <c:v>Metodologia badań naukowych</c:v>
                </c:pt>
                <c:pt idx="4">
                  <c:v>Metody analizy chemicznej  w OZE</c:v>
                </c:pt>
                <c:pt idx="5">
                  <c:v>Metody ograniczenia emisji gazów cieplarnianych</c:v>
                </c:pt>
                <c:pt idx="6">
                  <c:v>Metody statystyczne</c:v>
                </c:pt>
                <c:pt idx="7">
                  <c:v>Ochrona własności intelektualnej</c:v>
                </c:pt>
                <c:pt idx="8">
                  <c:v>Podstawy prawne i źródła finansowania OZE</c:v>
                </c:pt>
                <c:pt idx="9">
                  <c:v>Produkcja biopaliw zaawansowanych</c:v>
                </c:pt>
                <c:pt idx="10">
                  <c:v>Przedsiębiorczość</c:v>
                </c:pt>
                <c:pt idx="11">
                  <c:v>Seminarium dyplomowe</c:v>
                </c:pt>
                <c:pt idx="12">
                  <c:v>Szkolenie - Bezpieczeństwo i higiena pracy</c:v>
                </c:pt>
                <c:pt idx="13">
                  <c:v>Termochemiczna konwersja surowców energetycznych</c:v>
                </c:pt>
                <c:pt idx="14">
                  <c:v>Zagadnienia fizyki w diagnostyce urządzeń OZE</c:v>
                </c:pt>
              </c:strCache>
            </c:strRef>
          </c:cat>
          <c:val>
            <c:numRef>
              <c:f>'semestr 1 L - wspólne'!$U$9:$U$23</c:f>
              <c:numCache>
                <c:formatCode>General</c:formatCode>
                <c:ptCount val="15"/>
                <c:pt idx="0">
                  <c:v>56.25</c:v>
                </c:pt>
                <c:pt idx="1">
                  <c:v>56.25</c:v>
                </c:pt>
                <c:pt idx="2">
                  <c:v>56.25</c:v>
                </c:pt>
                <c:pt idx="3">
                  <c:v>56.25</c:v>
                </c:pt>
                <c:pt idx="4">
                  <c:v>56.25</c:v>
                </c:pt>
                <c:pt idx="5">
                  <c:v>56.25</c:v>
                </c:pt>
                <c:pt idx="6">
                  <c:v>56.25</c:v>
                </c:pt>
                <c:pt idx="7">
                  <c:v>56.25</c:v>
                </c:pt>
                <c:pt idx="8">
                  <c:v>56.25</c:v>
                </c:pt>
                <c:pt idx="9">
                  <c:v>0</c:v>
                </c:pt>
                <c:pt idx="10">
                  <c:v>56.25</c:v>
                </c:pt>
                <c:pt idx="11">
                  <c:v>56.25</c:v>
                </c:pt>
                <c:pt idx="12">
                  <c:v>50</c:v>
                </c:pt>
                <c:pt idx="13">
                  <c:v>0</c:v>
                </c:pt>
                <c:pt idx="14">
                  <c:v>0</c:v>
                </c:pt>
              </c:numCache>
            </c:numRef>
          </c:val>
          <c:extLst>
            <c:ext xmlns:c16="http://schemas.microsoft.com/office/drawing/2014/chart" uri="{C3380CC4-5D6E-409C-BE32-E72D297353CC}">
              <c16:uniqueId val="{00000000-429B-43E5-A3E5-498447E80298}"/>
            </c:ext>
          </c:extLst>
        </c:ser>
        <c:ser>
          <c:idx val="1"/>
          <c:order val="1"/>
          <c:tx>
            <c:strRef>
              <c:f>'semestr 1 L - wspólne'!$V$8</c:f>
              <c:strCache>
                <c:ptCount val="1"/>
                <c:pt idx="0">
                  <c:v>2019/2020</c:v>
                </c:pt>
              </c:strCache>
            </c:strRef>
          </c:tx>
          <c:spPr>
            <a:solidFill>
              <a:schemeClr val="accent2"/>
            </a:solidFill>
            <a:ln>
              <a:noFill/>
            </a:ln>
            <a:effectLst/>
          </c:spPr>
          <c:invertIfNegative val="0"/>
          <c:cat>
            <c:strRef>
              <c:f>'semestr 1 L - wspólne'!$Q$9:$Q$23</c:f>
              <c:strCache>
                <c:ptCount val="15"/>
                <c:pt idx="0">
                  <c:v>Abiotyczne zasoby energii odnawialnej i ich wykorzystanie</c:v>
                </c:pt>
                <c:pt idx="1">
                  <c:v>Ergonomia, bezpieczeństwo i higiena pracy</c:v>
                </c:pt>
                <c:pt idx="2">
                  <c:v>Fizjologiczne aspekty produktywności roślin energetycznych</c:v>
                </c:pt>
                <c:pt idx="3">
                  <c:v>Metodologia badań naukowych</c:v>
                </c:pt>
                <c:pt idx="4">
                  <c:v>Metody analizy chemicznej  w OZE</c:v>
                </c:pt>
                <c:pt idx="5">
                  <c:v>Metody ograniczenia emisji gazów cieplarnianych</c:v>
                </c:pt>
                <c:pt idx="6">
                  <c:v>Metody statystyczne</c:v>
                </c:pt>
                <c:pt idx="7">
                  <c:v>Ochrona własności intelektualnej</c:v>
                </c:pt>
                <c:pt idx="8">
                  <c:v>Podstawy prawne i źródła finansowania OZE</c:v>
                </c:pt>
                <c:pt idx="9">
                  <c:v>Produkcja biopaliw zaawansowanych</c:v>
                </c:pt>
                <c:pt idx="10">
                  <c:v>Przedsiębiorczość</c:v>
                </c:pt>
                <c:pt idx="11">
                  <c:v>Seminarium dyplomowe</c:v>
                </c:pt>
                <c:pt idx="12">
                  <c:v>Szkolenie - Bezpieczeństwo i higiena pracy</c:v>
                </c:pt>
                <c:pt idx="13">
                  <c:v>Termochemiczna konwersja surowców energetycznych</c:v>
                </c:pt>
                <c:pt idx="14">
                  <c:v>Zagadnienia fizyki w diagnostyce urządzeń OZE</c:v>
                </c:pt>
              </c:strCache>
            </c:strRef>
          </c:cat>
          <c:val>
            <c:numRef>
              <c:f>'semestr 1 L - wspólne'!$V$9:$V$23</c:f>
              <c:numCache>
                <c:formatCode>General</c:formatCode>
                <c:ptCount val="15"/>
                <c:pt idx="0">
                  <c:v>36</c:v>
                </c:pt>
                <c:pt idx="1">
                  <c:v>36</c:v>
                </c:pt>
                <c:pt idx="2">
                  <c:v>32</c:v>
                </c:pt>
                <c:pt idx="3">
                  <c:v>36</c:v>
                </c:pt>
                <c:pt idx="4">
                  <c:v>44</c:v>
                </c:pt>
                <c:pt idx="5">
                  <c:v>48</c:v>
                </c:pt>
                <c:pt idx="6">
                  <c:v>32</c:v>
                </c:pt>
                <c:pt idx="7">
                  <c:v>36</c:v>
                </c:pt>
                <c:pt idx="8">
                  <c:v>44</c:v>
                </c:pt>
                <c:pt idx="9">
                  <c:v>56</c:v>
                </c:pt>
                <c:pt idx="10">
                  <c:v>36</c:v>
                </c:pt>
                <c:pt idx="11">
                  <c:v>44</c:v>
                </c:pt>
                <c:pt idx="12">
                  <c:v>40</c:v>
                </c:pt>
                <c:pt idx="13">
                  <c:v>36</c:v>
                </c:pt>
                <c:pt idx="14">
                  <c:v>48</c:v>
                </c:pt>
              </c:numCache>
            </c:numRef>
          </c:val>
          <c:extLst>
            <c:ext xmlns:c16="http://schemas.microsoft.com/office/drawing/2014/chart" uri="{C3380CC4-5D6E-409C-BE32-E72D297353CC}">
              <c16:uniqueId val="{00000001-429B-43E5-A3E5-498447E80298}"/>
            </c:ext>
          </c:extLst>
        </c:ser>
        <c:dLbls>
          <c:showLegendKey val="0"/>
          <c:showVal val="0"/>
          <c:showCatName val="0"/>
          <c:showSerName val="0"/>
          <c:showPercent val="0"/>
          <c:showBubbleSize val="0"/>
        </c:dLbls>
        <c:gapWidth val="182"/>
        <c:axId val="2121915840"/>
        <c:axId val="2121920736"/>
      </c:barChart>
      <c:catAx>
        <c:axId val="212191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20736"/>
        <c:crosses val="autoZero"/>
        <c:auto val="1"/>
        <c:lblAlgn val="ctr"/>
        <c:lblOffset val="100"/>
        <c:noMultiLvlLbl val="0"/>
      </c:catAx>
      <c:valAx>
        <c:axId val="2121920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L - wspólne'!$U$8</c:f>
              <c:strCache>
                <c:ptCount val="1"/>
                <c:pt idx="0">
                  <c:v>2018/2019</c:v>
                </c:pt>
              </c:strCache>
            </c:strRef>
          </c:tx>
          <c:spPr>
            <a:solidFill>
              <a:schemeClr val="accent1"/>
            </a:solidFill>
            <a:ln>
              <a:noFill/>
            </a:ln>
            <a:effectLst/>
          </c:spPr>
          <c:invertIfNegative val="0"/>
          <c:cat>
            <c:strRef>
              <c:f>'semestr 3 L - wspólne'!$Q$9:$Q$14</c:f>
              <c:strCache>
                <c:ptCount val="6"/>
                <c:pt idx="0">
                  <c:v>Elementy OZE w gospodarce przestrzennej i architekturze krajobrazu</c:v>
                </c:pt>
                <c:pt idx="1">
                  <c:v>Etyka zawodowa</c:v>
                </c:pt>
                <c:pt idx="2">
                  <c:v>Logistyka dostaw biomasy</c:v>
                </c:pt>
                <c:pt idx="3">
                  <c:v>Ocena oddziaływania inwestycji OZE na środowisko</c:v>
                </c:pt>
                <c:pt idx="4">
                  <c:v>Przygotowanie pracy magisterskiej i do egzaminu dyplomowego</c:v>
                </c:pt>
                <c:pt idx="5">
                  <c:v>Seminarium dyplomowe</c:v>
                </c:pt>
              </c:strCache>
            </c:strRef>
          </c:cat>
          <c:val>
            <c:numRef>
              <c:f>'semestr 3 L - wspólne'!$U$9:$U$14</c:f>
              <c:numCache>
                <c:formatCode>General</c:formatCode>
                <c:ptCount val="6"/>
                <c:pt idx="0">
                  <c:v>0</c:v>
                </c:pt>
                <c:pt idx="1">
                  <c:v>0</c:v>
                </c:pt>
                <c:pt idx="2">
                  <c:v>0</c:v>
                </c:pt>
                <c:pt idx="3">
                  <c:v>0</c:v>
                </c:pt>
                <c:pt idx="4">
                  <c:v>33.33</c:v>
                </c:pt>
                <c:pt idx="5">
                  <c:v>13.33</c:v>
                </c:pt>
              </c:numCache>
            </c:numRef>
          </c:val>
          <c:extLst>
            <c:ext xmlns:c16="http://schemas.microsoft.com/office/drawing/2014/chart" uri="{C3380CC4-5D6E-409C-BE32-E72D297353CC}">
              <c16:uniqueId val="{00000000-A595-4C5A-9465-D5162DDFD19D}"/>
            </c:ext>
          </c:extLst>
        </c:ser>
        <c:ser>
          <c:idx val="1"/>
          <c:order val="1"/>
          <c:tx>
            <c:strRef>
              <c:f>'semestr 3 L - wspólne'!$V$8</c:f>
              <c:strCache>
                <c:ptCount val="1"/>
                <c:pt idx="0">
                  <c:v>2019/2020</c:v>
                </c:pt>
              </c:strCache>
            </c:strRef>
          </c:tx>
          <c:spPr>
            <a:solidFill>
              <a:schemeClr val="accent2"/>
            </a:solidFill>
            <a:ln>
              <a:noFill/>
            </a:ln>
            <a:effectLst/>
          </c:spPr>
          <c:invertIfNegative val="0"/>
          <c:cat>
            <c:strRef>
              <c:f>'semestr 3 L - wspólne'!$Q$9:$Q$14</c:f>
              <c:strCache>
                <c:ptCount val="6"/>
                <c:pt idx="0">
                  <c:v>Elementy OZE w gospodarce przestrzennej i architekturze krajobrazu</c:v>
                </c:pt>
                <c:pt idx="1">
                  <c:v>Etyka zawodowa</c:v>
                </c:pt>
                <c:pt idx="2">
                  <c:v>Logistyka dostaw biomasy</c:v>
                </c:pt>
                <c:pt idx="3">
                  <c:v>Ocena oddziaływania inwestycji OZE na środowisko</c:v>
                </c:pt>
                <c:pt idx="4">
                  <c:v>Przygotowanie pracy magisterskiej i do egzaminu dyplomowego</c:v>
                </c:pt>
                <c:pt idx="5">
                  <c:v>Seminarium dyplomowe</c:v>
                </c:pt>
              </c:strCache>
            </c:strRef>
          </c:cat>
          <c:val>
            <c:numRef>
              <c:f>'semestr 3 L - wspólne'!$V$9:$V$14</c:f>
              <c:numCache>
                <c:formatCode>General</c:formatCode>
                <c:ptCount val="6"/>
                <c:pt idx="0">
                  <c:v>14.29</c:v>
                </c:pt>
                <c:pt idx="1">
                  <c:v>14.29</c:v>
                </c:pt>
                <c:pt idx="2">
                  <c:v>0</c:v>
                </c:pt>
                <c:pt idx="3">
                  <c:v>0</c:v>
                </c:pt>
                <c:pt idx="4">
                  <c:v>28.57</c:v>
                </c:pt>
                <c:pt idx="5">
                  <c:v>0</c:v>
                </c:pt>
              </c:numCache>
            </c:numRef>
          </c:val>
          <c:extLst>
            <c:ext xmlns:c16="http://schemas.microsoft.com/office/drawing/2014/chart" uri="{C3380CC4-5D6E-409C-BE32-E72D297353CC}">
              <c16:uniqueId val="{00000001-A595-4C5A-9465-D5162DDFD19D}"/>
            </c:ext>
          </c:extLst>
        </c:ser>
        <c:dLbls>
          <c:showLegendKey val="0"/>
          <c:showVal val="0"/>
          <c:showCatName val="0"/>
          <c:showSerName val="0"/>
          <c:showPercent val="0"/>
          <c:showBubbleSize val="0"/>
        </c:dLbls>
        <c:gapWidth val="182"/>
        <c:axId val="2121919104"/>
        <c:axId val="2121919648"/>
      </c:barChart>
      <c:catAx>
        <c:axId val="212191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9648"/>
        <c:crosses val="autoZero"/>
        <c:auto val="1"/>
        <c:lblAlgn val="ctr"/>
        <c:lblOffset val="100"/>
        <c:noMultiLvlLbl val="0"/>
      </c:catAx>
      <c:valAx>
        <c:axId val="2121919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L - 1_systemy wykorzy'!$U$8</c:f>
              <c:strCache>
                <c:ptCount val="1"/>
                <c:pt idx="0">
                  <c:v>2018/2019</c:v>
                </c:pt>
              </c:strCache>
            </c:strRef>
          </c:tx>
          <c:spPr>
            <a:solidFill>
              <a:schemeClr val="accent1"/>
            </a:solidFill>
            <a:ln>
              <a:noFill/>
            </a:ln>
            <a:effectLst/>
          </c:spPr>
          <c:invertIfNegative val="0"/>
          <c:cat>
            <c:strRef>
              <c:f>'semestr 3 L - 1_systemy wykorzy'!$Q$9:$Q$10</c:f>
              <c:strCache>
                <c:ptCount val="2"/>
                <c:pt idx="0">
                  <c:v>Automatyka i sterowanie w instalacjach OZE</c:v>
                </c:pt>
                <c:pt idx="1">
                  <c:v>Farmy energetyczne, układy kogeneracyjne i systemy hybrydowe</c:v>
                </c:pt>
              </c:strCache>
            </c:strRef>
          </c:cat>
          <c:val>
            <c:numRef>
              <c:f>'semestr 3 L - 1_systemy wykorzy'!$U$9:$U$10</c:f>
              <c:numCache>
                <c:formatCode>General</c:formatCode>
                <c:ptCount val="2"/>
                <c:pt idx="0">
                  <c:v>0</c:v>
                </c:pt>
                <c:pt idx="1">
                  <c:v>0</c:v>
                </c:pt>
              </c:numCache>
            </c:numRef>
          </c:val>
          <c:extLst>
            <c:ext xmlns:c16="http://schemas.microsoft.com/office/drawing/2014/chart" uri="{C3380CC4-5D6E-409C-BE32-E72D297353CC}">
              <c16:uniqueId val="{00000000-F376-47AA-8B15-054CFB278757}"/>
            </c:ext>
          </c:extLst>
        </c:ser>
        <c:ser>
          <c:idx val="1"/>
          <c:order val="1"/>
          <c:tx>
            <c:strRef>
              <c:f>'semestr 3 L - 1_systemy wykorzy'!$V$8</c:f>
              <c:strCache>
                <c:ptCount val="1"/>
                <c:pt idx="0">
                  <c:v>2019/2020</c:v>
                </c:pt>
              </c:strCache>
            </c:strRef>
          </c:tx>
          <c:spPr>
            <a:solidFill>
              <a:schemeClr val="accent2"/>
            </a:solidFill>
            <a:ln>
              <a:noFill/>
            </a:ln>
            <a:effectLst/>
          </c:spPr>
          <c:invertIfNegative val="0"/>
          <c:cat>
            <c:strRef>
              <c:f>'semestr 3 L - 1_systemy wykorzy'!$Q$9:$Q$10</c:f>
              <c:strCache>
                <c:ptCount val="2"/>
                <c:pt idx="0">
                  <c:v>Automatyka i sterowanie w instalacjach OZE</c:v>
                </c:pt>
                <c:pt idx="1">
                  <c:v>Farmy energetyczne, układy kogeneracyjne i systemy hybrydowe</c:v>
                </c:pt>
              </c:strCache>
            </c:strRef>
          </c:cat>
          <c:val>
            <c:numRef>
              <c:f>'semestr 3 L - 1_systemy wykorzy'!$V$9:$V$10</c:f>
              <c:numCache>
                <c:formatCode>General</c:formatCode>
                <c:ptCount val="2"/>
                <c:pt idx="0">
                  <c:v>14.29</c:v>
                </c:pt>
                <c:pt idx="1">
                  <c:v>0</c:v>
                </c:pt>
              </c:numCache>
            </c:numRef>
          </c:val>
          <c:extLst>
            <c:ext xmlns:c16="http://schemas.microsoft.com/office/drawing/2014/chart" uri="{C3380CC4-5D6E-409C-BE32-E72D297353CC}">
              <c16:uniqueId val="{00000001-F376-47AA-8B15-054CFB278757}"/>
            </c:ext>
          </c:extLst>
        </c:ser>
        <c:dLbls>
          <c:showLegendKey val="0"/>
          <c:showVal val="0"/>
          <c:showCatName val="0"/>
          <c:showSerName val="0"/>
          <c:showPercent val="0"/>
          <c:showBubbleSize val="0"/>
        </c:dLbls>
        <c:gapWidth val="182"/>
        <c:axId val="2121916384"/>
        <c:axId val="2121921280"/>
      </c:barChart>
      <c:catAx>
        <c:axId val="212191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21280"/>
        <c:crosses val="autoZero"/>
        <c:auto val="1"/>
        <c:lblAlgn val="ctr"/>
        <c:lblOffset val="100"/>
        <c:noMultiLvlLbl val="0"/>
      </c:catAx>
      <c:valAx>
        <c:axId val="212192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6 L - wspólne'!$U$8</c:f>
              <c:strCache>
                <c:ptCount val="1"/>
                <c:pt idx="0">
                  <c:v>2018/2019</c:v>
                </c:pt>
              </c:strCache>
            </c:strRef>
          </c:tx>
          <c:spPr>
            <a:solidFill>
              <a:schemeClr val="accent1"/>
            </a:solidFill>
            <a:ln>
              <a:noFill/>
            </a:ln>
            <a:effectLst/>
          </c:spPr>
          <c:invertIfNegative val="0"/>
          <c:cat>
            <c:strRef>
              <c:f>'semestr 6 L - wspólne'!$Q$9:$Q$19</c:f>
              <c:strCache>
                <c:ptCount val="11"/>
                <c:pt idx="0">
                  <c:v>Fotografia</c:v>
                </c:pt>
                <c:pt idx="1">
                  <c:v>Kosztorysy i wycena projektu</c:v>
                </c:pt>
                <c:pt idx="2">
                  <c:v>Kształtowanie przestrzeni rekreacji</c:v>
                </c:pt>
                <c:pt idx="3">
                  <c:v>Mała architektura ogrodowa</c:v>
                </c:pt>
                <c:pt idx="4">
                  <c:v>Podstawy informacji naukowej</c:v>
                </c:pt>
                <c:pt idx="5">
                  <c:v>Praktyka zawodowa</c:v>
                </c:pt>
                <c:pt idx="6">
                  <c:v>Projektowanie architektoniczno-urbanistyczne</c:v>
                </c:pt>
                <c:pt idx="7">
                  <c:v>Projektowanie krajobrazu (plac miejski)</c:v>
                </c:pt>
                <c:pt idx="8">
                  <c:v>Seminarium inżynierskie</c:v>
                </c:pt>
                <c:pt idx="9">
                  <c:v>Systemy CAD w projektowaniu</c:v>
                </c:pt>
                <c:pt idx="10">
                  <c:v>Urządzanie terenów zieleni</c:v>
                </c:pt>
              </c:strCache>
            </c:strRef>
          </c:cat>
          <c:val>
            <c:numRef>
              <c:f>'semestr 6 L - wspólne'!$U$9:$U$19</c:f>
              <c:numCache>
                <c:formatCode>General</c:formatCode>
                <c:ptCount val="11"/>
                <c:pt idx="0">
                  <c:v>10</c:v>
                </c:pt>
                <c:pt idx="1">
                  <c:v>10</c:v>
                </c:pt>
                <c:pt idx="2">
                  <c:v>0</c:v>
                </c:pt>
                <c:pt idx="3">
                  <c:v>30</c:v>
                </c:pt>
                <c:pt idx="4">
                  <c:v>20</c:v>
                </c:pt>
                <c:pt idx="5">
                  <c:v>30</c:v>
                </c:pt>
                <c:pt idx="6">
                  <c:v>40</c:v>
                </c:pt>
                <c:pt idx="7">
                  <c:v>20</c:v>
                </c:pt>
                <c:pt idx="8">
                  <c:v>20</c:v>
                </c:pt>
                <c:pt idx="9">
                  <c:v>40</c:v>
                </c:pt>
                <c:pt idx="10">
                  <c:v>20</c:v>
                </c:pt>
              </c:numCache>
            </c:numRef>
          </c:val>
          <c:extLst>
            <c:ext xmlns:c16="http://schemas.microsoft.com/office/drawing/2014/chart" uri="{C3380CC4-5D6E-409C-BE32-E72D297353CC}">
              <c16:uniqueId val="{00000000-6B68-4980-B2D5-082AC044C319}"/>
            </c:ext>
          </c:extLst>
        </c:ser>
        <c:ser>
          <c:idx val="1"/>
          <c:order val="1"/>
          <c:tx>
            <c:strRef>
              <c:f>'semestr 6 L - wspólne'!$V$8</c:f>
              <c:strCache>
                <c:ptCount val="1"/>
                <c:pt idx="0">
                  <c:v>2019/2020</c:v>
                </c:pt>
              </c:strCache>
            </c:strRef>
          </c:tx>
          <c:spPr>
            <a:solidFill>
              <a:schemeClr val="accent2"/>
            </a:solidFill>
            <a:ln>
              <a:noFill/>
            </a:ln>
            <a:effectLst/>
          </c:spPr>
          <c:invertIfNegative val="0"/>
          <c:cat>
            <c:strRef>
              <c:f>'semestr 6 L - wspólne'!$Q$9:$Q$19</c:f>
              <c:strCache>
                <c:ptCount val="11"/>
                <c:pt idx="0">
                  <c:v>Fotografia</c:v>
                </c:pt>
                <c:pt idx="1">
                  <c:v>Kosztorysy i wycena projektu</c:v>
                </c:pt>
                <c:pt idx="2">
                  <c:v>Kształtowanie przestrzeni rekreacji</c:v>
                </c:pt>
                <c:pt idx="3">
                  <c:v>Mała architektura ogrodowa</c:v>
                </c:pt>
                <c:pt idx="4">
                  <c:v>Podstawy informacji naukowej</c:v>
                </c:pt>
                <c:pt idx="5">
                  <c:v>Praktyka zawodowa</c:v>
                </c:pt>
                <c:pt idx="6">
                  <c:v>Projektowanie architektoniczno-urbanistyczne</c:v>
                </c:pt>
                <c:pt idx="7">
                  <c:v>Projektowanie krajobrazu (plac miejski)</c:v>
                </c:pt>
                <c:pt idx="8">
                  <c:v>Seminarium inżynierskie</c:v>
                </c:pt>
                <c:pt idx="9">
                  <c:v>Systemy CAD w projektowaniu</c:v>
                </c:pt>
                <c:pt idx="10">
                  <c:v>Urządzanie terenów zieleni</c:v>
                </c:pt>
              </c:strCache>
            </c:strRef>
          </c:cat>
          <c:val>
            <c:numRef>
              <c:f>'semestr 6 L - wspólne'!$V$9:$V$19</c:f>
              <c:numCache>
                <c:formatCode>General</c:formatCode>
                <c:ptCount val="11"/>
                <c:pt idx="0">
                  <c:v>0</c:v>
                </c:pt>
                <c:pt idx="1">
                  <c:v>11.11</c:v>
                </c:pt>
                <c:pt idx="2">
                  <c:v>15.79</c:v>
                </c:pt>
                <c:pt idx="3">
                  <c:v>27.78</c:v>
                </c:pt>
                <c:pt idx="4">
                  <c:v>10.53</c:v>
                </c:pt>
                <c:pt idx="5">
                  <c:v>26.32</c:v>
                </c:pt>
                <c:pt idx="6">
                  <c:v>15.79</c:v>
                </c:pt>
                <c:pt idx="7">
                  <c:v>22.22</c:v>
                </c:pt>
                <c:pt idx="8">
                  <c:v>0</c:v>
                </c:pt>
                <c:pt idx="9">
                  <c:v>15.79</c:v>
                </c:pt>
                <c:pt idx="10">
                  <c:v>11.11</c:v>
                </c:pt>
              </c:numCache>
            </c:numRef>
          </c:val>
          <c:extLst>
            <c:ext xmlns:c16="http://schemas.microsoft.com/office/drawing/2014/chart" uri="{C3380CC4-5D6E-409C-BE32-E72D297353CC}">
              <c16:uniqueId val="{00000001-6B68-4980-B2D5-082AC044C319}"/>
            </c:ext>
          </c:extLst>
        </c:ser>
        <c:dLbls>
          <c:showLegendKey val="0"/>
          <c:showVal val="0"/>
          <c:showCatName val="0"/>
          <c:showSerName val="0"/>
          <c:showPercent val="0"/>
          <c:showBubbleSize val="0"/>
        </c:dLbls>
        <c:gapWidth val="182"/>
        <c:axId val="2106593696"/>
        <c:axId val="1967511024"/>
      </c:barChart>
      <c:catAx>
        <c:axId val="210659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11024"/>
        <c:crosses val="autoZero"/>
        <c:auto val="1"/>
        <c:lblAlgn val="ctr"/>
        <c:lblOffset val="100"/>
        <c:noMultiLvlLbl val="0"/>
      </c:catAx>
      <c:valAx>
        <c:axId val="196751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659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wspólne'!$Q$9:$Q$21</c:f>
              <c:strCache>
                <c:ptCount val="13"/>
                <c:pt idx="0">
                  <c:v>Bezpieczeństwo i higiena pracy</c:v>
                </c:pt>
                <c:pt idx="1">
                  <c:v>Biologia roślin energetycznych</c:v>
                </c:pt>
                <c:pt idx="2">
                  <c:v>Chemia</c:v>
                </c:pt>
                <c:pt idx="3">
                  <c:v>Ekonomia</c:v>
                </c:pt>
                <c:pt idx="4">
                  <c:v>Elementy gleboznawstwa i geologii</c:v>
                </c:pt>
                <c:pt idx="5">
                  <c:v>Fizyka</c:v>
                </c:pt>
                <c:pt idx="6">
                  <c:v>Matematyka</c:v>
                </c:pt>
                <c:pt idx="7">
                  <c:v>Mikrobiologiczna transformacja biomasy</c:v>
                </c:pt>
                <c:pt idx="8">
                  <c:v>Podstawy prawa</c:v>
                </c:pt>
                <c:pt idx="9">
                  <c:v>Szkolenie biblioteczne</c:v>
                </c:pt>
                <c:pt idx="10">
                  <c:v>Szkolenie - Bezpieczeństwo i higiena pracy</c:v>
                </c:pt>
                <c:pt idx="11">
                  <c:v>Technologia informacyjna</c:v>
                </c:pt>
                <c:pt idx="12">
                  <c:v>Zarządzanie jakością</c:v>
                </c:pt>
              </c:strCache>
            </c:strRef>
          </c:cat>
          <c:val>
            <c:numRef>
              <c:f>'semestr 1 Z - wspólne'!$U$9:$U$21</c:f>
              <c:numCache>
                <c:formatCode>General</c:formatCode>
                <c:ptCount val="13"/>
                <c:pt idx="0">
                  <c:v>36.36</c:v>
                </c:pt>
                <c:pt idx="1">
                  <c:v>17.39</c:v>
                </c:pt>
                <c:pt idx="2">
                  <c:v>30.43</c:v>
                </c:pt>
                <c:pt idx="3">
                  <c:v>18.18</c:v>
                </c:pt>
                <c:pt idx="4">
                  <c:v>18.18</c:v>
                </c:pt>
                <c:pt idx="5">
                  <c:v>26.09</c:v>
                </c:pt>
                <c:pt idx="6">
                  <c:v>21.74</c:v>
                </c:pt>
                <c:pt idx="7">
                  <c:v>22.73</c:v>
                </c:pt>
                <c:pt idx="8">
                  <c:v>17.39</c:v>
                </c:pt>
                <c:pt idx="9">
                  <c:v>30.43</c:v>
                </c:pt>
                <c:pt idx="10">
                  <c:v>18.18</c:v>
                </c:pt>
                <c:pt idx="11">
                  <c:v>13.04</c:v>
                </c:pt>
                <c:pt idx="12">
                  <c:v>27.27</c:v>
                </c:pt>
              </c:numCache>
            </c:numRef>
          </c:val>
          <c:extLst>
            <c:ext xmlns:c16="http://schemas.microsoft.com/office/drawing/2014/chart" uri="{C3380CC4-5D6E-409C-BE32-E72D297353CC}">
              <c16:uniqueId val="{00000000-CC4E-4FF9-98CD-311DEFEA62A2}"/>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wspólne'!$Q$9:$Q$21</c:f>
              <c:strCache>
                <c:ptCount val="13"/>
                <c:pt idx="0">
                  <c:v>Bezpieczeństwo i higiena pracy</c:v>
                </c:pt>
                <c:pt idx="1">
                  <c:v>Biologia roślin energetycznych</c:v>
                </c:pt>
                <c:pt idx="2">
                  <c:v>Chemia</c:v>
                </c:pt>
                <c:pt idx="3">
                  <c:v>Ekonomia</c:v>
                </c:pt>
                <c:pt idx="4">
                  <c:v>Elementy gleboznawstwa i geologii</c:v>
                </c:pt>
                <c:pt idx="5">
                  <c:v>Fizyka</c:v>
                </c:pt>
                <c:pt idx="6">
                  <c:v>Matematyka</c:v>
                </c:pt>
                <c:pt idx="7">
                  <c:v>Mikrobiologiczna transformacja biomasy</c:v>
                </c:pt>
                <c:pt idx="8">
                  <c:v>Podstawy prawa</c:v>
                </c:pt>
                <c:pt idx="9">
                  <c:v>Szkolenie biblioteczne</c:v>
                </c:pt>
                <c:pt idx="10">
                  <c:v>Szkolenie - Bezpieczeństwo i higiena pracy</c:v>
                </c:pt>
                <c:pt idx="11">
                  <c:v>Technologia informacyjna</c:v>
                </c:pt>
                <c:pt idx="12">
                  <c:v>Zarządzanie jakością</c:v>
                </c:pt>
              </c:strCache>
            </c:strRef>
          </c:cat>
          <c:val>
            <c:numRef>
              <c:f>'semestr 1 Z - wspólne'!$V$9:$V$21</c:f>
              <c:numCache>
                <c:formatCode>General</c:formatCode>
                <c:ptCount val="13"/>
                <c:pt idx="0">
                  <c:v>32.14</c:v>
                </c:pt>
                <c:pt idx="1">
                  <c:v>26.92</c:v>
                </c:pt>
                <c:pt idx="2">
                  <c:v>35.71</c:v>
                </c:pt>
                <c:pt idx="3">
                  <c:v>16.670000000000002</c:v>
                </c:pt>
                <c:pt idx="4">
                  <c:v>20</c:v>
                </c:pt>
                <c:pt idx="5">
                  <c:v>29.63</c:v>
                </c:pt>
                <c:pt idx="6">
                  <c:v>15.38</c:v>
                </c:pt>
                <c:pt idx="7">
                  <c:v>28</c:v>
                </c:pt>
                <c:pt idx="8">
                  <c:v>16</c:v>
                </c:pt>
                <c:pt idx="9">
                  <c:v>32</c:v>
                </c:pt>
                <c:pt idx="10">
                  <c:v>7.69</c:v>
                </c:pt>
                <c:pt idx="11">
                  <c:v>29.17</c:v>
                </c:pt>
                <c:pt idx="12">
                  <c:v>4</c:v>
                </c:pt>
              </c:numCache>
            </c:numRef>
          </c:val>
          <c:extLst>
            <c:ext xmlns:c16="http://schemas.microsoft.com/office/drawing/2014/chart" uri="{C3380CC4-5D6E-409C-BE32-E72D297353CC}">
              <c16:uniqueId val="{00000001-CC4E-4FF9-98CD-311DEFEA62A2}"/>
            </c:ext>
          </c:extLst>
        </c:ser>
        <c:dLbls>
          <c:showLegendKey val="0"/>
          <c:showVal val="0"/>
          <c:showCatName val="0"/>
          <c:showSerName val="0"/>
          <c:showPercent val="0"/>
          <c:showBubbleSize val="0"/>
        </c:dLbls>
        <c:gapWidth val="182"/>
        <c:axId val="2121918560"/>
        <c:axId val="2121921824"/>
      </c:barChart>
      <c:catAx>
        <c:axId val="212191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21824"/>
        <c:crosses val="autoZero"/>
        <c:auto val="1"/>
        <c:lblAlgn val="ctr"/>
        <c:lblOffset val="100"/>
        <c:noMultiLvlLbl val="0"/>
      </c:catAx>
      <c:valAx>
        <c:axId val="212192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191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wspólne'!$U$8</c:f>
              <c:strCache>
                <c:ptCount val="1"/>
                <c:pt idx="0">
                  <c:v>2019/2020</c:v>
                </c:pt>
              </c:strCache>
            </c:strRef>
          </c:tx>
          <c:spPr>
            <a:solidFill>
              <a:schemeClr val="accent1"/>
            </a:solidFill>
            <a:ln>
              <a:noFill/>
            </a:ln>
            <a:effectLst/>
          </c:spPr>
          <c:invertIfNegative val="0"/>
          <c:cat>
            <c:strRef>
              <c:f>'semestr 3 Z - wspólne'!$Q$9:$Q$18</c:f>
              <c:strCache>
                <c:ptCount val="10"/>
                <c:pt idx="0">
                  <c:v>Automatyka</c:v>
                </c:pt>
                <c:pt idx="1">
                  <c:v>Energetyka słoneczna</c:v>
                </c:pt>
                <c:pt idx="2">
                  <c:v>Energetyka wiatrowa</c:v>
                </c:pt>
                <c:pt idx="3">
                  <c:v>Gospodarowanie wodą</c:v>
                </c:pt>
                <c:pt idx="4">
                  <c:v>Grafika inżynierska 2</c:v>
                </c:pt>
                <c:pt idx="5">
                  <c:v>Język angielski</c:v>
                </c:pt>
                <c:pt idx="6">
                  <c:v>Maszyny przepływowe</c:v>
                </c:pt>
                <c:pt idx="7">
                  <c:v>Mechanika i wytrzymałość materiałów</c:v>
                </c:pt>
                <c:pt idx="8">
                  <c:v>Meteorologia i klimatologia</c:v>
                </c:pt>
                <c:pt idx="9">
                  <c:v>Rośliny modyfikowane genetycznie</c:v>
                </c:pt>
              </c:strCache>
            </c:strRef>
          </c:cat>
          <c:val>
            <c:numRef>
              <c:f>'semestr 3 Z - wspólne'!$U$9:$U$18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A1B7-450B-AEB0-E302D84C101D}"/>
            </c:ext>
          </c:extLst>
        </c:ser>
        <c:ser>
          <c:idx val="1"/>
          <c:order val="1"/>
          <c:tx>
            <c:strRef>
              <c:f>'semestr 3 Z - wspólne'!$V$8</c:f>
              <c:strCache>
                <c:ptCount val="1"/>
                <c:pt idx="0">
                  <c:v>2020/2021</c:v>
                </c:pt>
              </c:strCache>
            </c:strRef>
          </c:tx>
          <c:spPr>
            <a:solidFill>
              <a:schemeClr val="accent2"/>
            </a:solidFill>
            <a:ln>
              <a:noFill/>
            </a:ln>
            <a:effectLst/>
          </c:spPr>
          <c:invertIfNegative val="0"/>
          <c:cat>
            <c:strRef>
              <c:f>'semestr 3 Z - wspólne'!$Q$9:$Q$18</c:f>
              <c:strCache>
                <c:ptCount val="10"/>
                <c:pt idx="0">
                  <c:v>Automatyka</c:v>
                </c:pt>
                <c:pt idx="1">
                  <c:v>Energetyka słoneczna</c:v>
                </c:pt>
                <c:pt idx="2">
                  <c:v>Energetyka wiatrowa</c:v>
                </c:pt>
                <c:pt idx="3">
                  <c:v>Gospodarowanie wodą</c:v>
                </c:pt>
                <c:pt idx="4">
                  <c:v>Grafika inżynierska 2</c:v>
                </c:pt>
                <c:pt idx="5">
                  <c:v>Język angielski</c:v>
                </c:pt>
                <c:pt idx="6">
                  <c:v>Maszyny przepływowe</c:v>
                </c:pt>
                <c:pt idx="7">
                  <c:v>Mechanika i wytrzymałość materiałów</c:v>
                </c:pt>
                <c:pt idx="8">
                  <c:v>Meteorologia i klimatologia</c:v>
                </c:pt>
                <c:pt idx="9">
                  <c:v>Rośliny modyfikowane genetycznie</c:v>
                </c:pt>
              </c:strCache>
            </c:strRef>
          </c:cat>
          <c:val>
            <c:numRef>
              <c:f>'semestr 3 Z - wspólne'!$V$9:$V$18</c:f>
              <c:numCache>
                <c:formatCode>General</c:formatCode>
                <c:ptCount val="10"/>
                <c:pt idx="0">
                  <c:v>33.33</c:v>
                </c:pt>
                <c:pt idx="1">
                  <c:v>33.33</c:v>
                </c:pt>
                <c:pt idx="2">
                  <c:v>33.33</c:v>
                </c:pt>
                <c:pt idx="3">
                  <c:v>23.53</c:v>
                </c:pt>
                <c:pt idx="4">
                  <c:v>35.29</c:v>
                </c:pt>
                <c:pt idx="5">
                  <c:v>0</c:v>
                </c:pt>
                <c:pt idx="6">
                  <c:v>29.41</c:v>
                </c:pt>
                <c:pt idx="7">
                  <c:v>35.29</c:v>
                </c:pt>
                <c:pt idx="8">
                  <c:v>33.33</c:v>
                </c:pt>
                <c:pt idx="9">
                  <c:v>17.649999999999999</c:v>
                </c:pt>
              </c:numCache>
            </c:numRef>
          </c:val>
          <c:extLst>
            <c:ext xmlns:c16="http://schemas.microsoft.com/office/drawing/2014/chart" uri="{C3380CC4-5D6E-409C-BE32-E72D297353CC}">
              <c16:uniqueId val="{00000001-A1B7-450B-AEB0-E302D84C101D}"/>
            </c:ext>
          </c:extLst>
        </c:ser>
        <c:dLbls>
          <c:showLegendKey val="0"/>
          <c:showVal val="0"/>
          <c:showCatName val="0"/>
          <c:showSerName val="0"/>
          <c:showPercent val="0"/>
          <c:showBubbleSize val="0"/>
        </c:dLbls>
        <c:gapWidth val="182"/>
        <c:axId val="2123944384"/>
        <c:axId val="2123939488"/>
      </c:barChart>
      <c:catAx>
        <c:axId val="212394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39488"/>
        <c:crosses val="autoZero"/>
        <c:auto val="1"/>
        <c:lblAlgn val="ctr"/>
        <c:lblOffset val="100"/>
        <c:noMultiLvlLbl val="0"/>
      </c:catAx>
      <c:valAx>
        <c:axId val="212393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wspólne'!$Q$9:$Q$22</c:f>
              <c:strCache>
                <c:ptCount val="14"/>
                <c:pt idx="0">
                  <c:v>Bezpieczeństwo i higiena pracy</c:v>
                </c:pt>
                <c:pt idx="1">
                  <c:v>Biologia roślin energetycznych</c:v>
                </c:pt>
                <c:pt idx="2">
                  <c:v>Chemia</c:v>
                </c:pt>
                <c:pt idx="3">
                  <c:v>Ekonomia</c:v>
                </c:pt>
                <c:pt idx="4">
                  <c:v>Elementy gleboznawstwa i geologii</c:v>
                </c:pt>
                <c:pt idx="5">
                  <c:v>Fizyka</c:v>
                </c:pt>
                <c:pt idx="6">
                  <c:v>Jak wykorzystać czas studiów na wzmocnienie swojej pozycji na rynku pracy</c:v>
                </c:pt>
                <c:pt idx="7">
                  <c:v>Matematyka</c:v>
                </c:pt>
                <c:pt idx="8">
                  <c:v>Mikrobiologiczna transformacja biomasy</c:v>
                </c:pt>
                <c:pt idx="9">
                  <c:v>Podstawy prawa</c:v>
                </c:pt>
                <c:pt idx="10">
                  <c:v>Szkolenie biblioteczne</c:v>
                </c:pt>
                <c:pt idx="11">
                  <c:v>Szkolenie - Bezpieczeństwo i higiena pracy</c:v>
                </c:pt>
                <c:pt idx="12">
                  <c:v>Technologia informacyjna</c:v>
                </c:pt>
                <c:pt idx="13">
                  <c:v>Zarządzanie jakością</c:v>
                </c:pt>
              </c:strCache>
            </c:strRef>
          </c:cat>
          <c:val>
            <c:numRef>
              <c:f>'semestr 1 Z - wspólne'!$U$9:$U$22</c:f>
              <c:numCache>
                <c:formatCode>General</c:formatCode>
                <c:ptCount val="14"/>
                <c:pt idx="0">
                  <c:v>35.71</c:v>
                </c:pt>
                <c:pt idx="1">
                  <c:v>32.81</c:v>
                </c:pt>
                <c:pt idx="2">
                  <c:v>31.03</c:v>
                </c:pt>
                <c:pt idx="3">
                  <c:v>23.21</c:v>
                </c:pt>
                <c:pt idx="4">
                  <c:v>30.36</c:v>
                </c:pt>
                <c:pt idx="5">
                  <c:v>38.33</c:v>
                </c:pt>
                <c:pt idx="6">
                  <c:v>35.479999999999997</c:v>
                </c:pt>
                <c:pt idx="7">
                  <c:v>28.57</c:v>
                </c:pt>
                <c:pt idx="8">
                  <c:v>45.61</c:v>
                </c:pt>
                <c:pt idx="9">
                  <c:v>28.81</c:v>
                </c:pt>
                <c:pt idx="10">
                  <c:v>39.659999999999997</c:v>
                </c:pt>
                <c:pt idx="11">
                  <c:v>27.12</c:v>
                </c:pt>
                <c:pt idx="12">
                  <c:v>21.05</c:v>
                </c:pt>
                <c:pt idx="13">
                  <c:v>28.57</c:v>
                </c:pt>
              </c:numCache>
            </c:numRef>
          </c:val>
          <c:extLst>
            <c:ext xmlns:c16="http://schemas.microsoft.com/office/drawing/2014/chart" uri="{C3380CC4-5D6E-409C-BE32-E72D297353CC}">
              <c16:uniqueId val="{00000000-08C6-41CA-B426-1D067E0F6F78}"/>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wspólne'!$Q$9:$Q$22</c:f>
              <c:strCache>
                <c:ptCount val="14"/>
                <c:pt idx="0">
                  <c:v>Bezpieczeństwo i higiena pracy</c:v>
                </c:pt>
                <c:pt idx="1">
                  <c:v>Biologia roślin energetycznych</c:v>
                </c:pt>
                <c:pt idx="2">
                  <c:v>Chemia</c:v>
                </c:pt>
                <c:pt idx="3">
                  <c:v>Ekonomia</c:v>
                </c:pt>
                <c:pt idx="4">
                  <c:v>Elementy gleboznawstwa i geologii</c:v>
                </c:pt>
                <c:pt idx="5">
                  <c:v>Fizyka</c:v>
                </c:pt>
                <c:pt idx="6">
                  <c:v>Jak wykorzystać czas studiów na wzmocnienie swojej pozycji na rynku pracy</c:v>
                </c:pt>
                <c:pt idx="7">
                  <c:v>Matematyka</c:v>
                </c:pt>
                <c:pt idx="8">
                  <c:v>Mikrobiologiczna transformacja biomasy</c:v>
                </c:pt>
                <c:pt idx="9">
                  <c:v>Podstawy prawa</c:v>
                </c:pt>
                <c:pt idx="10">
                  <c:v>Szkolenie biblioteczne</c:v>
                </c:pt>
                <c:pt idx="11">
                  <c:v>Szkolenie - Bezpieczeństwo i higiena pracy</c:v>
                </c:pt>
                <c:pt idx="12">
                  <c:v>Technologia informacyjna</c:v>
                </c:pt>
                <c:pt idx="13">
                  <c:v>Zarządzanie jakością</c:v>
                </c:pt>
              </c:strCache>
            </c:strRef>
          </c:cat>
          <c:val>
            <c:numRef>
              <c:f>'semestr 1 Z - wspólne'!$V$9:$V$22</c:f>
              <c:numCache>
                <c:formatCode>General</c:formatCode>
                <c:ptCount val="14"/>
                <c:pt idx="0">
                  <c:v>23.81</c:v>
                </c:pt>
                <c:pt idx="1">
                  <c:v>36.36</c:v>
                </c:pt>
                <c:pt idx="2">
                  <c:v>28.57</c:v>
                </c:pt>
                <c:pt idx="3">
                  <c:v>23.81</c:v>
                </c:pt>
                <c:pt idx="4">
                  <c:v>23.81</c:v>
                </c:pt>
                <c:pt idx="5">
                  <c:v>40.909999999999997</c:v>
                </c:pt>
                <c:pt idx="6">
                  <c:v>19.23</c:v>
                </c:pt>
                <c:pt idx="7">
                  <c:v>19.05</c:v>
                </c:pt>
                <c:pt idx="8">
                  <c:v>30.43</c:v>
                </c:pt>
                <c:pt idx="9">
                  <c:v>21.74</c:v>
                </c:pt>
                <c:pt idx="10">
                  <c:v>32.26</c:v>
                </c:pt>
                <c:pt idx="11">
                  <c:v>25</c:v>
                </c:pt>
                <c:pt idx="12">
                  <c:v>30.43</c:v>
                </c:pt>
                <c:pt idx="13">
                  <c:v>23.81</c:v>
                </c:pt>
              </c:numCache>
            </c:numRef>
          </c:val>
          <c:extLst>
            <c:ext xmlns:c16="http://schemas.microsoft.com/office/drawing/2014/chart" uri="{C3380CC4-5D6E-409C-BE32-E72D297353CC}">
              <c16:uniqueId val="{00000001-08C6-41CA-B426-1D067E0F6F78}"/>
            </c:ext>
          </c:extLst>
        </c:ser>
        <c:dLbls>
          <c:showLegendKey val="0"/>
          <c:showVal val="0"/>
          <c:showCatName val="0"/>
          <c:showSerName val="0"/>
          <c:showPercent val="0"/>
          <c:showBubbleSize val="0"/>
        </c:dLbls>
        <c:gapWidth val="182"/>
        <c:axId val="2123938400"/>
        <c:axId val="2123942208"/>
      </c:barChart>
      <c:catAx>
        <c:axId val="212393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2208"/>
        <c:crosses val="autoZero"/>
        <c:auto val="1"/>
        <c:lblAlgn val="ctr"/>
        <c:lblOffset val="100"/>
        <c:noMultiLvlLbl val="0"/>
      </c:catAx>
      <c:valAx>
        <c:axId val="2123942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3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wspólne'!$U$8</c:f>
              <c:strCache>
                <c:ptCount val="1"/>
                <c:pt idx="0">
                  <c:v>2019/2020</c:v>
                </c:pt>
              </c:strCache>
            </c:strRef>
          </c:tx>
          <c:spPr>
            <a:solidFill>
              <a:schemeClr val="accent1"/>
            </a:solidFill>
            <a:ln>
              <a:noFill/>
            </a:ln>
            <a:effectLst/>
          </c:spPr>
          <c:invertIfNegative val="0"/>
          <c:cat>
            <c:strRef>
              <c:f>'semestr 3 Z - wspólne'!$Q$9:$Q$19</c:f>
              <c:strCache>
                <c:ptCount val="11"/>
                <c:pt idx="0">
                  <c:v>Automatyka</c:v>
                </c:pt>
                <c:pt idx="1">
                  <c:v>Części maszyn</c:v>
                </c:pt>
                <c:pt idx="2">
                  <c:v>Energetyka słoneczna</c:v>
                </c:pt>
                <c:pt idx="3">
                  <c:v>Energetyka wiatrowa</c:v>
                </c:pt>
                <c:pt idx="4">
                  <c:v>Estetyka</c:v>
                </c:pt>
                <c:pt idx="5">
                  <c:v>Gospodarowanie wodą</c:v>
                </c:pt>
                <c:pt idx="6">
                  <c:v>Grafika inżynierska 2</c:v>
                </c:pt>
                <c:pt idx="7">
                  <c:v>Maszyny i technologie do pozyskiwania biomasy</c:v>
                </c:pt>
                <c:pt idx="8">
                  <c:v>Maszyny przepływowe</c:v>
                </c:pt>
                <c:pt idx="9">
                  <c:v>Meteorologia i klimatologia</c:v>
                </c:pt>
                <c:pt idx="10">
                  <c:v>Podstawy ekologii</c:v>
                </c:pt>
              </c:strCache>
            </c:strRef>
          </c:cat>
          <c:val>
            <c:numRef>
              <c:f>'semestr 3 Z - wspólne'!$U$9:$U$19</c:f>
              <c:numCache>
                <c:formatCode>General</c:formatCode>
                <c:ptCount val="11"/>
                <c:pt idx="0">
                  <c:v>4.17</c:v>
                </c:pt>
                <c:pt idx="1">
                  <c:v>19.23</c:v>
                </c:pt>
                <c:pt idx="2">
                  <c:v>37.5</c:v>
                </c:pt>
                <c:pt idx="3">
                  <c:v>19.23</c:v>
                </c:pt>
                <c:pt idx="4">
                  <c:v>9.09</c:v>
                </c:pt>
                <c:pt idx="5">
                  <c:v>13.04</c:v>
                </c:pt>
                <c:pt idx="6">
                  <c:v>8.33</c:v>
                </c:pt>
                <c:pt idx="7">
                  <c:v>0</c:v>
                </c:pt>
                <c:pt idx="8">
                  <c:v>17.86</c:v>
                </c:pt>
                <c:pt idx="9">
                  <c:v>20</c:v>
                </c:pt>
                <c:pt idx="10">
                  <c:v>0</c:v>
                </c:pt>
              </c:numCache>
            </c:numRef>
          </c:val>
          <c:extLst>
            <c:ext xmlns:c16="http://schemas.microsoft.com/office/drawing/2014/chart" uri="{C3380CC4-5D6E-409C-BE32-E72D297353CC}">
              <c16:uniqueId val="{00000000-A135-4A11-9341-B2D11BA51292}"/>
            </c:ext>
          </c:extLst>
        </c:ser>
        <c:ser>
          <c:idx val="1"/>
          <c:order val="1"/>
          <c:tx>
            <c:strRef>
              <c:f>'semestr 3 Z - wspólne'!$V$8</c:f>
              <c:strCache>
                <c:ptCount val="1"/>
                <c:pt idx="0">
                  <c:v>2020/2021</c:v>
                </c:pt>
              </c:strCache>
            </c:strRef>
          </c:tx>
          <c:spPr>
            <a:solidFill>
              <a:schemeClr val="accent2"/>
            </a:solidFill>
            <a:ln>
              <a:noFill/>
            </a:ln>
            <a:effectLst/>
          </c:spPr>
          <c:invertIfNegative val="0"/>
          <c:cat>
            <c:strRef>
              <c:f>'semestr 3 Z - wspólne'!$Q$9:$Q$19</c:f>
              <c:strCache>
                <c:ptCount val="11"/>
                <c:pt idx="0">
                  <c:v>Automatyka</c:v>
                </c:pt>
                <c:pt idx="1">
                  <c:v>Części maszyn</c:v>
                </c:pt>
                <c:pt idx="2">
                  <c:v>Energetyka słoneczna</c:v>
                </c:pt>
                <c:pt idx="3">
                  <c:v>Energetyka wiatrowa</c:v>
                </c:pt>
                <c:pt idx="4">
                  <c:v>Estetyka</c:v>
                </c:pt>
                <c:pt idx="5">
                  <c:v>Gospodarowanie wodą</c:v>
                </c:pt>
                <c:pt idx="6">
                  <c:v>Grafika inżynierska 2</c:v>
                </c:pt>
                <c:pt idx="7">
                  <c:v>Maszyny i technologie do pozyskiwania biomasy</c:v>
                </c:pt>
                <c:pt idx="8">
                  <c:v>Maszyny przepływowe</c:v>
                </c:pt>
                <c:pt idx="9">
                  <c:v>Meteorologia i klimatologia</c:v>
                </c:pt>
                <c:pt idx="10">
                  <c:v>Podstawy ekologii</c:v>
                </c:pt>
              </c:strCache>
            </c:strRef>
          </c:cat>
          <c:val>
            <c:numRef>
              <c:f>'semestr 3 Z - wspólne'!$V$9:$V$19</c:f>
              <c:numCache>
                <c:formatCode>General</c:formatCode>
                <c:ptCount val="11"/>
                <c:pt idx="0">
                  <c:v>18.18</c:v>
                </c:pt>
                <c:pt idx="1">
                  <c:v>19.23</c:v>
                </c:pt>
                <c:pt idx="2">
                  <c:v>36.67</c:v>
                </c:pt>
                <c:pt idx="3">
                  <c:v>20.83</c:v>
                </c:pt>
                <c:pt idx="4">
                  <c:v>23.08</c:v>
                </c:pt>
                <c:pt idx="5">
                  <c:v>13.04</c:v>
                </c:pt>
                <c:pt idx="6">
                  <c:v>18.18</c:v>
                </c:pt>
                <c:pt idx="7">
                  <c:v>13.64</c:v>
                </c:pt>
                <c:pt idx="8">
                  <c:v>20</c:v>
                </c:pt>
                <c:pt idx="9">
                  <c:v>30</c:v>
                </c:pt>
                <c:pt idx="10">
                  <c:v>13.04</c:v>
                </c:pt>
              </c:numCache>
            </c:numRef>
          </c:val>
          <c:extLst>
            <c:ext xmlns:c16="http://schemas.microsoft.com/office/drawing/2014/chart" uri="{C3380CC4-5D6E-409C-BE32-E72D297353CC}">
              <c16:uniqueId val="{00000001-A135-4A11-9341-B2D11BA51292}"/>
            </c:ext>
          </c:extLst>
        </c:ser>
        <c:dLbls>
          <c:showLegendKey val="0"/>
          <c:showVal val="0"/>
          <c:showCatName val="0"/>
          <c:showSerName val="0"/>
          <c:showPercent val="0"/>
          <c:showBubbleSize val="0"/>
        </c:dLbls>
        <c:gapWidth val="182"/>
        <c:axId val="2123942752"/>
        <c:axId val="2123940032"/>
      </c:barChart>
      <c:catAx>
        <c:axId val="212394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0032"/>
        <c:crosses val="autoZero"/>
        <c:auto val="1"/>
        <c:lblAlgn val="ctr"/>
        <c:lblOffset val="100"/>
        <c:noMultiLvlLbl val="0"/>
      </c:catAx>
      <c:valAx>
        <c:axId val="2123940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5 Z - wspólne'!$U$8</c:f>
              <c:strCache>
                <c:ptCount val="1"/>
                <c:pt idx="0">
                  <c:v>2019/2020</c:v>
                </c:pt>
              </c:strCache>
            </c:strRef>
          </c:tx>
          <c:spPr>
            <a:solidFill>
              <a:schemeClr val="accent1"/>
            </a:solidFill>
            <a:ln>
              <a:noFill/>
            </a:ln>
            <a:effectLst/>
          </c:spPr>
          <c:invertIfNegative val="0"/>
          <c:cat>
            <c:strRef>
              <c:f>'semestr 5 Z - wspólne'!$Q$9:$Q$22</c:f>
              <c:strCache>
                <c:ptCount val="14"/>
                <c:pt idx="0">
                  <c:v>Budowanie, prowadzenie i bezpieczeństwo witryn w sieci Internet</c:v>
                </c:pt>
                <c:pt idx="1">
                  <c:v>Diagnostyka maszyn roboczych i pojazdów</c:v>
                </c:pt>
                <c:pt idx="2">
                  <c:v>Elementy geotechniki</c:v>
                </c:pt>
                <c:pt idx="3">
                  <c:v>Język angielski</c:v>
                </c:pt>
                <c:pt idx="4">
                  <c:v>Język niemiecki</c:v>
                </c:pt>
                <c:pt idx="5">
                  <c:v>Legislacyjne uwarunkowania wykorzystania OZE</c:v>
                </c:pt>
                <c:pt idx="6">
                  <c:v>Maszyny do prac komunalnych</c:v>
                </c:pt>
                <c:pt idx="7">
                  <c:v>Oddziaływanie produkcji energii odnawialnej na środowisko</c:v>
                </c:pt>
                <c:pt idx="8">
                  <c:v>Perspektywy rozwoju OZE</c:v>
                </c:pt>
                <c:pt idx="9">
                  <c:v>Rachunek kosztów dla inżynierów</c:v>
                </c:pt>
                <c:pt idx="10">
                  <c:v>Systemy i urządzenia w spalaniu biomasy</c:v>
                </c:pt>
                <c:pt idx="11">
                  <c:v>Wytwarzanie i zastosowanie biopaliw płynnych</c:v>
                </c:pt>
                <c:pt idx="12">
                  <c:v>Wytwarzanie i zastosowanie biopaliw stałych</c:v>
                </c:pt>
                <c:pt idx="13">
                  <c:v>Zarządzanie jakością</c:v>
                </c:pt>
              </c:strCache>
            </c:strRef>
          </c:cat>
          <c:val>
            <c:numRef>
              <c:f>'semestr 5 Z - wspólne'!$U$9:$U$22</c:f>
              <c:numCache>
                <c:formatCode>General</c:formatCode>
                <c:ptCount val="14"/>
                <c:pt idx="0">
                  <c:v>14.81</c:v>
                </c:pt>
                <c:pt idx="1">
                  <c:v>18.52</c:v>
                </c:pt>
                <c:pt idx="2">
                  <c:v>7.41</c:v>
                </c:pt>
                <c:pt idx="3">
                  <c:v>100</c:v>
                </c:pt>
                <c:pt idx="4">
                  <c:v>0</c:v>
                </c:pt>
                <c:pt idx="5">
                  <c:v>13.79</c:v>
                </c:pt>
                <c:pt idx="6">
                  <c:v>0</c:v>
                </c:pt>
                <c:pt idx="7">
                  <c:v>14.81</c:v>
                </c:pt>
                <c:pt idx="8">
                  <c:v>17.86</c:v>
                </c:pt>
                <c:pt idx="9">
                  <c:v>3.85</c:v>
                </c:pt>
                <c:pt idx="10">
                  <c:v>20</c:v>
                </c:pt>
                <c:pt idx="11">
                  <c:v>7.41</c:v>
                </c:pt>
                <c:pt idx="12">
                  <c:v>3.85</c:v>
                </c:pt>
                <c:pt idx="13">
                  <c:v>7.69</c:v>
                </c:pt>
              </c:numCache>
            </c:numRef>
          </c:val>
          <c:extLst>
            <c:ext xmlns:c16="http://schemas.microsoft.com/office/drawing/2014/chart" uri="{C3380CC4-5D6E-409C-BE32-E72D297353CC}">
              <c16:uniqueId val="{00000000-A630-4B49-9AFD-6E6FC7D4577E}"/>
            </c:ext>
          </c:extLst>
        </c:ser>
        <c:ser>
          <c:idx val="1"/>
          <c:order val="1"/>
          <c:tx>
            <c:strRef>
              <c:f>'semestr 5 Z - wspólne'!$V$8</c:f>
              <c:strCache>
                <c:ptCount val="1"/>
                <c:pt idx="0">
                  <c:v>2020/2021</c:v>
                </c:pt>
              </c:strCache>
            </c:strRef>
          </c:tx>
          <c:spPr>
            <a:solidFill>
              <a:schemeClr val="accent2"/>
            </a:solidFill>
            <a:ln>
              <a:noFill/>
            </a:ln>
            <a:effectLst/>
          </c:spPr>
          <c:invertIfNegative val="0"/>
          <c:cat>
            <c:strRef>
              <c:f>'semestr 5 Z - wspólne'!$Q$9:$Q$22</c:f>
              <c:strCache>
                <c:ptCount val="14"/>
                <c:pt idx="0">
                  <c:v>Budowanie, prowadzenie i bezpieczeństwo witryn w sieci Internet</c:v>
                </c:pt>
                <c:pt idx="1">
                  <c:v>Diagnostyka maszyn roboczych i pojazdów</c:v>
                </c:pt>
                <c:pt idx="2">
                  <c:v>Elementy geotechniki</c:v>
                </c:pt>
                <c:pt idx="3">
                  <c:v>Język angielski</c:v>
                </c:pt>
                <c:pt idx="4">
                  <c:v>Język niemiecki</c:v>
                </c:pt>
                <c:pt idx="5">
                  <c:v>Legislacyjne uwarunkowania wykorzystania OZE</c:v>
                </c:pt>
                <c:pt idx="6">
                  <c:v>Maszyny do prac komunalnych</c:v>
                </c:pt>
                <c:pt idx="7">
                  <c:v>Oddziaływanie produkcji energii odnawialnej na środowisko</c:v>
                </c:pt>
                <c:pt idx="8">
                  <c:v>Perspektywy rozwoju OZE</c:v>
                </c:pt>
                <c:pt idx="9">
                  <c:v>Rachunek kosztów dla inżynierów</c:v>
                </c:pt>
                <c:pt idx="10">
                  <c:v>Systemy i urządzenia w spalaniu biomasy</c:v>
                </c:pt>
                <c:pt idx="11">
                  <c:v>Wytwarzanie i zastosowanie biopaliw płynnych</c:v>
                </c:pt>
                <c:pt idx="12">
                  <c:v>Wytwarzanie i zastosowanie biopaliw stałych</c:v>
                </c:pt>
                <c:pt idx="13">
                  <c:v>Zarządzanie jakością</c:v>
                </c:pt>
              </c:strCache>
            </c:strRef>
          </c:cat>
          <c:val>
            <c:numRef>
              <c:f>'semestr 5 Z - wspólne'!$V$9:$V$22</c:f>
              <c:numCache>
                <c:formatCode>General</c:formatCode>
                <c:ptCount val="14"/>
                <c:pt idx="0">
                  <c:v>21.43</c:v>
                </c:pt>
                <c:pt idx="1">
                  <c:v>14.29</c:v>
                </c:pt>
                <c:pt idx="2">
                  <c:v>14.81</c:v>
                </c:pt>
                <c:pt idx="3">
                  <c:v>66.67</c:v>
                </c:pt>
                <c:pt idx="4">
                  <c:v>100</c:v>
                </c:pt>
                <c:pt idx="5">
                  <c:v>32.14</c:v>
                </c:pt>
                <c:pt idx="6">
                  <c:v>14.81</c:v>
                </c:pt>
                <c:pt idx="7">
                  <c:v>17.86</c:v>
                </c:pt>
                <c:pt idx="8">
                  <c:v>17.86</c:v>
                </c:pt>
                <c:pt idx="9">
                  <c:v>12</c:v>
                </c:pt>
                <c:pt idx="10">
                  <c:v>17.86</c:v>
                </c:pt>
                <c:pt idx="11">
                  <c:v>18.52</c:v>
                </c:pt>
                <c:pt idx="12">
                  <c:v>11.54</c:v>
                </c:pt>
                <c:pt idx="13">
                  <c:v>11.54</c:v>
                </c:pt>
              </c:numCache>
            </c:numRef>
          </c:val>
          <c:extLst>
            <c:ext xmlns:c16="http://schemas.microsoft.com/office/drawing/2014/chart" uri="{C3380CC4-5D6E-409C-BE32-E72D297353CC}">
              <c16:uniqueId val="{00000001-A630-4B49-9AFD-6E6FC7D4577E}"/>
            </c:ext>
          </c:extLst>
        </c:ser>
        <c:dLbls>
          <c:showLegendKey val="0"/>
          <c:showVal val="0"/>
          <c:showCatName val="0"/>
          <c:showSerName val="0"/>
          <c:showPercent val="0"/>
          <c:showBubbleSize val="0"/>
        </c:dLbls>
        <c:gapWidth val="182"/>
        <c:axId val="2123943296"/>
        <c:axId val="2123940576"/>
      </c:barChart>
      <c:catAx>
        <c:axId val="212394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0576"/>
        <c:crosses val="autoZero"/>
        <c:auto val="1"/>
        <c:lblAlgn val="ctr"/>
        <c:lblOffset val="100"/>
        <c:noMultiLvlLbl val="0"/>
      </c:catAx>
      <c:valAx>
        <c:axId val="212394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7 Z - wspólne'!$U$8</c:f>
              <c:strCache>
                <c:ptCount val="1"/>
                <c:pt idx="0">
                  <c:v>2019/2020</c:v>
                </c:pt>
              </c:strCache>
            </c:strRef>
          </c:tx>
          <c:spPr>
            <a:solidFill>
              <a:schemeClr val="accent1"/>
            </a:solidFill>
            <a:ln>
              <a:noFill/>
            </a:ln>
            <a:effectLst/>
          </c:spPr>
          <c:invertIfNegative val="0"/>
          <c:cat>
            <c:strRef>
              <c:f>'semestr 7 Z - wspólne'!$Q$9:$Q$16</c:f>
              <c:strCache>
                <c:ptCount val="8"/>
                <c:pt idx="0">
                  <c:v>Analizy lokalizacji inwestycji z zakresu OZE</c:v>
                </c:pt>
                <c:pt idx="1">
                  <c:v>Komputerowa ocena cyklu życia OZE</c:v>
                </c:pt>
                <c:pt idx="2">
                  <c:v>Komputerowe wspomaganie projektowania</c:v>
                </c:pt>
                <c:pt idx="3">
                  <c:v>Podstawy projektowania instalacji OZE i doradztwo energetyczne</c:v>
                </c:pt>
                <c:pt idx="4">
                  <c:v>Przygotowanie pracy inżynierskiej i do egzaminu dyplomowego</c:v>
                </c:pt>
                <c:pt idx="5">
                  <c:v>Seminarium inżynierskie</c:v>
                </c:pt>
                <c:pt idx="6">
                  <c:v>Systemy wspomagania decyzji</c:v>
                </c:pt>
                <c:pt idx="7">
                  <c:v>Transport</c:v>
                </c:pt>
              </c:strCache>
            </c:strRef>
          </c:cat>
          <c:val>
            <c:numRef>
              <c:f>'semestr 7 Z - wspólne'!$U$9:$U$16</c:f>
              <c:numCache>
                <c:formatCode>General</c:formatCode>
                <c:ptCount val="8"/>
                <c:pt idx="0">
                  <c:v>0</c:v>
                </c:pt>
                <c:pt idx="1">
                  <c:v>3.57</c:v>
                </c:pt>
                <c:pt idx="2">
                  <c:v>3.45</c:v>
                </c:pt>
                <c:pt idx="3">
                  <c:v>10.34</c:v>
                </c:pt>
                <c:pt idx="4">
                  <c:v>25</c:v>
                </c:pt>
                <c:pt idx="5">
                  <c:v>7.14</c:v>
                </c:pt>
                <c:pt idx="6">
                  <c:v>0</c:v>
                </c:pt>
                <c:pt idx="7">
                  <c:v>0</c:v>
                </c:pt>
              </c:numCache>
            </c:numRef>
          </c:val>
          <c:extLst>
            <c:ext xmlns:c16="http://schemas.microsoft.com/office/drawing/2014/chart" uri="{C3380CC4-5D6E-409C-BE32-E72D297353CC}">
              <c16:uniqueId val="{00000000-A886-4F27-B147-C50DB260141C}"/>
            </c:ext>
          </c:extLst>
        </c:ser>
        <c:ser>
          <c:idx val="1"/>
          <c:order val="1"/>
          <c:tx>
            <c:strRef>
              <c:f>'semestr 7 Z - wspólne'!$V$8</c:f>
              <c:strCache>
                <c:ptCount val="1"/>
                <c:pt idx="0">
                  <c:v>2020/2021</c:v>
                </c:pt>
              </c:strCache>
            </c:strRef>
          </c:tx>
          <c:spPr>
            <a:solidFill>
              <a:schemeClr val="accent2"/>
            </a:solidFill>
            <a:ln>
              <a:noFill/>
            </a:ln>
            <a:effectLst/>
          </c:spPr>
          <c:invertIfNegative val="0"/>
          <c:cat>
            <c:strRef>
              <c:f>'semestr 7 Z - wspólne'!$Q$9:$Q$16</c:f>
              <c:strCache>
                <c:ptCount val="8"/>
                <c:pt idx="0">
                  <c:v>Analizy lokalizacji inwestycji z zakresu OZE</c:v>
                </c:pt>
                <c:pt idx="1">
                  <c:v>Komputerowa ocena cyklu życia OZE</c:v>
                </c:pt>
                <c:pt idx="2">
                  <c:v>Komputerowe wspomaganie projektowania</c:v>
                </c:pt>
                <c:pt idx="3">
                  <c:v>Podstawy projektowania instalacji OZE i doradztwo energetyczne</c:v>
                </c:pt>
                <c:pt idx="4">
                  <c:v>Przygotowanie pracy inżynierskiej i do egzaminu dyplomowego</c:v>
                </c:pt>
                <c:pt idx="5">
                  <c:v>Seminarium inżynierskie</c:v>
                </c:pt>
                <c:pt idx="6">
                  <c:v>Systemy wspomagania decyzji</c:v>
                </c:pt>
                <c:pt idx="7">
                  <c:v>Transport</c:v>
                </c:pt>
              </c:strCache>
            </c:strRef>
          </c:cat>
          <c:val>
            <c:numRef>
              <c:f>'semestr 7 Z - wspólne'!$V$9:$V$16</c:f>
              <c:numCache>
                <c:formatCode>General</c:formatCode>
                <c:ptCount val="8"/>
                <c:pt idx="0">
                  <c:v>0</c:v>
                </c:pt>
                <c:pt idx="1">
                  <c:v>8.6999999999999993</c:v>
                </c:pt>
                <c:pt idx="2">
                  <c:v>9.09</c:v>
                </c:pt>
                <c:pt idx="3">
                  <c:v>4.17</c:v>
                </c:pt>
                <c:pt idx="4">
                  <c:v>32.14</c:v>
                </c:pt>
                <c:pt idx="5">
                  <c:v>13.04</c:v>
                </c:pt>
                <c:pt idx="6">
                  <c:v>4.55</c:v>
                </c:pt>
                <c:pt idx="7">
                  <c:v>8.6999999999999993</c:v>
                </c:pt>
              </c:numCache>
            </c:numRef>
          </c:val>
          <c:extLst>
            <c:ext xmlns:c16="http://schemas.microsoft.com/office/drawing/2014/chart" uri="{C3380CC4-5D6E-409C-BE32-E72D297353CC}">
              <c16:uniqueId val="{00000001-A886-4F27-B147-C50DB260141C}"/>
            </c:ext>
          </c:extLst>
        </c:ser>
        <c:dLbls>
          <c:showLegendKey val="0"/>
          <c:showVal val="0"/>
          <c:showCatName val="0"/>
          <c:showSerName val="0"/>
          <c:showPercent val="0"/>
          <c:showBubbleSize val="0"/>
        </c:dLbls>
        <c:gapWidth val="182"/>
        <c:axId val="2123944928"/>
        <c:axId val="2123937856"/>
      </c:barChart>
      <c:catAx>
        <c:axId val="212394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37856"/>
        <c:crosses val="autoZero"/>
        <c:auto val="1"/>
        <c:lblAlgn val="ctr"/>
        <c:lblOffset val="100"/>
        <c:noMultiLvlLbl val="0"/>
      </c:catAx>
      <c:valAx>
        <c:axId val="2123937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wspólne'!$U$8</c:f>
              <c:strCache>
                <c:ptCount val="1"/>
                <c:pt idx="0">
                  <c:v>2019/2020</c:v>
                </c:pt>
              </c:strCache>
            </c:strRef>
          </c:tx>
          <c:spPr>
            <a:solidFill>
              <a:schemeClr val="accent1"/>
            </a:solidFill>
            <a:ln>
              <a:noFill/>
            </a:ln>
            <a:effectLst/>
          </c:spPr>
          <c:invertIfNegative val="0"/>
          <c:cat>
            <c:strRef>
              <c:f>'semestr 2 Z - wspólne'!$Q$9:$Q$18</c:f>
              <c:strCache>
                <c:ptCount val="10"/>
                <c:pt idx="0">
                  <c:v>Instalacje OZE w budynkach energooszczędnych</c:v>
                </c:pt>
                <c:pt idx="1">
                  <c:v>Kosztorysowanie inwestycji</c:v>
                </c:pt>
                <c:pt idx="2">
                  <c:v>Neutralizacja odpadów z instalacji OZE</c:v>
                </c:pt>
                <c:pt idx="3">
                  <c:v>Ocena procesów technologicznych pozyskiwania biomasy</c:v>
                </c:pt>
                <c:pt idx="4">
                  <c:v>Podstawy informacji naukowej</c:v>
                </c:pt>
                <c:pt idx="5">
                  <c:v>Praktyka zawodowa - 4 tygodnie</c:v>
                </c:pt>
                <c:pt idx="6">
                  <c:v>Projektowanie wybranych obiektów w instalacjach OZE</c:v>
                </c:pt>
                <c:pt idx="7">
                  <c:v>Recykling</c:v>
                </c:pt>
                <c:pt idx="8">
                  <c:v>Seminarium dyplomowe</c:v>
                </c:pt>
                <c:pt idx="9">
                  <c:v>Socjologiczne aspekty ochrony środowiska</c:v>
                </c:pt>
              </c:strCache>
            </c:strRef>
          </c:cat>
          <c:val>
            <c:numRef>
              <c:f>'semestr 2 Z - wspólne'!$U$9:$U$18</c:f>
              <c:numCache>
                <c:formatCode>General</c:formatCode>
                <c:ptCount val="10"/>
                <c:pt idx="0">
                  <c:v>0</c:v>
                </c:pt>
                <c:pt idx="1">
                  <c:v>0</c:v>
                </c:pt>
                <c:pt idx="2">
                  <c:v>0</c:v>
                </c:pt>
                <c:pt idx="3">
                  <c:v>0</c:v>
                </c:pt>
                <c:pt idx="4">
                  <c:v>0</c:v>
                </c:pt>
                <c:pt idx="5">
                  <c:v>14.29</c:v>
                </c:pt>
                <c:pt idx="6">
                  <c:v>0</c:v>
                </c:pt>
                <c:pt idx="7">
                  <c:v>0</c:v>
                </c:pt>
                <c:pt idx="8">
                  <c:v>0</c:v>
                </c:pt>
                <c:pt idx="9">
                  <c:v>0</c:v>
                </c:pt>
              </c:numCache>
            </c:numRef>
          </c:val>
          <c:extLst>
            <c:ext xmlns:c16="http://schemas.microsoft.com/office/drawing/2014/chart" uri="{C3380CC4-5D6E-409C-BE32-E72D297353CC}">
              <c16:uniqueId val="{00000000-241E-416B-8E13-2D99301DC992}"/>
            </c:ext>
          </c:extLst>
        </c:ser>
        <c:ser>
          <c:idx val="1"/>
          <c:order val="1"/>
          <c:tx>
            <c:strRef>
              <c:f>'semestr 2 Z - wspólne'!$V$8</c:f>
              <c:strCache>
                <c:ptCount val="1"/>
                <c:pt idx="0">
                  <c:v>2020/2021</c:v>
                </c:pt>
              </c:strCache>
            </c:strRef>
          </c:tx>
          <c:spPr>
            <a:solidFill>
              <a:schemeClr val="accent2"/>
            </a:solidFill>
            <a:ln>
              <a:noFill/>
            </a:ln>
            <a:effectLst/>
          </c:spPr>
          <c:invertIfNegative val="0"/>
          <c:cat>
            <c:strRef>
              <c:f>'semestr 2 Z - wspólne'!$Q$9:$Q$18</c:f>
              <c:strCache>
                <c:ptCount val="10"/>
                <c:pt idx="0">
                  <c:v>Instalacje OZE w budynkach energooszczędnych</c:v>
                </c:pt>
                <c:pt idx="1">
                  <c:v>Kosztorysowanie inwestycji</c:v>
                </c:pt>
                <c:pt idx="2">
                  <c:v>Neutralizacja odpadów z instalacji OZE</c:v>
                </c:pt>
                <c:pt idx="3">
                  <c:v>Ocena procesów technologicznych pozyskiwania biomasy</c:v>
                </c:pt>
                <c:pt idx="4">
                  <c:v>Podstawy informacji naukowej</c:v>
                </c:pt>
                <c:pt idx="5">
                  <c:v>Praktyka zawodowa - 4 tygodnie</c:v>
                </c:pt>
                <c:pt idx="6">
                  <c:v>Projektowanie wybranych obiektów w instalacjach OZE</c:v>
                </c:pt>
                <c:pt idx="7">
                  <c:v>Recykling</c:v>
                </c:pt>
                <c:pt idx="8">
                  <c:v>Seminarium dyplomowe</c:v>
                </c:pt>
                <c:pt idx="9">
                  <c:v>Socjologiczne aspekty ochrony środowiska</c:v>
                </c:pt>
              </c:strCache>
            </c:strRef>
          </c:cat>
          <c:val>
            <c:numRef>
              <c:f>'semestr 2 Z - wspólne'!$V$9:$V$18</c:f>
              <c:numCache>
                <c:formatCode>General</c:formatCode>
                <c:ptCount val="10"/>
                <c:pt idx="0">
                  <c:v>0</c:v>
                </c:pt>
                <c:pt idx="1">
                  <c:v>0</c:v>
                </c:pt>
                <c:pt idx="2">
                  <c:v>0</c:v>
                </c:pt>
                <c:pt idx="3">
                  <c:v>0</c:v>
                </c:pt>
                <c:pt idx="4">
                  <c:v>0</c:v>
                </c:pt>
                <c:pt idx="5">
                  <c:v>7.14</c:v>
                </c:pt>
                <c:pt idx="6">
                  <c:v>0</c:v>
                </c:pt>
                <c:pt idx="7">
                  <c:v>0</c:v>
                </c:pt>
                <c:pt idx="8">
                  <c:v>0</c:v>
                </c:pt>
                <c:pt idx="9">
                  <c:v>0</c:v>
                </c:pt>
              </c:numCache>
            </c:numRef>
          </c:val>
          <c:extLst>
            <c:ext xmlns:c16="http://schemas.microsoft.com/office/drawing/2014/chart" uri="{C3380CC4-5D6E-409C-BE32-E72D297353CC}">
              <c16:uniqueId val="{00000001-241E-416B-8E13-2D99301DC992}"/>
            </c:ext>
          </c:extLst>
        </c:ser>
        <c:dLbls>
          <c:showLegendKey val="0"/>
          <c:showVal val="0"/>
          <c:showCatName val="0"/>
          <c:showSerName val="0"/>
          <c:showPercent val="0"/>
          <c:showBubbleSize val="0"/>
        </c:dLbls>
        <c:gapWidth val="182"/>
        <c:axId val="2123938944"/>
        <c:axId val="2123941120"/>
      </c:barChart>
      <c:catAx>
        <c:axId val="212393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1120"/>
        <c:crosses val="autoZero"/>
        <c:auto val="1"/>
        <c:lblAlgn val="ctr"/>
        <c:lblOffset val="100"/>
        <c:noMultiLvlLbl val="0"/>
      </c:catAx>
      <c:valAx>
        <c:axId val="212394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3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- 1_systemy wykorzy'!$U$8</c:f>
              <c:strCache>
                <c:ptCount val="1"/>
                <c:pt idx="0">
                  <c:v>2019/2020</c:v>
                </c:pt>
              </c:strCache>
            </c:strRef>
          </c:tx>
          <c:spPr>
            <a:solidFill>
              <a:schemeClr val="accent1"/>
            </a:solidFill>
            <a:ln>
              <a:noFill/>
            </a:ln>
            <a:effectLst/>
          </c:spPr>
          <c:invertIfNegative val="0"/>
          <c:cat>
            <c:strRef>
              <c:f>'semestr 2 Z - 1_systemy wykorzy'!$Q$9:$Q$11</c:f>
              <c:strCache>
                <c:ptCount val="3"/>
                <c:pt idx="0">
                  <c:v>Eksploatacja instalacji  w energetyce</c:v>
                </c:pt>
                <c:pt idx="1">
                  <c:v>Technologie ogniw paliwowych</c:v>
                </c:pt>
                <c:pt idx="2">
                  <c:v>Wytwarzanie paliw syntetycznych</c:v>
                </c:pt>
              </c:strCache>
            </c:strRef>
          </c:cat>
          <c:val>
            <c:numRef>
              <c:f>'semestr 2 Z - 1_systemy wykorzy'!$U$9:$U$11</c:f>
              <c:numCache>
                <c:formatCode>General</c:formatCode>
                <c:ptCount val="3"/>
                <c:pt idx="0">
                  <c:v>0</c:v>
                </c:pt>
                <c:pt idx="1">
                  <c:v>0</c:v>
                </c:pt>
                <c:pt idx="2">
                  <c:v>0</c:v>
                </c:pt>
              </c:numCache>
            </c:numRef>
          </c:val>
          <c:extLst>
            <c:ext xmlns:c16="http://schemas.microsoft.com/office/drawing/2014/chart" uri="{C3380CC4-5D6E-409C-BE32-E72D297353CC}">
              <c16:uniqueId val="{00000000-57DD-4297-943E-5A8F27E74231}"/>
            </c:ext>
          </c:extLst>
        </c:ser>
        <c:ser>
          <c:idx val="1"/>
          <c:order val="1"/>
          <c:tx>
            <c:strRef>
              <c:f>'semestr 2 Z - 1_systemy wykorzy'!$V$8</c:f>
              <c:strCache>
                <c:ptCount val="1"/>
                <c:pt idx="0">
                  <c:v>2020/2021</c:v>
                </c:pt>
              </c:strCache>
            </c:strRef>
          </c:tx>
          <c:spPr>
            <a:solidFill>
              <a:schemeClr val="accent2"/>
            </a:solidFill>
            <a:ln>
              <a:noFill/>
            </a:ln>
            <a:effectLst/>
          </c:spPr>
          <c:invertIfNegative val="0"/>
          <c:cat>
            <c:strRef>
              <c:f>'semestr 2 Z - 1_systemy wykorzy'!$Q$9:$Q$11</c:f>
              <c:strCache>
                <c:ptCount val="3"/>
                <c:pt idx="0">
                  <c:v>Eksploatacja instalacji  w energetyce</c:v>
                </c:pt>
                <c:pt idx="1">
                  <c:v>Technologie ogniw paliwowych</c:v>
                </c:pt>
                <c:pt idx="2">
                  <c:v>Wytwarzanie paliw syntetycznych</c:v>
                </c:pt>
              </c:strCache>
            </c:strRef>
          </c:cat>
          <c:val>
            <c:numRef>
              <c:f>'semestr 2 Z - 1_systemy wykorzy'!$V$9:$V$11</c:f>
              <c:numCache>
                <c:formatCode>General</c:formatCode>
                <c:ptCount val="3"/>
                <c:pt idx="0">
                  <c:v>0</c:v>
                </c:pt>
                <c:pt idx="1">
                  <c:v>0</c:v>
                </c:pt>
                <c:pt idx="2">
                  <c:v>0</c:v>
                </c:pt>
              </c:numCache>
            </c:numRef>
          </c:val>
          <c:extLst>
            <c:ext xmlns:c16="http://schemas.microsoft.com/office/drawing/2014/chart" uri="{C3380CC4-5D6E-409C-BE32-E72D297353CC}">
              <c16:uniqueId val="{00000001-57DD-4297-943E-5A8F27E74231}"/>
            </c:ext>
          </c:extLst>
        </c:ser>
        <c:dLbls>
          <c:showLegendKey val="0"/>
          <c:showVal val="0"/>
          <c:showCatName val="0"/>
          <c:showSerName val="0"/>
          <c:showPercent val="0"/>
          <c:showBubbleSize val="0"/>
        </c:dLbls>
        <c:gapWidth val="182"/>
        <c:axId val="2123941664"/>
        <c:axId val="2123943840"/>
      </c:barChart>
      <c:catAx>
        <c:axId val="212394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3840"/>
        <c:crosses val="autoZero"/>
        <c:auto val="1"/>
        <c:lblAlgn val="ctr"/>
        <c:lblOffset val="100"/>
        <c:noMultiLvlLbl val="0"/>
      </c:catAx>
      <c:valAx>
        <c:axId val="2123943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39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L - wspólne'!$U$8</c:f>
              <c:strCache>
                <c:ptCount val="1"/>
                <c:pt idx="0">
                  <c:v>2018/2019</c:v>
                </c:pt>
              </c:strCache>
            </c:strRef>
          </c:tx>
          <c:spPr>
            <a:solidFill>
              <a:schemeClr val="accent1"/>
            </a:solidFill>
            <a:ln>
              <a:noFill/>
            </a:ln>
            <a:effectLst/>
          </c:spPr>
          <c:invertIfNegative val="0"/>
          <c:cat>
            <c:strRef>
              <c:f>'semestr 2 L - wspólne'!$Q$9:$Q$18</c:f>
              <c:strCache>
                <c:ptCount val="10"/>
                <c:pt idx="0">
                  <c:v>Botanika 2</c:v>
                </c:pt>
                <c:pt idx="1">
                  <c:v>Fizjologia roślin</c:v>
                </c:pt>
                <c:pt idx="2">
                  <c:v>Geologia i gleboznawstwo</c:v>
                </c:pt>
                <c:pt idx="3">
                  <c:v>Grafika inżynierska</c:v>
                </c:pt>
                <c:pt idx="4">
                  <c:v>Meteorologia i klimatologia</c:v>
                </c:pt>
                <c:pt idx="5">
                  <c:v>Ochrona własności intelektualnej</c:v>
                </c:pt>
                <c:pt idx="6">
                  <c:v>Podstawy zarządzania</c:v>
                </c:pt>
                <c:pt idx="7">
                  <c:v>Socjologia</c:v>
                </c:pt>
                <c:pt idx="8">
                  <c:v>Statystyka matematyczna</c:v>
                </c:pt>
                <c:pt idx="9">
                  <c:v>Zdrowy tryb życia</c:v>
                </c:pt>
              </c:strCache>
            </c:strRef>
          </c:cat>
          <c:val>
            <c:numRef>
              <c:f>'semestr 2 L - wspólne'!$U$9:$U$18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49E4-4159-B1F8-52663DC0B048}"/>
            </c:ext>
          </c:extLst>
        </c:ser>
        <c:ser>
          <c:idx val="1"/>
          <c:order val="1"/>
          <c:tx>
            <c:strRef>
              <c:f>'semestr 2 L - wspólne'!$V$8</c:f>
              <c:strCache>
                <c:ptCount val="1"/>
                <c:pt idx="0">
                  <c:v>2019/2020</c:v>
                </c:pt>
              </c:strCache>
            </c:strRef>
          </c:tx>
          <c:spPr>
            <a:solidFill>
              <a:schemeClr val="accent2"/>
            </a:solidFill>
            <a:ln>
              <a:noFill/>
            </a:ln>
            <a:effectLst/>
          </c:spPr>
          <c:invertIfNegative val="0"/>
          <c:cat>
            <c:strRef>
              <c:f>'semestr 2 L - wspólne'!$Q$9:$Q$18</c:f>
              <c:strCache>
                <c:ptCount val="10"/>
                <c:pt idx="0">
                  <c:v>Botanika 2</c:v>
                </c:pt>
                <c:pt idx="1">
                  <c:v>Fizjologia roślin</c:v>
                </c:pt>
                <c:pt idx="2">
                  <c:v>Geologia i gleboznawstwo</c:v>
                </c:pt>
                <c:pt idx="3">
                  <c:v>Grafika inżynierska</c:v>
                </c:pt>
                <c:pt idx="4">
                  <c:v>Meteorologia i klimatologia</c:v>
                </c:pt>
                <c:pt idx="5">
                  <c:v>Ochrona własności intelektualnej</c:v>
                </c:pt>
                <c:pt idx="6">
                  <c:v>Podstawy zarządzania</c:v>
                </c:pt>
                <c:pt idx="7">
                  <c:v>Socjologia</c:v>
                </c:pt>
                <c:pt idx="8">
                  <c:v>Statystyka matematyczna</c:v>
                </c:pt>
                <c:pt idx="9">
                  <c:v>Zdrowy tryb życia</c:v>
                </c:pt>
              </c:strCache>
            </c:strRef>
          </c:cat>
          <c:val>
            <c:numRef>
              <c:f>'semestr 2 L - wspólne'!$V$9:$V$18</c:f>
              <c:numCache>
                <c:formatCode>General</c:formatCode>
                <c:ptCount val="10"/>
                <c:pt idx="0">
                  <c:v>0</c:v>
                </c:pt>
                <c:pt idx="1">
                  <c:v>22.22</c:v>
                </c:pt>
                <c:pt idx="2">
                  <c:v>12.5</c:v>
                </c:pt>
                <c:pt idx="3">
                  <c:v>44.44</c:v>
                </c:pt>
                <c:pt idx="4">
                  <c:v>40</c:v>
                </c:pt>
                <c:pt idx="5">
                  <c:v>40</c:v>
                </c:pt>
                <c:pt idx="6">
                  <c:v>40</c:v>
                </c:pt>
                <c:pt idx="7">
                  <c:v>0</c:v>
                </c:pt>
                <c:pt idx="8">
                  <c:v>11.11</c:v>
                </c:pt>
                <c:pt idx="9">
                  <c:v>0</c:v>
                </c:pt>
              </c:numCache>
            </c:numRef>
          </c:val>
          <c:extLst>
            <c:ext xmlns:c16="http://schemas.microsoft.com/office/drawing/2014/chart" uri="{C3380CC4-5D6E-409C-BE32-E72D297353CC}">
              <c16:uniqueId val="{00000001-49E4-4159-B1F8-52663DC0B048}"/>
            </c:ext>
          </c:extLst>
        </c:ser>
        <c:dLbls>
          <c:showLegendKey val="0"/>
          <c:showVal val="0"/>
          <c:showCatName val="0"/>
          <c:showSerName val="0"/>
          <c:showPercent val="0"/>
          <c:showBubbleSize val="0"/>
        </c:dLbls>
        <c:gapWidth val="182"/>
        <c:axId val="1965660368"/>
        <c:axId val="1965651664"/>
      </c:barChart>
      <c:catAx>
        <c:axId val="196566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1664"/>
        <c:crosses val="autoZero"/>
        <c:auto val="1"/>
        <c:lblAlgn val="ctr"/>
        <c:lblOffset val="100"/>
        <c:noMultiLvlLbl val="0"/>
      </c:catAx>
      <c:valAx>
        <c:axId val="196565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6 L - wspólne'!$U$8</c:f>
              <c:strCache>
                <c:ptCount val="1"/>
                <c:pt idx="0">
                  <c:v>2018/2019</c:v>
                </c:pt>
              </c:strCache>
            </c:strRef>
          </c:tx>
          <c:spPr>
            <a:solidFill>
              <a:schemeClr val="accent1"/>
            </a:solidFill>
            <a:ln>
              <a:noFill/>
            </a:ln>
            <a:effectLst/>
          </c:spPr>
          <c:invertIfNegative val="0"/>
          <c:cat>
            <c:strRef>
              <c:f>'semestr 6 L - wspólne'!$Q$9:$Q$16</c:f>
              <c:strCache>
                <c:ptCount val="8"/>
                <c:pt idx="0">
                  <c:v>Analiza danych i modelowanie</c:v>
                </c:pt>
                <c:pt idx="1">
                  <c:v>Łąkarstwo</c:v>
                </c:pt>
                <c:pt idx="2">
                  <c:v>Maszyny i urządzenia rolnicze</c:v>
                </c:pt>
                <c:pt idx="3">
                  <c:v>Nawadnianie roślin rolniczych</c:v>
                </c:pt>
                <c:pt idx="4">
                  <c:v>Praktyka zawodowa</c:v>
                </c:pt>
                <c:pt idx="5">
                  <c:v>Rolnicze surowce energetyczne</c:v>
                </c:pt>
                <c:pt idx="6">
                  <c:v>Szczegółowa uprawa roślin 1</c:v>
                </c:pt>
                <c:pt idx="7">
                  <c:v>Współczesne systemy uprawy roli</c:v>
                </c:pt>
              </c:strCache>
            </c:strRef>
          </c:cat>
          <c:val>
            <c:numRef>
              <c:f>'semestr 6 L - wspólne'!$U$9:$U$16</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F3CA-4779-B0F9-D46C16206BF4}"/>
            </c:ext>
          </c:extLst>
        </c:ser>
        <c:ser>
          <c:idx val="1"/>
          <c:order val="1"/>
          <c:tx>
            <c:strRef>
              <c:f>'semestr 6 L - wspólne'!$V$8</c:f>
              <c:strCache>
                <c:ptCount val="1"/>
                <c:pt idx="0">
                  <c:v>2019/2020</c:v>
                </c:pt>
              </c:strCache>
            </c:strRef>
          </c:tx>
          <c:spPr>
            <a:solidFill>
              <a:schemeClr val="accent2"/>
            </a:solidFill>
            <a:ln>
              <a:noFill/>
            </a:ln>
            <a:effectLst/>
          </c:spPr>
          <c:invertIfNegative val="0"/>
          <c:cat>
            <c:strRef>
              <c:f>'semestr 6 L - wspólne'!$Q$9:$Q$16</c:f>
              <c:strCache>
                <c:ptCount val="8"/>
                <c:pt idx="0">
                  <c:v>Analiza danych i modelowanie</c:v>
                </c:pt>
                <c:pt idx="1">
                  <c:v>Łąkarstwo</c:v>
                </c:pt>
                <c:pt idx="2">
                  <c:v>Maszyny i urządzenia rolnicze</c:v>
                </c:pt>
                <c:pt idx="3">
                  <c:v>Nawadnianie roślin rolniczych</c:v>
                </c:pt>
                <c:pt idx="4">
                  <c:v>Praktyka zawodowa</c:v>
                </c:pt>
                <c:pt idx="5">
                  <c:v>Rolnicze surowce energetyczne</c:v>
                </c:pt>
                <c:pt idx="6">
                  <c:v>Szczegółowa uprawa roślin 1</c:v>
                </c:pt>
                <c:pt idx="7">
                  <c:v>Współczesne systemy uprawy roli</c:v>
                </c:pt>
              </c:strCache>
            </c:strRef>
          </c:cat>
          <c:val>
            <c:numRef>
              <c:f>'semestr 6 L - wspólne'!$V$9:$V$16</c:f>
              <c:numCache>
                <c:formatCode>General</c:formatCode>
                <c:ptCount val="8"/>
                <c:pt idx="0">
                  <c:v>27.27</c:v>
                </c:pt>
                <c:pt idx="1">
                  <c:v>0</c:v>
                </c:pt>
                <c:pt idx="2">
                  <c:v>36.36</c:v>
                </c:pt>
                <c:pt idx="3">
                  <c:v>27.27</c:v>
                </c:pt>
                <c:pt idx="4">
                  <c:v>0</c:v>
                </c:pt>
                <c:pt idx="5">
                  <c:v>27.27</c:v>
                </c:pt>
                <c:pt idx="6">
                  <c:v>9.09</c:v>
                </c:pt>
                <c:pt idx="7">
                  <c:v>9.09</c:v>
                </c:pt>
              </c:numCache>
            </c:numRef>
          </c:val>
          <c:extLst>
            <c:ext xmlns:c16="http://schemas.microsoft.com/office/drawing/2014/chart" uri="{C3380CC4-5D6E-409C-BE32-E72D297353CC}">
              <c16:uniqueId val="{00000001-F3CA-4779-B0F9-D46C16206BF4}"/>
            </c:ext>
          </c:extLst>
        </c:ser>
        <c:dLbls>
          <c:showLegendKey val="0"/>
          <c:showVal val="0"/>
          <c:showCatName val="0"/>
          <c:showSerName val="0"/>
          <c:showPercent val="0"/>
          <c:showBubbleSize val="0"/>
        </c:dLbls>
        <c:gapWidth val="182"/>
        <c:axId val="1965652208"/>
        <c:axId val="1965656016"/>
      </c:barChart>
      <c:catAx>
        <c:axId val="196565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6016"/>
        <c:crosses val="autoZero"/>
        <c:auto val="1"/>
        <c:lblAlgn val="ctr"/>
        <c:lblOffset val="100"/>
        <c:noMultiLvlLbl val="0"/>
      </c:catAx>
      <c:valAx>
        <c:axId val="1965656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L - wspólne'!$U$8</c:f>
              <c:strCache>
                <c:ptCount val="1"/>
                <c:pt idx="0">
                  <c:v>2018/2019</c:v>
                </c:pt>
              </c:strCache>
            </c:strRef>
          </c:tx>
          <c:spPr>
            <a:solidFill>
              <a:schemeClr val="accent1"/>
            </a:solidFill>
            <a:ln>
              <a:noFill/>
            </a:ln>
            <a:effectLst/>
          </c:spPr>
          <c:invertIfNegative val="0"/>
          <c:cat>
            <c:strRef>
              <c:f>'semestr 1 L - wspólne'!$Q$9:$Q$21</c:f>
              <c:strCache>
                <c:ptCount val="13"/>
                <c:pt idx="0">
                  <c:v>Ergonomia, bezpieczeństwo i higiena pracy</c:v>
                </c:pt>
                <c:pt idx="1">
                  <c:v>GIS</c:v>
                </c:pt>
                <c:pt idx="2">
                  <c:v>Inżynieria środowiska</c:v>
                </c:pt>
                <c:pt idx="3">
                  <c:v>Kształtowanie krajobrazu miast</c:v>
                </c:pt>
                <c:pt idx="4">
                  <c:v>Malarstwo i grafika</c:v>
                </c:pt>
                <c:pt idx="5">
                  <c:v>Ochrona i rekultywacja krajobrazu</c:v>
                </c:pt>
                <c:pt idx="6">
                  <c:v>Ochrona własności intelektualnej</c:v>
                </c:pt>
                <c:pt idx="7">
                  <c:v>Psychologiczne podstawy kształtowania przestrzeni</c:v>
                </c:pt>
                <c:pt idx="8">
                  <c:v>Seminarium dyplomowe</c:v>
                </c:pt>
                <c:pt idx="9">
                  <c:v>Woda w krajobrazie</c:v>
                </c:pt>
                <c:pt idx="10">
                  <c:v>Wybrane zagadnienia z ogrodnictwa i projektowania upraw ogrodniczych</c:v>
                </c:pt>
                <c:pt idx="11">
                  <c:v>Zarządzanie w architekturze krajobrazu i prowadzenie firmy projektowej</c:v>
                </c:pt>
                <c:pt idx="12">
                  <c:v>Zintegrowane projektowanie krajobrazu 1 (architektura krajobrazu, dendrologia, rośliny ozdobne, konstrukcje budowlane)</c:v>
                </c:pt>
              </c:strCache>
            </c:strRef>
          </c:cat>
          <c:val>
            <c:numRef>
              <c:f>'semestr 1 L - wspólne'!$U$9:$U$21</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26C4-4D04-9AF1-93A2A46B2675}"/>
            </c:ext>
          </c:extLst>
        </c:ser>
        <c:ser>
          <c:idx val="1"/>
          <c:order val="1"/>
          <c:tx>
            <c:strRef>
              <c:f>'semestr 1 L - wspólne'!$V$8</c:f>
              <c:strCache>
                <c:ptCount val="1"/>
                <c:pt idx="0">
                  <c:v>2019/2020</c:v>
                </c:pt>
              </c:strCache>
            </c:strRef>
          </c:tx>
          <c:spPr>
            <a:solidFill>
              <a:schemeClr val="accent2"/>
            </a:solidFill>
            <a:ln>
              <a:noFill/>
            </a:ln>
            <a:effectLst/>
          </c:spPr>
          <c:invertIfNegative val="0"/>
          <c:cat>
            <c:strRef>
              <c:f>'semestr 1 L - wspólne'!$Q$9:$Q$21</c:f>
              <c:strCache>
                <c:ptCount val="13"/>
                <c:pt idx="0">
                  <c:v>Ergonomia, bezpieczeństwo i higiena pracy</c:v>
                </c:pt>
                <c:pt idx="1">
                  <c:v>GIS</c:v>
                </c:pt>
                <c:pt idx="2">
                  <c:v>Inżynieria środowiska</c:v>
                </c:pt>
                <c:pt idx="3">
                  <c:v>Kształtowanie krajobrazu miast</c:v>
                </c:pt>
                <c:pt idx="4">
                  <c:v>Malarstwo i grafika</c:v>
                </c:pt>
                <c:pt idx="5">
                  <c:v>Ochrona i rekultywacja krajobrazu</c:v>
                </c:pt>
                <c:pt idx="6">
                  <c:v>Ochrona własności intelektualnej</c:v>
                </c:pt>
                <c:pt idx="7">
                  <c:v>Psychologiczne podstawy kształtowania przestrzeni</c:v>
                </c:pt>
                <c:pt idx="8">
                  <c:v>Seminarium dyplomowe</c:v>
                </c:pt>
                <c:pt idx="9">
                  <c:v>Woda w krajobrazie</c:v>
                </c:pt>
                <c:pt idx="10">
                  <c:v>Wybrane zagadnienia z ogrodnictwa i projektowania upraw ogrodniczych</c:v>
                </c:pt>
                <c:pt idx="11">
                  <c:v>Zarządzanie w architekturze krajobrazu i prowadzenie firmy projektowej</c:v>
                </c:pt>
                <c:pt idx="12">
                  <c:v>Zintegrowane projektowanie krajobrazu 1 (architektura krajobrazu, dendrologia, rośliny ozdobne, konstrukcje budowlane)</c:v>
                </c:pt>
              </c:strCache>
            </c:strRef>
          </c:cat>
          <c:val>
            <c:numRef>
              <c:f>'semestr 1 L - wspólne'!$V$9:$V$21</c:f>
              <c:numCache>
                <c:formatCode>General</c:formatCode>
                <c:ptCount val="13"/>
                <c:pt idx="0">
                  <c:v>50</c:v>
                </c:pt>
                <c:pt idx="1">
                  <c:v>60</c:v>
                </c:pt>
                <c:pt idx="2">
                  <c:v>60</c:v>
                </c:pt>
                <c:pt idx="3">
                  <c:v>60</c:v>
                </c:pt>
                <c:pt idx="4">
                  <c:v>60</c:v>
                </c:pt>
                <c:pt idx="5">
                  <c:v>50</c:v>
                </c:pt>
                <c:pt idx="6">
                  <c:v>60</c:v>
                </c:pt>
                <c:pt idx="7">
                  <c:v>70</c:v>
                </c:pt>
                <c:pt idx="8">
                  <c:v>60</c:v>
                </c:pt>
                <c:pt idx="9">
                  <c:v>50</c:v>
                </c:pt>
                <c:pt idx="10">
                  <c:v>70</c:v>
                </c:pt>
                <c:pt idx="11">
                  <c:v>60</c:v>
                </c:pt>
                <c:pt idx="12">
                  <c:v>60</c:v>
                </c:pt>
              </c:numCache>
            </c:numRef>
          </c:val>
          <c:extLst>
            <c:ext xmlns:c16="http://schemas.microsoft.com/office/drawing/2014/chart" uri="{C3380CC4-5D6E-409C-BE32-E72D297353CC}">
              <c16:uniqueId val="{00000001-26C4-4D04-9AF1-93A2A46B2675}"/>
            </c:ext>
          </c:extLst>
        </c:ser>
        <c:dLbls>
          <c:showLegendKey val="0"/>
          <c:showVal val="0"/>
          <c:showCatName val="0"/>
          <c:showSerName val="0"/>
          <c:showPercent val="0"/>
          <c:showBubbleSize val="0"/>
        </c:dLbls>
        <c:gapWidth val="182"/>
        <c:axId val="1967504496"/>
        <c:axId val="1967505040"/>
      </c:barChart>
      <c:catAx>
        <c:axId val="196750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05040"/>
        <c:crosses val="autoZero"/>
        <c:auto val="1"/>
        <c:lblAlgn val="ctr"/>
        <c:lblOffset val="100"/>
        <c:noMultiLvlLbl val="0"/>
      </c:catAx>
      <c:valAx>
        <c:axId val="1967505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0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4 L - 1_doradztwo rolni'!$U$8</c:f>
              <c:strCache>
                <c:ptCount val="1"/>
                <c:pt idx="0">
                  <c:v>2018/2019</c:v>
                </c:pt>
              </c:strCache>
            </c:strRef>
          </c:tx>
          <c:spPr>
            <a:solidFill>
              <a:schemeClr val="accent1"/>
            </a:solidFill>
            <a:ln>
              <a:noFill/>
            </a:ln>
            <a:effectLst/>
          </c:spPr>
          <c:invertIfNegative val="0"/>
          <c:cat>
            <c:strRef>
              <c:f>'semestr 4 L - 1_doradztwo rolni'!$Q$9:$Q$10</c:f>
              <c:strCache>
                <c:ptCount val="2"/>
                <c:pt idx="0">
                  <c:v>Giełdy rolne i ich organizacja</c:v>
                </c:pt>
                <c:pt idx="1">
                  <c:v>Przetwórstwo surowców roślinnych</c:v>
                </c:pt>
              </c:strCache>
            </c:strRef>
          </c:cat>
          <c:val>
            <c:numRef>
              <c:f>'semestr 4 L - 1_doradztwo rolni'!$U$9:$U$10</c:f>
              <c:numCache>
                <c:formatCode>General</c:formatCode>
                <c:ptCount val="2"/>
                <c:pt idx="0">
                  <c:v>0</c:v>
                </c:pt>
                <c:pt idx="1">
                  <c:v>12.5</c:v>
                </c:pt>
              </c:numCache>
            </c:numRef>
          </c:val>
          <c:extLst>
            <c:ext xmlns:c16="http://schemas.microsoft.com/office/drawing/2014/chart" uri="{C3380CC4-5D6E-409C-BE32-E72D297353CC}">
              <c16:uniqueId val="{00000000-ACA7-46C8-B3AE-CB7F141E1B83}"/>
            </c:ext>
          </c:extLst>
        </c:ser>
        <c:ser>
          <c:idx val="1"/>
          <c:order val="1"/>
          <c:tx>
            <c:strRef>
              <c:f>'semestr 4 L - 1_doradztwo rolni'!$V$8</c:f>
              <c:strCache>
                <c:ptCount val="1"/>
                <c:pt idx="0">
                  <c:v>2019/2020</c:v>
                </c:pt>
              </c:strCache>
            </c:strRef>
          </c:tx>
          <c:spPr>
            <a:solidFill>
              <a:schemeClr val="accent2"/>
            </a:solidFill>
            <a:ln>
              <a:noFill/>
            </a:ln>
            <a:effectLst/>
          </c:spPr>
          <c:invertIfNegative val="0"/>
          <c:cat>
            <c:strRef>
              <c:f>'semestr 4 L - 1_doradztwo rolni'!$Q$9:$Q$10</c:f>
              <c:strCache>
                <c:ptCount val="2"/>
                <c:pt idx="0">
                  <c:v>Giełdy rolne i ich organizacja</c:v>
                </c:pt>
                <c:pt idx="1">
                  <c:v>Przetwórstwo surowców roślinnych</c:v>
                </c:pt>
              </c:strCache>
            </c:strRef>
          </c:cat>
          <c:val>
            <c:numRef>
              <c:f>'semestr 4 L - 1_doradztwo rolni'!$V$9:$V$10</c:f>
              <c:numCache>
                <c:formatCode>General</c:formatCode>
                <c:ptCount val="2"/>
                <c:pt idx="0">
                  <c:v>0</c:v>
                </c:pt>
                <c:pt idx="1">
                  <c:v>10</c:v>
                </c:pt>
              </c:numCache>
            </c:numRef>
          </c:val>
          <c:extLst>
            <c:ext xmlns:c16="http://schemas.microsoft.com/office/drawing/2014/chart" uri="{C3380CC4-5D6E-409C-BE32-E72D297353CC}">
              <c16:uniqueId val="{00000001-ACA7-46C8-B3AE-CB7F141E1B83}"/>
            </c:ext>
          </c:extLst>
        </c:ser>
        <c:dLbls>
          <c:showLegendKey val="0"/>
          <c:showVal val="0"/>
          <c:showCatName val="0"/>
          <c:showSerName val="0"/>
          <c:showPercent val="0"/>
          <c:showBubbleSize val="0"/>
        </c:dLbls>
        <c:gapWidth val="182"/>
        <c:axId val="1965654384"/>
        <c:axId val="1965658192"/>
      </c:barChart>
      <c:catAx>
        <c:axId val="196565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8192"/>
        <c:crosses val="autoZero"/>
        <c:auto val="1"/>
        <c:lblAlgn val="ctr"/>
        <c:lblOffset val="100"/>
        <c:noMultiLvlLbl val="0"/>
      </c:catAx>
      <c:valAx>
        <c:axId val="1965658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4 L - wspólne'!$U$8</c:f>
              <c:strCache>
                <c:ptCount val="1"/>
                <c:pt idx="0">
                  <c:v>2018/2019</c:v>
                </c:pt>
              </c:strCache>
            </c:strRef>
          </c:tx>
          <c:spPr>
            <a:solidFill>
              <a:schemeClr val="accent1"/>
            </a:solidFill>
            <a:ln>
              <a:noFill/>
            </a:ln>
            <a:effectLst/>
          </c:spPr>
          <c:invertIfNegative val="0"/>
          <c:cat>
            <c:strRef>
              <c:f>'semestr 4 L - wspólne'!$Q$9:$Q$13</c:f>
              <c:strCache>
                <c:ptCount val="5"/>
                <c:pt idx="0">
                  <c:v>Ochrona przyrody w agroekosystemach</c:v>
                </c:pt>
                <c:pt idx="1">
                  <c:v>Przydomowe oczyszczalnie ścieków</c:v>
                </c:pt>
                <c:pt idx="2">
                  <c:v>Przygotowanie pracy magisterskiej i do egzaminu dyplomowego</c:v>
                </c:pt>
                <c:pt idx="3">
                  <c:v>Seminarium dyplomowe</c:v>
                </c:pt>
                <c:pt idx="4">
                  <c:v>Wybrane problemy gospodarki nawozowej</c:v>
                </c:pt>
              </c:strCache>
            </c:strRef>
          </c:cat>
          <c:val>
            <c:numRef>
              <c:f>'semestr 4 L - wspólne'!$U$9:$U$13</c:f>
              <c:numCache>
                <c:formatCode>General</c:formatCode>
                <c:ptCount val="5"/>
                <c:pt idx="0">
                  <c:v>12.5</c:v>
                </c:pt>
                <c:pt idx="1">
                  <c:v>0</c:v>
                </c:pt>
                <c:pt idx="2">
                  <c:v>55.56</c:v>
                </c:pt>
                <c:pt idx="3">
                  <c:v>12.5</c:v>
                </c:pt>
                <c:pt idx="4">
                  <c:v>0</c:v>
                </c:pt>
              </c:numCache>
            </c:numRef>
          </c:val>
          <c:extLst>
            <c:ext xmlns:c16="http://schemas.microsoft.com/office/drawing/2014/chart" uri="{C3380CC4-5D6E-409C-BE32-E72D297353CC}">
              <c16:uniqueId val="{00000000-FF87-4B86-B768-235FB0304876}"/>
            </c:ext>
          </c:extLst>
        </c:ser>
        <c:ser>
          <c:idx val="1"/>
          <c:order val="1"/>
          <c:tx>
            <c:strRef>
              <c:f>'semestr 4 L - wspólne'!$V$8</c:f>
              <c:strCache>
                <c:ptCount val="1"/>
                <c:pt idx="0">
                  <c:v>2019/2020</c:v>
                </c:pt>
              </c:strCache>
            </c:strRef>
          </c:tx>
          <c:spPr>
            <a:solidFill>
              <a:schemeClr val="accent2"/>
            </a:solidFill>
            <a:ln>
              <a:noFill/>
            </a:ln>
            <a:effectLst/>
          </c:spPr>
          <c:invertIfNegative val="0"/>
          <c:cat>
            <c:strRef>
              <c:f>'semestr 4 L - wspólne'!$Q$9:$Q$13</c:f>
              <c:strCache>
                <c:ptCount val="5"/>
                <c:pt idx="0">
                  <c:v>Ochrona przyrody w agroekosystemach</c:v>
                </c:pt>
                <c:pt idx="1">
                  <c:v>Przydomowe oczyszczalnie ścieków</c:v>
                </c:pt>
                <c:pt idx="2">
                  <c:v>Przygotowanie pracy magisterskiej i do egzaminu dyplomowego</c:v>
                </c:pt>
                <c:pt idx="3">
                  <c:v>Seminarium dyplomowe</c:v>
                </c:pt>
                <c:pt idx="4">
                  <c:v>Wybrane problemy gospodarki nawozowej</c:v>
                </c:pt>
              </c:strCache>
            </c:strRef>
          </c:cat>
          <c:val>
            <c:numRef>
              <c:f>'semestr 4 L - wspólne'!$V$9:$V$13</c:f>
              <c:numCache>
                <c:formatCode>General</c:formatCode>
                <c:ptCount val="5"/>
                <c:pt idx="0">
                  <c:v>0</c:v>
                </c:pt>
                <c:pt idx="1">
                  <c:v>0</c:v>
                </c:pt>
                <c:pt idx="2">
                  <c:v>27.27</c:v>
                </c:pt>
                <c:pt idx="3">
                  <c:v>0</c:v>
                </c:pt>
                <c:pt idx="4">
                  <c:v>0</c:v>
                </c:pt>
              </c:numCache>
            </c:numRef>
          </c:val>
          <c:extLst>
            <c:ext xmlns:c16="http://schemas.microsoft.com/office/drawing/2014/chart" uri="{C3380CC4-5D6E-409C-BE32-E72D297353CC}">
              <c16:uniqueId val="{00000001-FF87-4B86-B768-235FB0304876}"/>
            </c:ext>
          </c:extLst>
        </c:ser>
        <c:dLbls>
          <c:showLegendKey val="0"/>
          <c:showVal val="0"/>
          <c:showCatName val="0"/>
          <c:showSerName val="0"/>
          <c:showPercent val="0"/>
          <c:showBubbleSize val="0"/>
        </c:dLbls>
        <c:gapWidth val="182"/>
        <c:axId val="1965658736"/>
        <c:axId val="1965662544"/>
      </c:barChart>
      <c:catAx>
        <c:axId val="196565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2544"/>
        <c:crosses val="autoZero"/>
        <c:auto val="1"/>
        <c:lblAlgn val="ctr"/>
        <c:lblOffset val="100"/>
        <c:noMultiLvlLbl val="0"/>
      </c:catAx>
      <c:valAx>
        <c:axId val="196566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L - wspólne'!$U$8</c:f>
              <c:strCache>
                <c:ptCount val="1"/>
                <c:pt idx="0">
                  <c:v>2018/2019</c:v>
                </c:pt>
              </c:strCache>
            </c:strRef>
          </c:tx>
          <c:spPr>
            <a:solidFill>
              <a:schemeClr val="accent1"/>
            </a:solidFill>
            <a:ln>
              <a:noFill/>
            </a:ln>
            <a:effectLst/>
          </c:spPr>
          <c:invertIfNegative val="0"/>
          <c:cat>
            <c:strRef>
              <c:f>'semestr 1 L - wspólne'!$Q$9:$Q$21</c:f>
              <c:strCache>
                <c:ptCount val="13"/>
                <c:pt idx="0">
                  <c:v>Agrobiotechnologia</c:v>
                </c:pt>
                <c:pt idx="1">
                  <c:v>Agrofizyka</c:v>
                </c:pt>
                <c:pt idx="2">
                  <c:v>Analiza instrumentalna</c:v>
                </c:pt>
                <c:pt idx="3">
                  <c:v>Biologia plonowania i postęp hodowlany</c:v>
                </c:pt>
                <c:pt idx="4">
                  <c:v>Ergonomia, bezpieczeństwo i higiena pracy</c:v>
                </c:pt>
                <c:pt idx="5">
                  <c:v>Kierowanie przedsiębiorstwem i marketing w agrobiznesie</c:v>
                </c:pt>
                <c:pt idx="6">
                  <c:v>Komputerowe doradztwo agrotechniczne</c:v>
                </c:pt>
                <c:pt idx="7">
                  <c:v>Kształtowanie środowiska</c:v>
                </c:pt>
                <c:pt idx="8">
                  <c:v>Metody analizy danych</c:v>
                </c:pt>
                <c:pt idx="9">
                  <c:v>Metody statystyczne w badaniach rolniczych</c:v>
                </c:pt>
                <c:pt idx="10">
                  <c:v>Ochrona własności intelektualnej</c:v>
                </c:pt>
                <c:pt idx="11">
                  <c:v>Seminarium dyplomowe</c:v>
                </c:pt>
                <c:pt idx="12">
                  <c:v>Szkolenie - Bezpieczeństwo i higiena pracy</c:v>
                </c:pt>
              </c:strCache>
            </c:strRef>
          </c:cat>
          <c:val>
            <c:numRef>
              <c:f>'semestr 1 L - wspólne'!$U$9:$U$21</c:f>
              <c:numCache>
                <c:formatCode>General</c:formatCode>
                <c:ptCount val="13"/>
                <c:pt idx="0">
                  <c:v>50</c:v>
                </c:pt>
                <c:pt idx="1">
                  <c:v>53.85</c:v>
                </c:pt>
                <c:pt idx="2">
                  <c:v>50</c:v>
                </c:pt>
                <c:pt idx="3">
                  <c:v>50</c:v>
                </c:pt>
                <c:pt idx="4">
                  <c:v>50</c:v>
                </c:pt>
                <c:pt idx="5">
                  <c:v>50</c:v>
                </c:pt>
                <c:pt idx="6">
                  <c:v>50</c:v>
                </c:pt>
                <c:pt idx="7">
                  <c:v>50</c:v>
                </c:pt>
                <c:pt idx="8">
                  <c:v>50</c:v>
                </c:pt>
                <c:pt idx="9">
                  <c:v>50</c:v>
                </c:pt>
                <c:pt idx="10">
                  <c:v>50</c:v>
                </c:pt>
                <c:pt idx="11">
                  <c:v>50</c:v>
                </c:pt>
                <c:pt idx="12">
                  <c:v>54.55</c:v>
                </c:pt>
              </c:numCache>
            </c:numRef>
          </c:val>
          <c:extLst>
            <c:ext xmlns:c16="http://schemas.microsoft.com/office/drawing/2014/chart" uri="{C3380CC4-5D6E-409C-BE32-E72D297353CC}">
              <c16:uniqueId val="{00000000-6126-4B1C-8372-05664A9272DB}"/>
            </c:ext>
          </c:extLst>
        </c:ser>
        <c:ser>
          <c:idx val="1"/>
          <c:order val="1"/>
          <c:tx>
            <c:strRef>
              <c:f>'semestr 1 L - wspólne'!$V$8</c:f>
              <c:strCache>
                <c:ptCount val="1"/>
                <c:pt idx="0">
                  <c:v>2019/2020</c:v>
                </c:pt>
              </c:strCache>
            </c:strRef>
          </c:tx>
          <c:spPr>
            <a:solidFill>
              <a:schemeClr val="accent2"/>
            </a:solidFill>
            <a:ln>
              <a:noFill/>
            </a:ln>
            <a:effectLst/>
          </c:spPr>
          <c:invertIfNegative val="0"/>
          <c:cat>
            <c:strRef>
              <c:f>'semestr 1 L - wspólne'!$Q$9:$Q$21</c:f>
              <c:strCache>
                <c:ptCount val="13"/>
                <c:pt idx="0">
                  <c:v>Agrobiotechnologia</c:v>
                </c:pt>
                <c:pt idx="1">
                  <c:v>Agrofizyka</c:v>
                </c:pt>
                <c:pt idx="2">
                  <c:v>Analiza instrumentalna</c:v>
                </c:pt>
                <c:pt idx="3">
                  <c:v>Biologia plonowania i postęp hodowlany</c:v>
                </c:pt>
                <c:pt idx="4">
                  <c:v>Ergonomia, bezpieczeństwo i higiena pracy</c:v>
                </c:pt>
                <c:pt idx="5">
                  <c:v>Kierowanie przedsiębiorstwem i marketing w agrobiznesie</c:v>
                </c:pt>
                <c:pt idx="6">
                  <c:v>Komputerowe doradztwo agrotechniczne</c:v>
                </c:pt>
                <c:pt idx="7">
                  <c:v>Kształtowanie środowiska</c:v>
                </c:pt>
                <c:pt idx="8">
                  <c:v>Metody analizy danych</c:v>
                </c:pt>
                <c:pt idx="9">
                  <c:v>Metody statystyczne w badaniach rolniczych</c:v>
                </c:pt>
                <c:pt idx="10">
                  <c:v>Ochrona własności intelektualnej</c:v>
                </c:pt>
                <c:pt idx="11">
                  <c:v>Seminarium dyplomowe</c:v>
                </c:pt>
                <c:pt idx="12">
                  <c:v>Szkolenie - Bezpieczeństwo i higiena pracy</c:v>
                </c:pt>
              </c:strCache>
            </c:strRef>
          </c:cat>
          <c:val>
            <c:numRef>
              <c:f>'semestr 1 L - wspólne'!$V$9:$V$21</c:f>
              <c:numCache>
                <c:formatCode>General</c:formatCode>
                <c:ptCount val="13"/>
                <c:pt idx="0">
                  <c:v>70</c:v>
                </c:pt>
                <c:pt idx="1">
                  <c:v>75</c:v>
                </c:pt>
                <c:pt idx="2">
                  <c:v>80</c:v>
                </c:pt>
                <c:pt idx="3">
                  <c:v>80</c:v>
                </c:pt>
                <c:pt idx="4">
                  <c:v>70</c:v>
                </c:pt>
                <c:pt idx="5">
                  <c:v>80</c:v>
                </c:pt>
                <c:pt idx="6">
                  <c:v>80</c:v>
                </c:pt>
                <c:pt idx="7">
                  <c:v>80</c:v>
                </c:pt>
                <c:pt idx="8">
                  <c:v>80</c:v>
                </c:pt>
                <c:pt idx="9">
                  <c:v>80</c:v>
                </c:pt>
                <c:pt idx="10">
                  <c:v>80</c:v>
                </c:pt>
                <c:pt idx="11">
                  <c:v>80</c:v>
                </c:pt>
                <c:pt idx="12">
                  <c:v>80</c:v>
                </c:pt>
              </c:numCache>
            </c:numRef>
          </c:val>
          <c:extLst>
            <c:ext xmlns:c16="http://schemas.microsoft.com/office/drawing/2014/chart" uri="{C3380CC4-5D6E-409C-BE32-E72D297353CC}">
              <c16:uniqueId val="{00000001-6126-4B1C-8372-05664A9272DB}"/>
            </c:ext>
          </c:extLst>
        </c:ser>
        <c:dLbls>
          <c:showLegendKey val="0"/>
          <c:showVal val="0"/>
          <c:showCatName val="0"/>
          <c:showSerName val="0"/>
          <c:showPercent val="0"/>
          <c:showBubbleSize val="0"/>
        </c:dLbls>
        <c:gapWidth val="182"/>
        <c:axId val="1965652752"/>
        <c:axId val="1965650032"/>
      </c:barChart>
      <c:catAx>
        <c:axId val="196565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0032"/>
        <c:crosses val="autoZero"/>
        <c:auto val="1"/>
        <c:lblAlgn val="ctr"/>
        <c:lblOffset val="100"/>
        <c:noMultiLvlLbl val="0"/>
      </c:catAx>
      <c:valAx>
        <c:axId val="1965650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L - 1_doradztwo rolni'!$U$8</c:f>
              <c:strCache>
                <c:ptCount val="1"/>
                <c:pt idx="0">
                  <c:v>2018/2019</c:v>
                </c:pt>
              </c:strCache>
            </c:strRef>
          </c:tx>
          <c:spPr>
            <a:solidFill>
              <a:schemeClr val="accent1"/>
            </a:solidFill>
            <a:ln>
              <a:noFill/>
            </a:ln>
            <a:effectLst/>
          </c:spPr>
          <c:invertIfNegative val="0"/>
          <c:cat>
            <c:strRef>
              <c:f>'semestr 3 L - 1_doradztwo rolni'!$Q$9:$Q$10</c:f>
              <c:strCache>
                <c:ptCount val="2"/>
                <c:pt idx="0">
                  <c:v>Giełdy rolne i ich organizacja</c:v>
                </c:pt>
                <c:pt idx="1">
                  <c:v>Przetwórstwo surowców roślinnych</c:v>
                </c:pt>
              </c:strCache>
            </c:strRef>
          </c:cat>
          <c:val>
            <c:numRef>
              <c:f>'semestr 3 L - 1_doradztwo rolni'!$U$9:$U$10</c:f>
              <c:numCache>
                <c:formatCode>General</c:formatCode>
                <c:ptCount val="2"/>
                <c:pt idx="0">
                  <c:v>0</c:v>
                </c:pt>
                <c:pt idx="1">
                  <c:v>0</c:v>
                </c:pt>
              </c:numCache>
            </c:numRef>
          </c:val>
          <c:extLst>
            <c:ext xmlns:c16="http://schemas.microsoft.com/office/drawing/2014/chart" uri="{C3380CC4-5D6E-409C-BE32-E72D297353CC}">
              <c16:uniqueId val="{00000000-C354-4BF0-A3D6-7BCB1D0281BA}"/>
            </c:ext>
          </c:extLst>
        </c:ser>
        <c:ser>
          <c:idx val="1"/>
          <c:order val="1"/>
          <c:tx>
            <c:strRef>
              <c:f>'semestr 3 L - 1_doradztwo rolni'!$V$8</c:f>
              <c:strCache>
                <c:ptCount val="1"/>
                <c:pt idx="0">
                  <c:v>2019/2020</c:v>
                </c:pt>
              </c:strCache>
            </c:strRef>
          </c:tx>
          <c:spPr>
            <a:solidFill>
              <a:schemeClr val="accent2"/>
            </a:solidFill>
            <a:ln>
              <a:noFill/>
            </a:ln>
            <a:effectLst/>
          </c:spPr>
          <c:invertIfNegative val="0"/>
          <c:cat>
            <c:strRef>
              <c:f>'semestr 3 L - 1_doradztwo rolni'!$Q$9:$Q$10</c:f>
              <c:strCache>
                <c:ptCount val="2"/>
                <c:pt idx="0">
                  <c:v>Giełdy rolne i ich organizacja</c:v>
                </c:pt>
                <c:pt idx="1">
                  <c:v>Przetwórstwo surowców roślinnych</c:v>
                </c:pt>
              </c:strCache>
            </c:strRef>
          </c:cat>
          <c:val>
            <c:numRef>
              <c:f>'semestr 3 L - 1_doradztwo rolni'!$V$9:$V$10</c:f>
              <c:numCache>
                <c:formatCode>General</c:formatCode>
                <c:ptCount val="2"/>
                <c:pt idx="0">
                  <c:v>33.33</c:v>
                </c:pt>
                <c:pt idx="1">
                  <c:v>50</c:v>
                </c:pt>
              </c:numCache>
            </c:numRef>
          </c:val>
          <c:extLst>
            <c:ext xmlns:c16="http://schemas.microsoft.com/office/drawing/2014/chart" uri="{C3380CC4-5D6E-409C-BE32-E72D297353CC}">
              <c16:uniqueId val="{00000001-C354-4BF0-A3D6-7BCB1D0281BA}"/>
            </c:ext>
          </c:extLst>
        </c:ser>
        <c:dLbls>
          <c:showLegendKey val="0"/>
          <c:showVal val="0"/>
          <c:showCatName val="0"/>
          <c:showSerName val="0"/>
          <c:showPercent val="0"/>
          <c:showBubbleSize val="0"/>
        </c:dLbls>
        <c:gapWidth val="182"/>
        <c:axId val="1965656560"/>
        <c:axId val="1965660912"/>
      </c:barChart>
      <c:catAx>
        <c:axId val="196565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0912"/>
        <c:crosses val="autoZero"/>
        <c:auto val="1"/>
        <c:lblAlgn val="ctr"/>
        <c:lblOffset val="100"/>
        <c:noMultiLvlLbl val="0"/>
      </c:catAx>
      <c:valAx>
        <c:axId val="196566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L - wspólne'!$U$8</c:f>
              <c:strCache>
                <c:ptCount val="1"/>
                <c:pt idx="0">
                  <c:v>2018/2019</c:v>
                </c:pt>
              </c:strCache>
            </c:strRef>
          </c:tx>
          <c:spPr>
            <a:solidFill>
              <a:schemeClr val="accent1"/>
            </a:solidFill>
            <a:ln>
              <a:noFill/>
            </a:ln>
            <a:effectLst/>
          </c:spPr>
          <c:invertIfNegative val="0"/>
          <c:cat>
            <c:strRef>
              <c:f>'semestr 3 L - wspólne'!$Q$9:$Q$14</c:f>
              <c:strCache>
                <c:ptCount val="6"/>
                <c:pt idx="0">
                  <c:v>Etyka zawodowa</c:v>
                </c:pt>
                <c:pt idx="1">
                  <c:v>Ochrona przyrody w agroekosystemach</c:v>
                </c:pt>
                <c:pt idx="2">
                  <c:v>Przygotowanie pracy magisterskiej i do egzaminu dyplomowego</c:v>
                </c:pt>
                <c:pt idx="3">
                  <c:v>Seminarium dyplomowe</c:v>
                </c:pt>
                <c:pt idx="4">
                  <c:v>Wybrane problemy gospodarki nawozowej</c:v>
                </c:pt>
                <c:pt idx="5">
                  <c:v>Zmiany klimatu i ich konsekwencje w rolnictwie</c:v>
                </c:pt>
              </c:strCache>
            </c:strRef>
          </c:cat>
          <c:val>
            <c:numRef>
              <c:f>'semestr 3 L - wspólne'!$U$9:$U$14</c:f>
              <c:numCache>
                <c:formatCode>General</c:formatCode>
                <c:ptCount val="6"/>
                <c:pt idx="0">
                  <c:v>0</c:v>
                </c:pt>
                <c:pt idx="1">
                  <c:v>0</c:v>
                </c:pt>
                <c:pt idx="2">
                  <c:v>9.09</c:v>
                </c:pt>
                <c:pt idx="3">
                  <c:v>0</c:v>
                </c:pt>
                <c:pt idx="4">
                  <c:v>0</c:v>
                </c:pt>
                <c:pt idx="5">
                  <c:v>0</c:v>
                </c:pt>
              </c:numCache>
            </c:numRef>
          </c:val>
          <c:extLst>
            <c:ext xmlns:c16="http://schemas.microsoft.com/office/drawing/2014/chart" uri="{C3380CC4-5D6E-409C-BE32-E72D297353CC}">
              <c16:uniqueId val="{00000000-15A9-4002-B5E2-9D7CEA4314E7}"/>
            </c:ext>
          </c:extLst>
        </c:ser>
        <c:ser>
          <c:idx val="1"/>
          <c:order val="1"/>
          <c:tx>
            <c:strRef>
              <c:f>'semestr 3 L - wspólne'!$V$8</c:f>
              <c:strCache>
                <c:ptCount val="1"/>
                <c:pt idx="0">
                  <c:v>2019/2020</c:v>
                </c:pt>
              </c:strCache>
            </c:strRef>
          </c:tx>
          <c:spPr>
            <a:solidFill>
              <a:schemeClr val="accent2"/>
            </a:solidFill>
            <a:ln>
              <a:noFill/>
            </a:ln>
            <a:effectLst/>
          </c:spPr>
          <c:invertIfNegative val="0"/>
          <c:cat>
            <c:strRef>
              <c:f>'semestr 3 L - wspólne'!$Q$9:$Q$14</c:f>
              <c:strCache>
                <c:ptCount val="6"/>
                <c:pt idx="0">
                  <c:v>Etyka zawodowa</c:v>
                </c:pt>
                <c:pt idx="1">
                  <c:v>Ochrona przyrody w agroekosystemach</c:v>
                </c:pt>
                <c:pt idx="2">
                  <c:v>Przygotowanie pracy magisterskiej i do egzaminu dyplomowego</c:v>
                </c:pt>
                <c:pt idx="3">
                  <c:v>Seminarium dyplomowe</c:v>
                </c:pt>
                <c:pt idx="4">
                  <c:v>Wybrane problemy gospodarki nawozowej</c:v>
                </c:pt>
                <c:pt idx="5">
                  <c:v>Zmiany klimatu i ich konsekwencje w rolnictwie</c:v>
                </c:pt>
              </c:strCache>
            </c:strRef>
          </c:cat>
          <c:val>
            <c:numRef>
              <c:f>'semestr 3 L - wspólne'!$V$9:$V$14</c:f>
              <c:numCache>
                <c:formatCode>General</c:formatCode>
                <c:ptCount val="6"/>
                <c:pt idx="0">
                  <c:v>33.33</c:v>
                </c:pt>
                <c:pt idx="1">
                  <c:v>50</c:v>
                </c:pt>
                <c:pt idx="2">
                  <c:v>57.14</c:v>
                </c:pt>
                <c:pt idx="3">
                  <c:v>50</c:v>
                </c:pt>
                <c:pt idx="4">
                  <c:v>66.67</c:v>
                </c:pt>
                <c:pt idx="5">
                  <c:v>16.670000000000002</c:v>
                </c:pt>
              </c:numCache>
            </c:numRef>
          </c:val>
          <c:extLst>
            <c:ext xmlns:c16="http://schemas.microsoft.com/office/drawing/2014/chart" uri="{C3380CC4-5D6E-409C-BE32-E72D297353CC}">
              <c16:uniqueId val="{00000001-15A9-4002-B5E2-9D7CEA4314E7}"/>
            </c:ext>
          </c:extLst>
        </c:ser>
        <c:dLbls>
          <c:showLegendKey val="0"/>
          <c:showVal val="0"/>
          <c:showCatName val="0"/>
          <c:showSerName val="0"/>
          <c:showPercent val="0"/>
          <c:showBubbleSize val="0"/>
        </c:dLbls>
        <c:gapWidth val="182"/>
        <c:axId val="1965663088"/>
        <c:axId val="1965653296"/>
      </c:barChart>
      <c:catAx>
        <c:axId val="196566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3296"/>
        <c:crosses val="autoZero"/>
        <c:auto val="1"/>
        <c:lblAlgn val="ctr"/>
        <c:lblOffset val="100"/>
        <c:noMultiLvlLbl val="0"/>
      </c:catAx>
      <c:valAx>
        <c:axId val="196565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wspólne'!$U$8</c:f>
              <c:strCache>
                <c:ptCount val="1"/>
                <c:pt idx="0">
                  <c:v>2019/2020</c:v>
                </c:pt>
              </c:strCache>
            </c:strRef>
          </c:tx>
          <c:spPr>
            <a:solidFill>
              <a:schemeClr val="accent1"/>
            </a:solidFill>
            <a:ln>
              <a:noFill/>
            </a:ln>
            <a:effectLst/>
          </c:spPr>
          <c:invertIfNegative val="0"/>
          <c:cat>
            <c:strRef>
              <c:f>'semestr 3 Z - wspólne'!$Q$9:$Q$15</c:f>
              <c:strCache>
                <c:ptCount val="7"/>
                <c:pt idx="0">
                  <c:v>Biochemia</c:v>
                </c:pt>
                <c:pt idx="1">
                  <c:v>Budownictwo rolnicze i leśne</c:v>
                </c:pt>
                <c:pt idx="2">
                  <c:v>Fizjologia zwierząt z anatomią</c:v>
                </c:pt>
                <c:pt idx="3">
                  <c:v>Gleboznawstwo</c:v>
                </c:pt>
                <c:pt idx="4">
                  <c:v>Marketing i obrót</c:v>
                </c:pt>
                <c:pt idx="5">
                  <c:v>Melioracje wodne</c:v>
                </c:pt>
                <c:pt idx="6">
                  <c:v>Meteorologia stosowana</c:v>
                </c:pt>
              </c:strCache>
            </c:strRef>
          </c:cat>
          <c:val>
            <c:numRef>
              <c:f>'semestr 3 Z - wspólne'!$U$9:$U$15</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CD56-4E8A-AE4F-3EFA5A45100B}"/>
            </c:ext>
          </c:extLst>
        </c:ser>
        <c:ser>
          <c:idx val="1"/>
          <c:order val="1"/>
          <c:tx>
            <c:strRef>
              <c:f>'semestr 3 Z - wspólne'!$V$8</c:f>
              <c:strCache>
                <c:ptCount val="1"/>
                <c:pt idx="0">
                  <c:v>2020/2021</c:v>
                </c:pt>
              </c:strCache>
            </c:strRef>
          </c:tx>
          <c:spPr>
            <a:solidFill>
              <a:schemeClr val="accent2"/>
            </a:solidFill>
            <a:ln>
              <a:noFill/>
            </a:ln>
            <a:effectLst/>
          </c:spPr>
          <c:invertIfNegative val="0"/>
          <c:cat>
            <c:strRef>
              <c:f>'semestr 3 Z - wspólne'!$Q$9:$Q$15</c:f>
              <c:strCache>
                <c:ptCount val="7"/>
                <c:pt idx="0">
                  <c:v>Biochemia</c:v>
                </c:pt>
                <c:pt idx="1">
                  <c:v>Budownictwo rolnicze i leśne</c:v>
                </c:pt>
                <c:pt idx="2">
                  <c:v>Fizjologia zwierząt z anatomią</c:v>
                </c:pt>
                <c:pt idx="3">
                  <c:v>Gleboznawstwo</c:v>
                </c:pt>
                <c:pt idx="4">
                  <c:v>Marketing i obrót</c:v>
                </c:pt>
                <c:pt idx="5">
                  <c:v>Melioracje wodne</c:v>
                </c:pt>
                <c:pt idx="6">
                  <c:v>Meteorologia stosowana</c:v>
                </c:pt>
              </c:strCache>
            </c:strRef>
          </c:cat>
          <c:val>
            <c:numRef>
              <c:f>'semestr 3 Z - wspólne'!$V$9:$V$15</c:f>
              <c:numCache>
                <c:formatCode>General</c:formatCode>
                <c:ptCount val="7"/>
                <c:pt idx="0">
                  <c:v>0</c:v>
                </c:pt>
                <c:pt idx="1">
                  <c:v>12.5</c:v>
                </c:pt>
                <c:pt idx="2">
                  <c:v>12.5</c:v>
                </c:pt>
                <c:pt idx="3">
                  <c:v>0</c:v>
                </c:pt>
                <c:pt idx="4">
                  <c:v>0</c:v>
                </c:pt>
                <c:pt idx="5">
                  <c:v>12.5</c:v>
                </c:pt>
                <c:pt idx="6">
                  <c:v>11.11</c:v>
                </c:pt>
              </c:numCache>
            </c:numRef>
          </c:val>
          <c:extLst>
            <c:ext xmlns:c16="http://schemas.microsoft.com/office/drawing/2014/chart" uri="{C3380CC4-5D6E-409C-BE32-E72D297353CC}">
              <c16:uniqueId val="{00000001-CD56-4E8A-AE4F-3EFA5A45100B}"/>
            </c:ext>
          </c:extLst>
        </c:ser>
        <c:dLbls>
          <c:showLegendKey val="0"/>
          <c:showVal val="0"/>
          <c:showCatName val="0"/>
          <c:showSerName val="0"/>
          <c:showPercent val="0"/>
          <c:showBubbleSize val="0"/>
        </c:dLbls>
        <c:gapWidth val="182"/>
        <c:axId val="1965654928"/>
        <c:axId val="1965650576"/>
      </c:barChart>
      <c:catAx>
        <c:axId val="196565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0576"/>
        <c:crosses val="autoZero"/>
        <c:auto val="1"/>
        <c:lblAlgn val="ctr"/>
        <c:lblOffset val="100"/>
        <c:noMultiLvlLbl val="0"/>
      </c:catAx>
      <c:valAx>
        <c:axId val="196565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7 Z - wspólne'!$U$8</c:f>
              <c:strCache>
                <c:ptCount val="1"/>
                <c:pt idx="0">
                  <c:v>2019/2020</c:v>
                </c:pt>
              </c:strCache>
            </c:strRef>
          </c:tx>
          <c:spPr>
            <a:solidFill>
              <a:schemeClr val="accent1"/>
            </a:solidFill>
            <a:ln>
              <a:noFill/>
            </a:ln>
            <a:effectLst/>
          </c:spPr>
          <c:invertIfNegative val="0"/>
          <c:cat>
            <c:strRef>
              <c:f>'semestr 7 Z - wspólne'!$Q$9:$Q$18</c:f>
              <c:strCache>
                <c:ptCount val="10"/>
                <c:pt idx="0">
                  <c:v>Biopreparaty w rolnictwie</c:v>
                </c:pt>
                <c:pt idx="1">
                  <c:v>Hodowla roślin i biotechnologia</c:v>
                </c:pt>
                <c:pt idx="2">
                  <c:v>Podstawy automatyki</c:v>
                </c:pt>
                <c:pt idx="3">
                  <c:v>Podstawy informacji naukowej</c:v>
                </c:pt>
                <c:pt idx="4">
                  <c:v>Przechowalnictwo</c:v>
                </c:pt>
                <c:pt idx="5">
                  <c:v>Przetwórstwo</c:v>
                </c:pt>
                <c:pt idx="6">
                  <c:v>Przyrodnicze skutki chemizacji rolnictwa</c:v>
                </c:pt>
                <c:pt idx="7">
                  <c:v>Seminarium inżynierskie</c:v>
                </c:pt>
                <c:pt idx="8">
                  <c:v>Szczegółowa uprawa roślin 2</c:v>
                </c:pt>
                <c:pt idx="9">
                  <c:v>Użytkowanie maszyn i urządzeń</c:v>
                </c:pt>
              </c:strCache>
            </c:strRef>
          </c:cat>
          <c:val>
            <c:numRef>
              <c:f>'semestr 7 Z - wspólne'!$U$9:$U$18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F28F-410A-96B2-2400AE272AAE}"/>
            </c:ext>
          </c:extLst>
        </c:ser>
        <c:ser>
          <c:idx val="1"/>
          <c:order val="1"/>
          <c:tx>
            <c:strRef>
              <c:f>'semestr 7 Z - wspólne'!$V$8</c:f>
              <c:strCache>
                <c:ptCount val="1"/>
                <c:pt idx="0">
                  <c:v>2020/2021</c:v>
                </c:pt>
              </c:strCache>
            </c:strRef>
          </c:tx>
          <c:spPr>
            <a:solidFill>
              <a:schemeClr val="accent2"/>
            </a:solidFill>
            <a:ln>
              <a:noFill/>
            </a:ln>
            <a:effectLst/>
          </c:spPr>
          <c:invertIfNegative val="0"/>
          <c:cat>
            <c:strRef>
              <c:f>'semestr 7 Z - wspólne'!$Q$9:$Q$18</c:f>
              <c:strCache>
                <c:ptCount val="10"/>
                <c:pt idx="0">
                  <c:v>Biopreparaty w rolnictwie</c:v>
                </c:pt>
                <c:pt idx="1">
                  <c:v>Hodowla roślin i biotechnologia</c:v>
                </c:pt>
                <c:pt idx="2">
                  <c:v>Podstawy automatyki</c:v>
                </c:pt>
                <c:pt idx="3">
                  <c:v>Podstawy informacji naukowej</c:v>
                </c:pt>
                <c:pt idx="4">
                  <c:v>Przechowalnictwo</c:v>
                </c:pt>
                <c:pt idx="5">
                  <c:v>Przetwórstwo</c:v>
                </c:pt>
                <c:pt idx="6">
                  <c:v>Przyrodnicze skutki chemizacji rolnictwa</c:v>
                </c:pt>
                <c:pt idx="7">
                  <c:v>Seminarium inżynierskie</c:v>
                </c:pt>
                <c:pt idx="8">
                  <c:v>Szczegółowa uprawa roślin 2</c:v>
                </c:pt>
                <c:pt idx="9">
                  <c:v>Użytkowanie maszyn i urządzeń</c:v>
                </c:pt>
              </c:strCache>
            </c:strRef>
          </c:cat>
          <c:val>
            <c:numRef>
              <c:f>'semestr 7 Z - wspólne'!$V$9:$V$18</c:f>
              <c:numCache>
                <c:formatCode>General</c:formatCode>
                <c:ptCount val="10"/>
                <c:pt idx="0">
                  <c:v>11.11</c:v>
                </c:pt>
                <c:pt idx="1">
                  <c:v>22.22</c:v>
                </c:pt>
                <c:pt idx="2">
                  <c:v>11.11</c:v>
                </c:pt>
                <c:pt idx="3">
                  <c:v>11.11</c:v>
                </c:pt>
                <c:pt idx="4">
                  <c:v>22.22</c:v>
                </c:pt>
                <c:pt idx="5">
                  <c:v>22.22</c:v>
                </c:pt>
                <c:pt idx="6">
                  <c:v>11.11</c:v>
                </c:pt>
                <c:pt idx="7">
                  <c:v>22.22</c:v>
                </c:pt>
                <c:pt idx="8">
                  <c:v>11.11</c:v>
                </c:pt>
                <c:pt idx="9">
                  <c:v>33.33</c:v>
                </c:pt>
              </c:numCache>
            </c:numRef>
          </c:val>
          <c:extLst>
            <c:ext xmlns:c16="http://schemas.microsoft.com/office/drawing/2014/chart" uri="{C3380CC4-5D6E-409C-BE32-E72D297353CC}">
              <c16:uniqueId val="{00000001-F28F-410A-96B2-2400AE272AAE}"/>
            </c:ext>
          </c:extLst>
        </c:ser>
        <c:dLbls>
          <c:showLegendKey val="0"/>
          <c:showVal val="0"/>
          <c:showCatName val="0"/>
          <c:showSerName val="0"/>
          <c:showPercent val="0"/>
          <c:showBubbleSize val="0"/>
        </c:dLbls>
        <c:gapWidth val="182"/>
        <c:axId val="1965663632"/>
        <c:axId val="1965657104"/>
      </c:barChart>
      <c:catAx>
        <c:axId val="196566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7104"/>
        <c:crosses val="autoZero"/>
        <c:auto val="1"/>
        <c:lblAlgn val="ctr"/>
        <c:lblOffset val="100"/>
        <c:noMultiLvlLbl val="0"/>
      </c:catAx>
      <c:valAx>
        <c:axId val="196565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wspólne'!$Q$9:$Q$22</c:f>
              <c:strCache>
                <c:ptCount val="14"/>
                <c:pt idx="0">
                  <c:v>Bezpieczeństwo i higiena pracy</c:v>
                </c:pt>
                <c:pt idx="1">
                  <c:v>Botanika 1</c:v>
                </c:pt>
                <c:pt idx="2">
                  <c:v>Chemia</c:v>
                </c:pt>
                <c:pt idx="3">
                  <c:v>Ekonomia</c:v>
                </c:pt>
                <c:pt idx="4">
                  <c:v>Fizyka</c:v>
                </c:pt>
                <c:pt idx="5">
                  <c:v>Jak wykorzystać czas studiów na wzmocnienie swojej pozycji na rynku pracy</c:v>
                </c:pt>
                <c:pt idx="6">
                  <c:v>Matematyka</c:v>
                </c:pt>
                <c:pt idx="7">
                  <c:v>Meteorologia i klimatologia</c:v>
                </c:pt>
                <c:pt idx="8">
                  <c:v>Podstawy ekologii</c:v>
                </c:pt>
                <c:pt idx="9">
                  <c:v>Podstawy prawa</c:v>
                </c:pt>
                <c:pt idx="10">
                  <c:v>Podstawy produkcji roślinnej</c:v>
                </c:pt>
                <c:pt idx="11">
                  <c:v>Szkolenie biblioteczne</c:v>
                </c:pt>
                <c:pt idx="12">
                  <c:v>Szkolenie - Bezpieczeństwo i higiena pracy</c:v>
                </c:pt>
                <c:pt idx="13">
                  <c:v>Technologia informacyjna</c:v>
                </c:pt>
              </c:strCache>
            </c:strRef>
          </c:cat>
          <c:val>
            <c:numRef>
              <c:f>'semestr 1 Z - wspólne'!$U$9:$U$22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E9F8-4780-AF9D-5B16DEDB195E}"/>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wspólne'!$Q$9:$Q$22</c:f>
              <c:strCache>
                <c:ptCount val="14"/>
                <c:pt idx="0">
                  <c:v>Bezpieczeństwo i higiena pracy</c:v>
                </c:pt>
                <c:pt idx="1">
                  <c:v>Botanika 1</c:v>
                </c:pt>
                <c:pt idx="2">
                  <c:v>Chemia</c:v>
                </c:pt>
                <c:pt idx="3">
                  <c:v>Ekonomia</c:v>
                </c:pt>
                <c:pt idx="4">
                  <c:v>Fizyka</c:v>
                </c:pt>
                <c:pt idx="5">
                  <c:v>Jak wykorzystać czas studiów na wzmocnienie swojej pozycji na rynku pracy</c:v>
                </c:pt>
                <c:pt idx="6">
                  <c:v>Matematyka</c:v>
                </c:pt>
                <c:pt idx="7">
                  <c:v>Meteorologia i klimatologia</c:v>
                </c:pt>
                <c:pt idx="8">
                  <c:v>Podstawy ekologii</c:v>
                </c:pt>
                <c:pt idx="9">
                  <c:v>Podstawy prawa</c:v>
                </c:pt>
                <c:pt idx="10">
                  <c:v>Podstawy produkcji roślinnej</c:v>
                </c:pt>
                <c:pt idx="11">
                  <c:v>Szkolenie biblioteczne</c:v>
                </c:pt>
                <c:pt idx="12">
                  <c:v>Szkolenie - Bezpieczeństwo i higiena pracy</c:v>
                </c:pt>
                <c:pt idx="13">
                  <c:v>Technologia informacyjna</c:v>
                </c:pt>
              </c:strCache>
            </c:strRef>
          </c:cat>
          <c:val>
            <c:numRef>
              <c:f>'semestr 1 Z - wspólne'!$V$9:$V$22</c:f>
              <c:numCache>
                <c:formatCode>General</c:formatCode>
                <c:ptCount val="14"/>
                <c:pt idx="0">
                  <c:v>33.33</c:v>
                </c:pt>
                <c:pt idx="1">
                  <c:v>27.78</c:v>
                </c:pt>
                <c:pt idx="2">
                  <c:v>27.78</c:v>
                </c:pt>
                <c:pt idx="3">
                  <c:v>27.78</c:v>
                </c:pt>
                <c:pt idx="4">
                  <c:v>30</c:v>
                </c:pt>
                <c:pt idx="5">
                  <c:v>27.78</c:v>
                </c:pt>
                <c:pt idx="6">
                  <c:v>33.33</c:v>
                </c:pt>
                <c:pt idx="7">
                  <c:v>27.78</c:v>
                </c:pt>
                <c:pt idx="8">
                  <c:v>27.78</c:v>
                </c:pt>
                <c:pt idx="9">
                  <c:v>33.33</c:v>
                </c:pt>
                <c:pt idx="10">
                  <c:v>27.78</c:v>
                </c:pt>
                <c:pt idx="11">
                  <c:v>33.33</c:v>
                </c:pt>
                <c:pt idx="12">
                  <c:v>27.78</c:v>
                </c:pt>
                <c:pt idx="13">
                  <c:v>27.78</c:v>
                </c:pt>
              </c:numCache>
            </c:numRef>
          </c:val>
          <c:extLst>
            <c:ext xmlns:c16="http://schemas.microsoft.com/office/drawing/2014/chart" uri="{C3380CC4-5D6E-409C-BE32-E72D297353CC}">
              <c16:uniqueId val="{00000001-E9F8-4780-AF9D-5B16DEDB195E}"/>
            </c:ext>
          </c:extLst>
        </c:ser>
        <c:dLbls>
          <c:showLegendKey val="0"/>
          <c:showVal val="0"/>
          <c:showCatName val="0"/>
          <c:showSerName val="0"/>
          <c:showPercent val="0"/>
          <c:showBubbleSize val="0"/>
        </c:dLbls>
        <c:gapWidth val="182"/>
        <c:axId val="1965661456"/>
        <c:axId val="1965659280"/>
      </c:barChart>
      <c:catAx>
        <c:axId val="196566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9280"/>
        <c:crosses val="autoZero"/>
        <c:auto val="1"/>
        <c:lblAlgn val="ctr"/>
        <c:lblOffset val="100"/>
        <c:noMultiLvlLbl val="0"/>
      </c:catAx>
      <c:valAx>
        <c:axId val="1965659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5 Z - wspólne'!$U$8</c:f>
              <c:strCache>
                <c:ptCount val="1"/>
                <c:pt idx="0">
                  <c:v>2019/2020</c:v>
                </c:pt>
              </c:strCache>
            </c:strRef>
          </c:tx>
          <c:spPr>
            <a:solidFill>
              <a:schemeClr val="accent1"/>
            </a:solidFill>
            <a:ln>
              <a:noFill/>
            </a:ln>
            <a:effectLst/>
          </c:spPr>
          <c:invertIfNegative val="0"/>
          <c:cat>
            <c:strRef>
              <c:f>'semestr 5 Z - wspólne'!$Q$9:$Q$18</c:f>
              <c:strCache>
                <c:ptCount val="10"/>
                <c:pt idx="0">
                  <c:v>Analiza danych i modelowanie</c:v>
                </c:pt>
                <c:pt idx="1">
                  <c:v>Maszyny i urządzenia rolnicze</c:v>
                </c:pt>
                <c:pt idx="2">
                  <c:v>Nawadnianie roślin rolniczych</c:v>
                </c:pt>
                <c:pt idx="3">
                  <c:v>Ochrona środowiska</c:v>
                </c:pt>
                <c:pt idx="4">
                  <c:v>Produkcja ogrodnicza</c:v>
                </c:pt>
                <c:pt idx="5">
                  <c:v>Rolnicze surowce energetyczne</c:v>
                </c:pt>
                <c:pt idx="6">
                  <c:v>Szczegółowa uprawa roślin 1</c:v>
                </c:pt>
                <c:pt idx="7">
                  <c:v>Utylizacja i zagospodarowanie odpadów</c:v>
                </c:pt>
                <c:pt idx="8">
                  <c:v>Współczesne systemy uprawy roli</c:v>
                </c:pt>
                <c:pt idx="9">
                  <c:v>Zagospodarowanie terenów zieleni</c:v>
                </c:pt>
              </c:strCache>
            </c:strRef>
          </c:cat>
          <c:val>
            <c:numRef>
              <c:f>'semestr 5 Z - wspólne'!$U$9:$U$18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4FD8-4393-8ABA-5F5DB1C10FE4}"/>
            </c:ext>
          </c:extLst>
        </c:ser>
        <c:ser>
          <c:idx val="1"/>
          <c:order val="1"/>
          <c:tx>
            <c:strRef>
              <c:f>'semestr 5 Z - wspólne'!$V$8</c:f>
              <c:strCache>
                <c:ptCount val="1"/>
                <c:pt idx="0">
                  <c:v>2020/2021</c:v>
                </c:pt>
              </c:strCache>
            </c:strRef>
          </c:tx>
          <c:spPr>
            <a:solidFill>
              <a:schemeClr val="accent2"/>
            </a:solidFill>
            <a:ln>
              <a:noFill/>
            </a:ln>
            <a:effectLst/>
          </c:spPr>
          <c:invertIfNegative val="0"/>
          <c:cat>
            <c:strRef>
              <c:f>'semestr 5 Z - wspólne'!$Q$9:$Q$18</c:f>
              <c:strCache>
                <c:ptCount val="10"/>
                <c:pt idx="0">
                  <c:v>Analiza danych i modelowanie</c:v>
                </c:pt>
                <c:pt idx="1">
                  <c:v>Maszyny i urządzenia rolnicze</c:v>
                </c:pt>
                <c:pt idx="2">
                  <c:v>Nawadnianie roślin rolniczych</c:v>
                </c:pt>
                <c:pt idx="3">
                  <c:v>Ochrona środowiska</c:v>
                </c:pt>
                <c:pt idx="4">
                  <c:v>Produkcja ogrodnicza</c:v>
                </c:pt>
                <c:pt idx="5">
                  <c:v>Rolnicze surowce energetyczne</c:v>
                </c:pt>
                <c:pt idx="6">
                  <c:v>Szczegółowa uprawa roślin 1</c:v>
                </c:pt>
                <c:pt idx="7">
                  <c:v>Utylizacja i zagospodarowanie odpadów</c:v>
                </c:pt>
                <c:pt idx="8">
                  <c:v>Współczesne systemy uprawy roli</c:v>
                </c:pt>
                <c:pt idx="9">
                  <c:v>Zagospodarowanie terenów zieleni</c:v>
                </c:pt>
              </c:strCache>
            </c:strRef>
          </c:cat>
          <c:val>
            <c:numRef>
              <c:f>'semestr 5 Z - wspólne'!$V$9:$V$18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4FD8-4393-8ABA-5F5DB1C10FE4}"/>
            </c:ext>
          </c:extLst>
        </c:ser>
        <c:dLbls>
          <c:showLegendKey val="0"/>
          <c:showVal val="0"/>
          <c:showCatName val="0"/>
          <c:showSerName val="0"/>
          <c:showPercent val="0"/>
          <c:showBubbleSize val="0"/>
        </c:dLbls>
        <c:gapWidth val="182"/>
        <c:axId val="1965653840"/>
        <c:axId val="1965664176"/>
      </c:barChart>
      <c:catAx>
        <c:axId val="196565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4176"/>
        <c:crosses val="autoZero"/>
        <c:auto val="1"/>
        <c:lblAlgn val="ctr"/>
        <c:lblOffset val="100"/>
        <c:noMultiLvlLbl val="0"/>
      </c:catAx>
      <c:valAx>
        <c:axId val="196566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- 1_doradztwo rolni'!$U$8</c:f>
              <c:strCache>
                <c:ptCount val="1"/>
                <c:pt idx="0">
                  <c:v>2019/2020</c:v>
                </c:pt>
              </c:strCache>
            </c:strRef>
          </c:tx>
          <c:spPr>
            <a:solidFill>
              <a:schemeClr val="accent1"/>
            </a:solidFill>
            <a:ln>
              <a:noFill/>
            </a:ln>
            <a:effectLst/>
          </c:spPr>
          <c:invertIfNegative val="0"/>
          <c:cat>
            <c:strRef>
              <c:f>'semestr 2 Z - 1_doradztwo rolni'!$Q$9:$Q$13</c:f>
              <c:strCache>
                <c:ptCount val="5"/>
                <c:pt idx="0">
                  <c:v>Integrowane metody ochrony roślin</c:v>
                </c:pt>
                <c:pt idx="1">
                  <c:v>Ochrona i rekultywacja gleb</c:v>
                </c:pt>
                <c:pt idx="2">
                  <c:v>Osłona meteorologiczna plonów</c:v>
                </c:pt>
                <c:pt idx="3">
                  <c:v>Systemy gospodarowania na gruntach ornych</c:v>
                </c:pt>
                <c:pt idx="4">
                  <c:v>Uprawa roślin alternatywnych</c:v>
                </c:pt>
              </c:strCache>
            </c:strRef>
          </c:cat>
          <c:val>
            <c:numRef>
              <c:f>'semestr 2 Z - 1_doradztwo rolni'!$U$9:$U$13</c:f>
              <c:numCache>
                <c:formatCode>General</c:formatCode>
                <c:ptCount val="5"/>
                <c:pt idx="0">
                  <c:v>16.670000000000002</c:v>
                </c:pt>
                <c:pt idx="1">
                  <c:v>0</c:v>
                </c:pt>
                <c:pt idx="2">
                  <c:v>16.670000000000002</c:v>
                </c:pt>
                <c:pt idx="3">
                  <c:v>50</c:v>
                </c:pt>
                <c:pt idx="4">
                  <c:v>16.670000000000002</c:v>
                </c:pt>
              </c:numCache>
            </c:numRef>
          </c:val>
          <c:extLst>
            <c:ext xmlns:c16="http://schemas.microsoft.com/office/drawing/2014/chart" uri="{C3380CC4-5D6E-409C-BE32-E72D297353CC}">
              <c16:uniqueId val="{00000000-3238-4A33-8BC1-804E1D232D4B}"/>
            </c:ext>
          </c:extLst>
        </c:ser>
        <c:ser>
          <c:idx val="1"/>
          <c:order val="1"/>
          <c:tx>
            <c:strRef>
              <c:f>'semestr 2 Z - 1_doradztwo rolni'!$V$8</c:f>
              <c:strCache>
                <c:ptCount val="1"/>
                <c:pt idx="0">
                  <c:v>2020/2021</c:v>
                </c:pt>
              </c:strCache>
            </c:strRef>
          </c:tx>
          <c:spPr>
            <a:solidFill>
              <a:schemeClr val="accent2"/>
            </a:solidFill>
            <a:ln>
              <a:noFill/>
            </a:ln>
            <a:effectLst/>
          </c:spPr>
          <c:invertIfNegative val="0"/>
          <c:cat>
            <c:strRef>
              <c:f>'semestr 2 Z - 1_doradztwo rolni'!$Q$9:$Q$13</c:f>
              <c:strCache>
                <c:ptCount val="5"/>
                <c:pt idx="0">
                  <c:v>Integrowane metody ochrony roślin</c:v>
                </c:pt>
                <c:pt idx="1">
                  <c:v>Ochrona i rekultywacja gleb</c:v>
                </c:pt>
                <c:pt idx="2">
                  <c:v>Osłona meteorologiczna plonów</c:v>
                </c:pt>
                <c:pt idx="3">
                  <c:v>Systemy gospodarowania na gruntach ornych</c:v>
                </c:pt>
                <c:pt idx="4">
                  <c:v>Uprawa roślin alternatywnych</c:v>
                </c:pt>
              </c:strCache>
            </c:strRef>
          </c:cat>
          <c:val>
            <c:numRef>
              <c:f>'semestr 2 Z - 1_doradztwo rolni'!$V$9:$V$13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3238-4A33-8BC1-804E1D232D4B}"/>
            </c:ext>
          </c:extLst>
        </c:ser>
        <c:dLbls>
          <c:showLegendKey val="0"/>
          <c:showVal val="0"/>
          <c:showCatName val="0"/>
          <c:showSerName val="0"/>
          <c:showPercent val="0"/>
          <c:showBubbleSize val="0"/>
        </c:dLbls>
        <c:gapWidth val="182"/>
        <c:axId val="1965662000"/>
        <c:axId val="1965657648"/>
      </c:barChart>
      <c:catAx>
        <c:axId val="196566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7648"/>
        <c:crosses val="autoZero"/>
        <c:auto val="1"/>
        <c:lblAlgn val="ctr"/>
        <c:lblOffset val="100"/>
        <c:noMultiLvlLbl val="0"/>
      </c:catAx>
      <c:valAx>
        <c:axId val="196565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wspólne'!$Q$9:$Q$18</c:f>
              <c:strCache>
                <c:ptCount val="10"/>
                <c:pt idx="0">
                  <c:v>Ergonomia, bezpieczeństwo i higiena pracy</c:v>
                </c:pt>
                <c:pt idx="1">
                  <c:v>GIS</c:v>
                </c:pt>
                <c:pt idx="2">
                  <c:v>Inżynieria środowiska</c:v>
                </c:pt>
                <c:pt idx="3">
                  <c:v>Kształtowanie krajobrazu miast</c:v>
                </c:pt>
                <c:pt idx="4">
                  <c:v>Malarstwo i grafika</c:v>
                </c:pt>
                <c:pt idx="5">
                  <c:v>Ochrona własności intelektualnej</c:v>
                </c:pt>
                <c:pt idx="6">
                  <c:v>Szkolenie - Bezpieczeństwo i higiena pracy</c:v>
                </c:pt>
                <c:pt idx="7">
                  <c:v>Woda w krajobrazie</c:v>
                </c:pt>
                <c:pt idx="8">
                  <c:v>Zarządzanie w architekturze krajobrazu i prowadzenie firmy projektowej</c:v>
                </c:pt>
                <c:pt idx="9">
                  <c:v>Zintegrowane projektowanie krajobrazu 1 (architektura krajobrazu, dendrologia, rośliny ozdobne, konstrukcje budowlane)</c:v>
                </c:pt>
              </c:strCache>
            </c:strRef>
          </c:cat>
          <c:val>
            <c:numRef>
              <c:f>'semestr 1 Z - wspólne'!$U$9:$U$18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FD2A-4BD5-9DE0-8F65900ABEFB}"/>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wspólne'!$Q$9:$Q$18</c:f>
              <c:strCache>
                <c:ptCount val="10"/>
                <c:pt idx="0">
                  <c:v>Ergonomia, bezpieczeństwo i higiena pracy</c:v>
                </c:pt>
                <c:pt idx="1">
                  <c:v>GIS</c:v>
                </c:pt>
                <c:pt idx="2">
                  <c:v>Inżynieria środowiska</c:v>
                </c:pt>
                <c:pt idx="3">
                  <c:v>Kształtowanie krajobrazu miast</c:v>
                </c:pt>
                <c:pt idx="4">
                  <c:v>Malarstwo i grafika</c:v>
                </c:pt>
                <c:pt idx="5">
                  <c:v>Ochrona własności intelektualnej</c:v>
                </c:pt>
                <c:pt idx="6">
                  <c:v>Szkolenie - Bezpieczeństwo i higiena pracy</c:v>
                </c:pt>
                <c:pt idx="7">
                  <c:v>Woda w krajobrazie</c:v>
                </c:pt>
                <c:pt idx="8">
                  <c:v>Zarządzanie w architekturze krajobrazu i prowadzenie firmy projektowej</c:v>
                </c:pt>
                <c:pt idx="9">
                  <c:v>Zintegrowane projektowanie krajobrazu 1 (architektura krajobrazu, dendrologia, rośliny ozdobne, konstrukcje budowlane)</c:v>
                </c:pt>
              </c:strCache>
            </c:strRef>
          </c:cat>
          <c:val>
            <c:numRef>
              <c:f>'semestr 1 Z - wspólne'!$V$9:$V$18</c:f>
              <c:numCache>
                <c:formatCode>General</c:formatCode>
                <c:ptCount val="10"/>
                <c:pt idx="0">
                  <c:v>12.5</c:v>
                </c:pt>
                <c:pt idx="1">
                  <c:v>12.5</c:v>
                </c:pt>
                <c:pt idx="2">
                  <c:v>25</c:v>
                </c:pt>
                <c:pt idx="3">
                  <c:v>12.5</c:v>
                </c:pt>
                <c:pt idx="4">
                  <c:v>12.5</c:v>
                </c:pt>
                <c:pt idx="5">
                  <c:v>12.5</c:v>
                </c:pt>
                <c:pt idx="6">
                  <c:v>12.5</c:v>
                </c:pt>
                <c:pt idx="7">
                  <c:v>12.5</c:v>
                </c:pt>
                <c:pt idx="8">
                  <c:v>25</c:v>
                </c:pt>
                <c:pt idx="9">
                  <c:v>12.5</c:v>
                </c:pt>
              </c:numCache>
            </c:numRef>
          </c:val>
          <c:extLst>
            <c:ext xmlns:c16="http://schemas.microsoft.com/office/drawing/2014/chart" uri="{C3380CC4-5D6E-409C-BE32-E72D297353CC}">
              <c16:uniqueId val="{00000001-FD2A-4BD5-9DE0-8F65900ABEFB}"/>
            </c:ext>
          </c:extLst>
        </c:ser>
        <c:dLbls>
          <c:showLegendKey val="0"/>
          <c:showVal val="0"/>
          <c:showCatName val="0"/>
          <c:showSerName val="0"/>
          <c:showPercent val="0"/>
          <c:showBubbleSize val="0"/>
        </c:dLbls>
        <c:gapWidth val="182"/>
        <c:axId val="1967505584"/>
        <c:axId val="1967506672"/>
      </c:barChart>
      <c:catAx>
        <c:axId val="196750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06672"/>
        <c:crosses val="autoZero"/>
        <c:auto val="1"/>
        <c:lblAlgn val="ctr"/>
        <c:lblOffset val="100"/>
        <c:noMultiLvlLbl val="0"/>
      </c:catAx>
      <c:valAx>
        <c:axId val="196750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0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- 1_doradztwo rolni'!$U$8</c:f>
              <c:strCache>
                <c:ptCount val="1"/>
                <c:pt idx="0">
                  <c:v>2019/2020</c:v>
                </c:pt>
              </c:strCache>
            </c:strRef>
          </c:tx>
          <c:spPr>
            <a:solidFill>
              <a:schemeClr val="accent1"/>
            </a:solidFill>
            <a:ln>
              <a:noFill/>
            </a:ln>
            <a:effectLst/>
          </c:spPr>
          <c:invertIfNegative val="0"/>
          <c:cat>
            <c:strRef>
              <c:f>'semestr 2 Z - 1_doradztwo rolni'!$Q$9:$Q$13</c:f>
              <c:strCache>
                <c:ptCount val="5"/>
                <c:pt idx="0">
                  <c:v>Integrowane metody ochrony roślin</c:v>
                </c:pt>
                <c:pt idx="1">
                  <c:v>Ochrona i rekultywacja gleb</c:v>
                </c:pt>
                <c:pt idx="2">
                  <c:v>Osłona meteorologiczna plonów</c:v>
                </c:pt>
                <c:pt idx="3">
                  <c:v>Systemy gospodarowania na gruntach ornych</c:v>
                </c:pt>
                <c:pt idx="4">
                  <c:v>Uprawa roślin alternatywnych</c:v>
                </c:pt>
              </c:strCache>
            </c:strRef>
          </c:cat>
          <c:val>
            <c:numRef>
              <c:f>'semestr 2 Z - 1_doradztwo rolni'!$U$9:$U$13</c:f>
              <c:numCache>
                <c:formatCode>General</c:formatCode>
                <c:ptCount val="5"/>
                <c:pt idx="0">
                  <c:v>16.670000000000002</c:v>
                </c:pt>
                <c:pt idx="1">
                  <c:v>0</c:v>
                </c:pt>
                <c:pt idx="2">
                  <c:v>16.670000000000002</c:v>
                </c:pt>
                <c:pt idx="3">
                  <c:v>50</c:v>
                </c:pt>
                <c:pt idx="4">
                  <c:v>16.670000000000002</c:v>
                </c:pt>
              </c:numCache>
            </c:numRef>
          </c:val>
          <c:extLst>
            <c:ext xmlns:c16="http://schemas.microsoft.com/office/drawing/2014/chart" uri="{C3380CC4-5D6E-409C-BE32-E72D297353CC}">
              <c16:uniqueId val="{00000000-35BF-46A9-9447-0030EA2D1449}"/>
            </c:ext>
          </c:extLst>
        </c:ser>
        <c:ser>
          <c:idx val="1"/>
          <c:order val="1"/>
          <c:tx>
            <c:strRef>
              <c:f>'semestr 2 Z - 1_doradztwo rolni'!$V$8</c:f>
              <c:strCache>
                <c:ptCount val="1"/>
                <c:pt idx="0">
                  <c:v>2020/2021</c:v>
                </c:pt>
              </c:strCache>
            </c:strRef>
          </c:tx>
          <c:spPr>
            <a:solidFill>
              <a:schemeClr val="accent2"/>
            </a:solidFill>
            <a:ln>
              <a:noFill/>
            </a:ln>
            <a:effectLst/>
          </c:spPr>
          <c:invertIfNegative val="0"/>
          <c:cat>
            <c:strRef>
              <c:f>'semestr 2 Z - 1_doradztwo rolni'!$Q$9:$Q$13</c:f>
              <c:strCache>
                <c:ptCount val="5"/>
                <c:pt idx="0">
                  <c:v>Integrowane metody ochrony roślin</c:v>
                </c:pt>
                <c:pt idx="1">
                  <c:v>Ochrona i rekultywacja gleb</c:v>
                </c:pt>
                <c:pt idx="2">
                  <c:v>Osłona meteorologiczna plonów</c:v>
                </c:pt>
                <c:pt idx="3">
                  <c:v>Systemy gospodarowania na gruntach ornych</c:v>
                </c:pt>
                <c:pt idx="4">
                  <c:v>Uprawa roślin alternatywnych</c:v>
                </c:pt>
              </c:strCache>
            </c:strRef>
          </c:cat>
          <c:val>
            <c:numRef>
              <c:f>'semestr 2 Z - 1_doradztwo rolni'!$V$9:$V$13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35BF-46A9-9447-0030EA2D1449}"/>
            </c:ext>
          </c:extLst>
        </c:ser>
        <c:dLbls>
          <c:showLegendKey val="0"/>
          <c:showVal val="0"/>
          <c:showCatName val="0"/>
          <c:showSerName val="0"/>
          <c:showPercent val="0"/>
          <c:showBubbleSize val="0"/>
        </c:dLbls>
        <c:gapWidth val="182"/>
        <c:axId val="1965659824"/>
        <c:axId val="1965655472"/>
      </c:barChart>
      <c:catAx>
        <c:axId val="196565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5472"/>
        <c:crosses val="autoZero"/>
        <c:auto val="1"/>
        <c:lblAlgn val="ctr"/>
        <c:lblOffset val="100"/>
        <c:noMultiLvlLbl val="0"/>
      </c:catAx>
      <c:valAx>
        <c:axId val="196565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2 Z - wspólne'!$U$8</c:f>
              <c:strCache>
                <c:ptCount val="1"/>
                <c:pt idx="0">
                  <c:v>2019/2020</c:v>
                </c:pt>
              </c:strCache>
            </c:strRef>
          </c:tx>
          <c:spPr>
            <a:solidFill>
              <a:schemeClr val="accent1"/>
            </a:solidFill>
            <a:ln>
              <a:noFill/>
            </a:ln>
            <a:effectLst/>
          </c:spPr>
          <c:invertIfNegative val="0"/>
          <c:cat>
            <c:strRef>
              <c:f>'semestr 2 Z - wspólne'!$Q$9:$Q$18</c:f>
              <c:strCache>
                <c:ptCount val="10"/>
                <c:pt idx="0">
                  <c:v>Filozofia przyrody</c:v>
                </c:pt>
                <c:pt idx="1">
                  <c:v>Kształtowanie terenów rekreacyjnych</c:v>
                </c:pt>
                <c:pt idx="2">
                  <c:v>Metody konsultingu i doradztwa</c:v>
                </c:pt>
                <c:pt idx="3">
                  <c:v>Podstawy informacji naukowej</c:v>
                </c:pt>
                <c:pt idx="4">
                  <c:v>Praktyka zawodowa</c:v>
                </c:pt>
                <c:pt idx="5">
                  <c:v>Prognozowanie i ocena zużycia energii w rolnictwie</c:v>
                </c:pt>
                <c:pt idx="6">
                  <c:v>Seminarium dyplomowe</c:v>
                </c:pt>
                <c:pt idx="7">
                  <c:v>Wielofunkcyjna rola użytków zielonych</c:v>
                </c:pt>
                <c:pt idx="8">
                  <c:v>Wybrane elementy polskiego i unijnego prawa rolnego</c:v>
                </c:pt>
                <c:pt idx="9">
                  <c:v>Wykorzystanie energii odnawialnej</c:v>
                </c:pt>
              </c:strCache>
            </c:strRef>
          </c:cat>
          <c:val>
            <c:numRef>
              <c:f>'semestr 2 Z - wspólne'!$U$9:$U$18</c:f>
              <c:numCache>
                <c:formatCode>General</c:formatCode>
                <c:ptCount val="10"/>
                <c:pt idx="0">
                  <c:v>0</c:v>
                </c:pt>
                <c:pt idx="1">
                  <c:v>0</c:v>
                </c:pt>
                <c:pt idx="2">
                  <c:v>0</c:v>
                </c:pt>
                <c:pt idx="3">
                  <c:v>0</c:v>
                </c:pt>
                <c:pt idx="4">
                  <c:v>33.33</c:v>
                </c:pt>
                <c:pt idx="5">
                  <c:v>0</c:v>
                </c:pt>
                <c:pt idx="6">
                  <c:v>0</c:v>
                </c:pt>
                <c:pt idx="7">
                  <c:v>0</c:v>
                </c:pt>
                <c:pt idx="8">
                  <c:v>0</c:v>
                </c:pt>
                <c:pt idx="9">
                  <c:v>0</c:v>
                </c:pt>
              </c:numCache>
            </c:numRef>
          </c:val>
          <c:extLst>
            <c:ext xmlns:c16="http://schemas.microsoft.com/office/drawing/2014/chart" uri="{C3380CC4-5D6E-409C-BE32-E72D297353CC}">
              <c16:uniqueId val="{00000000-37A4-4A98-9358-C8C1778F0747}"/>
            </c:ext>
          </c:extLst>
        </c:ser>
        <c:ser>
          <c:idx val="1"/>
          <c:order val="1"/>
          <c:tx>
            <c:strRef>
              <c:f>'semestr 2 Z - wspólne'!$V$8</c:f>
              <c:strCache>
                <c:ptCount val="1"/>
                <c:pt idx="0">
                  <c:v>2020/2021</c:v>
                </c:pt>
              </c:strCache>
            </c:strRef>
          </c:tx>
          <c:spPr>
            <a:solidFill>
              <a:schemeClr val="accent2"/>
            </a:solidFill>
            <a:ln>
              <a:noFill/>
            </a:ln>
            <a:effectLst/>
          </c:spPr>
          <c:invertIfNegative val="0"/>
          <c:cat>
            <c:strRef>
              <c:f>'semestr 2 Z - wspólne'!$Q$9:$Q$18</c:f>
              <c:strCache>
                <c:ptCount val="10"/>
                <c:pt idx="0">
                  <c:v>Filozofia przyrody</c:v>
                </c:pt>
                <c:pt idx="1">
                  <c:v>Kształtowanie terenów rekreacyjnych</c:v>
                </c:pt>
                <c:pt idx="2">
                  <c:v>Metody konsultingu i doradztwa</c:v>
                </c:pt>
                <c:pt idx="3">
                  <c:v>Podstawy informacji naukowej</c:v>
                </c:pt>
                <c:pt idx="4">
                  <c:v>Praktyka zawodowa</c:v>
                </c:pt>
                <c:pt idx="5">
                  <c:v>Prognozowanie i ocena zużycia energii w rolnictwie</c:v>
                </c:pt>
                <c:pt idx="6">
                  <c:v>Seminarium dyplomowe</c:v>
                </c:pt>
                <c:pt idx="7">
                  <c:v>Wielofunkcyjna rola użytków zielonych</c:v>
                </c:pt>
                <c:pt idx="8">
                  <c:v>Wybrane elementy polskiego i unijnego prawa rolnego</c:v>
                </c:pt>
                <c:pt idx="9">
                  <c:v>Wykorzystanie energii odnawialnej</c:v>
                </c:pt>
              </c:strCache>
            </c:strRef>
          </c:cat>
          <c:val>
            <c:numRef>
              <c:f>'semestr 2 Z - wspólne'!$V$9:$V$18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37A4-4A98-9358-C8C1778F0747}"/>
            </c:ext>
          </c:extLst>
        </c:ser>
        <c:dLbls>
          <c:showLegendKey val="0"/>
          <c:showVal val="0"/>
          <c:showCatName val="0"/>
          <c:showSerName val="0"/>
          <c:showPercent val="0"/>
          <c:showBubbleSize val="0"/>
        </c:dLbls>
        <c:gapWidth val="182"/>
        <c:axId val="1965664720"/>
        <c:axId val="1965665264"/>
      </c:barChart>
      <c:catAx>
        <c:axId val="196566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5264"/>
        <c:crosses val="autoZero"/>
        <c:auto val="1"/>
        <c:lblAlgn val="ctr"/>
        <c:lblOffset val="100"/>
        <c:noMultiLvlLbl val="0"/>
      </c:catAx>
      <c:valAx>
        <c:axId val="196566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6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4 L - wspólne'!$U$8</c:f>
              <c:strCache>
                <c:ptCount val="1"/>
                <c:pt idx="0">
                  <c:v>2018/2019</c:v>
                </c:pt>
              </c:strCache>
            </c:strRef>
          </c:tx>
          <c:spPr>
            <a:solidFill>
              <a:schemeClr val="accent1"/>
            </a:solidFill>
            <a:ln>
              <a:noFill/>
            </a:ln>
            <a:effectLst/>
          </c:spPr>
          <c:invertIfNegative val="0"/>
          <c:cat>
            <c:strRef>
              <c:f>'semestr 4 L - wspólne'!$Q$9:$Q$20</c:f>
              <c:strCache>
                <c:ptCount val="12"/>
                <c:pt idx="0">
                  <c:v>Dodatki chemiczne w przemyśle spożywczym</c:v>
                </c:pt>
                <c:pt idx="1">
                  <c:v>Entomologia stosowana</c:v>
                </c:pt>
                <c:pt idx="2">
                  <c:v>Hodowla roślin</c:v>
                </c:pt>
                <c:pt idx="3">
                  <c:v>Język angielski</c:v>
                </c:pt>
                <c:pt idx="4">
                  <c:v>Mechanizacja prac w winnicy</c:v>
                </c:pt>
                <c:pt idx="5">
                  <c:v>Mikrobiologia wina i technologie fermentacyjne</c:v>
                </c:pt>
                <c:pt idx="6">
                  <c:v>Obszary wiejskie i ich walory turystyczne</c:v>
                </c:pt>
                <c:pt idx="7">
                  <c:v>Projektowanie winnic i winiarni</c:v>
                </c:pt>
                <c:pt idx="8">
                  <c:v>Rasy drożdży w winiarstwie, pozyskiwanie i wykorzystanie</c:v>
                </c:pt>
                <c:pt idx="9">
                  <c:v>Uprawa innych gatunków sadowniczych wykorzystywanych w przemyśle fermentacyjnym 1</c:v>
                </c:pt>
                <c:pt idx="10">
                  <c:v>Uprawa winorośli 1</c:v>
                </c:pt>
                <c:pt idx="11">
                  <c:v>Zmiany klimatu i ich konsekwencje</c:v>
                </c:pt>
              </c:strCache>
            </c:strRef>
          </c:cat>
          <c:val>
            <c:numRef>
              <c:f>'semestr 4 L - wspólne'!$U$9:$U$20</c:f>
              <c:numCache>
                <c:formatCode>General</c:formatCode>
                <c:ptCount val="12"/>
                <c:pt idx="0">
                  <c:v>0</c:v>
                </c:pt>
                <c:pt idx="1">
                  <c:v>50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BED1-4A6E-A75C-6FFA9BFB6C34}"/>
            </c:ext>
          </c:extLst>
        </c:ser>
        <c:ser>
          <c:idx val="1"/>
          <c:order val="1"/>
          <c:tx>
            <c:strRef>
              <c:f>'semestr 4 L - wspólne'!$V$8</c:f>
              <c:strCache>
                <c:ptCount val="1"/>
                <c:pt idx="0">
                  <c:v>2019/2020</c:v>
                </c:pt>
              </c:strCache>
            </c:strRef>
          </c:tx>
          <c:spPr>
            <a:solidFill>
              <a:schemeClr val="accent2"/>
            </a:solidFill>
            <a:ln>
              <a:noFill/>
            </a:ln>
            <a:effectLst/>
          </c:spPr>
          <c:invertIfNegative val="0"/>
          <c:cat>
            <c:strRef>
              <c:f>'semestr 4 L - wspólne'!$Q$9:$Q$20</c:f>
              <c:strCache>
                <c:ptCount val="12"/>
                <c:pt idx="0">
                  <c:v>Dodatki chemiczne w przemyśle spożywczym</c:v>
                </c:pt>
                <c:pt idx="1">
                  <c:v>Entomologia stosowana</c:v>
                </c:pt>
                <c:pt idx="2">
                  <c:v>Hodowla roślin</c:v>
                </c:pt>
                <c:pt idx="3">
                  <c:v>Język angielski</c:v>
                </c:pt>
                <c:pt idx="4">
                  <c:v>Mechanizacja prac w winnicy</c:v>
                </c:pt>
                <c:pt idx="5">
                  <c:v>Mikrobiologia wina i technologie fermentacyjne</c:v>
                </c:pt>
                <c:pt idx="6">
                  <c:v>Obszary wiejskie i ich walory turystyczne</c:v>
                </c:pt>
                <c:pt idx="7">
                  <c:v>Projektowanie winnic i winiarni</c:v>
                </c:pt>
                <c:pt idx="8">
                  <c:v>Rasy drożdży w winiarstwie, pozyskiwanie i wykorzystanie</c:v>
                </c:pt>
                <c:pt idx="9">
                  <c:v>Uprawa innych gatunków sadowniczych wykorzystywanych w przemyśle fermentacyjnym 1</c:v>
                </c:pt>
                <c:pt idx="10">
                  <c:v>Uprawa winorośli 1</c:v>
                </c:pt>
                <c:pt idx="11">
                  <c:v>Zmiany klimatu i ich konsekwencje</c:v>
                </c:pt>
              </c:strCache>
            </c:strRef>
          </c:cat>
          <c:val>
            <c:numRef>
              <c:f>'semestr 4 L - wspólne'!$V$9:$V$20</c:f>
              <c:numCache>
                <c:formatCode>General</c:formatCode>
                <c:ptCount val="12"/>
                <c:pt idx="0">
                  <c:v>0</c:v>
                </c:pt>
                <c:pt idx="1">
                  <c:v>0</c:v>
                </c:pt>
                <c:pt idx="2">
                  <c:v>0</c:v>
                </c:pt>
                <c:pt idx="3">
                  <c:v>0</c:v>
                </c:pt>
                <c:pt idx="4">
                  <c:v>0</c:v>
                </c:pt>
                <c:pt idx="5">
                  <c:v>0</c:v>
                </c:pt>
                <c:pt idx="6">
                  <c:v>100</c:v>
                </c:pt>
                <c:pt idx="7">
                  <c:v>0</c:v>
                </c:pt>
                <c:pt idx="8">
                  <c:v>0</c:v>
                </c:pt>
                <c:pt idx="9">
                  <c:v>0</c:v>
                </c:pt>
                <c:pt idx="10">
                  <c:v>0</c:v>
                </c:pt>
                <c:pt idx="11">
                  <c:v>0</c:v>
                </c:pt>
              </c:numCache>
            </c:numRef>
          </c:val>
          <c:extLst>
            <c:ext xmlns:c16="http://schemas.microsoft.com/office/drawing/2014/chart" uri="{C3380CC4-5D6E-409C-BE32-E72D297353CC}">
              <c16:uniqueId val="{00000001-BED1-4A6E-A75C-6FFA9BFB6C34}"/>
            </c:ext>
          </c:extLst>
        </c:ser>
        <c:dLbls>
          <c:showLegendKey val="0"/>
          <c:showVal val="0"/>
          <c:showCatName val="0"/>
          <c:showSerName val="0"/>
          <c:showPercent val="0"/>
          <c:showBubbleSize val="0"/>
        </c:dLbls>
        <c:gapWidth val="182"/>
        <c:axId val="1965651120"/>
        <c:axId val="2130000112"/>
      </c:barChart>
      <c:catAx>
        <c:axId val="196565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0112"/>
        <c:crosses val="autoZero"/>
        <c:auto val="1"/>
        <c:lblAlgn val="ctr"/>
        <c:lblOffset val="100"/>
        <c:noMultiLvlLbl val="0"/>
      </c:catAx>
      <c:valAx>
        <c:axId val="2130000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565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6 L - wspólne'!$U$8</c:f>
              <c:strCache>
                <c:ptCount val="1"/>
                <c:pt idx="0">
                  <c:v>2018/2019</c:v>
                </c:pt>
              </c:strCache>
            </c:strRef>
          </c:tx>
          <c:spPr>
            <a:solidFill>
              <a:schemeClr val="accent1"/>
            </a:solidFill>
            <a:ln>
              <a:noFill/>
            </a:ln>
            <a:effectLst/>
          </c:spPr>
          <c:invertIfNegative val="0"/>
          <c:cat>
            <c:strRef>
              <c:f>'semestr 6 L - wspólne'!$Q$9:$Q$22</c:f>
              <c:strCache>
                <c:ptCount val="14"/>
                <c:pt idx="0">
                  <c:v>Diagnostyka chorób fizjologicznych roślin</c:v>
                </c:pt>
                <c:pt idx="1">
                  <c:v>Enoturystyka</c:v>
                </c:pt>
                <c:pt idx="2">
                  <c:v>Historia i regiony produkcji wina</c:v>
                </c:pt>
                <c:pt idx="3">
                  <c:v>Monitoring i diagnostyka szkodników i patogenów winorośli</c:v>
                </c:pt>
                <c:pt idx="4">
                  <c:v>Obrót i dystrybucja produktów winiarskich</c:v>
                </c:pt>
                <c:pt idx="5">
                  <c:v>Osłony w uprawach ogrodniczych</c:v>
                </c:pt>
                <c:pt idx="6">
                  <c:v>Podstawy informacji naukowej</c:v>
                </c:pt>
                <c:pt idx="7">
                  <c:v>Praktyka zawodowa</c:v>
                </c:pt>
                <c:pt idx="8">
                  <c:v>Rozmnażanie roślin w kulturach in vitro</c:v>
                </c:pt>
                <c:pt idx="9">
                  <c:v>Seminarium inżynierskie</c:v>
                </c:pt>
                <c:pt idx="10">
                  <c:v>Sommelierstwo 2</c:v>
                </c:pt>
                <c:pt idx="11">
                  <c:v>Technologia produkcji wina 2</c:v>
                </c:pt>
                <c:pt idx="12">
                  <c:v>Wina ziołowe i specjalne</c:v>
                </c:pt>
                <c:pt idx="13">
                  <c:v>Właściwości dietetyczne i lecznicze owoców, warzyw i ziół</c:v>
                </c:pt>
              </c:strCache>
            </c:strRef>
          </c:cat>
          <c:val>
            <c:numRef>
              <c:f>'semestr 6 L - wspólne'!$U$9:$U$22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084F-4DD0-B8DB-89F6DBE78048}"/>
            </c:ext>
          </c:extLst>
        </c:ser>
        <c:ser>
          <c:idx val="1"/>
          <c:order val="1"/>
          <c:tx>
            <c:strRef>
              <c:f>'semestr 6 L - wspólne'!$V$8</c:f>
              <c:strCache>
                <c:ptCount val="1"/>
                <c:pt idx="0">
                  <c:v>2019/2020</c:v>
                </c:pt>
              </c:strCache>
            </c:strRef>
          </c:tx>
          <c:spPr>
            <a:solidFill>
              <a:schemeClr val="accent2"/>
            </a:solidFill>
            <a:ln>
              <a:noFill/>
            </a:ln>
            <a:effectLst/>
          </c:spPr>
          <c:invertIfNegative val="0"/>
          <c:cat>
            <c:strRef>
              <c:f>'semestr 6 L - wspólne'!$Q$9:$Q$22</c:f>
              <c:strCache>
                <c:ptCount val="14"/>
                <c:pt idx="0">
                  <c:v>Diagnostyka chorób fizjologicznych roślin</c:v>
                </c:pt>
                <c:pt idx="1">
                  <c:v>Enoturystyka</c:v>
                </c:pt>
                <c:pt idx="2">
                  <c:v>Historia i regiony produkcji wina</c:v>
                </c:pt>
                <c:pt idx="3">
                  <c:v>Monitoring i diagnostyka szkodników i patogenów winorośli</c:v>
                </c:pt>
                <c:pt idx="4">
                  <c:v>Obrót i dystrybucja produktów winiarskich</c:v>
                </c:pt>
                <c:pt idx="5">
                  <c:v>Osłony w uprawach ogrodniczych</c:v>
                </c:pt>
                <c:pt idx="6">
                  <c:v>Podstawy informacji naukowej</c:v>
                </c:pt>
                <c:pt idx="7">
                  <c:v>Praktyka zawodowa</c:v>
                </c:pt>
                <c:pt idx="8">
                  <c:v>Rozmnażanie roślin w kulturach in vitro</c:v>
                </c:pt>
                <c:pt idx="9">
                  <c:v>Seminarium inżynierskie</c:v>
                </c:pt>
                <c:pt idx="10">
                  <c:v>Sommelierstwo 2</c:v>
                </c:pt>
                <c:pt idx="11">
                  <c:v>Technologia produkcji wina 2</c:v>
                </c:pt>
                <c:pt idx="12">
                  <c:v>Wina ziołowe i specjalne</c:v>
                </c:pt>
                <c:pt idx="13">
                  <c:v>Właściwości dietetyczne i lecznicze owoców, warzyw i ziół</c:v>
                </c:pt>
              </c:strCache>
            </c:strRef>
          </c:cat>
          <c:val>
            <c:numRef>
              <c:f>'semestr 6 L - wspólne'!$V$9:$V$22</c:f>
              <c:numCache>
                <c:formatCode>General</c:formatCode>
                <c:ptCount val="14"/>
                <c:pt idx="0">
                  <c:v>0</c:v>
                </c:pt>
                <c:pt idx="1">
                  <c:v>0</c:v>
                </c:pt>
                <c:pt idx="2">
                  <c:v>0</c:v>
                </c:pt>
                <c:pt idx="3">
                  <c:v>0</c:v>
                </c:pt>
                <c:pt idx="4">
                  <c:v>100</c:v>
                </c:pt>
                <c:pt idx="5">
                  <c:v>0</c:v>
                </c:pt>
                <c:pt idx="6">
                  <c:v>0</c:v>
                </c:pt>
                <c:pt idx="7">
                  <c:v>0</c:v>
                </c:pt>
                <c:pt idx="8">
                  <c:v>100</c:v>
                </c:pt>
                <c:pt idx="9">
                  <c:v>0</c:v>
                </c:pt>
                <c:pt idx="10">
                  <c:v>0</c:v>
                </c:pt>
                <c:pt idx="11">
                  <c:v>0</c:v>
                </c:pt>
                <c:pt idx="12">
                  <c:v>0</c:v>
                </c:pt>
                <c:pt idx="13">
                  <c:v>0</c:v>
                </c:pt>
              </c:numCache>
            </c:numRef>
          </c:val>
          <c:extLst>
            <c:ext xmlns:c16="http://schemas.microsoft.com/office/drawing/2014/chart" uri="{C3380CC4-5D6E-409C-BE32-E72D297353CC}">
              <c16:uniqueId val="{00000001-084F-4DD0-B8DB-89F6DBE78048}"/>
            </c:ext>
          </c:extLst>
        </c:ser>
        <c:dLbls>
          <c:showLegendKey val="0"/>
          <c:showVal val="0"/>
          <c:showCatName val="0"/>
          <c:showSerName val="0"/>
          <c:showPercent val="0"/>
          <c:showBubbleSize val="0"/>
        </c:dLbls>
        <c:gapWidth val="182"/>
        <c:axId val="2130002288"/>
        <c:axId val="2130004464"/>
      </c:barChart>
      <c:catAx>
        <c:axId val="213000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4464"/>
        <c:crosses val="autoZero"/>
        <c:auto val="1"/>
        <c:lblAlgn val="ctr"/>
        <c:lblOffset val="100"/>
        <c:noMultiLvlLbl val="0"/>
      </c:catAx>
      <c:valAx>
        <c:axId val="213000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wspólne'!$Q$9:$Q$22</c:f>
              <c:strCache>
                <c:ptCount val="14"/>
                <c:pt idx="0">
                  <c:v>Bezpieczeństwo i higiena pracy</c:v>
                </c:pt>
                <c:pt idx="1">
                  <c:v>Botanika 1</c:v>
                </c:pt>
                <c:pt idx="2">
                  <c:v>Chemia</c:v>
                </c:pt>
                <c:pt idx="3">
                  <c:v>Ekonomia</c:v>
                </c:pt>
                <c:pt idx="4">
                  <c:v>Fizyka</c:v>
                </c:pt>
                <c:pt idx="5">
                  <c:v>Jak wykorzystać czas studiów na wzmocnienie swojej pozycji na rynku pracy</c:v>
                </c:pt>
                <c:pt idx="6">
                  <c:v>Matematyka</c:v>
                </c:pt>
                <c:pt idx="7">
                  <c:v>Meteorologia i klimatologia</c:v>
                </c:pt>
                <c:pt idx="8">
                  <c:v>Podstawy ekologii</c:v>
                </c:pt>
                <c:pt idx="9">
                  <c:v>Podstawy prawa</c:v>
                </c:pt>
                <c:pt idx="10">
                  <c:v>Podstawy produkcji roślinnej</c:v>
                </c:pt>
                <c:pt idx="11">
                  <c:v>Szkolenie biblioteczne</c:v>
                </c:pt>
                <c:pt idx="12">
                  <c:v>Szkolenie - Bezpieczeństwo i higiena pracy</c:v>
                </c:pt>
                <c:pt idx="13">
                  <c:v>Technologia informacyjna</c:v>
                </c:pt>
              </c:strCache>
            </c:strRef>
          </c:cat>
          <c:val>
            <c:numRef>
              <c:f>'semestr 1 Z - wspólne'!$U$9:$U$22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E695-4FFF-9BC7-C7C02FAABC6B}"/>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wspólne'!$Q$9:$Q$22</c:f>
              <c:strCache>
                <c:ptCount val="14"/>
                <c:pt idx="0">
                  <c:v>Bezpieczeństwo i higiena pracy</c:v>
                </c:pt>
                <c:pt idx="1">
                  <c:v>Botanika 1</c:v>
                </c:pt>
                <c:pt idx="2">
                  <c:v>Chemia</c:v>
                </c:pt>
                <c:pt idx="3">
                  <c:v>Ekonomia</c:v>
                </c:pt>
                <c:pt idx="4">
                  <c:v>Fizyka</c:v>
                </c:pt>
                <c:pt idx="5">
                  <c:v>Jak wykorzystać czas studiów na wzmocnienie swojej pozycji na rynku pracy</c:v>
                </c:pt>
                <c:pt idx="6">
                  <c:v>Matematyka</c:v>
                </c:pt>
                <c:pt idx="7">
                  <c:v>Meteorologia i klimatologia</c:v>
                </c:pt>
                <c:pt idx="8">
                  <c:v>Podstawy ekologii</c:v>
                </c:pt>
                <c:pt idx="9">
                  <c:v>Podstawy prawa</c:v>
                </c:pt>
                <c:pt idx="10">
                  <c:v>Podstawy produkcji roślinnej</c:v>
                </c:pt>
                <c:pt idx="11">
                  <c:v>Szkolenie biblioteczne</c:v>
                </c:pt>
                <c:pt idx="12">
                  <c:v>Szkolenie - Bezpieczeństwo i higiena pracy</c:v>
                </c:pt>
                <c:pt idx="13">
                  <c:v>Technologia informacyjna</c:v>
                </c:pt>
              </c:strCache>
            </c:strRef>
          </c:cat>
          <c:val>
            <c:numRef>
              <c:f>'semestr 1 Z - wspólne'!$V$9:$V$22</c:f>
              <c:numCache>
                <c:formatCode>General</c:formatCode>
                <c:ptCount val="14"/>
                <c:pt idx="0">
                  <c:v>65</c:v>
                </c:pt>
                <c:pt idx="1">
                  <c:v>75</c:v>
                </c:pt>
                <c:pt idx="2">
                  <c:v>80</c:v>
                </c:pt>
                <c:pt idx="3">
                  <c:v>70</c:v>
                </c:pt>
                <c:pt idx="4">
                  <c:v>80</c:v>
                </c:pt>
                <c:pt idx="5">
                  <c:v>70</c:v>
                </c:pt>
                <c:pt idx="6">
                  <c:v>65</c:v>
                </c:pt>
                <c:pt idx="7">
                  <c:v>75</c:v>
                </c:pt>
                <c:pt idx="8">
                  <c:v>75</c:v>
                </c:pt>
                <c:pt idx="9">
                  <c:v>75</c:v>
                </c:pt>
                <c:pt idx="10">
                  <c:v>65</c:v>
                </c:pt>
                <c:pt idx="11">
                  <c:v>61.9</c:v>
                </c:pt>
                <c:pt idx="12">
                  <c:v>65</c:v>
                </c:pt>
                <c:pt idx="13">
                  <c:v>70</c:v>
                </c:pt>
              </c:numCache>
            </c:numRef>
          </c:val>
          <c:extLst>
            <c:ext xmlns:c16="http://schemas.microsoft.com/office/drawing/2014/chart" uri="{C3380CC4-5D6E-409C-BE32-E72D297353CC}">
              <c16:uniqueId val="{00000001-E695-4FFF-9BC7-C7C02FAABC6B}"/>
            </c:ext>
          </c:extLst>
        </c:ser>
        <c:dLbls>
          <c:showLegendKey val="0"/>
          <c:showVal val="0"/>
          <c:showCatName val="0"/>
          <c:showSerName val="0"/>
          <c:showPercent val="0"/>
          <c:showBubbleSize val="0"/>
        </c:dLbls>
        <c:gapWidth val="182"/>
        <c:axId val="2130001744"/>
        <c:axId val="2129999024"/>
      </c:barChart>
      <c:catAx>
        <c:axId val="213000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9999024"/>
        <c:crosses val="autoZero"/>
        <c:auto val="1"/>
        <c:lblAlgn val="ctr"/>
        <c:lblOffset val="100"/>
        <c:noMultiLvlLbl val="0"/>
      </c:catAx>
      <c:valAx>
        <c:axId val="2129999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5 Z - wspólne'!$U$8</c:f>
              <c:strCache>
                <c:ptCount val="1"/>
                <c:pt idx="0">
                  <c:v>2019/2020</c:v>
                </c:pt>
              </c:strCache>
            </c:strRef>
          </c:tx>
          <c:spPr>
            <a:solidFill>
              <a:schemeClr val="accent1"/>
            </a:solidFill>
            <a:ln>
              <a:noFill/>
            </a:ln>
            <a:effectLst/>
          </c:spPr>
          <c:invertIfNegative val="0"/>
          <c:cat>
            <c:strRef>
              <c:f>'semestr 5 Z - wspólne'!$Q$9:$Q$21</c:f>
              <c:strCache>
                <c:ptCount val="13"/>
                <c:pt idx="0">
                  <c:v>Ampelografia</c:v>
                </c:pt>
                <c:pt idx="1">
                  <c:v>Analiza instrumentalna i sensoryczna win</c:v>
                </c:pt>
                <c:pt idx="2">
                  <c:v>Fitopatologia</c:v>
                </c:pt>
                <c:pt idx="3">
                  <c:v>Język angielski</c:v>
                </c:pt>
                <c:pt idx="4">
                  <c:v>Metody zagospodarowania wód opadowych</c:v>
                </c:pt>
                <c:pt idx="5">
                  <c:v>Projektowanie upraw ogrodniczych</c:v>
                </c:pt>
                <c:pt idx="6">
                  <c:v>Roślinne metabolity wtórne</c:v>
                </c:pt>
                <c:pt idx="7">
                  <c:v>Rośliny ozdobne w otoczeniu winnicy</c:v>
                </c:pt>
                <c:pt idx="8">
                  <c:v>Sommelierstwo 1</c:v>
                </c:pt>
                <c:pt idx="9">
                  <c:v>Technologia produkcji wina 1</c:v>
                </c:pt>
                <c:pt idx="10">
                  <c:v>Uprawa innych gatunków sadowniczych wykorzystywanych w przemyśle fermentacyjnym 2</c:v>
                </c:pt>
                <c:pt idx="11">
                  <c:v>Uprawa winorośli 2</c:v>
                </c:pt>
                <c:pt idx="12">
                  <c:v>Winnice i sady jako element stabilizacji i ochrony gruntów przed erozją</c:v>
                </c:pt>
              </c:strCache>
            </c:strRef>
          </c:cat>
          <c:val>
            <c:numRef>
              <c:f>'semestr 5 Z - wspólne'!$U$9:$U$21</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063A-4B7C-A6ED-A038BA8DF135}"/>
            </c:ext>
          </c:extLst>
        </c:ser>
        <c:ser>
          <c:idx val="1"/>
          <c:order val="1"/>
          <c:tx>
            <c:strRef>
              <c:f>'semestr 5 Z - wspólne'!$V$8</c:f>
              <c:strCache>
                <c:ptCount val="1"/>
                <c:pt idx="0">
                  <c:v>2020/2021</c:v>
                </c:pt>
              </c:strCache>
            </c:strRef>
          </c:tx>
          <c:spPr>
            <a:solidFill>
              <a:schemeClr val="accent2"/>
            </a:solidFill>
            <a:ln>
              <a:noFill/>
            </a:ln>
            <a:effectLst/>
          </c:spPr>
          <c:invertIfNegative val="0"/>
          <c:cat>
            <c:strRef>
              <c:f>'semestr 5 Z - wspólne'!$Q$9:$Q$21</c:f>
              <c:strCache>
                <c:ptCount val="13"/>
                <c:pt idx="0">
                  <c:v>Ampelografia</c:v>
                </c:pt>
                <c:pt idx="1">
                  <c:v>Analiza instrumentalna i sensoryczna win</c:v>
                </c:pt>
                <c:pt idx="2">
                  <c:v>Fitopatologia</c:v>
                </c:pt>
                <c:pt idx="3">
                  <c:v>Język angielski</c:v>
                </c:pt>
                <c:pt idx="4">
                  <c:v>Metody zagospodarowania wód opadowych</c:v>
                </c:pt>
                <c:pt idx="5">
                  <c:v>Projektowanie upraw ogrodniczych</c:v>
                </c:pt>
                <c:pt idx="6">
                  <c:v>Roślinne metabolity wtórne</c:v>
                </c:pt>
                <c:pt idx="7">
                  <c:v>Rośliny ozdobne w otoczeniu winnicy</c:v>
                </c:pt>
                <c:pt idx="8">
                  <c:v>Sommelierstwo 1</c:v>
                </c:pt>
                <c:pt idx="9">
                  <c:v>Technologia produkcji wina 1</c:v>
                </c:pt>
                <c:pt idx="10">
                  <c:v>Uprawa innych gatunków sadowniczych wykorzystywanych w przemyśle fermentacyjnym 2</c:v>
                </c:pt>
                <c:pt idx="11">
                  <c:v>Uprawa winorośli 2</c:v>
                </c:pt>
                <c:pt idx="12">
                  <c:v>Winnice i sady jako element stabilizacji i ochrony gruntów przed erozją</c:v>
                </c:pt>
              </c:strCache>
            </c:strRef>
          </c:cat>
          <c:val>
            <c:numRef>
              <c:f>'semestr 5 Z - wspólne'!$V$9:$V$21</c:f>
              <c:numCache>
                <c:formatCode>General</c:formatCode>
                <c:ptCount val="13"/>
                <c:pt idx="0">
                  <c:v>0</c:v>
                </c:pt>
                <c:pt idx="1">
                  <c:v>0</c:v>
                </c:pt>
                <c:pt idx="2">
                  <c:v>0</c:v>
                </c:pt>
                <c:pt idx="3">
                  <c:v>50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063A-4B7C-A6ED-A038BA8DF135}"/>
            </c:ext>
          </c:extLst>
        </c:ser>
        <c:dLbls>
          <c:showLegendKey val="0"/>
          <c:showVal val="0"/>
          <c:showCatName val="0"/>
          <c:showSerName val="0"/>
          <c:showPercent val="0"/>
          <c:showBubbleSize val="0"/>
        </c:dLbls>
        <c:gapWidth val="182"/>
        <c:axId val="2129999568"/>
        <c:axId val="2130005008"/>
      </c:barChart>
      <c:catAx>
        <c:axId val="212999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5008"/>
        <c:crosses val="autoZero"/>
        <c:auto val="1"/>
        <c:lblAlgn val="ctr"/>
        <c:lblOffset val="100"/>
        <c:noMultiLvlLbl val="0"/>
      </c:catAx>
      <c:valAx>
        <c:axId val="213000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999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7 Z - wspólne'!$U$8</c:f>
              <c:strCache>
                <c:ptCount val="1"/>
                <c:pt idx="0">
                  <c:v>2019/2020</c:v>
                </c:pt>
              </c:strCache>
            </c:strRef>
          </c:tx>
          <c:spPr>
            <a:solidFill>
              <a:schemeClr val="accent1"/>
            </a:solidFill>
            <a:ln>
              <a:noFill/>
            </a:ln>
            <a:effectLst/>
          </c:spPr>
          <c:invertIfNegative val="0"/>
          <c:cat>
            <c:strRef>
              <c:f>'semestr 7 Z - wspólne'!$Q$9:$Q$17</c:f>
              <c:strCache>
                <c:ptCount val="9"/>
                <c:pt idx="0">
                  <c:v>Integrowana i ekologiczna uprawa winorośli i innych roślin ogrodniczych</c:v>
                </c:pt>
                <c:pt idx="1">
                  <c:v>Owoce leśne i rośliny przyprawowe</c:v>
                </c:pt>
                <c:pt idx="2">
                  <c:v>Przechowywanie surowców i przetworów owocowych</c:v>
                </c:pt>
                <c:pt idx="3">
                  <c:v>Przygotowanie pracy inżynierskiej i do egzaminu dyplomowego</c:v>
                </c:pt>
                <c:pt idx="4">
                  <c:v>Rośliny ozdobne w życiu człowieka</c:v>
                </c:pt>
                <c:pt idx="5">
                  <c:v>Seminarium inżynierskie</c:v>
                </c:pt>
                <c:pt idx="6">
                  <c:v>Szkodniki i patogeny kwarantannowe</c:v>
                </c:pt>
                <c:pt idx="7">
                  <c:v>Światowy rynek produktów ogrodniczych</c:v>
                </c:pt>
                <c:pt idx="8">
                  <c:v>Wycena gruntów i nieruchomości</c:v>
                </c:pt>
              </c:strCache>
            </c:strRef>
          </c:cat>
          <c:val>
            <c:numRef>
              <c:f>'semestr 7 Z - wspólne'!$U$9:$U$17</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91C8-4AFE-B036-C05CB107EFC1}"/>
            </c:ext>
          </c:extLst>
        </c:ser>
        <c:ser>
          <c:idx val="1"/>
          <c:order val="1"/>
          <c:tx>
            <c:strRef>
              <c:f>'semestr 7 Z - wspólne'!$V$8</c:f>
              <c:strCache>
                <c:ptCount val="1"/>
                <c:pt idx="0">
                  <c:v>2020/2021</c:v>
                </c:pt>
              </c:strCache>
            </c:strRef>
          </c:tx>
          <c:spPr>
            <a:solidFill>
              <a:schemeClr val="accent2"/>
            </a:solidFill>
            <a:ln>
              <a:noFill/>
            </a:ln>
            <a:effectLst/>
          </c:spPr>
          <c:invertIfNegative val="0"/>
          <c:cat>
            <c:strRef>
              <c:f>'semestr 7 Z - wspólne'!$Q$9:$Q$17</c:f>
              <c:strCache>
                <c:ptCount val="9"/>
                <c:pt idx="0">
                  <c:v>Integrowana i ekologiczna uprawa winorośli i innych roślin ogrodniczych</c:v>
                </c:pt>
                <c:pt idx="1">
                  <c:v>Owoce leśne i rośliny przyprawowe</c:v>
                </c:pt>
                <c:pt idx="2">
                  <c:v>Przechowywanie surowców i przetworów owocowych</c:v>
                </c:pt>
                <c:pt idx="3">
                  <c:v>Przygotowanie pracy inżynierskiej i do egzaminu dyplomowego</c:v>
                </c:pt>
                <c:pt idx="4">
                  <c:v>Rośliny ozdobne w życiu człowieka</c:v>
                </c:pt>
                <c:pt idx="5">
                  <c:v>Seminarium inżynierskie</c:v>
                </c:pt>
                <c:pt idx="6">
                  <c:v>Szkodniki i patogeny kwarantannowe</c:v>
                </c:pt>
                <c:pt idx="7">
                  <c:v>Światowy rynek produktów ogrodniczych</c:v>
                </c:pt>
                <c:pt idx="8">
                  <c:v>Wycena gruntów i nieruchomości</c:v>
                </c:pt>
              </c:strCache>
            </c:strRef>
          </c:cat>
          <c:val>
            <c:numRef>
              <c:f>'semestr 7 Z - wspólne'!$V$9:$V$17</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91C8-4AFE-B036-C05CB107EFC1}"/>
            </c:ext>
          </c:extLst>
        </c:ser>
        <c:dLbls>
          <c:showLegendKey val="0"/>
          <c:showVal val="0"/>
          <c:showCatName val="0"/>
          <c:showSerName val="0"/>
          <c:showPercent val="0"/>
          <c:showBubbleSize val="0"/>
        </c:dLbls>
        <c:gapWidth val="182"/>
        <c:axId val="2129997936"/>
        <c:axId val="2130002832"/>
      </c:barChart>
      <c:catAx>
        <c:axId val="2129997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2832"/>
        <c:crosses val="autoZero"/>
        <c:auto val="1"/>
        <c:lblAlgn val="ctr"/>
        <c:lblOffset val="100"/>
        <c:noMultiLvlLbl val="0"/>
      </c:catAx>
      <c:valAx>
        <c:axId val="2130002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999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pl-PL" sz="1200">
                <a:latin typeface="+mn-lt"/>
                <a:cs typeface="Arial" panose="020B0604020202020204" pitchFamily="34" charset="0"/>
              </a:rPr>
              <a:t>Architektura Krajobrazu, lato 2019/2020, nieosiągnięte efekty kształcenia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Arkusz1!$B$4:$B$7</c:f>
              <c:strCache>
                <c:ptCount val="4"/>
                <c:pt idx="0">
                  <c:v>S1_sem. 2</c:v>
                </c:pt>
                <c:pt idx="1">
                  <c:v>S1_sem.4</c:v>
                </c:pt>
                <c:pt idx="2">
                  <c:v>S1_sem. 6</c:v>
                </c:pt>
                <c:pt idx="3">
                  <c:v>N2_sem.4</c:v>
                </c:pt>
              </c:strCache>
            </c:strRef>
          </c:cat>
          <c:val>
            <c:numRef>
              <c:f>Arkusz1!$C$4:$C$7</c:f>
              <c:numCache>
                <c:formatCode>0%</c:formatCode>
                <c:ptCount val="4"/>
                <c:pt idx="0">
                  <c:v>0.28000000000000003</c:v>
                </c:pt>
                <c:pt idx="1">
                  <c:v>0.44</c:v>
                </c:pt>
                <c:pt idx="2">
                  <c:v>0.14000000000000001</c:v>
                </c:pt>
                <c:pt idx="3">
                  <c:v>0.16</c:v>
                </c:pt>
              </c:numCache>
            </c:numRef>
          </c:val>
          <c:extLst>
            <c:ext xmlns:c16="http://schemas.microsoft.com/office/drawing/2014/chart" uri="{C3380CC4-5D6E-409C-BE32-E72D297353CC}">
              <c16:uniqueId val="{00000000-99E9-4426-966C-B8511C308391}"/>
            </c:ext>
          </c:extLst>
        </c:ser>
        <c:dLbls>
          <c:showLegendKey val="0"/>
          <c:showVal val="0"/>
          <c:showCatName val="0"/>
          <c:showSerName val="0"/>
          <c:showPercent val="0"/>
          <c:showBubbleSize val="0"/>
        </c:dLbls>
        <c:gapWidth val="219"/>
        <c:overlap val="-27"/>
        <c:axId val="2130003376"/>
        <c:axId val="2129998480"/>
      </c:barChart>
      <c:catAx>
        <c:axId val="213000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29998480"/>
        <c:crosses val="autoZero"/>
        <c:auto val="1"/>
        <c:lblAlgn val="ctr"/>
        <c:lblOffset val="100"/>
        <c:noMultiLvlLbl val="0"/>
      </c:catAx>
      <c:valAx>
        <c:axId val="212999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Ogrodnictwo, lato 2019/2020, </a:t>
            </a:r>
          </a:p>
          <a:p>
            <a:pPr>
              <a:defRPr sz="1200"/>
            </a:pPr>
            <a:r>
              <a:rPr lang="pl-PL" sz="1200"/>
              <a:t>nieosiągnięte</a:t>
            </a:r>
            <a:r>
              <a:rPr lang="pl-PL" sz="1200" baseline="0"/>
              <a:t> efekty uczenia (%)</a:t>
            </a:r>
            <a:endParaRPr lang="pl-PL"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Arkusz1!$B$21:$B$23</c:f>
              <c:strCache>
                <c:ptCount val="3"/>
                <c:pt idx="0">
                  <c:v>S1_sem. 2</c:v>
                </c:pt>
                <c:pt idx="1">
                  <c:v>S1_sem.6</c:v>
                </c:pt>
                <c:pt idx="2">
                  <c:v>S2_sem.3</c:v>
                </c:pt>
              </c:strCache>
            </c:strRef>
          </c:cat>
          <c:val>
            <c:numRef>
              <c:f>Arkusz1!$C$21:$C$23</c:f>
              <c:numCache>
                <c:formatCode>0%</c:formatCode>
                <c:ptCount val="3"/>
                <c:pt idx="0">
                  <c:v>0.35</c:v>
                </c:pt>
                <c:pt idx="1">
                  <c:v>0.27</c:v>
                </c:pt>
                <c:pt idx="2">
                  <c:v>0.25</c:v>
                </c:pt>
              </c:numCache>
            </c:numRef>
          </c:val>
          <c:extLst>
            <c:ext xmlns:c16="http://schemas.microsoft.com/office/drawing/2014/chart" uri="{C3380CC4-5D6E-409C-BE32-E72D297353CC}">
              <c16:uniqueId val="{00000000-E248-48B1-B94C-8085FBE8C35C}"/>
            </c:ext>
          </c:extLst>
        </c:ser>
        <c:dLbls>
          <c:showLegendKey val="0"/>
          <c:showVal val="0"/>
          <c:showCatName val="0"/>
          <c:showSerName val="0"/>
          <c:showPercent val="0"/>
          <c:showBubbleSize val="0"/>
        </c:dLbls>
        <c:gapWidth val="219"/>
        <c:overlap val="-27"/>
        <c:axId val="2130001200"/>
        <c:axId val="2130003920"/>
      </c:barChart>
      <c:catAx>
        <c:axId val="213000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3920"/>
        <c:crosses val="autoZero"/>
        <c:auto val="1"/>
        <c:lblAlgn val="ctr"/>
        <c:lblOffset val="100"/>
        <c:noMultiLvlLbl val="0"/>
      </c:catAx>
      <c:valAx>
        <c:axId val="2130003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120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Odnawialne źródła energii, lato 2019/2020, nieosiągnięte efekty uczenia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Arkusz1!$B$40:$B$46</c:f>
              <c:strCache>
                <c:ptCount val="7"/>
                <c:pt idx="0">
                  <c:v>S1_sem. 2</c:v>
                </c:pt>
                <c:pt idx="1">
                  <c:v>S1_sem.4</c:v>
                </c:pt>
                <c:pt idx="2">
                  <c:v>S1_sem. 6</c:v>
                </c:pt>
                <c:pt idx="3">
                  <c:v>S2_sem.1</c:v>
                </c:pt>
                <c:pt idx="4">
                  <c:v>S2_sem.3</c:v>
                </c:pt>
                <c:pt idx="5">
                  <c:v>N1_sem.2</c:v>
                </c:pt>
                <c:pt idx="6">
                  <c:v>N1_sem.8</c:v>
                </c:pt>
              </c:strCache>
            </c:strRef>
          </c:cat>
          <c:val>
            <c:numRef>
              <c:f>Arkusz1!$C$40:$C$46</c:f>
              <c:numCache>
                <c:formatCode>0%</c:formatCode>
                <c:ptCount val="7"/>
                <c:pt idx="0">
                  <c:v>0.49</c:v>
                </c:pt>
                <c:pt idx="1">
                  <c:v>0.22</c:v>
                </c:pt>
                <c:pt idx="2">
                  <c:v>0.24</c:v>
                </c:pt>
                <c:pt idx="3">
                  <c:v>0.4</c:v>
                </c:pt>
                <c:pt idx="4">
                  <c:v>7.0000000000000007E-2</c:v>
                </c:pt>
                <c:pt idx="5">
                  <c:v>0.13</c:v>
                </c:pt>
                <c:pt idx="6">
                  <c:v>0.02</c:v>
                </c:pt>
              </c:numCache>
            </c:numRef>
          </c:val>
          <c:extLst>
            <c:ext xmlns:c16="http://schemas.microsoft.com/office/drawing/2014/chart" uri="{C3380CC4-5D6E-409C-BE32-E72D297353CC}">
              <c16:uniqueId val="{00000000-24D7-4894-94E0-278BE56B2D90}"/>
            </c:ext>
          </c:extLst>
        </c:ser>
        <c:dLbls>
          <c:showLegendKey val="0"/>
          <c:showVal val="0"/>
          <c:showCatName val="0"/>
          <c:showSerName val="0"/>
          <c:showPercent val="0"/>
          <c:showBubbleSize val="0"/>
        </c:dLbls>
        <c:gapWidth val="219"/>
        <c:overlap val="-27"/>
        <c:axId val="2130000656"/>
        <c:axId val="121973760"/>
      </c:barChart>
      <c:catAx>
        <c:axId val="213000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3760"/>
        <c:crosses val="autoZero"/>
        <c:auto val="1"/>
        <c:lblAlgn val="ctr"/>
        <c:lblOffset val="100"/>
        <c:noMultiLvlLbl val="0"/>
      </c:catAx>
      <c:valAx>
        <c:axId val="12197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000065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1 Z - wspólne'!$U$8</c:f>
              <c:strCache>
                <c:ptCount val="1"/>
                <c:pt idx="0">
                  <c:v>2019/2020</c:v>
                </c:pt>
              </c:strCache>
            </c:strRef>
          </c:tx>
          <c:spPr>
            <a:solidFill>
              <a:schemeClr val="accent1"/>
            </a:solidFill>
            <a:ln>
              <a:noFill/>
            </a:ln>
            <a:effectLst/>
          </c:spPr>
          <c:invertIfNegative val="0"/>
          <c:cat>
            <c:strRef>
              <c:f>'semestr 1 Z - wspólne'!$Q$9:$Q$22</c:f>
              <c:strCache>
                <c:ptCount val="14"/>
                <c:pt idx="0">
                  <c:v>Bezpieczeństwo i higiena pracy</c:v>
                </c:pt>
                <c:pt idx="1">
                  <c:v>Biologia roślin</c:v>
                </c:pt>
                <c:pt idx="2">
                  <c:v>Chemia</c:v>
                </c:pt>
                <c:pt idx="3">
                  <c:v>Ekologia</c:v>
                </c:pt>
                <c:pt idx="4">
                  <c:v>Ekonomia</c:v>
                </c:pt>
                <c:pt idx="5">
                  <c:v>Fizyka</c:v>
                </c:pt>
                <c:pt idx="6">
                  <c:v>Geometria wykreślna</c:v>
                </c:pt>
                <c:pt idx="7">
                  <c:v>Jak wykorzystać czas studiów na wzmocnienie swojej pozycji na rynku pracy</c:v>
                </c:pt>
                <c:pt idx="8">
                  <c:v>Matematyka</c:v>
                </c:pt>
                <c:pt idx="9">
                  <c:v>Podstawy prawa</c:v>
                </c:pt>
                <c:pt idx="10">
                  <c:v>Rysunek i rzeźba</c:v>
                </c:pt>
                <c:pt idx="11">
                  <c:v>Szkolenie biblioteczne</c:v>
                </c:pt>
                <c:pt idx="12">
                  <c:v>Szkolenie - Bezpieczeństwo i higiena pracy</c:v>
                </c:pt>
                <c:pt idx="13">
                  <c:v>Technologia informacyjna</c:v>
                </c:pt>
              </c:strCache>
            </c:strRef>
          </c:cat>
          <c:val>
            <c:numRef>
              <c:f>'semestr 1 Z - wspólne'!$U$9:$U$22</c:f>
              <c:numCache>
                <c:formatCode>General</c:formatCode>
                <c:ptCount val="14"/>
                <c:pt idx="0">
                  <c:v>33.33</c:v>
                </c:pt>
                <c:pt idx="1">
                  <c:v>59.26</c:v>
                </c:pt>
                <c:pt idx="2">
                  <c:v>29.63</c:v>
                </c:pt>
                <c:pt idx="3">
                  <c:v>45.83</c:v>
                </c:pt>
                <c:pt idx="4">
                  <c:v>37.5</c:v>
                </c:pt>
                <c:pt idx="5">
                  <c:v>44</c:v>
                </c:pt>
                <c:pt idx="6">
                  <c:v>41.67</c:v>
                </c:pt>
                <c:pt idx="7">
                  <c:v>38.46</c:v>
                </c:pt>
                <c:pt idx="8">
                  <c:v>37.5</c:v>
                </c:pt>
                <c:pt idx="9">
                  <c:v>39.29</c:v>
                </c:pt>
                <c:pt idx="10">
                  <c:v>45.83</c:v>
                </c:pt>
                <c:pt idx="11">
                  <c:v>22.22</c:v>
                </c:pt>
                <c:pt idx="12">
                  <c:v>33.33</c:v>
                </c:pt>
                <c:pt idx="13">
                  <c:v>34.78</c:v>
                </c:pt>
              </c:numCache>
            </c:numRef>
          </c:val>
          <c:extLst>
            <c:ext xmlns:c16="http://schemas.microsoft.com/office/drawing/2014/chart" uri="{C3380CC4-5D6E-409C-BE32-E72D297353CC}">
              <c16:uniqueId val="{00000000-CB5E-40EC-828E-B6EA6D9654EC}"/>
            </c:ext>
          </c:extLst>
        </c:ser>
        <c:ser>
          <c:idx val="1"/>
          <c:order val="1"/>
          <c:tx>
            <c:strRef>
              <c:f>'semestr 1 Z - wspólne'!$V$8</c:f>
              <c:strCache>
                <c:ptCount val="1"/>
                <c:pt idx="0">
                  <c:v>2020/2021</c:v>
                </c:pt>
              </c:strCache>
            </c:strRef>
          </c:tx>
          <c:spPr>
            <a:solidFill>
              <a:schemeClr val="accent2"/>
            </a:solidFill>
            <a:ln>
              <a:noFill/>
            </a:ln>
            <a:effectLst/>
          </c:spPr>
          <c:invertIfNegative val="0"/>
          <c:cat>
            <c:strRef>
              <c:f>'semestr 1 Z - wspólne'!$Q$9:$Q$22</c:f>
              <c:strCache>
                <c:ptCount val="14"/>
                <c:pt idx="0">
                  <c:v>Bezpieczeństwo i higiena pracy</c:v>
                </c:pt>
                <c:pt idx="1">
                  <c:v>Biologia roślin</c:v>
                </c:pt>
                <c:pt idx="2">
                  <c:v>Chemia</c:v>
                </c:pt>
                <c:pt idx="3">
                  <c:v>Ekologia</c:v>
                </c:pt>
                <c:pt idx="4">
                  <c:v>Ekonomia</c:v>
                </c:pt>
                <c:pt idx="5">
                  <c:v>Fizyka</c:v>
                </c:pt>
                <c:pt idx="6">
                  <c:v>Geometria wykreślna</c:v>
                </c:pt>
                <c:pt idx="7">
                  <c:v>Jak wykorzystać czas studiów na wzmocnienie swojej pozycji na rynku pracy</c:v>
                </c:pt>
                <c:pt idx="8">
                  <c:v>Matematyka</c:v>
                </c:pt>
                <c:pt idx="9">
                  <c:v>Podstawy prawa</c:v>
                </c:pt>
                <c:pt idx="10">
                  <c:v>Rysunek i rzeźba</c:v>
                </c:pt>
                <c:pt idx="11">
                  <c:v>Szkolenie biblioteczne</c:v>
                </c:pt>
                <c:pt idx="12">
                  <c:v>Szkolenie - Bezpieczeństwo i higiena pracy</c:v>
                </c:pt>
                <c:pt idx="13">
                  <c:v>Technologia informacyjna</c:v>
                </c:pt>
              </c:strCache>
            </c:strRef>
          </c:cat>
          <c:val>
            <c:numRef>
              <c:f>'semestr 1 Z - wspólne'!$V$9:$V$22</c:f>
              <c:numCache>
                <c:formatCode>General</c:formatCode>
                <c:ptCount val="14"/>
                <c:pt idx="0">
                  <c:v>50</c:v>
                </c:pt>
                <c:pt idx="1">
                  <c:v>54.84</c:v>
                </c:pt>
                <c:pt idx="2">
                  <c:v>50</c:v>
                </c:pt>
                <c:pt idx="3">
                  <c:v>48.28</c:v>
                </c:pt>
                <c:pt idx="4">
                  <c:v>48.28</c:v>
                </c:pt>
                <c:pt idx="5">
                  <c:v>56.67</c:v>
                </c:pt>
                <c:pt idx="6">
                  <c:v>51.72</c:v>
                </c:pt>
                <c:pt idx="7">
                  <c:v>38.71</c:v>
                </c:pt>
                <c:pt idx="8">
                  <c:v>44.83</c:v>
                </c:pt>
                <c:pt idx="9">
                  <c:v>48.28</c:v>
                </c:pt>
                <c:pt idx="10">
                  <c:v>46.67</c:v>
                </c:pt>
                <c:pt idx="11">
                  <c:v>50</c:v>
                </c:pt>
                <c:pt idx="12">
                  <c:v>43.33</c:v>
                </c:pt>
                <c:pt idx="13">
                  <c:v>46.43</c:v>
                </c:pt>
              </c:numCache>
            </c:numRef>
          </c:val>
          <c:extLst>
            <c:ext xmlns:c16="http://schemas.microsoft.com/office/drawing/2014/chart" uri="{C3380CC4-5D6E-409C-BE32-E72D297353CC}">
              <c16:uniqueId val="{00000001-CB5E-40EC-828E-B6EA6D9654EC}"/>
            </c:ext>
          </c:extLst>
        </c:ser>
        <c:dLbls>
          <c:showLegendKey val="0"/>
          <c:showVal val="0"/>
          <c:showCatName val="0"/>
          <c:showSerName val="0"/>
          <c:showPercent val="0"/>
          <c:showBubbleSize val="0"/>
        </c:dLbls>
        <c:gapWidth val="182"/>
        <c:axId val="1967507216"/>
        <c:axId val="2113897216"/>
      </c:barChart>
      <c:catAx>
        <c:axId val="196750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3897216"/>
        <c:crosses val="autoZero"/>
        <c:auto val="1"/>
        <c:lblAlgn val="ctr"/>
        <c:lblOffset val="100"/>
        <c:noMultiLvlLbl val="0"/>
      </c:catAx>
      <c:valAx>
        <c:axId val="211389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50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Uprawa winorośli i winiarstwo, lato 2019-2020, niesiągnięte efekty uczenia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Arkusz1!$B$52:$B$53</c:f>
              <c:strCache>
                <c:ptCount val="2"/>
                <c:pt idx="0">
                  <c:v>S1_sem. 4</c:v>
                </c:pt>
                <c:pt idx="1">
                  <c:v>S1_sem.6</c:v>
                </c:pt>
              </c:strCache>
            </c:strRef>
          </c:cat>
          <c:val>
            <c:numRef>
              <c:f>Arkusz1!$C$52:$C$53</c:f>
              <c:numCache>
                <c:formatCode>0%</c:formatCode>
                <c:ptCount val="2"/>
                <c:pt idx="0">
                  <c:v>0.49</c:v>
                </c:pt>
                <c:pt idx="1">
                  <c:v>0.22</c:v>
                </c:pt>
              </c:numCache>
            </c:numRef>
          </c:val>
          <c:extLst>
            <c:ext xmlns:c16="http://schemas.microsoft.com/office/drawing/2014/chart" uri="{C3380CC4-5D6E-409C-BE32-E72D297353CC}">
              <c16:uniqueId val="{00000000-958A-4407-8A0B-A03930789CC7}"/>
            </c:ext>
          </c:extLst>
        </c:ser>
        <c:dLbls>
          <c:showLegendKey val="0"/>
          <c:showVal val="0"/>
          <c:showCatName val="0"/>
          <c:showSerName val="0"/>
          <c:showPercent val="0"/>
          <c:showBubbleSize val="0"/>
        </c:dLbls>
        <c:gapWidth val="219"/>
        <c:overlap val="-27"/>
        <c:axId val="121972672"/>
        <c:axId val="121969952"/>
      </c:barChart>
      <c:catAx>
        <c:axId val="1219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69952"/>
        <c:crosses val="autoZero"/>
        <c:auto val="1"/>
        <c:lblAlgn val="ctr"/>
        <c:lblOffset val="100"/>
        <c:noMultiLvlLbl val="0"/>
      </c:catAx>
      <c:valAx>
        <c:axId val="12196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267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Ochrona środowiska, lato 2019/2020, </a:t>
            </a:r>
          </a:p>
          <a:p>
            <a:pPr>
              <a:defRPr sz="1200"/>
            </a:pPr>
            <a:r>
              <a:rPr lang="pl-PL" sz="1200"/>
              <a:t>nieosiągnięte efekty uczenia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Arkusz1!$B$71:$B$74</c:f>
              <c:strCache>
                <c:ptCount val="4"/>
                <c:pt idx="0">
                  <c:v>S1_sem.2</c:v>
                </c:pt>
                <c:pt idx="1">
                  <c:v>S2_sem. 1</c:v>
                </c:pt>
                <c:pt idx="2">
                  <c:v>S2_sem.3</c:v>
                </c:pt>
                <c:pt idx="3">
                  <c:v>N2_sem.2</c:v>
                </c:pt>
              </c:strCache>
            </c:strRef>
          </c:cat>
          <c:val>
            <c:numRef>
              <c:f>Arkusz1!$C$71:$C$74</c:f>
              <c:numCache>
                <c:formatCode>0%</c:formatCode>
                <c:ptCount val="4"/>
                <c:pt idx="0">
                  <c:v>0.39</c:v>
                </c:pt>
                <c:pt idx="1">
                  <c:v>0.41</c:v>
                </c:pt>
                <c:pt idx="2">
                  <c:v>7.0000000000000007E-2</c:v>
                </c:pt>
                <c:pt idx="3">
                  <c:v>0.03</c:v>
                </c:pt>
              </c:numCache>
            </c:numRef>
          </c:val>
          <c:extLst>
            <c:ext xmlns:c16="http://schemas.microsoft.com/office/drawing/2014/chart" uri="{C3380CC4-5D6E-409C-BE32-E72D297353CC}">
              <c16:uniqueId val="{00000000-03CB-4FDA-935C-64DB59E3A8B1}"/>
            </c:ext>
          </c:extLst>
        </c:ser>
        <c:dLbls>
          <c:showLegendKey val="0"/>
          <c:showVal val="0"/>
          <c:showCatName val="0"/>
          <c:showSerName val="0"/>
          <c:showPercent val="0"/>
          <c:showBubbleSize val="0"/>
        </c:dLbls>
        <c:gapWidth val="219"/>
        <c:overlap val="-27"/>
        <c:axId val="121973216"/>
        <c:axId val="121971040"/>
      </c:barChart>
      <c:catAx>
        <c:axId val="12197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1040"/>
        <c:crosses val="autoZero"/>
        <c:auto val="1"/>
        <c:lblAlgn val="ctr"/>
        <c:lblOffset val="100"/>
        <c:noMultiLvlLbl val="0"/>
      </c:catAx>
      <c:valAx>
        <c:axId val="12197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321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Rolnictwo, lato 2019/2020, </a:t>
            </a:r>
          </a:p>
          <a:p>
            <a:pPr>
              <a:defRPr sz="1200"/>
            </a:pPr>
            <a:r>
              <a:rPr lang="pl-PL" sz="1200"/>
              <a:t>nieosiągnięte efekty uczenia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Arkusz1!$B$89:$B$94</c:f>
              <c:strCache>
                <c:ptCount val="6"/>
                <c:pt idx="0">
                  <c:v>S1_sem.4</c:v>
                </c:pt>
                <c:pt idx="1">
                  <c:v>S2_sem. 1</c:v>
                </c:pt>
                <c:pt idx="2">
                  <c:v>S2_sem.3</c:v>
                </c:pt>
                <c:pt idx="3">
                  <c:v>N1_sem. 2</c:v>
                </c:pt>
                <c:pt idx="4">
                  <c:v>N1_sem. 6</c:v>
                </c:pt>
                <c:pt idx="5">
                  <c:v>N2_sem.4</c:v>
                </c:pt>
              </c:strCache>
            </c:strRef>
          </c:cat>
          <c:val>
            <c:numRef>
              <c:f>Arkusz1!$C$89:$C$94</c:f>
              <c:numCache>
                <c:formatCode>0%</c:formatCode>
                <c:ptCount val="6"/>
                <c:pt idx="0">
                  <c:v>0.1</c:v>
                </c:pt>
                <c:pt idx="1">
                  <c:v>0.78</c:v>
                </c:pt>
                <c:pt idx="2">
                  <c:v>0.42</c:v>
                </c:pt>
                <c:pt idx="3">
                  <c:v>0.21</c:v>
                </c:pt>
                <c:pt idx="4">
                  <c:v>0.17</c:v>
                </c:pt>
                <c:pt idx="5">
                  <c:v>0.05</c:v>
                </c:pt>
              </c:numCache>
            </c:numRef>
          </c:val>
          <c:extLst>
            <c:ext xmlns:c16="http://schemas.microsoft.com/office/drawing/2014/chart" uri="{C3380CC4-5D6E-409C-BE32-E72D297353CC}">
              <c16:uniqueId val="{00000000-2396-4C23-85A0-EC64597AACCC}"/>
            </c:ext>
          </c:extLst>
        </c:ser>
        <c:dLbls>
          <c:showLegendKey val="0"/>
          <c:showVal val="0"/>
          <c:showCatName val="0"/>
          <c:showSerName val="0"/>
          <c:showPercent val="0"/>
          <c:showBubbleSize val="0"/>
        </c:dLbls>
        <c:gapWidth val="219"/>
        <c:overlap val="-27"/>
        <c:axId val="121971584"/>
        <c:axId val="121970496"/>
      </c:barChart>
      <c:catAx>
        <c:axId val="1219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0496"/>
        <c:crosses val="autoZero"/>
        <c:auto val="1"/>
        <c:lblAlgn val="ctr"/>
        <c:lblOffset val="100"/>
        <c:noMultiLvlLbl val="0"/>
      </c:catAx>
      <c:valAx>
        <c:axId val="12197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158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Architektura Krajobrazu, zima 2020/2021,</a:t>
            </a:r>
          </a:p>
          <a:p>
            <a:pPr>
              <a:defRPr sz="1200"/>
            </a:pPr>
            <a:r>
              <a:rPr lang="pl-PL" sz="1200"/>
              <a:t>nieosiągnięte efekty uczenia (%)</a:t>
            </a:r>
          </a:p>
        </c:rich>
      </c:tx>
      <c:layout>
        <c:manualLayout>
          <c:xMode val="edge"/>
          <c:yMode val="edge"/>
          <c:x val="0.20520122484689413"/>
          <c:y val="3.240740740740740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Arkusz1!$B$3:$B$8</c:f>
              <c:strCache>
                <c:ptCount val="6"/>
                <c:pt idx="0">
                  <c:v>S1_sem. 1</c:v>
                </c:pt>
                <c:pt idx="1">
                  <c:v>S1_sem.2</c:v>
                </c:pt>
                <c:pt idx="2">
                  <c:v>S1_sem. 3</c:v>
                </c:pt>
                <c:pt idx="3">
                  <c:v>S1_sem. 7</c:v>
                </c:pt>
                <c:pt idx="4">
                  <c:v>S1_sem.7</c:v>
                </c:pt>
                <c:pt idx="5">
                  <c:v>N2_sem.1 </c:v>
                </c:pt>
              </c:strCache>
            </c:strRef>
          </c:cat>
          <c:val>
            <c:numRef>
              <c:f>Arkusz1!$C$3:$C$8</c:f>
              <c:numCache>
                <c:formatCode>0%</c:formatCode>
                <c:ptCount val="6"/>
                <c:pt idx="0">
                  <c:v>0.48</c:v>
                </c:pt>
                <c:pt idx="1">
                  <c:v>0</c:v>
                </c:pt>
                <c:pt idx="2">
                  <c:v>0.21</c:v>
                </c:pt>
                <c:pt idx="3">
                  <c:v>0.35</c:v>
                </c:pt>
                <c:pt idx="4">
                  <c:v>0.09</c:v>
                </c:pt>
                <c:pt idx="5">
                  <c:v>0</c:v>
                </c:pt>
              </c:numCache>
            </c:numRef>
          </c:val>
          <c:extLst>
            <c:ext xmlns:c16="http://schemas.microsoft.com/office/drawing/2014/chart" uri="{C3380CC4-5D6E-409C-BE32-E72D297353CC}">
              <c16:uniqueId val="{00000000-3A0D-4918-A73F-BC1854068572}"/>
            </c:ext>
          </c:extLst>
        </c:ser>
        <c:dLbls>
          <c:showLegendKey val="0"/>
          <c:showVal val="0"/>
          <c:showCatName val="0"/>
          <c:showSerName val="0"/>
          <c:showPercent val="0"/>
          <c:showBubbleSize val="0"/>
        </c:dLbls>
        <c:gapWidth val="219"/>
        <c:overlap val="-27"/>
        <c:axId val="121975392"/>
        <c:axId val="121974304"/>
      </c:barChart>
      <c:catAx>
        <c:axId val="1219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21974304"/>
        <c:crosses val="autoZero"/>
        <c:auto val="1"/>
        <c:lblAlgn val="ctr"/>
        <c:lblOffset val="100"/>
        <c:noMultiLvlLbl val="0"/>
      </c:catAx>
      <c:valAx>
        <c:axId val="12197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2197539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Ogrodnictwo, zima 2021/2021</a:t>
            </a:r>
          </a:p>
          <a:p>
            <a:pPr>
              <a:defRPr sz="1200"/>
            </a:pPr>
            <a:r>
              <a:rPr lang="pl-PL" sz="1200"/>
              <a:t>nieosiągnięte efekty uczenia (%)</a:t>
            </a:r>
          </a:p>
        </c:rich>
      </c:tx>
      <c:layout>
        <c:manualLayout>
          <c:xMode val="edge"/>
          <c:yMode val="edge"/>
          <c:x val="0.27613525887739371"/>
          <c:y val="4.5522998149821417E-4"/>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0390048118985126"/>
          <c:y val="0.1902314814814815"/>
          <c:w val="0.8183217410323711"/>
          <c:h val="0.61903579760863214"/>
        </c:manualLayout>
      </c:layout>
      <c:barChart>
        <c:barDir val="col"/>
        <c:grouping val="clustered"/>
        <c:varyColors val="0"/>
        <c:ser>
          <c:idx val="0"/>
          <c:order val="0"/>
          <c:spPr>
            <a:solidFill>
              <a:schemeClr val="accent1"/>
            </a:solidFill>
            <a:ln>
              <a:noFill/>
            </a:ln>
            <a:effectLst/>
          </c:spPr>
          <c:invertIfNegative val="0"/>
          <c:cat>
            <c:strRef>
              <c:f>Arkusz1!$B$19:$B$20</c:f>
              <c:strCache>
                <c:ptCount val="2"/>
                <c:pt idx="0">
                  <c:v>S1_sem. 3</c:v>
                </c:pt>
                <c:pt idx="1">
                  <c:v>S1_sem.5</c:v>
                </c:pt>
              </c:strCache>
            </c:strRef>
          </c:cat>
          <c:val>
            <c:numRef>
              <c:f>Arkusz1!$C$19:$C$20</c:f>
              <c:numCache>
                <c:formatCode>0%</c:formatCode>
                <c:ptCount val="2"/>
                <c:pt idx="0">
                  <c:v>0.14000000000000001</c:v>
                </c:pt>
                <c:pt idx="1">
                  <c:v>0</c:v>
                </c:pt>
              </c:numCache>
            </c:numRef>
          </c:val>
          <c:extLst>
            <c:ext xmlns:c16="http://schemas.microsoft.com/office/drawing/2014/chart" uri="{C3380CC4-5D6E-409C-BE32-E72D297353CC}">
              <c16:uniqueId val="{00000000-A1B5-46C1-9979-FDD8745299EA}"/>
            </c:ext>
          </c:extLst>
        </c:ser>
        <c:dLbls>
          <c:showLegendKey val="0"/>
          <c:showVal val="0"/>
          <c:showCatName val="0"/>
          <c:showSerName val="0"/>
          <c:showPercent val="0"/>
          <c:showBubbleSize val="0"/>
        </c:dLbls>
        <c:gapWidth val="219"/>
        <c:overlap val="-27"/>
        <c:axId val="121972128"/>
        <c:axId val="121974848"/>
      </c:barChart>
      <c:catAx>
        <c:axId val="12197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4848"/>
        <c:crosses val="autoZero"/>
        <c:auto val="1"/>
        <c:lblAlgn val="ctr"/>
        <c:lblOffset val="100"/>
        <c:noMultiLvlLbl val="0"/>
      </c:catAx>
      <c:valAx>
        <c:axId val="12197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212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Ochrona Środowiska, zima 2020/2021,</a:t>
            </a:r>
          </a:p>
          <a:p>
            <a:pPr>
              <a:defRPr sz="1200"/>
            </a:pPr>
            <a:r>
              <a:rPr lang="pl-PL" sz="1200"/>
              <a:t>nieosiagnięte fekty</a:t>
            </a:r>
            <a:r>
              <a:rPr lang="pl-PL" sz="1200" baseline="0"/>
              <a:t> uczenia (%)</a:t>
            </a:r>
            <a:endParaRPr lang="pl-PL"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Arkusz1!$B$36:$B$40</c:f>
              <c:strCache>
                <c:ptCount val="5"/>
                <c:pt idx="0">
                  <c:v>S1_sem. 1</c:v>
                </c:pt>
                <c:pt idx="1">
                  <c:v>S1_sem.3</c:v>
                </c:pt>
                <c:pt idx="2">
                  <c:v>S2_sem. 2</c:v>
                </c:pt>
                <c:pt idx="3">
                  <c:v>N2_sem.1</c:v>
                </c:pt>
                <c:pt idx="4">
                  <c:v>N2_sem.3</c:v>
                </c:pt>
              </c:strCache>
            </c:strRef>
          </c:cat>
          <c:val>
            <c:numRef>
              <c:f>Arkusz1!$C$36:$C$40</c:f>
              <c:numCache>
                <c:formatCode>0%</c:formatCode>
                <c:ptCount val="5"/>
                <c:pt idx="0">
                  <c:v>0.35</c:v>
                </c:pt>
                <c:pt idx="1">
                  <c:v>0</c:v>
                </c:pt>
                <c:pt idx="2">
                  <c:v>0.17</c:v>
                </c:pt>
                <c:pt idx="3">
                  <c:v>0.1</c:v>
                </c:pt>
                <c:pt idx="4">
                  <c:v>0</c:v>
                </c:pt>
              </c:numCache>
            </c:numRef>
          </c:val>
          <c:extLst>
            <c:ext xmlns:c16="http://schemas.microsoft.com/office/drawing/2014/chart" uri="{C3380CC4-5D6E-409C-BE32-E72D297353CC}">
              <c16:uniqueId val="{00000000-BCB8-4954-B3EC-D21729835219}"/>
            </c:ext>
          </c:extLst>
        </c:ser>
        <c:dLbls>
          <c:showLegendKey val="0"/>
          <c:showVal val="0"/>
          <c:showCatName val="0"/>
          <c:showSerName val="0"/>
          <c:showPercent val="0"/>
          <c:showBubbleSize val="0"/>
        </c:dLbls>
        <c:gapWidth val="219"/>
        <c:overlap val="-27"/>
        <c:axId val="121975936"/>
        <c:axId val="121976480"/>
      </c:barChart>
      <c:catAx>
        <c:axId val="12197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6480"/>
        <c:crosses val="autoZero"/>
        <c:auto val="1"/>
        <c:lblAlgn val="ctr"/>
        <c:lblOffset val="100"/>
        <c:noMultiLvlLbl val="0"/>
      </c:catAx>
      <c:valAx>
        <c:axId val="121976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593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Odnawialne źródła energii, zima 2020/2021</a:t>
            </a:r>
          </a:p>
          <a:p>
            <a:pPr>
              <a:defRPr sz="1200"/>
            </a:pPr>
            <a:r>
              <a:rPr lang="pl-PL" sz="1200"/>
              <a:t>nieosiągnięte efekty uczenia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Arkusz1!$B$50:$B$56</c:f>
              <c:strCache>
                <c:ptCount val="7"/>
                <c:pt idx="0">
                  <c:v>S1_sem. 1</c:v>
                </c:pt>
                <c:pt idx="1">
                  <c:v>S1_sem.3</c:v>
                </c:pt>
                <c:pt idx="2">
                  <c:v>S1_sem. 5</c:v>
                </c:pt>
                <c:pt idx="3">
                  <c:v>S1_sem.7</c:v>
                </c:pt>
                <c:pt idx="4">
                  <c:v>S2_sem.2</c:v>
                </c:pt>
                <c:pt idx="5">
                  <c:v>N1_sem.1</c:v>
                </c:pt>
                <c:pt idx="6">
                  <c:v>N1_sem.3</c:v>
                </c:pt>
              </c:strCache>
            </c:strRef>
          </c:cat>
          <c:val>
            <c:numRef>
              <c:f>Arkusz1!$C$50:$C$56</c:f>
              <c:numCache>
                <c:formatCode>0%</c:formatCode>
                <c:ptCount val="7"/>
                <c:pt idx="0">
                  <c:v>0.27</c:v>
                </c:pt>
                <c:pt idx="1">
                  <c:v>0.2</c:v>
                </c:pt>
                <c:pt idx="2">
                  <c:v>0.26</c:v>
                </c:pt>
                <c:pt idx="3">
                  <c:v>0.1</c:v>
                </c:pt>
                <c:pt idx="4">
                  <c:v>0.01</c:v>
                </c:pt>
                <c:pt idx="5">
                  <c:v>0.22</c:v>
                </c:pt>
                <c:pt idx="6">
                  <c:v>0.27</c:v>
                </c:pt>
              </c:numCache>
            </c:numRef>
          </c:val>
          <c:extLst>
            <c:ext xmlns:c16="http://schemas.microsoft.com/office/drawing/2014/chart" uri="{C3380CC4-5D6E-409C-BE32-E72D297353CC}">
              <c16:uniqueId val="{00000000-2C67-44B7-BD0F-AAAF422AE0BF}"/>
            </c:ext>
          </c:extLst>
        </c:ser>
        <c:dLbls>
          <c:showLegendKey val="0"/>
          <c:showVal val="0"/>
          <c:showCatName val="0"/>
          <c:showSerName val="0"/>
          <c:showPercent val="0"/>
          <c:showBubbleSize val="0"/>
        </c:dLbls>
        <c:gapWidth val="219"/>
        <c:overlap val="-27"/>
        <c:axId val="121977024"/>
        <c:axId val="126237760"/>
      </c:barChart>
      <c:catAx>
        <c:axId val="1219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6237760"/>
        <c:crosses val="autoZero"/>
        <c:auto val="1"/>
        <c:lblAlgn val="ctr"/>
        <c:lblOffset val="100"/>
        <c:noMultiLvlLbl val="0"/>
      </c:catAx>
      <c:valAx>
        <c:axId val="12623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9770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Rolnictwo, zima 2020/2021</a:t>
            </a:r>
          </a:p>
          <a:p>
            <a:pPr>
              <a:defRPr sz="1200"/>
            </a:pPr>
            <a:r>
              <a:rPr lang="pl-PL" sz="1200"/>
              <a:t>nieosiagnięte efekty uczenia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Arkusz1!$B$66:$B$69</c:f>
              <c:strCache>
                <c:ptCount val="4"/>
                <c:pt idx="0">
                  <c:v>S1_sem. 1</c:v>
                </c:pt>
                <c:pt idx="1">
                  <c:v>S1_sem.5</c:v>
                </c:pt>
                <c:pt idx="2">
                  <c:v>S2_sem. 2</c:v>
                </c:pt>
                <c:pt idx="3">
                  <c:v>N1_sem.3</c:v>
                </c:pt>
              </c:strCache>
            </c:strRef>
          </c:cat>
          <c:val>
            <c:numRef>
              <c:f>Arkusz1!$C$66:$C$69</c:f>
              <c:numCache>
                <c:formatCode>0%</c:formatCode>
                <c:ptCount val="4"/>
                <c:pt idx="0">
                  <c:v>0.3</c:v>
                </c:pt>
                <c:pt idx="1">
                  <c:v>0</c:v>
                </c:pt>
                <c:pt idx="2">
                  <c:v>0</c:v>
                </c:pt>
                <c:pt idx="3">
                  <c:v>7.0000000000000007E-2</c:v>
                </c:pt>
              </c:numCache>
            </c:numRef>
          </c:val>
          <c:extLst>
            <c:ext xmlns:c16="http://schemas.microsoft.com/office/drawing/2014/chart" uri="{C3380CC4-5D6E-409C-BE32-E72D297353CC}">
              <c16:uniqueId val="{00000000-D830-4934-8846-D9FDE7CF4EE8}"/>
            </c:ext>
          </c:extLst>
        </c:ser>
        <c:dLbls>
          <c:showLegendKey val="0"/>
          <c:showVal val="0"/>
          <c:showCatName val="0"/>
          <c:showSerName val="0"/>
          <c:showPercent val="0"/>
          <c:showBubbleSize val="0"/>
        </c:dLbls>
        <c:gapWidth val="219"/>
        <c:overlap val="-27"/>
        <c:axId val="126236128"/>
        <c:axId val="126234496"/>
      </c:barChart>
      <c:catAx>
        <c:axId val="12623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6234496"/>
        <c:crosses val="autoZero"/>
        <c:auto val="1"/>
        <c:lblAlgn val="ctr"/>
        <c:lblOffset val="100"/>
        <c:noMultiLvlLbl val="0"/>
      </c:catAx>
      <c:valAx>
        <c:axId val="12623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623612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Uprawa winorośli</a:t>
            </a:r>
            <a:r>
              <a:rPr lang="pl-PL" sz="1200" baseline="0"/>
              <a:t> i winiarstwo,</a:t>
            </a:r>
          </a:p>
          <a:p>
            <a:pPr>
              <a:defRPr sz="1200"/>
            </a:pPr>
            <a:r>
              <a:rPr lang="pl-PL" sz="1200" baseline="0"/>
              <a:t>zima 2020/2021</a:t>
            </a:r>
          </a:p>
          <a:p>
            <a:pPr>
              <a:defRPr sz="1200"/>
            </a:pPr>
            <a:r>
              <a:rPr lang="pl-PL" sz="1200" baseline="0"/>
              <a:t>nieosiągnięte efekty uczenia (%)</a:t>
            </a:r>
            <a:endParaRPr lang="pl-PL" sz="1200"/>
          </a:p>
        </c:rich>
      </c:tx>
      <c:layout>
        <c:manualLayout>
          <c:xMode val="edge"/>
          <c:yMode val="edge"/>
          <c:x val="0.32262489063867017"/>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Arkusz1!$B$87:$B$89</c:f>
              <c:strCache>
                <c:ptCount val="3"/>
                <c:pt idx="0">
                  <c:v>S1_sem. 1</c:v>
                </c:pt>
                <c:pt idx="1">
                  <c:v>S1_sem.5</c:v>
                </c:pt>
                <c:pt idx="2">
                  <c:v>S1_sem. 7</c:v>
                </c:pt>
              </c:strCache>
            </c:strRef>
          </c:cat>
          <c:val>
            <c:numRef>
              <c:f>Arkusz1!$C$87:$C$89</c:f>
              <c:numCache>
                <c:formatCode>0%</c:formatCode>
                <c:ptCount val="3"/>
                <c:pt idx="0">
                  <c:v>0.71</c:v>
                </c:pt>
                <c:pt idx="1">
                  <c:v>0.04</c:v>
                </c:pt>
                <c:pt idx="2">
                  <c:v>0</c:v>
                </c:pt>
              </c:numCache>
            </c:numRef>
          </c:val>
          <c:extLst>
            <c:ext xmlns:c16="http://schemas.microsoft.com/office/drawing/2014/chart" uri="{C3380CC4-5D6E-409C-BE32-E72D297353CC}">
              <c16:uniqueId val="{00000000-1AD1-47E3-B584-FDCD25DF9DCB}"/>
            </c:ext>
          </c:extLst>
        </c:ser>
        <c:dLbls>
          <c:showLegendKey val="0"/>
          <c:showVal val="0"/>
          <c:showCatName val="0"/>
          <c:showSerName val="0"/>
          <c:showPercent val="0"/>
          <c:showBubbleSize val="0"/>
        </c:dLbls>
        <c:gapWidth val="219"/>
        <c:overlap val="-27"/>
        <c:axId val="126235040"/>
        <c:axId val="126237216"/>
      </c:barChart>
      <c:catAx>
        <c:axId val="1262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6237216"/>
        <c:crosses val="autoZero"/>
        <c:auto val="1"/>
        <c:lblAlgn val="ctr"/>
        <c:lblOffset val="100"/>
        <c:noMultiLvlLbl val="0"/>
      </c:catAx>
      <c:valAx>
        <c:axId val="12623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623504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3 Z - wspólne'!$U$8</c:f>
              <c:strCache>
                <c:ptCount val="1"/>
                <c:pt idx="0">
                  <c:v>2019/2020</c:v>
                </c:pt>
              </c:strCache>
            </c:strRef>
          </c:tx>
          <c:spPr>
            <a:solidFill>
              <a:schemeClr val="accent1"/>
            </a:solidFill>
            <a:ln>
              <a:noFill/>
            </a:ln>
            <a:effectLst/>
          </c:spPr>
          <c:invertIfNegative val="0"/>
          <c:cat>
            <c:strRef>
              <c:f>'semestr 3 Z - wspólne'!$Q$9:$Q$21</c:f>
              <c:strCache>
                <c:ptCount val="13"/>
                <c:pt idx="0">
                  <c:v>Dendrologia</c:v>
                </c:pt>
                <c:pt idx="1">
                  <c:v>Fitosocjologia</c:v>
                </c:pt>
                <c:pt idx="2">
                  <c:v>Gospodarowanie wodą w krajobrazie</c:v>
                </c:pt>
                <c:pt idx="3">
                  <c:v>Historia sztuki</c:v>
                </c:pt>
                <c:pt idx="4">
                  <c:v>Historia sztuki ogrodowej 1</c:v>
                </c:pt>
                <c:pt idx="5">
                  <c:v>Język angielski</c:v>
                </c:pt>
                <c:pt idx="6">
                  <c:v>Konstrukcje architektoniczne</c:v>
                </c:pt>
                <c:pt idx="7">
                  <c:v>Materiałoznawstwo</c:v>
                </c:pt>
                <c:pt idx="8">
                  <c:v>Rośliny ozdobne w ogrodach świata</c:v>
                </c:pt>
                <c:pt idx="9">
                  <c:v>Rysunek i rzeźba</c:v>
                </c:pt>
                <c:pt idx="10">
                  <c:v>Waloryzacja siedlisk flory i fauny</c:v>
                </c:pt>
                <c:pt idx="11">
                  <c:v>Wstęp do projektowania krajobrazu - ogród przydomowy</c:v>
                </c:pt>
                <c:pt idx="12">
                  <c:v>Wychowanie fizyczne</c:v>
                </c:pt>
              </c:strCache>
            </c:strRef>
          </c:cat>
          <c:val>
            <c:numRef>
              <c:f>'semestr 3 Z - wspólne'!$U$9:$U$21</c:f>
              <c:numCache>
                <c:formatCode>General</c:formatCode>
                <c:ptCount val="13"/>
                <c:pt idx="0">
                  <c:v>38.1</c:v>
                </c:pt>
                <c:pt idx="1">
                  <c:v>0</c:v>
                </c:pt>
                <c:pt idx="2">
                  <c:v>23.81</c:v>
                </c:pt>
                <c:pt idx="3">
                  <c:v>0</c:v>
                </c:pt>
                <c:pt idx="4">
                  <c:v>0</c:v>
                </c:pt>
                <c:pt idx="5">
                  <c:v>0</c:v>
                </c:pt>
                <c:pt idx="6">
                  <c:v>31.82</c:v>
                </c:pt>
                <c:pt idx="7">
                  <c:v>0</c:v>
                </c:pt>
                <c:pt idx="8">
                  <c:v>14.29</c:v>
                </c:pt>
                <c:pt idx="9">
                  <c:v>19.05</c:v>
                </c:pt>
                <c:pt idx="10">
                  <c:v>0</c:v>
                </c:pt>
                <c:pt idx="11">
                  <c:v>0</c:v>
                </c:pt>
                <c:pt idx="12">
                  <c:v>0</c:v>
                </c:pt>
              </c:numCache>
            </c:numRef>
          </c:val>
          <c:extLst>
            <c:ext xmlns:c16="http://schemas.microsoft.com/office/drawing/2014/chart" uri="{C3380CC4-5D6E-409C-BE32-E72D297353CC}">
              <c16:uniqueId val="{00000000-211D-4EE4-B673-D8C312E30F88}"/>
            </c:ext>
          </c:extLst>
        </c:ser>
        <c:ser>
          <c:idx val="1"/>
          <c:order val="1"/>
          <c:tx>
            <c:strRef>
              <c:f>'semestr 3 Z - wspólne'!$V$8</c:f>
              <c:strCache>
                <c:ptCount val="1"/>
                <c:pt idx="0">
                  <c:v>2020/2021</c:v>
                </c:pt>
              </c:strCache>
            </c:strRef>
          </c:tx>
          <c:spPr>
            <a:solidFill>
              <a:schemeClr val="accent2"/>
            </a:solidFill>
            <a:ln>
              <a:noFill/>
            </a:ln>
            <a:effectLst/>
          </c:spPr>
          <c:invertIfNegative val="0"/>
          <c:cat>
            <c:strRef>
              <c:f>'semestr 3 Z - wspólne'!$Q$9:$Q$21</c:f>
              <c:strCache>
                <c:ptCount val="13"/>
                <c:pt idx="0">
                  <c:v>Dendrologia</c:v>
                </c:pt>
                <c:pt idx="1">
                  <c:v>Fitosocjologia</c:v>
                </c:pt>
                <c:pt idx="2">
                  <c:v>Gospodarowanie wodą w krajobrazie</c:v>
                </c:pt>
                <c:pt idx="3">
                  <c:v>Historia sztuki</c:v>
                </c:pt>
                <c:pt idx="4">
                  <c:v>Historia sztuki ogrodowej 1</c:v>
                </c:pt>
                <c:pt idx="5">
                  <c:v>Język angielski</c:v>
                </c:pt>
                <c:pt idx="6">
                  <c:v>Konstrukcje architektoniczne</c:v>
                </c:pt>
                <c:pt idx="7">
                  <c:v>Materiałoznawstwo</c:v>
                </c:pt>
                <c:pt idx="8">
                  <c:v>Rośliny ozdobne w ogrodach świata</c:v>
                </c:pt>
                <c:pt idx="9">
                  <c:v>Rysunek i rzeźba</c:v>
                </c:pt>
                <c:pt idx="10">
                  <c:v>Waloryzacja siedlisk flory i fauny</c:v>
                </c:pt>
                <c:pt idx="11">
                  <c:v>Wstęp do projektowania krajobrazu - ogród przydomowy</c:v>
                </c:pt>
                <c:pt idx="12">
                  <c:v>Wychowanie fizyczne</c:v>
                </c:pt>
              </c:strCache>
            </c:strRef>
          </c:cat>
          <c:val>
            <c:numRef>
              <c:f>'semestr 3 Z - wspólne'!$V$9:$V$21</c:f>
              <c:numCache>
                <c:formatCode>General</c:formatCode>
                <c:ptCount val="13"/>
                <c:pt idx="0">
                  <c:v>26.32</c:v>
                </c:pt>
                <c:pt idx="1">
                  <c:v>27.78</c:v>
                </c:pt>
                <c:pt idx="2">
                  <c:v>16.670000000000002</c:v>
                </c:pt>
                <c:pt idx="3">
                  <c:v>29.17</c:v>
                </c:pt>
                <c:pt idx="4">
                  <c:v>31.58</c:v>
                </c:pt>
                <c:pt idx="5">
                  <c:v>0</c:v>
                </c:pt>
                <c:pt idx="6">
                  <c:v>21.05</c:v>
                </c:pt>
                <c:pt idx="7">
                  <c:v>23.53</c:v>
                </c:pt>
                <c:pt idx="8">
                  <c:v>17.649999999999999</c:v>
                </c:pt>
                <c:pt idx="9">
                  <c:v>22.22</c:v>
                </c:pt>
                <c:pt idx="10">
                  <c:v>23.53</c:v>
                </c:pt>
                <c:pt idx="11">
                  <c:v>38.89</c:v>
                </c:pt>
                <c:pt idx="12">
                  <c:v>0</c:v>
                </c:pt>
              </c:numCache>
            </c:numRef>
          </c:val>
          <c:extLst>
            <c:ext xmlns:c16="http://schemas.microsoft.com/office/drawing/2014/chart" uri="{C3380CC4-5D6E-409C-BE32-E72D297353CC}">
              <c16:uniqueId val="{00000001-211D-4EE4-B673-D8C312E30F88}"/>
            </c:ext>
          </c:extLst>
        </c:ser>
        <c:dLbls>
          <c:showLegendKey val="0"/>
          <c:showVal val="0"/>
          <c:showCatName val="0"/>
          <c:showSerName val="0"/>
          <c:showPercent val="0"/>
          <c:showBubbleSize val="0"/>
        </c:dLbls>
        <c:gapWidth val="182"/>
        <c:axId val="2113892864"/>
        <c:axId val="2113892320"/>
      </c:barChart>
      <c:catAx>
        <c:axId val="211389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3892320"/>
        <c:crosses val="autoZero"/>
        <c:auto val="1"/>
        <c:lblAlgn val="ctr"/>
        <c:lblOffset val="100"/>
        <c:noMultiLvlLbl val="0"/>
      </c:catAx>
      <c:valAx>
        <c:axId val="211389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389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Porównanie stopnia nieosiągnięcia efektów kształcenia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'semestr 5 Z - wspólne'!$U$8</c:f>
              <c:strCache>
                <c:ptCount val="1"/>
                <c:pt idx="0">
                  <c:v>2019/2020</c:v>
                </c:pt>
              </c:strCache>
            </c:strRef>
          </c:tx>
          <c:spPr>
            <a:solidFill>
              <a:schemeClr val="accent1"/>
            </a:solidFill>
            <a:ln>
              <a:noFill/>
            </a:ln>
            <a:effectLst/>
          </c:spPr>
          <c:invertIfNegative val="0"/>
          <c:cat>
            <c:strRef>
              <c:f>'semestr 5 Z - wspólne'!$Q$9:$Q$18</c:f>
              <c:strCache>
                <c:ptCount val="10"/>
                <c:pt idx="0">
                  <c:v>Budownictwo i prawo budowlane</c:v>
                </c:pt>
                <c:pt idx="1">
                  <c:v>Florystyka - sztuka układania kwiatów</c:v>
                </c:pt>
                <c:pt idx="2">
                  <c:v>Planowanie przestrzenne</c:v>
                </c:pt>
                <c:pt idx="3">
                  <c:v>Pojemnikowa uprawa ziół</c:v>
                </c:pt>
                <c:pt idx="4">
                  <c:v>Prawne aspekty ochrony przyrody</c:v>
                </c:pt>
                <c:pt idx="5">
                  <c:v>Rośliny ozdobne</c:v>
                </c:pt>
                <c:pt idx="6">
                  <c:v>Systemy CAD w projektowaniu</c:v>
                </c:pt>
                <c:pt idx="7">
                  <c:v>Wstęp do projektowania krajobrazu (ogród przydomowy)</c:v>
                </c:pt>
                <c:pt idx="8">
                  <c:v>Zakładanie winnic i uprawa winorośli</c:v>
                </c:pt>
                <c:pt idx="9">
                  <c:v>Zieleń wysoka w krajobrazie</c:v>
                </c:pt>
              </c:strCache>
            </c:strRef>
          </c:cat>
          <c:val>
            <c:numRef>
              <c:f>'semestr 5 Z - wspólne'!$U$9:$U$18</c:f>
              <c:numCache>
                <c:formatCode>General</c:formatCode>
                <c:ptCount val="10"/>
                <c:pt idx="0">
                  <c:v>5</c:v>
                </c:pt>
                <c:pt idx="1">
                  <c:v>5</c:v>
                </c:pt>
                <c:pt idx="2">
                  <c:v>26.09</c:v>
                </c:pt>
                <c:pt idx="3">
                  <c:v>5</c:v>
                </c:pt>
                <c:pt idx="4">
                  <c:v>5</c:v>
                </c:pt>
                <c:pt idx="5">
                  <c:v>18.18</c:v>
                </c:pt>
                <c:pt idx="6">
                  <c:v>18.18</c:v>
                </c:pt>
                <c:pt idx="7">
                  <c:v>22.73</c:v>
                </c:pt>
                <c:pt idx="8">
                  <c:v>0</c:v>
                </c:pt>
                <c:pt idx="9">
                  <c:v>0</c:v>
                </c:pt>
              </c:numCache>
            </c:numRef>
          </c:val>
          <c:extLst>
            <c:ext xmlns:c16="http://schemas.microsoft.com/office/drawing/2014/chart" uri="{C3380CC4-5D6E-409C-BE32-E72D297353CC}">
              <c16:uniqueId val="{00000000-9DD2-4D23-B8BF-0F1CF1475742}"/>
            </c:ext>
          </c:extLst>
        </c:ser>
        <c:ser>
          <c:idx val="1"/>
          <c:order val="1"/>
          <c:tx>
            <c:strRef>
              <c:f>'semestr 5 Z - wspólne'!$V$8</c:f>
              <c:strCache>
                <c:ptCount val="1"/>
                <c:pt idx="0">
                  <c:v>2020/2021</c:v>
                </c:pt>
              </c:strCache>
            </c:strRef>
          </c:tx>
          <c:spPr>
            <a:solidFill>
              <a:schemeClr val="accent2"/>
            </a:solidFill>
            <a:ln>
              <a:noFill/>
            </a:ln>
            <a:effectLst/>
          </c:spPr>
          <c:invertIfNegative val="0"/>
          <c:cat>
            <c:strRef>
              <c:f>'semestr 5 Z - wspólne'!$Q$9:$Q$18</c:f>
              <c:strCache>
                <c:ptCount val="10"/>
                <c:pt idx="0">
                  <c:v>Budownictwo i prawo budowlane</c:v>
                </c:pt>
                <c:pt idx="1">
                  <c:v>Florystyka - sztuka układania kwiatów</c:v>
                </c:pt>
                <c:pt idx="2">
                  <c:v>Planowanie przestrzenne</c:v>
                </c:pt>
                <c:pt idx="3">
                  <c:v>Pojemnikowa uprawa ziół</c:v>
                </c:pt>
                <c:pt idx="4">
                  <c:v>Prawne aspekty ochrony przyrody</c:v>
                </c:pt>
                <c:pt idx="5">
                  <c:v>Rośliny ozdobne</c:v>
                </c:pt>
                <c:pt idx="6">
                  <c:v>Systemy CAD w projektowaniu</c:v>
                </c:pt>
                <c:pt idx="7">
                  <c:v>Wstęp do projektowania krajobrazu (ogród przydomowy)</c:v>
                </c:pt>
                <c:pt idx="8">
                  <c:v>Zakładanie winnic i uprawa winorośli</c:v>
                </c:pt>
                <c:pt idx="9">
                  <c:v>Zieleń wysoka w krajobrazie</c:v>
                </c:pt>
              </c:strCache>
            </c:strRef>
          </c:cat>
          <c:val>
            <c:numRef>
              <c:f>'semestr 5 Z - wspólne'!$V$9:$V$18</c:f>
              <c:numCache>
                <c:formatCode>General</c:formatCode>
                <c:ptCount val="10"/>
                <c:pt idx="0">
                  <c:v>14.29</c:v>
                </c:pt>
                <c:pt idx="1">
                  <c:v>14.29</c:v>
                </c:pt>
                <c:pt idx="2">
                  <c:v>31.25</c:v>
                </c:pt>
                <c:pt idx="3">
                  <c:v>14.29</c:v>
                </c:pt>
                <c:pt idx="4">
                  <c:v>14.29</c:v>
                </c:pt>
                <c:pt idx="5">
                  <c:v>13.33</c:v>
                </c:pt>
                <c:pt idx="6">
                  <c:v>18.75</c:v>
                </c:pt>
                <c:pt idx="7">
                  <c:v>29.41</c:v>
                </c:pt>
                <c:pt idx="8">
                  <c:v>100</c:v>
                </c:pt>
                <c:pt idx="9">
                  <c:v>100</c:v>
                </c:pt>
              </c:numCache>
            </c:numRef>
          </c:val>
          <c:extLst>
            <c:ext xmlns:c16="http://schemas.microsoft.com/office/drawing/2014/chart" uri="{C3380CC4-5D6E-409C-BE32-E72D297353CC}">
              <c16:uniqueId val="{00000001-9DD2-4D23-B8BF-0F1CF1475742}"/>
            </c:ext>
          </c:extLst>
        </c:ser>
        <c:dLbls>
          <c:showLegendKey val="0"/>
          <c:showVal val="0"/>
          <c:showCatName val="0"/>
          <c:showSerName val="0"/>
          <c:showPercent val="0"/>
          <c:showBubbleSize val="0"/>
        </c:dLbls>
        <c:gapWidth val="182"/>
        <c:axId val="2113901024"/>
        <c:axId val="2113895040"/>
      </c:barChart>
      <c:catAx>
        <c:axId val="211390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3895040"/>
        <c:crosses val="autoZero"/>
        <c:auto val="1"/>
        <c:lblAlgn val="ctr"/>
        <c:lblOffset val="100"/>
        <c:noMultiLvlLbl val="0"/>
      </c:catAx>
      <c:valAx>
        <c:axId val="2113895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390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1CE46BB16D4C4428064B5C6453123B2" ma:contentTypeVersion="6" ma:contentTypeDescription="Utwórz nowy dokument." ma:contentTypeScope="" ma:versionID="8738ee8e63aee3132ce46aac5a81520e">
  <xsd:schema xmlns:xsd="http://www.w3.org/2001/XMLSchema" xmlns:xs="http://www.w3.org/2001/XMLSchema" xmlns:p="http://schemas.microsoft.com/office/2006/metadata/properties" xmlns:ns2="5e00c0dd-115c-46ca-a021-e2b585b46e40" xmlns:ns3="88bbbe0b-3fbb-4a4a-a1b5-28af6060db64" targetNamespace="http://schemas.microsoft.com/office/2006/metadata/properties" ma:root="true" ma:fieldsID="af33b29c7b6c3125838ce0c55023fc2b" ns2:_="" ns3:_="">
    <xsd:import namespace="5e00c0dd-115c-46ca-a021-e2b585b46e40"/>
    <xsd:import namespace="88bbbe0b-3fbb-4a4a-a1b5-28af6060db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0c0dd-115c-46ca-a021-e2b585b46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bbe0b-3fbb-4a4a-a1b5-28af6060db64"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writefull-cache xmlns="urn:writefull-cache:Suggestions">{"suggestions":{},"typeOfAccount":"freemium"}</writefull-cach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C5C88-471F-416D-ACDA-BBDCCD02E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0c0dd-115c-46ca-a021-e2b585b46e40"/>
    <ds:schemaRef ds:uri="88bbbe0b-3fbb-4a4a-a1b5-28af6060d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AAC7E-7700-49AC-AEA5-EDCF694D5F66}">
  <ds:schemaRefs>
    <ds:schemaRef ds:uri="http://schemas.microsoft.com/sharepoint/v3/contenttype/forms"/>
  </ds:schemaRefs>
</ds:datastoreItem>
</file>

<file path=customXml/itemProps3.xml><?xml version="1.0" encoding="utf-8"?>
<ds:datastoreItem xmlns:ds="http://schemas.openxmlformats.org/officeDocument/2006/customXml" ds:itemID="{E6742091-D5AC-49F8-B740-CD0D5365992F}">
  <ds:schemaRefs>
    <ds:schemaRef ds:uri="urn:writefull-cache:Suggestions"/>
  </ds:schemaRefs>
</ds:datastoreItem>
</file>

<file path=customXml/itemProps4.xml><?xml version="1.0" encoding="utf-8"?>
<ds:datastoreItem xmlns:ds="http://schemas.openxmlformats.org/officeDocument/2006/customXml" ds:itemID="{CC518E4E-A4B8-448F-BA45-892C23D240A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6448400-1191-4F2B-90C8-79A6DC662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155</Pages>
  <Words>34417</Words>
  <Characters>206506</Characters>
  <Application>Microsoft Office Word</Application>
  <DocSecurity>0</DocSecurity>
  <Lines>1720</Lines>
  <Paragraphs>480</Paragraphs>
  <ScaleCrop>false</ScaleCrop>
  <HeadingPairs>
    <vt:vector size="4" baseType="variant">
      <vt:variant>
        <vt:lpstr>Tytuł</vt:lpstr>
      </vt:variant>
      <vt:variant>
        <vt:i4>1</vt:i4>
      </vt:variant>
      <vt:variant>
        <vt:lpstr>Nagłówki</vt:lpstr>
      </vt:variant>
      <vt:variant>
        <vt:i4>26</vt:i4>
      </vt:variant>
    </vt:vector>
  </HeadingPairs>
  <TitlesOfParts>
    <vt:vector size="27" baseType="lpstr">
      <vt:lpstr>Nazwa obszaru badań WSZJ</vt:lpstr>
      <vt:lpstr/>
      <vt:lpstr/>
      <vt:lpstr/>
      <vt:lpstr/>
      <vt:lpstr/>
      <vt:lpstr/>
      <vt:lpstr/>
      <vt:lpstr/>
      <vt:lpstr/>
      <vt:lpstr/>
      <vt:lpstr/>
      <vt:lpstr/>
      <vt:lpstr/>
      <vt:lpstr/>
      <vt:lpstr>Podstawy Prawne</vt:lpstr>
      <vt:lpstr/>
      <vt:lpstr/>
      <vt:lpstr>Skład komisji wydziałowej</vt:lpstr>
      <vt:lpstr>O raporcie</vt:lpstr>
      <vt:lpstr>DANE ŹRÓDŁOWE</vt:lpstr>
      <vt:lpstr>Dane Żródłowe</vt:lpstr>
      <vt:lpstr>Dane Źródłowe </vt:lpstr>
      <vt:lpstr>Dane Źródłowe</vt:lpstr>
      <vt:lpstr/>
      <vt:lpstr>Dane źródłowe</vt:lpstr>
      <vt:lpstr>DANE ŹRÓDŁOWE</vt:lpstr>
    </vt:vector>
  </TitlesOfParts>
  <Company/>
  <LinksUpToDate>false</LinksUpToDate>
  <CharactersWithSpaces>240443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Nazwa obszaru badań WSZJ</dc:title>
  <dc:subject/>
  <dc:creator>blaszyk</dc:creator>
  <cp:keywords/>
  <dc:description/>
  <cp:lastModifiedBy>Mariola Wróbel</cp:lastModifiedBy>
  <cp:revision>20</cp:revision>
  <cp:lastPrinted>2017-12-04T03:54:00Z</cp:lastPrinted>
  <dcterms:created xsi:type="dcterms:W3CDTF">2022-03-30T09:46:00Z</dcterms:created>
  <dcterms:modified xsi:type="dcterms:W3CDTF">2022-03-31T18:00:00Z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0x010100F1CE46BB16D4C4428064B5C6453123B2</vt:lpwstr>
  </property>
</Properties>
</file>